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1007A" w14:textId="77777777" w:rsidR="007521B3" w:rsidRDefault="007521B3" w:rsidP="007521B3">
      <w:pPr>
        <w:jc w:val="center"/>
      </w:pPr>
      <w:r>
        <w:t>Федеральное государственное бюджетное образовательное учреждение высшего</w:t>
      </w:r>
    </w:p>
    <w:p w14:paraId="65CC37BD" w14:textId="77777777" w:rsidR="007521B3" w:rsidRDefault="007521B3" w:rsidP="007521B3">
      <w:pPr>
        <w:jc w:val="center"/>
      </w:pPr>
      <w:r>
        <w:t>профессионального образования</w:t>
      </w:r>
    </w:p>
    <w:p w14:paraId="66832B52" w14:textId="77777777" w:rsidR="007521B3" w:rsidRDefault="007521B3" w:rsidP="007521B3">
      <w:pPr>
        <w:jc w:val="center"/>
      </w:pPr>
    </w:p>
    <w:p w14:paraId="5121C493" w14:textId="77777777" w:rsidR="007521B3" w:rsidRDefault="007521B3" w:rsidP="007521B3">
      <w:pPr>
        <w:jc w:val="center"/>
      </w:pPr>
      <w:r>
        <w:t>Санкт-Петербургский государственный университет</w:t>
      </w:r>
    </w:p>
    <w:p w14:paraId="177F28CD" w14:textId="77777777" w:rsidR="007521B3" w:rsidRDefault="007521B3" w:rsidP="007521B3">
      <w:pPr>
        <w:jc w:val="center"/>
      </w:pPr>
    </w:p>
    <w:p w14:paraId="044CFB72" w14:textId="77777777" w:rsidR="007521B3" w:rsidRDefault="007521B3" w:rsidP="007521B3">
      <w:pPr>
        <w:jc w:val="center"/>
      </w:pPr>
    </w:p>
    <w:p w14:paraId="1856F605" w14:textId="77777777" w:rsidR="007521B3" w:rsidRDefault="007521B3" w:rsidP="007521B3">
      <w:pPr>
        <w:jc w:val="center"/>
      </w:pPr>
    </w:p>
    <w:p w14:paraId="5B28DABB" w14:textId="77777777" w:rsidR="007521B3" w:rsidRDefault="007521B3" w:rsidP="007521B3">
      <w:pPr>
        <w:jc w:val="center"/>
      </w:pPr>
    </w:p>
    <w:p w14:paraId="495C2B9F" w14:textId="77777777" w:rsidR="007521B3" w:rsidRDefault="007521B3" w:rsidP="007521B3">
      <w:pPr>
        <w:jc w:val="center"/>
      </w:pPr>
    </w:p>
    <w:p w14:paraId="70025DFB" w14:textId="77777777" w:rsidR="007521B3" w:rsidRDefault="007521B3" w:rsidP="007521B3">
      <w:pPr>
        <w:jc w:val="center"/>
      </w:pPr>
    </w:p>
    <w:p w14:paraId="25DC639E" w14:textId="77777777" w:rsidR="007521B3" w:rsidRDefault="007521B3" w:rsidP="007521B3">
      <w:pPr>
        <w:jc w:val="center"/>
      </w:pPr>
    </w:p>
    <w:p w14:paraId="12E65A93" w14:textId="77777777" w:rsidR="007521B3" w:rsidRDefault="007521B3" w:rsidP="007521B3">
      <w:pPr>
        <w:jc w:val="center"/>
      </w:pPr>
    </w:p>
    <w:p w14:paraId="2A2D7965" w14:textId="77777777" w:rsidR="007521B3" w:rsidRDefault="007521B3" w:rsidP="007521B3">
      <w:pPr>
        <w:jc w:val="center"/>
      </w:pPr>
    </w:p>
    <w:p w14:paraId="2D96CFD0" w14:textId="77777777" w:rsidR="007521B3" w:rsidRDefault="007521B3" w:rsidP="007521B3">
      <w:pPr>
        <w:jc w:val="center"/>
      </w:pPr>
    </w:p>
    <w:p w14:paraId="0DAF3A47" w14:textId="77777777" w:rsidR="007521B3" w:rsidRDefault="007521B3" w:rsidP="007521B3">
      <w:pPr>
        <w:jc w:val="center"/>
      </w:pPr>
    </w:p>
    <w:p w14:paraId="165B75DC" w14:textId="77777777" w:rsidR="007521B3" w:rsidRDefault="007521B3" w:rsidP="007521B3">
      <w:pPr>
        <w:jc w:val="center"/>
      </w:pPr>
    </w:p>
    <w:p w14:paraId="4DC53803" w14:textId="77777777" w:rsidR="007521B3" w:rsidRDefault="007521B3" w:rsidP="007521B3">
      <w:pPr>
        <w:jc w:val="center"/>
      </w:pPr>
    </w:p>
    <w:p w14:paraId="2202A2AF" w14:textId="77777777" w:rsidR="007521B3" w:rsidRDefault="007521B3" w:rsidP="007521B3">
      <w:pPr>
        <w:jc w:val="center"/>
      </w:pPr>
    </w:p>
    <w:p w14:paraId="5A27D403" w14:textId="77777777" w:rsidR="007521B3" w:rsidRDefault="007521B3" w:rsidP="007521B3">
      <w:pPr>
        <w:jc w:val="center"/>
      </w:pPr>
    </w:p>
    <w:p w14:paraId="44FD5905" w14:textId="77777777" w:rsidR="007521B3" w:rsidRDefault="007521B3" w:rsidP="007521B3">
      <w:pPr>
        <w:jc w:val="center"/>
      </w:pPr>
    </w:p>
    <w:p w14:paraId="464CFE2A" w14:textId="77777777" w:rsidR="007521B3" w:rsidRDefault="007521B3" w:rsidP="007521B3">
      <w:pPr>
        <w:jc w:val="center"/>
        <w:rPr>
          <w:b/>
          <w:sz w:val="36"/>
          <w:szCs w:val="36"/>
        </w:rPr>
      </w:pPr>
      <w:r>
        <w:rPr>
          <w:b/>
          <w:sz w:val="36"/>
          <w:szCs w:val="36"/>
        </w:rPr>
        <w:t>Бизнес-план по проекту «</w:t>
      </w:r>
      <w:r>
        <w:rPr>
          <w:b/>
          <w:sz w:val="36"/>
          <w:szCs w:val="36"/>
          <w:lang w:val="en-US"/>
        </w:rPr>
        <w:t>In</w:t>
      </w:r>
      <w:r w:rsidRPr="007521B3">
        <w:rPr>
          <w:b/>
          <w:sz w:val="36"/>
          <w:szCs w:val="36"/>
        </w:rPr>
        <w:t xml:space="preserve"> </w:t>
      </w:r>
      <w:r>
        <w:rPr>
          <w:b/>
          <w:sz w:val="36"/>
          <w:szCs w:val="36"/>
          <w:lang w:val="en-US"/>
        </w:rPr>
        <w:t>Sapiens</w:t>
      </w:r>
      <w:r>
        <w:rPr>
          <w:b/>
          <w:sz w:val="36"/>
          <w:szCs w:val="36"/>
        </w:rPr>
        <w:t>»</w:t>
      </w:r>
    </w:p>
    <w:p w14:paraId="12BF79F0" w14:textId="77777777" w:rsidR="007521B3" w:rsidRDefault="007521B3" w:rsidP="007521B3">
      <w:pPr>
        <w:jc w:val="center"/>
      </w:pPr>
    </w:p>
    <w:p w14:paraId="56B59625" w14:textId="77777777" w:rsidR="007521B3" w:rsidRDefault="007521B3" w:rsidP="007521B3">
      <w:pPr>
        <w:jc w:val="center"/>
      </w:pPr>
    </w:p>
    <w:p w14:paraId="0F4DFEDB" w14:textId="77777777" w:rsidR="007521B3" w:rsidRDefault="007521B3" w:rsidP="007521B3">
      <w:pPr>
        <w:jc w:val="center"/>
      </w:pPr>
    </w:p>
    <w:p w14:paraId="3E36E33D" w14:textId="77777777" w:rsidR="007521B3" w:rsidRDefault="007521B3" w:rsidP="007521B3">
      <w:pPr>
        <w:jc w:val="center"/>
      </w:pPr>
    </w:p>
    <w:p w14:paraId="5AB8602B" w14:textId="77777777" w:rsidR="007521B3" w:rsidRDefault="007521B3" w:rsidP="007521B3">
      <w:pPr>
        <w:jc w:val="center"/>
      </w:pPr>
    </w:p>
    <w:p w14:paraId="6E4E369F" w14:textId="77777777" w:rsidR="007521B3" w:rsidRDefault="007521B3" w:rsidP="007521B3">
      <w:pPr>
        <w:jc w:val="center"/>
      </w:pPr>
    </w:p>
    <w:p w14:paraId="49926C45" w14:textId="77777777" w:rsidR="007521B3" w:rsidRDefault="007521B3" w:rsidP="007521B3">
      <w:pPr>
        <w:jc w:val="center"/>
      </w:pPr>
    </w:p>
    <w:p w14:paraId="11506C4F" w14:textId="77777777" w:rsidR="007521B3" w:rsidRDefault="007521B3" w:rsidP="007521B3">
      <w:pPr>
        <w:jc w:val="right"/>
        <w:rPr>
          <w:b/>
          <w:u w:val="single"/>
        </w:rPr>
      </w:pPr>
      <w:r>
        <w:rPr>
          <w:b/>
          <w:u w:val="single"/>
        </w:rPr>
        <w:t>Подготовили студенты СПбГУ:</w:t>
      </w:r>
    </w:p>
    <w:p w14:paraId="5557D2FD" w14:textId="77777777" w:rsidR="007521B3" w:rsidRDefault="007521B3" w:rsidP="007521B3">
      <w:pPr>
        <w:jc w:val="right"/>
        <w:rPr>
          <w:b/>
          <w:u w:val="single"/>
        </w:rPr>
      </w:pPr>
    </w:p>
    <w:p w14:paraId="254607E8" w14:textId="77777777" w:rsidR="007521B3" w:rsidRDefault="007521B3" w:rsidP="007521B3">
      <w:pPr>
        <w:jc w:val="right"/>
      </w:pPr>
      <w:r>
        <w:t>Баранова Екатерина</w:t>
      </w:r>
    </w:p>
    <w:p w14:paraId="0AAA1A83" w14:textId="77777777" w:rsidR="007521B3" w:rsidRDefault="007521B3" w:rsidP="007521B3">
      <w:pPr>
        <w:jc w:val="right"/>
      </w:pPr>
      <w:r>
        <w:t>Бодэ Ирина</w:t>
      </w:r>
    </w:p>
    <w:p w14:paraId="3AC7D527" w14:textId="77777777" w:rsidR="007521B3" w:rsidRDefault="007521B3" w:rsidP="007521B3">
      <w:pPr>
        <w:jc w:val="right"/>
      </w:pPr>
      <w:r>
        <w:t>Воронцов Антон</w:t>
      </w:r>
    </w:p>
    <w:p w14:paraId="1F491089" w14:textId="77777777" w:rsidR="007521B3" w:rsidRDefault="007521B3" w:rsidP="007521B3">
      <w:pPr>
        <w:jc w:val="right"/>
      </w:pPr>
      <w:r>
        <w:t>Ершов Валентин</w:t>
      </w:r>
    </w:p>
    <w:p w14:paraId="510C29AA" w14:textId="77777777" w:rsidR="007521B3" w:rsidRDefault="007521B3" w:rsidP="007521B3">
      <w:pPr>
        <w:jc w:val="right"/>
      </w:pPr>
    </w:p>
    <w:p w14:paraId="5AA74D0D" w14:textId="77777777" w:rsidR="007521B3" w:rsidRDefault="007521B3" w:rsidP="007521B3">
      <w:pPr>
        <w:jc w:val="right"/>
      </w:pPr>
    </w:p>
    <w:p w14:paraId="5F43D3F2" w14:textId="77777777" w:rsidR="007521B3" w:rsidRDefault="007521B3" w:rsidP="007521B3">
      <w:pPr>
        <w:jc w:val="center"/>
      </w:pPr>
    </w:p>
    <w:p w14:paraId="4826DE27" w14:textId="77777777" w:rsidR="007521B3" w:rsidRDefault="007521B3" w:rsidP="007521B3">
      <w:pPr>
        <w:jc w:val="center"/>
      </w:pPr>
    </w:p>
    <w:p w14:paraId="162565F2" w14:textId="77777777" w:rsidR="007521B3" w:rsidRDefault="007521B3" w:rsidP="007521B3">
      <w:pPr>
        <w:jc w:val="center"/>
      </w:pPr>
    </w:p>
    <w:p w14:paraId="33C4BE58" w14:textId="77777777" w:rsidR="007521B3" w:rsidRDefault="007521B3" w:rsidP="007521B3">
      <w:pPr>
        <w:jc w:val="center"/>
      </w:pPr>
    </w:p>
    <w:p w14:paraId="1DC7101C" w14:textId="77777777" w:rsidR="007521B3" w:rsidRDefault="007521B3" w:rsidP="007521B3">
      <w:pPr>
        <w:jc w:val="center"/>
      </w:pPr>
    </w:p>
    <w:p w14:paraId="78C1C95A" w14:textId="77777777" w:rsidR="007521B3" w:rsidRDefault="007521B3" w:rsidP="007521B3">
      <w:pPr>
        <w:jc w:val="center"/>
      </w:pPr>
    </w:p>
    <w:p w14:paraId="3D5670F7" w14:textId="77777777" w:rsidR="007521B3" w:rsidRDefault="007521B3" w:rsidP="007521B3">
      <w:pPr>
        <w:jc w:val="center"/>
      </w:pPr>
    </w:p>
    <w:p w14:paraId="38388388" w14:textId="77777777" w:rsidR="007521B3" w:rsidRDefault="007521B3" w:rsidP="007521B3">
      <w:pPr>
        <w:jc w:val="center"/>
      </w:pPr>
    </w:p>
    <w:p w14:paraId="6B1ABD0A" w14:textId="77777777" w:rsidR="007521B3" w:rsidRDefault="007521B3" w:rsidP="007521B3">
      <w:pPr>
        <w:jc w:val="center"/>
      </w:pPr>
    </w:p>
    <w:p w14:paraId="7BD31128" w14:textId="77777777" w:rsidR="007521B3" w:rsidRDefault="007521B3" w:rsidP="007521B3">
      <w:pPr>
        <w:jc w:val="center"/>
      </w:pPr>
    </w:p>
    <w:p w14:paraId="6B46145B" w14:textId="77777777" w:rsidR="007521B3" w:rsidRDefault="007521B3" w:rsidP="007521B3">
      <w:pPr>
        <w:jc w:val="center"/>
      </w:pPr>
    </w:p>
    <w:p w14:paraId="7A87C564" w14:textId="77777777" w:rsidR="007521B3" w:rsidRDefault="007521B3" w:rsidP="007521B3">
      <w:pPr>
        <w:jc w:val="center"/>
      </w:pPr>
    </w:p>
    <w:p w14:paraId="45AC818B" w14:textId="77777777" w:rsidR="007521B3" w:rsidRDefault="007521B3" w:rsidP="007521B3">
      <w:pPr>
        <w:jc w:val="center"/>
      </w:pPr>
    </w:p>
    <w:p w14:paraId="05F280D9" w14:textId="77777777" w:rsidR="007521B3" w:rsidRDefault="007521B3" w:rsidP="007521B3">
      <w:pPr>
        <w:jc w:val="center"/>
      </w:pPr>
    </w:p>
    <w:p w14:paraId="4345C605" w14:textId="77777777" w:rsidR="007521B3" w:rsidRDefault="007521B3" w:rsidP="007521B3">
      <w:pPr>
        <w:jc w:val="center"/>
      </w:pPr>
      <w:r>
        <w:t>Санкт-Петербург</w:t>
      </w:r>
    </w:p>
    <w:p w14:paraId="66CA88B4" w14:textId="77777777" w:rsidR="007521B3" w:rsidRDefault="007521B3" w:rsidP="007521B3">
      <w:pPr>
        <w:jc w:val="center"/>
      </w:pPr>
      <w:r>
        <w:t>2019</w:t>
      </w:r>
    </w:p>
    <w:p w14:paraId="02EB47E6" w14:textId="77777777" w:rsidR="007521B3" w:rsidRDefault="007521B3" w:rsidP="007521B3">
      <w:pPr>
        <w:jc w:val="center"/>
        <w:rPr>
          <w:b/>
          <w:sz w:val="32"/>
          <w:szCs w:val="32"/>
        </w:rPr>
      </w:pPr>
      <w:r>
        <w:rPr>
          <w:b/>
          <w:sz w:val="32"/>
          <w:szCs w:val="32"/>
        </w:rPr>
        <w:lastRenderedPageBreak/>
        <w:t>Оглавление</w:t>
      </w:r>
    </w:p>
    <w:sdt>
      <w:sdtPr>
        <w:rPr>
          <w:rFonts w:ascii="Times New Roman" w:eastAsiaTheme="minorHAnsi" w:hAnsi="Times New Roman" w:cstheme="minorBidi"/>
          <w:color w:val="auto"/>
          <w:sz w:val="24"/>
          <w:szCs w:val="22"/>
          <w:lang w:eastAsia="en-US"/>
        </w:rPr>
        <w:id w:val="-322200067"/>
        <w:docPartObj>
          <w:docPartGallery w:val="Table of Contents"/>
          <w:docPartUnique/>
        </w:docPartObj>
      </w:sdtPr>
      <w:sdtEndPr>
        <w:rPr>
          <w:rFonts w:cs="Times New Roman"/>
          <w:b/>
          <w:bCs/>
          <w:szCs w:val="24"/>
          <w:lang w:eastAsia="ru-RU"/>
        </w:rPr>
      </w:sdtEndPr>
      <w:sdtContent>
        <w:p w14:paraId="1731E241" w14:textId="77777777" w:rsidR="007521B3" w:rsidRDefault="007521B3" w:rsidP="0060174D">
          <w:pPr>
            <w:pStyle w:val="ac"/>
          </w:pPr>
        </w:p>
        <w:p w14:paraId="6FC184B8" w14:textId="77777777" w:rsidR="00E80632" w:rsidRDefault="007521B3">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464021" w:history="1">
            <w:r w:rsidR="00E80632" w:rsidRPr="00A51CBA">
              <w:rPr>
                <w:rStyle w:val="ad"/>
                <w:noProof/>
              </w:rPr>
              <w:t>РАЗДЕЛ 1. РЕЗЮМЕ</w:t>
            </w:r>
            <w:r w:rsidR="00E80632">
              <w:rPr>
                <w:noProof/>
                <w:webHidden/>
              </w:rPr>
              <w:tab/>
            </w:r>
            <w:r w:rsidR="00E80632">
              <w:rPr>
                <w:noProof/>
                <w:webHidden/>
              </w:rPr>
              <w:fldChar w:fldCharType="begin"/>
            </w:r>
            <w:r w:rsidR="00E80632">
              <w:rPr>
                <w:noProof/>
                <w:webHidden/>
              </w:rPr>
              <w:instrText xml:space="preserve"> PAGEREF _Toc5464021 \h </w:instrText>
            </w:r>
            <w:r w:rsidR="00E80632">
              <w:rPr>
                <w:noProof/>
                <w:webHidden/>
              </w:rPr>
            </w:r>
            <w:r w:rsidR="00E80632">
              <w:rPr>
                <w:noProof/>
                <w:webHidden/>
              </w:rPr>
              <w:fldChar w:fldCharType="separate"/>
            </w:r>
            <w:r w:rsidR="00E80632">
              <w:rPr>
                <w:noProof/>
                <w:webHidden/>
              </w:rPr>
              <w:t>3</w:t>
            </w:r>
            <w:r w:rsidR="00E80632">
              <w:rPr>
                <w:noProof/>
                <w:webHidden/>
              </w:rPr>
              <w:fldChar w:fldCharType="end"/>
            </w:r>
          </w:hyperlink>
        </w:p>
        <w:p w14:paraId="6E0D8505" w14:textId="77777777" w:rsidR="00E80632" w:rsidRDefault="00926CE4">
          <w:pPr>
            <w:pStyle w:val="11"/>
            <w:tabs>
              <w:tab w:val="right" w:leader="dot" w:pos="9345"/>
            </w:tabs>
            <w:rPr>
              <w:rFonts w:asciiTheme="minorHAnsi" w:eastAsiaTheme="minorEastAsia" w:hAnsiTheme="minorHAnsi"/>
              <w:noProof/>
              <w:sz w:val="22"/>
              <w:lang w:eastAsia="ru-RU"/>
            </w:rPr>
          </w:pPr>
          <w:hyperlink w:anchor="_Toc5464022" w:history="1">
            <w:r w:rsidR="00E80632" w:rsidRPr="00A51CBA">
              <w:rPr>
                <w:rStyle w:val="ad"/>
                <w:noProof/>
              </w:rPr>
              <w:t>РАЗДЕЛ 2. ОПИСАНИЕ БИЗНЕСА И АНАЛИЗ РЫНКА</w:t>
            </w:r>
            <w:r w:rsidR="00E80632">
              <w:rPr>
                <w:noProof/>
                <w:webHidden/>
              </w:rPr>
              <w:tab/>
            </w:r>
            <w:r w:rsidR="00E80632">
              <w:rPr>
                <w:noProof/>
                <w:webHidden/>
              </w:rPr>
              <w:fldChar w:fldCharType="begin"/>
            </w:r>
            <w:r w:rsidR="00E80632">
              <w:rPr>
                <w:noProof/>
                <w:webHidden/>
              </w:rPr>
              <w:instrText xml:space="preserve"> PAGEREF _Toc5464022 \h </w:instrText>
            </w:r>
            <w:r w:rsidR="00E80632">
              <w:rPr>
                <w:noProof/>
                <w:webHidden/>
              </w:rPr>
            </w:r>
            <w:r w:rsidR="00E80632">
              <w:rPr>
                <w:noProof/>
                <w:webHidden/>
              </w:rPr>
              <w:fldChar w:fldCharType="separate"/>
            </w:r>
            <w:r w:rsidR="00E80632">
              <w:rPr>
                <w:noProof/>
                <w:webHidden/>
              </w:rPr>
              <w:t>4</w:t>
            </w:r>
            <w:r w:rsidR="00E80632">
              <w:rPr>
                <w:noProof/>
                <w:webHidden/>
              </w:rPr>
              <w:fldChar w:fldCharType="end"/>
            </w:r>
          </w:hyperlink>
        </w:p>
        <w:p w14:paraId="17B50C87" w14:textId="77777777" w:rsidR="00E80632" w:rsidRDefault="00926CE4">
          <w:pPr>
            <w:pStyle w:val="21"/>
            <w:tabs>
              <w:tab w:val="right" w:leader="dot" w:pos="9345"/>
            </w:tabs>
            <w:rPr>
              <w:rFonts w:asciiTheme="minorHAnsi" w:eastAsiaTheme="minorEastAsia" w:hAnsiTheme="minorHAnsi"/>
              <w:noProof/>
              <w:sz w:val="22"/>
              <w:lang w:eastAsia="ru-RU"/>
            </w:rPr>
          </w:pPr>
          <w:hyperlink w:anchor="_Toc5464023" w:history="1">
            <w:r w:rsidR="00E80632" w:rsidRPr="00A51CBA">
              <w:rPr>
                <w:rStyle w:val="ad"/>
                <w:noProof/>
              </w:rPr>
              <w:t>Бизнес-идея</w:t>
            </w:r>
            <w:r w:rsidR="00E80632">
              <w:rPr>
                <w:noProof/>
                <w:webHidden/>
              </w:rPr>
              <w:tab/>
            </w:r>
            <w:r w:rsidR="00E80632">
              <w:rPr>
                <w:noProof/>
                <w:webHidden/>
              </w:rPr>
              <w:fldChar w:fldCharType="begin"/>
            </w:r>
            <w:r w:rsidR="00E80632">
              <w:rPr>
                <w:noProof/>
                <w:webHidden/>
              </w:rPr>
              <w:instrText xml:space="preserve"> PAGEREF _Toc5464023 \h </w:instrText>
            </w:r>
            <w:r w:rsidR="00E80632">
              <w:rPr>
                <w:noProof/>
                <w:webHidden/>
              </w:rPr>
            </w:r>
            <w:r w:rsidR="00E80632">
              <w:rPr>
                <w:noProof/>
                <w:webHidden/>
              </w:rPr>
              <w:fldChar w:fldCharType="separate"/>
            </w:r>
            <w:r w:rsidR="00E80632">
              <w:rPr>
                <w:noProof/>
                <w:webHidden/>
              </w:rPr>
              <w:t>4</w:t>
            </w:r>
            <w:r w:rsidR="00E80632">
              <w:rPr>
                <w:noProof/>
                <w:webHidden/>
              </w:rPr>
              <w:fldChar w:fldCharType="end"/>
            </w:r>
          </w:hyperlink>
        </w:p>
        <w:p w14:paraId="17AE4653" w14:textId="77777777" w:rsidR="00E80632" w:rsidRDefault="00926CE4">
          <w:pPr>
            <w:pStyle w:val="21"/>
            <w:tabs>
              <w:tab w:val="right" w:leader="dot" w:pos="9345"/>
            </w:tabs>
            <w:rPr>
              <w:rFonts w:asciiTheme="minorHAnsi" w:eastAsiaTheme="minorEastAsia" w:hAnsiTheme="minorHAnsi"/>
              <w:noProof/>
              <w:sz w:val="22"/>
              <w:lang w:eastAsia="ru-RU"/>
            </w:rPr>
          </w:pPr>
          <w:hyperlink w:anchor="_Toc5464024" w:history="1">
            <w:r w:rsidR="00E80632" w:rsidRPr="00A51CBA">
              <w:rPr>
                <w:rStyle w:val="ad"/>
                <w:noProof/>
              </w:rPr>
              <w:t>Бизнес-концепция</w:t>
            </w:r>
            <w:r w:rsidR="00E80632">
              <w:rPr>
                <w:noProof/>
                <w:webHidden/>
              </w:rPr>
              <w:tab/>
            </w:r>
            <w:r w:rsidR="00E80632">
              <w:rPr>
                <w:noProof/>
                <w:webHidden/>
              </w:rPr>
              <w:fldChar w:fldCharType="begin"/>
            </w:r>
            <w:r w:rsidR="00E80632">
              <w:rPr>
                <w:noProof/>
                <w:webHidden/>
              </w:rPr>
              <w:instrText xml:space="preserve"> PAGEREF _Toc5464024 \h </w:instrText>
            </w:r>
            <w:r w:rsidR="00E80632">
              <w:rPr>
                <w:noProof/>
                <w:webHidden/>
              </w:rPr>
            </w:r>
            <w:r w:rsidR="00E80632">
              <w:rPr>
                <w:noProof/>
                <w:webHidden/>
              </w:rPr>
              <w:fldChar w:fldCharType="separate"/>
            </w:r>
            <w:r w:rsidR="00E80632">
              <w:rPr>
                <w:noProof/>
                <w:webHidden/>
              </w:rPr>
              <w:t>4</w:t>
            </w:r>
            <w:r w:rsidR="00E80632">
              <w:rPr>
                <w:noProof/>
                <w:webHidden/>
              </w:rPr>
              <w:fldChar w:fldCharType="end"/>
            </w:r>
          </w:hyperlink>
        </w:p>
        <w:p w14:paraId="13CCA93C" w14:textId="77777777" w:rsidR="00E80632" w:rsidRDefault="00926CE4">
          <w:pPr>
            <w:pStyle w:val="21"/>
            <w:tabs>
              <w:tab w:val="right" w:leader="dot" w:pos="9345"/>
            </w:tabs>
            <w:rPr>
              <w:rFonts w:asciiTheme="minorHAnsi" w:eastAsiaTheme="minorEastAsia" w:hAnsiTheme="minorHAnsi"/>
              <w:noProof/>
              <w:sz w:val="22"/>
              <w:lang w:eastAsia="ru-RU"/>
            </w:rPr>
          </w:pPr>
          <w:hyperlink w:anchor="_Toc5464025" w:history="1">
            <w:r w:rsidR="00E80632" w:rsidRPr="00A51CBA">
              <w:rPr>
                <w:rStyle w:val="ad"/>
                <w:noProof/>
              </w:rPr>
              <w:t>Канва бизнес-модели</w:t>
            </w:r>
            <w:r w:rsidR="00E80632">
              <w:rPr>
                <w:noProof/>
                <w:webHidden/>
              </w:rPr>
              <w:tab/>
            </w:r>
            <w:r w:rsidR="00E80632">
              <w:rPr>
                <w:noProof/>
                <w:webHidden/>
              </w:rPr>
              <w:fldChar w:fldCharType="begin"/>
            </w:r>
            <w:r w:rsidR="00E80632">
              <w:rPr>
                <w:noProof/>
                <w:webHidden/>
              </w:rPr>
              <w:instrText xml:space="preserve"> PAGEREF _Toc5464025 \h </w:instrText>
            </w:r>
            <w:r w:rsidR="00E80632">
              <w:rPr>
                <w:noProof/>
                <w:webHidden/>
              </w:rPr>
            </w:r>
            <w:r w:rsidR="00E80632">
              <w:rPr>
                <w:noProof/>
                <w:webHidden/>
              </w:rPr>
              <w:fldChar w:fldCharType="separate"/>
            </w:r>
            <w:r w:rsidR="00E80632">
              <w:rPr>
                <w:noProof/>
                <w:webHidden/>
              </w:rPr>
              <w:t>4</w:t>
            </w:r>
            <w:r w:rsidR="00E80632">
              <w:rPr>
                <w:noProof/>
                <w:webHidden/>
              </w:rPr>
              <w:fldChar w:fldCharType="end"/>
            </w:r>
          </w:hyperlink>
        </w:p>
        <w:p w14:paraId="2D85166D" w14:textId="77777777" w:rsidR="00E80632" w:rsidRDefault="00926CE4">
          <w:pPr>
            <w:pStyle w:val="21"/>
            <w:tabs>
              <w:tab w:val="right" w:leader="dot" w:pos="9345"/>
            </w:tabs>
            <w:rPr>
              <w:rFonts w:asciiTheme="minorHAnsi" w:eastAsiaTheme="minorEastAsia" w:hAnsiTheme="minorHAnsi"/>
              <w:noProof/>
              <w:sz w:val="22"/>
              <w:lang w:eastAsia="ru-RU"/>
            </w:rPr>
          </w:pPr>
          <w:hyperlink w:anchor="_Toc5464026" w:history="1">
            <w:r w:rsidR="00E80632" w:rsidRPr="00A51CBA">
              <w:rPr>
                <w:rStyle w:val="ad"/>
                <w:noProof/>
              </w:rPr>
              <w:t>Анализ рынка и существующий спрос</w:t>
            </w:r>
            <w:r w:rsidR="00E80632">
              <w:rPr>
                <w:noProof/>
                <w:webHidden/>
              </w:rPr>
              <w:tab/>
            </w:r>
            <w:r w:rsidR="00E80632">
              <w:rPr>
                <w:noProof/>
                <w:webHidden/>
              </w:rPr>
              <w:fldChar w:fldCharType="begin"/>
            </w:r>
            <w:r w:rsidR="00E80632">
              <w:rPr>
                <w:noProof/>
                <w:webHidden/>
              </w:rPr>
              <w:instrText xml:space="preserve"> PAGEREF _Toc5464026 \h </w:instrText>
            </w:r>
            <w:r w:rsidR="00E80632">
              <w:rPr>
                <w:noProof/>
                <w:webHidden/>
              </w:rPr>
            </w:r>
            <w:r w:rsidR="00E80632">
              <w:rPr>
                <w:noProof/>
                <w:webHidden/>
              </w:rPr>
              <w:fldChar w:fldCharType="separate"/>
            </w:r>
            <w:r w:rsidR="00E80632">
              <w:rPr>
                <w:noProof/>
                <w:webHidden/>
              </w:rPr>
              <w:t>5</w:t>
            </w:r>
            <w:r w:rsidR="00E80632">
              <w:rPr>
                <w:noProof/>
                <w:webHidden/>
              </w:rPr>
              <w:fldChar w:fldCharType="end"/>
            </w:r>
          </w:hyperlink>
        </w:p>
        <w:p w14:paraId="65BA0CD7" w14:textId="77777777" w:rsidR="00E80632" w:rsidRDefault="00926CE4">
          <w:pPr>
            <w:pStyle w:val="21"/>
            <w:tabs>
              <w:tab w:val="right" w:leader="dot" w:pos="9345"/>
            </w:tabs>
            <w:rPr>
              <w:rFonts w:asciiTheme="minorHAnsi" w:eastAsiaTheme="minorEastAsia" w:hAnsiTheme="minorHAnsi"/>
              <w:noProof/>
              <w:sz w:val="22"/>
              <w:lang w:eastAsia="ru-RU"/>
            </w:rPr>
          </w:pPr>
          <w:hyperlink w:anchor="_Toc5464027" w:history="1">
            <w:r w:rsidR="00E80632" w:rsidRPr="00A51CBA">
              <w:rPr>
                <w:rStyle w:val="ad"/>
                <w:noProof/>
              </w:rPr>
              <w:t>Описание продукта</w:t>
            </w:r>
            <w:r w:rsidR="00E80632">
              <w:rPr>
                <w:noProof/>
                <w:webHidden/>
              </w:rPr>
              <w:tab/>
            </w:r>
            <w:r w:rsidR="00E80632">
              <w:rPr>
                <w:noProof/>
                <w:webHidden/>
              </w:rPr>
              <w:fldChar w:fldCharType="begin"/>
            </w:r>
            <w:r w:rsidR="00E80632">
              <w:rPr>
                <w:noProof/>
                <w:webHidden/>
              </w:rPr>
              <w:instrText xml:space="preserve"> PAGEREF _Toc5464027 \h </w:instrText>
            </w:r>
            <w:r w:rsidR="00E80632">
              <w:rPr>
                <w:noProof/>
                <w:webHidden/>
              </w:rPr>
            </w:r>
            <w:r w:rsidR="00E80632">
              <w:rPr>
                <w:noProof/>
                <w:webHidden/>
              </w:rPr>
              <w:fldChar w:fldCharType="separate"/>
            </w:r>
            <w:r w:rsidR="00E80632">
              <w:rPr>
                <w:noProof/>
                <w:webHidden/>
              </w:rPr>
              <w:t>5</w:t>
            </w:r>
            <w:r w:rsidR="00E80632">
              <w:rPr>
                <w:noProof/>
                <w:webHidden/>
              </w:rPr>
              <w:fldChar w:fldCharType="end"/>
            </w:r>
          </w:hyperlink>
        </w:p>
        <w:p w14:paraId="2D8B8B9E" w14:textId="77777777" w:rsidR="00E80632" w:rsidRDefault="00926CE4">
          <w:pPr>
            <w:pStyle w:val="31"/>
            <w:tabs>
              <w:tab w:val="right" w:leader="dot" w:pos="9345"/>
            </w:tabs>
            <w:rPr>
              <w:noProof/>
            </w:rPr>
          </w:pPr>
          <w:hyperlink w:anchor="_Toc5464028" w:history="1">
            <w:r w:rsidR="00E80632" w:rsidRPr="00A51CBA">
              <w:rPr>
                <w:rStyle w:val="ad"/>
                <w:noProof/>
              </w:rPr>
              <w:t>Браслет</w:t>
            </w:r>
            <w:r w:rsidR="00E80632">
              <w:rPr>
                <w:noProof/>
                <w:webHidden/>
              </w:rPr>
              <w:tab/>
            </w:r>
            <w:r w:rsidR="00E80632">
              <w:rPr>
                <w:noProof/>
                <w:webHidden/>
              </w:rPr>
              <w:fldChar w:fldCharType="begin"/>
            </w:r>
            <w:r w:rsidR="00E80632">
              <w:rPr>
                <w:noProof/>
                <w:webHidden/>
              </w:rPr>
              <w:instrText xml:space="preserve"> PAGEREF _Toc5464028 \h </w:instrText>
            </w:r>
            <w:r w:rsidR="00E80632">
              <w:rPr>
                <w:noProof/>
                <w:webHidden/>
              </w:rPr>
            </w:r>
            <w:r w:rsidR="00E80632">
              <w:rPr>
                <w:noProof/>
                <w:webHidden/>
              </w:rPr>
              <w:fldChar w:fldCharType="separate"/>
            </w:r>
            <w:r w:rsidR="00E80632">
              <w:rPr>
                <w:noProof/>
                <w:webHidden/>
              </w:rPr>
              <w:t>5</w:t>
            </w:r>
            <w:r w:rsidR="00E80632">
              <w:rPr>
                <w:noProof/>
                <w:webHidden/>
              </w:rPr>
              <w:fldChar w:fldCharType="end"/>
            </w:r>
          </w:hyperlink>
        </w:p>
        <w:p w14:paraId="5D77FB5F" w14:textId="77777777" w:rsidR="00E80632" w:rsidRDefault="00926CE4">
          <w:pPr>
            <w:pStyle w:val="31"/>
            <w:tabs>
              <w:tab w:val="right" w:leader="dot" w:pos="9345"/>
            </w:tabs>
            <w:rPr>
              <w:noProof/>
            </w:rPr>
          </w:pPr>
          <w:hyperlink w:anchor="_Toc5464029" w:history="1">
            <w:r w:rsidR="00E80632" w:rsidRPr="00A51CBA">
              <w:rPr>
                <w:rStyle w:val="ad"/>
                <w:noProof/>
              </w:rPr>
              <w:t>Ободок</w:t>
            </w:r>
            <w:r w:rsidR="00E80632">
              <w:rPr>
                <w:noProof/>
                <w:webHidden/>
              </w:rPr>
              <w:tab/>
            </w:r>
            <w:r w:rsidR="00E80632">
              <w:rPr>
                <w:noProof/>
                <w:webHidden/>
              </w:rPr>
              <w:fldChar w:fldCharType="begin"/>
            </w:r>
            <w:r w:rsidR="00E80632">
              <w:rPr>
                <w:noProof/>
                <w:webHidden/>
              </w:rPr>
              <w:instrText xml:space="preserve"> PAGEREF _Toc5464029 \h </w:instrText>
            </w:r>
            <w:r w:rsidR="00E80632">
              <w:rPr>
                <w:noProof/>
                <w:webHidden/>
              </w:rPr>
            </w:r>
            <w:r w:rsidR="00E80632">
              <w:rPr>
                <w:noProof/>
                <w:webHidden/>
              </w:rPr>
              <w:fldChar w:fldCharType="separate"/>
            </w:r>
            <w:r w:rsidR="00E80632">
              <w:rPr>
                <w:noProof/>
                <w:webHidden/>
              </w:rPr>
              <w:t>6</w:t>
            </w:r>
            <w:r w:rsidR="00E80632">
              <w:rPr>
                <w:noProof/>
                <w:webHidden/>
              </w:rPr>
              <w:fldChar w:fldCharType="end"/>
            </w:r>
          </w:hyperlink>
        </w:p>
        <w:p w14:paraId="5EF35695" w14:textId="77777777" w:rsidR="00E80632" w:rsidRDefault="00926CE4">
          <w:pPr>
            <w:pStyle w:val="31"/>
            <w:tabs>
              <w:tab w:val="right" w:leader="dot" w:pos="9345"/>
            </w:tabs>
            <w:rPr>
              <w:noProof/>
            </w:rPr>
          </w:pPr>
          <w:hyperlink w:anchor="_Toc5464030" w:history="1">
            <w:r w:rsidR="00E80632" w:rsidRPr="00A51CBA">
              <w:rPr>
                <w:rStyle w:val="ad"/>
                <w:noProof/>
              </w:rPr>
              <w:t>Жилетка</w:t>
            </w:r>
            <w:r w:rsidR="00E80632">
              <w:rPr>
                <w:noProof/>
                <w:webHidden/>
              </w:rPr>
              <w:tab/>
            </w:r>
            <w:r w:rsidR="00E80632">
              <w:rPr>
                <w:noProof/>
                <w:webHidden/>
              </w:rPr>
              <w:fldChar w:fldCharType="begin"/>
            </w:r>
            <w:r w:rsidR="00E80632">
              <w:rPr>
                <w:noProof/>
                <w:webHidden/>
              </w:rPr>
              <w:instrText xml:space="preserve"> PAGEREF _Toc5464030 \h </w:instrText>
            </w:r>
            <w:r w:rsidR="00E80632">
              <w:rPr>
                <w:noProof/>
                <w:webHidden/>
              </w:rPr>
            </w:r>
            <w:r w:rsidR="00E80632">
              <w:rPr>
                <w:noProof/>
                <w:webHidden/>
              </w:rPr>
              <w:fldChar w:fldCharType="separate"/>
            </w:r>
            <w:r w:rsidR="00E80632">
              <w:rPr>
                <w:noProof/>
                <w:webHidden/>
              </w:rPr>
              <w:t>6</w:t>
            </w:r>
            <w:r w:rsidR="00E80632">
              <w:rPr>
                <w:noProof/>
                <w:webHidden/>
              </w:rPr>
              <w:fldChar w:fldCharType="end"/>
            </w:r>
          </w:hyperlink>
        </w:p>
        <w:p w14:paraId="384D819F" w14:textId="77777777" w:rsidR="00E80632" w:rsidRDefault="00926CE4">
          <w:pPr>
            <w:pStyle w:val="31"/>
            <w:tabs>
              <w:tab w:val="right" w:leader="dot" w:pos="9345"/>
            </w:tabs>
            <w:rPr>
              <w:noProof/>
            </w:rPr>
          </w:pPr>
          <w:hyperlink w:anchor="_Toc5464031" w:history="1">
            <w:r w:rsidR="00E80632" w:rsidRPr="00A51CBA">
              <w:rPr>
                <w:rStyle w:val="ad"/>
                <w:noProof/>
              </w:rPr>
              <w:t>Программное обеспечение</w:t>
            </w:r>
            <w:r w:rsidR="00E80632">
              <w:rPr>
                <w:noProof/>
                <w:webHidden/>
              </w:rPr>
              <w:tab/>
            </w:r>
            <w:r w:rsidR="00E80632">
              <w:rPr>
                <w:noProof/>
                <w:webHidden/>
              </w:rPr>
              <w:fldChar w:fldCharType="begin"/>
            </w:r>
            <w:r w:rsidR="00E80632">
              <w:rPr>
                <w:noProof/>
                <w:webHidden/>
              </w:rPr>
              <w:instrText xml:space="preserve"> PAGEREF _Toc5464031 \h </w:instrText>
            </w:r>
            <w:r w:rsidR="00E80632">
              <w:rPr>
                <w:noProof/>
                <w:webHidden/>
              </w:rPr>
            </w:r>
            <w:r w:rsidR="00E80632">
              <w:rPr>
                <w:noProof/>
                <w:webHidden/>
              </w:rPr>
              <w:fldChar w:fldCharType="separate"/>
            </w:r>
            <w:r w:rsidR="00E80632">
              <w:rPr>
                <w:noProof/>
                <w:webHidden/>
              </w:rPr>
              <w:t>6</w:t>
            </w:r>
            <w:r w:rsidR="00E80632">
              <w:rPr>
                <w:noProof/>
                <w:webHidden/>
              </w:rPr>
              <w:fldChar w:fldCharType="end"/>
            </w:r>
          </w:hyperlink>
        </w:p>
        <w:p w14:paraId="10729565" w14:textId="77777777" w:rsidR="00E80632" w:rsidRDefault="00926CE4">
          <w:pPr>
            <w:pStyle w:val="21"/>
            <w:tabs>
              <w:tab w:val="right" w:leader="dot" w:pos="9345"/>
            </w:tabs>
            <w:rPr>
              <w:rFonts w:asciiTheme="minorHAnsi" w:eastAsiaTheme="minorEastAsia" w:hAnsiTheme="minorHAnsi"/>
              <w:noProof/>
              <w:sz w:val="22"/>
              <w:lang w:eastAsia="ru-RU"/>
            </w:rPr>
          </w:pPr>
          <w:hyperlink w:anchor="_Toc5464032" w:history="1">
            <w:r w:rsidR="00E80632" w:rsidRPr="00A51CBA">
              <w:rPr>
                <w:rStyle w:val="ad"/>
                <w:noProof/>
              </w:rPr>
              <w:t>Конкуренты</w:t>
            </w:r>
            <w:r w:rsidR="00E80632">
              <w:rPr>
                <w:noProof/>
                <w:webHidden/>
              </w:rPr>
              <w:tab/>
            </w:r>
            <w:r w:rsidR="00E80632">
              <w:rPr>
                <w:noProof/>
                <w:webHidden/>
              </w:rPr>
              <w:fldChar w:fldCharType="begin"/>
            </w:r>
            <w:r w:rsidR="00E80632">
              <w:rPr>
                <w:noProof/>
                <w:webHidden/>
              </w:rPr>
              <w:instrText xml:space="preserve"> PAGEREF _Toc5464032 \h </w:instrText>
            </w:r>
            <w:r w:rsidR="00E80632">
              <w:rPr>
                <w:noProof/>
                <w:webHidden/>
              </w:rPr>
            </w:r>
            <w:r w:rsidR="00E80632">
              <w:rPr>
                <w:noProof/>
                <w:webHidden/>
              </w:rPr>
              <w:fldChar w:fldCharType="separate"/>
            </w:r>
            <w:r w:rsidR="00E80632">
              <w:rPr>
                <w:noProof/>
                <w:webHidden/>
              </w:rPr>
              <w:t>6</w:t>
            </w:r>
            <w:r w:rsidR="00E80632">
              <w:rPr>
                <w:noProof/>
                <w:webHidden/>
              </w:rPr>
              <w:fldChar w:fldCharType="end"/>
            </w:r>
          </w:hyperlink>
        </w:p>
        <w:p w14:paraId="16D9F4FF" w14:textId="77777777" w:rsidR="00E80632" w:rsidRDefault="00926CE4">
          <w:pPr>
            <w:pStyle w:val="21"/>
            <w:tabs>
              <w:tab w:val="right" w:leader="dot" w:pos="9345"/>
            </w:tabs>
            <w:rPr>
              <w:rFonts w:asciiTheme="minorHAnsi" w:eastAsiaTheme="minorEastAsia" w:hAnsiTheme="minorHAnsi"/>
              <w:noProof/>
              <w:sz w:val="22"/>
              <w:lang w:eastAsia="ru-RU"/>
            </w:rPr>
          </w:pPr>
          <w:hyperlink w:anchor="_Toc5464033" w:history="1">
            <w:r w:rsidR="00E80632" w:rsidRPr="00A51CBA">
              <w:rPr>
                <w:rStyle w:val="ad"/>
                <w:noProof/>
              </w:rPr>
              <w:t>Описание потребителей</w:t>
            </w:r>
            <w:r w:rsidR="00E80632">
              <w:rPr>
                <w:noProof/>
                <w:webHidden/>
              </w:rPr>
              <w:tab/>
            </w:r>
            <w:r w:rsidR="00E80632">
              <w:rPr>
                <w:noProof/>
                <w:webHidden/>
              </w:rPr>
              <w:fldChar w:fldCharType="begin"/>
            </w:r>
            <w:r w:rsidR="00E80632">
              <w:rPr>
                <w:noProof/>
                <w:webHidden/>
              </w:rPr>
              <w:instrText xml:space="preserve"> PAGEREF _Toc5464033 \h </w:instrText>
            </w:r>
            <w:r w:rsidR="00E80632">
              <w:rPr>
                <w:noProof/>
                <w:webHidden/>
              </w:rPr>
            </w:r>
            <w:r w:rsidR="00E80632">
              <w:rPr>
                <w:noProof/>
                <w:webHidden/>
              </w:rPr>
              <w:fldChar w:fldCharType="separate"/>
            </w:r>
            <w:r w:rsidR="00E80632">
              <w:rPr>
                <w:noProof/>
                <w:webHidden/>
              </w:rPr>
              <w:t>6</w:t>
            </w:r>
            <w:r w:rsidR="00E80632">
              <w:rPr>
                <w:noProof/>
                <w:webHidden/>
              </w:rPr>
              <w:fldChar w:fldCharType="end"/>
            </w:r>
          </w:hyperlink>
        </w:p>
        <w:p w14:paraId="4298A20B" w14:textId="77777777" w:rsidR="00E80632" w:rsidRDefault="00926CE4">
          <w:pPr>
            <w:pStyle w:val="11"/>
            <w:tabs>
              <w:tab w:val="right" w:leader="dot" w:pos="9345"/>
            </w:tabs>
            <w:rPr>
              <w:rFonts w:asciiTheme="minorHAnsi" w:eastAsiaTheme="minorEastAsia" w:hAnsiTheme="minorHAnsi"/>
              <w:noProof/>
              <w:sz w:val="22"/>
              <w:lang w:eastAsia="ru-RU"/>
            </w:rPr>
          </w:pPr>
          <w:hyperlink w:anchor="_Toc5464034" w:history="1">
            <w:r w:rsidR="00E80632" w:rsidRPr="00A51CBA">
              <w:rPr>
                <w:rStyle w:val="ad"/>
                <w:noProof/>
              </w:rPr>
              <w:t>РАЗДЕЛ 3. ПЛАН МАРКЕТИНГА И ПРОДАЖ</w:t>
            </w:r>
            <w:r w:rsidR="00E80632">
              <w:rPr>
                <w:noProof/>
                <w:webHidden/>
              </w:rPr>
              <w:tab/>
            </w:r>
            <w:r w:rsidR="00E80632">
              <w:rPr>
                <w:noProof/>
                <w:webHidden/>
              </w:rPr>
              <w:fldChar w:fldCharType="begin"/>
            </w:r>
            <w:r w:rsidR="00E80632">
              <w:rPr>
                <w:noProof/>
                <w:webHidden/>
              </w:rPr>
              <w:instrText xml:space="preserve"> PAGEREF _Toc5464034 \h </w:instrText>
            </w:r>
            <w:r w:rsidR="00E80632">
              <w:rPr>
                <w:noProof/>
                <w:webHidden/>
              </w:rPr>
            </w:r>
            <w:r w:rsidR="00E80632">
              <w:rPr>
                <w:noProof/>
                <w:webHidden/>
              </w:rPr>
              <w:fldChar w:fldCharType="separate"/>
            </w:r>
            <w:r w:rsidR="00E80632">
              <w:rPr>
                <w:noProof/>
                <w:webHidden/>
              </w:rPr>
              <w:t>7</w:t>
            </w:r>
            <w:r w:rsidR="00E80632">
              <w:rPr>
                <w:noProof/>
                <w:webHidden/>
              </w:rPr>
              <w:fldChar w:fldCharType="end"/>
            </w:r>
          </w:hyperlink>
        </w:p>
        <w:p w14:paraId="748D5DCE" w14:textId="77777777" w:rsidR="00E80632" w:rsidRDefault="00926CE4">
          <w:pPr>
            <w:pStyle w:val="21"/>
            <w:tabs>
              <w:tab w:val="right" w:leader="dot" w:pos="9345"/>
            </w:tabs>
            <w:rPr>
              <w:rFonts w:asciiTheme="minorHAnsi" w:eastAsiaTheme="minorEastAsia" w:hAnsiTheme="minorHAnsi"/>
              <w:noProof/>
              <w:sz w:val="22"/>
              <w:lang w:eastAsia="ru-RU"/>
            </w:rPr>
          </w:pPr>
          <w:hyperlink w:anchor="_Toc5464035" w:history="1">
            <w:r w:rsidR="00E80632" w:rsidRPr="00A51CBA">
              <w:rPr>
                <w:rStyle w:val="ad"/>
                <w:noProof/>
              </w:rPr>
              <w:t>Стратегия и тактика маркетинга</w:t>
            </w:r>
            <w:r w:rsidR="00E80632">
              <w:rPr>
                <w:noProof/>
                <w:webHidden/>
              </w:rPr>
              <w:tab/>
            </w:r>
            <w:r w:rsidR="00E80632">
              <w:rPr>
                <w:noProof/>
                <w:webHidden/>
              </w:rPr>
              <w:fldChar w:fldCharType="begin"/>
            </w:r>
            <w:r w:rsidR="00E80632">
              <w:rPr>
                <w:noProof/>
                <w:webHidden/>
              </w:rPr>
              <w:instrText xml:space="preserve"> PAGEREF _Toc5464035 \h </w:instrText>
            </w:r>
            <w:r w:rsidR="00E80632">
              <w:rPr>
                <w:noProof/>
                <w:webHidden/>
              </w:rPr>
            </w:r>
            <w:r w:rsidR="00E80632">
              <w:rPr>
                <w:noProof/>
                <w:webHidden/>
              </w:rPr>
              <w:fldChar w:fldCharType="separate"/>
            </w:r>
            <w:r w:rsidR="00E80632">
              <w:rPr>
                <w:noProof/>
                <w:webHidden/>
              </w:rPr>
              <w:t>7</w:t>
            </w:r>
            <w:r w:rsidR="00E80632">
              <w:rPr>
                <w:noProof/>
                <w:webHidden/>
              </w:rPr>
              <w:fldChar w:fldCharType="end"/>
            </w:r>
          </w:hyperlink>
        </w:p>
        <w:p w14:paraId="6E54918F" w14:textId="77777777" w:rsidR="00E80632" w:rsidRDefault="00926CE4">
          <w:pPr>
            <w:pStyle w:val="21"/>
            <w:tabs>
              <w:tab w:val="right" w:leader="dot" w:pos="9345"/>
            </w:tabs>
            <w:rPr>
              <w:rFonts w:asciiTheme="minorHAnsi" w:eastAsiaTheme="minorEastAsia" w:hAnsiTheme="minorHAnsi"/>
              <w:noProof/>
              <w:sz w:val="22"/>
              <w:lang w:eastAsia="ru-RU"/>
            </w:rPr>
          </w:pPr>
          <w:hyperlink w:anchor="_Toc5464036" w:history="1">
            <w:r w:rsidR="00E80632" w:rsidRPr="00A51CBA">
              <w:rPr>
                <w:rStyle w:val="ad"/>
                <w:noProof/>
              </w:rPr>
              <w:t>Продукты</w:t>
            </w:r>
            <w:r w:rsidR="00E80632">
              <w:rPr>
                <w:noProof/>
                <w:webHidden/>
              </w:rPr>
              <w:tab/>
            </w:r>
            <w:r w:rsidR="00E80632">
              <w:rPr>
                <w:noProof/>
                <w:webHidden/>
              </w:rPr>
              <w:fldChar w:fldCharType="begin"/>
            </w:r>
            <w:r w:rsidR="00E80632">
              <w:rPr>
                <w:noProof/>
                <w:webHidden/>
              </w:rPr>
              <w:instrText xml:space="preserve"> PAGEREF _Toc5464036 \h </w:instrText>
            </w:r>
            <w:r w:rsidR="00E80632">
              <w:rPr>
                <w:noProof/>
                <w:webHidden/>
              </w:rPr>
            </w:r>
            <w:r w:rsidR="00E80632">
              <w:rPr>
                <w:noProof/>
                <w:webHidden/>
              </w:rPr>
              <w:fldChar w:fldCharType="separate"/>
            </w:r>
            <w:r w:rsidR="00E80632">
              <w:rPr>
                <w:noProof/>
                <w:webHidden/>
              </w:rPr>
              <w:t>7</w:t>
            </w:r>
            <w:r w:rsidR="00E80632">
              <w:rPr>
                <w:noProof/>
                <w:webHidden/>
              </w:rPr>
              <w:fldChar w:fldCharType="end"/>
            </w:r>
          </w:hyperlink>
        </w:p>
        <w:p w14:paraId="3D61002E" w14:textId="77777777" w:rsidR="00E80632" w:rsidRDefault="00926CE4">
          <w:pPr>
            <w:pStyle w:val="11"/>
            <w:tabs>
              <w:tab w:val="right" w:leader="dot" w:pos="9345"/>
            </w:tabs>
            <w:rPr>
              <w:rFonts w:asciiTheme="minorHAnsi" w:eastAsiaTheme="minorEastAsia" w:hAnsiTheme="minorHAnsi"/>
              <w:noProof/>
              <w:sz w:val="22"/>
              <w:lang w:eastAsia="ru-RU"/>
            </w:rPr>
          </w:pPr>
          <w:hyperlink w:anchor="_Toc5464037" w:history="1">
            <w:r w:rsidR="00E80632" w:rsidRPr="00A51CBA">
              <w:rPr>
                <w:rStyle w:val="ad"/>
                <w:noProof/>
              </w:rPr>
              <w:t>РАЗДЕЛ 4. ОРГАНИЗАЦИОННЫЙ ПЛАН</w:t>
            </w:r>
            <w:r w:rsidR="00E80632">
              <w:rPr>
                <w:noProof/>
                <w:webHidden/>
              </w:rPr>
              <w:tab/>
            </w:r>
            <w:r w:rsidR="00E80632">
              <w:rPr>
                <w:noProof/>
                <w:webHidden/>
              </w:rPr>
              <w:fldChar w:fldCharType="begin"/>
            </w:r>
            <w:r w:rsidR="00E80632">
              <w:rPr>
                <w:noProof/>
                <w:webHidden/>
              </w:rPr>
              <w:instrText xml:space="preserve"> PAGEREF _Toc5464037 \h </w:instrText>
            </w:r>
            <w:r w:rsidR="00E80632">
              <w:rPr>
                <w:noProof/>
                <w:webHidden/>
              </w:rPr>
            </w:r>
            <w:r w:rsidR="00E80632">
              <w:rPr>
                <w:noProof/>
                <w:webHidden/>
              </w:rPr>
              <w:fldChar w:fldCharType="separate"/>
            </w:r>
            <w:r w:rsidR="00E80632">
              <w:rPr>
                <w:noProof/>
                <w:webHidden/>
              </w:rPr>
              <w:t>8</w:t>
            </w:r>
            <w:r w:rsidR="00E80632">
              <w:rPr>
                <w:noProof/>
                <w:webHidden/>
              </w:rPr>
              <w:fldChar w:fldCharType="end"/>
            </w:r>
          </w:hyperlink>
        </w:p>
        <w:p w14:paraId="4D50A779" w14:textId="77777777" w:rsidR="00E80632" w:rsidRDefault="00926CE4">
          <w:pPr>
            <w:pStyle w:val="11"/>
            <w:tabs>
              <w:tab w:val="right" w:leader="dot" w:pos="9345"/>
            </w:tabs>
            <w:rPr>
              <w:rFonts w:asciiTheme="minorHAnsi" w:eastAsiaTheme="minorEastAsia" w:hAnsiTheme="minorHAnsi"/>
              <w:noProof/>
              <w:sz w:val="22"/>
              <w:lang w:eastAsia="ru-RU"/>
            </w:rPr>
          </w:pPr>
          <w:hyperlink w:anchor="_Toc5464038" w:history="1">
            <w:r w:rsidR="00E80632" w:rsidRPr="00A51CBA">
              <w:rPr>
                <w:rStyle w:val="ad"/>
                <w:noProof/>
              </w:rPr>
              <w:t>РАЗДЕЛ 5. ПЛАН ПРОИЗВОДСТВА</w:t>
            </w:r>
            <w:r w:rsidR="00E80632">
              <w:rPr>
                <w:noProof/>
                <w:webHidden/>
              </w:rPr>
              <w:tab/>
            </w:r>
            <w:r w:rsidR="00E80632">
              <w:rPr>
                <w:noProof/>
                <w:webHidden/>
              </w:rPr>
              <w:fldChar w:fldCharType="begin"/>
            </w:r>
            <w:r w:rsidR="00E80632">
              <w:rPr>
                <w:noProof/>
                <w:webHidden/>
              </w:rPr>
              <w:instrText xml:space="preserve"> PAGEREF _Toc5464038 \h </w:instrText>
            </w:r>
            <w:r w:rsidR="00E80632">
              <w:rPr>
                <w:noProof/>
                <w:webHidden/>
              </w:rPr>
            </w:r>
            <w:r w:rsidR="00E80632">
              <w:rPr>
                <w:noProof/>
                <w:webHidden/>
              </w:rPr>
              <w:fldChar w:fldCharType="separate"/>
            </w:r>
            <w:r w:rsidR="00E80632">
              <w:rPr>
                <w:noProof/>
                <w:webHidden/>
              </w:rPr>
              <w:t>9</w:t>
            </w:r>
            <w:r w:rsidR="00E80632">
              <w:rPr>
                <w:noProof/>
                <w:webHidden/>
              </w:rPr>
              <w:fldChar w:fldCharType="end"/>
            </w:r>
          </w:hyperlink>
        </w:p>
        <w:p w14:paraId="2A35A0BB" w14:textId="77777777" w:rsidR="00E80632" w:rsidRDefault="00926CE4">
          <w:pPr>
            <w:pStyle w:val="11"/>
            <w:tabs>
              <w:tab w:val="right" w:leader="dot" w:pos="9345"/>
            </w:tabs>
            <w:rPr>
              <w:rFonts w:asciiTheme="minorHAnsi" w:eastAsiaTheme="minorEastAsia" w:hAnsiTheme="minorHAnsi"/>
              <w:noProof/>
              <w:sz w:val="22"/>
              <w:lang w:eastAsia="ru-RU"/>
            </w:rPr>
          </w:pPr>
          <w:hyperlink w:anchor="_Toc5464039" w:history="1">
            <w:r w:rsidR="00E80632" w:rsidRPr="00A51CBA">
              <w:rPr>
                <w:rStyle w:val="ad"/>
                <w:noProof/>
              </w:rPr>
              <w:t>РАЗДЕЛ 6. КАЛЕНДАРНЫЙ ПЛАН ПРОЕКТА</w:t>
            </w:r>
            <w:r w:rsidR="00E80632">
              <w:rPr>
                <w:noProof/>
                <w:webHidden/>
              </w:rPr>
              <w:tab/>
            </w:r>
            <w:r w:rsidR="00E80632">
              <w:rPr>
                <w:noProof/>
                <w:webHidden/>
              </w:rPr>
              <w:fldChar w:fldCharType="begin"/>
            </w:r>
            <w:r w:rsidR="00E80632">
              <w:rPr>
                <w:noProof/>
                <w:webHidden/>
              </w:rPr>
              <w:instrText xml:space="preserve"> PAGEREF _Toc5464039 \h </w:instrText>
            </w:r>
            <w:r w:rsidR="00E80632">
              <w:rPr>
                <w:noProof/>
                <w:webHidden/>
              </w:rPr>
            </w:r>
            <w:r w:rsidR="00E80632">
              <w:rPr>
                <w:noProof/>
                <w:webHidden/>
              </w:rPr>
              <w:fldChar w:fldCharType="separate"/>
            </w:r>
            <w:r w:rsidR="00E80632">
              <w:rPr>
                <w:noProof/>
                <w:webHidden/>
              </w:rPr>
              <w:t>10</w:t>
            </w:r>
            <w:r w:rsidR="00E80632">
              <w:rPr>
                <w:noProof/>
                <w:webHidden/>
              </w:rPr>
              <w:fldChar w:fldCharType="end"/>
            </w:r>
          </w:hyperlink>
        </w:p>
        <w:p w14:paraId="6663DC41" w14:textId="77777777" w:rsidR="00E80632" w:rsidRDefault="00926CE4">
          <w:pPr>
            <w:pStyle w:val="11"/>
            <w:tabs>
              <w:tab w:val="right" w:leader="dot" w:pos="9345"/>
            </w:tabs>
            <w:rPr>
              <w:rFonts w:asciiTheme="minorHAnsi" w:eastAsiaTheme="minorEastAsia" w:hAnsiTheme="minorHAnsi"/>
              <w:noProof/>
              <w:sz w:val="22"/>
              <w:lang w:eastAsia="ru-RU"/>
            </w:rPr>
          </w:pPr>
          <w:hyperlink w:anchor="_Toc5464040" w:history="1">
            <w:r w:rsidR="00E80632" w:rsidRPr="00A51CBA">
              <w:rPr>
                <w:rStyle w:val="ad"/>
                <w:noProof/>
              </w:rPr>
              <w:t>РАЗДЕЛ 7. ФИНАНСОВЫЙ ПЛАН</w:t>
            </w:r>
            <w:r w:rsidR="00E80632">
              <w:rPr>
                <w:noProof/>
                <w:webHidden/>
              </w:rPr>
              <w:tab/>
            </w:r>
            <w:r w:rsidR="00E80632">
              <w:rPr>
                <w:noProof/>
                <w:webHidden/>
              </w:rPr>
              <w:fldChar w:fldCharType="begin"/>
            </w:r>
            <w:r w:rsidR="00E80632">
              <w:rPr>
                <w:noProof/>
                <w:webHidden/>
              </w:rPr>
              <w:instrText xml:space="preserve"> PAGEREF _Toc5464040 \h </w:instrText>
            </w:r>
            <w:r w:rsidR="00E80632">
              <w:rPr>
                <w:noProof/>
                <w:webHidden/>
              </w:rPr>
            </w:r>
            <w:r w:rsidR="00E80632">
              <w:rPr>
                <w:noProof/>
                <w:webHidden/>
              </w:rPr>
              <w:fldChar w:fldCharType="separate"/>
            </w:r>
            <w:r w:rsidR="00E80632">
              <w:rPr>
                <w:noProof/>
                <w:webHidden/>
              </w:rPr>
              <w:t>11</w:t>
            </w:r>
            <w:r w:rsidR="00E80632">
              <w:rPr>
                <w:noProof/>
                <w:webHidden/>
              </w:rPr>
              <w:fldChar w:fldCharType="end"/>
            </w:r>
          </w:hyperlink>
        </w:p>
        <w:p w14:paraId="20059DE7" w14:textId="77777777" w:rsidR="00E80632" w:rsidRDefault="00926CE4">
          <w:pPr>
            <w:pStyle w:val="11"/>
            <w:tabs>
              <w:tab w:val="right" w:leader="dot" w:pos="9345"/>
            </w:tabs>
            <w:rPr>
              <w:rFonts w:asciiTheme="minorHAnsi" w:eastAsiaTheme="minorEastAsia" w:hAnsiTheme="minorHAnsi"/>
              <w:noProof/>
              <w:sz w:val="22"/>
              <w:lang w:eastAsia="ru-RU"/>
            </w:rPr>
          </w:pPr>
          <w:hyperlink w:anchor="_Toc5464041" w:history="1">
            <w:r w:rsidR="00E80632" w:rsidRPr="00A51CBA">
              <w:rPr>
                <w:rStyle w:val="ad"/>
                <w:noProof/>
              </w:rPr>
              <w:t>РАЗДЕЛ 8. ОЦЕНКА ЭФФЕКТИВНОСТИ ПРОЕКТА И АНАЛИЗ РИСКОВ</w:t>
            </w:r>
            <w:r w:rsidR="00E80632">
              <w:rPr>
                <w:noProof/>
                <w:webHidden/>
              </w:rPr>
              <w:tab/>
            </w:r>
            <w:r w:rsidR="00E80632">
              <w:rPr>
                <w:noProof/>
                <w:webHidden/>
              </w:rPr>
              <w:fldChar w:fldCharType="begin"/>
            </w:r>
            <w:r w:rsidR="00E80632">
              <w:rPr>
                <w:noProof/>
                <w:webHidden/>
              </w:rPr>
              <w:instrText xml:space="preserve"> PAGEREF _Toc5464041 \h </w:instrText>
            </w:r>
            <w:r w:rsidR="00E80632">
              <w:rPr>
                <w:noProof/>
                <w:webHidden/>
              </w:rPr>
            </w:r>
            <w:r w:rsidR="00E80632">
              <w:rPr>
                <w:noProof/>
                <w:webHidden/>
              </w:rPr>
              <w:fldChar w:fldCharType="separate"/>
            </w:r>
            <w:r w:rsidR="00E80632">
              <w:rPr>
                <w:noProof/>
                <w:webHidden/>
              </w:rPr>
              <w:t>12</w:t>
            </w:r>
            <w:r w:rsidR="00E80632">
              <w:rPr>
                <w:noProof/>
                <w:webHidden/>
              </w:rPr>
              <w:fldChar w:fldCharType="end"/>
            </w:r>
          </w:hyperlink>
        </w:p>
        <w:p w14:paraId="12877D2A" w14:textId="77777777" w:rsidR="00E80632" w:rsidRDefault="00926CE4">
          <w:pPr>
            <w:pStyle w:val="11"/>
            <w:tabs>
              <w:tab w:val="right" w:leader="dot" w:pos="9345"/>
            </w:tabs>
            <w:rPr>
              <w:rFonts w:asciiTheme="minorHAnsi" w:eastAsiaTheme="minorEastAsia" w:hAnsiTheme="minorHAnsi"/>
              <w:noProof/>
              <w:sz w:val="22"/>
              <w:lang w:eastAsia="ru-RU"/>
            </w:rPr>
          </w:pPr>
          <w:hyperlink w:anchor="_Toc5464042" w:history="1">
            <w:r w:rsidR="00E80632" w:rsidRPr="00A51CBA">
              <w:rPr>
                <w:rStyle w:val="ad"/>
                <w:noProof/>
              </w:rPr>
              <w:t>СПИСОК ИСПОЛЬЗОВАННЫХ ИСТОЧНИКОВ</w:t>
            </w:r>
            <w:r w:rsidR="00E80632">
              <w:rPr>
                <w:noProof/>
                <w:webHidden/>
              </w:rPr>
              <w:tab/>
            </w:r>
            <w:r w:rsidR="00E80632">
              <w:rPr>
                <w:noProof/>
                <w:webHidden/>
              </w:rPr>
              <w:fldChar w:fldCharType="begin"/>
            </w:r>
            <w:r w:rsidR="00E80632">
              <w:rPr>
                <w:noProof/>
                <w:webHidden/>
              </w:rPr>
              <w:instrText xml:space="preserve"> PAGEREF _Toc5464042 \h </w:instrText>
            </w:r>
            <w:r w:rsidR="00E80632">
              <w:rPr>
                <w:noProof/>
                <w:webHidden/>
              </w:rPr>
            </w:r>
            <w:r w:rsidR="00E80632">
              <w:rPr>
                <w:noProof/>
                <w:webHidden/>
              </w:rPr>
              <w:fldChar w:fldCharType="separate"/>
            </w:r>
            <w:r w:rsidR="00E80632">
              <w:rPr>
                <w:noProof/>
                <w:webHidden/>
              </w:rPr>
              <w:t>13</w:t>
            </w:r>
            <w:r w:rsidR="00E80632">
              <w:rPr>
                <w:noProof/>
                <w:webHidden/>
              </w:rPr>
              <w:fldChar w:fldCharType="end"/>
            </w:r>
          </w:hyperlink>
        </w:p>
        <w:p w14:paraId="72D96A5A" w14:textId="77777777" w:rsidR="007521B3" w:rsidRDefault="007521B3">
          <w:r>
            <w:rPr>
              <w:b/>
              <w:bCs/>
            </w:rPr>
            <w:fldChar w:fldCharType="end"/>
          </w:r>
        </w:p>
      </w:sdtContent>
    </w:sdt>
    <w:p w14:paraId="19D20472" w14:textId="77777777" w:rsidR="007521B3" w:rsidRDefault="007521B3">
      <w:pPr>
        <w:spacing w:line="259" w:lineRule="auto"/>
        <w:rPr>
          <w:sz w:val="32"/>
          <w:szCs w:val="32"/>
        </w:rPr>
      </w:pPr>
      <w:r>
        <w:rPr>
          <w:sz w:val="32"/>
          <w:szCs w:val="32"/>
        </w:rPr>
        <w:br w:type="page"/>
      </w:r>
    </w:p>
    <w:p w14:paraId="290145BC" w14:textId="77777777" w:rsidR="007521B3" w:rsidRDefault="007521B3" w:rsidP="0060174D">
      <w:pPr>
        <w:pStyle w:val="1"/>
      </w:pPr>
      <w:bookmarkStart w:id="0" w:name="_Toc5464021"/>
      <w:r>
        <w:lastRenderedPageBreak/>
        <w:t>РАЗДЕЛ 1. РЕЗЮМЕ</w:t>
      </w:r>
      <w:bookmarkEnd w:id="0"/>
    </w:p>
    <w:p w14:paraId="61A47FCF" w14:textId="77777777" w:rsidR="00926CE4" w:rsidRDefault="00926CE4" w:rsidP="00926CE4">
      <w:pPr>
        <w:spacing w:before="100" w:beforeAutospacing="1" w:after="100" w:afterAutospacing="1" w:line="276" w:lineRule="auto"/>
        <w:ind w:firstLine="567"/>
      </w:pPr>
      <w:r>
        <w:t xml:space="preserve">Увеличение общего уровня жизни и бурное развитие цифровых и медицинских технологий за последнее время открыло огромный новый рынок – рынок </w:t>
      </w:r>
      <w:r w:rsidRPr="003A2DA6">
        <w:t>персонализированных медицинских услуг и лекарственных средств, обеспечивающих рост продолжительности жизни, а также получение новых эффективных средств профилактики и лечения различных заболеваний</w:t>
      </w:r>
      <w:r>
        <w:t>.</w:t>
      </w:r>
      <w:r w:rsidRPr="00C66A3F">
        <w:t xml:space="preserve"> Целью нашего проекта является создание</w:t>
      </w:r>
      <w:r>
        <w:t xml:space="preserve"> доступной отечественной </w:t>
      </w:r>
      <w:r>
        <w:rPr>
          <w:lang w:val="en-US"/>
        </w:rPr>
        <w:t>health</w:t>
      </w:r>
      <w:r w:rsidRPr="002F5CC7">
        <w:t>-</w:t>
      </w:r>
      <w:r>
        <w:t>системы, состоящей из множества компонентов, которые могут работать как по отдельности, так и целой системой</w:t>
      </w:r>
      <w:r w:rsidRPr="00C66A3F">
        <w:t xml:space="preserve">. </w:t>
      </w:r>
    </w:p>
    <w:p w14:paraId="7EC81571" w14:textId="77777777" w:rsidR="00926CE4" w:rsidRPr="000526F0" w:rsidRDefault="00926CE4" w:rsidP="00926CE4">
      <w:pPr>
        <w:spacing w:before="100" w:beforeAutospacing="1" w:after="100" w:afterAutospacing="1" w:line="276" w:lineRule="auto"/>
        <w:ind w:firstLine="567"/>
      </w:pPr>
      <w:r w:rsidRPr="00C66A3F">
        <w:t>Важно отметить, что в условиях экономических санкций и ограничения ввоза в РФ наукоёмкого оборудования создание собственной медицинской технической базы является крайне актуальной задачей.</w:t>
      </w:r>
      <w:r>
        <w:t xml:space="preserve"> Что, в свою очередь, отмечено правительством в программе развития «национальная технологическая инициатива».  Рынок «Хелснет» включает в себя открытую экосистему, которая поддерживает и развивает компании, создающие, производящие и предоставляющие биотехнологические и медицинские продукты и услуги, которые ведут к значительному улучшению здоровья и качества жизни человека в России и в мире. Согласно прогнозам и расчетам, объем глобального рынка «Хелснет» в рамках мирового рынка здравоохранения достигнет к 2020 году 2 трлн. долларов и более 9 трлн. долларов к 2035 году. При этом к 2035 году российская доля рынка «Хелснет» будет составлять не менее 3% от мирового объема.</w:t>
      </w:r>
    </w:p>
    <w:p w14:paraId="5CEB89CF" w14:textId="6E17EDA1" w:rsidR="00926CE4" w:rsidRDefault="00926CE4" w:rsidP="00926CE4">
      <w:pPr>
        <w:spacing w:before="100" w:beforeAutospacing="1" w:after="100" w:afterAutospacing="1" w:line="276" w:lineRule="auto"/>
        <w:ind w:firstLine="567"/>
      </w:pPr>
      <w:r w:rsidRPr="00C66A3F">
        <w:t xml:space="preserve">На данный момент проект внедряет в практику </w:t>
      </w:r>
      <w:r>
        <w:t xml:space="preserve">разработанную нами </w:t>
      </w:r>
      <w:r>
        <w:rPr>
          <w:lang w:val="en-US"/>
        </w:rPr>
        <w:t>health</w:t>
      </w:r>
      <w:r>
        <w:t>-систему, состоящую из следующих компонентов: браслет, имеющий автоматическую тревожную кнопку и содержащий в будущем возможность анализа пота на лактат и полуинвазивный глюкометр; жилетка, позволяющая точно снимать ЭКГ, ободок, следящий за активностью головного мозга и подающий сигналы в случае переутомления.</w:t>
      </w:r>
      <w:r w:rsidRPr="00C66A3F">
        <w:t xml:space="preserve"> Команда сотрудничает со специалистами</w:t>
      </w:r>
      <w:r>
        <w:t xml:space="preserve"> по биомедицине, в частности со специалистами с биологического факультет</w:t>
      </w:r>
      <w:r w:rsidR="00D8519C">
        <w:t>а СПбГУ и практикующими врачами, которые отзывались положительно о данном проекте, некоторые имеют сильную заинтересованность в проекте и часто оказывают консультативную помощь.</w:t>
      </w:r>
      <w:r>
        <w:t xml:space="preserve"> Кроме того, есть уже первые договоренности с компаниями</w:t>
      </w:r>
      <w:r w:rsidR="00D8519C">
        <w:t xml:space="preserve"> о сотрудничестве</w:t>
      </w:r>
      <w:r>
        <w:t xml:space="preserve">, уже имеющими свою долю на рынке - </w:t>
      </w:r>
      <w:r>
        <w:rPr>
          <w:lang w:val="en-US"/>
        </w:rPr>
        <w:t>Bestdoctor</w:t>
      </w:r>
      <w:r w:rsidRPr="00C66A3F">
        <w:t xml:space="preserve">. В ближайшем будущем планируется </w:t>
      </w:r>
      <w:r>
        <w:t>разработка различных компонентов нашей системы. В частности, тестер на болезнь Паркинсона и полуинвазивный глюкометр с автоматической инсулиновой помпой</w:t>
      </w:r>
      <w:r w:rsidRPr="00C66A3F">
        <w:t xml:space="preserve">. </w:t>
      </w:r>
      <w:r>
        <w:t>Кроме того, крайне перспективным является сегмент рынка, связанный с силовыми ведомствами и государственными организациями – для бойцов спец.подразделений, сотрудников МЧС крайне важно будет следить за показаниями здоровья в экстремальных условиях.</w:t>
      </w:r>
    </w:p>
    <w:p w14:paraId="5312AA7B" w14:textId="77777777" w:rsidR="00926CE4" w:rsidRPr="00DA6E3D" w:rsidRDefault="00926CE4" w:rsidP="00926CE4">
      <w:pPr>
        <w:spacing w:before="100" w:beforeAutospacing="1" w:after="100" w:afterAutospacing="1" w:line="276" w:lineRule="auto"/>
        <w:ind w:firstLine="567"/>
      </w:pPr>
      <w:r>
        <w:t xml:space="preserve">Важную роль для проекта будет играть сотрудничество с Университетом в форме создания малого инновационного предприятия. Сильные стороны - узнаваемый бренд СПбГУ как гарантия качества нашей продукции, доступ к уникальному исследовательскому оборудованию и опыту сотрудников, что важно для медицинского высокотехнологичного оборудования. В совокупности с инженерно-производственными и </w:t>
      </w:r>
      <w:r>
        <w:lastRenderedPageBreak/>
        <w:t xml:space="preserve">маркетинговыми компетенциями участников команды это позволит в краткие сроки создать сильное инновационное производство. </w:t>
      </w:r>
    </w:p>
    <w:p w14:paraId="0E231A30" w14:textId="77777777" w:rsidR="00926CE4" w:rsidRPr="00DA6E3D" w:rsidRDefault="00926CE4" w:rsidP="00926CE4">
      <w:pPr>
        <w:spacing w:before="100" w:beforeAutospacing="1" w:after="100" w:afterAutospacing="1" w:line="276" w:lineRule="auto"/>
      </w:pPr>
      <w:r>
        <w:tab/>
      </w:r>
      <w:r w:rsidRPr="00DA6E3D">
        <w:t>Поставки сырья для реализации нашего проекта преимущественно протекают через интернет-магазины, которые работают на протяжении долгого времени, что говорит о стабильности наших источников.</w:t>
      </w:r>
    </w:p>
    <w:p w14:paraId="153D020C" w14:textId="59AE2BD0" w:rsidR="000E45F4" w:rsidRPr="00B1764A" w:rsidRDefault="00926CE4" w:rsidP="00B1764A">
      <w:pPr>
        <w:spacing w:before="100" w:beforeAutospacing="1" w:after="100" w:afterAutospacing="1" w:line="360" w:lineRule="auto"/>
        <w:ind w:firstLine="567"/>
        <w:rPr>
          <w:color w:val="000000" w:themeColor="text1"/>
        </w:rPr>
      </w:pPr>
      <w:r w:rsidRPr="00B1764A">
        <w:rPr>
          <w:color w:val="000000" w:themeColor="text1"/>
          <w:shd w:val="clear" w:color="auto" w:fill="FFFFFF"/>
        </w:rPr>
        <w:t>Инвестиционные затраты,</w:t>
      </w:r>
      <w:bookmarkStart w:id="1" w:name="_GoBack"/>
      <w:bookmarkEnd w:id="1"/>
      <w:r w:rsidRPr="00B1764A">
        <w:rPr>
          <w:color w:val="000000" w:themeColor="text1"/>
          <w:shd w:val="clear" w:color="auto" w:fill="FFFFFF"/>
        </w:rPr>
        <w:t xml:space="preserve"> которые требуются для реализации нашего проекта составляют 1 622 000 рублей. Мы планируем иметь чистую приведенную стоимость в 24 млн, а внутренн</w:t>
      </w:r>
      <w:r w:rsidR="00D8519C" w:rsidRPr="00B1764A">
        <w:rPr>
          <w:color w:val="000000" w:themeColor="text1"/>
          <w:shd w:val="clear" w:color="auto" w:fill="FFFFFF"/>
        </w:rPr>
        <w:t>яя норма доходности составляет 2</w:t>
      </w:r>
      <w:r w:rsidRPr="00B1764A">
        <w:rPr>
          <w:color w:val="000000" w:themeColor="text1"/>
          <w:shd w:val="clear" w:color="auto" w:fill="FFFFFF"/>
        </w:rPr>
        <w:t>30%.</w:t>
      </w:r>
      <w:r w:rsidR="00D8519C" w:rsidRPr="00B1764A">
        <w:rPr>
          <w:color w:val="000000" w:themeColor="text1"/>
          <w:shd w:val="clear" w:color="auto" w:fill="FFFFFF"/>
        </w:rPr>
        <w:t xml:space="preserve"> </w:t>
      </w:r>
      <w:r w:rsidR="000E45F4" w:rsidRPr="00B1764A">
        <w:rPr>
          <w:color w:val="000000" w:themeColor="text1"/>
        </w:rPr>
        <w:t>Нами</w:t>
      </w:r>
      <w:r w:rsidR="00867DA2" w:rsidRPr="00B1764A">
        <w:rPr>
          <w:color w:val="000000" w:themeColor="text1"/>
        </w:rPr>
        <w:t xml:space="preserve"> планируется начало продаж с января 2020</w:t>
      </w:r>
      <w:r w:rsidR="000E45F4" w:rsidRPr="00B1764A">
        <w:rPr>
          <w:color w:val="000000" w:themeColor="text1"/>
        </w:rPr>
        <w:t xml:space="preserve"> года, выход на рынок Москвы в </w:t>
      </w:r>
      <w:r w:rsidR="00867DA2" w:rsidRPr="00B1764A">
        <w:rPr>
          <w:color w:val="000000" w:themeColor="text1"/>
        </w:rPr>
        <w:t>третьем</w:t>
      </w:r>
      <w:r w:rsidR="000E45F4" w:rsidRPr="00B1764A">
        <w:rPr>
          <w:color w:val="000000" w:themeColor="text1"/>
        </w:rPr>
        <w:t xml:space="preserve"> квартале 2020 года и на р</w:t>
      </w:r>
      <w:r w:rsidR="00867DA2" w:rsidRPr="00B1764A">
        <w:rPr>
          <w:color w:val="000000" w:themeColor="text1"/>
        </w:rPr>
        <w:t>ынок России в начале 2021 года. После чего будет необходима сертификация с дальнейшим выходом на зарубежные рынки с первого квартала 2022 года.</w:t>
      </w:r>
      <w:r w:rsidR="007D2BA3" w:rsidRPr="00B1764A">
        <w:rPr>
          <w:color w:val="000000" w:themeColor="text1"/>
        </w:rPr>
        <w:t xml:space="preserve"> Доля в 2% на российском рынке персональной медицины будет достигнута во второй половине 2023 года.</w:t>
      </w:r>
    </w:p>
    <w:p w14:paraId="30DCF93E" w14:textId="61550210" w:rsidR="007521B3" w:rsidRPr="00926CE4" w:rsidRDefault="007521B3" w:rsidP="00926CE4">
      <w:pPr>
        <w:spacing w:line="276" w:lineRule="auto"/>
        <w:ind w:firstLine="567"/>
      </w:pPr>
    </w:p>
    <w:p w14:paraId="28527EFD" w14:textId="77777777" w:rsidR="007521B3" w:rsidRPr="007521B3" w:rsidRDefault="007521B3" w:rsidP="007521B3">
      <w:pPr>
        <w:jc w:val="center"/>
      </w:pPr>
    </w:p>
    <w:p w14:paraId="7FDE83FA" w14:textId="77777777" w:rsidR="007521B3" w:rsidRDefault="007521B3">
      <w:pPr>
        <w:spacing w:line="259" w:lineRule="auto"/>
      </w:pPr>
      <w:r>
        <w:br w:type="page"/>
      </w:r>
    </w:p>
    <w:p w14:paraId="167A0662" w14:textId="77777777" w:rsidR="00F83BD9" w:rsidRDefault="0041002C" w:rsidP="0060174D">
      <w:pPr>
        <w:pStyle w:val="1"/>
      </w:pPr>
      <w:bookmarkStart w:id="2" w:name="_Toc5464022"/>
      <w:r>
        <w:lastRenderedPageBreak/>
        <w:t>РАЗДЕЛ 2. ОПИСАНИЕ БИЗНЕСА И АНАЛИЗ РЫНКА</w:t>
      </w:r>
      <w:bookmarkEnd w:id="2"/>
    </w:p>
    <w:p w14:paraId="62539B1E" w14:textId="77777777" w:rsidR="0041002C" w:rsidRDefault="0041002C" w:rsidP="00926CE4">
      <w:pPr>
        <w:pStyle w:val="2"/>
        <w:spacing w:line="276" w:lineRule="auto"/>
      </w:pPr>
      <w:bookmarkStart w:id="3" w:name="_Toc5464023"/>
      <w:r>
        <w:t>Бизнес-идея</w:t>
      </w:r>
      <w:bookmarkEnd w:id="3"/>
    </w:p>
    <w:p w14:paraId="3C72AC9C" w14:textId="77777777" w:rsidR="0041002C" w:rsidRDefault="0041002C" w:rsidP="00926CE4">
      <w:pPr>
        <w:spacing w:line="276" w:lineRule="auto"/>
        <w:ind w:firstLine="709"/>
      </w:pPr>
      <w:r>
        <w:t>Разработка системы гаджетов и программного обеспечения для мониторирования здоровья пациентов и облегчения работы врачей.</w:t>
      </w:r>
    </w:p>
    <w:p w14:paraId="1654A6EE" w14:textId="77777777" w:rsidR="0041002C" w:rsidRDefault="0041002C" w:rsidP="00926CE4">
      <w:pPr>
        <w:pStyle w:val="2"/>
        <w:spacing w:line="276" w:lineRule="auto"/>
      </w:pPr>
      <w:bookmarkStart w:id="4" w:name="_Toc5464024"/>
      <w:r>
        <w:t>Бизнес-концепция</w:t>
      </w:r>
      <w:bookmarkEnd w:id="4"/>
    </w:p>
    <w:p w14:paraId="4894AC29" w14:textId="77777777" w:rsidR="0041002C" w:rsidRDefault="0041002C" w:rsidP="00926CE4">
      <w:pPr>
        <w:spacing w:line="276" w:lineRule="auto"/>
        <w:ind w:firstLine="851"/>
      </w:pPr>
      <w:r>
        <w:t xml:space="preserve">Компания специализируется на разработке гаджетов, позволяющих клиентам ежедневно отслеживать состояние своего здоровья. Подход строго индивидуализирован ввиду необходимости учёта состояния здоровья каждого отдельного клиента, поэтому для каждого клиента будет подобран оптимальный набор гаджетов. Кроме того, разрабатывается программное обеспечение, которое позволит отслеживать данные, полученные с гаджетов, на экране смартфона или планшета. Данная система предполагает интеграцию с системами электронных медицинских карт в медицинских учреждениях, в связи с чем разработка позволит освободить врачей от части бумажной работы. Разработка собственных прототипов, наличие 3D-принтера, максимальное внедрение отечественных комплектующих и использование оборудования Ресурсных центров СПбГУ </w:t>
      </w:r>
      <w:r w:rsidR="00A03F52">
        <w:t xml:space="preserve">(РЦ СПбГУ) </w:t>
      </w:r>
      <w:r>
        <w:t>позволит значительно сократить издержки производства.</w:t>
      </w:r>
    </w:p>
    <w:p w14:paraId="0A9D877A" w14:textId="77777777" w:rsidR="0041002C" w:rsidRDefault="0041002C" w:rsidP="00926CE4">
      <w:pPr>
        <w:pStyle w:val="2"/>
        <w:spacing w:line="276" w:lineRule="auto"/>
      </w:pPr>
      <w:bookmarkStart w:id="5" w:name="_Toc5464025"/>
      <w:r>
        <w:t>Канва бизнес-модели</w:t>
      </w:r>
      <w:bookmarkEnd w:id="5"/>
    </w:p>
    <w:p w14:paraId="5862F9FB" w14:textId="77777777" w:rsidR="0041002C" w:rsidRDefault="0041002C" w:rsidP="00926CE4">
      <w:pPr>
        <w:spacing w:line="276" w:lineRule="auto"/>
        <w:jc w:val="center"/>
      </w:pPr>
      <w:r>
        <w:rPr>
          <w:b/>
          <w:i/>
        </w:rPr>
        <w:t xml:space="preserve">Таблица 2.1. </w:t>
      </w:r>
      <w:r>
        <w:t>Канва бизнес-модели</w:t>
      </w:r>
    </w:p>
    <w:tbl>
      <w:tblPr>
        <w:tblStyle w:val="a3"/>
        <w:tblW w:w="0" w:type="auto"/>
        <w:tblLayout w:type="fixed"/>
        <w:tblLook w:val="04A0" w:firstRow="1" w:lastRow="0" w:firstColumn="1" w:lastColumn="0" w:noHBand="0" w:noVBand="1"/>
      </w:tblPr>
      <w:tblGrid>
        <w:gridCol w:w="1696"/>
        <w:gridCol w:w="1701"/>
        <w:gridCol w:w="2127"/>
        <w:gridCol w:w="1984"/>
        <w:gridCol w:w="1837"/>
      </w:tblGrid>
      <w:tr w:rsidR="00A03F52" w:rsidRPr="00A03F52" w14:paraId="3BA74925" w14:textId="77777777" w:rsidTr="007521B3">
        <w:tc>
          <w:tcPr>
            <w:tcW w:w="1696" w:type="dxa"/>
            <w:vMerge w:val="restart"/>
          </w:tcPr>
          <w:p w14:paraId="681D07E5" w14:textId="77777777" w:rsidR="00A03F52" w:rsidRPr="00A03F52" w:rsidRDefault="00A03F52" w:rsidP="00926CE4">
            <w:pPr>
              <w:spacing w:line="276" w:lineRule="auto"/>
              <w:rPr>
                <w:b/>
                <w:sz w:val="22"/>
              </w:rPr>
            </w:pPr>
            <w:r w:rsidRPr="00A03F52">
              <w:rPr>
                <w:b/>
                <w:sz w:val="22"/>
              </w:rPr>
              <w:t>Ключевые партнёры</w:t>
            </w:r>
          </w:p>
          <w:p w14:paraId="3CC4C3BE" w14:textId="77777777" w:rsidR="00A03F52" w:rsidRPr="00A03F52" w:rsidRDefault="00A03F52" w:rsidP="00926CE4">
            <w:pPr>
              <w:spacing w:line="276" w:lineRule="auto"/>
              <w:rPr>
                <w:sz w:val="22"/>
              </w:rPr>
            </w:pPr>
          </w:p>
          <w:p w14:paraId="63962AE9" w14:textId="5A320B7A" w:rsidR="00A03F52" w:rsidRPr="00A03F52" w:rsidRDefault="00A938EB" w:rsidP="00926CE4">
            <w:pPr>
              <w:pStyle w:val="a4"/>
              <w:numPr>
                <w:ilvl w:val="0"/>
                <w:numId w:val="1"/>
              </w:numPr>
              <w:spacing w:line="276" w:lineRule="auto"/>
              <w:ind w:left="22" w:hanging="164"/>
              <w:rPr>
                <w:sz w:val="22"/>
              </w:rPr>
            </w:pPr>
            <w:r>
              <w:rPr>
                <w:sz w:val="22"/>
              </w:rPr>
              <w:t>Поставщики (ниже)</w:t>
            </w:r>
          </w:p>
          <w:p w14:paraId="12F91326" w14:textId="77777777" w:rsidR="00A03F52" w:rsidRPr="00A03F52" w:rsidRDefault="00A03F52" w:rsidP="00926CE4">
            <w:pPr>
              <w:pStyle w:val="a4"/>
              <w:numPr>
                <w:ilvl w:val="0"/>
                <w:numId w:val="1"/>
              </w:numPr>
              <w:spacing w:line="276" w:lineRule="auto"/>
              <w:ind w:left="22" w:hanging="164"/>
              <w:rPr>
                <w:sz w:val="22"/>
              </w:rPr>
            </w:pPr>
            <w:r w:rsidRPr="00A03F52">
              <w:rPr>
                <w:sz w:val="22"/>
              </w:rPr>
              <w:t>Арендодатель офисного помещения</w:t>
            </w:r>
          </w:p>
          <w:p w14:paraId="78605EDC" w14:textId="1AC84F55" w:rsidR="00A03F52" w:rsidRDefault="00A938EB" w:rsidP="00926CE4">
            <w:pPr>
              <w:pStyle w:val="a4"/>
              <w:numPr>
                <w:ilvl w:val="0"/>
                <w:numId w:val="1"/>
              </w:numPr>
              <w:spacing w:line="276" w:lineRule="auto"/>
              <w:ind w:left="22" w:hanging="164"/>
              <w:rPr>
                <w:sz w:val="22"/>
              </w:rPr>
            </w:pPr>
            <w:r>
              <w:rPr>
                <w:sz w:val="22"/>
              </w:rPr>
              <w:t>Клиники</w:t>
            </w:r>
          </w:p>
          <w:p w14:paraId="3C097FD3" w14:textId="19C052C4" w:rsidR="00A938EB" w:rsidRDefault="00A938EB" w:rsidP="00926CE4">
            <w:pPr>
              <w:pStyle w:val="a4"/>
              <w:numPr>
                <w:ilvl w:val="0"/>
                <w:numId w:val="1"/>
              </w:numPr>
              <w:spacing w:line="276" w:lineRule="auto"/>
              <w:ind w:left="22" w:hanging="164"/>
              <w:rPr>
                <w:sz w:val="22"/>
              </w:rPr>
            </w:pPr>
            <w:r>
              <w:rPr>
                <w:sz w:val="22"/>
                <w:lang w:val="en-US"/>
              </w:rPr>
              <w:t>BestDoctor</w:t>
            </w:r>
          </w:p>
          <w:p w14:paraId="242417C2" w14:textId="77777777" w:rsidR="00A03F52" w:rsidRPr="00A03F52" w:rsidRDefault="00A03F52" w:rsidP="00926CE4">
            <w:pPr>
              <w:pStyle w:val="a4"/>
              <w:numPr>
                <w:ilvl w:val="0"/>
                <w:numId w:val="1"/>
              </w:numPr>
              <w:spacing w:line="276" w:lineRule="auto"/>
              <w:ind w:left="22" w:hanging="164"/>
              <w:rPr>
                <w:sz w:val="22"/>
              </w:rPr>
            </w:pPr>
          </w:p>
        </w:tc>
        <w:tc>
          <w:tcPr>
            <w:tcW w:w="1701" w:type="dxa"/>
          </w:tcPr>
          <w:p w14:paraId="17B02E71" w14:textId="77777777" w:rsidR="00A03F52" w:rsidRPr="00A03F52" w:rsidRDefault="00A03F52" w:rsidP="00926CE4">
            <w:pPr>
              <w:spacing w:line="276" w:lineRule="auto"/>
              <w:rPr>
                <w:b/>
                <w:sz w:val="22"/>
              </w:rPr>
            </w:pPr>
            <w:r w:rsidRPr="00A03F52">
              <w:rPr>
                <w:b/>
                <w:sz w:val="22"/>
              </w:rPr>
              <w:t>Ключевые виды деятельности</w:t>
            </w:r>
          </w:p>
          <w:p w14:paraId="5CF26B08" w14:textId="77777777" w:rsidR="00A03F52" w:rsidRPr="00A03F52" w:rsidRDefault="00A03F52" w:rsidP="00926CE4">
            <w:pPr>
              <w:spacing w:line="276" w:lineRule="auto"/>
              <w:rPr>
                <w:sz w:val="22"/>
              </w:rPr>
            </w:pPr>
          </w:p>
          <w:p w14:paraId="5B0104C5" w14:textId="77777777" w:rsidR="00A03F52" w:rsidRDefault="00A03F52" w:rsidP="00926CE4">
            <w:pPr>
              <w:pStyle w:val="a4"/>
              <w:numPr>
                <w:ilvl w:val="0"/>
                <w:numId w:val="2"/>
              </w:numPr>
              <w:spacing w:line="276" w:lineRule="auto"/>
              <w:ind w:left="36" w:hanging="141"/>
              <w:rPr>
                <w:sz w:val="22"/>
              </w:rPr>
            </w:pPr>
            <w:r>
              <w:rPr>
                <w:sz w:val="22"/>
              </w:rPr>
              <w:t>Производство и продажа гаджетов</w:t>
            </w:r>
          </w:p>
          <w:p w14:paraId="5120E4DD" w14:textId="77777777" w:rsidR="00A03F52" w:rsidRDefault="00A03F52" w:rsidP="00926CE4">
            <w:pPr>
              <w:pStyle w:val="a4"/>
              <w:numPr>
                <w:ilvl w:val="0"/>
                <w:numId w:val="2"/>
              </w:numPr>
              <w:spacing w:line="276" w:lineRule="auto"/>
              <w:ind w:left="36" w:hanging="141"/>
              <w:rPr>
                <w:sz w:val="22"/>
              </w:rPr>
            </w:pPr>
            <w:r>
              <w:rPr>
                <w:sz w:val="22"/>
              </w:rPr>
              <w:t>Разработка ПО</w:t>
            </w:r>
          </w:p>
          <w:p w14:paraId="75F8D051" w14:textId="77777777" w:rsidR="00A03F52" w:rsidRPr="00A03F52" w:rsidRDefault="00A03F52" w:rsidP="00926CE4">
            <w:pPr>
              <w:pStyle w:val="a4"/>
              <w:numPr>
                <w:ilvl w:val="0"/>
                <w:numId w:val="2"/>
              </w:numPr>
              <w:spacing w:line="276" w:lineRule="auto"/>
              <w:ind w:left="36" w:hanging="141"/>
              <w:rPr>
                <w:sz w:val="22"/>
              </w:rPr>
            </w:pPr>
            <w:r>
              <w:rPr>
                <w:sz w:val="22"/>
              </w:rPr>
              <w:t>Маркетинг</w:t>
            </w:r>
          </w:p>
        </w:tc>
        <w:tc>
          <w:tcPr>
            <w:tcW w:w="2127" w:type="dxa"/>
            <w:vMerge w:val="restart"/>
          </w:tcPr>
          <w:p w14:paraId="655CB20D" w14:textId="77777777" w:rsidR="00A03F52" w:rsidRPr="00A03F52" w:rsidRDefault="00A03F52" w:rsidP="00926CE4">
            <w:pPr>
              <w:spacing w:line="276" w:lineRule="auto"/>
              <w:rPr>
                <w:b/>
                <w:sz w:val="22"/>
              </w:rPr>
            </w:pPr>
            <w:r w:rsidRPr="00A03F52">
              <w:rPr>
                <w:b/>
                <w:sz w:val="22"/>
              </w:rPr>
              <w:t>Ценностные предложения</w:t>
            </w:r>
          </w:p>
          <w:p w14:paraId="30279C07" w14:textId="77777777" w:rsidR="00A03F52" w:rsidRPr="00A03F52" w:rsidRDefault="00A03F52" w:rsidP="00926CE4">
            <w:pPr>
              <w:spacing w:line="276" w:lineRule="auto"/>
              <w:rPr>
                <w:sz w:val="22"/>
              </w:rPr>
            </w:pPr>
          </w:p>
          <w:p w14:paraId="7A998351" w14:textId="77777777" w:rsidR="00A03F52" w:rsidRDefault="007521B3" w:rsidP="00926CE4">
            <w:pPr>
              <w:pStyle w:val="a4"/>
              <w:numPr>
                <w:ilvl w:val="0"/>
                <w:numId w:val="4"/>
              </w:numPr>
              <w:spacing w:line="276" w:lineRule="auto"/>
              <w:ind w:left="154" w:hanging="142"/>
              <w:rPr>
                <w:sz w:val="22"/>
              </w:rPr>
            </w:pPr>
            <w:r>
              <w:rPr>
                <w:sz w:val="22"/>
              </w:rPr>
              <w:t>Автоматический вызов доверенного лица при падении</w:t>
            </w:r>
          </w:p>
          <w:p w14:paraId="6E4FC544" w14:textId="77777777" w:rsidR="007521B3" w:rsidRDefault="007521B3" w:rsidP="00926CE4">
            <w:pPr>
              <w:pStyle w:val="a4"/>
              <w:numPr>
                <w:ilvl w:val="0"/>
                <w:numId w:val="4"/>
              </w:numPr>
              <w:spacing w:line="276" w:lineRule="auto"/>
              <w:ind w:left="154" w:hanging="142"/>
              <w:rPr>
                <w:sz w:val="22"/>
              </w:rPr>
            </w:pPr>
            <w:r>
              <w:rPr>
                <w:sz w:val="22"/>
              </w:rPr>
              <w:t>Упрощённая система сбора данных о симптомах</w:t>
            </w:r>
          </w:p>
          <w:p w14:paraId="054FB1E0" w14:textId="77777777" w:rsidR="007521B3" w:rsidRDefault="007521B3" w:rsidP="00926CE4">
            <w:pPr>
              <w:pStyle w:val="a4"/>
              <w:numPr>
                <w:ilvl w:val="0"/>
                <w:numId w:val="4"/>
              </w:numPr>
              <w:spacing w:line="276" w:lineRule="auto"/>
              <w:ind w:left="154" w:hanging="142"/>
              <w:rPr>
                <w:sz w:val="22"/>
              </w:rPr>
            </w:pPr>
            <w:r>
              <w:rPr>
                <w:sz w:val="22"/>
              </w:rPr>
              <w:t>Отслеживание необходимости вызова врача и приёма лекарств</w:t>
            </w:r>
          </w:p>
          <w:p w14:paraId="5D678EB4" w14:textId="765F2B35" w:rsidR="007521B3" w:rsidRDefault="007521B3" w:rsidP="00926CE4">
            <w:pPr>
              <w:pStyle w:val="a4"/>
              <w:numPr>
                <w:ilvl w:val="0"/>
                <w:numId w:val="4"/>
              </w:numPr>
              <w:spacing w:line="276" w:lineRule="auto"/>
              <w:ind w:left="154" w:hanging="142"/>
              <w:rPr>
                <w:sz w:val="22"/>
              </w:rPr>
            </w:pPr>
            <w:r>
              <w:rPr>
                <w:sz w:val="22"/>
              </w:rPr>
              <w:t xml:space="preserve">Возможность суточного </w:t>
            </w:r>
            <w:r w:rsidR="00A938EB">
              <w:rPr>
                <w:sz w:val="22"/>
              </w:rPr>
              <w:t xml:space="preserve">мониторирования </w:t>
            </w:r>
          </w:p>
          <w:p w14:paraId="68DA6F4C" w14:textId="77777777" w:rsidR="007521B3" w:rsidRPr="00A03F52" w:rsidRDefault="007521B3" w:rsidP="00926CE4">
            <w:pPr>
              <w:pStyle w:val="a4"/>
              <w:numPr>
                <w:ilvl w:val="0"/>
                <w:numId w:val="4"/>
              </w:numPr>
              <w:spacing w:line="276" w:lineRule="auto"/>
              <w:ind w:left="154" w:hanging="142"/>
              <w:rPr>
                <w:sz w:val="22"/>
              </w:rPr>
            </w:pPr>
          </w:p>
        </w:tc>
        <w:tc>
          <w:tcPr>
            <w:tcW w:w="1984" w:type="dxa"/>
          </w:tcPr>
          <w:p w14:paraId="1EECA3A2" w14:textId="77777777" w:rsidR="00A03F52" w:rsidRPr="00A03F52" w:rsidRDefault="00A03F52" w:rsidP="00926CE4">
            <w:pPr>
              <w:spacing w:line="276" w:lineRule="auto"/>
              <w:rPr>
                <w:b/>
                <w:sz w:val="22"/>
              </w:rPr>
            </w:pPr>
            <w:r w:rsidRPr="00A03F52">
              <w:rPr>
                <w:b/>
                <w:sz w:val="22"/>
              </w:rPr>
              <w:t>Взаимоотноше</w:t>
            </w:r>
            <w:r w:rsidR="007521B3">
              <w:rPr>
                <w:b/>
                <w:sz w:val="22"/>
              </w:rPr>
              <w:t>-</w:t>
            </w:r>
            <w:r w:rsidRPr="00A03F52">
              <w:rPr>
                <w:b/>
                <w:sz w:val="22"/>
              </w:rPr>
              <w:t>ния с клиентами</w:t>
            </w:r>
          </w:p>
          <w:p w14:paraId="774E3C57" w14:textId="77777777" w:rsidR="00A03F52" w:rsidRPr="00A03F52" w:rsidRDefault="00A03F52" w:rsidP="00926CE4">
            <w:pPr>
              <w:spacing w:line="276" w:lineRule="auto"/>
              <w:rPr>
                <w:sz w:val="22"/>
              </w:rPr>
            </w:pPr>
          </w:p>
          <w:p w14:paraId="0F6DC22E" w14:textId="77777777" w:rsidR="007521B3" w:rsidRDefault="007521B3" w:rsidP="00926CE4">
            <w:pPr>
              <w:pStyle w:val="a4"/>
              <w:numPr>
                <w:ilvl w:val="0"/>
                <w:numId w:val="5"/>
              </w:numPr>
              <w:spacing w:line="276" w:lineRule="auto"/>
              <w:ind w:left="31" w:hanging="122"/>
              <w:rPr>
                <w:sz w:val="22"/>
              </w:rPr>
            </w:pPr>
            <w:r>
              <w:rPr>
                <w:sz w:val="22"/>
              </w:rPr>
              <w:t>Достижение лояльности за счёт высокого качества продукции и работы с клиентами</w:t>
            </w:r>
          </w:p>
          <w:p w14:paraId="00BF19D5" w14:textId="77777777" w:rsidR="007521B3" w:rsidRDefault="007521B3" w:rsidP="00926CE4">
            <w:pPr>
              <w:pStyle w:val="a4"/>
              <w:numPr>
                <w:ilvl w:val="0"/>
                <w:numId w:val="5"/>
              </w:numPr>
              <w:spacing w:line="276" w:lineRule="auto"/>
              <w:ind w:left="31" w:hanging="122"/>
              <w:rPr>
                <w:sz w:val="22"/>
              </w:rPr>
            </w:pPr>
            <w:r>
              <w:rPr>
                <w:sz w:val="22"/>
              </w:rPr>
              <w:t>Получение обратной связи о качестве продукции и предоставленных услугах</w:t>
            </w:r>
          </w:p>
          <w:p w14:paraId="3E4EBFEB" w14:textId="77777777" w:rsidR="007521B3" w:rsidRPr="007521B3" w:rsidRDefault="007521B3" w:rsidP="00926CE4">
            <w:pPr>
              <w:pStyle w:val="a4"/>
              <w:numPr>
                <w:ilvl w:val="0"/>
                <w:numId w:val="5"/>
              </w:numPr>
              <w:spacing w:line="276" w:lineRule="auto"/>
              <w:ind w:left="31" w:hanging="122"/>
              <w:rPr>
                <w:sz w:val="22"/>
              </w:rPr>
            </w:pPr>
            <w:r>
              <w:rPr>
                <w:sz w:val="22"/>
              </w:rPr>
              <w:t>Удобный сайт</w:t>
            </w:r>
          </w:p>
        </w:tc>
        <w:tc>
          <w:tcPr>
            <w:tcW w:w="1837" w:type="dxa"/>
            <w:vMerge w:val="restart"/>
          </w:tcPr>
          <w:p w14:paraId="6E257568" w14:textId="77777777" w:rsidR="00A03F52" w:rsidRPr="00A03F52" w:rsidRDefault="00A03F52" w:rsidP="00926CE4">
            <w:pPr>
              <w:spacing w:line="276" w:lineRule="auto"/>
              <w:rPr>
                <w:b/>
                <w:sz w:val="22"/>
              </w:rPr>
            </w:pPr>
            <w:r w:rsidRPr="00A03F52">
              <w:rPr>
                <w:b/>
                <w:sz w:val="22"/>
              </w:rPr>
              <w:t>Потребитель</w:t>
            </w:r>
            <w:r w:rsidR="007521B3">
              <w:rPr>
                <w:b/>
                <w:sz w:val="22"/>
              </w:rPr>
              <w:t>-</w:t>
            </w:r>
            <w:r w:rsidRPr="00A03F52">
              <w:rPr>
                <w:b/>
                <w:sz w:val="22"/>
              </w:rPr>
              <w:t>ские сегменты</w:t>
            </w:r>
          </w:p>
          <w:p w14:paraId="2E1616AF" w14:textId="77777777" w:rsidR="00A03F52" w:rsidRPr="00A03F52" w:rsidRDefault="00A03F52" w:rsidP="00926CE4">
            <w:pPr>
              <w:spacing w:line="276" w:lineRule="auto"/>
              <w:rPr>
                <w:sz w:val="22"/>
              </w:rPr>
            </w:pPr>
          </w:p>
          <w:p w14:paraId="207113D0" w14:textId="77777777" w:rsidR="00A03F52" w:rsidRDefault="007521B3" w:rsidP="00926CE4">
            <w:pPr>
              <w:pStyle w:val="a4"/>
              <w:numPr>
                <w:ilvl w:val="0"/>
                <w:numId w:val="9"/>
              </w:numPr>
              <w:spacing w:line="276" w:lineRule="auto"/>
              <w:ind w:left="36" w:hanging="117"/>
              <w:rPr>
                <w:sz w:val="22"/>
              </w:rPr>
            </w:pPr>
            <w:r>
              <w:rPr>
                <w:sz w:val="22"/>
              </w:rPr>
              <w:t>Пожилые люди</w:t>
            </w:r>
          </w:p>
          <w:p w14:paraId="2D11DD0B" w14:textId="77777777" w:rsidR="007521B3" w:rsidRDefault="007521B3" w:rsidP="00926CE4">
            <w:pPr>
              <w:pStyle w:val="a4"/>
              <w:numPr>
                <w:ilvl w:val="0"/>
                <w:numId w:val="9"/>
              </w:numPr>
              <w:spacing w:line="276" w:lineRule="auto"/>
              <w:ind w:left="36" w:hanging="117"/>
              <w:rPr>
                <w:sz w:val="22"/>
              </w:rPr>
            </w:pPr>
            <w:r>
              <w:rPr>
                <w:sz w:val="22"/>
              </w:rPr>
              <w:t>Люди с болезнями сердца</w:t>
            </w:r>
          </w:p>
          <w:p w14:paraId="2159B79B" w14:textId="77777777" w:rsidR="007521B3" w:rsidRDefault="007521B3" w:rsidP="00926CE4">
            <w:pPr>
              <w:pStyle w:val="a4"/>
              <w:numPr>
                <w:ilvl w:val="0"/>
                <w:numId w:val="9"/>
              </w:numPr>
              <w:spacing w:line="276" w:lineRule="auto"/>
              <w:ind w:left="36" w:hanging="117"/>
              <w:rPr>
                <w:sz w:val="22"/>
              </w:rPr>
            </w:pPr>
            <w:r>
              <w:rPr>
                <w:sz w:val="22"/>
              </w:rPr>
              <w:t>Люди с сахарным диабетом</w:t>
            </w:r>
          </w:p>
          <w:p w14:paraId="09E5692A" w14:textId="77777777" w:rsidR="007521B3" w:rsidRDefault="007521B3" w:rsidP="00926CE4">
            <w:pPr>
              <w:pStyle w:val="a4"/>
              <w:numPr>
                <w:ilvl w:val="0"/>
                <w:numId w:val="9"/>
              </w:numPr>
              <w:spacing w:line="276" w:lineRule="auto"/>
              <w:ind w:left="36" w:hanging="117"/>
              <w:rPr>
                <w:sz w:val="22"/>
              </w:rPr>
            </w:pPr>
            <w:r>
              <w:rPr>
                <w:sz w:val="22"/>
              </w:rPr>
              <w:t>Спортсмены</w:t>
            </w:r>
          </w:p>
          <w:p w14:paraId="4100180C" w14:textId="77777777" w:rsidR="007521B3" w:rsidRPr="007521B3" w:rsidRDefault="007521B3" w:rsidP="00926CE4">
            <w:pPr>
              <w:pStyle w:val="a4"/>
              <w:numPr>
                <w:ilvl w:val="0"/>
                <w:numId w:val="9"/>
              </w:numPr>
              <w:spacing w:line="276" w:lineRule="auto"/>
              <w:ind w:left="36" w:hanging="117"/>
              <w:rPr>
                <w:sz w:val="22"/>
              </w:rPr>
            </w:pPr>
            <w:r>
              <w:rPr>
                <w:sz w:val="22"/>
              </w:rPr>
              <w:t>Врачи и клиники</w:t>
            </w:r>
          </w:p>
        </w:tc>
      </w:tr>
      <w:tr w:rsidR="00A03F52" w:rsidRPr="00A03F52" w14:paraId="7D421BA0" w14:textId="77777777" w:rsidTr="007521B3">
        <w:tc>
          <w:tcPr>
            <w:tcW w:w="1696" w:type="dxa"/>
            <w:vMerge/>
          </w:tcPr>
          <w:p w14:paraId="1BADE08B" w14:textId="77777777" w:rsidR="00A03F52" w:rsidRPr="00A03F52" w:rsidRDefault="00A03F52" w:rsidP="00926CE4">
            <w:pPr>
              <w:spacing w:line="276" w:lineRule="auto"/>
              <w:rPr>
                <w:sz w:val="22"/>
              </w:rPr>
            </w:pPr>
          </w:p>
        </w:tc>
        <w:tc>
          <w:tcPr>
            <w:tcW w:w="1701" w:type="dxa"/>
          </w:tcPr>
          <w:p w14:paraId="788BEEA3" w14:textId="77777777" w:rsidR="00A03F52" w:rsidRPr="00A03F52" w:rsidRDefault="00A03F52" w:rsidP="00926CE4">
            <w:pPr>
              <w:spacing w:line="276" w:lineRule="auto"/>
              <w:rPr>
                <w:b/>
                <w:sz w:val="22"/>
              </w:rPr>
            </w:pPr>
            <w:r w:rsidRPr="00A03F52">
              <w:rPr>
                <w:b/>
                <w:sz w:val="22"/>
              </w:rPr>
              <w:t>Ключевые ресурсы</w:t>
            </w:r>
          </w:p>
          <w:p w14:paraId="2B4EE19F" w14:textId="77777777" w:rsidR="00A03F52" w:rsidRPr="00A03F52" w:rsidRDefault="00A03F52" w:rsidP="00926CE4">
            <w:pPr>
              <w:spacing w:line="276" w:lineRule="auto"/>
              <w:rPr>
                <w:sz w:val="22"/>
              </w:rPr>
            </w:pPr>
          </w:p>
          <w:p w14:paraId="0C3254BA" w14:textId="77777777" w:rsidR="00A03F52" w:rsidRDefault="00A03F52" w:rsidP="00926CE4">
            <w:pPr>
              <w:pStyle w:val="a4"/>
              <w:numPr>
                <w:ilvl w:val="0"/>
                <w:numId w:val="3"/>
              </w:numPr>
              <w:spacing w:line="276" w:lineRule="auto"/>
              <w:ind w:left="36" w:hanging="141"/>
              <w:rPr>
                <w:sz w:val="22"/>
              </w:rPr>
            </w:pPr>
            <w:r>
              <w:rPr>
                <w:sz w:val="22"/>
              </w:rPr>
              <w:t>Персонал</w:t>
            </w:r>
          </w:p>
          <w:p w14:paraId="01E90D62" w14:textId="77777777" w:rsidR="00A03F52" w:rsidRDefault="00A03F52" w:rsidP="00926CE4">
            <w:pPr>
              <w:pStyle w:val="a4"/>
              <w:numPr>
                <w:ilvl w:val="0"/>
                <w:numId w:val="3"/>
              </w:numPr>
              <w:spacing w:line="276" w:lineRule="auto"/>
              <w:ind w:left="36" w:hanging="141"/>
              <w:rPr>
                <w:sz w:val="22"/>
              </w:rPr>
            </w:pPr>
            <w:r>
              <w:rPr>
                <w:sz w:val="22"/>
              </w:rPr>
              <w:t>Оборудование</w:t>
            </w:r>
          </w:p>
          <w:p w14:paraId="64B329B6" w14:textId="77777777" w:rsidR="00A03F52" w:rsidRDefault="00A03F52" w:rsidP="00926CE4">
            <w:pPr>
              <w:pStyle w:val="a4"/>
              <w:numPr>
                <w:ilvl w:val="0"/>
                <w:numId w:val="3"/>
              </w:numPr>
              <w:spacing w:line="276" w:lineRule="auto"/>
              <w:ind w:left="36" w:hanging="141"/>
              <w:rPr>
                <w:sz w:val="22"/>
              </w:rPr>
            </w:pPr>
            <w:r>
              <w:rPr>
                <w:sz w:val="22"/>
              </w:rPr>
              <w:t>Вложение инвесторов</w:t>
            </w:r>
          </w:p>
          <w:p w14:paraId="48542567" w14:textId="77777777" w:rsidR="00A03F52" w:rsidRPr="00A03F52" w:rsidRDefault="00A03F52" w:rsidP="00926CE4">
            <w:pPr>
              <w:pStyle w:val="a4"/>
              <w:numPr>
                <w:ilvl w:val="0"/>
                <w:numId w:val="3"/>
              </w:numPr>
              <w:spacing w:line="276" w:lineRule="auto"/>
              <w:ind w:left="36" w:hanging="141"/>
              <w:rPr>
                <w:sz w:val="22"/>
              </w:rPr>
            </w:pPr>
            <w:r>
              <w:rPr>
                <w:sz w:val="22"/>
              </w:rPr>
              <w:lastRenderedPageBreak/>
              <w:t>Оборудование РЦ СПбГУ</w:t>
            </w:r>
          </w:p>
        </w:tc>
        <w:tc>
          <w:tcPr>
            <w:tcW w:w="2127" w:type="dxa"/>
            <w:vMerge/>
          </w:tcPr>
          <w:p w14:paraId="5F2BBBAE" w14:textId="77777777" w:rsidR="00A03F52" w:rsidRPr="00A03F52" w:rsidRDefault="00A03F52" w:rsidP="00926CE4">
            <w:pPr>
              <w:spacing w:line="276" w:lineRule="auto"/>
              <w:rPr>
                <w:sz w:val="22"/>
              </w:rPr>
            </w:pPr>
          </w:p>
        </w:tc>
        <w:tc>
          <w:tcPr>
            <w:tcW w:w="1984" w:type="dxa"/>
          </w:tcPr>
          <w:p w14:paraId="2BCBE531" w14:textId="77777777" w:rsidR="00A03F52" w:rsidRPr="00A03F52" w:rsidRDefault="00A03F52" w:rsidP="00926CE4">
            <w:pPr>
              <w:spacing w:line="276" w:lineRule="auto"/>
              <w:rPr>
                <w:b/>
                <w:sz w:val="22"/>
              </w:rPr>
            </w:pPr>
            <w:r w:rsidRPr="00A03F52">
              <w:rPr>
                <w:b/>
                <w:sz w:val="22"/>
              </w:rPr>
              <w:t>Каналы сбыта</w:t>
            </w:r>
          </w:p>
          <w:p w14:paraId="4824609E" w14:textId="77777777" w:rsidR="00A03F52" w:rsidRPr="00A03F52" w:rsidRDefault="00A03F52" w:rsidP="00926CE4">
            <w:pPr>
              <w:spacing w:line="276" w:lineRule="auto"/>
              <w:rPr>
                <w:sz w:val="22"/>
              </w:rPr>
            </w:pPr>
          </w:p>
          <w:p w14:paraId="369B62BE" w14:textId="77777777" w:rsidR="00A03F52" w:rsidRDefault="007521B3" w:rsidP="00926CE4">
            <w:pPr>
              <w:pStyle w:val="a4"/>
              <w:numPr>
                <w:ilvl w:val="0"/>
                <w:numId w:val="6"/>
              </w:numPr>
              <w:spacing w:line="276" w:lineRule="auto"/>
              <w:ind w:left="31" w:hanging="122"/>
              <w:rPr>
                <w:sz w:val="22"/>
              </w:rPr>
            </w:pPr>
            <w:r>
              <w:rPr>
                <w:sz w:val="22"/>
              </w:rPr>
              <w:t>Интернет-магазин</w:t>
            </w:r>
          </w:p>
          <w:p w14:paraId="0227E898" w14:textId="77777777" w:rsidR="007521B3" w:rsidRPr="007521B3" w:rsidRDefault="007521B3" w:rsidP="00926CE4">
            <w:pPr>
              <w:pStyle w:val="a4"/>
              <w:numPr>
                <w:ilvl w:val="0"/>
                <w:numId w:val="6"/>
              </w:numPr>
              <w:spacing w:line="276" w:lineRule="auto"/>
              <w:ind w:left="31" w:hanging="122"/>
              <w:rPr>
                <w:sz w:val="22"/>
              </w:rPr>
            </w:pPr>
            <w:r>
              <w:rPr>
                <w:sz w:val="22"/>
              </w:rPr>
              <w:t>Прямые продажи</w:t>
            </w:r>
          </w:p>
        </w:tc>
        <w:tc>
          <w:tcPr>
            <w:tcW w:w="1837" w:type="dxa"/>
            <w:vMerge/>
          </w:tcPr>
          <w:p w14:paraId="5012D354" w14:textId="77777777" w:rsidR="00A03F52" w:rsidRPr="00A03F52" w:rsidRDefault="00A03F52" w:rsidP="00926CE4">
            <w:pPr>
              <w:spacing w:line="276" w:lineRule="auto"/>
              <w:rPr>
                <w:sz w:val="22"/>
              </w:rPr>
            </w:pPr>
          </w:p>
        </w:tc>
      </w:tr>
      <w:tr w:rsidR="00A03F52" w:rsidRPr="00A03F52" w14:paraId="7F7A0147" w14:textId="77777777" w:rsidTr="007521B3">
        <w:tc>
          <w:tcPr>
            <w:tcW w:w="5524" w:type="dxa"/>
            <w:gridSpan w:val="3"/>
          </w:tcPr>
          <w:p w14:paraId="6C2ABF5C" w14:textId="77777777" w:rsidR="00A03F52" w:rsidRPr="00A03F52" w:rsidRDefault="00A03F52" w:rsidP="00926CE4">
            <w:pPr>
              <w:spacing w:line="276" w:lineRule="auto"/>
              <w:rPr>
                <w:b/>
                <w:sz w:val="22"/>
              </w:rPr>
            </w:pPr>
            <w:r w:rsidRPr="00A03F52">
              <w:rPr>
                <w:b/>
                <w:sz w:val="22"/>
              </w:rPr>
              <w:t>Структура издержек</w:t>
            </w:r>
          </w:p>
          <w:p w14:paraId="3EFC1E8A" w14:textId="77777777" w:rsidR="00A03F52" w:rsidRPr="00A03F52" w:rsidRDefault="00A03F52" w:rsidP="00926CE4">
            <w:pPr>
              <w:spacing w:line="276" w:lineRule="auto"/>
              <w:rPr>
                <w:sz w:val="22"/>
              </w:rPr>
            </w:pPr>
          </w:p>
          <w:p w14:paraId="692C602F" w14:textId="77777777" w:rsidR="007521B3" w:rsidRDefault="007521B3" w:rsidP="00926CE4">
            <w:pPr>
              <w:pStyle w:val="a4"/>
              <w:numPr>
                <w:ilvl w:val="0"/>
                <w:numId w:val="7"/>
              </w:numPr>
              <w:spacing w:line="276" w:lineRule="auto"/>
              <w:ind w:left="22" w:hanging="131"/>
              <w:rPr>
                <w:sz w:val="22"/>
              </w:rPr>
            </w:pPr>
            <w:r>
              <w:rPr>
                <w:sz w:val="22"/>
              </w:rPr>
              <w:t>Разработка приложения</w:t>
            </w:r>
          </w:p>
          <w:p w14:paraId="6672D2EC" w14:textId="77777777" w:rsidR="007521B3" w:rsidRDefault="007521B3" w:rsidP="00926CE4">
            <w:pPr>
              <w:pStyle w:val="a4"/>
              <w:numPr>
                <w:ilvl w:val="0"/>
                <w:numId w:val="7"/>
              </w:numPr>
              <w:spacing w:line="276" w:lineRule="auto"/>
              <w:ind w:left="22" w:hanging="131"/>
              <w:rPr>
                <w:sz w:val="22"/>
              </w:rPr>
            </w:pPr>
            <w:r>
              <w:rPr>
                <w:sz w:val="22"/>
              </w:rPr>
              <w:t>Разработка сайта</w:t>
            </w:r>
          </w:p>
          <w:p w14:paraId="5E129E7F" w14:textId="77777777" w:rsidR="007521B3" w:rsidRDefault="007521B3" w:rsidP="00926CE4">
            <w:pPr>
              <w:pStyle w:val="a4"/>
              <w:numPr>
                <w:ilvl w:val="0"/>
                <w:numId w:val="7"/>
              </w:numPr>
              <w:spacing w:line="276" w:lineRule="auto"/>
              <w:ind w:left="22" w:hanging="131"/>
              <w:rPr>
                <w:sz w:val="22"/>
              </w:rPr>
            </w:pPr>
            <w:r>
              <w:rPr>
                <w:sz w:val="22"/>
              </w:rPr>
              <w:t>Расходы на закупку материалов</w:t>
            </w:r>
          </w:p>
          <w:p w14:paraId="0B574428" w14:textId="77777777" w:rsidR="007521B3" w:rsidRDefault="007521B3" w:rsidP="00926CE4">
            <w:pPr>
              <w:pStyle w:val="a4"/>
              <w:numPr>
                <w:ilvl w:val="0"/>
                <w:numId w:val="7"/>
              </w:numPr>
              <w:spacing w:line="276" w:lineRule="auto"/>
              <w:ind w:left="22" w:hanging="131"/>
              <w:rPr>
                <w:sz w:val="22"/>
              </w:rPr>
            </w:pPr>
            <w:r>
              <w:rPr>
                <w:sz w:val="22"/>
              </w:rPr>
              <w:t>НИОКР</w:t>
            </w:r>
          </w:p>
          <w:p w14:paraId="2DDE7A17" w14:textId="77777777" w:rsidR="007521B3" w:rsidRDefault="007521B3" w:rsidP="00926CE4">
            <w:pPr>
              <w:pStyle w:val="a4"/>
              <w:numPr>
                <w:ilvl w:val="0"/>
                <w:numId w:val="7"/>
              </w:numPr>
              <w:spacing w:line="276" w:lineRule="auto"/>
              <w:ind w:left="22" w:hanging="131"/>
              <w:rPr>
                <w:sz w:val="22"/>
              </w:rPr>
            </w:pPr>
            <w:r>
              <w:rPr>
                <w:sz w:val="22"/>
              </w:rPr>
              <w:t>Арендная плата за офисное помещение</w:t>
            </w:r>
          </w:p>
          <w:p w14:paraId="4AFE89BD" w14:textId="77777777" w:rsidR="007521B3" w:rsidRDefault="007521B3" w:rsidP="00926CE4">
            <w:pPr>
              <w:pStyle w:val="a4"/>
              <w:numPr>
                <w:ilvl w:val="0"/>
                <w:numId w:val="7"/>
              </w:numPr>
              <w:spacing w:line="276" w:lineRule="auto"/>
              <w:ind w:left="22" w:hanging="131"/>
              <w:rPr>
                <w:sz w:val="22"/>
              </w:rPr>
            </w:pPr>
            <w:r>
              <w:rPr>
                <w:sz w:val="22"/>
              </w:rPr>
              <w:t>Заработная плата сотрудников</w:t>
            </w:r>
          </w:p>
          <w:p w14:paraId="21F6F925" w14:textId="77777777" w:rsidR="007521B3" w:rsidRDefault="007521B3" w:rsidP="00926CE4">
            <w:pPr>
              <w:pStyle w:val="a4"/>
              <w:numPr>
                <w:ilvl w:val="0"/>
                <w:numId w:val="7"/>
              </w:numPr>
              <w:spacing w:line="276" w:lineRule="auto"/>
              <w:ind w:left="22" w:hanging="131"/>
              <w:rPr>
                <w:sz w:val="22"/>
              </w:rPr>
            </w:pPr>
            <w:r>
              <w:rPr>
                <w:sz w:val="22"/>
              </w:rPr>
              <w:t>Маркетинг</w:t>
            </w:r>
          </w:p>
          <w:p w14:paraId="1AC0BFFC" w14:textId="77777777" w:rsidR="007521B3" w:rsidRPr="007521B3" w:rsidRDefault="007521B3" w:rsidP="00926CE4">
            <w:pPr>
              <w:pStyle w:val="a4"/>
              <w:numPr>
                <w:ilvl w:val="0"/>
                <w:numId w:val="7"/>
              </w:numPr>
              <w:spacing w:line="276" w:lineRule="auto"/>
              <w:ind w:left="22" w:hanging="131"/>
              <w:rPr>
                <w:sz w:val="22"/>
              </w:rPr>
            </w:pPr>
            <w:r>
              <w:rPr>
                <w:sz w:val="22"/>
              </w:rPr>
              <w:t>Модернизация и амортизация</w:t>
            </w:r>
          </w:p>
        </w:tc>
        <w:tc>
          <w:tcPr>
            <w:tcW w:w="3821" w:type="dxa"/>
            <w:gridSpan w:val="2"/>
          </w:tcPr>
          <w:p w14:paraId="6F91DB38" w14:textId="77777777" w:rsidR="00A03F52" w:rsidRPr="00A03F52" w:rsidRDefault="00A03F52" w:rsidP="00926CE4">
            <w:pPr>
              <w:spacing w:line="276" w:lineRule="auto"/>
              <w:rPr>
                <w:b/>
                <w:sz w:val="22"/>
              </w:rPr>
            </w:pPr>
            <w:r w:rsidRPr="00A03F52">
              <w:rPr>
                <w:b/>
                <w:sz w:val="22"/>
              </w:rPr>
              <w:t>Потоки поступления доходов</w:t>
            </w:r>
          </w:p>
          <w:p w14:paraId="4993E7C8" w14:textId="77777777" w:rsidR="00A03F52" w:rsidRPr="00A03F52" w:rsidRDefault="00A03F52" w:rsidP="00926CE4">
            <w:pPr>
              <w:spacing w:line="276" w:lineRule="auto"/>
              <w:rPr>
                <w:sz w:val="22"/>
              </w:rPr>
            </w:pPr>
          </w:p>
          <w:p w14:paraId="4A2FC7FC" w14:textId="77777777" w:rsidR="00A03F52" w:rsidRDefault="007521B3" w:rsidP="00926CE4">
            <w:pPr>
              <w:pStyle w:val="a4"/>
              <w:numPr>
                <w:ilvl w:val="0"/>
                <w:numId w:val="8"/>
              </w:numPr>
              <w:spacing w:line="276" w:lineRule="auto"/>
              <w:ind w:left="31" w:hanging="122"/>
              <w:rPr>
                <w:sz w:val="22"/>
              </w:rPr>
            </w:pPr>
            <w:r>
              <w:rPr>
                <w:sz w:val="22"/>
              </w:rPr>
              <w:t>Продажи готовой продукции</w:t>
            </w:r>
          </w:p>
          <w:p w14:paraId="2617F0B4" w14:textId="77777777" w:rsidR="007521B3" w:rsidRPr="007521B3" w:rsidRDefault="007521B3" w:rsidP="00926CE4">
            <w:pPr>
              <w:pStyle w:val="a4"/>
              <w:numPr>
                <w:ilvl w:val="0"/>
                <w:numId w:val="8"/>
              </w:numPr>
              <w:spacing w:line="276" w:lineRule="auto"/>
              <w:ind w:left="31" w:hanging="122"/>
              <w:rPr>
                <w:sz w:val="22"/>
              </w:rPr>
            </w:pPr>
            <w:r>
              <w:rPr>
                <w:sz w:val="22"/>
              </w:rPr>
              <w:t>Контекстная реклама в приложении</w:t>
            </w:r>
          </w:p>
        </w:tc>
      </w:tr>
    </w:tbl>
    <w:p w14:paraId="06900379" w14:textId="77777777" w:rsidR="0041002C" w:rsidRDefault="0041002C" w:rsidP="00926CE4">
      <w:pPr>
        <w:spacing w:line="276" w:lineRule="auto"/>
      </w:pPr>
    </w:p>
    <w:p w14:paraId="5DE1E40A" w14:textId="0681C4DA" w:rsidR="007521B3" w:rsidRDefault="00A938EB" w:rsidP="00926CE4">
      <w:pPr>
        <w:pStyle w:val="2"/>
        <w:spacing w:line="276" w:lineRule="auto"/>
      </w:pPr>
      <w:r>
        <w:t>Анализ рынка и основные игроки</w:t>
      </w:r>
    </w:p>
    <w:p w14:paraId="397EB9C7" w14:textId="77777777" w:rsidR="00A938EB" w:rsidRDefault="00A938EB" w:rsidP="00926CE4">
      <w:pPr>
        <w:spacing w:line="276" w:lineRule="auto"/>
        <w:ind w:firstLine="708"/>
      </w:pPr>
      <w:r w:rsidRPr="00B70120">
        <w:t xml:space="preserve">Рынок инновационных медицинских услуг очень широкое понятие, которое может включать в себя как инновационные препараты, медицинскую технику, так и новые пути предоставления медицинских услуг, как например, телемедицина. </w:t>
      </w:r>
    </w:p>
    <w:p w14:paraId="4DA9E0C2" w14:textId="77777777" w:rsidR="00A938EB" w:rsidRPr="00B70120" w:rsidRDefault="00A938EB" w:rsidP="00926CE4">
      <w:pPr>
        <w:spacing w:line="276" w:lineRule="auto"/>
        <w:ind w:firstLine="708"/>
      </w:pPr>
      <w:r>
        <w:t>В данной работе было</w:t>
      </w:r>
      <w:r w:rsidRPr="00B70120">
        <w:t xml:space="preserve"> решено сузить анализируемый рынок до рынка носимых технологий и устройств, а затем, в частности, рассмотреть рынок медицинских носимых гаджетов.</w:t>
      </w:r>
    </w:p>
    <w:p w14:paraId="092047AC" w14:textId="77777777" w:rsidR="00A938EB" w:rsidRPr="00B70120" w:rsidRDefault="00A938EB" w:rsidP="00926CE4">
      <w:pPr>
        <w:spacing w:line="276" w:lineRule="auto"/>
        <w:ind w:firstLine="708"/>
      </w:pPr>
      <w:r>
        <w:t>Носимое устройство –</w:t>
      </w:r>
      <w:r w:rsidRPr="00B70120">
        <w:t xml:space="preserve"> это гаджет, который располагается на теле человека и обменивается данными с сетью. Функционал данного устройства ограничен изменениями состояния владельца, его перемещениями или изменениями в окружающей среде. Отличительной чертой является полная интеграция в повседневную жизнь пользователя.</w:t>
      </w:r>
    </w:p>
    <w:p w14:paraId="366A591E" w14:textId="77777777" w:rsidR="00A938EB" w:rsidRPr="00B70120" w:rsidRDefault="00A938EB" w:rsidP="00926CE4">
      <w:pPr>
        <w:spacing w:line="276" w:lineRule="auto"/>
      </w:pPr>
      <w:r w:rsidRPr="00B70120">
        <w:t xml:space="preserve"> </w:t>
      </w:r>
    </w:p>
    <w:p w14:paraId="28E9A041" w14:textId="77777777" w:rsidR="00A938EB" w:rsidRPr="00B70120" w:rsidRDefault="00A938EB" w:rsidP="00926CE4">
      <w:pPr>
        <w:spacing w:line="276" w:lineRule="auto"/>
      </w:pPr>
      <w:r w:rsidRPr="00B70120">
        <w:rPr>
          <w:i/>
        </w:rPr>
        <w:t>Мировой и отечественный рынки носимых гаджетов</w:t>
      </w:r>
    </w:p>
    <w:p w14:paraId="25B5949D" w14:textId="77777777" w:rsidR="00A938EB" w:rsidRPr="00B70120" w:rsidRDefault="00A938EB" w:rsidP="00926CE4">
      <w:pPr>
        <w:spacing w:line="276" w:lineRule="auto"/>
      </w:pPr>
      <w:r w:rsidRPr="00B70120">
        <w:rPr>
          <w:noProof/>
        </w:rPr>
        <mc:AlternateContent>
          <mc:Choice Requires="wps">
            <w:drawing>
              <wp:anchor distT="0" distB="0" distL="114300" distR="114300" simplePos="0" relativeHeight="251661312" behindDoc="0" locked="0" layoutInCell="1" allowOverlap="1" wp14:anchorId="1AA1D31D" wp14:editId="4D2CBC9A">
                <wp:simplePos x="0" y="0"/>
                <wp:positionH relativeFrom="column">
                  <wp:posOffset>129092</wp:posOffset>
                </wp:positionH>
                <wp:positionV relativeFrom="paragraph">
                  <wp:posOffset>3958264</wp:posOffset>
                </wp:positionV>
                <wp:extent cx="5283200" cy="477520"/>
                <wp:effectExtent l="0" t="0" r="0" b="12065"/>
                <wp:wrapTopAndBottom/>
                <wp:docPr id="7" name="Надпись 7"/>
                <wp:cNvGraphicFramePr/>
                <a:graphic xmlns:a="http://schemas.openxmlformats.org/drawingml/2006/main">
                  <a:graphicData uri="http://schemas.microsoft.com/office/word/2010/wordprocessingShape">
                    <wps:wsp>
                      <wps:cNvSpPr txBox="1"/>
                      <wps:spPr>
                        <a:xfrm>
                          <a:off x="0" y="0"/>
                          <a:ext cx="5283200" cy="477520"/>
                        </a:xfrm>
                        <a:prstGeom prst="rect">
                          <a:avLst/>
                        </a:prstGeom>
                        <a:solidFill>
                          <a:prstClr val="white"/>
                        </a:solidFill>
                        <a:ln>
                          <a:noFill/>
                        </a:ln>
                      </wps:spPr>
                      <wps:txbx>
                        <w:txbxContent>
                          <w:p w14:paraId="5C96FD5F" w14:textId="77777777" w:rsidR="00926CE4" w:rsidRPr="007A283C" w:rsidRDefault="00926CE4" w:rsidP="00A938EB">
                            <w:pPr>
                              <w:pStyle w:val="af2"/>
                              <w:jc w:val="center"/>
                              <w:rPr>
                                <w:rFonts w:ascii="Times New Roman" w:hAnsi="Times New Roman" w:cs="Times New Roman"/>
                                <w:noProof/>
                                <w:color w:val="000000" w:themeColor="text1"/>
                                <w:sz w:val="24"/>
                                <w:szCs w:val="24"/>
                              </w:rPr>
                            </w:pPr>
                            <w:r w:rsidRPr="007A283C">
                              <w:rPr>
                                <w:rFonts w:ascii="Times New Roman" w:hAnsi="Times New Roman" w:cs="Times New Roman"/>
                                <w:color w:val="000000" w:themeColor="text1"/>
                                <w:sz w:val="24"/>
                                <w:szCs w:val="24"/>
                              </w:rPr>
                              <w:t xml:space="preserve">Рисунок </w:t>
                            </w:r>
                            <w:r w:rsidRPr="007A283C">
                              <w:rPr>
                                <w:rFonts w:ascii="Times New Roman" w:hAnsi="Times New Roman" w:cs="Times New Roman"/>
                                <w:color w:val="000000" w:themeColor="text1"/>
                                <w:sz w:val="24"/>
                                <w:szCs w:val="24"/>
                              </w:rPr>
                              <w:fldChar w:fldCharType="begin"/>
                            </w:r>
                            <w:r w:rsidRPr="007A283C">
                              <w:rPr>
                                <w:rFonts w:ascii="Times New Roman" w:hAnsi="Times New Roman" w:cs="Times New Roman"/>
                                <w:color w:val="000000" w:themeColor="text1"/>
                                <w:sz w:val="24"/>
                                <w:szCs w:val="24"/>
                              </w:rPr>
                              <w:instrText xml:space="preserve"> SEQ Рисунок \* ARABIC </w:instrText>
                            </w:r>
                            <w:r w:rsidRPr="007A283C">
                              <w:rPr>
                                <w:rFonts w:ascii="Times New Roman" w:hAnsi="Times New Roman" w:cs="Times New Roman"/>
                                <w:color w:val="000000" w:themeColor="text1"/>
                                <w:sz w:val="24"/>
                                <w:szCs w:val="24"/>
                              </w:rPr>
                              <w:fldChar w:fldCharType="separate"/>
                            </w:r>
                            <w:r w:rsidRPr="007A283C">
                              <w:rPr>
                                <w:rFonts w:ascii="Times New Roman" w:hAnsi="Times New Roman" w:cs="Times New Roman"/>
                                <w:noProof/>
                                <w:color w:val="000000" w:themeColor="text1"/>
                                <w:sz w:val="24"/>
                                <w:szCs w:val="24"/>
                              </w:rPr>
                              <w:t>2</w:t>
                            </w:r>
                            <w:r w:rsidRPr="007A283C">
                              <w:rPr>
                                <w:rFonts w:ascii="Times New Roman" w:hAnsi="Times New Roman" w:cs="Times New Roman"/>
                                <w:color w:val="000000" w:themeColor="text1"/>
                                <w:sz w:val="24"/>
                                <w:szCs w:val="24"/>
                              </w:rPr>
                              <w:fldChar w:fldCharType="end"/>
                            </w:r>
                            <w:r w:rsidRPr="007A283C">
                              <w:rPr>
                                <w:rFonts w:ascii="Times New Roman" w:hAnsi="Times New Roman" w:cs="Times New Roman"/>
                                <w:color w:val="000000" w:themeColor="text1"/>
                                <w:sz w:val="24"/>
                                <w:szCs w:val="24"/>
                              </w:rPr>
                              <w:t>. Доли основных продуктов на мировом рынке за 2018 и прогноз на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A1D31D" id="_x0000_t202" coordsize="21600,21600" o:spt="202" path="m,l,21600r21600,l21600,xe">
                <v:stroke joinstyle="miter"/>
                <v:path gradientshapeok="t" o:connecttype="rect"/>
              </v:shapetype>
              <v:shape id="Надпись 7" o:spid="_x0000_s1026" type="#_x0000_t202" style="position:absolute;margin-left:10.15pt;margin-top:311.65pt;width:416pt;height:3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" stroked="f">
                <v:textbox style="mso-fit-shape-to-text:t" inset="0,0,0,0">
                  <w:txbxContent>
                    <w:p w14:paraId="5C96FD5F" w14:textId="77777777" w:rsidR="00926CE4" w:rsidRPr="007A283C" w:rsidRDefault="00926CE4" w:rsidP="00A938EB">
                      <w:pPr>
                        <w:pStyle w:val="af2"/>
                        <w:jc w:val="center"/>
                        <w:rPr>
                          <w:rFonts w:ascii="Times New Roman" w:hAnsi="Times New Roman" w:cs="Times New Roman"/>
                          <w:noProof/>
                          <w:color w:val="000000" w:themeColor="text1"/>
                          <w:sz w:val="24"/>
                          <w:szCs w:val="24"/>
                        </w:rPr>
                      </w:pPr>
                      <w:r w:rsidRPr="007A283C">
                        <w:rPr>
                          <w:rFonts w:ascii="Times New Roman" w:hAnsi="Times New Roman" w:cs="Times New Roman"/>
                          <w:color w:val="000000" w:themeColor="text1"/>
                          <w:sz w:val="24"/>
                          <w:szCs w:val="24"/>
                        </w:rPr>
                        <w:t xml:space="preserve">Рисунок </w:t>
                      </w:r>
                      <w:r w:rsidRPr="007A283C">
                        <w:rPr>
                          <w:rFonts w:ascii="Times New Roman" w:hAnsi="Times New Roman" w:cs="Times New Roman"/>
                          <w:color w:val="000000" w:themeColor="text1"/>
                          <w:sz w:val="24"/>
                          <w:szCs w:val="24"/>
                        </w:rPr>
                        <w:fldChar w:fldCharType="begin"/>
                      </w:r>
                      <w:r w:rsidRPr="007A283C">
                        <w:rPr>
                          <w:rFonts w:ascii="Times New Roman" w:hAnsi="Times New Roman" w:cs="Times New Roman"/>
                          <w:color w:val="000000" w:themeColor="text1"/>
                          <w:sz w:val="24"/>
                          <w:szCs w:val="24"/>
                        </w:rPr>
                        <w:instrText xml:space="preserve"> SEQ Рисунок \* ARABIC </w:instrText>
                      </w:r>
                      <w:r w:rsidRPr="007A283C">
                        <w:rPr>
                          <w:rFonts w:ascii="Times New Roman" w:hAnsi="Times New Roman" w:cs="Times New Roman"/>
                          <w:color w:val="000000" w:themeColor="text1"/>
                          <w:sz w:val="24"/>
                          <w:szCs w:val="24"/>
                        </w:rPr>
                        <w:fldChar w:fldCharType="separate"/>
                      </w:r>
                      <w:r w:rsidRPr="007A283C">
                        <w:rPr>
                          <w:rFonts w:ascii="Times New Roman" w:hAnsi="Times New Roman" w:cs="Times New Roman"/>
                          <w:noProof/>
                          <w:color w:val="000000" w:themeColor="text1"/>
                          <w:sz w:val="24"/>
                          <w:szCs w:val="24"/>
                        </w:rPr>
                        <w:t>2</w:t>
                      </w:r>
                      <w:r w:rsidRPr="007A283C">
                        <w:rPr>
                          <w:rFonts w:ascii="Times New Roman" w:hAnsi="Times New Roman" w:cs="Times New Roman"/>
                          <w:color w:val="000000" w:themeColor="text1"/>
                          <w:sz w:val="24"/>
                          <w:szCs w:val="24"/>
                        </w:rPr>
                        <w:fldChar w:fldCharType="end"/>
                      </w:r>
                      <w:r w:rsidRPr="007A283C">
                        <w:rPr>
                          <w:rFonts w:ascii="Times New Roman" w:hAnsi="Times New Roman" w:cs="Times New Roman"/>
                          <w:color w:val="000000" w:themeColor="text1"/>
                          <w:sz w:val="24"/>
                          <w:szCs w:val="24"/>
                        </w:rPr>
                        <w:t>. Доли основных продуктов на мировом рынке за 2018 и прогноз на 2019.</w:t>
                      </w:r>
                    </w:p>
                  </w:txbxContent>
                </v:textbox>
                <w10:wrap type="topAndBottom"/>
              </v:shape>
            </w:pict>
          </mc:Fallback>
        </mc:AlternateContent>
      </w:r>
      <w:r w:rsidRPr="00B70120">
        <w:rPr>
          <w:noProof/>
        </w:rPr>
        <w:drawing>
          <wp:anchor distT="0" distB="0" distL="114300" distR="114300" simplePos="0" relativeHeight="251660288" behindDoc="1" locked="0" layoutInCell="1" allowOverlap="1" wp14:anchorId="484C3B35" wp14:editId="2F88433C">
            <wp:simplePos x="0" y="0"/>
            <wp:positionH relativeFrom="column">
              <wp:posOffset>91579</wp:posOffset>
            </wp:positionH>
            <wp:positionV relativeFrom="paragraph">
              <wp:posOffset>635000</wp:posOffset>
            </wp:positionV>
            <wp:extent cx="5283200" cy="3197860"/>
            <wp:effectExtent l="0" t="0" r="0" b="254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19-04-05 в 15.40.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3200" cy="3197860"/>
                    </a:xfrm>
                    <a:prstGeom prst="rect">
                      <a:avLst/>
                    </a:prstGeom>
                  </pic:spPr>
                </pic:pic>
              </a:graphicData>
            </a:graphic>
            <wp14:sizeRelH relativeFrom="page">
              <wp14:pctWidth>0</wp14:pctWidth>
            </wp14:sizeRelH>
            <wp14:sizeRelV relativeFrom="page">
              <wp14:pctHeight>0</wp14:pctHeight>
            </wp14:sizeRelV>
          </wp:anchor>
        </w:drawing>
      </w:r>
      <w:r>
        <w:tab/>
      </w:r>
      <w:r w:rsidRPr="00B70120">
        <w:t xml:space="preserve">Рынок носимых гаджетов формируют в основном следующие продукты: умные часы, фитнес-браслеты, очки, шлемы, наушные устройства и одежда. Далее представлены </w:t>
      </w:r>
      <w:r w:rsidRPr="00B70120">
        <w:lastRenderedPageBreak/>
        <w:t>доли рынка основных носимых гаджетов за 2018 и прогноз на 2019</w:t>
      </w:r>
      <w:r w:rsidRPr="00926CE4">
        <w:t xml:space="preserve"> </w:t>
      </w:r>
      <w:r w:rsidRPr="00B70120">
        <w:t>г</w:t>
      </w:r>
      <w:r w:rsidRPr="00B70120">
        <w:rPr>
          <w:rStyle w:val="af0"/>
        </w:rPr>
        <w:footnoteReference w:id="1"/>
      </w:r>
      <w:r w:rsidRPr="00926CE4">
        <w:t xml:space="preserve">. </w:t>
      </w:r>
      <w:r w:rsidRPr="00B70120">
        <w:t xml:space="preserve">В основном наблюдается увеличение всех долей, что характеризует данный рынок как растущий. </w:t>
      </w:r>
    </w:p>
    <w:p w14:paraId="42130AF3" w14:textId="77777777" w:rsidR="00A938EB" w:rsidRPr="00926CE4" w:rsidRDefault="00A938EB" w:rsidP="00926CE4">
      <w:pPr>
        <w:spacing w:line="276" w:lineRule="auto"/>
      </w:pPr>
    </w:p>
    <w:p w14:paraId="6F97E3CA" w14:textId="77777777" w:rsidR="00A938EB" w:rsidRPr="00B70120" w:rsidRDefault="00A938EB" w:rsidP="00926CE4">
      <w:pPr>
        <w:spacing w:line="276" w:lineRule="auto"/>
        <w:ind w:firstLine="708"/>
      </w:pPr>
      <w:r w:rsidRPr="00B70120">
        <w:t xml:space="preserve">Если сегментировать рынок по потребителям, то можно выделить товары для взрослых, детей и животных. Аналитическая компания CCS Insight прогнозирует объём рынка носимых устройств к 2019 году около 25 миллиардов. Согласно их же подсчетам лидерами рынка по продажам являются умные часы и фитнес-браслеты, составляющие в совокупности почти половину всего рынка. </w:t>
      </w:r>
    </w:p>
    <w:p w14:paraId="310AC295" w14:textId="77777777" w:rsidR="00A938EB" w:rsidRPr="00B70120" w:rsidRDefault="00A938EB" w:rsidP="00926CE4">
      <w:pPr>
        <w:spacing w:line="276" w:lineRule="auto"/>
      </w:pPr>
      <w:r w:rsidRPr="00B70120">
        <w:t>Топ-5 продавцов:</w:t>
      </w:r>
    </w:p>
    <w:p w14:paraId="04D78DE6" w14:textId="77777777" w:rsidR="00A938EB" w:rsidRPr="00B70120" w:rsidRDefault="00A938EB" w:rsidP="00926CE4">
      <w:pPr>
        <w:numPr>
          <w:ilvl w:val="0"/>
          <w:numId w:val="17"/>
        </w:numPr>
        <w:spacing w:before="100" w:beforeAutospacing="1" w:after="100" w:afterAutospacing="1" w:line="276" w:lineRule="auto"/>
      </w:pPr>
      <w:r w:rsidRPr="00B70120">
        <w:t>Fitbit;</w:t>
      </w:r>
    </w:p>
    <w:p w14:paraId="5C6B53C5" w14:textId="77777777" w:rsidR="00A938EB" w:rsidRPr="00B70120" w:rsidRDefault="00A938EB" w:rsidP="00926CE4">
      <w:pPr>
        <w:numPr>
          <w:ilvl w:val="0"/>
          <w:numId w:val="17"/>
        </w:numPr>
        <w:spacing w:before="100" w:beforeAutospacing="1" w:after="100" w:afterAutospacing="1" w:line="276" w:lineRule="auto"/>
      </w:pPr>
      <w:r w:rsidRPr="00B70120">
        <w:t>Xiaomi; </w:t>
      </w:r>
    </w:p>
    <w:p w14:paraId="1C7994A5" w14:textId="77777777" w:rsidR="00A938EB" w:rsidRPr="00B70120" w:rsidRDefault="00A938EB" w:rsidP="00926CE4">
      <w:pPr>
        <w:numPr>
          <w:ilvl w:val="0"/>
          <w:numId w:val="17"/>
        </w:numPr>
        <w:spacing w:before="100" w:beforeAutospacing="1" w:after="100" w:afterAutospacing="1" w:line="276" w:lineRule="auto"/>
      </w:pPr>
      <w:r w:rsidRPr="00B70120">
        <w:t>Apple;</w:t>
      </w:r>
    </w:p>
    <w:p w14:paraId="7F483CE1" w14:textId="77777777" w:rsidR="00A938EB" w:rsidRPr="00B70120" w:rsidRDefault="00A938EB" w:rsidP="00926CE4">
      <w:pPr>
        <w:numPr>
          <w:ilvl w:val="0"/>
          <w:numId w:val="17"/>
        </w:numPr>
        <w:spacing w:before="100" w:beforeAutospacing="1" w:after="100" w:afterAutospacing="1" w:line="276" w:lineRule="auto"/>
      </w:pPr>
      <w:r w:rsidRPr="00B70120">
        <w:t>Samsung;</w:t>
      </w:r>
    </w:p>
    <w:p w14:paraId="115473C2" w14:textId="77777777" w:rsidR="00A938EB" w:rsidRPr="00B70120" w:rsidRDefault="00A938EB" w:rsidP="00926CE4">
      <w:pPr>
        <w:numPr>
          <w:ilvl w:val="0"/>
          <w:numId w:val="17"/>
        </w:numPr>
        <w:spacing w:before="100" w:beforeAutospacing="1" w:after="100" w:afterAutospacing="1" w:line="276" w:lineRule="auto"/>
      </w:pPr>
      <w:r w:rsidRPr="00B70120">
        <w:rPr>
          <w:lang w:val="en-US"/>
        </w:rPr>
        <w:t>Huawei</w:t>
      </w:r>
    </w:p>
    <w:p w14:paraId="6FE9A23B" w14:textId="77777777" w:rsidR="00A938EB" w:rsidRPr="00B70120" w:rsidRDefault="00A938EB" w:rsidP="00926CE4">
      <w:pPr>
        <w:spacing w:before="100" w:beforeAutospacing="1" w:after="100" w:afterAutospacing="1" w:line="276" w:lineRule="auto"/>
      </w:pPr>
      <w:r w:rsidRPr="00B70120">
        <w:rPr>
          <w:noProof/>
        </w:rPr>
        <w:drawing>
          <wp:anchor distT="0" distB="0" distL="114300" distR="114300" simplePos="0" relativeHeight="251662336" behindDoc="0" locked="0" layoutInCell="1" allowOverlap="1" wp14:anchorId="19882C9E" wp14:editId="18245862">
            <wp:simplePos x="0" y="0"/>
            <wp:positionH relativeFrom="column">
              <wp:posOffset>410354</wp:posOffset>
            </wp:positionH>
            <wp:positionV relativeFrom="paragraph">
              <wp:posOffset>352297</wp:posOffset>
            </wp:positionV>
            <wp:extent cx="4679315" cy="2803525"/>
            <wp:effectExtent l="0" t="0" r="0" b="0"/>
            <wp:wrapTopAndBottom/>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D3859F8D-C201-944B-94BF-DA12625E5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B70120">
        <w:rPr>
          <w:noProof/>
        </w:rPr>
        <mc:AlternateContent>
          <mc:Choice Requires="wps">
            <w:drawing>
              <wp:anchor distT="0" distB="0" distL="114300" distR="114300" simplePos="0" relativeHeight="251659264" behindDoc="0" locked="0" layoutInCell="1" allowOverlap="1" wp14:anchorId="455F56CE" wp14:editId="7592074E">
                <wp:simplePos x="0" y="0"/>
                <wp:positionH relativeFrom="column">
                  <wp:posOffset>302895</wp:posOffset>
                </wp:positionH>
                <wp:positionV relativeFrom="paragraph">
                  <wp:posOffset>3292475</wp:posOffset>
                </wp:positionV>
                <wp:extent cx="4887595" cy="302260"/>
                <wp:effectExtent l="0" t="0" r="1905" b="12065"/>
                <wp:wrapTopAndBottom/>
                <wp:docPr id="2" name="Надпись 2"/>
                <wp:cNvGraphicFramePr/>
                <a:graphic xmlns:a="http://schemas.openxmlformats.org/drawingml/2006/main">
                  <a:graphicData uri="http://schemas.microsoft.com/office/word/2010/wordprocessingShape">
                    <wps:wsp>
                      <wps:cNvSpPr txBox="1"/>
                      <wps:spPr>
                        <a:xfrm>
                          <a:off x="0" y="0"/>
                          <a:ext cx="4887595" cy="302260"/>
                        </a:xfrm>
                        <a:prstGeom prst="rect">
                          <a:avLst/>
                        </a:prstGeom>
                        <a:solidFill>
                          <a:prstClr val="white"/>
                        </a:solidFill>
                        <a:ln>
                          <a:noFill/>
                        </a:ln>
                      </wps:spPr>
                      <wps:txbx>
                        <w:txbxContent>
                          <w:p w14:paraId="679F1076" w14:textId="77777777" w:rsidR="00926CE4" w:rsidRPr="009A7981" w:rsidRDefault="00926CE4" w:rsidP="00A938EB">
                            <w:pPr>
                              <w:pStyle w:val="af2"/>
                              <w:jc w:val="center"/>
                              <w:rPr>
                                <w:rFonts w:ascii="Times New Roman" w:hAnsi="Times New Roman" w:cs="Times New Roman"/>
                                <w:noProof/>
                                <w:color w:val="000000" w:themeColor="text1"/>
                                <w:sz w:val="24"/>
                                <w:szCs w:val="24"/>
                              </w:rPr>
                            </w:pPr>
                            <w:r w:rsidRPr="009A7981">
                              <w:rPr>
                                <w:rFonts w:ascii="Times New Roman" w:hAnsi="Times New Roman" w:cs="Times New Roman"/>
                                <w:color w:val="000000" w:themeColor="text1"/>
                                <w:sz w:val="24"/>
                                <w:szCs w:val="24"/>
                              </w:rPr>
                              <w:t xml:space="preserve">Рисунок </w:t>
                            </w:r>
                            <w:r w:rsidRPr="009A7981">
                              <w:rPr>
                                <w:rFonts w:ascii="Times New Roman" w:hAnsi="Times New Roman" w:cs="Times New Roman"/>
                                <w:color w:val="000000" w:themeColor="text1"/>
                                <w:sz w:val="24"/>
                                <w:szCs w:val="24"/>
                              </w:rPr>
                              <w:fldChar w:fldCharType="begin"/>
                            </w:r>
                            <w:r w:rsidRPr="009A7981">
                              <w:rPr>
                                <w:rFonts w:ascii="Times New Roman" w:hAnsi="Times New Roman" w:cs="Times New Roman"/>
                                <w:color w:val="000000" w:themeColor="text1"/>
                                <w:sz w:val="24"/>
                                <w:szCs w:val="24"/>
                              </w:rPr>
                              <w:instrText xml:space="preserve"> SEQ Рисунок \* ARABIC </w:instrText>
                            </w:r>
                            <w:r w:rsidRPr="009A7981">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Pr="009A7981">
                              <w:rPr>
                                <w:rFonts w:ascii="Times New Roman" w:hAnsi="Times New Roman" w:cs="Times New Roman"/>
                                <w:color w:val="000000" w:themeColor="text1"/>
                                <w:sz w:val="24"/>
                                <w:szCs w:val="24"/>
                              </w:rPr>
                              <w:fldChar w:fldCharType="end"/>
                            </w:r>
                            <w:r w:rsidRPr="009A7981">
                              <w:rPr>
                                <w:rFonts w:ascii="Times New Roman" w:hAnsi="Times New Roman" w:cs="Times New Roman"/>
                                <w:color w:val="000000" w:themeColor="text1"/>
                                <w:sz w:val="24"/>
                                <w:szCs w:val="24"/>
                              </w:rPr>
                              <w:t>. Доли мирового рынка за 201</w:t>
                            </w:r>
                            <w:r w:rsidRPr="00926CE4">
                              <w:rPr>
                                <w:rFonts w:ascii="Times New Roman" w:hAnsi="Times New Roman" w:cs="Times New Roman"/>
                                <w:color w:val="000000" w:themeColor="text1"/>
                                <w:sz w:val="24"/>
                                <w:szCs w:val="24"/>
                              </w:rPr>
                              <w:t>8</w:t>
                            </w:r>
                            <w:r w:rsidRPr="009A7981">
                              <w:rPr>
                                <w:rFonts w:ascii="Times New Roman" w:hAnsi="Times New Roman" w:cs="Times New Roman"/>
                                <w:color w:val="000000" w:themeColor="text1"/>
                                <w:sz w:val="24"/>
                                <w:szCs w:val="24"/>
                              </w:rPr>
                              <w:t xml:space="preserve"> 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5F56CE" id="Надпись 2" o:spid="_x0000_s1027" type="#_x0000_t202" style="position:absolute;margin-left:23.85pt;margin-top:259.25pt;width:384.85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" stroked="f">
                <v:textbox style="mso-fit-shape-to-text:t" inset="0,0,0,0">
                  <w:txbxContent>
                    <w:p w14:paraId="679F1076" w14:textId="77777777" w:rsidR="00926CE4" w:rsidRPr="009A7981" w:rsidRDefault="00926CE4" w:rsidP="00A938EB">
                      <w:pPr>
                        <w:pStyle w:val="af2"/>
                        <w:jc w:val="center"/>
                        <w:rPr>
                          <w:rFonts w:ascii="Times New Roman" w:hAnsi="Times New Roman" w:cs="Times New Roman"/>
                          <w:noProof/>
                          <w:color w:val="000000" w:themeColor="text1"/>
                          <w:sz w:val="24"/>
                          <w:szCs w:val="24"/>
                        </w:rPr>
                      </w:pPr>
                      <w:r w:rsidRPr="009A7981">
                        <w:rPr>
                          <w:rFonts w:ascii="Times New Roman" w:hAnsi="Times New Roman" w:cs="Times New Roman"/>
                          <w:color w:val="000000" w:themeColor="text1"/>
                          <w:sz w:val="24"/>
                          <w:szCs w:val="24"/>
                        </w:rPr>
                        <w:t xml:space="preserve">Рисунок </w:t>
                      </w:r>
                      <w:r w:rsidRPr="009A7981">
                        <w:rPr>
                          <w:rFonts w:ascii="Times New Roman" w:hAnsi="Times New Roman" w:cs="Times New Roman"/>
                          <w:color w:val="000000" w:themeColor="text1"/>
                          <w:sz w:val="24"/>
                          <w:szCs w:val="24"/>
                        </w:rPr>
                        <w:fldChar w:fldCharType="begin"/>
                      </w:r>
                      <w:r w:rsidRPr="009A7981">
                        <w:rPr>
                          <w:rFonts w:ascii="Times New Roman" w:hAnsi="Times New Roman" w:cs="Times New Roman"/>
                          <w:color w:val="000000" w:themeColor="text1"/>
                          <w:sz w:val="24"/>
                          <w:szCs w:val="24"/>
                        </w:rPr>
                        <w:instrText xml:space="preserve"> SEQ Рисунок \* ARABIC </w:instrText>
                      </w:r>
                      <w:r w:rsidRPr="009A7981">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Pr="009A7981">
                        <w:rPr>
                          <w:rFonts w:ascii="Times New Roman" w:hAnsi="Times New Roman" w:cs="Times New Roman"/>
                          <w:color w:val="000000" w:themeColor="text1"/>
                          <w:sz w:val="24"/>
                          <w:szCs w:val="24"/>
                        </w:rPr>
                        <w:fldChar w:fldCharType="end"/>
                      </w:r>
                      <w:r w:rsidRPr="009A7981">
                        <w:rPr>
                          <w:rFonts w:ascii="Times New Roman" w:hAnsi="Times New Roman" w:cs="Times New Roman"/>
                          <w:color w:val="000000" w:themeColor="text1"/>
                          <w:sz w:val="24"/>
                          <w:szCs w:val="24"/>
                        </w:rPr>
                        <w:t>. Доли мирового рынка за 201</w:t>
                      </w:r>
                      <w:r w:rsidRPr="00926CE4">
                        <w:rPr>
                          <w:rFonts w:ascii="Times New Roman" w:hAnsi="Times New Roman" w:cs="Times New Roman"/>
                          <w:color w:val="000000" w:themeColor="text1"/>
                          <w:sz w:val="24"/>
                          <w:szCs w:val="24"/>
                        </w:rPr>
                        <w:t>8</w:t>
                      </w:r>
                      <w:r w:rsidRPr="009A7981">
                        <w:rPr>
                          <w:rFonts w:ascii="Times New Roman" w:hAnsi="Times New Roman" w:cs="Times New Roman"/>
                          <w:color w:val="000000" w:themeColor="text1"/>
                          <w:sz w:val="24"/>
                          <w:szCs w:val="24"/>
                        </w:rPr>
                        <w:t xml:space="preserve"> г.</w:t>
                      </w:r>
                    </w:p>
                  </w:txbxContent>
                </v:textbox>
                <w10:wrap type="topAndBottom"/>
              </v:shape>
            </w:pict>
          </mc:Fallback>
        </mc:AlternateContent>
      </w:r>
      <w:r w:rsidRPr="00B70120">
        <w:t>Ниже приведены доли мирового рынка данных компаний за 201</w:t>
      </w:r>
      <w:r w:rsidRPr="00926CE4">
        <w:t xml:space="preserve">8 </w:t>
      </w:r>
      <w:r w:rsidRPr="00B70120">
        <w:t>год</w:t>
      </w:r>
      <w:r w:rsidRPr="00B70120">
        <w:rPr>
          <w:rStyle w:val="af0"/>
        </w:rPr>
        <w:footnoteReference w:id="2"/>
      </w:r>
      <w:r w:rsidRPr="00B70120">
        <w:t xml:space="preserve">. </w:t>
      </w:r>
    </w:p>
    <w:p w14:paraId="71019995" w14:textId="77777777" w:rsidR="00A938EB" w:rsidRPr="00B70120" w:rsidRDefault="00A938EB" w:rsidP="00926CE4">
      <w:pPr>
        <w:spacing w:line="276" w:lineRule="auto"/>
      </w:pPr>
    </w:p>
    <w:p w14:paraId="656DD58C" w14:textId="77777777" w:rsidR="00A938EB" w:rsidRPr="00B70120" w:rsidRDefault="00A938EB" w:rsidP="00926CE4">
      <w:pPr>
        <w:spacing w:line="276" w:lineRule="auto"/>
      </w:pPr>
      <w:r w:rsidRPr="00B70120">
        <w:t>Российский рынок в 2017 году составлял около 2% от мирового рынка носимых устройств. Основными лидерами также являются умные часы и фитнес-трекеры. Компании лидеры на рынке РФ по носимым гаджетам:</w:t>
      </w:r>
    </w:p>
    <w:p w14:paraId="41A655C5" w14:textId="77777777" w:rsidR="00A938EB" w:rsidRPr="00B70120" w:rsidRDefault="00A938EB" w:rsidP="00926CE4">
      <w:pPr>
        <w:pStyle w:val="a4"/>
        <w:numPr>
          <w:ilvl w:val="0"/>
          <w:numId w:val="18"/>
        </w:numPr>
        <w:spacing w:after="0" w:line="276" w:lineRule="auto"/>
        <w:rPr>
          <w:rFonts w:cs="Times New Roman"/>
        </w:rPr>
      </w:pPr>
      <w:r w:rsidRPr="00B70120">
        <w:rPr>
          <w:rFonts w:cs="Times New Roman"/>
        </w:rPr>
        <w:t>Samsung</w:t>
      </w:r>
    </w:p>
    <w:p w14:paraId="25352E5A" w14:textId="77777777" w:rsidR="00A938EB" w:rsidRPr="00B70120" w:rsidRDefault="00A938EB" w:rsidP="00926CE4">
      <w:pPr>
        <w:pStyle w:val="a4"/>
        <w:numPr>
          <w:ilvl w:val="0"/>
          <w:numId w:val="18"/>
        </w:numPr>
        <w:spacing w:after="0" w:line="276" w:lineRule="auto"/>
        <w:rPr>
          <w:rFonts w:cs="Times New Roman"/>
        </w:rPr>
      </w:pPr>
      <w:r w:rsidRPr="00B70120">
        <w:rPr>
          <w:rFonts w:cs="Times New Roman"/>
        </w:rPr>
        <w:t> Apple</w:t>
      </w:r>
    </w:p>
    <w:p w14:paraId="043FE6A0" w14:textId="77777777" w:rsidR="00A938EB" w:rsidRPr="00B70120" w:rsidRDefault="00A938EB" w:rsidP="00926CE4">
      <w:pPr>
        <w:pStyle w:val="a4"/>
        <w:numPr>
          <w:ilvl w:val="0"/>
          <w:numId w:val="18"/>
        </w:numPr>
        <w:spacing w:after="0" w:line="276" w:lineRule="auto"/>
        <w:rPr>
          <w:rFonts w:cs="Times New Roman"/>
        </w:rPr>
      </w:pPr>
      <w:r w:rsidRPr="00B70120">
        <w:rPr>
          <w:rFonts w:cs="Times New Roman"/>
        </w:rPr>
        <w:lastRenderedPageBreak/>
        <w:t>Sony</w:t>
      </w:r>
      <w:r w:rsidRPr="00B70120">
        <w:rPr>
          <w:rStyle w:val="af0"/>
          <w:rFonts w:cs="Times New Roman"/>
        </w:rPr>
        <w:footnoteReference w:id="3"/>
      </w:r>
    </w:p>
    <w:p w14:paraId="227F36E2" w14:textId="77777777" w:rsidR="00A938EB" w:rsidRPr="00B70120" w:rsidRDefault="00A938EB" w:rsidP="00926CE4">
      <w:pPr>
        <w:spacing w:line="276" w:lineRule="auto"/>
      </w:pPr>
      <w:r w:rsidRPr="00B70120">
        <w:t xml:space="preserve">Основная проблема рынка России — это дороговизна устройств.  </w:t>
      </w:r>
    </w:p>
    <w:p w14:paraId="05693CC5" w14:textId="77777777" w:rsidR="00A938EB" w:rsidRPr="00B70120" w:rsidRDefault="00A938EB" w:rsidP="00926CE4">
      <w:pPr>
        <w:spacing w:line="276" w:lineRule="auto"/>
      </w:pPr>
    </w:p>
    <w:p w14:paraId="314CFBAD" w14:textId="77777777" w:rsidR="00A938EB" w:rsidRPr="00B70120" w:rsidRDefault="00A938EB" w:rsidP="00926CE4">
      <w:pPr>
        <w:spacing w:line="276" w:lineRule="auto"/>
        <w:rPr>
          <w:i/>
        </w:rPr>
      </w:pPr>
      <w:r w:rsidRPr="00B70120">
        <w:rPr>
          <w:i/>
        </w:rPr>
        <w:t>Рынок медицинских носимых гаджетов</w:t>
      </w:r>
    </w:p>
    <w:p w14:paraId="715FF8D5" w14:textId="77777777" w:rsidR="00A938EB" w:rsidRPr="00B70120" w:rsidRDefault="00A938EB" w:rsidP="00926CE4">
      <w:pPr>
        <w:spacing w:line="276" w:lineRule="auto"/>
        <w:ind w:firstLine="708"/>
      </w:pPr>
      <w:r w:rsidRPr="00B70120">
        <w:t>В качестве конкурентов можно было бы рассмотреть также, например, тонометры, помпы, однако было решено не анализировать данные товары, так как был сделан фокус на инновационности продукта. Поэтому были рассмотрены более новые гаджеты</w:t>
      </w:r>
      <w:r w:rsidRPr="00926CE4">
        <w:t xml:space="preserve"> </w:t>
      </w:r>
      <w:r w:rsidRPr="00B70120">
        <w:t xml:space="preserve">с большим числом измеряемых показателей, которыми оказались фитнес-браслеты и их модификации, и умная одежда. Однако отдельных данных по России об объемах рынка найдено не было, из чего можно сделать вывод, что данный рынок еще недостаточно развит и так как составляет часть рынка носимых гаджетов, должен быть менее 2% от мирового. </w:t>
      </w:r>
    </w:p>
    <w:p w14:paraId="09D9ED2E" w14:textId="77777777" w:rsidR="00A938EB" w:rsidRPr="00B70120" w:rsidRDefault="00A938EB" w:rsidP="00926CE4">
      <w:pPr>
        <w:spacing w:line="276" w:lineRule="auto"/>
      </w:pPr>
    </w:p>
    <w:p w14:paraId="086CC379" w14:textId="77777777" w:rsidR="00A938EB" w:rsidRPr="00B70120" w:rsidRDefault="00A938EB" w:rsidP="00926CE4">
      <w:pPr>
        <w:spacing w:line="276" w:lineRule="auto"/>
        <w:ind w:firstLine="708"/>
      </w:pPr>
      <w:r w:rsidRPr="00B70120">
        <w:t xml:space="preserve">Общие функции фитнес-браслетов: подсчет шагов, пройденного расстояния, потраченных калорий, пульса, фаз сна, уровня стресса, возможность распознавания различных видов деятельности (бег, езда на велосипеде, прогулка) и возможность отправления уведомлений. Надо отметить, что основным отличием предлагаемого нами браслета от уже существующих являются такие функции как: изучение пота на лактат и измерение глюкозы полуинвазивно. Таким образом, наш продукт действительно является инновационным и обладает конкурентным преимуществом на рынке медицинских носимых устройств.  </w:t>
      </w:r>
    </w:p>
    <w:p w14:paraId="4F93B08E" w14:textId="77777777" w:rsidR="00A938EB" w:rsidRPr="00B70120" w:rsidRDefault="00A938EB" w:rsidP="00926CE4">
      <w:pPr>
        <w:spacing w:line="276" w:lineRule="auto"/>
      </w:pPr>
    </w:p>
    <w:p w14:paraId="5A06A303" w14:textId="0FC90E02" w:rsidR="00A938EB" w:rsidRPr="00B70120" w:rsidRDefault="00A938EB" w:rsidP="00926CE4">
      <w:pPr>
        <w:spacing w:line="276" w:lineRule="auto"/>
        <w:ind w:firstLine="708"/>
      </w:pPr>
      <w:r w:rsidRPr="00B70120">
        <w:t xml:space="preserve">Умная одежда в отличии от фитнес-браслетов менее развитая ниша, которая по большей части остается на уровне прототипов. Функции умной одежды: сбор информации о параметрах организма, активности и состояния здоровья покрытых одеждой частей тела. </w:t>
      </w:r>
    </w:p>
    <w:p w14:paraId="4BA88CEB" w14:textId="77777777" w:rsidR="00A938EB" w:rsidRPr="00B70120" w:rsidRDefault="00A938EB" w:rsidP="00926CE4">
      <w:pPr>
        <w:spacing w:line="276" w:lineRule="auto"/>
      </w:pPr>
    </w:p>
    <w:p w14:paraId="6C1E7B9E" w14:textId="35B58556" w:rsidR="00A938EB" w:rsidRPr="00B70120" w:rsidRDefault="00A938EB" w:rsidP="00926CE4">
      <w:pPr>
        <w:spacing w:line="276" w:lineRule="auto"/>
        <w:rPr>
          <w:i/>
        </w:rPr>
      </w:pPr>
      <w:r w:rsidRPr="00B70120">
        <w:rPr>
          <w:i/>
        </w:rPr>
        <w:t xml:space="preserve">Основные Конкуренты: </w:t>
      </w:r>
    </w:p>
    <w:p w14:paraId="68795794" w14:textId="77777777" w:rsidR="00A938EB" w:rsidRPr="00B70120" w:rsidRDefault="00A938EB" w:rsidP="00926CE4">
      <w:pPr>
        <w:spacing w:line="276" w:lineRule="auto"/>
        <w:rPr>
          <w:i/>
        </w:rPr>
      </w:pPr>
      <w:r w:rsidRPr="00B70120">
        <w:rPr>
          <w:i/>
        </w:rPr>
        <w:t>Фитнес браслеты (отечественный производитель):</w:t>
      </w:r>
    </w:p>
    <w:p w14:paraId="32F43D1D" w14:textId="5CC9685C" w:rsidR="00A938EB" w:rsidRPr="00B70120" w:rsidRDefault="00A938EB" w:rsidP="00926CE4">
      <w:pPr>
        <w:spacing w:line="276" w:lineRule="auto"/>
      </w:pPr>
      <w:r w:rsidRPr="00B70120">
        <w:t xml:space="preserve">Среди отечественных производителей было найдено два основных конкурента: </w:t>
      </w:r>
    </w:p>
    <w:p w14:paraId="5ED95D05" w14:textId="77777777" w:rsidR="00A938EB" w:rsidRPr="00B70120" w:rsidRDefault="00A938EB" w:rsidP="00926CE4">
      <w:pPr>
        <w:pStyle w:val="a4"/>
        <w:numPr>
          <w:ilvl w:val="0"/>
          <w:numId w:val="19"/>
        </w:numPr>
        <w:spacing w:after="0" w:line="276" w:lineRule="auto"/>
        <w:rPr>
          <w:rFonts w:cs="Times New Roman"/>
        </w:rPr>
      </w:pPr>
      <w:r w:rsidRPr="00B70120">
        <w:rPr>
          <w:rFonts w:cs="Times New Roman"/>
        </w:rPr>
        <w:t xml:space="preserve">Компания </w:t>
      </w:r>
      <w:r w:rsidRPr="00B70120">
        <w:rPr>
          <w:rFonts w:cs="Times New Roman"/>
          <w:lang w:val="en-US"/>
        </w:rPr>
        <w:t xml:space="preserve">ONETRAK </w:t>
      </w:r>
    </w:p>
    <w:p w14:paraId="53D280B3" w14:textId="77777777" w:rsidR="00A938EB" w:rsidRPr="00926CE4" w:rsidRDefault="00A938EB" w:rsidP="00926CE4">
      <w:pPr>
        <w:pStyle w:val="a4"/>
        <w:spacing w:line="276" w:lineRule="auto"/>
        <w:rPr>
          <w:rFonts w:cs="Times New Roman"/>
        </w:rPr>
      </w:pPr>
      <w:r w:rsidRPr="00B70120">
        <w:rPr>
          <w:rFonts w:cs="Times New Roman"/>
        </w:rPr>
        <w:t xml:space="preserve">Они представляют 4 различных модели фитнес-трекеров: С </w:t>
      </w:r>
      <w:r w:rsidRPr="00B70120">
        <w:rPr>
          <w:rFonts w:cs="Times New Roman"/>
          <w:lang w:val="en-US"/>
        </w:rPr>
        <w:t>Plus</w:t>
      </w:r>
      <w:r w:rsidRPr="00926CE4">
        <w:rPr>
          <w:rFonts w:cs="Times New Roman"/>
        </w:rPr>
        <w:t xml:space="preserve">, </w:t>
      </w:r>
      <w:r w:rsidRPr="00B70120">
        <w:rPr>
          <w:rFonts w:cs="Times New Roman"/>
          <w:lang w:val="en-US"/>
        </w:rPr>
        <w:t>B</w:t>
      </w:r>
      <w:r w:rsidRPr="00926CE4">
        <w:rPr>
          <w:rFonts w:cs="Times New Roman"/>
        </w:rPr>
        <w:t xml:space="preserve">, </w:t>
      </w:r>
      <w:r w:rsidRPr="00B70120">
        <w:rPr>
          <w:rFonts w:cs="Times New Roman"/>
          <w:lang w:val="en-US"/>
        </w:rPr>
        <w:t>Active</w:t>
      </w:r>
      <w:r w:rsidRPr="00926CE4">
        <w:rPr>
          <w:rFonts w:cs="Times New Roman"/>
        </w:rPr>
        <w:t xml:space="preserve">, </w:t>
      </w:r>
      <w:r w:rsidRPr="00B70120">
        <w:rPr>
          <w:rFonts w:cs="Times New Roman"/>
          <w:lang w:val="en-US"/>
        </w:rPr>
        <w:t>Life</w:t>
      </w:r>
      <w:r w:rsidRPr="00926CE4">
        <w:rPr>
          <w:rFonts w:cs="Times New Roman"/>
        </w:rPr>
        <w:t xml:space="preserve">.  </w:t>
      </w:r>
    </w:p>
    <w:p w14:paraId="4DA044D8" w14:textId="77777777" w:rsidR="00A938EB" w:rsidRPr="00B70120" w:rsidRDefault="00A938EB" w:rsidP="00926CE4">
      <w:pPr>
        <w:pStyle w:val="a4"/>
        <w:spacing w:line="276" w:lineRule="auto"/>
        <w:rPr>
          <w:rFonts w:cs="Times New Roman"/>
        </w:rPr>
      </w:pPr>
      <w:r w:rsidRPr="00B70120">
        <w:rPr>
          <w:rFonts w:cs="Times New Roman"/>
        </w:rPr>
        <w:t>Основные функции</w:t>
      </w:r>
      <w:r w:rsidRPr="00926CE4">
        <w:rPr>
          <w:rFonts w:cs="Times New Roman"/>
        </w:rPr>
        <w:t xml:space="preserve"> </w:t>
      </w:r>
      <w:r w:rsidRPr="00B70120">
        <w:rPr>
          <w:rFonts w:cs="Times New Roman"/>
        </w:rPr>
        <w:t xml:space="preserve">браслетов: пульсометр, умный будильник, дневник тренировок, подсчет КБЖУ, шагов и бега. </w:t>
      </w:r>
    </w:p>
    <w:p w14:paraId="187DE8F0" w14:textId="77777777" w:rsidR="00A938EB" w:rsidRPr="00B70120" w:rsidRDefault="00A938EB" w:rsidP="00926CE4">
      <w:pPr>
        <w:pStyle w:val="a4"/>
        <w:spacing w:line="276" w:lineRule="auto"/>
        <w:rPr>
          <w:rFonts w:cs="Times New Roman"/>
        </w:rPr>
      </w:pPr>
      <w:r w:rsidRPr="00B70120">
        <w:rPr>
          <w:rFonts w:cs="Times New Roman"/>
        </w:rPr>
        <w:t>66% их клиентов женщины и 31% покупателей находиться в возрасте от 26-35 лет</w:t>
      </w:r>
    </w:p>
    <w:p w14:paraId="315E0A31" w14:textId="77777777" w:rsidR="00A938EB" w:rsidRPr="00B70120" w:rsidRDefault="00A938EB" w:rsidP="00926CE4">
      <w:pPr>
        <w:pStyle w:val="a4"/>
        <w:spacing w:line="276" w:lineRule="auto"/>
        <w:rPr>
          <w:rFonts w:cs="Times New Roman"/>
        </w:rPr>
      </w:pPr>
      <w:r w:rsidRPr="00B70120">
        <w:rPr>
          <w:rFonts w:cs="Times New Roman"/>
        </w:rPr>
        <w:t xml:space="preserve">Города, в которых </w:t>
      </w:r>
      <w:r w:rsidRPr="00B70120">
        <w:rPr>
          <w:rFonts w:cs="Times New Roman"/>
          <w:lang w:val="en-US"/>
        </w:rPr>
        <w:t>ONETRAK</w:t>
      </w:r>
      <w:r w:rsidRPr="00B70120">
        <w:rPr>
          <w:rFonts w:cs="Times New Roman"/>
        </w:rPr>
        <w:t xml:space="preserve"> наиболее популярен: </w:t>
      </w:r>
    </w:p>
    <w:p w14:paraId="7FB9CCD1" w14:textId="77777777" w:rsidR="00A938EB" w:rsidRPr="00B70120" w:rsidRDefault="00A938EB" w:rsidP="00926CE4">
      <w:pPr>
        <w:pStyle w:val="a4"/>
        <w:numPr>
          <w:ilvl w:val="0"/>
          <w:numId w:val="20"/>
        </w:numPr>
        <w:spacing w:after="0" w:line="276" w:lineRule="auto"/>
        <w:rPr>
          <w:rFonts w:cs="Times New Roman"/>
        </w:rPr>
      </w:pPr>
      <w:r w:rsidRPr="00B70120">
        <w:rPr>
          <w:rFonts w:cs="Times New Roman"/>
        </w:rPr>
        <w:t>Москва 11.6%</w:t>
      </w:r>
    </w:p>
    <w:p w14:paraId="15F37806" w14:textId="77777777" w:rsidR="00A938EB" w:rsidRPr="00B70120" w:rsidRDefault="00A938EB" w:rsidP="00926CE4">
      <w:pPr>
        <w:pStyle w:val="a4"/>
        <w:numPr>
          <w:ilvl w:val="0"/>
          <w:numId w:val="20"/>
        </w:numPr>
        <w:spacing w:after="0" w:line="276" w:lineRule="auto"/>
        <w:rPr>
          <w:rFonts w:cs="Times New Roman"/>
        </w:rPr>
      </w:pPr>
      <w:r w:rsidRPr="00B70120">
        <w:rPr>
          <w:rFonts w:cs="Times New Roman"/>
        </w:rPr>
        <w:t>Санкт-Петербург 2.3%</w:t>
      </w:r>
    </w:p>
    <w:p w14:paraId="385028AA" w14:textId="77777777" w:rsidR="00A938EB" w:rsidRPr="00B70120" w:rsidRDefault="00A938EB" w:rsidP="00926CE4">
      <w:pPr>
        <w:pStyle w:val="a4"/>
        <w:numPr>
          <w:ilvl w:val="0"/>
          <w:numId w:val="20"/>
        </w:numPr>
        <w:spacing w:after="0" w:line="276" w:lineRule="auto"/>
        <w:rPr>
          <w:rFonts w:cs="Times New Roman"/>
        </w:rPr>
      </w:pPr>
      <w:r w:rsidRPr="00B70120">
        <w:rPr>
          <w:rFonts w:cs="Times New Roman"/>
        </w:rPr>
        <w:t>Краснодар 0.6%</w:t>
      </w:r>
    </w:p>
    <w:p w14:paraId="7634DB38" w14:textId="77777777" w:rsidR="00A938EB" w:rsidRPr="00B70120" w:rsidRDefault="00A938EB" w:rsidP="00926CE4">
      <w:pPr>
        <w:pStyle w:val="a4"/>
        <w:numPr>
          <w:ilvl w:val="0"/>
          <w:numId w:val="20"/>
        </w:numPr>
        <w:spacing w:after="0" w:line="276" w:lineRule="auto"/>
        <w:rPr>
          <w:rFonts w:cs="Times New Roman"/>
        </w:rPr>
      </w:pPr>
      <w:r w:rsidRPr="00B70120">
        <w:rPr>
          <w:rFonts w:cs="Times New Roman"/>
        </w:rPr>
        <w:t>Самара 0.5%</w:t>
      </w:r>
    </w:p>
    <w:p w14:paraId="64CAEEE6" w14:textId="77777777" w:rsidR="00A938EB" w:rsidRPr="00B70120" w:rsidRDefault="00A938EB" w:rsidP="00926CE4">
      <w:pPr>
        <w:pStyle w:val="a4"/>
        <w:numPr>
          <w:ilvl w:val="0"/>
          <w:numId w:val="20"/>
        </w:numPr>
        <w:spacing w:after="0" w:line="276" w:lineRule="auto"/>
        <w:rPr>
          <w:rFonts w:cs="Times New Roman"/>
        </w:rPr>
      </w:pPr>
      <w:r w:rsidRPr="00B70120">
        <w:rPr>
          <w:rFonts w:cs="Times New Roman"/>
        </w:rPr>
        <w:t>Новосибирск 0.5%</w:t>
      </w:r>
    </w:p>
    <w:p w14:paraId="583BDBA0" w14:textId="77777777" w:rsidR="00A938EB" w:rsidRPr="00B70120" w:rsidRDefault="00A938EB" w:rsidP="00926CE4">
      <w:pPr>
        <w:spacing w:line="276" w:lineRule="auto"/>
        <w:ind w:left="1080"/>
      </w:pPr>
      <w:r w:rsidRPr="00B70120">
        <w:lastRenderedPageBreak/>
        <w:t xml:space="preserve">Стоимость: от 1500- 5000 руб. </w:t>
      </w:r>
      <w:r w:rsidRPr="00B70120">
        <w:rPr>
          <w:rStyle w:val="af0"/>
        </w:rPr>
        <w:footnoteReference w:id="4"/>
      </w:r>
    </w:p>
    <w:p w14:paraId="0B655C73" w14:textId="77777777" w:rsidR="00A938EB" w:rsidRPr="00B70120" w:rsidRDefault="00A938EB" w:rsidP="00926CE4">
      <w:pPr>
        <w:spacing w:line="276" w:lineRule="auto"/>
      </w:pPr>
    </w:p>
    <w:p w14:paraId="4A985AA7" w14:textId="77777777" w:rsidR="00A938EB" w:rsidRPr="00B70120" w:rsidRDefault="00A938EB" w:rsidP="00926CE4">
      <w:pPr>
        <w:pStyle w:val="a4"/>
        <w:numPr>
          <w:ilvl w:val="0"/>
          <w:numId w:val="19"/>
        </w:numPr>
        <w:spacing w:after="0" w:line="276" w:lineRule="auto"/>
        <w:rPr>
          <w:rFonts w:cs="Times New Roman"/>
        </w:rPr>
      </w:pPr>
      <w:r w:rsidRPr="00B70120">
        <w:rPr>
          <w:rFonts w:cs="Times New Roman"/>
          <w:lang w:val="en-US"/>
        </w:rPr>
        <w:t>Healbe GoBe2</w:t>
      </w:r>
    </w:p>
    <w:p w14:paraId="51DA9F52" w14:textId="77777777" w:rsidR="00A938EB" w:rsidRPr="00B70120" w:rsidRDefault="00A938EB" w:rsidP="00926CE4">
      <w:pPr>
        <w:pStyle w:val="a4"/>
        <w:spacing w:line="276" w:lineRule="auto"/>
        <w:rPr>
          <w:rFonts w:cs="Times New Roman"/>
        </w:rPr>
      </w:pPr>
      <w:r w:rsidRPr="00B70120">
        <w:rPr>
          <w:rFonts w:cs="Times New Roman"/>
        </w:rPr>
        <w:t xml:space="preserve">Основные функции умного браслета: отслеживание потребляемых калорий, контроль эмоционального состояния – уровня стресса, водный баланс, подсчет шагов и расстояния, качество сна, сердечный ритм.  </w:t>
      </w:r>
    </w:p>
    <w:p w14:paraId="4B1EE0C9" w14:textId="77777777" w:rsidR="00A938EB" w:rsidRPr="00B70120" w:rsidRDefault="00A938EB" w:rsidP="00926CE4">
      <w:pPr>
        <w:pStyle w:val="a4"/>
        <w:spacing w:line="276" w:lineRule="auto"/>
        <w:rPr>
          <w:rFonts w:cs="Times New Roman"/>
        </w:rPr>
      </w:pPr>
      <w:r w:rsidRPr="00B70120">
        <w:rPr>
          <w:rFonts w:cs="Times New Roman"/>
        </w:rPr>
        <w:t xml:space="preserve">Стоимость: 13 900 руб. </w:t>
      </w:r>
      <w:r w:rsidRPr="00B70120">
        <w:rPr>
          <w:rStyle w:val="af0"/>
          <w:rFonts w:cs="Times New Roman"/>
        </w:rPr>
        <w:footnoteReference w:id="5"/>
      </w:r>
    </w:p>
    <w:p w14:paraId="7AA24A3F" w14:textId="77777777" w:rsidR="00A938EB" w:rsidRPr="00B70120" w:rsidRDefault="00A938EB" w:rsidP="00926CE4">
      <w:pPr>
        <w:spacing w:line="276" w:lineRule="auto"/>
      </w:pPr>
    </w:p>
    <w:p w14:paraId="3F073AD0" w14:textId="77777777" w:rsidR="00A938EB" w:rsidRPr="00B70120" w:rsidRDefault="00A938EB" w:rsidP="00926CE4">
      <w:pPr>
        <w:spacing w:line="276" w:lineRule="auto"/>
        <w:rPr>
          <w:i/>
        </w:rPr>
      </w:pPr>
      <w:r w:rsidRPr="00B70120">
        <w:rPr>
          <w:i/>
        </w:rPr>
        <w:t>Умная одежда (основные мировые представители):</w:t>
      </w:r>
    </w:p>
    <w:p w14:paraId="13681502" w14:textId="77777777" w:rsidR="00A938EB" w:rsidRPr="00B70120" w:rsidRDefault="00A938EB" w:rsidP="00926CE4">
      <w:pPr>
        <w:spacing w:line="276" w:lineRule="auto"/>
      </w:pPr>
    </w:p>
    <w:p w14:paraId="1AFAA03B" w14:textId="77777777" w:rsidR="00A938EB" w:rsidRPr="00B70120" w:rsidRDefault="00A938EB" w:rsidP="00926CE4">
      <w:pPr>
        <w:pStyle w:val="a4"/>
        <w:numPr>
          <w:ilvl w:val="0"/>
          <w:numId w:val="21"/>
        </w:numPr>
        <w:spacing w:after="0" w:line="276" w:lineRule="auto"/>
        <w:rPr>
          <w:rFonts w:cs="Times New Roman"/>
        </w:rPr>
      </w:pPr>
      <w:r w:rsidRPr="00B70120">
        <w:rPr>
          <w:rFonts w:cs="Times New Roman"/>
        </w:rPr>
        <w:t xml:space="preserve">Sensoria </w:t>
      </w:r>
    </w:p>
    <w:p w14:paraId="1BE1BB3F" w14:textId="77777777" w:rsidR="00A938EB" w:rsidRPr="00B70120" w:rsidRDefault="00A938EB" w:rsidP="00926CE4">
      <w:pPr>
        <w:pStyle w:val="a4"/>
        <w:spacing w:line="276" w:lineRule="auto"/>
        <w:ind w:left="1080"/>
        <w:rPr>
          <w:rFonts w:cs="Times New Roman"/>
        </w:rPr>
      </w:pPr>
      <w:r w:rsidRPr="00B70120">
        <w:rPr>
          <w:rFonts w:cs="Times New Roman"/>
        </w:rPr>
        <w:t>Продкты: Браслет на носки – позволяющий отслеживать положение стопы и пройденные дистанции,</w:t>
      </w:r>
    </w:p>
    <w:p w14:paraId="3DD92220" w14:textId="77777777" w:rsidR="00A938EB" w:rsidRPr="00B70120" w:rsidRDefault="00A938EB" w:rsidP="00926CE4">
      <w:pPr>
        <w:pStyle w:val="a4"/>
        <w:spacing w:line="276" w:lineRule="auto"/>
        <w:ind w:left="1080"/>
        <w:rPr>
          <w:rFonts w:cs="Times New Roman"/>
        </w:rPr>
      </w:pPr>
      <w:r w:rsidRPr="00B70120">
        <w:rPr>
          <w:rFonts w:cs="Times New Roman"/>
        </w:rPr>
        <w:t xml:space="preserve"> Умная одежда- спортивные костюмы с мониторингом сердечного ритма </w:t>
      </w:r>
    </w:p>
    <w:p w14:paraId="4DFEEEFB" w14:textId="77777777" w:rsidR="00A938EB" w:rsidRPr="00B70120" w:rsidRDefault="00A938EB" w:rsidP="00926CE4">
      <w:pPr>
        <w:pStyle w:val="a4"/>
        <w:numPr>
          <w:ilvl w:val="0"/>
          <w:numId w:val="21"/>
        </w:numPr>
        <w:spacing w:after="0" w:line="276" w:lineRule="auto"/>
        <w:rPr>
          <w:rFonts w:cs="Times New Roman"/>
        </w:rPr>
      </w:pPr>
      <w:r w:rsidRPr="00B70120">
        <w:rPr>
          <w:rFonts w:cs="Times New Roman"/>
        </w:rPr>
        <w:t>Hexoskin </w:t>
      </w:r>
    </w:p>
    <w:p w14:paraId="4822E65B" w14:textId="77777777" w:rsidR="00A938EB" w:rsidRPr="00B70120" w:rsidRDefault="00A938EB" w:rsidP="00926CE4">
      <w:pPr>
        <w:spacing w:line="276" w:lineRule="auto"/>
      </w:pPr>
      <w:r w:rsidRPr="00B70120">
        <w:t>Продукты: умная одежда –костюмы с приборчиком, который собирает данные о сердечной активности, измеряет частоту и силу вдохов, расстояние, потраченные калорий, показатели предельной отдачи кислорода в мышцы, трекер сна</w:t>
      </w:r>
      <w:r w:rsidRPr="00B70120">
        <w:rPr>
          <w:rStyle w:val="af0"/>
        </w:rPr>
        <w:footnoteReference w:id="6"/>
      </w:r>
      <w:r w:rsidRPr="00B70120">
        <w:rPr>
          <w:rStyle w:val="af0"/>
        </w:rPr>
        <w:t xml:space="preserve"> </w:t>
      </w:r>
      <w:r w:rsidRPr="00B70120">
        <w:t xml:space="preserve">  </w:t>
      </w:r>
    </w:p>
    <w:p w14:paraId="7DEBFC5C" w14:textId="77777777" w:rsidR="00A938EB" w:rsidRPr="00B70120" w:rsidRDefault="00A938EB" w:rsidP="00926CE4">
      <w:pPr>
        <w:pStyle w:val="a4"/>
        <w:numPr>
          <w:ilvl w:val="0"/>
          <w:numId w:val="21"/>
        </w:numPr>
        <w:spacing w:after="0" w:line="276" w:lineRule="auto"/>
        <w:rPr>
          <w:rFonts w:cs="Times New Roman"/>
        </w:rPr>
      </w:pPr>
      <w:r w:rsidRPr="00B70120">
        <w:rPr>
          <w:rFonts w:cs="Times New Roman"/>
        </w:rPr>
        <w:t>Athos</w:t>
      </w:r>
    </w:p>
    <w:p w14:paraId="613D4450" w14:textId="77777777" w:rsidR="00A938EB" w:rsidRPr="00B70120" w:rsidRDefault="00A938EB" w:rsidP="00926CE4">
      <w:pPr>
        <w:pStyle w:val="a4"/>
        <w:spacing w:line="276" w:lineRule="auto"/>
        <w:ind w:left="1080"/>
        <w:rPr>
          <w:rFonts w:cs="Times New Roman"/>
        </w:rPr>
      </w:pPr>
      <w:r w:rsidRPr="00B70120">
        <w:rPr>
          <w:rFonts w:cs="Times New Roman"/>
        </w:rPr>
        <w:t>Продукты: спортивная одежда, измеряющая частоту сердечных сокращений, качество дыхания, зоны мышечной активности</w:t>
      </w:r>
      <w:r w:rsidRPr="00B70120">
        <w:rPr>
          <w:rStyle w:val="af0"/>
          <w:rFonts w:cs="Times New Roman"/>
        </w:rPr>
        <w:footnoteReference w:id="7"/>
      </w:r>
    </w:p>
    <w:p w14:paraId="0672AAAD" w14:textId="77777777" w:rsidR="00A938EB" w:rsidRPr="00B70120" w:rsidRDefault="00A938EB" w:rsidP="00926CE4">
      <w:pPr>
        <w:pStyle w:val="a4"/>
        <w:numPr>
          <w:ilvl w:val="0"/>
          <w:numId w:val="21"/>
        </w:numPr>
        <w:spacing w:after="0" w:line="276" w:lineRule="auto"/>
        <w:rPr>
          <w:rFonts w:cs="Times New Roman"/>
        </w:rPr>
      </w:pPr>
      <w:r w:rsidRPr="00B70120">
        <w:rPr>
          <w:rFonts w:cs="Times New Roman"/>
        </w:rPr>
        <w:t>OMsignal Bra</w:t>
      </w:r>
    </w:p>
    <w:p w14:paraId="780A5AC1" w14:textId="77777777" w:rsidR="00A938EB" w:rsidRPr="00B70120" w:rsidRDefault="00A938EB" w:rsidP="00926CE4">
      <w:pPr>
        <w:spacing w:line="276" w:lineRule="auto"/>
        <w:ind w:left="720"/>
      </w:pPr>
      <w:r w:rsidRPr="00B70120">
        <w:t xml:space="preserve">Продукты: Спортивный бюстгальтер – частота дыхания, бега, пройденная дистанция, сердечные сокращения, также сообщает, когда женщина достаточно поправилась, чтобы вернуться в спортзал. </w:t>
      </w:r>
    </w:p>
    <w:p w14:paraId="404888E3" w14:textId="77777777" w:rsidR="00A938EB" w:rsidRPr="00B70120" w:rsidRDefault="00A938EB" w:rsidP="00926CE4">
      <w:pPr>
        <w:pStyle w:val="a4"/>
        <w:numPr>
          <w:ilvl w:val="0"/>
          <w:numId w:val="21"/>
        </w:numPr>
        <w:spacing w:after="0" w:line="276" w:lineRule="auto"/>
        <w:rPr>
          <w:rFonts w:cs="Times New Roman"/>
        </w:rPr>
      </w:pPr>
      <w:r w:rsidRPr="00B70120">
        <w:rPr>
          <w:rFonts w:cs="Times New Roman"/>
          <w:lang w:val="en-US"/>
        </w:rPr>
        <w:t>Neopenda</w:t>
      </w:r>
      <w:r w:rsidRPr="00B70120">
        <w:rPr>
          <w:rFonts w:cs="Times New Roman"/>
        </w:rPr>
        <w:t xml:space="preserve">: </w:t>
      </w:r>
      <w:r w:rsidRPr="00B70120">
        <w:rPr>
          <w:rFonts w:cs="Times New Roman"/>
          <w:lang w:val="en-US"/>
        </w:rPr>
        <w:t xml:space="preserve">smart baby hat </w:t>
      </w:r>
    </w:p>
    <w:p w14:paraId="39B84029" w14:textId="77777777" w:rsidR="00A938EB" w:rsidRPr="00B70120" w:rsidRDefault="00A938EB" w:rsidP="00926CE4">
      <w:pPr>
        <w:pStyle w:val="a4"/>
        <w:spacing w:line="276" w:lineRule="auto"/>
        <w:ind w:left="1080"/>
        <w:rPr>
          <w:rFonts w:cs="Times New Roman"/>
        </w:rPr>
      </w:pPr>
      <w:r w:rsidRPr="00B70120">
        <w:rPr>
          <w:rFonts w:cs="Times New Roman"/>
        </w:rPr>
        <w:t>Продукты: шапочка для детей – частота дыхания, сердечных сокращений, температуру, насыщенность крови кислородом</w:t>
      </w:r>
    </w:p>
    <w:p w14:paraId="6C823A9C" w14:textId="77777777" w:rsidR="00A938EB" w:rsidRPr="00B70120" w:rsidRDefault="00A938EB" w:rsidP="00926CE4">
      <w:pPr>
        <w:pStyle w:val="a4"/>
        <w:numPr>
          <w:ilvl w:val="0"/>
          <w:numId w:val="21"/>
        </w:numPr>
        <w:spacing w:after="0" w:line="276" w:lineRule="auto"/>
        <w:rPr>
          <w:rFonts w:cs="Times New Roman"/>
        </w:rPr>
      </w:pPr>
      <w:r w:rsidRPr="00B70120">
        <w:rPr>
          <w:rFonts w:cs="Times New Roman"/>
          <w:lang w:val="en-US"/>
        </w:rPr>
        <w:t>Owlet Smart Sock</w:t>
      </w:r>
      <w:r w:rsidRPr="00B70120">
        <w:rPr>
          <w:rFonts w:cs="Times New Roman"/>
        </w:rPr>
        <w:t xml:space="preserve"> </w:t>
      </w:r>
    </w:p>
    <w:p w14:paraId="5B0F6B15" w14:textId="77777777" w:rsidR="00A938EB" w:rsidRPr="0007213E" w:rsidRDefault="00A938EB" w:rsidP="00926CE4">
      <w:pPr>
        <w:pStyle w:val="a4"/>
        <w:spacing w:line="276" w:lineRule="auto"/>
        <w:ind w:left="1080"/>
        <w:rPr>
          <w:rFonts w:cs="Times New Roman"/>
        </w:rPr>
      </w:pPr>
      <w:r w:rsidRPr="00B70120">
        <w:rPr>
          <w:rFonts w:cs="Times New Roman"/>
        </w:rPr>
        <w:t>Продукт: носочек для детей – измерение частоты сердечных сокращений, контроль сна</w:t>
      </w:r>
      <w:r w:rsidRPr="00B70120">
        <w:rPr>
          <w:rStyle w:val="af0"/>
          <w:rFonts w:cs="Times New Roman"/>
        </w:rPr>
        <w:footnoteReference w:id="8"/>
      </w:r>
      <w:r w:rsidRPr="00B70120">
        <w:rPr>
          <w:rFonts w:cs="Times New Roman"/>
        </w:rPr>
        <w:t xml:space="preserve"> </w:t>
      </w:r>
    </w:p>
    <w:p w14:paraId="798BDA92" w14:textId="77777777" w:rsidR="00A938EB" w:rsidRPr="00B70120" w:rsidRDefault="00A938EB" w:rsidP="00926CE4">
      <w:pPr>
        <w:spacing w:line="276" w:lineRule="auto"/>
      </w:pPr>
    </w:p>
    <w:p w14:paraId="054CF9FF" w14:textId="77777777" w:rsidR="00A938EB" w:rsidRPr="00B70120" w:rsidRDefault="00A938EB" w:rsidP="00926CE4">
      <w:pPr>
        <w:spacing w:after="150" w:line="276" w:lineRule="auto"/>
        <w:ind w:firstLine="708"/>
      </w:pPr>
      <w:r w:rsidRPr="00B70120">
        <w:t xml:space="preserve">Изучив данные компании и их продукты, можно сделать вывод, что наши браслеты и умная одежда имеют преимущества на этом еще не развитом рынке. Основное отличие браслетов от уже существующих аналогов на рынке было упомянуто выше. Преимущество же нашей умной одежды в том, что она, во-первых, повседневна, а не </w:t>
      </w:r>
      <w:r w:rsidRPr="00B70120">
        <w:lastRenderedPageBreak/>
        <w:t xml:space="preserve">предназначена узко для занятий спортом, во-вторых, позволяет определять точное положение тела в пространстве.  </w:t>
      </w:r>
    </w:p>
    <w:p w14:paraId="751F4EED" w14:textId="77777777" w:rsidR="00A938EB" w:rsidRPr="000179BE" w:rsidRDefault="00A938EB" w:rsidP="00926CE4">
      <w:pPr>
        <w:pStyle w:val="3"/>
        <w:spacing w:line="276" w:lineRule="auto"/>
        <w:rPr>
          <w:rFonts w:cs="Times New Roman"/>
          <w:b w:val="0"/>
          <w:color w:val="000000" w:themeColor="text1"/>
        </w:rPr>
      </w:pPr>
      <w:r w:rsidRPr="000179BE">
        <w:rPr>
          <w:rFonts w:cs="Times New Roman"/>
          <w:color w:val="000000" w:themeColor="text1"/>
        </w:rPr>
        <w:t xml:space="preserve"> </w:t>
      </w:r>
      <w:bookmarkStart w:id="6" w:name="_Toc5838073"/>
      <w:r w:rsidRPr="000179BE">
        <w:rPr>
          <w:rFonts w:cs="Times New Roman"/>
          <w:color w:val="000000" w:themeColor="text1"/>
        </w:rPr>
        <w:t>1.2.</w:t>
      </w:r>
      <w:r w:rsidRPr="000179BE">
        <w:rPr>
          <w:rFonts w:cs="Times New Roman"/>
          <w:color w:val="000000" w:themeColor="text1"/>
        </w:rPr>
        <w:tab/>
        <w:t>Тенденции развития сферы инновационных медицинских услуг</w:t>
      </w:r>
      <w:bookmarkEnd w:id="6"/>
    </w:p>
    <w:p w14:paraId="4D23C924" w14:textId="77777777" w:rsidR="00A938EB" w:rsidRPr="0007213E" w:rsidRDefault="00A938EB" w:rsidP="00926CE4">
      <w:pPr>
        <w:spacing w:line="276" w:lineRule="auto"/>
        <w:rPr>
          <w:rFonts w:eastAsia="Times New Roman"/>
        </w:rPr>
      </w:pPr>
    </w:p>
    <w:p w14:paraId="70E84B68" w14:textId="77777777" w:rsidR="00A938EB" w:rsidRDefault="00A938EB" w:rsidP="00926CE4">
      <w:pPr>
        <w:spacing w:after="150" w:line="276" w:lineRule="auto"/>
      </w:pPr>
      <w:r>
        <w:t xml:space="preserve"> </w:t>
      </w:r>
      <w:r>
        <w:tab/>
      </w:r>
      <w:r w:rsidRPr="00B70120">
        <w:t xml:space="preserve">Несмотря на то, что рынок носимых гаджетов, позволяющих собирать информацию о состоянии организма человека, еще недостаточно развит, и многие продукты имеют узко направленное применение, некоторые компании, такие как </w:t>
      </w:r>
      <w:r w:rsidRPr="00B70120">
        <w:rPr>
          <w:lang w:val="en-US"/>
        </w:rPr>
        <w:t>Google</w:t>
      </w:r>
      <w:r w:rsidRPr="00B70120">
        <w:t xml:space="preserve"> уже занимаются разработкой «не перевариваемых сенсоров». Они будут представлять собой капсулы, которые будут находиться внутри организма человека определённое количество времени. Сенсоры будут нести тот же функционал, что и носимые гаджеты сейчас, только собирая еще более специфическую информацию о теле человека: уровень гормонов, наличие вирусов и бактерий. Возможно, вместо напоминаний о лекарствах, которые сейчас могут предоставлять носимые гаджеты, такие сенсоры будут самостоятельно выбрасывать нужные пропорции лекарства в организм человека.</w:t>
      </w:r>
      <w:r w:rsidRPr="00B70120">
        <w:rPr>
          <w:rStyle w:val="af0"/>
        </w:rPr>
        <w:footnoteReference w:id="9"/>
      </w:r>
      <w:r w:rsidRPr="00B70120">
        <w:t xml:space="preserve"> </w:t>
      </w:r>
    </w:p>
    <w:p w14:paraId="06730B36" w14:textId="77777777" w:rsidR="00A938EB" w:rsidRPr="00A938EB" w:rsidRDefault="00A938EB" w:rsidP="00926CE4">
      <w:pPr>
        <w:spacing w:line="276" w:lineRule="auto"/>
      </w:pPr>
    </w:p>
    <w:p w14:paraId="4356263D" w14:textId="77777777" w:rsidR="00A938EB" w:rsidRPr="00A938EB" w:rsidRDefault="00A938EB" w:rsidP="00926CE4">
      <w:pPr>
        <w:spacing w:line="276" w:lineRule="auto"/>
      </w:pPr>
    </w:p>
    <w:p w14:paraId="3DF63E7B" w14:textId="77777777" w:rsidR="007521B3" w:rsidRDefault="007521B3" w:rsidP="00926CE4">
      <w:pPr>
        <w:spacing w:line="276" w:lineRule="auto"/>
        <w:ind w:firstLine="709"/>
      </w:pPr>
    </w:p>
    <w:p w14:paraId="2AC7CF46" w14:textId="77777777" w:rsidR="007521B3" w:rsidRDefault="007521B3" w:rsidP="00926CE4">
      <w:pPr>
        <w:pStyle w:val="2"/>
        <w:spacing w:line="276" w:lineRule="auto"/>
      </w:pPr>
      <w:bookmarkStart w:id="7" w:name="_Toc5464027"/>
      <w:r>
        <w:t>Описание продукта</w:t>
      </w:r>
      <w:bookmarkEnd w:id="7"/>
    </w:p>
    <w:p w14:paraId="4E677B0F" w14:textId="77777777" w:rsidR="007521B3" w:rsidRDefault="00B94BAA" w:rsidP="00926CE4">
      <w:pPr>
        <w:spacing w:line="276" w:lineRule="auto"/>
        <w:ind w:firstLine="709"/>
      </w:pPr>
      <w:r>
        <w:t>Наша компания занимается разработкой различных гаджетов, как то:</w:t>
      </w:r>
    </w:p>
    <w:p w14:paraId="72E8C4FD" w14:textId="77777777" w:rsidR="00B94BAA" w:rsidRDefault="00B94BAA" w:rsidP="00926CE4">
      <w:pPr>
        <w:pStyle w:val="a4"/>
        <w:numPr>
          <w:ilvl w:val="0"/>
          <w:numId w:val="11"/>
        </w:numPr>
        <w:spacing w:line="276" w:lineRule="auto"/>
      </w:pPr>
      <w:r>
        <w:t>Браслет</w:t>
      </w:r>
    </w:p>
    <w:p w14:paraId="66DA163E" w14:textId="77777777" w:rsidR="00B94BAA" w:rsidRDefault="00B94BAA" w:rsidP="00926CE4">
      <w:pPr>
        <w:pStyle w:val="a4"/>
        <w:numPr>
          <w:ilvl w:val="0"/>
          <w:numId w:val="11"/>
        </w:numPr>
        <w:spacing w:line="276" w:lineRule="auto"/>
      </w:pPr>
      <w:r>
        <w:t>Ободок</w:t>
      </w:r>
    </w:p>
    <w:p w14:paraId="57943DEF" w14:textId="77777777" w:rsidR="00B94BAA" w:rsidRDefault="00B94BAA" w:rsidP="00926CE4">
      <w:pPr>
        <w:pStyle w:val="a4"/>
        <w:numPr>
          <w:ilvl w:val="0"/>
          <w:numId w:val="11"/>
        </w:numPr>
        <w:spacing w:line="276" w:lineRule="auto"/>
      </w:pPr>
      <w:r>
        <w:t>Жилетка</w:t>
      </w:r>
    </w:p>
    <w:p w14:paraId="6D18EBDD" w14:textId="1F8AE148" w:rsidR="00B94BAA" w:rsidRDefault="00B94BAA" w:rsidP="00926CE4">
      <w:pPr>
        <w:spacing w:line="276" w:lineRule="auto"/>
        <w:ind w:firstLine="709"/>
      </w:pPr>
      <w:r>
        <w:t>Кроме того, для обеспечения взаимодействия с гаджетами компания разрабатывает программное обеспечение</w:t>
      </w:r>
      <w:r w:rsidR="002A267A">
        <w:t xml:space="preserve">. </w:t>
      </w:r>
      <w:r>
        <w:t>Для обеспечения взаимодействия с клиентами нами разработан сайт в сети Интернет.</w:t>
      </w:r>
      <w:r w:rsidR="002A267A">
        <w:t xml:space="preserve"> В перспективе наша компания планирует разработать экспресс-тесты на определние риска болезни Паркинсона.</w:t>
      </w:r>
      <w:r>
        <w:t xml:space="preserve"> Рассмотрим функционал каждого из гаджетов подробнее.</w:t>
      </w:r>
    </w:p>
    <w:p w14:paraId="701D68A8" w14:textId="77777777" w:rsidR="00B94BAA" w:rsidRDefault="00B94BAA" w:rsidP="00926CE4">
      <w:pPr>
        <w:pStyle w:val="3"/>
        <w:spacing w:line="276" w:lineRule="auto"/>
      </w:pPr>
      <w:bookmarkStart w:id="8" w:name="_Toc5464028"/>
      <w:r>
        <w:t>Браслет</w:t>
      </w:r>
      <w:bookmarkEnd w:id="8"/>
    </w:p>
    <w:p w14:paraId="3344DA1C" w14:textId="77777777" w:rsidR="00B94BAA" w:rsidRDefault="00B94BAA" w:rsidP="00926CE4">
      <w:pPr>
        <w:spacing w:line="276" w:lineRule="auto"/>
        <w:ind w:firstLine="709"/>
      </w:pPr>
      <w:r>
        <w:t>Наша разработка позволит отслеживать геолокацию человека, а также отслеживать положение его тела. В случае падения сигнал будет отсылаться автоматически, если не будет подан сигнал отмены, что является несомненным конкурентным преимуществом перед аналогичными гаджетами, представленными на рынке. Браслет будет разрабатываться индивидуально для каждого пациента и позволит подобрать набор необходимых функций, среди которых:</w:t>
      </w:r>
    </w:p>
    <w:p w14:paraId="73703F5B" w14:textId="1E7342F8" w:rsidR="00B94BAA" w:rsidRDefault="00B94BAA" w:rsidP="00926CE4">
      <w:pPr>
        <w:pStyle w:val="a4"/>
        <w:numPr>
          <w:ilvl w:val="0"/>
          <w:numId w:val="12"/>
        </w:numPr>
        <w:spacing w:line="276" w:lineRule="auto"/>
      </w:pPr>
      <w:r>
        <w:t>Малоинваз</w:t>
      </w:r>
      <w:r w:rsidR="002A267A">
        <w:t>ный г</w:t>
      </w:r>
      <w:r>
        <w:t>люкометр</w:t>
      </w:r>
    </w:p>
    <w:p w14:paraId="343B886F" w14:textId="77777777" w:rsidR="00B94BAA" w:rsidRDefault="00846467" w:rsidP="00926CE4">
      <w:pPr>
        <w:pStyle w:val="a4"/>
        <w:numPr>
          <w:ilvl w:val="0"/>
          <w:numId w:val="12"/>
        </w:numPr>
        <w:spacing w:line="276" w:lineRule="auto"/>
      </w:pPr>
      <w:r>
        <w:t>Пульсометр</w:t>
      </w:r>
    </w:p>
    <w:p w14:paraId="6AEDE642" w14:textId="77777777" w:rsidR="00846467" w:rsidRDefault="00846467" w:rsidP="00926CE4">
      <w:pPr>
        <w:pStyle w:val="a4"/>
        <w:numPr>
          <w:ilvl w:val="0"/>
          <w:numId w:val="12"/>
        </w:numPr>
        <w:spacing w:line="276" w:lineRule="auto"/>
      </w:pPr>
      <w:r>
        <w:t>Устройство, позволяющее определить содержание лактата в поте</w:t>
      </w:r>
    </w:p>
    <w:p w14:paraId="43A76D4F" w14:textId="77777777" w:rsidR="00846467" w:rsidRDefault="00846467" w:rsidP="00926CE4">
      <w:pPr>
        <w:pStyle w:val="a4"/>
        <w:numPr>
          <w:ilvl w:val="0"/>
          <w:numId w:val="12"/>
        </w:numPr>
        <w:spacing w:line="276" w:lineRule="auto"/>
      </w:pPr>
      <w:r>
        <w:t xml:space="preserve">Электрокардиограф, позволяющий измерить </w:t>
      </w:r>
      <w:r>
        <w:rPr>
          <w:lang w:val="en-US"/>
        </w:rPr>
        <w:t xml:space="preserve">I </w:t>
      </w:r>
      <w:r>
        <w:t>отведение</w:t>
      </w:r>
    </w:p>
    <w:p w14:paraId="091948F1" w14:textId="77777777" w:rsidR="00846467" w:rsidRDefault="00846467" w:rsidP="00926CE4">
      <w:pPr>
        <w:spacing w:line="276" w:lineRule="auto"/>
        <w:ind w:firstLine="709"/>
      </w:pPr>
      <w:r>
        <w:t>При интеграции с приложением по полученным данным будут построены графики.</w:t>
      </w:r>
    </w:p>
    <w:p w14:paraId="2A1005D7" w14:textId="77777777" w:rsidR="00846467" w:rsidRDefault="00846467" w:rsidP="00926CE4">
      <w:pPr>
        <w:pStyle w:val="3"/>
        <w:spacing w:line="276" w:lineRule="auto"/>
      </w:pPr>
      <w:bookmarkStart w:id="9" w:name="_Toc5464029"/>
      <w:r>
        <w:lastRenderedPageBreak/>
        <w:t>Ободок</w:t>
      </w:r>
      <w:bookmarkEnd w:id="9"/>
    </w:p>
    <w:p w14:paraId="43BCDD1A" w14:textId="77777777" w:rsidR="00846467" w:rsidRDefault="00846467" w:rsidP="00926CE4">
      <w:pPr>
        <w:spacing w:line="276" w:lineRule="auto"/>
        <w:ind w:firstLine="709"/>
      </w:pPr>
      <w:r>
        <w:t>Наша разработка позволит отслеживать электрическую активность мозга в течение дня, что будет полезно для отслеживания приступов эпилепсии, а также уровня концентрации клиента. При регистрации перенапряжения ободок автоматически отправит сигнал клиенту о необходимости сделать перерыв в работе. Нами планируется выпуск моделей как для женщин, так и для мужчин.</w:t>
      </w:r>
    </w:p>
    <w:p w14:paraId="3F7AF9AC" w14:textId="77777777" w:rsidR="00846467" w:rsidRDefault="00846467" w:rsidP="00926CE4">
      <w:pPr>
        <w:pStyle w:val="3"/>
        <w:spacing w:line="276" w:lineRule="auto"/>
      </w:pPr>
      <w:bookmarkStart w:id="10" w:name="_Toc5464030"/>
      <w:r>
        <w:t>Жилетка</w:t>
      </w:r>
      <w:bookmarkEnd w:id="10"/>
    </w:p>
    <w:p w14:paraId="6BC92368" w14:textId="77777777" w:rsidR="00846467" w:rsidRDefault="00846467" w:rsidP="00926CE4">
      <w:pPr>
        <w:spacing w:line="276" w:lineRule="auto"/>
        <w:ind w:firstLine="709"/>
      </w:pPr>
      <w:r>
        <w:t>Жилетка позволит измерить дыхательную активность клиента, а также измерить грудные электрокардиографические отведения. Кроме того, датчики, встроенные в жилетку, позволят более точно определять положение тела клиента в пространстве, что особенно важно при определении падений. Нами планируется выпуск моделей как для женщин (например в виде бра), так и для мужчин.</w:t>
      </w:r>
    </w:p>
    <w:p w14:paraId="1E604A83" w14:textId="77777777" w:rsidR="00846467" w:rsidRDefault="00846467" w:rsidP="00926CE4">
      <w:pPr>
        <w:pStyle w:val="3"/>
        <w:spacing w:line="276" w:lineRule="auto"/>
      </w:pPr>
      <w:bookmarkStart w:id="11" w:name="_Toc5464031"/>
      <w:r>
        <w:t>Программное обеспечение</w:t>
      </w:r>
      <w:bookmarkEnd w:id="11"/>
    </w:p>
    <w:p w14:paraId="6F1755A2" w14:textId="77777777" w:rsidR="00846467" w:rsidRPr="00846467" w:rsidRDefault="00846467" w:rsidP="00926CE4">
      <w:pPr>
        <w:spacing w:line="276" w:lineRule="auto"/>
        <w:ind w:firstLine="709"/>
      </w:pPr>
      <w:r>
        <w:t>Наше приложение позволит оценить симптомы клиента и определить необходимость консультации с врачом и вызова скорой медицинской помощи. Мониторинг симптомов можно проводить в любое время. Лечащий врач в клинике при согласии клиента сможет получить доступ к измеренным показателям. При покупке гаджетов в приложении будет доступны графики показателей. В приложении будет доступна геолокация поликлиник, частных и государственных клиник, а также окно обратной связи с компанией. Получить пр</w:t>
      </w:r>
      <w:r w:rsidR="00E80632">
        <w:t>иложение можно будет бесплатно, при бесплатной подписке клиенту будет демонстрироваться контекстная реклама.</w:t>
      </w:r>
    </w:p>
    <w:p w14:paraId="63ABD48B" w14:textId="57AAE4F0" w:rsidR="00A938EB" w:rsidRDefault="00A938EB" w:rsidP="00926CE4">
      <w:pPr>
        <w:spacing w:line="276" w:lineRule="auto"/>
      </w:pPr>
      <w:r>
        <w:t xml:space="preserve">Компания не занимается непосредственным оказанием услуг, она лишь предоставляет оборудование для биометрических измерений. </w:t>
      </w:r>
    </w:p>
    <w:p w14:paraId="2F64CE54" w14:textId="77777777" w:rsidR="00A938EB" w:rsidRDefault="00A938EB" w:rsidP="00926CE4">
      <w:pPr>
        <w:spacing w:line="276" w:lineRule="auto"/>
      </w:pPr>
    </w:p>
    <w:p w14:paraId="521DB73C" w14:textId="77777777" w:rsidR="00A938EB" w:rsidRPr="00A938EB" w:rsidRDefault="00A938EB" w:rsidP="00926CE4">
      <w:pPr>
        <w:spacing w:line="276" w:lineRule="auto"/>
      </w:pPr>
    </w:p>
    <w:p w14:paraId="154F297B" w14:textId="77777777" w:rsidR="007521B3" w:rsidRDefault="007521B3" w:rsidP="00926CE4">
      <w:pPr>
        <w:spacing w:line="276" w:lineRule="auto"/>
        <w:ind w:firstLine="709"/>
      </w:pPr>
    </w:p>
    <w:p w14:paraId="18F70CC8" w14:textId="77772109" w:rsidR="007521B3" w:rsidRDefault="00A938EB" w:rsidP="00926CE4">
      <w:pPr>
        <w:pStyle w:val="2"/>
        <w:spacing w:line="276" w:lineRule="auto"/>
      </w:pPr>
      <w:r>
        <w:t>Описание потребителей</w:t>
      </w:r>
    </w:p>
    <w:p w14:paraId="303B5EA4" w14:textId="348AF727" w:rsidR="00A938EB" w:rsidRDefault="00A938EB" w:rsidP="00926CE4">
      <w:pPr>
        <w:pStyle w:val="2"/>
        <w:spacing w:line="276" w:lineRule="auto"/>
      </w:pPr>
    </w:p>
    <w:p w14:paraId="70AA8388" w14:textId="77777777" w:rsidR="00A938EB" w:rsidRDefault="00A938EB" w:rsidP="00926CE4">
      <w:pPr>
        <w:spacing w:line="276" w:lineRule="auto"/>
      </w:pPr>
      <w:r>
        <w:t>Наша компания ориентирована на несколько групп потребителей сразу, так как спектр применения наших продуктов довольно широк.</w:t>
      </w:r>
    </w:p>
    <w:p w14:paraId="5884DCF5" w14:textId="77777777" w:rsidR="00A938EB" w:rsidRPr="00D038F5" w:rsidRDefault="00A938EB" w:rsidP="00926CE4">
      <w:pPr>
        <w:pStyle w:val="3"/>
        <w:spacing w:line="276" w:lineRule="auto"/>
      </w:pPr>
      <w:r>
        <w:t>Потребители с сахарным диабетом и сердечно-сосудистыми заболеваниями</w:t>
      </w:r>
    </w:p>
    <w:p w14:paraId="7C1D9A36" w14:textId="77777777" w:rsidR="00A938EB" w:rsidRDefault="00A938EB" w:rsidP="00926CE4">
      <w:pPr>
        <w:spacing w:line="276" w:lineRule="auto"/>
      </w:pPr>
      <w:r>
        <w:t xml:space="preserve">Сердечно-сосудистые заболевания являются причиной смерти более 1 млн человек в России ежегодно, а сахарный диабет признан социально значимым заболеванием. Также приоритетной для нас является группа потребителей с повышенным риском развития данных заболеваний (оценка риска по шкале </w:t>
      </w:r>
      <w:r>
        <w:rPr>
          <w:lang w:val="en-US"/>
        </w:rPr>
        <w:t>SCORE</w:t>
      </w:r>
      <w:r>
        <w:t>, используемой кардиологами в РФ</w:t>
      </w:r>
      <w:r w:rsidRPr="005B2F6B">
        <w:t>)</w:t>
      </w:r>
      <w:r>
        <w:t>.</w:t>
      </w:r>
    </w:p>
    <w:p w14:paraId="16B20973" w14:textId="77777777" w:rsidR="00A938EB" w:rsidRDefault="00A938EB" w:rsidP="00926CE4">
      <w:pPr>
        <w:spacing w:line="276" w:lineRule="auto"/>
      </w:pPr>
      <w:r>
        <w:t xml:space="preserve">Следует отметить, что сахарный диабет (СД) и сердечно-сосудистые заболевания (ССЗ) неразрывно связаны патогенетически, а расчётные затраты на СД 2 типа в Российской Федерации были оценены в 569 млрд рублей в год, при этом 34.7% этой суммы были отнесены к основным сердечно-сосудистым осложнениям СД 2 типа: ишемической болезни сердца, инфаркту миокарда, инсульту. Большую часть расходов из них составляют немедицинские затраты из-за временной нетрудоспособности, инвалидизации, преждевременной смертности </w:t>
      </w:r>
      <w:r>
        <w:fldChar w:fldCharType="begin" w:fldLock="1"/>
      </w:r>
      <w:r>
        <w:instrText>ADDIN CSL_CITATION {"citationItems":[{"id":"ITEM-1","itemData":{"DOI":"10.14341/DM8153","abstract":"&lt;p&gt;Background. Diabetes Mellitus Type 2 (DMT2) is a complex medical and social problem in the world and in the Russian Federation also due to prevalence and probability of cardio-vascular complications (CVC).Aim. Economic burden evaluation of DMT2 in the Russian Federation.Methods. Complex analysis of expenditures (direct and non-direct costs) based on epidemiological, pharmacoeconomics and clinical investigations, population and medical statistics data.Results. Calculated expenditures for DMT2 are 569 bln RUR per year, that is correspond to 1% of the Russian GDP, and 34,7% of that are expenditures for main CVC (ischemic heart disease, cardiac infarction, stroke). Main part of expenses are non-medical (losses GDP) due to temporary and permanent disability, untimely mortality – 426,7 bln RUR per year. Expenditures in estimated group of patients with non-diagnosed DMT2 but with already having CVC were at least 107 bln per year (18,8% from total cost). Relationship between cost of DMT2 and degree of it’s control was found in the Russian conditions. Estimated cost for compensated patient (HbA1c&amp;lt;6,5%) per year was 88 982 RUR, in the same time cost of non-control patient (HbA1c&amp;gt;9,5%) was in 2,8 times higher due to more often main CVC in this group.Conclusion. DMT2 diagnosis improvement as well as effective treatment of early stages of illness can decrease probability of CVC and social economic expenditures. &lt;/p&gt;","author":[{"dropping-particle":"","family":"Дедов","given":"И.И.","non-dropping-particle":"","parse-names":false,"suffix":""},{"dropping-particle":"","family":"Концевая","given":"А.В.","non-dropping-particle":"","parse-names":false,"suffix":""},{"dropping-particle":"","family":"Шестакова","given":"М.В.","non-dropping-particle":"","parse-names":false,"suffix":""},{"dropping-particle":"","family":"Белоусов","given":"Ю.Б.","non-dropping-particle":"","parse-names":false,"suffix":""},{"dropping-particle":"","family":"Баланова","given":"Ю.А.","non-dropping-particle":"","parse-names":false,"suffix":""},{"dropping-particle":"","family":"Худяков","given":"М.Б.","non-dropping-particle":"","parse-names":false,"suffix":""},{"dropping-particle":"","family":"Карпов","given":"О.И.","non-dropping-particle":"","parse-names":false,"suffix":""}],"container-title":"Сахарный диабет","id":"ITEM-1","issue":"6","issued":{"date-parts":[["2016"]]},"page":"518-527","title":"Экономические затраты на сахарный диабет 2 типа и его основные сердечно-сосудистые осложнения в Российской Федерации","type":"article-journal","volume":"19"},"uris":["http://www.mendeley.com/documents/?uuid=cd815382-317e-3ee0-ad2a-9c49731c064a"]}],"mendeley":{"formattedCitation":"(Дедов et al., 2016a)","manualFormatting":"(Дедов и др., 2016)","plainTextFormattedCitation":"(Дедов et al., 2016a)","previouslyFormattedCitation":"(Дедов et al., 2016a)"},"properties":{"noteIndex":0},"schema":"https://github.com/citation-style-language/schema/raw/master/csl-citation.json"}</w:instrText>
      </w:r>
      <w:r>
        <w:fldChar w:fldCharType="separate"/>
      </w:r>
      <w:r>
        <w:rPr>
          <w:noProof/>
        </w:rPr>
        <w:t>(Дедов и др</w:t>
      </w:r>
      <w:r w:rsidRPr="004D5793">
        <w:rPr>
          <w:noProof/>
        </w:rPr>
        <w:t>., 2016)</w:t>
      </w:r>
      <w:r>
        <w:fldChar w:fldCharType="end"/>
      </w:r>
      <w:r>
        <w:t xml:space="preserve">. Таким образом, профилактика СД 2 типа, наблюдение пациентов с СД 1 типа, а также пациентов с ССЗ являются важнейшими задачами современного здравоохранения. Как отмечают специалисты, при существующей </w:t>
      </w:r>
      <w:r>
        <w:lastRenderedPageBreak/>
        <w:t xml:space="preserve">ситуации с СД 2 типа в России необходимы грамотное распределение ресурсов здравоохранения, оценка бремени заболевания, а также оценка бюджетирования лечения и профилактики </w:t>
      </w:r>
      <w:r>
        <w:fldChar w:fldCharType="begin" w:fldLock="1"/>
      </w:r>
      <w:r>
        <w:instrText>ADDIN CSL_CITATION {"citationItems":[{"id":"ITEM-1","itemData":{"DOI":"10.14341/DM7784","author":[{"dropping-particle":"","family":"Дедов","given":"И.И.","non-dropping-particle":"","parse-names":false,"suffix":""},{"dropping-particle":"","family":"Омельяновский","given":"В.В.","non-dropping-particle":"","parse-names":false,"suffix":""},{"dropping-particle":"","family":"Шестакова","given":"М.В.","non-dropping-particle":"","parse-names":false,"suffix":""},{"dropping-particle":"","family":"Авксентьева","given":"М.В.","non-dropping-particle":"","parse-names":false,"suffix":""},{"dropping-particle":"","family":"Игнатьева","given":"В.И.","non-dropping-particle":"","parse-names":false,"suffix":""}],"container-title":"Сахарный диабет","id":"ITEM-1","issue":"1","issued":{"date-parts":[["2016"]]},"page":"30","title":"Сахарный диабет как экономическая проблема в Российской Федерации","type":"article-journal","volume":"19"},"uris":["http://www.mendeley.com/documents/?uuid=544a8dc9-5363-30d1-8827-c50fa2bcec66"]}],"mendeley":{"formattedCitation":"(Дедов et al., 2016b)","manualFormatting":"(Дедов и др., 2016b)","plainTextFormattedCitation":"(Дедов et al., 2016b)","previouslyFormattedCitation":"(Дедов et al., 2016b)"},"properties":{"noteIndex":0},"schema":"https://github.com/citation-style-language/schema/raw/master/csl-citation.json"}</w:instrText>
      </w:r>
      <w:r>
        <w:fldChar w:fldCharType="separate"/>
      </w:r>
      <w:r>
        <w:rPr>
          <w:noProof/>
        </w:rPr>
        <w:t>(Дедов и др</w:t>
      </w:r>
      <w:r w:rsidRPr="003B2443">
        <w:rPr>
          <w:noProof/>
        </w:rPr>
        <w:t>., 2016b)</w:t>
      </w:r>
      <w:r>
        <w:fldChar w:fldCharType="end"/>
      </w:r>
      <w:r>
        <w:t>. Важно также заметить, что как СД 2 типа, так и многие ССЗ являются заболеваниями, которые можно отсрочить и профилактировать при верном подходе.</w:t>
      </w:r>
    </w:p>
    <w:p w14:paraId="47212FC2" w14:textId="77777777" w:rsidR="00A938EB" w:rsidRDefault="00A938EB" w:rsidP="00926CE4">
      <w:pPr>
        <w:spacing w:line="276" w:lineRule="auto"/>
      </w:pPr>
      <w:r>
        <w:t>Для данных группа потребителей будут особенно интересны такие функции наших продуктов, как электрокардиограф (как в браслете, так и в жилетке) и глюкометр.</w:t>
      </w:r>
    </w:p>
    <w:p w14:paraId="5F31FB0B" w14:textId="77777777" w:rsidR="00A938EB" w:rsidRDefault="00A938EB" w:rsidP="00926CE4">
      <w:pPr>
        <w:pStyle w:val="3"/>
        <w:spacing w:line="276" w:lineRule="auto"/>
      </w:pPr>
      <w:r>
        <w:t>Пожилые люди и их родственники</w:t>
      </w:r>
    </w:p>
    <w:p w14:paraId="1B78BF79" w14:textId="77777777" w:rsidR="00A938EB" w:rsidRDefault="00A938EB" w:rsidP="00926CE4">
      <w:pPr>
        <w:spacing w:line="276" w:lineRule="auto"/>
      </w:pPr>
      <w:r>
        <w:t xml:space="preserve">Пожилые люди составляют значительную часть населения нашей страны. Так, по состоянию на 2017 год количество людей обоих полов в возрасте от 60 лет и старше составило более 30 млн </w:t>
      </w:r>
      <w:r>
        <w:fldChar w:fldCharType="begin" w:fldLock="1"/>
      </w:r>
      <w:r>
        <w:instrText>ADDIN CSL_CITATION {"citationItems":[{"id":"ITEM-1","itemData":{"URL":"http://www.statdata.ru/nasel_pol_vozr","accessed":{"date-parts":[["2019","4","15"]]},"id":"ITEM-1","issued":{"date-parts":[["0"]]},"title":"Население России по полу и возрасту: статистика, распределение","type":"webpage"},"uris":["http://www.mendeley.com/documents/?uuid=db8ad6f4-ccfc-3a37-b4cb-9ecb59ed7443"]}],"mendeley":{"formattedCitation":"(Население России по полу и возрасту: статистика, распределение, )","manualFormatting":"(Население России по полу и возрасту: статистика, распределение)","plainTextFormattedCitation":"(Население России по полу и возрасту: статистика, распределение, )","previouslyFormattedCitation":"(Население России по полу и возрасту: статистика, распределение, )"},"properties":{"noteIndex":0},"schema":"https://github.com/citation-style-language/schema/raw/master/csl-citation.json"}</w:instrText>
      </w:r>
      <w:r>
        <w:fldChar w:fldCharType="separate"/>
      </w:r>
      <w:r w:rsidRPr="00AA2E59">
        <w:rPr>
          <w:noProof/>
        </w:rPr>
        <w:t>(Население России по полу и возра</w:t>
      </w:r>
      <w:r>
        <w:rPr>
          <w:noProof/>
        </w:rPr>
        <w:t>сту: статистика, распределение</w:t>
      </w:r>
      <w:r w:rsidRPr="00AA2E59">
        <w:rPr>
          <w:noProof/>
        </w:rPr>
        <w:t>)</w:t>
      </w:r>
      <w:r>
        <w:fldChar w:fldCharType="end"/>
      </w:r>
      <w:r>
        <w:t>. Известно, что с возрастом увеличивается риск развития хронических заболеваний, в том числе упомянутых выше ССЗ и СД 2 типа. Кроме того, с возрастом ухудшается память, повышается риск развития деменции, ухудшается координация. В связи с этим для данных групп потребителей будут особенно интересны такие функции, как определение геолокации, напоминание о приёме лекарств, «тревожная кнопка» с реакцией на падение.</w:t>
      </w:r>
    </w:p>
    <w:p w14:paraId="02563CB5" w14:textId="77777777" w:rsidR="00A938EB" w:rsidRDefault="00A938EB" w:rsidP="00926CE4">
      <w:pPr>
        <w:pStyle w:val="3"/>
        <w:spacing w:line="276" w:lineRule="auto"/>
      </w:pPr>
      <w:r>
        <w:t>Занятые активные люди и спортсмены</w:t>
      </w:r>
    </w:p>
    <w:p w14:paraId="4163A4A0" w14:textId="77777777" w:rsidR="00A938EB" w:rsidRDefault="00A938EB" w:rsidP="00926CE4">
      <w:pPr>
        <w:spacing w:line="276" w:lineRule="auto"/>
      </w:pPr>
      <w:r>
        <w:t>Занятые активные молодые люди составляют большинство населения Российской Федерации (напомним, что по новой классификации Всемирной организации здравоохранения молодой возраст определяется как возраст от 25 до 44 лет). Современный стиль жизни не всегда позволяет им вовремя посетить врача, оценить своё состояние и получить рекомендацию. В связи с этим функции нашего приложения по оценке симптомов будут особенно актуальны для данной группы потребителей. Для спортсменов могут быть интересны функции, связанные с кардионагрузками: измерение сердечного ритма и контроль дыхания позволят более эффективно построить режим тренировки.</w:t>
      </w:r>
    </w:p>
    <w:p w14:paraId="26AF62CC" w14:textId="77777777" w:rsidR="00A938EB" w:rsidRDefault="00A938EB" w:rsidP="00926CE4">
      <w:pPr>
        <w:spacing w:line="276" w:lineRule="auto"/>
      </w:pPr>
      <w:r>
        <w:t>Кроме того, молодые люди с выявленным СД как 1, так и 2 типа также смогут измерять уровень глюкозы и контролировать своё состояние здоровья. Молодым потребителям с риском ССЗ или уже выявленным ССЗ будет интересна функция электрокардиографа.</w:t>
      </w:r>
    </w:p>
    <w:p w14:paraId="316E0054" w14:textId="77777777" w:rsidR="00A938EB" w:rsidRDefault="00A938EB" w:rsidP="00926CE4">
      <w:pPr>
        <w:spacing w:line="276" w:lineRule="auto"/>
      </w:pPr>
      <w:r>
        <w:t>Отдельную подгруппу потребителей составляют молодые мамы и их дети. Для этой группы потребителей мы можем предложить браслет с определением геолокации и датчиком падений, а также приложение для оценки симптомов и выявления необходимости вызова врача или скорой медицинской помощи на дом.</w:t>
      </w:r>
    </w:p>
    <w:p w14:paraId="640F76A6" w14:textId="77777777" w:rsidR="00A938EB" w:rsidRDefault="00A938EB" w:rsidP="00926CE4">
      <w:pPr>
        <w:pStyle w:val="3"/>
        <w:spacing w:line="276" w:lineRule="auto"/>
      </w:pPr>
      <w:r>
        <w:t>Потребители с головными болями и с выявленной эпилепсией</w:t>
      </w:r>
    </w:p>
    <w:p w14:paraId="404799DE" w14:textId="77777777" w:rsidR="00A938EB" w:rsidRDefault="00A938EB" w:rsidP="00926CE4">
      <w:pPr>
        <w:spacing w:line="276" w:lineRule="auto"/>
      </w:pPr>
      <w:r>
        <w:t xml:space="preserve">Головные боли, в свою очередь, являются частым спутником как перенапряжения, так и других заболеваний. В частности, по достижению определённого количества дней с головной болью в месяц у пациента врач может рассмотреть вероятность диагноза мигрень. Значительное бремя мигрени связано с её хроническим характером течения, что в ощутимой мере проявляется в снижении трудоспособности пациентов </w:t>
      </w:r>
      <w:r>
        <w:fldChar w:fldCharType="begin" w:fldLock="1"/>
      </w:r>
      <w:r>
        <w:instrText>ADDIN CSL_CITATION {"citationItems":[{"id":"ITEM-1","itemData":{"author":[{"dropping-particle":"","family":"Табеева","given":"Г.Р.","non-dropping-particle":"","parse-names":false,"suffix":""}],"container-title":"Нервные болезни","id":"ITEM-1","issue":"3","issued":{"date-parts":[["2015"]]},"title":"Лечение приступа мигрени: пути оптимизации терапевтических подходов","type":"article-journal"},"uris":["http://www.mendeley.com/documents/?uuid=6602b7c0-db77-3121-89e1-22122641b764"]}],"mendeley":{"formattedCitation":"(Табеева, 2015)","plainTextFormattedCitation":"(Табеева, 2015)","previouslyFormattedCitation":"(Табеева, 2015)"},"properties":{"noteIndex":0},"schema":"https://github.com/citation-style-language/schema/raw/master/csl-citation.json"}</w:instrText>
      </w:r>
      <w:r>
        <w:fldChar w:fldCharType="separate"/>
      </w:r>
      <w:r w:rsidRPr="006C6AFD">
        <w:rPr>
          <w:noProof/>
        </w:rPr>
        <w:t>(Табеева, 2015)</w:t>
      </w:r>
      <w:r>
        <w:fldChar w:fldCharType="end"/>
      </w:r>
      <w:r>
        <w:t xml:space="preserve">. По оценкам экспертом, социально-экономическое бремя хронической мигрени на целевую популяцию в 1 470 840 пациентов при текущем распределении применяемых терапевтических подходов оценено в более, чем 444 млрд рублей, из них более 88 млрд составили непрямые затраты </w:t>
      </w:r>
      <w:r>
        <w:fldChar w:fldCharType="begin" w:fldLock="1"/>
      </w:r>
      <w:r>
        <w:instrText>ADDIN CSL_CITATION {"citationItems":[{"id":"ITEM-1","itemData":{"author":[{"dropping-particle":"","family":"Колбин","given":"А.С.","non-dropping-particle":"","parse-names":false,"suffix":""},{"dropping-particle":"","family":"Наприенко","given":"М.В.","non-dropping-particle":"","parse-names":false,"suffix":""},{"dropping-particle":"","family":"Артеменко","given":"А.Р.","non-dropping-particle":"","parse-names":false,"suffix":""},{"dropping-particle":"","family":"Вилюм","given":"И.А.","non-dropping-particle":"","parse-names":false,"suffix":""},{"dropping-particle":"","family":"Латышева","given":"Н.В.","non-dropping-particle":"","parse-names":false,"suffix":""},{"dropping-particle":"","family":"Проскурин","given":"М.А.","non-dropping-particle":"","parse-names":false,"suffix":""},{"dropping-particle":"","family":"Балыкина","given":"Ю.Е.","non-dropping-particle":"","parse-names":false,"suffix":""}],"container-title":"Качественная клиническая практика","id":"ITEM-1","issue":"3","issued":{"date-parts":[["2018"]]},"page":"26-44","title":"Социально-экономическое бремя хронической мигрени в России","type":"article-journal"},"uris":["http://www.mendeley.com/documents/?uuid=d371557f-72a4-39a8-85e3-1d681104209b"]}],"mendeley":{"formattedCitation":"(Колбин et al., 2018)","manualFormatting":"(Колбин и др., 2018)","plainTextFormattedCitation":"(Колбин et al., 2018)"},"properties":{"noteIndex":0},"schema":"https://github.com/citation-style-language/schema/raw/master/csl-citation.json"}</w:instrText>
      </w:r>
      <w:r>
        <w:fldChar w:fldCharType="separate"/>
      </w:r>
      <w:r>
        <w:rPr>
          <w:noProof/>
        </w:rPr>
        <w:t>(Колбин и др</w:t>
      </w:r>
      <w:r w:rsidRPr="00345918">
        <w:rPr>
          <w:noProof/>
        </w:rPr>
        <w:t>., 2018)</w:t>
      </w:r>
      <w:r>
        <w:fldChar w:fldCharType="end"/>
      </w:r>
      <w:r>
        <w:t>.</w:t>
      </w:r>
    </w:p>
    <w:p w14:paraId="15E6B224" w14:textId="77777777" w:rsidR="00A938EB" w:rsidRDefault="00A938EB" w:rsidP="00926CE4">
      <w:pPr>
        <w:spacing w:line="276" w:lineRule="auto"/>
      </w:pPr>
      <w:r>
        <w:lastRenderedPageBreak/>
        <w:t xml:space="preserve">Эпилепсия является хроническим заболеванием нервной системы, от которого страдают все возрастные группы населения вне зависимости от пола. Согласно статистическим данным, общая распространённость эпилепсии в России составляет 243 больных на 100 тыс. населения, общее количество — более 347 тыс. человек, из которых 35% — это дети до 18 лет </w:t>
      </w:r>
      <w:r>
        <w:fldChar w:fldCharType="begin" w:fldLock="1"/>
      </w:r>
      <w:r>
        <w:instrText>ADDIN CSL_CITATION {"citationItems":[{"id":"ITEM-1","itemData":{"author":[{"dropping-particle":"","family":"Авакян","given":"Г.Н.","non-dropping-particle":"","parse-names":false,"suffix":""}],"container-title":"Эпилепсия и пароксизмальные состояния","id":"ITEM-1","issue":"5","issued":{"date-parts":[["2014"]]},"page":"3-5","title":"Эпидемиология эпилепсии и оптимизация медикаментозной терапии фокальных эпилепсий","type":"article-journal","volume":"6"},"uris":["http://www.mendeley.com/documents/?uuid=bd4e39d3-dcec-34a0-9dbf-e9f507372beb"]}],"mendeley":{"formattedCitation":"(Авакян, 2014)","plainTextFormattedCitation":"(Авакян, 2014)","previouslyFormattedCitation":"(Авакян, 2014)"},"properties":{"noteIndex":0},"schema":"https://github.com/citation-style-language/schema/raw/master/csl-citation.json"}</w:instrText>
      </w:r>
      <w:r>
        <w:fldChar w:fldCharType="separate"/>
      </w:r>
      <w:r w:rsidRPr="008C3E5A">
        <w:rPr>
          <w:noProof/>
        </w:rPr>
        <w:t>(Авакян, 2014)</w:t>
      </w:r>
      <w:r>
        <w:fldChar w:fldCharType="end"/>
      </w:r>
      <w:r>
        <w:t>. Бремя эпилепсии связывают в большинстве случаев с социоэкономическими факторами, в первую очередь, из-за непредсказуемого характера течения и стигматизацией пациентов.</w:t>
      </w:r>
    </w:p>
    <w:p w14:paraId="4E4CD669" w14:textId="77777777" w:rsidR="00A938EB" w:rsidRDefault="00A938EB" w:rsidP="00926CE4">
      <w:pPr>
        <w:spacing w:line="276" w:lineRule="auto"/>
      </w:pPr>
      <w:r>
        <w:t>Для групп потребителей с головными болями и эпилепсией может быть особенно интересен наш ободок, измеряющий электрическую активность мозга. Следует отметить, что мы нацелены на создание прибора для суточного мониторирования электрической активности мозга, однако на данном этапе эта функция находится на стадии разработки.</w:t>
      </w:r>
    </w:p>
    <w:p w14:paraId="74CA50FC" w14:textId="77777777" w:rsidR="00A938EB" w:rsidRDefault="00A938EB" w:rsidP="00926CE4">
      <w:pPr>
        <w:pStyle w:val="3"/>
        <w:spacing w:line="276" w:lineRule="auto"/>
      </w:pPr>
      <w:r>
        <w:t>Клиники и медицинские работники</w:t>
      </w:r>
    </w:p>
    <w:p w14:paraId="1091C165" w14:textId="77777777" w:rsidR="00A938EB" w:rsidRDefault="00A938EB" w:rsidP="00926CE4">
      <w:pPr>
        <w:spacing w:line="276" w:lineRule="auto"/>
      </w:pPr>
      <w:r>
        <w:t>Безусловно, одним из важнейших сегментов потребителей, на который мы ориентируемся, являются врачи и клиники, как государственные, так и частные. Мы налаживаем постоянный контакт с медицинскими работниками, получаем от них обратную связь и узнаём их мнение о наших разработках, а также консультируемся с ними по медицинской части. Наши гаджеты и приложение могут значительно упростить жизнь врачей. Врач сможет больше времени уделить осмотру пациента, так как информацию из приложения, в которое поступают данные со всех подключённых устройств, можно будет экспортировать в электронную медицинскую карту вместе с графиками. Это позволит также разработать более эффективную стратегию терапии, что может быть особенно полезно при наблюдении пациентов с хроническими заболеваниями, а также для семейных врачей. Мы планируем интегрировать систему, которая позволит уменьшить время на заполнение бумаг за счёт экспорта данных, а также минимизировать влияние человеческого фактора за счёт системы чек-листов и вопросов-подсказок от нашего приложения.</w:t>
      </w:r>
    </w:p>
    <w:p w14:paraId="42B4FE42" w14:textId="77777777" w:rsidR="00A938EB" w:rsidRPr="00C251EB" w:rsidRDefault="00A938EB" w:rsidP="00926CE4">
      <w:pPr>
        <w:spacing w:line="276" w:lineRule="auto"/>
      </w:pPr>
      <w:r>
        <w:t>Необходимо отметить, что данная схема работы будет наиболее эффективна лишь при совместной работе с врачом, которому необходимо будет настроить систему под себя. Также команда врачей-консультантов будет участвовать в непосредственном обучении и тестировании нашей системы.</w:t>
      </w:r>
    </w:p>
    <w:p w14:paraId="3FB75650" w14:textId="77777777" w:rsidR="00A938EB" w:rsidRPr="00A938EB" w:rsidRDefault="00A938EB" w:rsidP="00926CE4">
      <w:pPr>
        <w:spacing w:line="276" w:lineRule="auto"/>
      </w:pPr>
    </w:p>
    <w:p w14:paraId="0A94F4F9" w14:textId="77777777" w:rsidR="00A938EB" w:rsidRPr="00A938EB" w:rsidRDefault="00A938EB" w:rsidP="00A938EB"/>
    <w:p w14:paraId="58B217DE" w14:textId="77777777" w:rsidR="0060174D" w:rsidRPr="0060174D" w:rsidRDefault="0060174D" w:rsidP="0060174D">
      <w:pPr>
        <w:ind w:firstLine="709"/>
      </w:pPr>
    </w:p>
    <w:p w14:paraId="434A76DD" w14:textId="77777777" w:rsidR="007521B3" w:rsidRDefault="007521B3">
      <w:pPr>
        <w:spacing w:line="259" w:lineRule="auto"/>
      </w:pPr>
      <w:r>
        <w:br w:type="page"/>
      </w:r>
    </w:p>
    <w:p w14:paraId="1ABEE69C" w14:textId="6D0590C6" w:rsidR="007521B3" w:rsidRDefault="0060174D" w:rsidP="0060174D">
      <w:pPr>
        <w:pStyle w:val="1"/>
      </w:pPr>
      <w:bookmarkStart w:id="12" w:name="_Toc5464034"/>
      <w:r>
        <w:lastRenderedPageBreak/>
        <w:t xml:space="preserve">РАЗДЕЛ 3. ПЛАН МАРКЕТИНГА </w:t>
      </w:r>
      <w:bookmarkEnd w:id="12"/>
    </w:p>
    <w:p w14:paraId="28A1BED9" w14:textId="77777777" w:rsidR="0060174D" w:rsidRDefault="0060174D" w:rsidP="00926CE4">
      <w:pPr>
        <w:pStyle w:val="2"/>
        <w:spacing w:line="276" w:lineRule="auto"/>
      </w:pPr>
      <w:bookmarkStart w:id="13" w:name="_Toc5464035"/>
      <w:r>
        <w:t>Стратегия и тактика маркетинга</w:t>
      </w:r>
      <w:bookmarkEnd w:id="13"/>
    </w:p>
    <w:p w14:paraId="60234BF1" w14:textId="5EFA0683" w:rsidR="0060174D" w:rsidRDefault="00AE7213" w:rsidP="00926CE4">
      <w:pPr>
        <w:spacing w:line="276" w:lineRule="auto"/>
        <w:ind w:firstLine="709"/>
      </w:pPr>
      <w:r>
        <w:t xml:space="preserve">Компания занимается производством и продажей комплекса устройств для биометрических измерений, однако </w:t>
      </w:r>
      <w:r w:rsidR="006467E9">
        <w:t xml:space="preserve">каждому потребителю необходим конкретный набор для измерения показателей, в частности диабетикам не всегда нужен прибор для измерения ЭКГ или эпилепсии. </w:t>
      </w:r>
      <w:r w:rsidR="002A267A">
        <w:t xml:space="preserve"> </w:t>
      </w:r>
    </w:p>
    <w:p w14:paraId="38D8AB01" w14:textId="7E187C9D" w:rsidR="006467E9" w:rsidRDefault="006467E9" w:rsidP="00926CE4">
      <w:pPr>
        <w:spacing w:line="276" w:lineRule="auto"/>
        <w:ind w:firstLine="709"/>
      </w:pPr>
      <w:r>
        <w:t xml:space="preserve">Для этого компания решила избрать стратегию максимальной кастомизации при стратегии проникновения. Ключевая ценность для потребителя зависит от вида производимой продукции. С глюкометрами она заключается в возможности суточного мониторинга и отсутствии необходимости частых измерений. В ободке – предотвращение приступов эпилепсии и создание условий для отдыха при частых головных болях. Также с помощью нашей одежды можно будет проводить измерения </w:t>
      </w:r>
      <w:r w:rsidR="00CB7A33">
        <w:t xml:space="preserve">ЭКГ и других параметров. </w:t>
      </w:r>
    </w:p>
    <w:p w14:paraId="3A62DF2C" w14:textId="0F880817" w:rsidR="00CB7A33" w:rsidRDefault="00CB7A33" w:rsidP="00926CE4">
      <w:pPr>
        <w:spacing w:line="276" w:lineRule="auto"/>
        <w:ind w:firstLine="709"/>
      </w:pPr>
      <w:r>
        <w:t xml:space="preserve">Таким образом, маркетинг будет направлен на то, чтобы подчеркнуть определенные ценности среди определенных категорий. Осуществляться это будет с помощью таргетированной и контекстной реклам, переводящих на сайт компании и мультилендинга, определяющего показ страницы в зависимости от посетителя. Работа над сайтом будет поручена маркетинговому </w:t>
      </w:r>
      <w:r w:rsidR="00242876">
        <w:t xml:space="preserve">агентству, директором которого является одна из участниц команды. Обязанности по таргетингу в первое время будет выполнять коммерческий директор. В социальных сетях будет рассказываться про саму одежду и про то, как она меняет жизнь многих людей. </w:t>
      </w:r>
    </w:p>
    <w:p w14:paraId="70AB1027" w14:textId="09FB1A45" w:rsidR="00242876" w:rsidRDefault="00242876" w:rsidP="00926CE4">
      <w:pPr>
        <w:spacing w:line="276" w:lineRule="auto"/>
        <w:ind w:firstLine="709"/>
      </w:pPr>
      <w:r>
        <w:t xml:space="preserve">В затраты на маркетинг будет относиться бюджет на рекламу в размере 20 000 в месяц и 140 000 единоразовая настройка и запуск сайта. </w:t>
      </w:r>
    </w:p>
    <w:p w14:paraId="6ACA7CCC" w14:textId="77FF2DD2" w:rsidR="00242876" w:rsidRDefault="00242876" w:rsidP="00926CE4">
      <w:pPr>
        <w:spacing w:line="276" w:lineRule="auto"/>
        <w:ind w:firstLine="709"/>
      </w:pPr>
      <w:r>
        <w:t xml:space="preserve">Позиционированием компании является то, что она спасает жизнь многих людей и сокращает тревожность близких больных людей. </w:t>
      </w:r>
    </w:p>
    <w:p w14:paraId="403CCFDD" w14:textId="3C2BBFCE" w:rsidR="00242876" w:rsidRDefault="00242876" w:rsidP="00926CE4">
      <w:pPr>
        <w:spacing w:line="276" w:lineRule="auto"/>
        <w:ind w:firstLine="709"/>
      </w:pPr>
      <w:r>
        <w:t>С помощью привлечения блоггеров, которые расскажут про внедренные иннов</w:t>
      </w:r>
      <w:r w:rsidR="00422282">
        <w:t>ации, компания может охватить бо</w:t>
      </w:r>
      <w:r>
        <w:t xml:space="preserve">льшее число потребительских сегментов и заодно протестировать, где реклама </w:t>
      </w:r>
      <w:r w:rsidR="00151EF4">
        <w:t>эффективна</w:t>
      </w:r>
      <w:r>
        <w:t xml:space="preserve"> больше всего. </w:t>
      </w:r>
    </w:p>
    <w:p w14:paraId="67551714" w14:textId="4074478B" w:rsidR="00151EF4" w:rsidRDefault="00151EF4" w:rsidP="00926CE4">
      <w:pPr>
        <w:spacing w:line="276" w:lineRule="auto"/>
        <w:ind w:firstLine="709"/>
      </w:pPr>
      <w:r>
        <w:t>Во всех рекламных кампаниях будет показано, как именно продукты упрощаю</w:t>
      </w:r>
      <w:r w:rsidR="00AA5E3E">
        <w:t>т</w:t>
      </w:r>
      <w:r>
        <w:t xml:space="preserve"> жизнь многих людей. </w:t>
      </w:r>
    </w:p>
    <w:p w14:paraId="06EAE358" w14:textId="77777777" w:rsidR="001F3A77" w:rsidRPr="00926CE4" w:rsidRDefault="001F3A77" w:rsidP="00926CE4">
      <w:pPr>
        <w:spacing w:line="276" w:lineRule="auto"/>
        <w:ind w:firstLine="709"/>
      </w:pPr>
      <w:r>
        <w:rPr>
          <w:lang w:val="en-US"/>
        </w:rPr>
        <w:t>Price</w:t>
      </w:r>
      <w:r w:rsidRPr="00926CE4">
        <w:t>:</w:t>
      </w:r>
    </w:p>
    <w:p w14:paraId="47E974FD" w14:textId="56653B2C" w:rsidR="00AA5E3E" w:rsidRPr="00926CE4" w:rsidRDefault="00422282" w:rsidP="00926CE4">
      <w:pPr>
        <w:spacing w:line="276" w:lineRule="auto"/>
        <w:ind w:firstLine="709"/>
      </w:pPr>
      <w:r>
        <w:t xml:space="preserve">Цена на продукт будет установлена исходя из проведенных исследований готовности покупателей платить, а также скорректирована впоследствии </w:t>
      </w:r>
      <w:r w:rsidR="001F3A77">
        <w:t xml:space="preserve">исходя из реального спроса. Поскольку продукт инновационный, было решено использовать стратегию снятия сливок в первые года, затем при появлении конкурентов в данной сфере постепенно снизить цену. </w:t>
      </w:r>
      <w:r w:rsidR="006147D8">
        <w:t xml:space="preserve">Также будут сформированы ценовые пакеты, </w:t>
      </w:r>
    </w:p>
    <w:p w14:paraId="23467D98" w14:textId="62D1802B" w:rsidR="001F3A77" w:rsidRDefault="001F3A77" w:rsidP="00926CE4">
      <w:pPr>
        <w:spacing w:line="276" w:lineRule="auto"/>
        <w:ind w:firstLine="709"/>
      </w:pPr>
      <w:r>
        <w:t>Place:</w:t>
      </w:r>
    </w:p>
    <w:p w14:paraId="01B04847" w14:textId="67F4D24C" w:rsidR="001F3A77" w:rsidRPr="00C36849" w:rsidRDefault="00C36849" w:rsidP="00926CE4">
      <w:pPr>
        <w:spacing w:line="276" w:lineRule="auto"/>
        <w:ind w:firstLine="709"/>
      </w:pPr>
      <w:r>
        <w:t>Ка</w:t>
      </w:r>
      <w:r w:rsidR="009D455D">
        <w:t>к основной канал для продаж нашего продукта</w:t>
      </w:r>
      <w:r>
        <w:t xml:space="preserve"> мы выбрали сайт</w:t>
      </w:r>
      <w:r w:rsidR="009D455D">
        <w:t xml:space="preserve">, на котором </w:t>
      </w:r>
      <w:r w:rsidR="004D391B">
        <w:t>будет расположен конструктор для сбора продукта, кот</w:t>
      </w:r>
      <w:r w:rsidR="0013119A">
        <w:t>орый идеально подходит клиенту. Доставка будет оформляться через специальный договор с логистической компанией.</w:t>
      </w:r>
    </w:p>
    <w:p w14:paraId="1A2ECA31" w14:textId="3C97DAAE" w:rsidR="001F3A77" w:rsidRDefault="001F3A77" w:rsidP="00926CE4">
      <w:pPr>
        <w:spacing w:line="276" w:lineRule="auto"/>
        <w:ind w:firstLine="709"/>
      </w:pPr>
      <w:r>
        <w:t>Promotion:</w:t>
      </w:r>
    </w:p>
    <w:p w14:paraId="100F78BE" w14:textId="6163B70F" w:rsidR="001F3A77" w:rsidRPr="0013119A" w:rsidRDefault="0013119A" w:rsidP="00926CE4">
      <w:pPr>
        <w:spacing w:line="276" w:lineRule="auto"/>
        <w:ind w:firstLine="709"/>
      </w:pPr>
      <w:r>
        <w:t xml:space="preserve">Для продвижения мы используем </w:t>
      </w:r>
      <w:r w:rsidR="006147D8">
        <w:t>таргетированную и контекстную рекламу, настроенную на людей, которые интересуются инновациями или имеют проблемы, которые способна решить наша одежда.</w:t>
      </w:r>
    </w:p>
    <w:p w14:paraId="28AD0DE5" w14:textId="5C64CE1E" w:rsidR="001F3A77" w:rsidRDefault="001F3A77" w:rsidP="00926CE4">
      <w:pPr>
        <w:spacing w:line="276" w:lineRule="auto"/>
        <w:ind w:firstLine="709"/>
      </w:pPr>
      <w:r>
        <w:lastRenderedPageBreak/>
        <w:t>Product:</w:t>
      </w:r>
    </w:p>
    <w:p w14:paraId="11FAC503" w14:textId="591964C8" w:rsidR="001F3A77" w:rsidRDefault="006147D8" w:rsidP="00926CE4">
      <w:pPr>
        <w:spacing w:line="276" w:lineRule="auto"/>
        <w:ind w:firstLine="709"/>
      </w:pPr>
      <w:r>
        <w:t xml:space="preserve">Наш продукт максимально адаптирован под потребителя, </w:t>
      </w:r>
      <w:r w:rsidR="007725A2">
        <w:t>так как мы разрабатываем комплексное решение всех проблем, впоследствии продуктовая линейка будет корректироваться согласно спросу.</w:t>
      </w:r>
    </w:p>
    <w:p w14:paraId="29D2E4EE" w14:textId="6AEAF4C0" w:rsidR="00723113" w:rsidRDefault="00D22DAF" w:rsidP="00926CE4">
      <w:pPr>
        <w:spacing w:line="276" w:lineRule="auto"/>
        <w:ind w:firstLine="709"/>
      </w:pPr>
      <w:r>
        <w:t>Объем рынка составляет более 100 млн людей по разным сегментам, соответственно наши продажи могут быть ограничены только производственными мощностями компании.</w:t>
      </w:r>
    </w:p>
    <w:p w14:paraId="591C5271" w14:textId="2E93A94B" w:rsidR="00926CE4" w:rsidRDefault="00926CE4" w:rsidP="00926CE4">
      <w:pPr>
        <w:spacing w:after="160" w:line="276" w:lineRule="auto"/>
      </w:pPr>
      <w:r>
        <w:br w:type="page"/>
      </w:r>
    </w:p>
    <w:p w14:paraId="71D27FD4" w14:textId="77777777" w:rsidR="00926CE4" w:rsidRDefault="00926CE4" w:rsidP="0060174D">
      <w:pPr>
        <w:ind w:firstLine="709"/>
      </w:pPr>
    </w:p>
    <w:p w14:paraId="05AFEA13" w14:textId="17CBDB5F" w:rsidR="0060174D" w:rsidRPr="00723113" w:rsidRDefault="0060174D">
      <w:pPr>
        <w:spacing w:line="259" w:lineRule="auto"/>
      </w:pPr>
    </w:p>
    <w:p w14:paraId="48B39AE4" w14:textId="77777777" w:rsidR="0060174D" w:rsidRDefault="0060174D" w:rsidP="0060174D">
      <w:pPr>
        <w:pStyle w:val="1"/>
      </w:pPr>
      <w:bookmarkStart w:id="14" w:name="_Toc5464037"/>
      <w:r>
        <w:t>РАЗДЕЛ 4. ОРГАНИЗАЦИОННЫЙ ПЛАН</w:t>
      </w:r>
      <w:bookmarkEnd w:id="14"/>
    </w:p>
    <w:p w14:paraId="1ADBAABE" w14:textId="77777777" w:rsidR="006E5960" w:rsidRPr="005E73BC" w:rsidRDefault="006E5960" w:rsidP="00926CE4">
      <w:pPr>
        <w:pStyle w:val="2"/>
        <w:spacing w:line="276" w:lineRule="auto"/>
      </w:pPr>
      <w:bookmarkStart w:id="15" w:name="_Toc513733269"/>
      <w:r w:rsidRPr="005E73BC">
        <w:t>Организационно-правовая форма</w:t>
      </w:r>
      <w:bookmarkEnd w:id="15"/>
    </w:p>
    <w:p w14:paraId="78320653" w14:textId="77777777" w:rsidR="006E5960" w:rsidRPr="005E73BC" w:rsidRDefault="006E5960" w:rsidP="00926CE4">
      <w:pPr>
        <w:spacing w:before="160" w:line="276" w:lineRule="auto"/>
        <w:ind w:firstLine="709"/>
      </w:pPr>
      <w:r w:rsidRPr="005E73BC">
        <w:t xml:space="preserve">Наше предприятие является обществом с ограниченной ответственностью. Выбор данной организационно-правовой формы обуславливается существованием возможности вносить разные доли в уставный капитал, но при </w:t>
      </w:r>
      <w:r>
        <w:t>этом обеспечением</w:t>
      </w:r>
      <w:r w:rsidRPr="005E73BC">
        <w:t xml:space="preserve"> все</w:t>
      </w:r>
      <w:r>
        <w:t>х</w:t>
      </w:r>
      <w:r w:rsidRPr="005E73BC">
        <w:t xml:space="preserve"> участник</w:t>
      </w:r>
      <w:r>
        <w:t>ов</w:t>
      </w:r>
      <w:r w:rsidRPr="005E73BC">
        <w:t xml:space="preserve"> равны</w:t>
      </w:r>
      <w:r>
        <w:t>ми</w:t>
      </w:r>
      <w:r w:rsidRPr="005E73BC">
        <w:t xml:space="preserve"> права</w:t>
      </w:r>
      <w:r>
        <w:t>ми</w:t>
      </w:r>
      <w:r w:rsidRPr="005E73BC">
        <w:t xml:space="preserve">. </w:t>
      </w:r>
      <w:r>
        <w:t>Более того, при данной организационно-правовой форме проще вести взаимодействие с университетом, который, по нашим расчетам, будет иметь долю в предприятии в размере 33,3</w:t>
      </w:r>
      <w:r w:rsidRPr="002D00B4">
        <w:t>%</w:t>
      </w:r>
      <w:r>
        <w:t>.</w:t>
      </w:r>
    </w:p>
    <w:p w14:paraId="32298D0C" w14:textId="77777777" w:rsidR="006E5960" w:rsidRPr="005E73BC" w:rsidRDefault="006E5960" w:rsidP="00926CE4">
      <w:pPr>
        <w:pStyle w:val="2"/>
        <w:spacing w:line="276" w:lineRule="auto"/>
      </w:pPr>
      <w:bookmarkStart w:id="16" w:name="_Toc513733270"/>
      <w:r w:rsidRPr="005E73BC">
        <w:t>Схема управления</w:t>
      </w:r>
      <w:bookmarkEnd w:id="16"/>
    </w:p>
    <w:p w14:paraId="7F14D89A" w14:textId="2DFEAD19" w:rsidR="006E5960" w:rsidRDefault="006E5960" w:rsidP="00926CE4">
      <w:pPr>
        <w:spacing w:before="160" w:line="276" w:lineRule="auto"/>
        <w:ind w:firstLine="709"/>
      </w:pPr>
      <w:r w:rsidRPr="005E73BC">
        <w:t xml:space="preserve">В нашем проекте </w:t>
      </w:r>
      <w:r>
        <w:t>предполагается следующая схема управления</w:t>
      </w:r>
      <w:r w:rsidRPr="001A510D">
        <w:t xml:space="preserve">: </w:t>
      </w:r>
      <w:r>
        <w:t xml:space="preserve">общее руководство предприятием осуществляется генеральным директором, в подчинении которого находятся </w:t>
      </w:r>
      <w:r w:rsidR="005A53D6">
        <w:t>главный инженер, директор по научному развитию и</w:t>
      </w:r>
      <w:r>
        <w:t xml:space="preserve"> коммерческий директор. </w:t>
      </w:r>
      <w:r w:rsidR="00A3222A">
        <w:t>Главный инженер</w:t>
      </w:r>
      <w:r>
        <w:t xml:space="preserve"> отвечает за инженерную и исследовательскую составляющие проекта, руководит производством продукции и</w:t>
      </w:r>
      <w:r w:rsidR="00A3222A">
        <w:t>, контролирует техников</w:t>
      </w:r>
      <w:r>
        <w:t>. В зоне ответственности коммерческого директора находится управление реализаци</w:t>
      </w:r>
      <w:r w:rsidR="00A3222A">
        <w:t>ей, пр</w:t>
      </w:r>
      <w:r>
        <w:t xml:space="preserve">одукции и работой с клиентами. Подчиненными коммерческого директора являются </w:t>
      </w:r>
      <w:r>
        <w:rPr>
          <w:lang w:val="en-US"/>
        </w:rPr>
        <w:t>IT</w:t>
      </w:r>
      <w:r w:rsidRPr="008E0B5E">
        <w:t>-</w:t>
      </w:r>
      <w:r>
        <w:t xml:space="preserve">специалист, менеджеры по закупкам и работе с клиентами. </w:t>
      </w:r>
      <w:r w:rsidR="005A53D6">
        <w:t xml:space="preserve">Директор по научному развитию следит за последними тенденциями в области биомедицины, способствует внедрению необходимых новинок в производство, участвует в написании технической документации по продукции, сотрудничает с научными и медицинскими учреждениями в плане разработки новой продукции и внедрения ее. Директору по научному развитию подчиняются два лаборанта. </w:t>
      </w:r>
    </w:p>
    <w:p w14:paraId="5DC68494" w14:textId="77777777" w:rsidR="006E5960" w:rsidRDefault="006E5960" w:rsidP="00926CE4">
      <w:pPr>
        <w:spacing w:before="160" w:line="276" w:lineRule="auto"/>
        <w:ind w:firstLine="709"/>
      </w:pPr>
      <w:r w:rsidRPr="005E73BC">
        <w:t xml:space="preserve">В обязанности </w:t>
      </w:r>
      <w:r>
        <w:t>генерального директора</w:t>
      </w:r>
      <w:r w:rsidRPr="005E73BC">
        <w:t xml:space="preserve"> входит ведение операционной деятельности, развитие </w:t>
      </w:r>
      <w:r>
        <w:t>предприятия</w:t>
      </w:r>
      <w:r w:rsidRPr="005E73BC">
        <w:t>, контроль</w:t>
      </w:r>
      <w:r>
        <w:t xml:space="preserve"> выполнения стандартов предприятия</w:t>
      </w:r>
      <w:r w:rsidRPr="005E73BC">
        <w:t xml:space="preserve">, работа с персоналом и взаимодействие с партнерами. </w:t>
      </w:r>
      <w:r>
        <w:t>Бухгалтерия в</w:t>
      </w:r>
      <w:r w:rsidRPr="005E73BC">
        <w:t xml:space="preserve"> компани</w:t>
      </w:r>
      <w:r>
        <w:t>и</w:t>
      </w:r>
      <w:r w:rsidRPr="005E73BC">
        <w:t xml:space="preserve"> будет функционировать на условиях аутсорсинга</w:t>
      </w:r>
      <w:r>
        <w:t>, стоимость – 8 000 рублей ежемесячно.</w:t>
      </w:r>
      <w:r>
        <w:rPr>
          <w:rStyle w:val="af0"/>
        </w:rPr>
        <w:footnoteReference w:id="10"/>
      </w:r>
    </w:p>
    <w:p w14:paraId="61D4E55F" w14:textId="6293C125" w:rsidR="006E5960" w:rsidRPr="008E2719" w:rsidRDefault="006E5960" w:rsidP="00926CE4">
      <w:pPr>
        <w:spacing w:before="160" w:line="276" w:lineRule="auto"/>
        <w:ind w:firstLine="709"/>
      </w:pPr>
      <w:r>
        <w:t>Наглядно ознакомиться со схемой управления можно на нижеприведенной схеме.</w:t>
      </w:r>
    </w:p>
    <w:p w14:paraId="3F704E2B" w14:textId="77777777" w:rsidR="006E5960" w:rsidRPr="005E73BC" w:rsidRDefault="006E5960" w:rsidP="00926CE4">
      <w:pPr>
        <w:pStyle w:val="2"/>
        <w:spacing w:line="276" w:lineRule="auto"/>
      </w:pPr>
      <w:bookmarkStart w:id="17" w:name="_Toc513733271"/>
      <w:r w:rsidRPr="005E73BC">
        <w:t>Требования к персоналу</w:t>
      </w:r>
      <w:bookmarkEnd w:id="17"/>
    </w:p>
    <w:p w14:paraId="5273AD99" w14:textId="5F3A0AED" w:rsidR="006E5960" w:rsidRPr="005E73BC" w:rsidRDefault="006E5960" w:rsidP="00926CE4">
      <w:pPr>
        <w:spacing w:before="160" w:line="276" w:lineRule="auto"/>
        <w:ind w:firstLine="709"/>
      </w:pPr>
      <w:r w:rsidRPr="005E73BC">
        <w:t xml:space="preserve">Требования к </w:t>
      </w:r>
      <w:r>
        <w:t>генеральному директору</w:t>
      </w:r>
      <w:r w:rsidRPr="005E73BC">
        <w:t>:</w:t>
      </w:r>
      <w:r>
        <w:t xml:space="preserve"> </w:t>
      </w:r>
      <w:r w:rsidRPr="005E73BC">
        <w:t>вежливость</w:t>
      </w:r>
      <w:r w:rsidRPr="0025125F">
        <w:t xml:space="preserve">, </w:t>
      </w:r>
      <w:r w:rsidRPr="005E73BC">
        <w:t xml:space="preserve">высокие коммуникативные навыки, стрессоустойчивость, умение вести переговоры разного уровня </w:t>
      </w:r>
      <w:r>
        <w:t xml:space="preserve">сложности, энергетика, харизма, умение управлять бухгалтерским учетом. </w:t>
      </w:r>
    </w:p>
    <w:p w14:paraId="3AD7A897" w14:textId="4489900C" w:rsidR="006E5960" w:rsidRDefault="006E5960" w:rsidP="00926CE4">
      <w:pPr>
        <w:spacing w:before="160" w:line="276" w:lineRule="auto"/>
        <w:ind w:firstLine="709"/>
      </w:pPr>
      <w:r>
        <w:t xml:space="preserve">Требования к </w:t>
      </w:r>
      <w:r w:rsidR="00A3222A">
        <w:t>главному инженеру</w:t>
      </w:r>
      <w:r w:rsidRPr="005E73BC">
        <w:t>:</w:t>
      </w:r>
      <w:r>
        <w:t xml:space="preserve"> опыт разработки и обеспечения производства приборов и робототехники,</w:t>
      </w:r>
      <w:r w:rsidR="00A3222A">
        <w:t xml:space="preserve"> умение работать на 3</w:t>
      </w:r>
      <w:r w:rsidR="00A3222A">
        <w:rPr>
          <w:lang w:val="en-US"/>
        </w:rPr>
        <w:t>D</w:t>
      </w:r>
      <w:r w:rsidR="00A3222A">
        <w:t>-принтерах и ЧПУ-станках,</w:t>
      </w:r>
      <w:r>
        <w:t xml:space="preserve"> у</w:t>
      </w:r>
      <w:r w:rsidRPr="00F73AFC">
        <w:t>мение работать в сжатых сроках и вести сложные задачи</w:t>
      </w:r>
      <w:r>
        <w:t>.</w:t>
      </w:r>
    </w:p>
    <w:p w14:paraId="32BA8DDD" w14:textId="2050F70D" w:rsidR="0043191A" w:rsidRDefault="0043191A" w:rsidP="00926CE4">
      <w:pPr>
        <w:spacing w:before="160" w:line="276" w:lineRule="auto"/>
        <w:ind w:firstLine="709"/>
      </w:pPr>
      <w:r>
        <w:t>Требования к директору по научному развитию: опыт работы и образование в сфере биомедицины, опыт взаимодействия с научно-исследовательскими и медицинскими лабораториями, в том числе в составе СПбГУ.</w:t>
      </w:r>
    </w:p>
    <w:p w14:paraId="5D2264CB" w14:textId="6C56867A" w:rsidR="0043191A" w:rsidRPr="005E73BC" w:rsidRDefault="0043191A" w:rsidP="00926CE4">
      <w:pPr>
        <w:spacing w:before="160" w:line="276" w:lineRule="auto"/>
        <w:ind w:firstLine="709"/>
      </w:pPr>
      <w:r>
        <w:lastRenderedPageBreak/>
        <w:t xml:space="preserve">Требования к лаборантам: </w:t>
      </w:r>
      <w:r w:rsidR="00E9028B">
        <w:t>навыки работы в биомедицинской лаборатории, знание основ научной работы в этой области.</w:t>
      </w:r>
    </w:p>
    <w:p w14:paraId="6B4D6D37" w14:textId="6C67F0BA" w:rsidR="0043191A" w:rsidRDefault="006E5960" w:rsidP="00926CE4">
      <w:pPr>
        <w:spacing w:before="160" w:line="276" w:lineRule="auto"/>
        <w:ind w:firstLine="709"/>
      </w:pPr>
      <w:r>
        <w:t>Требования к техникам</w:t>
      </w:r>
      <w:r w:rsidRPr="00896B1D">
        <w:t xml:space="preserve">: </w:t>
      </w:r>
      <w:r>
        <w:t>навыки работы с инструментами и техникой</w:t>
      </w:r>
      <w:r w:rsidR="0043191A">
        <w:t xml:space="preserve"> </w:t>
      </w:r>
      <w:r>
        <w:t>(в том числе с измерительной), умение разбираться в технической литературе и конструкторских документах</w:t>
      </w:r>
      <w:r w:rsidR="0043191A">
        <w:t xml:space="preserve"> </w:t>
      </w:r>
      <w:r>
        <w:t>(чертежах, схемах, спецификациях), ответственность.</w:t>
      </w:r>
      <w:bookmarkStart w:id="18" w:name="_Toc513733272"/>
    </w:p>
    <w:p w14:paraId="21EB2DE9" w14:textId="54E9DBC1" w:rsidR="006E5960" w:rsidRPr="0043191A" w:rsidRDefault="006E5960" w:rsidP="00926CE4">
      <w:pPr>
        <w:spacing w:before="160" w:line="276" w:lineRule="auto"/>
        <w:ind w:firstLine="709"/>
      </w:pPr>
      <w:r w:rsidRPr="0043191A">
        <w:rPr>
          <w:rFonts w:eastAsia="Calibri"/>
        </w:rPr>
        <w:t>Требования к коммерческому директору: навыки работы с людьми, опыт в продажах, стратегическое мышление, высшее образование в сфере менеджмента, знание языков, опыт работы более 5 лет.</w:t>
      </w:r>
    </w:p>
    <w:p w14:paraId="564CF971" w14:textId="77777777" w:rsidR="006E5960" w:rsidRPr="00C66A3F" w:rsidRDefault="006E5960" w:rsidP="00926CE4">
      <w:pPr>
        <w:pStyle w:val="2"/>
        <w:spacing w:line="276" w:lineRule="auto"/>
        <w:rPr>
          <w:rFonts w:eastAsia="Calibri"/>
          <w:b w:val="0"/>
          <w:sz w:val="24"/>
        </w:rPr>
      </w:pPr>
      <w:r w:rsidRPr="00C66A3F">
        <w:rPr>
          <w:rFonts w:eastAsia="Calibri"/>
          <w:b w:val="0"/>
          <w:sz w:val="24"/>
        </w:rPr>
        <w:tab/>
        <w:t xml:space="preserve">Требования к менеджеру по закупкам комплектующих: ответственность, активность, усидчивость. </w:t>
      </w:r>
    </w:p>
    <w:p w14:paraId="620A4DEC" w14:textId="5B540380" w:rsidR="006E5960" w:rsidRPr="00C66A3F" w:rsidRDefault="006E5960" w:rsidP="00926CE4">
      <w:pPr>
        <w:pStyle w:val="2"/>
        <w:spacing w:line="276" w:lineRule="auto"/>
        <w:rPr>
          <w:rFonts w:eastAsia="Calibri"/>
          <w:b w:val="0"/>
          <w:sz w:val="24"/>
        </w:rPr>
      </w:pPr>
      <w:r w:rsidRPr="00C66A3F">
        <w:rPr>
          <w:rFonts w:eastAsia="Calibri"/>
          <w:b w:val="0"/>
          <w:sz w:val="24"/>
        </w:rPr>
        <w:tab/>
        <w:t>Требования к менеджеру по работе с клиентами: коммуникабельность, опыт работы в сфере продаж, оп</w:t>
      </w:r>
      <w:r w:rsidR="00A3222A">
        <w:rPr>
          <w:rFonts w:eastAsia="Calibri"/>
          <w:b w:val="0"/>
          <w:sz w:val="24"/>
        </w:rPr>
        <w:t>ыт работы в сфере робототехники, знания в области медицины.</w:t>
      </w:r>
    </w:p>
    <w:p w14:paraId="405C49D3" w14:textId="133AEF29" w:rsidR="006E5960" w:rsidRPr="00C66A3F" w:rsidRDefault="006E5960" w:rsidP="00926CE4">
      <w:pPr>
        <w:pStyle w:val="2"/>
        <w:spacing w:line="276" w:lineRule="auto"/>
        <w:rPr>
          <w:rFonts w:eastAsia="Calibri"/>
          <w:b w:val="0"/>
          <w:sz w:val="24"/>
        </w:rPr>
      </w:pPr>
      <w:r w:rsidRPr="00C66A3F">
        <w:rPr>
          <w:rFonts w:eastAsia="Calibri"/>
          <w:b w:val="0"/>
          <w:sz w:val="24"/>
        </w:rPr>
        <w:tab/>
        <w:t xml:space="preserve">Требования к </w:t>
      </w:r>
      <w:r w:rsidRPr="00C66A3F">
        <w:rPr>
          <w:rFonts w:eastAsia="Calibri"/>
          <w:b w:val="0"/>
          <w:sz w:val="24"/>
          <w:lang w:val="en-US"/>
        </w:rPr>
        <w:t>IT</w:t>
      </w:r>
      <w:r w:rsidRPr="00C66A3F">
        <w:rPr>
          <w:rFonts w:eastAsia="Calibri"/>
          <w:b w:val="0"/>
          <w:sz w:val="24"/>
        </w:rPr>
        <w:t xml:space="preserve">-специалисту: </w:t>
      </w:r>
      <w:r w:rsidR="00A3222A">
        <w:rPr>
          <w:rFonts w:eastAsia="Calibri"/>
          <w:b w:val="0"/>
          <w:sz w:val="24"/>
        </w:rPr>
        <w:t>опыт разработки мобильных приложений</w:t>
      </w:r>
      <w:r w:rsidRPr="00C66A3F">
        <w:rPr>
          <w:rFonts w:eastAsia="Calibri"/>
          <w:b w:val="0"/>
          <w:sz w:val="24"/>
        </w:rPr>
        <w:t xml:space="preserve"> и навыки продаж, грамотная речь, внимание к деталям, опыт работы в </w:t>
      </w:r>
      <w:r w:rsidRPr="00C66A3F">
        <w:rPr>
          <w:rFonts w:eastAsia="Calibri"/>
          <w:b w:val="0"/>
          <w:sz w:val="24"/>
          <w:lang w:val="en-US"/>
        </w:rPr>
        <w:t>IT</w:t>
      </w:r>
      <w:r w:rsidRPr="00C66A3F">
        <w:rPr>
          <w:rFonts w:eastAsia="Calibri"/>
          <w:b w:val="0"/>
          <w:sz w:val="24"/>
        </w:rPr>
        <w:t>-сфере.</w:t>
      </w:r>
    </w:p>
    <w:p w14:paraId="2F88FD7E" w14:textId="77777777" w:rsidR="006E5960" w:rsidRPr="005934F9" w:rsidRDefault="006E5960" w:rsidP="00926CE4">
      <w:pPr>
        <w:spacing w:line="276" w:lineRule="auto"/>
      </w:pPr>
      <w:r>
        <w:tab/>
      </w:r>
    </w:p>
    <w:p w14:paraId="35719C72" w14:textId="77777777" w:rsidR="006E5960" w:rsidRDefault="006E5960" w:rsidP="00926CE4">
      <w:pPr>
        <w:pStyle w:val="2"/>
        <w:spacing w:line="276" w:lineRule="auto"/>
      </w:pPr>
      <w:r w:rsidRPr="005E73BC">
        <w:t>Основное штатное расписание</w:t>
      </w:r>
      <w:bookmarkEnd w:id="18"/>
    </w:p>
    <w:p w14:paraId="628B9ACD" w14:textId="5965880C" w:rsidR="006E5960" w:rsidRDefault="006E5960" w:rsidP="00926CE4">
      <w:pPr>
        <w:spacing w:before="160" w:line="276" w:lineRule="auto"/>
        <w:ind w:firstLine="709"/>
      </w:pPr>
      <w:r>
        <w:t>Компания работает в будние дни с 9 утра до 18 вечера, обеденное время с 13 до 14.</w:t>
      </w:r>
    </w:p>
    <w:p w14:paraId="20BE9F10" w14:textId="77777777" w:rsidR="006E5960" w:rsidRDefault="006E5960" w:rsidP="00926CE4">
      <w:pPr>
        <w:spacing w:before="160" w:line="276" w:lineRule="auto"/>
        <w:ind w:firstLine="709"/>
      </w:pPr>
      <w:r>
        <w:t>Генеральный директор работает с понедельника по пятницу 8 часов в день, он проводит встречи с ключевыми партнерами, следит за работой двух отделов, в первые этапы разрабатывает стратегический план развития компании.</w:t>
      </w:r>
    </w:p>
    <w:p w14:paraId="4BE8F491" w14:textId="77777777" w:rsidR="006E5960" w:rsidRDefault="006E5960" w:rsidP="00926CE4">
      <w:pPr>
        <w:spacing w:before="160" w:line="276" w:lineRule="auto"/>
        <w:ind w:firstLine="709"/>
      </w:pPr>
      <w:r>
        <w:t>Коммерческий директор проводит маркетинговые исследования, контролирует работу отдела, доводит до сведения отдела распоряжения главного директора. Более того, он ищет новые рынки сбыта и прорабатывает новые варианты продукции. Находится на рабочем месте 5 дней в неделю полный рабочий день.</w:t>
      </w:r>
    </w:p>
    <w:p w14:paraId="42FB2AA7" w14:textId="3E2EBFD0" w:rsidR="006E5960" w:rsidRDefault="006E5960" w:rsidP="00926CE4">
      <w:pPr>
        <w:spacing w:before="160" w:line="276" w:lineRule="auto"/>
        <w:ind w:firstLine="709"/>
      </w:pPr>
      <w:r>
        <w:t xml:space="preserve">Менеджер по закупкам комплектующих занимается закупкой деталей </w:t>
      </w:r>
      <w:r w:rsidR="0050014A">
        <w:t xml:space="preserve">для </w:t>
      </w:r>
      <w:r w:rsidR="0050014A">
        <w:rPr>
          <w:lang w:val="en-US"/>
        </w:rPr>
        <w:t>health</w:t>
      </w:r>
      <w:r w:rsidR="0050014A" w:rsidRPr="0050014A">
        <w:t>-</w:t>
      </w:r>
      <w:r w:rsidR="0050014A">
        <w:t>системы</w:t>
      </w:r>
      <w:r>
        <w:t>, а также материалов после заказа со стороны клиента, постоянно взаимодействует с техническим отделом и следит за наличием нужных материалов и оборудования для производства. Находится на рабочем месте полный рабочий день.</w:t>
      </w:r>
    </w:p>
    <w:p w14:paraId="38A0298D" w14:textId="4B3C55EB" w:rsidR="006E5960" w:rsidRDefault="006E5960" w:rsidP="00926CE4">
      <w:pPr>
        <w:spacing w:before="160" w:line="276" w:lineRule="auto"/>
        <w:ind w:firstLine="709"/>
      </w:pPr>
      <w:r>
        <w:t xml:space="preserve">Менеджер по работе с клиентами проводит лекции для клиентов по использованию </w:t>
      </w:r>
      <w:r w:rsidR="0050014A">
        <w:t xml:space="preserve">компонентов нашей </w:t>
      </w:r>
      <w:r w:rsidR="0050014A">
        <w:rPr>
          <w:lang w:val="en-US"/>
        </w:rPr>
        <w:t>health</w:t>
      </w:r>
      <w:r w:rsidR="0050014A">
        <w:t>-системы</w:t>
      </w:r>
      <w:r>
        <w:t>. Также консультирует клиентов и партнеров по ассортименту предоставленного технического оборудования. Находится на рабочем месте полный рабочий день.</w:t>
      </w:r>
    </w:p>
    <w:p w14:paraId="7366DABD" w14:textId="77777777" w:rsidR="006E5960" w:rsidRPr="008D0CB8" w:rsidRDefault="006E5960" w:rsidP="00926CE4">
      <w:pPr>
        <w:spacing w:before="160" w:line="276" w:lineRule="auto"/>
        <w:ind w:firstLine="709"/>
      </w:pPr>
      <w:r>
        <w:rPr>
          <w:lang w:val="en-US"/>
        </w:rPr>
        <w:t>IT</w:t>
      </w:r>
      <w:r w:rsidRPr="008D0CB8">
        <w:t xml:space="preserve">-специалист </w:t>
      </w:r>
      <w:r>
        <w:t>работает сдельно, удаленно, подчиняется коммерческому директору. Поскольку все рабочие имеют аккаунты в одной базе данных (</w:t>
      </w:r>
      <w:r>
        <w:rPr>
          <w:lang w:val="en-US"/>
        </w:rPr>
        <w:t>outlook</w:t>
      </w:r>
      <w:r>
        <w:t xml:space="preserve">), данный специалист способен чинить компьютеры и настраивать системы удаленно. </w:t>
      </w:r>
    </w:p>
    <w:p w14:paraId="1856C2CB" w14:textId="2AEAB653" w:rsidR="006E5960" w:rsidRDefault="006E5960" w:rsidP="00926CE4">
      <w:pPr>
        <w:spacing w:before="160" w:line="276" w:lineRule="auto"/>
        <w:ind w:firstLine="709"/>
      </w:pPr>
      <w:r>
        <w:t>Н</w:t>
      </w:r>
      <w:r w:rsidRPr="002D00B4">
        <w:t>а рабочем месте в техни</w:t>
      </w:r>
      <w:r>
        <w:t xml:space="preserve">ческом отделе всегда находятся </w:t>
      </w:r>
      <w:r w:rsidR="00024C49">
        <w:t>один из техников.</w:t>
      </w:r>
    </w:p>
    <w:p w14:paraId="3DD15D4A" w14:textId="7CDF91F8" w:rsidR="006E5960" w:rsidRDefault="006E5960" w:rsidP="00926CE4">
      <w:pPr>
        <w:spacing w:before="160" w:line="276" w:lineRule="auto"/>
        <w:ind w:firstLine="709"/>
      </w:pPr>
      <w:r w:rsidRPr="002D00B4">
        <w:t xml:space="preserve">Техники работают в составе двух человек, в их обязанности входит сборка готовой продукции, проведение гарантийного ремонта и обслуживание </w:t>
      </w:r>
      <w:r w:rsidR="0050014A">
        <w:t>приборов</w:t>
      </w:r>
      <w:r w:rsidRPr="002D00B4">
        <w:t>, проведение типовых испытаний по заданной технологии.</w:t>
      </w:r>
    </w:p>
    <w:p w14:paraId="592DCCD6" w14:textId="26D3EB56" w:rsidR="00024C49" w:rsidRDefault="00024C49" w:rsidP="00926CE4">
      <w:pPr>
        <w:spacing w:before="160" w:line="276" w:lineRule="auto"/>
        <w:ind w:firstLine="709"/>
      </w:pPr>
      <w:r>
        <w:lastRenderedPageBreak/>
        <w:t>Главный инженер</w:t>
      </w:r>
      <w:r w:rsidR="006E5960" w:rsidRPr="002D00B4">
        <w:t xml:space="preserve"> проектирует новые образцы техники в сотрудничестве с </w:t>
      </w:r>
      <w:r>
        <w:t>техниками</w:t>
      </w:r>
      <w:r w:rsidR="006E5960" w:rsidRPr="002D00B4">
        <w:t>, формирует конструкторскую документацию для обеспечения производства</w:t>
      </w:r>
      <w:r w:rsidR="006E5960">
        <w:t xml:space="preserve"> </w:t>
      </w:r>
      <w:r w:rsidR="006E5960" w:rsidRPr="002D00B4">
        <w:t>(чертежи, схемы, спецификации), разрабатывает программ</w:t>
      </w:r>
      <w:r w:rsidR="006E5960">
        <w:t xml:space="preserve">ное обеспечение для </w:t>
      </w:r>
      <w:r>
        <w:t>приборов</w:t>
      </w:r>
      <w:r w:rsidR="006E5960">
        <w:t xml:space="preserve">, </w:t>
      </w:r>
      <w:r w:rsidR="006E5960" w:rsidRPr="002D00B4">
        <w:t>контролирует действия техников при сборке</w:t>
      </w:r>
      <w:r w:rsidR="00B66852">
        <w:t>, проводит тестирование оборудования</w:t>
      </w:r>
      <w:r>
        <w:t xml:space="preserve">, </w:t>
      </w:r>
      <w:r w:rsidR="00E9028B">
        <w:t xml:space="preserve">, а так </w:t>
      </w:r>
      <w:r w:rsidRPr="002D00B4">
        <w:t xml:space="preserve">же при их сертификации. </w:t>
      </w:r>
    </w:p>
    <w:p w14:paraId="4E71F001" w14:textId="072CD36A" w:rsidR="00E9028B" w:rsidRDefault="00E9028B" w:rsidP="00926CE4">
      <w:pPr>
        <w:spacing w:before="160" w:line="276" w:lineRule="auto"/>
        <w:ind w:firstLine="709"/>
      </w:pPr>
      <w:r>
        <w:t xml:space="preserve">Директор по научному развитию занимается изучением новых тенденций в биомедицинском секторе, </w:t>
      </w:r>
      <w:r w:rsidR="00065F9A">
        <w:t xml:space="preserve">сотрудничает с научно-исследовательскими </w:t>
      </w:r>
      <w:r w:rsidR="00065F9A" w:rsidRPr="002D00B4">
        <w:t>и медицинскими организациями и лабор</w:t>
      </w:r>
      <w:r w:rsidR="00065F9A">
        <w:t>аториями при внедрении техники и материалов в практику.</w:t>
      </w:r>
    </w:p>
    <w:p w14:paraId="131E5616" w14:textId="77777777" w:rsidR="006E5960" w:rsidRPr="008D0CB8" w:rsidRDefault="006E5960" w:rsidP="00926CE4">
      <w:pPr>
        <w:spacing w:before="160" w:line="276" w:lineRule="auto"/>
        <w:ind w:firstLine="709"/>
        <w:rPr>
          <w:b/>
        </w:rPr>
      </w:pPr>
      <w:r w:rsidRPr="008D0CB8">
        <w:rPr>
          <w:b/>
          <w:sz w:val="28"/>
        </w:rPr>
        <w:t>Заработная плата</w:t>
      </w:r>
    </w:p>
    <w:p w14:paraId="0DD935FA" w14:textId="77777777" w:rsidR="006E5960" w:rsidRPr="008D0CB8" w:rsidRDefault="006E5960" w:rsidP="00926CE4">
      <w:pPr>
        <w:spacing w:line="276" w:lineRule="auto"/>
        <w:ind w:firstLine="709"/>
      </w:pPr>
      <w:r w:rsidRPr="008D0CB8">
        <w:t>Ниже представлены графики работы и величины заработных плат сотрудников.</w:t>
      </w:r>
    </w:p>
    <w:p w14:paraId="60F88332" w14:textId="77777777" w:rsidR="006E5960" w:rsidRPr="008D0CB8" w:rsidRDefault="006E5960" w:rsidP="00926CE4">
      <w:pPr>
        <w:spacing w:line="276" w:lineRule="auto"/>
        <w:ind w:firstLine="709"/>
        <w:rPr>
          <w:i/>
          <w:u w:val="single"/>
        </w:rPr>
      </w:pPr>
    </w:p>
    <w:p w14:paraId="38CE0B07" w14:textId="77777777" w:rsidR="006E5960" w:rsidRPr="008D0CB8" w:rsidRDefault="006E5960" w:rsidP="00926CE4">
      <w:pPr>
        <w:pStyle w:val="a4"/>
        <w:numPr>
          <w:ilvl w:val="0"/>
          <w:numId w:val="13"/>
        </w:numPr>
        <w:spacing w:before="160" w:line="276" w:lineRule="auto"/>
        <w:ind w:left="357" w:hanging="357"/>
        <w:jc w:val="center"/>
      </w:pPr>
      <w:r w:rsidRPr="008D0CB8">
        <w:t>График работы сотрудников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268"/>
      </w:tblGrid>
      <w:tr w:rsidR="006E5960" w:rsidRPr="00C66A3F" w14:paraId="303BDA75" w14:textId="77777777" w:rsidTr="005C6BDC">
        <w:trPr>
          <w:jc w:val="center"/>
        </w:trPr>
        <w:tc>
          <w:tcPr>
            <w:tcW w:w="3256" w:type="dxa"/>
            <w:shd w:val="clear" w:color="auto" w:fill="auto"/>
          </w:tcPr>
          <w:p w14:paraId="5389DAAB" w14:textId="77777777" w:rsidR="006E5960" w:rsidRPr="00C66A3F" w:rsidRDefault="006E5960" w:rsidP="00926CE4">
            <w:pPr>
              <w:spacing w:line="276" w:lineRule="auto"/>
              <w:rPr>
                <w:rFonts w:eastAsia="Times New Roman"/>
                <w:b/>
              </w:rPr>
            </w:pPr>
            <w:r w:rsidRPr="00C66A3F">
              <w:rPr>
                <w:rFonts w:eastAsia="Times New Roman"/>
                <w:b/>
              </w:rPr>
              <w:t>Должность</w:t>
            </w:r>
          </w:p>
        </w:tc>
        <w:tc>
          <w:tcPr>
            <w:tcW w:w="2268" w:type="dxa"/>
            <w:shd w:val="clear" w:color="auto" w:fill="auto"/>
          </w:tcPr>
          <w:p w14:paraId="6A96A4C4" w14:textId="77777777" w:rsidR="006E5960" w:rsidRPr="00C66A3F" w:rsidRDefault="006E5960" w:rsidP="00926CE4">
            <w:pPr>
              <w:spacing w:line="276" w:lineRule="auto"/>
              <w:rPr>
                <w:rFonts w:eastAsia="Times New Roman"/>
                <w:b/>
              </w:rPr>
            </w:pPr>
            <w:r w:rsidRPr="00C66A3F">
              <w:rPr>
                <w:rFonts w:eastAsia="Times New Roman"/>
                <w:b/>
              </w:rPr>
              <w:t>График работы</w:t>
            </w:r>
          </w:p>
        </w:tc>
      </w:tr>
      <w:tr w:rsidR="006E5960" w:rsidRPr="00C66A3F" w14:paraId="51F5E91D" w14:textId="77777777" w:rsidTr="005C6BDC">
        <w:trPr>
          <w:jc w:val="center"/>
        </w:trPr>
        <w:tc>
          <w:tcPr>
            <w:tcW w:w="3256" w:type="dxa"/>
            <w:shd w:val="clear" w:color="auto" w:fill="auto"/>
          </w:tcPr>
          <w:p w14:paraId="03387986" w14:textId="77777777" w:rsidR="006E5960" w:rsidRPr="00C66A3F" w:rsidRDefault="006E5960" w:rsidP="00926CE4">
            <w:pPr>
              <w:spacing w:line="276" w:lineRule="auto"/>
              <w:rPr>
                <w:rFonts w:eastAsia="Times New Roman"/>
              </w:rPr>
            </w:pPr>
            <w:r w:rsidRPr="00C66A3F">
              <w:rPr>
                <w:rFonts w:eastAsia="Times New Roman"/>
              </w:rPr>
              <w:t>Генеральный директор</w:t>
            </w:r>
          </w:p>
        </w:tc>
        <w:tc>
          <w:tcPr>
            <w:tcW w:w="2268" w:type="dxa"/>
            <w:shd w:val="clear" w:color="auto" w:fill="auto"/>
          </w:tcPr>
          <w:p w14:paraId="289AB3F1" w14:textId="77777777" w:rsidR="006E5960" w:rsidRPr="00C66A3F" w:rsidRDefault="006E5960" w:rsidP="00926CE4">
            <w:pPr>
              <w:spacing w:line="276" w:lineRule="auto"/>
              <w:rPr>
                <w:rFonts w:eastAsia="Times New Roman"/>
              </w:rPr>
            </w:pPr>
            <w:r w:rsidRPr="00C66A3F">
              <w:rPr>
                <w:rFonts w:eastAsia="Times New Roman"/>
              </w:rPr>
              <w:t>5/2</w:t>
            </w:r>
          </w:p>
        </w:tc>
      </w:tr>
      <w:tr w:rsidR="006E5960" w:rsidRPr="00C66A3F" w14:paraId="10ED5668" w14:textId="77777777" w:rsidTr="005C6BDC">
        <w:trPr>
          <w:jc w:val="center"/>
        </w:trPr>
        <w:tc>
          <w:tcPr>
            <w:tcW w:w="3256" w:type="dxa"/>
            <w:shd w:val="clear" w:color="auto" w:fill="auto"/>
          </w:tcPr>
          <w:p w14:paraId="61FCCFBB" w14:textId="71FAD1D6" w:rsidR="006E5960" w:rsidRPr="00C66A3F" w:rsidRDefault="00535CF6" w:rsidP="00926CE4">
            <w:pPr>
              <w:spacing w:line="276" w:lineRule="auto"/>
              <w:rPr>
                <w:rFonts w:eastAsia="Times New Roman"/>
              </w:rPr>
            </w:pPr>
            <w:r>
              <w:rPr>
                <w:rFonts w:eastAsia="Times New Roman"/>
              </w:rPr>
              <w:t>Коммерческий директор</w:t>
            </w:r>
          </w:p>
        </w:tc>
        <w:tc>
          <w:tcPr>
            <w:tcW w:w="2268" w:type="dxa"/>
            <w:shd w:val="clear" w:color="auto" w:fill="auto"/>
          </w:tcPr>
          <w:p w14:paraId="3ABA1CBD" w14:textId="77777777" w:rsidR="006E5960" w:rsidRPr="00C66A3F" w:rsidRDefault="006E5960" w:rsidP="00926CE4">
            <w:pPr>
              <w:spacing w:line="276" w:lineRule="auto"/>
              <w:rPr>
                <w:rFonts w:eastAsia="Times New Roman"/>
              </w:rPr>
            </w:pPr>
            <w:r w:rsidRPr="00C66A3F">
              <w:rPr>
                <w:rFonts w:eastAsia="Times New Roman"/>
              </w:rPr>
              <w:t>5/2</w:t>
            </w:r>
          </w:p>
        </w:tc>
      </w:tr>
      <w:tr w:rsidR="002A04A2" w:rsidRPr="00C66A3F" w14:paraId="0FD67AF2" w14:textId="77777777" w:rsidTr="005C6BDC">
        <w:trPr>
          <w:jc w:val="center"/>
        </w:trPr>
        <w:tc>
          <w:tcPr>
            <w:tcW w:w="3256" w:type="dxa"/>
            <w:shd w:val="clear" w:color="auto" w:fill="auto"/>
          </w:tcPr>
          <w:p w14:paraId="0BA92374" w14:textId="76F169BE" w:rsidR="002A04A2" w:rsidRDefault="002A04A2" w:rsidP="00926CE4">
            <w:pPr>
              <w:spacing w:line="276" w:lineRule="auto"/>
              <w:rPr>
                <w:rFonts w:eastAsia="Times New Roman"/>
              </w:rPr>
            </w:pPr>
            <w:r>
              <w:rPr>
                <w:rFonts w:eastAsia="Times New Roman"/>
              </w:rPr>
              <w:t>Директор по научному развитию</w:t>
            </w:r>
          </w:p>
        </w:tc>
        <w:tc>
          <w:tcPr>
            <w:tcW w:w="2268" w:type="dxa"/>
            <w:shd w:val="clear" w:color="auto" w:fill="auto"/>
          </w:tcPr>
          <w:p w14:paraId="72C1CCB0" w14:textId="0D5ADAC3" w:rsidR="002A04A2" w:rsidRPr="00C66A3F" w:rsidRDefault="002A04A2" w:rsidP="00926CE4">
            <w:pPr>
              <w:spacing w:line="276" w:lineRule="auto"/>
              <w:rPr>
                <w:rFonts w:eastAsia="Times New Roman"/>
              </w:rPr>
            </w:pPr>
            <w:r>
              <w:rPr>
                <w:rFonts w:eastAsia="Times New Roman"/>
              </w:rPr>
              <w:t>5/2</w:t>
            </w:r>
          </w:p>
        </w:tc>
      </w:tr>
      <w:tr w:rsidR="006E5960" w:rsidRPr="00C66A3F" w14:paraId="2D1B3080" w14:textId="77777777" w:rsidTr="005C6BDC">
        <w:trPr>
          <w:jc w:val="center"/>
        </w:trPr>
        <w:tc>
          <w:tcPr>
            <w:tcW w:w="3256" w:type="dxa"/>
            <w:shd w:val="clear" w:color="auto" w:fill="auto"/>
          </w:tcPr>
          <w:p w14:paraId="7C187BCA" w14:textId="6E26B72A" w:rsidR="006E5960" w:rsidRPr="00C66A3F" w:rsidRDefault="00535CF6" w:rsidP="00926CE4">
            <w:pPr>
              <w:spacing w:line="276" w:lineRule="auto"/>
              <w:rPr>
                <w:rFonts w:eastAsia="Times New Roman"/>
              </w:rPr>
            </w:pPr>
            <w:r>
              <w:rPr>
                <w:rFonts w:eastAsia="Times New Roman"/>
              </w:rPr>
              <w:t>Главный инженер</w:t>
            </w:r>
          </w:p>
        </w:tc>
        <w:tc>
          <w:tcPr>
            <w:tcW w:w="2268" w:type="dxa"/>
            <w:shd w:val="clear" w:color="auto" w:fill="auto"/>
          </w:tcPr>
          <w:p w14:paraId="5251F46F" w14:textId="77777777" w:rsidR="006E5960" w:rsidRPr="00C66A3F" w:rsidRDefault="006E5960" w:rsidP="00926CE4">
            <w:pPr>
              <w:spacing w:line="276" w:lineRule="auto"/>
              <w:rPr>
                <w:rFonts w:eastAsia="Times New Roman"/>
              </w:rPr>
            </w:pPr>
            <w:r w:rsidRPr="00C66A3F">
              <w:rPr>
                <w:rFonts w:eastAsia="Times New Roman"/>
              </w:rPr>
              <w:t>5/2</w:t>
            </w:r>
          </w:p>
        </w:tc>
      </w:tr>
      <w:tr w:rsidR="006E5960" w:rsidRPr="00C66A3F" w14:paraId="326FF8A0" w14:textId="77777777" w:rsidTr="005C6BDC">
        <w:trPr>
          <w:jc w:val="center"/>
        </w:trPr>
        <w:tc>
          <w:tcPr>
            <w:tcW w:w="3256" w:type="dxa"/>
            <w:shd w:val="clear" w:color="auto" w:fill="auto"/>
          </w:tcPr>
          <w:p w14:paraId="072060BE" w14:textId="77777777" w:rsidR="006E5960" w:rsidRPr="00C66A3F" w:rsidRDefault="006E5960" w:rsidP="00926CE4">
            <w:pPr>
              <w:spacing w:line="276" w:lineRule="auto"/>
              <w:rPr>
                <w:rFonts w:eastAsia="Times New Roman"/>
              </w:rPr>
            </w:pPr>
            <w:r w:rsidRPr="00C66A3F">
              <w:rPr>
                <w:rFonts w:eastAsia="Times New Roman"/>
              </w:rPr>
              <w:t>Техник</w:t>
            </w:r>
          </w:p>
        </w:tc>
        <w:tc>
          <w:tcPr>
            <w:tcW w:w="2268" w:type="dxa"/>
            <w:shd w:val="clear" w:color="auto" w:fill="auto"/>
          </w:tcPr>
          <w:p w14:paraId="002BFC05" w14:textId="77777777" w:rsidR="006E5960" w:rsidRPr="00C66A3F" w:rsidRDefault="006E5960" w:rsidP="00926CE4">
            <w:pPr>
              <w:spacing w:line="276" w:lineRule="auto"/>
              <w:rPr>
                <w:rFonts w:eastAsia="Times New Roman"/>
              </w:rPr>
            </w:pPr>
            <w:r w:rsidRPr="00C66A3F">
              <w:rPr>
                <w:rFonts w:eastAsia="Times New Roman"/>
              </w:rPr>
              <w:t>5/2</w:t>
            </w:r>
          </w:p>
        </w:tc>
      </w:tr>
      <w:tr w:rsidR="006E5960" w:rsidRPr="00C66A3F" w14:paraId="46331F39" w14:textId="77777777" w:rsidTr="005C6BDC">
        <w:trPr>
          <w:trHeight w:val="121"/>
          <w:jc w:val="center"/>
        </w:trPr>
        <w:tc>
          <w:tcPr>
            <w:tcW w:w="3256" w:type="dxa"/>
            <w:shd w:val="clear" w:color="auto" w:fill="auto"/>
          </w:tcPr>
          <w:p w14:paraId="69A75370" w14:textId="77777777" w:rsidR="006E5960" w:rsidRPr="00C66A3F" w:rsidRDefault="006E5960" w:rsidP="00926CE4">
            <w:pPr>
              <w:spacing w:line="276" w:lineRule="auto"/>
              <w:rPr>
                <w:rFonts w:eastAsia="Times New Roman"/>
              </w:rPr>
            </w:pPr>
            <w:r w:rsidRPr="00C66A3F">
              <w:rPr>
                <w:rFonts w:eastAsia="Times New Roman"/>
              </w:rPr>
              <w:t>Менеджер по закупкам</w:t>
            </w:r>
          </w:p>
        </w:tc>
        <w:tc>
          <w:tcPr>
            <w:tcW w:w="2268" w:type="dxa"/>
            <w:shd w:val="clear" w:color="auto" w:fill="auto"/>
          </w:tcPr>
          <w:p w14:paraId="5338D43E" w14:textId="77777777" w:rsidR="006E5960" w:rsidRPr="00C66A3F" w:rsidRDefault="006E5960" w:rsidP="00926CE4">
            <w:pPr>
              <w:spacing w:line="276" w:lineRule="auto"/>
              <w:rPr>
                <w:rFonts w:eastAsia="Times New Roman"/>
              </w:rPr>
            </w:pPr>
            <w:r w:rsidRPr="00C66A3F">
              <w:rPr>
                <w:rFonts w:eastAsia="Times New Roman"/>
              </w:rPr>
              <w:t>5/2</w:t>
            </w:r>
          </w:p>
        </w:tc>
      </w:tr>
      <w:tr w:rsidR="006E5960" w:rsidRPr="00C66A3F" w14:paraId="3AFE74AE" w14:textId="77777777" w:rsidTr="005C6BDC">
        <w:trPr>
          <w:trHeight w:val="191"/>
          <w:jc w:val="center"/>
        </w:trPr>
        <w:tc>
          <w:tcPr>
            <w:tcW w:w="3256" w:type="dxa"/>
            <w:shd w:val="clear" w:color="auto" w:fill="auto"/>
          </w:tcPr>
          <w:p w14:paraId="3241993C" w14:textId="77777777" w:rsidR="006E5960" w:rsidRPr="00C66A3F" w:rsidRDefault="006E5960" w:rsidP="00926CE4">
            <w:pPr>
              <w:spacing w:line="276" w:lineRule="auto"/>
              <w:rPr>
                <w:rFonts w:eastAsia="Times New Roman"/>
              </w:rPr>
            </w:pPr>
            <w:r w:rsidRPr="00C66A3F">
              <w:rPr>
                <w:rFonts w:eastAsia="Times New Roman"/>
              </w:rPr>
              <w:t>Менеджер по работе с клиентами</w:t>
            </w:r>
          </w:p>
        </w:tc>
        <w:tc>
          <w:tcPr>
            <w:tcW w:w="2268" w:type="dxa"/>
            <w:shd w:val="clear" w:color="auto" w:fill="auto"/>
          </w:tcPr>
          <w:p w14:paraId="19A0703C" w14:textId="77777777" w:rsidR="006E5960" w:rsidRPr="00C66A3F" w:rsidRDefault="006E5960" w:rsidP="00926CE4">
            <w:pPr>
              <w:spacing w:line="276" w:lineRule="auto"/>
              <w:rPr>
                <w:rFonts w:eastAsia="Times New Roman"/>
              </w:rPr>
            </w:pPr>
            <w:r w:rsidRPr="00C66A3F">
              <w:rPr>
                <w:rFonts w:eastAsia="Times New Roman"/>
              </w:rPr>
              <w:t>5/2</w:t>
            </w:r>
          </w:p>
        </w:tc>
      </w:tr>
      <w:tr w:rsidR="006E5960" w:rsidRPr="00C66A3F" w14:paraId="040AF67D" w14:textId="77777777" w:rsidTr="005C6BDC">
        <w:trPr>
          <w:trHeight w:val="191"/>
          <w:jc w:val="center"/>
        </w:trPr>
        <w:tc>
          <w:tcPr>
            <w:tcW w:w="3256" w:type="dxa"/>
            <w:shd w:val="clear" w:color="auto" w:fill="auto"/>
          </w:tcPr>
          <w:p w14:paraId="4ECF0A9B" w14:textId="77777777" w:rsidR="006E5960" w:rsidRPr="00C66A3F" w:rsidRDefault="006E5960" w:rsidP="00926CE4">
            <w:pPr>
              <w:spacing w:line="276" w:lineRule="auto"/>
              <w:rPr>
                <w:rFonts w:eastAsia="Times New Roman"/>
              </w:rPr>
            </w:pPr>
            <w:r w:rsidRPr="00C66A3F">
              <w:rPr>
                <w:rFonts w:eastAsia="Times New Roman"/>
                <w:lang w:val="en-US"/>
              </w:rPr>
              <w:t>IT-</w:t>
            </w:r>
            <w:r w:rsidRPr="00C66A3F">
              <w:rPr>
                <w:rFonts w:eastAsia="Times New Roman"/>
              </w:rPr>
              <w:t>специалист</w:t>
            </w:r>
          </w:p>
        </w:tc>
        <w:tc>
          <w:tcPr>
            <w:tcW w:w="2268" w:type="dxa"/>
            <w:shd w:val="clear" w:color="auto" w:fill="auto"/>
          </w:tcPr>
          <w:p w14:paraId="77D6BC83" w14:textId="77777777" w:rsidR="006E5960" w:rsidRPr="00C66A3F" w:rsidRDefault="006E5960" w:rsidP="00926CE4">
            <w:pPr>
              <w:spacing w:line="276" w:lineRule="auto"/>
              <w:rPr>
                <w:rFonts w:eastAsia="Times New Roman"/>
              </w:rPr>
            </w:pPr>
            <w:r w:rsidRPr="00C66A3F">
              <w:rPr>
                <w:rFonts w:eastAsia="Times New Roman"/>
              </w:rPr>
              <w:t>Свободный</w:t>
            </w:r>
          </w:p>
        </w:tc>
      </w:tr>
    </w:tbl>
    <w:p w14:paraId="339EC77E" w14:textId="77777777" w:rsidR="006E5960" w:rsidRPr="008D0CB8" w:rsidRDefault="006E5960" w:rsidP="00926CE4">
      <w:pPr>
        <w:pStyle w:val="a4"/>
        <w:numPr>
          <w:ilvl w:val="0"/>
          <w:numId w:val="13"/>
        </w:numPr>
        <w:spacing w:before="160" w:line="276" w:lineRule="auto"/>
        <w:ind w:left="357" w:hanging="357"/>
        <w:jc w:val="center"/>
      </w:pPr>
      <w:r w:rsidRPr="008D0CB8">
        <w:t>Расчет заработной платы персонала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066"/>
        <w:gridCol w:w="2076"/>
      </w:tblGrid>
      <w:tr w:rsidR="006E5960" w:rsidRPr="00C66A3F" w14:paraId="220F3654" w14:textId="77777777" w:rsidTr="006E5960">
        <w:trPr>
          <w:jc w:val="center"/>
        </w:trPr>
        <w:tc>
          <w:tcPr>
            <w:tcW w:w="3085" w:type="dxa"/>
            <w:shd w:val="clear" w:color="auto" w:fill="auto"/>
          </w:tcPr>
          <w:p w14:paraId="6D57FB72" w14:textId="77777777" w:rsidR="006E5960" w:rsidRPr="00C66A3F" w:rsidRDefault="006E5960" w:rsidP="00926CE4">
            <w:pPr>
              <w:spacing w:line="276" w:lineRule="auto"/>
              <w:rPr>
                <w:rFonts w:eastAsia="Times New Roman"/>
                <w:b/>
              </w:rPr>
            </w:pPr>
            <w:r w:rsidRPr="00C66A3F">
              <w:rPr>
                <w:rFonts w:eastAsia="Times New Roman"/>
                <w:b/>
              </w:rPr>
              <w:t>Должность</w:t>
            </w:r>
          </w:p>
        </w:tc>
        <w:tc>
          <w:tcPr>
            <w:tcW w:w="2066" w:type="dxa"/>
            <w:shd w:val="clear" w:color="auto" w:fill="auto"/>
          </w:tcPr>
          <w:p w14:paraId="635639FA" w14:textId="77777777" w:rsidR="006E5960" w:rsidRPr="00C66A3F" w:rsidRDefault="006E5960" w:rsidP="00926CE4">
            <w:pPr>
              <w:spacing w:line="276" w:lineRule="auto"/>
              <w:rPr>
                <w:rFonts w:eastAsia="Times New Roman"/>
                <w:b/>
              </w:rPr>
            </w:pPr>
            <w:r w:rsidRPr="00C66A3F">
              <w:rPr>
                <w:rFonts w:eastAsia="Times New Roman"/>
                <w:b/>
              </w:rPr>
              <w:t>Количество</w:t>
            </w:r>
          </w:p>
        </w:tc>
        <w:tc>
          <w:tcPr>
            <w:tcW w:w="2076" w:type="dxa"/>
            <w:shd w:val="clear" w:color="auto" w:fill="auto"/>
          </w:tcPr>
          <w:p w14:paraId="7DFB0582" w14:textId="77777777" w:rsidR="006E5960" w:rsidRPr="00C66A3F" w:rsidRDefault="006E5960" w:rsidP="00926CE4">
            <w:pPr>
              <w:spacing w:line="276" w:lineRule="auto"/>
              <w:rPr>
                <w:rFonts w:eastAsia="Times New Roman"/>
                <w:b/>
              </w:rPr>
            </w:pPr>
            <w:r w:rsidRPr="00C66A3F">
              <w:rPr>
                <w:rFonts w:eastAsia="Times New Roman"/>
                <w:b/>
              </w:rPr>
              <w:t>Зарплата (руб)</w:t>
            </w:r>
          </w:p>
        </w:tc>
      </w:tr>
      <w:tr w:rsidR="006E5960" w:rsidRPr="00C66A3F" w14:paraId="07F9C8BA" w14:textId="77777777" w:rsidTr="006E5960">
        <w:trPr>
          <w:jc w:val="center"/>
        </w:trPr>
        <w:tc>
          <w:tcPr>
            <w:tcW w:w="3085" w:type="dxa"/>
            <w:shd w:val="clear" w:color="auto" w:fill="auto"/>
          </w:tcPr>
          <w:p w14:paraId="3CA3EFC9" w14:textId="77777777" w:rsidR="006E5960" w:rsidRPr="00C66A3F" w:rsidRDefault="006E5960" w:rsidP="00926CE4">
            <w:pPr>
              <w:spacing w:line="276" w:lineRule="auto"/>
              <w:rPr>
                <w:rFonts w:eastAsia="Times New Roman"/>
              </w:rPr>
            </w:pPr>
            <w:r w:rsidRPr="00C66A3F">
              <w:rPr>
                <w:rFonts w:eastAsia="Times New Roman"/>
              </w:rPr>
              <w:t>Генеральный директор</w:t>
            </w:r>
          </w:p>
        </w:tc>
        <w:tc>
          <w:tcPr>
            <w:tcW w:w="2066" w:type="dxa"/>
            <w:shd w:val="clear" w:color="auto" w:fill="auto"/>
          </w:tcPr>
          <w:p w14:paraId="7832BF7E" w14:textId="77777777" w:rsidR="006E5960" w:rsidRPr="00C66A3F" w:rsidRDefault="006E5960" w:rsidP="00926CE4">
            <w:pPr>
              <w:spacing w:line="276" w:lineRule="auto"/>
              <w:rPr>
                <w:rFonts w:eastAsia="Times New Roman"/>
              </w:rPr>
            </w:pPr>
            <w:r w:rsidRPr="00C66A3F">
              <w:rPr>
                <w:rFonts w:eastAsia="Times New Roman"/>
              </w:rPr>
              <w:t>1</w:t>
            </w:r>
          </w:p>
        </w:tc>
        <w:tc>
          <w:tcPr>
            <w:tcW w:w="2076" w:type="dxa"/>
            <w:shd w:val="clear" w:color="auto" w:fill="auto"/>
          </w:tcPr>
          <w:p w14:paraId="4DE93DEF" w14:textId="06A1255C" w:rsidR="006E5960" w:rsidRPr="00C66A3F" w:rsidRDefault="00A54ECB" w:rsidP="00926CE4">
            <w:pPr>
              <w:spacing w:line="276" w:lineRule="auto"/>
              <w:rPr>
                <w:rFonts w:eastAsia="Times New Roman"/>
              </w:rPr>
            </w:pPr>
            <w:r>
              <w:rPr>
                <w:rFonts w:eastAsia="Times New Roman"/>
                <w:lang w:val="en-US"/>
              </w:rPr>
              <w:t>50</w:t>
            </w:r>
            <w:r w:rsidR="006E5960" w:rsidRPr="00C66A3F">
              <w:rPr>
                <w:rFonts w:eastAsia="Times New Roman"/>
                <w:lang w:val="en-US"/>
              </w:rPr>
              <w:t> </w:t>
            </w:r>
            <w:r w:rsidR="006E5960" w:rsidRPr="00C66A3F">
              <w:rPr>
                <w:rFonts w:eastAsia="Times New Roman"/>
              </w:rPr>
              <w:t>000</w:t>
            </w:r>
          </w:p>
        </w:tc>
      </w:tr>
      <w:tr w:rsidR="006E5960" w:rsidRPr="00C66A3F" w14:paraId="19F8AE9E" w14:textId="77777777" w:rsidTr="006E5960">
        <w:trPr>
          <w:jc w:val="center"/>
        </w:trPr>
        <w:tc>
          <w:tcPr>
            <w:tcW w:w="3085" w:type="dxa"/>
            <w:shd w:val="clear" w:color="auto" w:fill="auto"/>
          </w:tcPr>
          <w:p w14:paraId="14964550" w14:textId="3417B28D" w:rsidR="006E5960" w:rsidRPr="00C66A3F" w:rsidRDefault="00535CF6" w:rsidP="00926CE4">
            <w:pPr>
              <w:spacing w:line="276" w:lineRule="auto"/>
              <w:rPr>
                <w:rFonts w:eastAsia="Times New Roman"/>
              </w:rPr>
            </w:pPr>
            <w:r>
              <w:rPr>
                <w:rFonts w:eastAsia="Times New Roman"/>
              </w:rPr>
              <w:t>Коммерческий директор</w:t>
            </w:r>
          </w:p>
        </w:tc>
        <w:tc>
          <w:tcPr>
            <w:tcW w:w="2066" w:type="dxa"/>
            <w:shd w:val="clear" w:color="auto" w:fill="auto"/>
          </w:tcPr>
          <w:p w14:paraId="63EDDB50" w14:textId="77777777" w:rsidR="006E5960" w:rsidRPr="00C66A3F" w:rsidRDefault="006E5960" w:rsidP="00926CE4">
            <w:pPr>
              <w:spacing w:line="276" w:lineRule="auto"/>
              <w:rPr>
                <w:rFonts w:eastAsia="Times New Roman"/>
              </w:rPr>
            </w:pPr>
            <w:r w:rsidRPr="00C66A3F">
              <w:rPr>
                <w:rFonts w:eastAsia="Times New Roman"/>
              </w:rPr>
              <w:t>1</w:t>
            </w:r>
          </w:p>
        </w:tc>
        <w:tc>
          <w:tcPr>
            <w:tcW w:w="2076" w:type="dxa"/>
            <w:shd w:val="clear" w:color="auto" w:fill="auto"/>
          </w:tcPr>
          <w:p w14:paraId="37037051" w14:textId="32B122DB" w:rsidR="006E5960" w:rsidRPr="00C66A3F" w:rsidRDefault="00B052C1" w:rsidP="00926CE4">
            <w:pPr>
              <w:spacing w:line="276" w:lineRule="auto"/>
              <w:rPr>
                <w:rFonts w:eastAsia="Times New Roman"/>
              </w:rPr>
            </w:pPr>
            <w:r>
              <w:rPr>
                <w:rFonts w:eastAsia="Times New Roman"/>
              </w:rPr>
              <w:t>45</w:t>
            </w:r>
            <w:r w:rsidR="00DA3889">
              <w:rPr>
                <w:rFonts w:eastAsia="Times New Roman"/>
              </w:rPr>
              <w:t xml:space="preserve"> </w:t>
            </w:r>
            <w:r w:rsidR="006E5960" w:rsidRPr="00C66A3F">
              <w:rPr>
                <w:rFonts w:eastAsia="Times New Roman"/>
              </w:rPr>
              <w:t>000</w:t>
            </w:r>
          </w:p>
        </w:tc>
      </w:tr>
      <w:tr w:rsidR="002A04A2" w:rsidRPr="00C66A3F" w14:paraId="5FD32C7E" w14:textId="77777777" w:rsidTr="006E5960">
        <w:trPr>
          <w:jc w:val="center"/>
        </w:trPr>
        <w:tc>
          <w:tcPr>
            <w:tcW w:w="3085" w:type="dxa"/>
            <w:shd w:val="clear" w:color="auto" w:fill="auto"/>
          </w:tcPr>
          <w:p w14:paraId="4F51747C" w14:textId="435EC5C6" w:rsidR="002A04A2" w:rsidRDefault="002A04A2" w:rsidP="00926CE4">
            <w:pPr>
              <w:spacing w:line="276" w:lineRule="auto"/>
              <w:rPr>
                <w:rFonts w:eastAsia="Times New Roman"/>
              </w:rPr>
            </w:pPr>
            <w:r>
              <w:rPr>
                <w:rFonts w:eastAsia="Times New Roman"/>
              </w:rPr>
              <w:t>Директор по научному развитию</w:t>
            </w:r>
          </w:p>
        </w:tc>
        <w:tc>
          <w:tcPr>
            <w:tcW w:w="2066" w:type="dxa"/>
            <w:shd w:val="clear" w:color="auto" w:fill="auto"/>
          </w:tcPr>
          <w:p w14:paraId="02EE8BC6" w14:textId="25D61B44" w:rsidR="002A04A2" w:rsidRPr="00C66A3F" w:rsidRDefault="002A04A2" w:rsidP="00926CE4">
            <w:pPr>
              <w:spacing w:line="276" w:lineRule="auto"/>
              <w:rPr>
                <w:rFonts w:eastAsia="Times New Roman"/>
              </w:rPr>
            </w:pPr>
            <w:r>
              <w:rPr>
                <w:rFonts w:eastAsia="Times New Roman"/>
              </w:rPr>
              <w:t>1</w:t>
            </w:r>
          </w:p>
        </w:tc>
        <w:tc>
          <w:tcPr>
            <w:tcW w:w="2076" w:type="dxa"/>
            <w:shd w:val="clear" w:color="auto" w:fill="auto"/>
          </w:tcPr>
          <w:p w14:paraId="1474CC6D" w14:textId="597FB470" w:rsidR="002A04A2" w:rsidRDefault="00B052C1" w:rsidP="00926CE4">
            <w:pPr>
              <w:spacing w:line="276" w:lineRule="auto"/>
              <w:rPr>
                <w:rFonts w:eastAsia="Times New Roman"/>
              </w:rPr>
            </w:pPr>
            <w:r>
              <w:rPr>
                <w:rFonts w:eastAsia="Times New Roman"/>
              </w:rPr>
              <w:t>45</w:t>
            </w:r>
            <w:r w:rsidR="002A04A2">
              <w:rPr>
                <w:rFonts w:eastAsia="Times New Roman"/>
              </w:rPr>
              <w:t xml:space="preserve"> 000</w:t>
            </w:r>
          </w:p>
        </w:tc>
      </w:tr>
      <w:tr w:rsidR="006E5960" w:rsidRPr="00C66A3F" w14:paraId="03E223BB" w14:textId="77777777" w:rsidTr="006E5960">
        <w:trPr>
          <w:jc w:val="center"/>
        </w:trPr>
        <w:tc>
          <w:tcPr>
            <w:tcW w:w="3085" w:type="dxa"/>
            <w:shd w:val="clear" w:color="auto" w:fill="auto"/>
          </w:tcPr>
          <w:p w14:paraId="744F990B" w14:textId="729CEDDB" w:rsidR="006E5960" w:rsidRPr="00C66A3F" w:rsidRDefault="00DA3889" w:rsidP="00926CE4">
            <w:pPr>
              <w:spacing w:line="276" w:lineRule="auto"/>
              <w:rPr>
                <w:rFonts w:eastAsia="Times New Roman"/>
              </w:rPr>
            </w:pPr>
            <w:r>
              <w:rPr>
                <w:rFonts w:eastAsia="Times New Roman"/>
              </w:rPr>
              <w:t>Главный инженер</w:t>
            </w:r>
          </w:p>
        </w:tc>
        <w:tc>
          <w:tcPr>
            <w:tcW w:w="2066" w:type="dxa"/>
            <w:shd w:val="clear" w:color="auto" w:fill="auto"/>
          </w:tcPr>
          <w:p w14:paraId="2CAF3D4C" w14:textId="77777777" w:rsidR="006E5960" w:rsidRPr="00C66A3F" w:rsidRDefault="006E5960" w:rsidP="00926CE4">
            <w:pPr>
              <w:spacing w:line="276" w:lineRule="auto"/>
              <w:rPr>
                <w:rFonts w:eastAsia="Times New Roman"/>
              </w:rPr>
            </w:pPr>
            <w:r w:rsidRPr="00C66A3F">
              <w:rPr>
                <w:rFonts w:eastAsia="Times New Roman"/>
              </w:rPr>
              <w:t>1</w:t>
            </w:r>
          </w:p>
        </w:tc>
        <w:tc>
          <w:tcPr>
            <w:tcW w:w="2076" w:type="dxa"/>
            <w:shd w:val="clear" w:color="auto" w:fill="auto"/>
          </w:tcPr>
          <w:p w14:paraId="59CF61A7" w14:textId="787F16C0" w:rsidR="006E5960" w:rsidRPr="00C66A3F" w:rsidRDefault="00B052C1" w:rsidP="00926CE4">
            <w:pPr>
              <w:spacing w:line="276" w:lineRule="auto"/>
              <w:rPr>
                <w:rFonts w:eastAsia="Times New Roman"/>
              </w:rPr>
            </w:pPr>
            <w:r>
              <w:rPr>
                <w:rFonts w:eastAsia="Times New Roman"/>
              </w:rPr>
              <w:t>45</w:t>
            </w:r>
            <w:r w:rsidR="006E5960" w:rsidRPr="00C66A3F">
              <w:rPr>
                <w:rFonts w:eastAsia="Times New Roman"/>
                <w:lang w:val="en-US"/>
              </w:rPr>
              <w:t> </w:t>
            </w:r>
            <w:r w:rsidR="006E5960" w:rsidRPr="00C66A3F">
              <w:rPr>
                <w:rFonts w:eastAsia="Times New Roman"/>
              </w:rPr>
              <w:t>000</w:t>
            </w:r>
          </w:p>
        </w:tc>
      </w:tr>
      <w:tr w:rsidR="006E5960" w:rsidRPr="00C66A3F" w14:paraId="0D338776" w14:textId="77777777" w:rsidTr="006E5960">
        <w:trPr>
          <w:jc w:val="center"/>
        </w:trPr>
        <w:tc>
          <w:tcPr>
            <w:tcW w:w="3085" w:type="dxa"/>
            <w:shd w:val="clear" w:color="auto" w:fill="auto"/>
          </w:tcPr>
          <w:p w14:paraId="15816B2B" w14:textId="77777777" w:rsidR="006E5960" w:rsidRPr="00C66A3F" w:rsidRDefault="006E5960" w:rsidP="00926CE4">
            <w:pPr>
              <w:spacing w:line="276" w:lineRule="auto"/>
              <w:rPr>
                <w:rFonts w:eastAsia="Times New Roman"/>
              </w:rPr>
            </w:pPr>
            <w:r w:rsidRPr="00C66A3F">
              <w:rPr>
                <w:rFonts w:eastAsia="Times New Roman"/>
              </w:rPr>
              <w:t>Техник</w:t>
            </w:r>
          </w:p>
        </w:tc>
        <w:tc>
          <w:tcPr>
            <w:tcW w:w="2066" w:type="dxa"/>
            <w:shd w:val="clear" w:color="auto" w:fill="auto"/>
          </w:tcPr>
          <w:p w14:paraId="20F906DF" w14:textId="77777777" w:rsidR="006E5960" w:rsidRPr="00C66A3F" w:rsidRDefault="006E5960" w:rsidP="00926CE4">
            <w:pPr>
              <w:spacing w:line="276" w:lineRule="auto"/>
              <w:rPr>
                <w:rFonts w:eastAsia="Times New Roman"/>
              </w:rPr>
            </w:pPr>
            <w:r w:rsidRPr="00C66A3F">
              <w:rPr>
                <w:rFonts w:eastAsia="Times New Roman"/>
              </w:rPr>
              <w:t>2</w:t>
            </w:r>
          </w:p>
        </w:tc>
        <w:tc>
          <w:tcPr>
            <w:tcW w:w="2076" w:type="dxa"/>
            <w:shd w:val="clear" w:color="auto" w:fill="auto"/>
          </w:tcPr>
          <w:p w14:paraId="0C895FF9" w14:textId="7C6EE978" w:rsidR="006E5960" w:rsidRPr="00C66A3F" w:rsidRDefault="00A54ECB" w:rsidP="00926CE4">
            <w:pPr>
              <w:spacing w:line="276" w:lineRule="auto"/>
              <w:rPr>
                <w:rFonts w:eastAsia="Times New Roman"/>
              </w:rPr>
            </w:pPr>
            <w:r>
              <w:rPr>
                <w:rFonts w:eastAsia="Times New Roman"/>
                <w:lang w:val="en-US"/>
              </w:rPr>
              <w:t>20</w:t>
            </w:r>
            <w:r w:rsidR="006E5960" w:rsidRPr="00C66A3F">
              <w:rPr>
                <w:rFonts w:eastAsia="Times New Roman"/>
                <w:lang w:val="en-US"/>
              </w:rPr>
              <w:t> </w:t>
            </w:r>
            <w:r w:rsidR="006E5960" w:rsidRPr="00C66A3F">
              <w:rPr>
                <w:rFonts w:eastAsia="Times New Roman"/>
              </w:rPr>
              <w:t>000</w:t>
            </w:r>
          </w:p>
        </w:tc>
      </w:tr>
      <w:tr w:rsidR="006E5960" w:rsidRPr="00C66A3F" w14:paraId="7659B096" w14:textId="77777777" w:rsidTr="006E5960">
        <w:trPr>
          <w:trHeight w:val="121"/>
          <w:jc w:val="center"/>
        </w:trPr>
        <w:tc>
          <w:tcPr>
            <w:tcW w:w="3085" w:type="dxa"/>
            <w:shd w:val="clear" w:color="auto" w:fill="auto"/>
          </w:tcPr>
          <w:p w14:paraId="69ECB6B3" w14:textId="77777777" w:rsidR="006E5960" w:rsidRPr="00C66A3F" w:rsidRDefault="006E5960" w:rsidP="00926CE4">
            <w:pPr>
              <w:spacing w:line="276" w:lineRule="auto"/>
              <w:rPr>
                <w:rFonts w:eastAsia="Times New Roman"/>
              </w:rPr>
            </w:pPr>
            <w:r w:rsidRPr="00C66A3F">
              <w:rPr>
                <w:rFonts w:eastAsia="Times New Roman"/>
              </w:rPr>
              <w:t>Менеджер по закупкам</w:t>
            </w:r>
          </w:p>
        </w:tc>
        <w:tc>
          <w:tcPr>
            <w:tcW w:w="2066" w:type="dxa"/>
            <w:shd w:val="clear" w:color="auto" w:fill="auto"/>
          </w:tcPr>
          <w:p w14:paraId="3929EEE8" w14:textId="77777777" w:rsidR="006E5960" w:rsidRPr="00C66A3F" w:rsidRDefault="006E5960" w:rsidP="00926CE4">
            <w:pPr>
              <w:spacing w:line="276" w:lineRule="auto"/>
              <w:rPr>
                <w:rFonts w:eastAsia="Times New Roman"/>
              </w:rPr>
            </w:pPr>
            <w:r w:rsidRPr="00C66A3F">
              <w:rPr>
                <w:rFonts w:eastAsia="Times New Roman"/>
              </w:rPr>
              <w:t>1</w:t>
            </w:r>
          </w:p>
        </w:tc>
        <w:tc>
          <w:tcPr>
            <w:tcW w:w="2076" w:type="dxa"/>
            <w:shd w:val="clear" w:color="auto" w:fill="auto"/>
          </w:tcPr>
          <w:p w14:paraId="18BF1A1E" w14:textId="6AC3ACE1" w:rsidR="006E5960" w:rsidRPr="00C66A3F" w:rsidRDefault="00A54ECB" w:rsidP="00926CE4">
            <w:pPr>
              <w:spacing w:line="276" w:lineRule="auto"/>
              <w:rPr>
                <w:rFonts w:eastAsia="Times New Roman"/>
              </w:rPr>
            </w:pPr>
            <w:r>
              <w:rPr>
                <w:rFonts w:eastAsia="Times New Roman"/>
              </w:rPr>
              <w:t>20</w:t>
            </w:r>
            <w:r w:rsidR="006E5960" w:rsidRPr="00C66A3F">
              <w:rPr>
                <w:rFonts w:eastAsia="Times New Roman"/>
                <w:lang w:val="en-US"/>
              </w:rPr>
              <w:t> </w:t>
            </w:r>
            <w:r w:rsidR="006E5960" w:rsidRPr="00C66A3F">
              <w:rPr>
                <w:rFonts w:eastAsia="Times New Roman"/>
              </w:rPr>
              <w:t>000</w:t>
            </w:r>
          </w:p>
        </w:tc>
      </w:tr>
      <w:tr w:rsidR="006E5960" w:rsidRPr="00C66A3F" w14:paraId="3355AC1C" w14:textId="77777777" w:rsidTr="006E5960">
        <w:trPr>
          <w:trHeight w:val="191"/>
          <w:jc w:val="center"/>
        </w:trPr>
        <w:tc>
          <w:tcPr>
            <w:tcW w:w="3085" w:type="dxa"/>
            <w:shd w:val="clear" w:color="auto" w:fill="auto"/>
          </w:tcPr>
          <w:p w14:paraId="69D85377" w14:textId="77777777" w:rsidR="006E5960" w:rsidRPr="00C66A3F" w:rsidRDefault="006E5960" w:rsidP="00926CE4">
            <w:pPr>
              <w:spacing w:line="276" w:lineRule="auto"/>
              <w:rPr>
                <w:rFonts w:eastAsia="Times New Roman"/>
              </w:rPr>
            </w:pPr>
            <w:r w:rsidRPr="00C66A3F">
              <w:rPr>
                <w:rFonts w:eastAsia="Times New Roman"/>
              </w:rPr>
              <w:t>Менеджер по работе с клиентами</w:t>
            </w:r>
          </w:p>
        </w:tc>
        <w:tc>
          <w:tcPr>
            <w:tcW w:w="2066" w:type="dxa"/>
            <w:shd w:val="clear" w:color="auto" w:fill="auto"/>
          </w:tcPr>
          <w:p w14:paraId="2B06E881" w14:textId="77777777" w:rsidR="006E5960" w:rsidRPr="00C66A3F" w:rsidRDefault="006E5960" w:rsidP="00926CE4">
            <w:pPr>
              <w:spacing w:line="276" w:lineRule="auto"/>
              <w:rPr>
                <w:rFonts w:eastAsia="Times New Roman"/>
              </w:rPr>
            </w:pPr>
            <w:r w:rsidRPr="00C66A3F">
              <w:rPr>
                <w:rFonts w:eastAsia="Times New Roman"/>
              </w:rPr>
              <w:t>1</w:t>
            </w:r>
          </w:p>
        </w:tc>
        <w:tc>
          <w:tcPr>
            <w:tcW w:w="2076" w:type="dxa"/>
            <w:shd w:val="clear" w:color="auto" w:fill="auto"/>
          </w:tcPr>
          <w:p w14:paraId="43126266" w14:textId="35CB4730" w:rsidR="006E5960" w:rsidRPr="00C66A3F" w:rsidRDefault="00B052C1" w:rsidP="00926CE4">
            <w:pPr>
              <w:spacing w:line="276" w:lineRule="auto"/>
              <w:rPr>
                <w:rFonts w:eastAsia="Times New Roman"/>
              </w:rPr>
            </w:pPr>
            <w:r>
              <w:rPr>
                <w:rFonts w:eastAsia="Times New Roman"/>
              </w:rPr>
              <w:t>20</w:t>
            </w:r>
            <w:r w:rsidR="006E5960" w:rsidRPr="00C66A3F">
              <w:rPr>
                <w:rFonts w:eastAsia="Times New Roman"/>
                <w:lang w:val="en-US"/>
              </w:rPr>
              <w:t> </w:t>
            </w:r>
            <w:r w:rsidR="006E5960" w:rsidRPr="00C66A3F">
              <w:rPr>
                <w:rFonts w:eastAsia="Times New Roman"/>
              </w:rPr>
              <w:t>000</w:t>
            </w:r>
          </w:p>
        </w:tc>
      </w:tr>
      <w:tr w:rsidR="006E5960" w:rsidRPr="00C66A3F" w14:paraId="42BA15DF" w14:textId="77777777" w:rsidTr="006E5960">
        <w:trPr>
          <w:trHeight w:val="191"/>
          <w:jc w:val="center"/>
        </w:trPr>
        <w:tc>
          <w:tcPr>
            <w:tcW w:w="3085" w:type="dxa"/>
            <w:tcBorders>
              <w:bottom w:val="single" w:sz="4" w:space="0" w:color="auto"/>
            </w:tcBorders>
            <w:shd w:val="clear" w:color="auto" w:fill="auto"/>
          </w:tcPr>
          <w:p w14:paraId="78B88BD4" w14:textId="77777777" w:rsidR="006E5960" w:rsidRPr="00C66A3F" w:rsidRDefault="006E5960" w:rsidP="00926CE4">
            <w:pPr>
              <w:spacing w:line="276" w:lineRule="auto"/>
              <w:rPr>
                <w:rFonts w:eastAsia="Times New Roman"/>
              </w:rPr>
            </w:pPr>
            <w:r w:rsidRPr="00C66A3F">
              <w:rPr>
                <w:rFonts w:eastAsia="Times New Roman"/>
                <w:lang w:val="en-US"/>
              </w:rPr>
              <w:t>IT-</w:t>
            </w:r>
            <w:r w:rsidRPr="00C66A3F">
              <w:rPr>
                <w:rFonts w:eastAsia="Times New Roman"/>
              </w:rPr>
              <w:t>специалист</w:t>
            </w:r>
          </w:p>
        </w:tc>
        <w:tc>
          <w:tcPr>
            <w:tcW w:w="2066" w:type="dxa"/>
            <w:tcBorders>
              <w:bottom w:val="single" w:sz="4" w:space="0" w:color="auto"/>
            </w:tcBorders>
            <w:shd w:val="clear" w:color="auto" w:fill="auto"/>
          </w:tcPr>
          <w:p w14:paraId="5AD9462A" w14:textId="77777777" w:rsidR="006E5960" w:rsidRPr="00C66A3F" w:rsidRDefault="006E5960" w:rsidP="00926CE4">
            <w:pPr>
              <w:spacing w:line="276" w:lineRule="auto"/>
              <w:rPr>
                <w:rFonts w:eastAsia="Times New Roman"/>
              </w:rPr>
            </w:pPr>
            <w:r w:rsidRPr="00C66A3F">
              <w:rPr>
                <w:rFonts w:eastAsia="Times New Roman"/>
              </w:rPr>
              <w:t>1</w:t>
            </w:r>
          </w:p>
        </w:tc>
        <w:tc>
          <w:tcPr>
            <w:tcW w:w="2076" w:type="dxa"/>
            <w:tcBorders>
              <w:bottom w:val="single" w:sz="4" w:space="0" w:color="auto"/>
            </w:tcBorders>
            <w:shd w:val="clear" w:color="auto" w:fill="auto"/>
          </w:tcPr>
          <w:p w14:paraId="5C65A6BA" w14:textId="3A277CEA" w:rsidR="006E5960" w:rsidRPr="00C66A3F" w:rsidRDefault="00DA3889" w:rsidP="00926CE4">
            <w:pPr>
              <w:spacing w:line="276" w:lineRule="auto"/>
              <w:rPr>
                <w:rFonts w:eastAsia="Times New Roman"/>
              </w:rPr>
            </w:pPr>
            <w:r>
              <w:rPr>
                <w:rFonts w:eastAsia="Times New Roman"/>
              </w:rPr>
              <w:t>25</w:t>
            </w:r>
            <w:r w:rsidR="006E5960" w:rsidRPr="00C66A3F">
              <w:rPr>
                <w:rFonts w:eastAsia="Times New Roman"/>
              </w:rPr>
              <w:t> 000</w:t>
            </w:r>
          </w:p>
        </w:tc>
      </w:tr>
    </w:tbl>
    <w:p w14:paraId="77E5DFDA" w14:textId="68064887" w:rsidR="006E5960" w:rsidRPr="00C162FE" w:rsidRDefault="006E5960" w:rsidP="00926CE4">
      <w:pPr>
        <w:spacing w:before="160" w:line="276" w:lineRule="auto"/>
        <w:ind w:firstLine="709"/>
      </w:pPr>
      <w:r w:rsidRPr="008D0CB8">
        <w:t>Итого,</w:t>
      </w:r>
      <w:r w:rsidR="00DA3889">
        <w:t xml:space="preserve"> </w:t>
      </w:r>
      <w:r w:rsidRPr="008D0CB8">
        <w:t>ежемесячная сумма затрат на выплату заработных плат сотрудникам составит</w:t>
      </w:r>
      <w:r>
        <w:t xml:space="preserve"> </w:t>
      </w:r>
      <w:r w:rsidR="00B052C1">
        <w:t>290</w:t>
      </w:r>
      <w:r w:rsidRPr="008D0CB8">
        <w:t> 000 рублей</w:t>
      </w:r>
      <w:r w:rsidR="00DA3889">
        <w:t xml:space="preserve">, с учётом отчислений в пенсионный фонд – </w:t>
      </w:r>
      <w:r w:rsidR="00B052C1">
        <w:t>350</w:t>
      </w:r>
      <w:r w:rsidR="002A04A2">
        <w:t xml:space="preserve"> </w:t>
      </w:r>
      <w:r w:rsidR="00DA3889">
        <w:t>000 рублей.</w:t>
      </w:r>
    </w:p>
    <w:p w14:paraId="0D25A1F6" w14:textId="77777777" w:rsidR="006E5960" w:rsidRPr="00DA3889" w:rsidRDefault="006E5960" w:rsidP="00926CE4">
      <w:pPr>
        <w:spacing w:line="276" w:lineRule="auto"/>
      </w:pPr>
    </w:p>
    <w:p w14:paraId="2D49FB50" w14:textId="77777777" w:rsidR="0060174D" w:rsidRDefault="0060174D" w:rsidP="00926CE4">
      <w:pPr>
        <w:spacing w:line="276" w:lineRule="auto"/>
        <w:ind w:firstLine="709"/>
      </w:pPr>
    </w:p>
    <w:p w14:paraId="0A3B07C7" w14:textId="77777777" w:rsidR="0060174D" w:rsidRDefault="0060174D" w:rsidP="00926CE4">
      <w:pPr>
        <w:spacing w:line="276" w:lineRule="auto"/>
        <w:ind w:firstLine="709"/>
      </w:pPr>
    </w:p>
    <w:p w14:paraId="15A61D5C" w14:textId="77777777" w:rsidR="0060174D" w:rsidRDefault="0060174D" w:rsidP="00926CE4">
      <w:pPr>
        <w:spacing w:line="276" w:lineRule="auto"/>
        <w:ind w:firstLine="709"/>
      </w:pPr>
    </w:p>
    <w:p w14:paraId="20C11184" w14:textId="2FEAC928" w:rsidR="0060174D" w:rsidRDefault="0060174D" w:rsidP="00926CE4">
      <w:pPr>
        <w:spacing w:line="276" w:lineRule="auto"/>
      </w:pPr>
    </w:p>
    <w:p w14:paraId="29C9A62F" w14:textId="77777777" w:rsidR="0060174D" w:rsidRDefault="0060174D" w:rsidP="00926CE4">
      <w:pPr>
        <w:pStyle w:val="1"/>
        <w:spacing w:line="276" w:lineRule="auto"/>
      </w:pPr>
      <w:bookmarkStart w:id="19" w:name="_Toc5464038"/>
      <w:r>
        <w:t>РАЗДЕЛ 5. ПЛАН ПРОИЗВОДСТВА</w:t>
      </w:r>
      <w:bookmarkEnd w:id="19"/>
    </w:p>
    <w:p w14:paraId="37F91983" w14:textId="698135AE" w:rsidR="0060174D" w:rsidRDefault="00FD5EA0" w:rsidP="00926CE4">
      <w:pPr>
        <w:spacing w:line="276" w:lineRule="auto"/>
        <w:ind w:firstLine="709"/>
      </w:pPr>
      <w:r>
        <w:t xml:space="preserve">Деятельность компании заключается в изготовлении компонентов </w:t>
      </w:r>
      <w:r>
        <w:rPr>
          <w:lang w:val="en-US"/>
        </w:rPr>
        <w:t>health</w:t>
      </w:r>
      <w:r>
        <w:t xml:space="preserve">-системы, состоящей из следующих компонентов: браслет, жилетка, </w:t>
      </w:r>
      <w:r w:rsidR="00A3222A">
        <w:t>ободок.</w:t>
      </w:r>
    </w:p>
    <w:p w14:paraId="55E940A5" w14:textId="3D15CE00" w:rsidR="00024C49" w:rsidRDefault="00024C49" w:rsidP="00926CE4">
      <w:pPr>
        <w:spacing w:line="276" w:lineRule="auto"/>
        <w:ind w:firstLine="709"/>
      </w:pPr>
      <w:r>
        <w:t xml:space="preserve">Наши системы, особенно в первый год, будут </w:t>
      </w:r>
      <w:r w:rsidR="00C37F03">
        <w:t xml:space="preserve">производиться по стандартным чертежам. Образцы продукции уже готовы, чертежи есть, что существенно позволит, до ввода новой продукции сократить время на </w:t>
      </w:r>
      <w:r w:rsidR="0076421A">
        <w:t>исследования.</w:t>
      </w:r>
    </w:p>
    <w:p w14:paraId="088C97CA" w14:textId="3827764C" w:rsidR="0076421A" w:rsidRPr="00D05D53" w:rsidRDefault="0076421A" w:rsidP="00926CE4">
      <w:pPr>
        <w:pStyle w:val="a4"/>
        <w:numPr>
          <w:ilvl w:val="0"/>
          <w:numId w:val="14"/>
        </w:numPr>
        <w:spacing w:line="276" w:lineRule="auto"/>
        <w:jc w:val="left"/>
        <w:rPr>
          <w:b/>
        </w:rPr>
      </w:pPr>
      <w:r w:rsidRPr="00D05D53">
        <w:rPr>
          <w:b/>
        </w:rPr>
        <w:t>Разработка</w:t>
      </w:r>
      <w:r>
        <w:rPr>
          <w:b/>
        </w:rPr>
        <w:t xml:space="preserve"> концепции </w:t>
      </w:r>
      <w:r>
        <w:rPr>
          <w:b/>
          <w:lang w:val="en-US"/>
        </w:rPr>
        <w:t>health</w:t>
      </w:r>
      <w:r>
        <w:rPr>
          <w:b/>
        </w:rPr>
        <w:t>-системы</w:t>
      </w:r>
    </w:p>
    <w:p w14:paraId="14A7E64B" w14:textId="22E2352C" w:rsidR="0076421A" w:rsidRPr="00D05D53" w:rsidRDefault="0076421A" w:rsidP="00926CE4">
      <w:pPr>
        <w:pStyle w:val="a4"/>
        <w:spacing w:line="276" w:lineRule="auto"/>
        <w:ind w:firstLine="696"/>
        <w:rPr>
          <w:szCs w:val="24"/>
        </w:rPr>
      </w:pPr>
      <w:r w:rsidRPr="00D05D53">
        <w:t>Разрабатывается общая концепция установки, детали, подбираются типовые комплектующие и модули</w:t>
      </w:r>
      <w:r>
        <w:t>, проверяется соответствие типовым разработкам. В случае неполного соответствия типовым заказам осуществляется необходимая доработка.</w:t>
      </w:r>
    </w:p>
    <w:p w14:paraId="083A90C9" w14:textId="43F34692" w:rsidR="0076421A" w:rsidRPr="00D05D53" w:rsidRDefault="0076421A" w:rsidP="00926CE4">
      <w:pPr>
        <w:spacing w:line="276" w:lineRule="auto"/>
      </w:pPr>
      <w:r w:rsidRPr="00D05D53">
        <w:rPr>
          <w:i/>
        </w:rPr>
        <w:t>Исполнитель</w:t>
      </w:r>
      <w:r w:rsidRPr="00D05D53">
        <w:t>: инженерно-технический персонал ком</w:t>
      </w:r>
      <w:r>
        <w:t>анды и менеджер по работе с клиентами.</w:t>
      </w:r>
    </w:p>
    <w:p w14:paraId="49D111B6" w14:textId="1200C28B" w:rsidR="0076421A" w:rsidRPr="00D05D53" w:rsidRDefault="0076421A" w:rsidP="00926CE4">
      <w:pPr>
        <w:spacing w:line="276" w:lineRule="auto"/>
      </w:pPr>
      <w:r w:rsidRPr="00D05D53">
        <w:rPr>
          <w:i/>
        </w:rPr>
        <w:t>Временные затраты</w:t>
      </w:r>
      <w:r w:rsidRPr="00D05D53">
        <w:t xml:space="preserve">: для новой модели </w:t>
      </w:r>
      <w:r>
        <w:t>одна-две недели, для старой модели – 1-2 часа.</w:t>
      </w:r>
    </w:p>
    <w:p w14:paraId="74A150C6" w14:textId="66E71A1D" w:rsidR="0076421A" w:rsidRPr="00D05D53" w:rsidRDefault="0076421A" w:rsidP="00926CE4">
      <w:pPr>
        <w:spacing w:line="276" w:lineRule="auto"/>
      </w:pPr>
      <w:r w:rsidRPr="00D05D53">
        <w:rPr>
          <w:b/>
          <w:i/>
        </w:rPr>
        <w:t>Итог</w:t>
      </w:r>
      <w:r w:rsidRPr="00D05D53">
        <w:t>: комплект конструкторской документации</w:t>
      </w:r>
      <w:r>
        <w:t xml:space="preserve"> </w:t>
      </w:r>
      <w:r w:rsidRPr="00D05D53">
        <w:t xml:space="preserve">(чертежи, схемы, модели), </w:t>
      </w:r>
      <w:r>
        <w:t xml:space="preserve">техническое задание </w:t>
      </w:r>
      <w:r>
        <w:rPr>
          <w:lang w:val="en-US"/>
        </w:rPr>
        <w:t>IT</w:t>
      </w:r>
      <w:r w:rsidRPr="00D05D53">
        <w:t>-</w:t>
      </w:r>
      <w:r>
        <w:t>специалисту</w:t>
      </w:r>
      <w:r w:rsidRPr="00D05D53">
        <w:t xml:space="preserve">. </w:t>
      </w:r>
    </w:p>
    <w:p w14:paraId="2CAC2E25" w14:textId="72DECA40" w:rsidR="0076421A" w:rsidRDefault="0076421A" w:rsidP="00926CE4">
      <w:pPr>
        <w:pStyle w:val="a4"/>
        <w:numPr>
          <w:ilvl w:val="0"/>
          <w:numId w:val="14"/>
        </w:numPr>
        <w:spacing w:line="276" w:lineRule="auto"/>
        <w:jc w:val="left"/>
        <w:rPr>
          <w:szCs w:val="24"/>
        </w:rPr>
      </w:pPr>
      <w:r w:rsidRPr="00D05D53">
        <w:rPr>
          <w:b/>
          <w:szCs w:val="24"/>
        </w:rPr>
        <w:t>Подготовка составных частей</w:t>
      </w:r>
    </w:p>
    <w:p w14:paraId="64730B9E" w14:textId="7860C2D0" w:rsidR="0076421A" w:rsidRPr="005C6BDC" w:rsidRDefault="0076421A" w:rsidP="00926CE4">
      <w:pPr>
        <w:spacing w:line="276" w:lineRule="auto"/>
      </w:pPr>
      <w:r w:rsidRPr="005C6BDC">
        <w:t>Изготавливаются</w:t>
      </w:r>
      <w:r w:rsidR="005C6BDC">
        <w:t xml:space="preserve"> </w:t>
      </w:r>
      <w:r w:rsidRPr="005C6BDC">
        <w:t>(самостоятельно или на заказ) составные блоки будущих приборов</w:t>
      </w:r>
      <w:r w:rsidR="00877CA4">
        <w:t xml:space="preserve"> </w:t>
      </w:r>
      <w:r w:rsidRPr="005C6BDC">
        <w:t>(механика, корпуса, электронные блоки, и пр.). Закупаются типовые комплектующие</w:t>
      </w:r>
      <w:r w:rsidR="005C6BDC">
        <w:t xml:space="preserve"> </w:t>
      </w:r>
      <w:r w:rsidRPr="005C6BDC">
        <w:t xml:space="preserve">(крепеж, блоки питания, кабели связи и питания и пр.). </w:t>
      </w:r>
    </w:p>
    <w:p w14:paraId="2C91A5DC" w14:textId="77777777" w:rsidR="0076421A" w:rsidRPr="00D05D53" w:rsidRDefault="0076421A" w:rsidP="00926CE4">
      <w:pPr>
        <w:spacing w:line="276" w:lineRule="auto"/>
      </w:pPr>
      <w:r w:rsidRPr="00D05D53">
        <w:rPr>
          <w:i/>
        </w:rPr>
        <w:t>Исполнитель</w:t>
      </w:r>
      <w:r w:rsidRPr="00D05D53">
        <w:t xml:space="preserve">: инженерно-технический персонал команды, предприятия-партнеры. </w:t>
      </w:r>
    </w:p>
    <w:p w14:paraId="6A94AD41" w14:textId="7D6DD0CF" w:rsidR="0076421A" w:rsidRPr="00D05D53" w:rsidRDefault="0076421A" w:rsidP="00926CE4">
      <w:pPr>
        <w:spacing w:line="276" w:lineRule="auto"/>
      </w:pPr>
      <w:r w:rsidRPr="00D05D53">
        <w:rPr>
          <w:i/>
        </w:rPr>
        <w:t>Временные затраты</w:t>
      </w:r>
      <w:r w:rsidRPr="00D05D53">
        <w:t xml:space="preserve">: </w:t>
      </w:r>
      <w:r w:rsidR="00554C2F">
        <w:t>при отработанной системе доставки комплектующих, рабочие берут со склада необходимое количество заготовленных комплектующих.</w:t>
      </w:r>
      <w:r w:rsidRPr="00D05D53">
        <w:t xml:space="preserve">  </w:t>
      </w:r>
    </w:p>
    <w:p w14:paraId="64C789A0" w14:textId="77777777" w:rsidR="0076421A" w:rsidRPr="00D05D53" w:rsidRDefault="0076421A" w:rsidP="00926CE4">
      <w:pPr>
        <w:spacing w:line="276" w:lineRule="auto"/>
      </w:pPr>
      <w:r w:rsidRPr="00D05D53">
        <w:rPr>
          <w:b/>
          <w:i/>
        </w:rPr>
        <w:t>Итог</w:t>
      </w:r>
      <w:r w:rsidRPr="00D05D53">
        <w:t>: набор комплектующих для сборки.</w:t>
      </w:r>
    </w:p>
    <w:p w14:paraId="55F7B85C" w14:textId="77777777" w:rsidR="0076421A" w:rsidRPr="00D05D53" w:rsidRDefault="0076421A" w:rsidP="00926CE4">
      <w:pPr>
        <w:pStyle w:val="a4"/>
        <w:numPr>
          <w:ilvl w:val="0"/>
          <w:numId w:val="14"/>
        </w:numPr>
        <w:spacing w:line="276" w:lineRule="auto"/>
        <w:jc w:val="left"/>
        <w:rPr>
          <w:szCs w:val="24"/>
        </w:rPr>
      </w:pPr>
      <w:r w:rsidRPr="00D05D53">
        <w:rPr>
          <w:b/>
          <w:szCs w:val="24"/>
        </w:rPr>
        <w:t>Сборка</w:t>
      </w:r>
    </w:p>
    <w:p w14:paraId="1B687738" w14:textId="77777777" w:rsidR="0076421A" w:rsidRPr="00D05D53" w:rsidRDefault="0076421A" w:rsidP="00926CE4">
      <w:pPr>
        <w:pStyle w:val="a4"/>
        <w:spacing w:line="276" w:lineRule="auto"/>
        <w:rPr>
          <w:szCs w:val="24"/>
        </w:rPr>
      </w:pPr>
      <w:r w:rsidRPr="00D05D53">
        <w:rPr>
          <w:szCs w:val="24"/>
        </w:rPr>
        <w:t xml:space="preserve">Сборка в единый прибор всех необходимых блоков. </w:t>
      </w:r>
    </w:p>
    <w:p w14:paraId="11B25200" w14:textId="389F2F67" w:rsidR="0076421A" w:rsidRPr="00D05D53" w:rsidRDefault="0076421A" w:rsidP="00926CE4">
      <w:pPr>
        <w:spacing w:line="276" w:lineRule="auto"/>
      </w:pPr>
      <w:r w:rsidRPr="00D05D53">
        <w:rPr>
          <w:i/>
        </w:rPr>
        <w:t>Исполнитель</w:t>
      </w:r>
      <w:r w:rsidRPr="00D05D53">
        <w:t>: на первом этапе - инженерно-технический персонал команды</w:t>
      </w:r>
      <w:r w:rsidR="00877CA4">
        <w:t>.</w:t>
      </w:r>
    </w:p>
    <w:p w14:paraId="01007563" w14:textId="3C370CB8" w:rsidR="0076421A" w:rsidRPr="00D05D53" w:rsidRDefault="0076421A" w:rsidP="00926CE4">
      <w:pPr>
        <w:spacing w:line="276" w:lineRule="auto"/>
      </w:pPr>
      <w:r w:rsidRPr="00D05D53">
        <w:rPr>
          <w:i/>
        </w:rPr>
        <w:t>Временные затраты</w:t>
      </w:r>
      <w:r w:rsidRPr="00D05D53">
        <w:t xml:space="preserve">: для проработанных моделей </w:t>
      </w:r>
      <w:r w:rsidR="00877CA4">
        <w:t>5 штук в день для браслета и жилетки, 10 штук ободков.</w:t>
      </w:r>
    </w:p>
    <w:p w14:paraId="09A410F7" w14:textId="00E3D40C" w:rsidR="0076421A" w:rsidRPr="00D05D53" w:rsidRDefault="0076421A" w:rsidP="00926CE4">
      <w:pPr>
        <w:spacing w:line="276" w:lineRule="auto"/>
      </w:pPr>
      <w:r w:rsidRPr="00D05D53">
        <w:rPr>
          <w:b/>
          <w:i/>
        </w:rPr>
        <w:t>Итог</w:t>
      </w:r>
      <w:r w:rsidRPr="00D05D53">
        <w:t xml:space="preserve">: </w:t>
      </w:r>
      <w:r w:rsidR="00877CA4">
        <w:t>собранные приборы</w:t>
      </w:r>
    </w:p>
    <w:p w14:paraId="762B7778" w14:textId="113C722F" w:rsidR="0076421A" w:rsidRDefault="0076421A" w:rsidP="00926CE4">
      <w:pPr>
        <w:pStyle w:val="a4"/>
        <w:numPr>
          <w:ilvl w:val="0"/>
          <w:numId w:val="14"/>
        </w:numPr>
        <w:spacing w:line="276" w:lineRule="auto"/>
        <w:jc w:val="left"/>
        <w:rPr>
          <w:szCs w:val="24"/>
        </w:rPr>
      </w:pPr>
      <w:r w:rsidRPr="00D05D53">
        <w:rPr>
          <w:b/>
          <w:szCs w:val="24"/>
        </w:rPr>
        <w:t xml:space="preserve"> Тестирование готовых </w:t>
      </w:r>
      <w:r w:rsidR="00045B65">
        <w:rPr>
          <w:b/>
          <w:szCs w:val="24"/>
        </w:rPr>
        <w:t xml:space="preserve">компонетов </w:t>
      </w:r>
      <w:r w:rsidR="00045B65">
        <w:rPr>
          <w:b/>
          <w:szCs w:val="24"/>
          <w:lang w:val="en-US"/>
        </w:rPr>
        <w:t>health</w:t>
      </w:r>
      <w:r w:rsidR="00045B65" w:rsidRPr="00045B65">
        <w:rPr>
          <w:b/>
          <w:szCs w:val="24"/>
        </w:rPr>
        <w:t>-</w:t>
      </w:r>
      <w:r w:rsidR="00045B65">
        <w:rPr>
          <w:b/>
          <w:szCs w:val="24"/>
          <w:lang w:val="en-US"/>
        </w:rPr>
        <w:t>net</w:t>
      </w:r>
      <w:r w:rsidR="00045B65">
        <w:rPr>
          <w:b/>
          <w:szCs w:val="24"/>
        </w:rPr>
        <w:t xml:space="preserve"> системы</w:t>
      </w:r>
      <w:r w:rsidRPr="00D05D53">
        <w:rPr>
          <w:b/>
          <w:szCs w:val="24"/>
        </w:rPr>
        <w:t xml:space="preserve"> и программного обеспечения</w:t>
      </w:r>
    </w:p>
    <w:p w14:paraId="7C933495" w14:textId="77777777" w:rsidR="0076421A" w:rsidRPr="00045B65" w:rsidRDefault="0076421A" w:rsidP="00926CE4">
      <w:pPr>
        <w:spacing w:line="276" w:lineRule="auto"/>
      </w:pPr>
      <w:r w:rsidRPr="00045B65">
        <w:t xml:space="preserve">Проведение тестов на выявление брака и соответствие аппаратов заявленным характеристикам. </w:t>
      </w:r>
    </w:p>
    <w:p w14:paraId="365535A2" w14:textId="77777777" w:rsidR="0076421A" w:rsidRPr="00D05D53" w:rsidRDefault="0076421A" w:rsidP="00926CE4">
      <w:pPr>
        <w:spacing w:line="276" w:lineRule="auto"/>
      </w:pPr>
      <w:r w:rsidRPr="00D05D53">
        <w:rPr>
          <w:i/>
        </w:rPr>
        <w:t>Исполнитель</w:t>
      </w:r>
      <w:r w:rsidRPr="00D05D53">
        <w:t xml:space="preserve">: инженерно-технический персонал команды. </w:t>
      </w:r>
    </w:p>
    <w:p w14:paraId="7DF76B47" w14:textId="77777777" w:rsidR="0076421A" w:rsidRPr="00D05D53" w:rsidRDefault="0076421A" w:rsidP="00926CE4">
      <w:pPr>
        <w:spacing w:line="276" w:lineRule="auto"/>
      </w:pPr>
      <w:r w:rsidRPr="00D05D53">
        <w:rPr>
          <w:i/>
        </w:rPr>
        <w:t>Временные затраты</w:t>
      </w:r>
      <w:r w:rsidRPr="00D05D53">
        <w:t xml:space="preserve">: для новой модели 2 недели на один принтер, для проработанных моделей при наличие рабочего - 2-3 дня на один принтер.  </w:t>
      </w:r>
    </w:p>
    <w:p w14:paraId="17DB846C" w14:textId="77777777" w:rsidR="0076421A" w:rsidRDefault="0076421A" w:rsidP="00926CE4">
      <w:pPr>
        <w:spacing w:line="276" w:lineRule="auto"/>
        <w:rPr>
          <w:b/>
          <w:i/>
        </w:rPr>
      </w:pPr>
      <w:r w:rsidRPr="00D05D53">
        <w:rPr>
          <w:b/>
          <w:i/>
        </w:rPr>
        <w:t>Итог: готовая продукция.</w:t>
      </w:r>
    </w:p>
    <w:p w14:paraId="401DD6BD" w14:textId="77777777" w:rsidR="005C6BDC" w:rsidRPr="00D05D53" w:rsidRDefault="005C6BDC" w:rsidP="00926CE4">
      <w:pPr>
        <w:spacing w:line="276" w:lineRule="auto"/>
        <w:rPr>
          <w:b/>
          <w:sz w:val="28"/>
          <w:szCs w:val="28"/>
        </w:rPr>
      </w:pPr>
      <w:r>
        <w:rPr>
          <w:b/>
          <w:sz w:val="28"/>
          <w:szCs w:val="28"/>
        </w:rPr>
        <w:t>Результаты работы команды за 3 месяца</w:t>
      </w:r>
    </w:p>
    <w:p w14:paraId="53C3E747" w14:textId="1F89C421" w:rsidR="005C6BDC" w:rsidRPr="00527672" w:rsidRDefault="005C6BDC" w:rsidP="00926CE4">
      <w:pPr>
        <w:spacing w:line="276" w:lineRule="auto"/>
        <w:ind w:firstLine="708"/>
      </w:pPr>
      <w:r w:rsidRPr="00D05D53">
        <w:t xml:space="preserve">1) На данном этапе </w:t>
      </w:r>
      <w:r w:rsidR="00527672">
        <w:t xml:space="preserve">разработаны компоненты </w:t>
      </w:r>
      <w:r w:rsidR="00527672">
        <w:rPr>
          <w:lang w:val="en-US"/>
        </w:rPr>
        <w:t>health</w:t>
      </w:r>
      <w:r w:rsidR="00527672">
        <w:t>-системы, состоящей из браслета, жилетки и ободка.</w:t>
      </w:r>
    </w:p>
    <w:p w14:paraId="1D8C67BC" w14:textId="4AD84428" w:rsidR="005C6BDC" w:rsidRPr="00D05D53" w:rsidRDefault="005C6BDC" w:rsidP="00926CE4">
      <w:pPr>
        <w:spacing w:line="276" w:lineRule="auto"/>
        <w:ind w:firstLine="708"/>
      </w:pPr>
      <w:r>
        <w:lastRenderedPageBreak/>
        <w:t xml:space="preserve">2) Налажены связи с рядом </w:t>
      </w:r>
      <w:r w:rsidR="00045B65">
        <w:t>медицинских и биологических учреждений.</w:t>
      </w:r>
    </w:p>
    <w:p w14:paraId="2E746214" w14:textId="64E8827F" w:rsidR="005C6BDC" w:rsidRPr="00D05D53" w:rsidRDefault="00045B65" w:rsidP="00926CE4">
      <w:pPr>
        <w:spacing w:line="276" w:lineRule="auto"/>
        <w:ind w:firstLine="708"/>
      </w:pPr>
      <w:r>
        <w:t>3</w:t>
      </w:r>
      <w:r w:rsidR="005C6BDC" w:rsidRPr="00D05D53">
        <w:t>) Налажены связи с рядом производственных предприятий Санкт-Петербурга и Лен.области - нам по чертежам и техническим заданиям изготавливают необходимые механические изделия, электронные блоки, корпуса.</w:t>
      </w:r>
      <w:r w:rsidR="005C6BDC">
        <w:t xml:space="preserve"> В частности</w:t>
      </w:r>
      <w:r w:rsidR="005C6BDC" w:rsidRPr="008A2CBE">
        <w:t xml:space="preserve">: </w:t>
      </w:r>
    </w:p>
    <w:p w14:paraId="41E35762" w14:textId="77777777" w:rsidR="005C6BDC" w:rsidRPr="00D05D53" w:rsidRDefault="005C6BDC" w:rsidP="00926CE4">
      <w:pPr>
        <w:spacing w:line="276" w:lineRule="auto"/>
      </w:pPr>
      <w:r w:rsidRPr="00D05D53">
        <w:t>ООО "Капролит" - изготовление механических деталей и корпуса на ЧПУ, закупка материала.</w:t>
      </w:r>
    </w:p>
    <w:p w14:paraId="499C1455" w14:textId="77777777" w:rsidR="005C6BDC" w:rsidRDefault="005C6BDC" w:rsidP="00926CE4">
      <w:pPr>
        <w:spacing w:line="276" w:lineRule="auto"/>
      </w:pPr>
      <w:r w:rsidRPr="00D05D53">
        <w:t>ООО "С ЛАБ" - изготовление электронных блоков.</w:t>
      </w:r>
    </w:p>
    <w:p w14:paraId="03C4D088" w14:textId="77777777" w:rsidR="005C6BDC" w:rsidRPr="00D05D53" w:rsidRDefault="005C6BDC" w:rsidP="00926CE4">
      <w:pPr>
        <w:spacing w:line="276" w:lineRule="auto"/>
      </w:pPr>
    </w:p>
    <w:p w14:paraId="3080A81B" w14:textId="77777777" w:rsidR="005C6BDC" w:rsidRPr="00D05D53" w:rsidRDefault="005C6BDC" w:rsidP="00926CE4">
      <w:pPr>
        <w:spacing w:line="276" w:lineRule="auto"/>
        <w:rPr>
          <w:b/>
          <w:sz w:val="28"/>
          <w:szCs w:val="28"/>
        </w:rPr>
      </w:pPr>
      <w:r w:rsidRPr="00D05D53">
        <w:rPr>
          <w:b/>
          <w:sz w:val="28"/>
          <w:szCs w:val="28"/>
        </w:rPr>
        <w:t>Требования к производственному помещению</w:t>
      </w:r>
    </w:p>
    <w:p w14:paraId="52BDDE36" w14:textId="77777777" w:rsidR="005C6BDC" w:rsidRDefault="005C6BDC" w:rsidP="00926CE4">
      <w:pPr>
        <w:spacing w:line="276" w:lineRule="auto"/>
        <w:ind w:firstLine="708"/>
      </w:pPr>
      <w:r>
        <w:t xml:space="preserve">Далее мы составили требования для производственного помещения. </w:t>
      </w:r>
      <w:r w:rsidRPr="00D05D53">
        <w:t xml:space="preserve">Для работы малому предприятию в условиях объемов производства до 10 принтеров в месяц по технологии сборки из изготовленных по заказу комплектующих </w:t>
      </w:r>
    </w:p>
    <w:p w14:paraId="5902A59E" w14:textId="77777777" w:rsidR="005C6BDC" w:rsidRPr="00D05D53" w:rsidRDefault="005C6BDC" w:rsidP="00926CE4">
      <w:pPr>
        <w:spacing w:line="276" w:lineRule="auto"/>
        <w:ind w:firstLine="708"/>
      </w:pPr>
      <w:r>
        <w:t>Н</w:t>
      </w:r>
      <w:r w:rsidRPr="00D05D53">
        <w:t>еобходимо:</w:t>
      </w:r>
    </w:p>
    <w:p w14:paraId="55987CBB" w14:textId="77777777" w:rsidR="005C6BDC" w:rsidRPr="00D05D53" w:rsidRDefault="005C6BDC" w:rsidP="00926CE4">
      <w:pPr>
        <w:spacing w:line="276" w:lineRule="auto"/>
      </w:pPr>
      <w:r w:rsidRPr="00D05D53">
        <w:t>1)Помещение площадью не менее 20 м</w:t>
      </w:r>
      <w:r w:rsidRPr="00D05D53">
        <w:rPr>
          <w:vertAlign w:val="superscript"/>
        </w:rPr>
        <w:t>2</w:t>
      </w:r>
    </w:p>
    <w:p w14:paraId="55F60612" w14:textId="77777777" w:rsidR="005C6BDC" w:rsidRPr="00D05D53" w:rsidRDefault="005C6BDC" w:rsidP="00926CE4">
      <w:pPr>
        <w:spacing w:line="276" w:lineRule="auto"/>
      </w:pPr>
      <w:r w:rsidRPr="00D05D53">
        <w:t xml:space="preserve">2)Помещение должно иметь доступ к электросети с мощностью не менее 3 кВт. </w:t>
      </w:r>
    </w:p>
    <w:p w14:paraId="5A53CF35" w14:textId="77777777" w:rsidR="005C6BDC" w:rsidRPr="00D05D53" w:rsidRDefault="005C6BDC" w:rsidP="00926CE4">
      <w:pPr>
        <w:spacing w:line="276" w:lineRule="auto"/>
      </w:pPr>
      <w:r>
        <w:t>3</w:t>
      </w:r>
      <w:r w:rsidRPr="00D05D53">
        <w:t>)Наличие вентиляции и вытяжки</w:t>
      </w:r>
    </w:p>
    <w:p w14:paraId="5C4108F5" w14:textId="77777777" w:rsidR="005C6BDC" w:rsidRPr="00D05D53" w:rsidRDefault="005C6BDC" w:rsidP="00926CE4">
      <w:pPr>
        <w:spacing w:line="276" w:lineRule="auto"/>
        <w:ind w:firstLine="708"/>
      </w:pPr>
      <w:r w:rsidRPr="00D05D53">
        <w:t>Желательно:</w:t>
      </w:r>
    </w:p>
    <w:p w14:paraId="46017DA3" w14:textId="77777777" w:rsidR="005C6BDC" w:rsidRPr="00084AF5" w:rsidRDefault="005C6BDC" w:rsidP="00926CE4">
      <w:pPr>
        <w:pStyle w:val="a4"/>
        <w:numPr>
          <w:ilvl w:val="0"/>
          <w:numId w:val="15"/>
        </w:numPr>
        <w:spacing w:line="276" w:lineRule="auto"/>
        <w:jc w:val="left"/>
        <w:rPr>
          <w:szCs w:val="24"/>
        </w:rPr>
      </w:pPr>
      <w:r>
        <w:rPr>
          <w:szCs w:val="24"/>
        </w:rPr>
        <w:t>Помещение должно иметь б</w:t>
      </w:r>
      <w:r w:rsidRPr="00084AF5">
        <w:rPr>
          <w:szCs w:val="24"/>
        </w:rPr>
        <w:t>лизость к Ресурсным Центрам и лабораториям Университета для оперативной научно-исследовательской работы без необходимости иметь собственное дорогостоящее химическое оборудование</w:t>
      </w:r>
    </w:p>
    <w:p w14:paraId="423DBFDD" w14:textId="77777777" w:rsidR="005C6BDC" w:rsidRDefault="005C6BDC" w:rsidP="00926CE4">
      <w:pPr>
        <w:spacing w:line="276" w:lineRule="auto"/>
      </w:pPr>
      <w:r>
        <w:t>Мы провели поиск в интернете и выяснили, что небольшое офисное помещение обойдется нам примерно в 20 000 рублей, при том что часть сотрудников будут находиться в бизнес-инкубаторе СПбГУ, а также в ресурсном центре. На первых этапах мы будем пользоваться офисным помещением на Аптекарской набережной, там будут проходить встречи с клиентами и находиться коммерческий отдел. Стоимость офиса размером 37 квадратных метров обойдется нам в 25 900 рублей.</w:t>
      </w:r>
      <w:r>
        <w:rPr>
          <w:rStyle w:val="af0"/>
        </w:rPr>
        <w:footnoteReference w:id="11"/>
      </w:r>
    </w:p>
    <w:p w14:paraId="55F65F78" w14:textId="77777777" w:rsidR="005C6BDC" w:rsidRDefault="005C6BDC" w:rsidP="00926CE4">
      <w:pPr>
        <w:spacing w:line="276" w:lineRule="auto"/>
      </w:pPr>
    </w:p>
    <w:p w14:paraId="67B964CB" w14:textId="77777777" w:rsidR="005C6BDC" w:rsidRPr="00D05D53" w:rsidRDefault="005C6BDC" w:rsidP="00926CE4">
      <w:pPr>
        <w:spacing w:line="276" w:lineRule="auto"/>
      </w:pPr>
    </w:p>
    <w:p w14:paraId="4E5CB6A8" w14:textId="77777777" w:rsidR="005C6BDC" w:rsidRPr="00D05D53" w:rsidRDefault="005C6BDC" w:rsidP="00926CE4">
      <w:pPr>
        <w:spacing w:line="276" w:lineRule="auto"/>
        <w:rPr>
          <w:b/>
          <w:sz w:val="28"/>
          <w:szCs w:val="28"/>
        </w:rPr>
      </w:pPr>
      <w:r w:rsidRPr="00D05D53">
        <w:rPr>
          <w:b/>
          <w:sz w:val="28"/>
          <w:szCs w:val="28"/>
        </w:rPr>
        <w:t>Требования к производственному оборудованию</w:t>
      </w:r>
    </w:p>
    <w:tbl>
      <w:tblPr>
        <w:tblW w:w="8219" w:type="dxa"/>
        <w:tblInd w:w="113" w:type="dxa"/>
        <w:tblLayout w:type="fixed"/>
        <w:tblLook w:val="04A0" w:firstRow="1" w:lastRow="0" w:firstColumn="1" w:lastColumn="0" w:noHBand="0" w:noVBand="1"/>
      </w:tblPr>
      <w:tblGrid>
        <w:gridCol w:w="442"/>
        <w:gridCol w:w="1546"/>
        <w:gridCol w:w="1417"/>
        <w:gridCol w:w="41"/>
        <w:gridCol w:w="952"/>
        <w:gridCol w:w="40"/>
        <w:gridCol w:w="1944"/>
        <w:gridCol w:w="1837"/>
      </w:tblGrid>
      <w:tr w:rsidR="005C6BDC" w:rsidRPr="00C66A3F" w14:paraId="618F5F39" w14:textId="77777777" w:rsidTr="005C6BDC">
        <w:trPr>
          <w:trHeight w:val="300"/>
        </w:trPr>
        <w:tc>
          <w:tcPr>
            <w:tcW w:w="82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2EFC" w14:textId="77777777" w:rsidR="005C6BDC" w:rsidRPr="0078580E" w:rsidRDefault="005C6BDC" w:rsidP="00926CE4">
            <w:pPr>
              <w:spacing w:line="276" w:lineRule="auto"/>
              <w:jc w:val="center"/>
              <w:rPr>
                <w:rFonts w:eastAsia="Times New Roman"/>
                <w:b/>
                <w:color w:val="000000"/>
              </w:rPr>
            </w:pPr>
            <w:r w:rsidRPr="0078580E">
              <w:rPr>
                <w:rFonts w:eastAsia="Times New Roman"/>
                <w:b/>
                <w:color w:val="000000"/>
              </w:rPr>
              <w:t>Ресурсы</w:t>
            </w:r>
          </w:p>
        </w:tc>
      </w:tr>
      <w:tr w:rsidR="005C6BDC" w:rsidRPr="00C66A3F" w14:paraId="7C38AB99"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5444FA34" w14:textId="77777777" w:rsidR="005C6BDC" w:rsidRPr="0078580E" w:rsidRDefault="005C6BDC" w:rsidP="00926CE4">
            <w:pPr>
              <w:spacing w:line="276" w:lineRule="auto"/>
              <w:rPr>
                <w:rFonts w:eastAsia="Times New Roman"/>
                <w:color w:val="000000"/>
              </w:rPr>
            </w:pPr>
            <w:r w:rsidRPr="0078580E">
              <w:rPr>
                <w:rFonts w:eastAsia="Times New Roman"/>
                <w:color w:val="000000"/>
              </w:rPr>
              <w:t>№</w:t>
            </w:r>
          </w:p>
        </w:tc>
        <w:tc>
          <w:tcPr>
            <w:tcW w:w="1546" w:type="dxa"/>
            <w:tcBorders>
              <w:top w:val="nil"/>
              <w:left w:val="nil"/>
              <w:bottom w:val="single" w:sz="4" w:space="0" w:color="auto"/>
              <w:right w:val="single" w:sz="4" w:space="0" w:color="auto"/>
            </w:tcBorders>
            <w:shd w:val="clear" w:color="auto" w:fill="auto"/>
            <w:noWrap/>
            <w:vAlign w:val="bottom"/>
            <w:hideMark/>
          </w:tcPr>
          <w:p w14:paraId="753F7753" w14:textId="77777777" w:rsidR="005C6BDC" w:rsidRPr="0078580E" w:rsidRDefault="005C6BDC" w:rsidP="00926CE4">
            <w:pPr>
              <w:spacing w:line="276" w:lineRule="auto"/>
              <w:rPr>
                <w:rFonts w:eastAsia="Times New Roman"/>
                <w:color w:val="000000"/>
              </w:rPr>
            </w:pPr>
            <w:r w:rsidRPr="0078580E">
              <w:rPr>
                <w:rFonts w:eastAsia="Times New Roman"/>
                <w:color w:val="000000"/>
              </w:rPr>
              <w:t>Наименование</w:t>
            </w:r>
          </w:p>
        </w:tc>
        <w:tc>
          <w:tcPr>
            <w:tcW w:w="1458" w:type="dxa"/>
            <w:gridSpan w:val="2"/>
            <w:tcBorders>
              <w:top w:val="nil"/>
              <w:left w:val="nil"/>
              <w:bottom w:val="single" w:sz="4" w:space="0" w:color="auto"/>
              <w:right w:val="single" w:sz="4" w:space="0" w:color="auto"/>
            </w:tcBorders>
            <w:shd w:val="clear" w:color="auto" w:fill="auto"/>
            <w:noWrap/>
            <w:vAlign w:val="bottom"/>
            <w:hideMark/>
          </w:tcPr>
          <w:p w14:paraId="1ED1B493"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Стоимость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E0923F9" w14:textId="77777777" w:rsidR="005C6BDC" w:rsidRPr="0078580E" w:rsidRDefault="005C6BDC" w:rsidP="00926CE4">
            <w:pPr>
              <w:spacing w:line="276" w:lineRule="auto"/>
              <w:rPr>
                <w:rFonts w:eastAsia="Times New Roman"/>
                <w:color w:val="000000"/>
              </w:rPr>
            </w:pPr>
            <w:r w:rsidRPr="0078580E">
              <w:rPr>
                <w:rFonts w:eastAsia="Times New Roman"/>
                <w:color w:val="000000"/>
              </w:rPr>
              <w:t>Кол-во</w:t>
            </w:r>
          </w:p>
        </w:tc>
        <w:tc>
          <w:tcPr>
            <w:tcW w:w="1944" w:type="dxa"/>
            <w:tcBorders>
              <w:top w:val="nil"/>
              <w:left w:val="nil"/>
              <w:bottom w:val="single" w:sz="4" w:space="0" w:color="auto"/>
              <w:right w:val="single" w:sz="4" w:space="0" w:color="auto"/>
            </w:tcBorders>
            <w:shd w:val="clear" w:color="auto" w:fill="auto"/>
            <w:noWrap/>
            <w:vAlign w:val="bottom"/>
            <w:hideMark/>
          </w:tcPr>
          <w:p w14:paraId="6FB5E69D" w14:textId="77777777" w:rsidR="005C6BDC" w:rsidRPr="0078580E" w:rsidRDefault="005C6BDC" w:rsidP="00926CE4">
            <w:pPr>
              <w:spacing w:line="276" w:lineRule="auto"/>
              <w:rPr>
                <w:rFonts w:eastAsia="Times New Roman"/>
                <w:color w:val="000000"/>
              </w:rPr>
            </w:pPr>
            <w:r>
              <w:rPr>
                <w:rFonts w:eastAsia="Times New Roman"/>
                <w:color w:val="000000"/>
              </w:rPr>
              <w:t>Поставщик</w:t>
            </w:r>
          </w:p>
        </w:tc>
        <w:tc>
          <w:tcPr>
            <w:tcW w:w="1837" w:type="dxa"/>
            <w:tcBorders>
              <w:top w:val="nil"/>
              <w:left w:val="nil"/>
              <w:bottom w:val="single" w:sz="4" w:space="0" w:color="auto"/>
              <w:right w:val="single" w:sz="4" w:space="0" w:color="auto"/>
            </w:tcBorders>
            <w:shd w:val="clear" w:color="auto" w:fill="auto"/>
            <w:noWrap/>
            <w:vAlign w:val="bottom"/>
            <w:hideMark/>
          </w:tcPr>
          <w:p w14:paraId="305D0940" w14:textId="77777777" w:rsidR="005C6BDC" w:rsidRPr="0078580E" w:rsidRDefault="005C6BDC" w:rsidP="00926CE4">
            <w:pPr>
              <w:spacing w:line="276" w:lineRule="auto"/>
              <w:rPr>
                <w:rFonts w:eastAsia="Times New Roman"/>
                <w:color w:val="000000"/>
              </w:rPr>
            </w:pPr>
            <w:r>
              <w:rPr>
                <w:rFonts w:eastAsia="Times New Roman"/>
                <w:color w:val="000000"/>
              </w:rPr>
              <w:t>Срок полезного использования</w:t>
            </w:r>
          </w:p>
        </w:tc>
      </w:tr>
      <w:tr w:rsidR="005C6BDC" w:rsidRPr="00C66A3F" w14:paraId="3C719764" w14:textId="77777777" w:rsidTr="005C6BDC">
        <w:trPr>
          <w:trHeight w:val="300"/>
        </w:trPr>
        <w:tc>
          <w:tcPr>
            <w:tcW w:w="82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BF423" w14:textId="77777777" w:rsidR="005C6BDC" w:rsidRPr="0078580E" w:rsidRDefault="005C6BDC" w:rsidP="00926CE4">
            <w:pPr>
              <w:spacing w:line="276" w:lineRule="auto"/>
              <w:jc w:val="center"/>
              <w:rPr>
                <w:rFonts w:eastAsia="Times New Roman"/>
                <w:b/>
                <w:color w:val="000000"/>
              </w:rPr>
            </w:pPr>
            <w:r w:rsidRPr="0078580E">
              <w:rPr>
                <w:rFonts w:eastAsia="Times New Roman"/>
                <w:b/>
                <w:color w:val="000000"/>
              </w:rPr>
              <w:t>1. Технологическое оборудование</w:t>
            </w:r>
          </w:p>
        </w:tc>
      </w:tr>
      <w:tr w:rsidR="005C6BDC" w:rsidRPr="00C66A3F" w14:paraId="05B64491"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6CC9A567"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546" w:type="dxa"/>
            <w:tcBorders>
              <w:top w:val="nil"/>
              <w:left w:val="nil"/>
              <w:bottom w:val="single" w:sz="4" w:space="0" w:color="auto"/>
              <w:right w:val="single" w:sz="4" w:space="0" w:color="auto"/>
            </w:tcBorders>
            <w:shd w:val="clear" w:color="auto" w:fill="auto"/>
            <w:noWrap/>
            <w:vAlign w:val="bottom"/>
            <w:hideMark/>
          </w:tcPr>
          <w:p w14:paraId="0EDB449A" w14:textId="77777777" w:rsidR="005C6BDC" w:rsidRPr="0078580E" w:rsidRDefault="005C6BDC" w:rsidP="00926CE4">
            <w:pPr>
              <w:spacing w:line="276" w:lineRule="auto"/>
              <w:rPr>
                <w:rFonts w:eastAsia="Times New Roman"/>
                <w:color w:val="000000"/>
              </w:rPr>
            </w:pPr>
            <w:r w:rsidRPr="0078580E">
              <w:rPr>
                <w:rFonts w:eastAsia="Times New Roman"/>
                <w:color w:val="000000"/>
              </w:rPr>
              <w:t>ЧПУ-фрезер</w:t>
            </w:r>
          </w:p>
        </w:tc>
        <w:tc>
          <w:tcPr>
            <w:tcW w:w="1417" w:type="dxa"/>
            <w:tcBorders>
              <w:top w:val="nil"/>
              <w:left w:val="nil"/>
              <w:bottom w:val="single" w:sz="4" w:space="0" w:color="auto"/>
              <w:right w:val="single" w:sz="4" w:space="0" w:color="auto"/>
            </w:tcBorders>
            <w:shd w:val="clear" w:color="auto" w:fill="auto"/>
            <w:noWrap/>
            <w:vAlign w:val="bottom"/>
            <w:hideMark/>
          </w:tcPr>
          <w:p w14:paraId="0CE375E1"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0D2DF97B"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944" w:type="dxa"/>
            <w:tcBorders>
              <w:top w:val="nil"/>
              <w:left w:val="nil"/>
              <w:bottom w:val="single" w:sz="4" w:space="0" w:color="auto"/>
              <w:right w:val="single" w:sz="4" w:space="0" w:color="auto"/>
            </w:tcBorders>
            <w:shd w:val="clear" w:color="auto" w:fill="auto"/>
            <w:noWrap/>
            <w:vAlign w:val="bottom"/>
            <w:hideMark/>
          </w:tcPr>
          <w:p w14:paraId="37C894C3" w14:textId="77777777" w:rsidR="005C6BDC" w:rsidRPr="0078580E" w:rsidRDefault="00926CE4" w:rsidP="00926CE4">
            <w:pPr>
              <w:spacing w:line="276" w:lineRule="auto"/>
              <w:rPr>
                <w:rFonts w:eastAsia="Times New Roman"/>
                <w:color w:val="0000FF"/>
                <w:u w:val="single"/>
              </w:rPr>
            </w:pPr>
            <w:hyperlink r:id="rId10" w:history="1">
              <w:r w:rsidR="005C6BDC" w:rsidRPr="00C66A3F">
                <w:rPr>
                  <w:rFonts w:eastAsia="Times New Roman"/>
                  <w:color w:val="000000"/>
                </w:rPr>
                <w:t>http://researchpark.spbu.ru/aerodinamika-rus</w:t>
              </w:r>
            </w:hyperlink>
          </w:p>
        </w:tc>
        <w:tc>
          <w:tcPr>
            <w:tcW w:w="1837" w:type="dxa"/>
            <w:tcBorders>
              <w:top w:val="nil"/>
              <w:left w:val="nil"/>
              <w:bottom w:val="single" w:sz="4" w:space="0" w:color="auto"/>
              <w:right w:val="single" w:sz="4" w:space="0" w:color="auto"/>
            </w:tcBorders>
            <w:shd w:val="clear" w:color="auto" w:fill="auto"/>
            <w:noWrap/>
            <w:vAlign w:val="bottom"/>
            <w:hideMark/>
          </w:tcPr>
          <w:p w14:paraId="24FFD5B5"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r>
              <w:rPr>
                <w:rFonts w:eastAsia="Times New Roman"/>
                <w:color w:val="000000"/>
              </w:rPr>
              <w:t>На аутсорсинге у СПбГУ</w:t>
            </w:r>
          </w:p>
        </w:tc>
      </w:tr>
      <w:tr w:rsidR="005C6BDC" w:rsidRPr="00C66A3F" w14:paraId="7623363E"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3C7130EA"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2</w:t>
            </w:r>
          </w:p>
        </w:tc>
        <w:tc>
          <w:tcPr>
            <w:tcW w:w="1546" w:type="dxa"/>
            <w:tcBorders>
              <w:top w:val="nil"/>
              <w:left w:val="nil"/>
              <w:bottom w:val="single" w:sz="4" w:space="0" w:color="auto"/>
              <w:right w:val="single" w:sz="4" w:space="0" w:color="auto"/>
            </w:tcBorders>
            <w:shd w:val="clear" w:color="auto" w:fill="auto"/>
            <w:noWrap/>
            <w:vAlign w:val="bottom"/>
            <w:hideMark/>
          </w:tcPr>
          <w:p w14:paraId="5D6E4A5C" w14:textId="77777777" w:rsidR="005C6BDC" w:rsidRPr="0078580E" w:rsidRDefault="005C6BDC" w:rsidP="00926CE4">
            <w:pPr>
              <w:spacing w:line="276" w:lineRule="auto"/>
              <w:rPr>
                <w:rFonts w:eastAsia="Times New Roman"/>
                <w:color w:val="000000"/>
              </w:rPr>
            </w:pPr>
            <w:r w:rsidRPr="0078580E">
              <w:rPr>
                <w:rFonts w:eastAsia="Times New Roman"/>
                <w:color w:val="000000"/>
              </w:rPr>
              <w:t>Токарный станок</w:t>
            </w:r>
          </w:p>
        </w:tc>
        <w:tc>
          <w:tcPr>
            <w:tcW w:w="1417" w:type="dxa"/>
            <w:tcBorders>
              <w:top w:val="nil"/>
              <w:left w:val="nil"/>
              <w:bottom w:val="single" w:sz="4" w:space="0" w:color="auto"/>
              <w:right w:val="single" w:sz="4" w:space="0" w:color="auto"/>
            </w:tcBorders>
            <w:shd w:val="clear" w:color="auto" w:fill="auto"/>
            <w:noWrap/>
            <w:vAlign w:val="bottom"/>
            <w:hideMark/>
          </w:tcPr>
          <w:p w14:paraId="6B27A4F4"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6AF0164E"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944" w:type="dxa"/>
            <w:tcBorders>
              <w:top w:val="nil"/>
              <w:left w:val="nil"/>
              <w:bottom w:val="single" w:sz="4" w:space="0" w:color="auto"/>
              <w:right w:val="single" w:sz="4" w:space="0" w:color="auto"/>
            </w:tcBorders>
            <w:shd w:val="clear" w:color="auto" w:fill="auto"/>
            <w:noWrap/>
            <w:vAlign w:val="bottom"/>
            <w:hideMark/>
          </w:tcPr>
          <w:p w14:paraId="17949D4F" w14:textId="77777777" w:rsidR="005C6BDC" w:rsidRPr="0078580E" w:rsidRDefault="005C6BDC" w:rsidP="00926CE4">
            <w:pPr>
              <w:spacing w:line="276" w:lineRule="auto"/>
              <w:rPr>
                <w:rFonts w:eastAsia="Times New Roman"/>
                <w:color w:val="000000"/>
              </w:rPr>
            </w:pPr>
            <w:r w:rsidRPr="0078580E">
              <w:rPr>
                <w:rFonts w:eastAsia="Times New Roman"/>
                <w:color w:val="000000"/>
              </w:rPr>
              <w:t>http://researchpark.spbu.ru/aerodinamika-rus</w:t>
            </w:r>
          </w:p>
        </w:tc>
        <w:tc>
          <w:tcPr>
            <w:tcW w:w="1837" w:type="dxa"/>
            <w:tcBorders>
              <w:top w:val="nil"/>
              <w:left w:val="nil"/>
              <w:bottom w:val="single" w:sz="4" w:space="0" w:color="auto"/>
              <w:right w:val="single" w:sz="4" w:space="0" w:color="auto"/>
            </w:tcBorders>
            <w:shd w:val="clear" w:color="auto" w:fill="auto"/>
            <w:noWrap/>
            <w:vAlign w:val="bottom"/>
            <w:hideMark/>
          </w:tcPr>
          <w:p w14:paraId="3B6393A0"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r>
              <w:rPr>
                <w:rFonts w:eastAsia="Times New Roman"/>
                <w:color w:val="000000"/>
              </w:rPr>
              <w:t>На аутсорсинге у СПбГУ</w:t>
            </w:r>
          </w:p>
        </w:tc>
      </w:tr>
      <w:tr w:rsidR="00065F9A" w:rsidRPr="00C66A3F" w14:paraId="331550A6"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tcPr>
          <w:p w14:paraId="7B751A07" w14:textId="77777777" w:rsidR="00065F9A" w:rsidRPr="0078580E" w:rsidRDefault="00065F9A" w:rsidP="00926CE4">
            <w:pPr>
              <w:spacing w:line="276" w:lineRule="auto"/>
              <w:jc w:val="right"/>
              <w:rPr>
                <w:rFonts w:eastAsia="Times New Roman"/>
                <w:color w:val="000000"/>
              </w:rPr>
            </w:pPr>
          </w:p>
        </w:tc>
        <w:tc>
          <w:tcPr>
            <w:tcW w:w="1546" w:type="dxa"/>
            <w:tcBorders>
              <w:top w:val="nil"/>
              <w:left w:val="nil"/>
              <w:bottom w:val="single" w:sz="4" w:space="0" w:color="auto"/>
              <w:right w:val="single" w:sz="4" w:space="0" w:color="auto"/>
            </w:tcBorders>
            <w:shd w:val="clear" w:color="auto" w:fill="auto"/>
            <w:noWrap/>
            <w:vAlign w:val="bottom"/>
          </w:tcPr>
          <w:p w14:paraId="56746A5D" w14:textId="53C3B1CB" w:rsidR="00065F9A" w:rsidRPr="0078580E" w:rsidRDefault="00065F9A" w:rsidP="00926CE4">
            <w:pPr>
              <w:spacing w:line="276" w:lineRule="auto"/>
              <w:rPr>
                <w:rFonts w:eastAsia="Times New Roman"/>
                <w:color w:val="000000"/>
              </w:rPr>
            </w:pPr>
            <w:r>
              <w:rPr>
                <w:rFonts w:eastAsia="Times New Roman"/>
                <w:color w:val="000000"/>
              </w:rPr>
              <w:t>ЧПУ-фрезер</w:t>
            </w:r>
          </w:p>
        </w:tc>
        <w:tc>
          <w:tcPr>
            <w:tcW w:w="1417" w:type="dxa"/>
            <w:tcBorders>
              <w:top w:val="nil"/>
              <w:left w:val="nil"/>
              <w:bottom w:val="single" w:sz="4" w:space="0" w:color="auto"/>
              <w:right w:val="single" w:sz="4" w:space="0" w:color="auto"/>
            </w:tcBorders>
            <w:shd w:val="clear" w:color="auto" w:fill="auto"/>
            <w:noWrap/>
            <w:vAlign w:val="bottom"/>
          </w:tcPr>
          <w:p w14:paraId="4B215A4F" w14:textId="70F763D5" w:rsidR="00065F9A" w:rsidRPr="0078580E" w:rsidRDefault="00065F9A" w:rsidP="00926CE4">
            <w:pPr>
              <w:spacing w:line="276" w:lineRule="auto"/>
              <w:rPr>
                <w:rFonts w:eastAsia="Times New Roman"/>
                <w:color w:val="000000"/>
              </w:rPr>
            </w:pPr>
            <w:r>
              <w:rPr>
                <w:rFonts w:eastAsia="Times New Roman"/>
                <w:color w:val="000000"/>
              </w:rPr>
              <w:t xml:space="preserve">200 000 рулей </w:t>
            </w:r>
          </w:p>
        </w:tc>
        <w:tc>
          <w:tcPr>
            <w:tcW w:w="1033" w:type="dxa"/>
            <w:gridSpan w:val="3"/>
            <w:tcBorders>
              <w:top w:val="nil"/>
              <w:left w:val="nil"/>
              <w:bottom w:val="single" w:sz="4" w:space="0" w:color="auto"/>
              <w:right w:val="single" w:sz="4" w:space="0" w:color="auto"/>
            </w:tcBorders>
            <w:shd w:val="clear" w:color="auto" w:fill="auto"/>
            <w:noWrap/>
            <w:vAlign w:val="bottom"/>
          </w:tcPr>
          <w:p w14:paraId="59927173" w14:textId="05696C55" w:rsidR="00065F9A" w:rsidRPr="0078580E" w:rsidRDefault="00065F9A" w:rsidP="00926CE4">
            <w:pPr>
              <w:spacing w:line="276" w:lineRule="auto"/>
              <w:jc w:val="right"/>
              <w:rPr>
                <w:rFonts w:eastAsia="Times New Roman"/>
                <w:color w:val="000000"/>
              </w:rPr>
            </w:pPr>
            <w:r>
              <w:rPr>
                <w:rFonts w:eastAsia="Times New Roman"/>
                <w:color w:val="000000"/>
              </w:rPr>
              <w:t>1</w:t>
            </w:r>
          </w:p>
        </w:tc>
        <w:tc>
          <w:tcPr>
            <w:tcW w:w="1944" w:type="dxa"/>
            <w:tcBorders>
              <w:top w:val="nil"/>
              <w:left w:val="nil"/>
              <w:bottom w:val="single" w:sz="4" w:space="0" w:color="auto"/>
              <w:right w:val="single" w:sz="4" w:space="0" w:color="auto"/>
            </w:tcBorders>
            <w:shd w:val="clear" w:color="auto" w:fill="auto"/>
            <w:noWrap/>
            <w:vAlign w:val="bottom"/>
          </w:tcPr>
          <w:p w14:paraId="62172011" w14:textId="4071FECA" w:rsidR="00065F9A" w:rsidRPr="0078580E" w:rsidRDefault="00065F9A" w:rsidP="00926CE4">
            <w:pPr>
              <w:spacing w:line="276" w:lineRule="auto"/>
              <w:rPr>
                <w:rFonts w:eastAsia="Times New Roman"/>
                <w:color w:val="000000"/>
              </w:rPr>
            </w:pPr>
            <w:r w:rsidRPr="00065F9A">
              <w:rPr>
                <w:rFonts w:eastAsia="Times New Roman"/>
                <w:color w:val="000000"/>
              </w:rPr>
              <w:t>https://darxton.ru/catalog_item/nastolnyy-chpu-stanok-jw2015/</w:t>
            </w:r>
          </w:p>
        </w:tc>
        <w:tc>
          <w:tcPr>
            <w:tcW w:w="1837" w:type="dxa"/>
            <w:tcBorders>
              <w:top w:val="nil"/>
              <w:left w:val="nil"/>
              <w:bottom w:val="single" w:sz="4" w:space="0" w:color="auto"/>
              <w:right w:val="single" w:sz="4" w:space="0" w:color="auto"/>
            </w:tcBorders>
            <w:shd w:val="clear" w:color="auto" w:fill="auto"/>
            <w:noWrap/>
            <w:vAlign w:val="bottom"/>
          </w:tcPr>
          <w:p w14:paraId="2C361D78" w14:textId="5DBDE966" w:rsidR="00065F9A" w:rsidRPr="0078580E" w:rsidRDefault="00065F9A" w:rsidP="00926CE4">
            <w:pPr>
              <w:spacing w:line="276" w:lineRule="auto"/>
              <w:rPr>
                <w:rFonts w:eastAsia="Times New Roman"/>
                <w:color w:val="000000"/>
              </w:rPr>
            </w:pPr>
            <w:r>
              <w:rPr>
                <w:rFonts w:eastAsia="Times New Roman"/>
                <w:color w:val="000000"/>
              </w:rPr>
              <w:t>10 лет</w:t>
            </w:r>
          </w:p>
        </w:tc>
      </w:tr>
      <w:tr w:rsidR="00065F9A" w:rsidRPr="00C66A3F" w14:paraId="73508458"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tcPr>
          <w:p w14:paraId="1FE720D8" w14:textId="77777777" w:rsidR="00065F9A" w:rsidRPr="0078580E" w:rsidRDefault="00065F9A" w:rsidP="00926CE4">
            <w:pPr>
              <w:spacing w:line="276" w:lineRule="auto"/>
              <w:jc w:val="right"/>
              <w:rPr>
                <w:rFonts w:eastAsia="Times New Roman"/>
                <w:color w:val="000000"/>
              </w:rPr>
            </w:pPr>
          </w:p>
        </w:tc>
        <w:tc>
          <w:tcPr>
            <w:tcW w:w="1546" w:type="dxa"/>
            <w:tcBorders>
              <w:top w:val="nil"/>
              <w:left w:val="nil"/>
              <w:bottom w:val="single" w:sz="4" w:space="0" w:color="auto"/>
              <w:right w:val="single" w:sz="4" w:space="0" w:color="auto"/>
            </w:tcBorders>
            <w:shd w:val="clear" w:color="auto" w:fill="auto"/>
            <w:noWrap/>
            <w:vAlign w:val="bottom"/>
          </w:tcPr>
          <w:p w14:paraId="00E3BDF0" w14:textId="4B743F8F" w:rsidR="00065F9A" w:rsidRPr="00065F9A" w:rsidRDefault="00065F9A" w:rsidP="00926CE4">
            <w:pPr>
              <w:spacing w:line="276" w:lineRule="auto"/>
              <w:rPr>
                <w:rFonts w:eastAsia="Times New Roman"/>
                <w:color w:val="000000"/>
              </w:rPr>
            </w:pPr>
            <w:r>
              <w:rPr>
                <w:rFonts w:eastAsia="Times New Roman"/>
                <w:color w:val="000000"/>
                <w:lang w:val="en-US"/>
              </w:rPr>
              <w:t>3D</w:t>
            </w:r>
            <w:r>
              <w:rPr>
                <w:rFonts w:eastAsia="Times New Roman"/>
                <w:color w:val="000000"/>
              </w:rPr>
              <w:t>-принтер</w:t>
            </w:r>
          </w:p>
        </w:tc>
        <w:tc>
          <w:tcPr>
            <w:tcW w:w="1417" w:type="dxa"/>
            <w:tcBorders>
              <w:top w:val="nil"/>
              <w:left w:val="nil"/>
              <w:bottom w:val="single" w:sz="4" w:space="0" w:color="auto"/>
              <w:right w:val="single" w:sz="4" w:space="0" w:color="auto"/>
            </w:tcBorders>
            <w:shd w:val="clear" w:color="auto" w:fill="auto"/>
            <w:noWrap/>
            <w:vAlign w:val="bottom"/>
          </w:tcPr>
          <w:p w14:paraId="3BFA4DE5" w14:textId="496366BE" w:rsidR="00065F9A" w:rsidRPr="0078580E" w:rsidRDefault="00065F9A" w:rsidP="00926CE4">
            <w:pPr>
              <w:spacing w:line="276" w:lineRule="auto"/>
              <w:rPr>
                <w:rFonts w:eastAsia="Times New Roman"/>
                <w:color w:val="000000"/>
              </w:rPr>
            </w:pPr>
            <w:r>
              <w:rPr>
                <w:rFonts w:eastAsia="Times New Roman"/>
                <w:color w:val="000000"/>
              </w:rPr>
              <w:t>40 000 рублей</w:t>
            </w:r>
          </w:p>
        </w:tc>
        <w:tc>
          <w:tcPr>
            <w:tcW w:w="1033" w:type="dxa"/>
            <w:gridSpan w:val="3"/>
            <w:tcBorders>
              <w:top w:val="nil"/>
              <w:left w:val="nil"/>
              <w:bottom w:val="single" w:sz="4" w:space="0" w:color="auto"/>
              <w:right w:val="single" w:sz="4" w:space="0" w:color="auto"/>
            </w:tcBorders>
            <w:shd w:val="clear" w:color="auto" w:fill="auto"/>
            <w:noWrap/>
            <w:vAlign w:val="bottom"/>
          </w:tcPr>
          <w:p w14:paraId="0C8B1C64" w14:textId="386D9C2C" w:rsidR="00065F9A" w:rsidRPr="0078580E" w:rsidRDefault="00065F9A" w:rsidP="00926CE4">
            <w:pPr>
              <w:spacing w:line="276" w:lineRule="auto"/>
              <w:jc w:val="right"/>
              <w:rPr>
                <w:rFonts w:eastAsia="Times New Roman"/>
                <w:color w:val="000000"/>
              </w:rPr>
            </w:pPr>
            <w:r>
              <w:rPr>
                <w:rFonts w:eastAsia="Times New Roman"/>
                <w:color w:val="000000"/>
              </w:rPr>
              <w:t>1</w:t>
            </w:r>
          </w:p>
        </w:tc>
        <w:tc>
          <w:tcPr>
            <w:tcW w:w="1944" w:type="dxa"/>
            <w:tcBorders>
              <w:top w:val="nil"/>
              <w:left w:val="nil"/>
              <w:bottom w:val="single" w:sz="4" w:space="0" w:color="auto"/>
              <w:right w:val="single" w:sz="4" w:space="0" w:color="auto"/>
            </w:tcBorders>
            <w:shd w:val="clear" w:color="auto" w:fill="auto"/>
            <w:noWrap/>
            <w:vAlign w:val="bottom"/>
          </w:tcPr>
          <w:p w14:paraId="4FCCF13C" w14:textId="29960595" w:rsidR="00065F9A" w:rsidRPr="0078580E" w:rsidRDefault="00065F9A" w:rsidP="00926CE4">
            <w:pPr>
              <w:spacing w:line="276" w:lineRule="auto"/>
              <w:rPr>
                <w:rFonts w:eastAsia="Times New Roman"/>
                <w:color w:val="000000"/>
              </w:rPr>
            </w:pPr>
            <w:r w:rsidRPr="00065F9A">
              <w:rPr>
                <w:rFonts w:eastAsia="Times New Roman"/>
                <w:color w:val="000000"/>
              </w:rPr>
              <w:t>https://printera3d.store/printer-3d-ultimaker-3-extended</w:t>
            </w:r>
          </w:p>
        </w:tc>
        <w:tc>
          <w:tcPr>
            <w:tcW w:w="1837" w:type="dxa"/>
            <w:tcBorders>
              <w:top w:val="nil"/>
              <w:left w:val="nil"/>
              <w:bottom w:val="single" w:sz="4" w:space="0" w:color="auto"/>
              <w:right w:val="single" w:sz="4" w:space="0" w:color="auto"/>
            </w:tcBorders>
            <w:shd w:val="clear" w:color="auto" w:fill="auto"/>
            <w:noWrap/>
            <w:vAlign w:val="bottom"/>
          </w:tcPr>
          <w:p w14:paraId="044F5A86" w14:textId="59AFD42E" w:rsidR="00065F9A" w:rsidRPr="0078580E" w:rsidRDefault="00065F9A" w:rsidP="00926CE4">
            <w:pPr>
              <w:spacing w:line="276" w:lineRule="auto"/>
              <w:rPr>
                <w:rFonts w:eastAsia="Times New Roman"/>
                <w:color w:val="000000"/>
              </w:rPr>
            </w:pPr>
            <w:r>
              <w:rPr>
                <w:rFonts w:eastAsia="Times New Roman"/>
                <w:color w:val="000000"/>
              </w:rPr>
              <w:t>10 лет</w:t>
            </w:r>
          </w:p>
        </w:tc>
      </w:tr>
      <w:tr w:rsidR="005C6BDC" w:rsidRPr="00C66A3F" w14:paraId="4410F16B"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3FE4CF8D"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3</w:t>
            </w:r>
          </w:p>
        </w:tc>
        <w:tc>
          <w:tcPr>
            <w:tcW w:w="1546" w:type="dxa"/>
            <w:tcBorders>
              <w:top w:val="nil"/>
              <w:left w:val="nil"/>
              <w:bottom w:val="single" w:sz="4" w:space="0" w:color="auto"/>
              <w:right w:val="single" w:sz="4" w:space="0" w:color="auto"/>
            </w:tcBorders>
            <w:shd w:val="clear" w:color="auto" w:fill="auto"/>
            <w:noWrap/>
            <w:vAlign w:val="bottom"/>
            <w:hideMark/>
          </w:tcPr>
          <w:p w14:paraId="47FB24C5" w14:textId="77777777" w:rsidR="005C6BDC" w:rsidRPr="0078580E" w:rsidRDefault="005C6BDC" w:rsidP="00926CE4">
            <w:pPr>
              <w:spacing w:line="276" w:lineRule="auto"/>
              <w:rPr>
                <w:rFonts w:eastAsia="Times New Roman"/>
                <w:color w:val="000000"/>
              </w:rPr>
            </w:pPr>
            <w:r w:rsidRPr="0078580E">
              <w:rPr>
                <w:rFonts w:eastAsia="Times New Roman"/>
                <w:color w:val="000000"/>
              </w:rPr>
              <w:t>Паяльная станция</w:t>
            </w:r>
          </w:p>
        </w:tc>
        <w:tc>
          <w:tcPr>
            <w:tcW w:w="1417" w:type="dxa"/>
            <w:tcBorders>
              <w:top w:val="nil"/>
              <w:left w:val="nil"/>
              <w:bottom w:val="single" w:sz="4" w:space="0" w:color="auto"/>
              <w:right w:val="single" w:sz="4" w:space="0" w:color="auto"/>
            </w:tcBorders>
            <w:shd w:val="clear" w:color="auto" w:fill="auto"/>
            <w:noWrap/>
            <w:vAlign w:val="bottom"/>
            <w:hideMark/>
          </w:tcPr>
          <w:p w14:paraId="08BE7D86"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13 000,00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0EE23CFF"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2</w:t>
            </w:r>
          </w:p>
        </w:tc>
        <w:tc>
          <w:tcPr>
            <w:tcW w:w="1944" w:type="dxa"/>
            <w:tcBorders>
              <w:top w:val="nil"/>
              <w:left w:val="nil"/>
              <w:bottom w:val="single" w:sz="4" w:space="0" w:color="auto"/>
              <w:right w:val="single" w:sz="4" w:space="0" w:color="auto"/>
            </w:tcBorders>
            <w:shd w:val="clear" w:color="auto" w:fill="auto"/>
            <w:noWrap/>
            <w:vAlign w:val="bottom"/>
            <w:hideMark/>
          </w:tcPr>
          <w:p w14:paraId="184AC8C6" w14:textId="77777777" w:rsidR="005C6BDC" w:rsidRPr="0078580E" w:rsidRDefault="005C6BDC" w:rsidP="00926CE4">
            <w:pPr>
              <w:spacing w:line="276" w:lineRule="auto"/>
              <w:rPr>
                <w:rFonts w:eastAsia="Times New Roman"/>
                <w:color w:val="000000"/>
              </w:rPr>
            </w:pPr>
            <w:r w:rsidRPr="0078580E">
              <w:rPr>
                <w:rFonts w:eastAsia="Times New Roman"/>
                <w:color w:val="000000"/>
              </w:rPr>
              <w:t>https://www.chipdip.ru/product/lukey-852d-plus</w:t>
            </w:r>
          </w:p>
        </w:tc>
        <w:tc>
          <w:tcPr>
            <w:tcW w:w="1837" w:type="dxa"/>
            <w:tcBorders>
              <w:top w:val="nil"/>
              <w:left w:val="nil"/>
              <w:bottom w:val="single" w:sz="4" w:space="0" w:color="auto"/>
              <w:right w:val="single" w:sz="4" w:space="0" w:color="auto"/>
            </w:tcBorders>
            <w:shd w:val="clear" w:color="auto" w:fill="auto"/>
            <w:noWrap/>
            <w:vAlign w:val="bottom"/>
            <w:hideMark/>
          </w:tcPr>
          <w:p w14:paraId="08050802"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r>
              <w:rPr>
                <w:rFonts w:eastAsia="Times New Roman"/>
                <w:color w:val="000000"/>
              </w:rPr>
              <w:t>5 лет</w:t>
            </w:r>
          </w:p>
        </w:tc>
      </w:tr>
      <w:tr w:rsidR="005C6BDC" w:rsidRPr="00C66A3F" w14:paraId="0D98A47D"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590A74A7"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4</w:t>
            </w:r>
          </w:p>
        </w:tc>
        <w:tc>
          <w:tcPr>
            <w:tcW w:w="1546" w:type="dxa"/>
            <w:tcBorders>
              <w:top w:val="nil"/>
              <w:left w:val="nil"/>
              <w:bottom w:val="single" w:sz="4" w:space="0" w:color="auto"/>
              <w:right w:val="single" w:sz="4" w:space="0" w:color="auto"/>
            </w:tcBorders>
            <w:shd w:val="clear" w:color="auto" w:fill="auto"/>
            <w:noWrap/>
            <w:vAlign w:val="bottom"/>
            <w:hideMark/>
          </w:tcPr>
          <w:p w14:paraId="012A2242" w14:textId="77777777" w:rsidR="005C6BDC" w:rsidRPr="0078580E" w:rsidRDefault="005C6BDC" w:rsidP="00926CE4">
            <w:pPr>
              <w:spacing w:line="276" w:lineRule="auto"/>
              <w:rPr>
                <w:rFonts w:eastAsia="Times New Roman"/>
                <w:color w:val="000000"/>
              </w:rPr>
            </w:pPr>
            <w:r w:rsidRPr="0078580E">
              <w:rPr>
                <w:rFonts w:eastAsia="Times New Roman"/>
                <w:color w:val="000000"/>
              </w:rPr>
              <w:t>Экструдер пластика для FDM-печати</w:t>
            </w:r>
          </w:p>
        </w:tc>
        <w:tc>
          <w:tcPr>
            <w:tcW w:w="1417" w:type="dxa"/>
            <w:tcBorders>
              <w:top w:val="nil"/>
              <w:left w:val="nil"/>
              <w:bottom w:val="single" w:sz="4" w:space="0" w:color="auto"/>
              <w:right w:val="single" w:sz="4" w:space="0" w:color="auto"/>
            </w:tcBorders>
            <w:shd w:val="clear" w:color="auto" w:fill="auto"/>
            <w:noWrap/>
            <w:vAlign w:val="bottom"/>
            <w:hideMark/>
          </w:tcPr>
          <w:p w14:paraId="4870ED8E"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60 000,00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2F56478A"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944" w:type="dxa"/>
            <w:tcBorders>
              <w:top w:val="nil"/>
              <w:left w:val="nil"/>
              <w:bottom w:val="single" w:sz="4" w:space="0" w:color="auto"/>
              <w:right w:val="single" w:sz="4" w:space="0" w:color="auto"/>
            </w:tcBorders>
            <w:shd w:val="clear" w:color="auto" w:fill="auto"/>
            <w:noWrap/>
            <w:vAlign w:val="bottom"/>
            <w:hideMark/>
          </w:tcPr>
          <w:p w14:paraId="1C034E1B" w14:textId="77777777" w:rsidR="005C6BDC" w:rsidRPr="0078580E" w:rsidRDefault="005C6BDC" w:rsidP="00926CE4">
            <w:pPr>
              <w:spacing w:line="276" w:lineRule="auto"/>
              <w:rPr>
                <w:rFonts w:eastAsia="Times New Roman"/>
                <w:color w:val="000000"/>
              </w:rPr>
            </w:pPr>
            <w:r w:rsidRPr="0078580E">
              <w:rPr>
                <w:rFonts w:eastAsia="Times New Roman"/>
                <w:color w:val="000000"/>
              </w:rPr>
              <w:t>https://redetec.com/</w:t>
            </w:r>
          </w:p>
        </w:tc>
        <w:tc>
          <w:tcPr>
            <w:tcW w:w="1837" w:type="dxa"/>
            <w:tcBorders>
              <w:top w:val="nil"/>
              <w:left w:val="nil"/>
              <w:bottom w:val="single" w:sz="4" w:space="0" w:color="auto"/>
              <w:right w:val="single" w:sz="4" w:space="0" w:color="auto"/>
            </w:tcBorders>
            <w:shd w:val="clear" w:color="auto" w:fill="auto"/>
            <w:noWrap/>
            <w:vAlign w:val="bottom"/>
            <w:hideMark/>
          </w:tcPr>
          <w:p w14:paraId="45D81489"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r>
              <w:rPr>
                <w:rFonts w:eastAsia="Times New Roman"/>
                <w:color w:val="000000"/>
              </w:rPr>
              <w:t xml:space="preserve">5 лет </w:t>
            </w:r>
          </w:p>
        </w:tc>
      </w:tr>
      <w:tr w:rsidR="005C6BDC" w:rsidRPr="00C66A3F" w14:paraId="5A368BFF" w14:textId="77777777" w:rsidTr="005C6BDC">
        <w:trPr>
          <w:trHeight w:val="300"/>
        </w:trPr>
        <w:tc>
          <w:tcPr>
            <w:tcW w:w="82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0549" w14:textId="77777777" w:rsidR="005C6BDC" w:rsidRPr="0078580E" w:rsidRDefault="005C6BDC" w:rsidP="00926CE4">
            <w:pPr>
              <w:spacing w:line="276" w:lineRule="auto"/>
              <w:jc w:val="center"/>
              <w:rPr>
                <w:rFonts w:eastAsia="Times New Roman"/>
                <w:color w:val="000000"/>
              </w:rPr>
            </w:pPr>
            <w:r w:rsidRPr="0078580E">
              <w:rPr>
                <w:rFonts w:eastAsia="Times New Roman"/>
                <w:color w:val="000000"/>
              </w:rPr>
              <w:t xml:space="preserve">2. </w:t>
            </w:r>
            <w:r w:rsidRPr="0078580E">
              <w:rPr>
                <w:rFonts w:eastAsia="Times New Roman"/>
                <w:b/>
                <w:color w:val="000000"/>
              </w:rPr>
              <w:t>Измерительное оборудование</w:t>
            </w:r>
          </w:p>
        </w:tc>
      </w:tr>
      <w:tr w:rsidR="005C6BDC" w:rsidRPr="00C66A3F" w14:paraId="455BAAA6"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79A5A49A"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546" w:type="dxa"/>
            <w:tcBorders>
              <w:top w:val="nil"/>
              <w:left w:val="nil"/>
              <w:bottom w:val="single" w:sz="4" w:space="0" w:color="auto"/>
              <w:right w:val="single" w:sz="4" w:space="0" w:color="auto"/>
            </w:tcBorders>
            <w:shd w:val="clear" w:color="auto" w:fill="auto"/>
            <w:noWrap/>
            <w:vAlign w:val="bottom"/>
            <w:hideMark/>
          </w:tcPr>
          <w:p w14:paraId="62A8A885" w14:textId="77777777" w:rsidR="005C6BDC" w:rsidRPr="0078580E" w:rsidRDefault="005C6BDC" w:rsidP="00926CE4">
            <w:pPr>
              <w:spacing w:line="276" w:lineRule="auto"/>
              <w:rPr>
                <w:rFonts w:eastAsia="Times New Roman"/>
                <w:color w:val="000000"/>
              </w:rPr>
            </w:pPr>
            <w:r w:rsidRPr="0078580E">
              <w:rPr>
                <w:rFonts w:eastAsia="Times New Roman"/>
                <w:color w:val="000000"/>
              </w:rPr>
              <w:t>Штангенцирикуль цифровой</w:t>
            </w:r>
          </w:p>
        </w:tc>
        <w:tc>
          <w:tcPr>
            <w:tcW w:w="1417" w:type="dxa"/>
            <w:tcBorders>
              <w:top w:val="nil"/>
              <w:left w:val="nil"/>
              <w:bottom w:val="single" w:sz="4" w:space="0" w:color="auto"/>
              <w:right w:val="single" w:sz="4" w:space="0" w:color="auto"/>
            </w:tcBorders>
            <w:shd w:val="clear" w:color="auto" w:fill="auto"/>
            <w:noWrap/>
            <w:vAlign w:val="bottom"/>
            <w:hideMark/>
          </w:tcPr>
          <w:p w14:paraId="7B55EAD4"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4 000,00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2A1EB22A"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2</w:t>
            </w:r>
          </w:p>
        </w:tc>
        <w:tc>
          <w:tcPr>
            <w:tcW w:w="1944" w:type="dxa"/>
            <w:tcBorders>
              <w:top w:val="nil"/>
              <w:left w:val="nil"/>
              <w:bottom w:val="single" w:sz="4" w:space="0" w:color="auto"/>
              <w:right w:val="single" w:sz="4" w:space="0" w:color="auto"/>
            </w:tcBorders>
            <w:shd w:val="clear" w:color="auto" w:fill="auto"/>
            <w:noWrap/>
            <w:vAlign w:val="bottom"/>
            <w:hideMark/>
          </w:tcPr>
          <w:p w14:paraId="76A5C581" w14:textId="77777777" w:rsidR="005C6BDC" w:rsidRPr="0078580E" w:rsidRDefault="005C6BDC" w:rsidP="00926CE4">
            <w:pPr>
              <w:spacing w:line="276" w:lineRule="auto"/>
              <w:rPr>
                <w:rFonts w:eastAsia="Times New Roman"/>
                <w:color w:val="000000"/>
              </w:rPr>
            </w:pPr>
            <w:r w:rsidRPr="0078580E">
              <w:rPr>
                <w:rFonts w:eastAsia="Times New Roman"/>
                <w:color w:val="000000"/>
              </w:rPr>
              <w:t>https://www.chipdip.ru/product/zubr-34465-150</w:t>
            </w:r>
          </w:p>
        </w:tc>
        <w:tc>
          <w:tcPr>
            <w:tcW w:w="1837" w:type="dxa"/>
            <w:tcBorders>
              <w:top w:val="nil"/>
              <w:left w:val="nil"/>
              <w:bottom w:val="single" w:sz="4" w:space="0" w:color="auto"/>
              <w:right w:val="single" w:sz="4" w:space="0" w:color="auto"/>
            </w:tcBorders>
            <w:shd w:val="clear" w:color="auto" w:fill="auto"/>
            <w:noWrap/>
            <w:vAlign w:val="bottom"/>
            <w:hideMark/>
          </w:tcPr>
          <w:p w14:paraId="5096D44F" w14:textId="77777777" w:rsidR="005C6BDC" w:rsidRPr="0078580E" w:rsidRDefault="005C6BDC" w:rsidP="00926CE4">
            <w:pPr>
              <w:spacing w:line="276" w:lineRule="auto"/>
              <w:rPr>
                <w:rFonts w:eastAsia="Times New Roman"/>
                <w:color w:val="000000"/>
              </w:rPr>
            </w:pPr>
            <w:r>
              <w:rPr>
                <w:rFonts w:eastAsia="Times New Roman"/>
                <w:color w:val="000000"/>
              </w:rPr>
              <w:t>10 лет</w:t>
            </w:r>
          </w:p>
        </w:tc>
      </w:tr>
      <w:tr w:rsidR="005C6BDC" w:rsidRPr="00C66A3F" w14:paraId="02177458"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68AE74E0"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2</w:t>
            </w:r>
          </w:p>
        </w:tc>
        <w:tc>
          <w:tcPr>
            <w:tcW w:w="1546" w:type="dxa"/>
            <w:tcBorders>
              <w:top w:val="nil"/>
              <w:left w:val="nil"/>
              <w:bottom w:val="single" w:sz="4" w:space="0" w:color="auto"/>
              <w:right w:val="single" w:sz="4" w:space="0" w:color="auto"/>
            </w:tcBorders>
            <w:shd w:val="clear" w:color="auto" w:fill="auto"/>
            <w:noWrap/>
            <w:vAlign w:val="bottom"/>
            <w:hideMark/>
          </w:tcPr>
          <w:p w14:paraId="07C695A9" w14:textId="77777777" w:rsidR="005C6BDC" w:rsidRPr="0078580E" w:rsidRDefault="005C6BDC" w:rsidP="00926CE4">
            <w:pPr>
              <w:spacing w:line="276" w:lineRule="auto"/>
              <w:rPr>
                <w:rFonts w:eastAsia="Times New Roman"/>
                <w:color w:val="000000"/>
              </w:rPr>
            </w:pPr>
            <w:r w:rsidRPr="0078580E">
              <w:rPr>
                <w:rFonts w:eastAsia="Times New Roman"/>
                <w:color w:val="000000"/>
              </w:rPr>
              <w:t>Линейка стальная</w:t>
            </w:r>
          </w:p>
        </w:tc>
        <w:tc>
          <w:tcPr>
            <w:tcW w:w="1417" w:type="dxa"/>
            <w:tcBorders>
              <w:top w:val="nil"/>
              <w:left w:val="nil"/>
              <w:bottom w:val="single" w:sz="4" w:space="0" w:color="auto"/>
              <w:right w:val="single" w:sz="4" w:space="0" w:color="auto"/>
            </w:tcBorders>
            <w:shd w:val="clear" w:color="auto" w:fill="auto"/>
            <w:noWrap/>
            <w:vAlign w:val="bottom"/>
            <w:hideMark/>
          </w:tcPr>
          <w:p w14:paraId="68683787"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1 000,00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01272CA9"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3</w:t>
            </w:r>
          </w:p>
        </w:tc>
        <w:tc>
          <w:tcPr>
            <w:tcW w:w="1944" w:type="dxa"/>
            <w:tcBorders>
              <w:top w:val="nil"/>
              <w:left w:val="nil"/>
              <w:bottom w:val="single" w:sz="4" w:space="0" w:color="auto"/>
              <w:right w:val="single" w:sz="4" w:space="0" w:color="auto"/>
            </w:tcBorders>
            <w:shd w:val="clear" w:color="auto" w:fill="auto"/>
            <w:noWrap/>
            <w:vAlign w:val="bottom"/>
            <w:hideMark/>
          </w:tcPr>
          <w:p w14:paraId="56E8F11C" w14:textId="77777777" w:rsidR="005C6BDC" w:rsidRPr="0078580E" w:rsidRDefault="005C6BDC" w:rsidP="00926CE4">
            <w:pPr>
              <w:spacing w:line="276" w:lineRule="auto"/>
              <w:rPr>
                <w:rFonts w:eastAsia="Times New Roman"/>
                <w:color w:val="000000"/>
              </w:rPr>
            </w:pPr>
            <w:r w:rsidRPr="0078580E">
              <w:rPr>
                <w:rFonts w:eastAsia="Times New Roman"/>
                <w:color w:val="000000"/>
              </w:rPr>
              <w:t>https://www.chipdip.ru/product/31c100</w:t>
            </w:r>
          </w:p>
        </w:tc>
        <w:tc>
          <w:tcPr>
            <w:tcW w:w="1837" w:type="dxa"/>
            <w:tcBorders>
              <w:top w:val="nil"/>
              <w:left w:val="nil"/>
              <w:bottom w:val="single" w:sz="4" w:space="0" w:color="auto"/>
              <w:right w:val="single" w:sz="4" w:space="0" w:color="auto"/>
            </w:tcBorders>
            <w:shd w:val="clear" w:color="auto" w:fill="auto"/>
            <w:noWrap/>
            <w:vAlign w:val="bottom"/>
            <w:hideMark/>
          </w:tcPr>
          <w:p w14:paraId="4176B556" w14:textId="77777777" w:rsidR="005C6BDC" w:rsidRPr="0078580E" w:rsidRDefault="005C6BDC" w:rsidP="00926CE4">
            <w:pPr>
              <w:spacing w:line="276" w:lineRule="auto"/>
              <w:rPr>
                <w:rFonts w:eastAsia="Times New Roman"/>
                <w:color w:val="000000"/>
              </w:rPr>
            </w:pPr>
            <w:r>
              <w:rPr>
                <w:rFonts w:eastAsia="Times New Roman"/>
                <w:color w:val="000000"/>
              </w:rPr>
              <w:t>10 лет</w:t>
            </w:r>
          </w:p>
        </w:tc>
      </w:tr>
      <w:tr w:rsidR="005C6BDC" w:rsidRPr="00C66A3F" w14:paraId="02327669"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58D70E1D"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3</w:t>
            </w:r>
          </w:p>
        </w:tc>
        <w:tc>
          <w:tcPr>
            <w:tcW w:w="1546" w:type="dxa"/>
            <w:tcBorders>
              <w:top w:val="nil"/>
              <w:left w:val="nil"/>
              <w:bottom w:val="single" w:sz="4" w:space="0" w:color="auto"/>
              <w:right w:val="single" w:sz="4" w:space="0" w:color="auto"/>
            </w:tcBorders>
            <w:shd w:val="clear" w:color="auto" w:fill="auto"/>
            <w:noWrap/>
            <w:vAlign w:val="bottom"/>
            <w:hideMark/>
          </w:tcPr>
          <w:p w14:paraId="4D454694" w14:textId="77777777" w:rsidR="005C6BDC" w:rsidRPr="0078580E" w:rsidRDefault="005C6BDC" w:rsidP="00926CE4">
            <w:pPr>
              <w:spacing w:line="276" w:lineRule="auto"/>
              <w:rPr>
                <w:rFonts w:eastAsia="Times New Roman"/>
                <w:color w:val="000000"/>
              </w:rPr>
            </w:pPr>
            <w:r w:rsidRPr="0078580E">
              <w:rPr>
                <w:rFonts w:eastAsia="Times New Roman"/>
                <w:color w:val="000000"/>
              </w:rPr>
              <w:t>Мультиметр цифровой</w:t>
            </w:r>
          </w:p>
        </w:tc>
        <w:tc>
          <w:tcPr>
            <w:tcW w:w="1417" w:type="dxa"/>
            <w:tcBorders>
              <w:top w:val="nil"/>
              <w:left w:val="nil"/>
              <w:bottom w:val="single" w:sz="4" w:space="0" w:color="auto"/>
              <w:right w:val="single" w:sz="4" w:space="0" w:color="auto"/>
            </w:tcBorders>
            <w:shd w:val="clear" w:color="auto" w:fill="auto"/>
            <w:noWrap/>
            <w:vAlign w:val="bottom"/>
            <w:hideMark/>
          </w:tcPr>
          <w:p w14:paraId="75B176A7"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6 000,00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3421CB2C"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2</w:t>
            </w:r>
          </w:p>
        </w:tc>
        <w:tc>
          <w:tcPr>
            <w:tcW w:w="1944" w:type="dxa"/>
            <w:tcBorders>
              <w:top w:val="nil"/>
              <w:left w:val="nil"/>
              <w:bottom w:val="single" w:sz="4" w:space="0" w:color="auto"/>
              <w:right w:val="single" w:sz="4" w:space="0" w:color="auto"/>
            </w:tcBorders>
            <w:shd w:val="clear" w:color="auto" w:fill="auto"/>
            <w:noWrap/>
            <w:vAlign w:val="bottom"/>
            <w:hideMark/>
          </w:tcPr>
          <w:p w14:paraId="0F7C1D0C" w14:textId="77777777" w:rsidR="005C6BDC" w:rsidRPr="0078580E" w:rsidRDefault="005C6BDC" w:rsidP="00926CE4">
            <w:pPr>
              <w:spacing w:line="276" w:lineRule="auto"/>
              <w:rPr>
                <w:rFonts w:eastAsia="Times New Roman"/>
                <w:color w:val="000000"/>
              </w:rPr>
            </w:pPr>
            <w:r w:rsidRPr="0078580E">
              <w:rPr>
                <w:rFonts w:eastAsia="Times New Roman"/>
                <w:color w:val="000000"/>
              </w:rPr>
              <w:t>https://www.chipdip.ru/product/fluke-106</w:t>
            </w:r>
          </w:p>
        </w:tc>
        <w:tc>
          <w:tcPr>
            <w:tcW w:w="1837" w:type="dxa"/>
            <w:tcBorders>
              <w:top w:val="nil"/>
              <w:left w:val="nil"/>
              <w:bottom w:val="single" w:sz="4" w:space="0" w:color="auto"/>
              <w:right w:val="single" w:sz="4" w:space="0" w:color="auto"/>
            </w:tcBorders>
            <w:shd w:val="clear" w:color="auto" w:fill="auto"/>
            <w:noWrap/>
            <w:vAlign w:val="bottom"/>
            <w:hideMark/>
          </w:tcPr>
          <w:p w14:paraId="27730278" w14:textId="77777777" w:rsidR="005C6BDC" w:rsidRPr="0078580E" w:rsidRDefault="005C6BDC" w:rsidP="00926CE4">
            <w:pPr>
              <w:spacing w:line="276" w:lineRule="auto"/>
              <w:rPr>
                <w:rFonts w:eastAsia="Times New Roman"/>
                <w:color w:val="000000"/>
              </w:rPr>
            </w:pPr>
            <w:r>
              <w:rPr>
                <w:rFonts w:eastAsia="Times New Roman"/>
                <w:color w:val="000000"/>
              </w:rPr>
              <w:t>10 лет</w:t>
            </w:r>
          </w:p>
        </w:tc>
      </w:tr>
      <w:tr w:rsidR="005C6BDC" w:rsidRPr="00C66A3F" w14:paraId="276FC3CC"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64F55230"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4</w:t>
            </w:r>
          </w:p>
        </w:tc>
        <w:tc>
          <w:tcPr>
            <w:tcW w:w="1546" w:type="dxa"/>
            <w:tcBorders>
              <w:top w:val="nil"/>
              <w:left w:val="nil"/>
              <w:bottom w:val="single" w:sz="4" w:space="0" w:color="auto"/>
              <w:right w:val="single" w:sz="4" w:space="0" w:color="auto"/>
            </w:tcBorders>
            <w:shd w:val="clear" w:color="auto" w:fill="auto"/>
            <w:noWrap/>
            <w:vAlign w:val="bottom"/>
            <w:hideMark/>
          </w:tcPr>
          <w:p w14:paraId="325EF68C" w14:textId="77777777" w:rsidR="005C6BDC" w:rsidRPr="0078580E" w:rsidRDefault="005C6BDC" w:rsidP="00926CE4">
            <w:pPr>
              <w:spacing w:line="276" w:lineRule="auto"/>
              <w:rPr>
                <w:rFonts w:eastAsia="Times New Roman"/>
                <w:color w:val="000000"/>
              </w:rPr>
            </w:pPr>
            <w:r w:rsidRPr="0078580E">
              <w:rPr>
                <w:rFonts w:eastAsia="Times New Roman"/>
                <w:color w:val="000000"/>
              </w:rPr>
              <w:t>Осциллограф цифровой</w:t>
            </w:r>
          </w:p>
        </w:tc>
        <w:tc>
          <w:tcPr>
            <w:tcW w:w="1417" w:type="dxa"/>
            <w:tcBorders>
              <w:top w:val="nil"/>
              <w:left w:val="nil"/>
              <w:bottom w:val="single" w:sz="4" w:space="0" w:color="auto"/>
              <w:right w:val="single" w:sz="4" w:space="0" w:color="auto"/>
            </w:tcBorders>
            <w:shd w:val="clear" w:color="auto" w:fill="auto"/>
            <w:noWrap/>
            <w:vAlign w:val="bottom"/>
            <w:hideMark/>
          </w:tcPr>
          <w:p w14:paraId="0025340D"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22 000,00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2E4A8C5F"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944" w:type="dxa"/>
            <w:tcBorders>
              <w:top w:val="nil"/>
              <w:left w:val="nil"/>
              <w:bottom w:val="single" w:sz="4" w:space="0" w:color="auto"/>
              <w:right w:val="single" w:sz="4" w:space="0" w:color="auto"/>
            </w:tcBorders>
            <w:shd w:val="clear" w:color="auto" w:fill="auto"/>
            <w:noWrap/>
            <w:vAlign w:val="bottom"/>
            <w:hideMark/>
          </w:tcPr>
          <w:p w14:paraId="7CF7F472" w14:textId="77777777" w:rsidR="005C6BDC" w:rsidRPr="0078580E" w:rsidRDefault="005C6BDC" w:rsidP="00926CE4">
            <w:pPr>
              <w:spacing w:line="276" w:lineRule="auto"/>
              <w:rPr>
                <w:rFonts w:eastAsia="Times New Roman"/>
                <w:color w:val="000000"/>
              </w:rPr>
            </w:pPr>
            <w:r w:rsidRPr="0078580E">
              <w:rPr>
                <w:rFonts w:eastAsia="Times New Roman"/>
                <w:color w:val="000000"/>
              </w:rPr>
              <w:t>https://www.chipdip.ru/product/utd2052cl</w:t>
            </w:r>
          </w:p>
        </w:tc>
        <w:tc>
          <w:tcPr>
            <w:tcW w:w="1837" w:type="dxa"/>
            <w:tcBorders>
              <w:top w:val="nil"/>
              <w:left w:val="nil"/>
              <w:bottom w:val="single" w:sz="4" w:space="0" w:color="auto"/>
              <w:right w:val="single" w:sz="4" w:space="0" w:color="auto"/>
            </w:tcBorders>
            <w:shd w:val="clear" w:color="auto" w:fill="auto"/>
            <w:noWrap/>
            <w:vAlign w:val="bottom"/>
            <w:hideMark/>
          </w:tcPr>
          <w:p w14:paraId="4F69C322" w14:textId="77777777" w:rsidR="005C6BDC" w:rsidRPr="0078580E" w:rsidRDefault="005C6BDC" w:rsidP="00926CE4">
            <w:pPr>
              <w:spacing w:line="276" w:lineRule="auto"/>
              <w:rPr>
                <w:rFonts w:eastAsia="Times New Roman"/>
                <w:color w:val="000000"/>
              </w:rPr>
            </w:pPr>
            <w:r>
              <w:rPr>
                <w:rFonts w:eastAsia="Times New Roman"/>
                <w:color w:val="000000"/>
              </w:rPr>
              <w:t>10 лет</w:t>
            </w:r>
          </w:p>
        </w:tc>
      </w:tr>
      <w:tr w:rsidR="005C6BDC" w:rsidRPr="00C66A3F" w14:paraId="6A492AF6"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05B737CA"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c>
          <w:tcPr>
            <w:tcW w:w="1546" w:type="dxa"/>
            <w:tcBorders>
              <w:top w:val="nil"/>
              <w:left w:val="nil"/>
              <w:bottom w:val="single" w:sz="4" w:space="0" w:color="auto"/>
              <w:right w:val="single" w:sz="4" w:space="0" w:color="auto"/>
            </w:tcBorders>
            <w:shd w:val="clear" w:color="auto" w:fill="auto"/>
            <w:noWrap/>
            <w:vAlign w:val="bottom"/>
            <w:hideMark/>
          </w:tcPr>
          <w:p w14:paraId="60E3E938"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76E2F6"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45EDB422"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c>
          <w:tcPr>
            <w:tcW w:w="1944" w:type="dxa"/>
            <w:tcBorders>
              <w:top w:val="nil"/>
              <w:left w:val="nil"/>
              <w:bottom w:val="single" w:sz="4" w:space="0" w:color="auto"/>
              <w:right w:val="single" w:sz="4" w:space="0" w:color="auto"/>
            </w:tcBorders>
            <w:shd w:val="clear" w:color="auto" w:fill="auto"/>
            <w:noWrap/>
            <w:vAlign w:val="bottom"/>
            <w:hideMark/>
          </w:tcPr>
          <w:p w14:paraId="4B24621B"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c>
          <w:tcPr>
            <w:tcW w:w="1837" w:type="dxa"/>
            <w:tcBorders>
              <w:top w:val="nil"/>
              <w:left w:val="nil"/>
              <w:bottom w:val="single" w:sz="4" w:space="0" w:color="auto"/>
              <w:right w:val="single" w:sz="4" w:space="0" w:color="auto"/>
            </w:tcBorders>
            <w:shd w:val="clear" w:color="auto" w:fill="auto"/>
            <w:noWrap/>
            <w:vAlign w:val="bottom"/>
            <w:hideMark/>
          </w:tcPr>
          <w:p w14:paraId="4DD472E9"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r>
      <w:tr w:rsidR="005C6BDC" w:rsidRPr="00C66A3F" w14:paraId="2C322760" w14:textId="77777777" w:rsidTr="005C6BDC">
        <w:trPr>
          <w:trHeight w:val="300"/>
        </w:trPr>
        <w:tc>
          <w:tcPr>
            <w:tcW w:w="82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202CD" w14:textId="77777777" w:rsidR="005C6BDC" w:rsidRPr="0078580E" w:rsidRDefault="005C6BDC" w:rsidP="00926CE4">
            <w:pPr>
              <w:spacing w:line="276" w:lineRule="auto"/>
              <w:jc w:val="center"/>
              <w:rPr>
                <w:rFonts w:eastAsia="Times New Roman"/>
                <w:b/>
                <w:color w:val="000000"/>
              </w:rPr>
            </w:pPr>
            <w:r w:rsidRPr="0078580E">
              <w:rPr>
                <w:rFonts w:eastAsia="Times New Roman"/>
                <w:b/>
                <w:color w:val="000000"/>
              </w:rPr>
              <w:t>3. Мебель</w:t>
            </w:r>
          </w:p>
        </w:tc>
      </w:tr>
      <w:tr w:rsidR="005C6BDC" w:rsidRPr="00C66A3F" w14:paraId="6A6D1CE0"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1B1D4A7F"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546" w:type="dxa"/>
            <w:tcBorders>
              <w:top w:val="nil"/>
              <w:left w:val="nil"/>
              <w:bottom w:val="single" w:sz="4" w:space="0" w:color="auto"/>
              <w:right w:val="single" w:sz="4" w:space="0" w:color="auto"/>
            </w:tcBorders>
            <w:shd w:val="clear" w:color="auto" w:fill="auto"/>
            <w:noWrap/>
            <w:vAlign w:val="bottom"/>
            <w:hideMark/>
          </w:tcPr>
          <w:p w14:paraId="4DBF9B97" w14:textId="77777777" w:rsidR="005C6BDC" w:rsidRPr="0078580E" w:rsidRDefault="005C6BDC" w:rsidP="00926CE4">
            <w:pPr>
              <w:spacing w:line="276" w:lineRule="auto"/>
              <w:rPr>
                <w:rFonts w:eastAsia="Times New Roman"/>
                <w:color w:val="000000"/>
              </w:rPr>
            </w:pPr>
            <w:r w:rsidRPr="0078580E">
              <w:rPr>
                <w:rFonts w:eastAsia="Times New Roman"/>
                <w:color w:val="000000"/>
              </w:rPr>
              <w:t>Стол рабочий</w:t>
            </w:r>
          </w:p>
        </w:tc>
        <w:tc>
          <w:tcPr>
            <w:tcW w:w="1417" w:type="dxa"/>
            <w:tcBorders>
              <w:top w:val="nil"/>
              <w:left w:val="nil"/>
              <w:bottom w:val="single" w:sz="4" w:space="0" w:color="auto"/>
              <w:right w:val="single" w:sz="4" w:space="0" w:color="auto"/>
            </w:tcBorders>
            <w:shd w:val="clear" w:color="auto" w:fill="auto"/>
            <w:noWrap/>
            <w:vAlign w:val="bottom"/>
            <w:hideMark/>
          </w:tcPr>
          <w:p w14:paraId="4AC0C533"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36 000,00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605A0B18"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3</w:t>
            </w:r>
          </w:p>
        </w:tc>
        <w:tc>
          <w:tcPr>
            <w:tcW w:w="1944" w:type="dxa"/>
            <w:tcBorders>
              <w:top w:val="nil"/>
              <w:left w:val="nil"/>
              <w:bottom w:val="single" w:sz="4" w:space="0" w:color="auto"/>
              <w:right w:val="single" w:sz="4" w:space="0" w:color="auto"/>
            </w:tcBorders>
            <w:shd w:val="clear" w:color="auto" w:fill="auto"/>
            <w:noWrap/>
            <w:vAlign w:val="bottom"/>
            <w:hideMark/>
          </w:tcPr>
          <w:p w14:paraId="79688230" w14:textId="77777777" w:rsidR="005C6BDC" w:rsidRPr="0078580E" w:rsidRDefault="005C6BDC" w:rsidP="00926CE4">
            <w:pPr>
              <w:spacing w:line="276" w:lineRule="auto"/>
              <w:rPr>
                <w:rFonts w:eastAsia="Times New Roman"/>
                <w:color w:val="000000"/>
              </w:rPr>
            </w:pPr>
            <w:r w:rsidRPr="0078580E">
              <w:rPr>
                <w:rFonts w:eastAsia="Times New Roman"/>
                <w:color w:val="000000"/>
              </w:rPr>
              <w:t>https://www.ikea.com/ru/ru/catalog/products/60373921/</w:t>
            </w:r>
          </w:p>
        </w:tc>
        <w:tc>
          <w:tcPr>
            <w:tcW w:w="1837" w:type="dxa"/>
            <w:tcBorders>
              <w:top w:val="nil"/>
              <w:left w:val="nil"/>
              <w:bottom w:val="single" w:sz="4" w:space="0" w:color="auto"/>
              <w:right w:val="single" w:sz="4" w:space="0" w:color="auto"/>
            </w:tcBorders>
            <w:shd w:val="clear" w:color="auto" w:fill="auto"/>
            <w:noWrap/>
            <w:vAlign w:val="bottom"/>
            <w:hideMark/>
          </w:tcPr>
          <w:p w14:paraId="39576FE9" w14:textId="77777777" w:rsidR="005C6BDC" w:rsidRPr="0078580E" w:rsidRDefault="005C6BDC" w:rsidP="00926CE4">
            <w:pPr>
              <w:spacing w:line="276" w:lineRule="auto"/>
              <w:rPr>
                <w:rFonts w:eastAsia="Times New Roman"/>
                <w:color w:val="000000"/>
              </w:rPr>
            </w:pPr>
            <w:r w:rsidRPr="0078580E">
              <w:rPr>
                <w:rFonts w:eastAsia="Times New Roman"/>
                <w:color w:val="000000"/>
              </w:rPr>
              <w:t>Для сборки, работы разработчика и печати</w:t>
            </w:r>
          </w:p>
        </w:tc>
      </w:tr>
      <w:tr w:rsidR="005C6BDC" w:rsidRPr="00C66A3F" w14:paraId="7C2BD868"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76F9B867"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2</w:t>
            </w:r>
          </w:p>
        </w:tc>
        <w:tc>
          <w:tcPr>
            <w:tcW w:w="1546" w:type="dxa"/>
            <w:tcBorders>
              <w:top w:val="nil"/>
              <w:left w:val="nil"/>
              <w:bottom w:val="single" w:sz="4" w:space="0" w:color="auto"/>
              <w:right w:val="single" w:sz="4" w:space="0" w:color="auto"/>
            </w:tcBorders>
            <w:shd w:val="clear" w:color="auto" w:fill="auto"/>
            <w:noWrap/>
            <w:vAlign w:val="bottom"/>
            <w:hideMark/>
          </w:tcPr>
          <w:p w14:paraId="6524515C" w14:textId="77777777" w:rsidR="005C6BDC" w:rsidRPr="0078580E" w:rsidRDefault="005C6BDC" w:rsidP="00926CE4">
            <w:pPr>
              <w:spacing w:line="276" w:lineRule="auto"/>
              <w:rPr>
                <w:rFonts w:eastAsia="Times New Roman"/>
                <w:color w:val="000000"/>
              </w:rPr>
            </w:pPr>
            <w:r w:rsidRPr="0078580E">
              <w:rPr>
                <w:rFonts w:eastAsia="Times New Roman"/>
                <w:color w:val="000000"/>
              </w:rPr>
              <w:t>Стеллаж для хранения комплектующих и инструментов</w:t>
            </w:r>
          </w:p>
        </w:tc>
        <w:tc>
          <w:tcPr>
            <w:tcW w:w="1417" w:type="dxa"/>
            <w:tcBorders>
              <w:top w:val="nil"/>
              <w:left w:val="nil"/>
              <w:bottom w:val="single" w:sz="4" w:space="0" w:color="auto"/>
              <w:right w:val="single" w:sz="4" w:space="0" w:color="auto"/>
            </w:tcBorders>
            <w:shd w:val="clear" w:color="auto" w:fill="auto"/>
            <w:noWrap/>
            <w:vAlign w:val="bottom"/>
            <w:hideMark/>
          </w:tcPr>
          <w:p w14:paraId="3D521FB2"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3 000,00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1296D160"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2</w:t>
            </w:r>
          </w:p>
        </w:tc>
        <w:tc>
          <w:tcPr>
            <w:tcW w:w="1944" w:type="dxa"/>
            <w:tcBorders>
              <w:top w:val="nil"/>
              <w:left w:val="nil"/>
              <w:bottom w:val="single" w:sz="4" w:space="0" w:color="auto"/>
              <w:right w:val="single" w:sz="4" w:space="0" w:color="auto"/>
            </w:tcBorders>
            <w:shd w:val="clear" w:color="auto" w:fill="auto"/>
            <w:noWrap/>
            <w:vAlign w:val="bottom"/>
            <w:hideMark/>
          </w:tcPr>
          <w:p w14:paraId="3EEAFDF5" w14:textId="77777777" w:rsidR="005C6BDC" w:rsidRPr="0078580E" w:rsidRDefault="005C6BDC" w:rsidP="00926CE4">
            <w:pPr>
              <w:spacing w:line="276" w:lineRule="auto"/>
              <w:rPr>
                <w:rFonts w:eastAsia="Times New Roman"/>
                <w:color w:val="000000"/>
              </w:rPr>
            </w:pPr>
            <w:r w:rsidRPr="0078580E">
              <w:rPr>
                <w:rFonts w:eastAsia="Times New Roman"/>
                <w:color w:val="000000"/>
              </w:rPr>
              <w:t>https://www.ikea.com/ru/ru/catalog/products/20378746/</w:t>
            </w:r>
          </w:p>
        </w:tc>
        <w:tc>
          <w:tcPr>
            <w:tcW w:w="1837" w:type="dxa"/>
            <w:tcBorders>
              <w:top w:val="nil"/>
              <w:left w:val="nil"/>
              <w:bottom w:val="single" w:sz="4" w:space="0" w:color="auto"/>
              <w:right w:val="single" w:sz="4" w:space="0" w:color="auto"/>
            </w:tcBorders>
            <w:shd w:val="clear" w:color="auto" w:fill="auto"/>
            <w:noWrap/>
            <w:vAlign w:val="bottom"/>
            <w:hideMark/>
          </w:tcPr>
          <w:p w14:paraId="581D6EAD"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r>
      <w:tr w:rsidR="005C6BDC" w:rsidRPr="00C66A3F" w14:paraId="7BAF4F47"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391A0DC2"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3</w:t>
            </w:r>
          </w:p>
        </w:tc>
        <w:tc>
          <w:tcPr>
            <w:tcW w:w="1546" w:type="dxa"/>
            <w:tcBorders>
              <w:top w:val="nil"/>
              <w:left w:val="nil"/>
              <w:bottom w:val="single" w:sz="4" w:space="0" w:color="auto"/>
              <w:right w:val="single" w:sz="4" w:space="0" w:color="auto"/>
            </w:tcBorders>
            <w:shd w:val="clear" w:color="auto" w:fill="auto"/>
            <w:noWrap/>
            <w:vAlign w:val="bottom"/>
            <w:hideMark/>
          </w:tcPr>
          <w:p w14:paraId="378EAE9C" w14:textId="77777777" w:rsidR="005C6BDC" w:rsidRPr="0078580E" w:rsidRDefault="005C6BDC" w:rsidP="00926CE4">
            <w:pPr>
              <w:spacing w:line="276" w:lineRule="auto"/>
              <w:rPr>
                <w:rFonts w:eastAsia="Times New Roman"/>
                <w:color w:val="000000"/>
              </w:rPr>
            </w:pPr>
            <w:r w:rsidRPr="0078580E">
              <w:rPr>
                <w:rFonts w:eastAsia="Times New Roman"/>
                <w:color w:val="000000"/>
              </w:rPr>
              <w:t>Стеллаж для хранения готовых изделий</w:t>
            </w:r>
          </w:p>
        </w:tc>
        <w:tc>
          <w:tcPr>
            <w:tcW w:w="1417" w:type="dxa"/>
            <w:tcBorders>
              <w:top w:val="nil"/>
              <w:left w:val="nil"/>
              <w:bottom w:val="single" w:sz="4" w:space="0" w:color="auto"/>
              <w:right w:val="single" w:sz="4" w:space="0" w:color="auto"/>
            </w:tcBorders>
            <w:shd w:val="clear" w:color="auto" w:fill="auto"/>
            <w:noWrap/>
            <w:vAlign w:val="bottom"/>
            <w:hideMark/>
          </w:tcPr>
          <w:p w14:paraId="77CD560F"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3 000,00 р.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1B6B70EB"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2</w:t>
            </w:r>
          </w:p>
        </w:tc>
        <w:tc>
          <w:tcPr>
            <w:tcW w:w="1944" w:type="dxa"/>
            <w:tcBorders>
              <w:top w:val="nil"/>
              <w:left w:val="nil"/>
              <w:bottom w:val="single" w:sz="4" w:space="0" w:color="auto"/>
              <w:right w:val="single" w:sz="4" w:space="0" w:color="auto"/>
            </w:tcBorders>
            <w:shd w:val="clear" w:color="auto" w:fill="auto"/>
            <w:noWrap/>
            <w:vAlign w:val="bottom"/>
            <w:hideMark/>
          </w:tcPr>
          <w:p w14:paraId="03D79767" w14:textId="77777777" w:rsidR="005C6BDC" w:rsidRPr="0078580E" w:rsidRDefault="005C6BDC" w:rsidP="00926CE4">
            <w:pPr>
              <w:spacing w:line="276" w:lineRule="auto"/>
              <w:rPr>
                <w:rFonts w:eastAsia="Times New Roman"/>
                <w:color w:val="000000"/>
              </w:rPr>
            </w:pPr>
            <w:r w:rsidRPr="0078580E">
              <w:rPr>
                <w:rFonts w:eastAsia="Times New Roman"/>
                <w:color w:val="000000"/>
              </w:rPr>
              <w:t>https://www.ikea.com/ru/ru/catalog/products/20378746/</w:t>
            </w:r>
          </w:p>
        </w:tc>
        <w:tc>
          <w:tcPr>
            <w:tcW w:w="1837" w:type="dxa"/>
            <w:tcBorders>
              <w:top w:val="nil"/>
              <w:left w:val="nil"/>
              <w:bottom w:val="single" w:sz="4" w:space="0" w:color="auto"/>
              <w:right w:val="single" w:sz="4" w:space="0" w:color="auto"/>
            </w:tcBorders>
            <w:shd w:val="clear" w:color="auto" w:fill="auto"/>
            <w:noWrap/>
            <w:vAlign w:val="bottom"/>
            <w:hideMark/>
          </w:tcPr>
          <w:p w14:paraId="00D80E75"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r>
      <w:tr w:rsidR="005C6BDC" w:rsidRPr="00C66A3F" w14:paraId="7160616C" w14:textId="77777777" w:rsidTr="005C6BDC">
        <w:trPr>
          <w:trHeight w:val="300"/>
        </w:trPr>
        <w:tc>
          <w:tcPr>
            <w:tcW w:w="82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16084" w14:textId="77777777" w:rsidR="005C6BDC" w:rsidRPr="0078580E" w:rsidRDefault="005C6BDC" w:rsidP="00926CE4">
            <w:pPr>
              <w:spacing w:line="276" w:lineRule="auto"/>
              <w:jc w:val="center"/>
              <w:rPr>
                <w:rFonts w:eastAsia="Times New Roman"/>
                <w:color w:val="000000"/>
              </w:rPr>
            </w:pPr>
            <w:r w:rsidRPr="0078580E">
              <w:rPr>
                <w:rFonts w:eastAsia="Times New Roman"/>
                <w:b/>
                <w:color w:val="000000"/>
              </w:rPr>
              <w:t>4</w:t>
            </w:r>
            <w:r w:rsidRPr="0078580E">
              <w:rPr>
                <w:rFonts w:eastAsia="Times New Roman"/>
                <w:color w:val="000000"/>
              </w:rPr>
              <w:t xml:space="preserve">. </w:t>
            </w:r>
            <w:r w:rsidRPr="0078580E">
              <w:rPr>
                <w:rFonts w:eastAsia="Times New Roman"/>
                <w:b/>
                <w:color w:val="000000"/>
              </w:rPr>
              <w:t>Техника</w:t>
            </w:r>
          </w:p>
        </w:tc>
      </w:tr>
      <w:tr w:rsidR="005C6BDC" w:rsidRPr="00C66A3F" w14:paraId="3DC12F17"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1986524A"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546" w:type="dxa"/>
            <w:tcBorders>
              <w:top w:val="nil"/>
              <w:left w:val="nil"/>
              <w:bottom w:val="single" w:sz="4" w:space="0" w:color="auto"/>
              <w:right w:val="single" w:sz="4" w:space="0" w:color="auto"/>
            </w:tcBorders>
            <w:shd w:val="clear" w:color="auto" w:fill="auto"/>
            <w:noWrap/>
            <w:vAlign w:val="bottom"/>
            <w:hideMark/>
          </w:tcPr>
          <w:p w14:paraId="510FA3A5" w14:textId="77777777" w:rsidR="005C6BDC" w:rsidRPr="0078580E" w:rsidRDefault="005C6BDC" w:rsidP="00926CE4">
            <w:pPr>
              <w:spacing w:line="276" w:lineRule="auto"/>
              <w:rPr>
                <w:rFonts w:eastAsia="Times New Roman"/>
                <w:color w:val="000000"/>
              </w:rPr>
            </w:pPr>
            <w:r w:rsidRPr="0078580E">
              <w:rPr>
                <w:rFonts w:eastAsia="Times New Roman"/>
                <w:color w:val="000000"/>
              </w:rPr>
              <w:t>Компьютер офисный</w:t>
            </w:r>
          </w:p>
        </w:tc>
        <w:tc>
          <w:tcPr>
            <w:tcW w:w="1458" w:type="dxa"/>
            <w:gridSpan w:val="2"/>
            <w:tcBorders>
              <w:top w:val="nil"/>
              <w:left w:val="nil"/>
              <w:bottom w:val="single" w:sz="4" w:space="0" w:color="auto"/>
              <w:right w:val="single" w:sz="4" w:space="0" w:color="auto"/>
            </w:tcBorders>
            <w:shd w:val="clear" w:color="auto" w:fill="auto"/>
            <w:noWrap/>
            <w:vAlign w:val="bottom"/>
            <w:hideMark/>
          </w:tcPr>
          <w:p w14:paraId="6005C4B6"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60 000,00 р. </w:t>
            </w:r>
          </w:p>
        </w:tc>
        <w:tc>
          <w:tcPr>
            <w:tcW w:w="952" w:type="dxa"/>
            <w:tcBorders>
              <w:top w:val="nil"/>
              <w:left w:val="nil"/>
              <w:bottom w:val="single" w:sz="4" w:space="0" w:color="auto"/>
              <w:right w:val="single" w:sz="4" w:space="0" w:color="auto"/>
            </w:tcBorders>
            <w:shd w:val="clear" w:color="auto" w:fill="auto"/>
            <w:noWrap/>
            <w:vAlign w:val="bottom"/>
            <w:hideMark/>
          </w:tcPr>
          <w:p w14:paraId="585856CD"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3</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5006EAC3" w14:textId="77777777" w:rsidR="005C6BDC" w:rsidRPr="0078580E" w:rsidRDefault="005C6BDC" w:rsidP="00926CE4">
            <w:pPr>
              <w:spacing w:line="276" w:lineRule="auto"/>
              <w:rPr>
                <w:rFonts w:eastAsia="Times New Roman"/>
                <w:color w:val="000000"/>
                <w:sz w:val="16"/>
                <w:szCs w:val="12"/>
              </w:rPr>
            </w:pPr>
            <w:r w:rsidRPr="0078580E">
              <w:rPr>
                <w:rFonts w:eastAsia="Times New Roman"/>
                <w:color w:val="000000"/>
                <w:sz w:val="16"/>
                <w:szCs w:val="12"/>
              </w:rPr>
              <w:t>https://www.citilink.ru/catalog/computers_and_notebooks/computers/399907/</w:t>
            </w:r>
          </w:p>
        </w:tc>
        <w:tc>
          <w:tcPr>
            <w:tcW w:w="1837" w:type="dxa"/>
            <w:tcBorders>
              <w:top w:val="nil"/>
              <w:left w:val="nil"/>
              <w:bottom w:val="single" w:sz="4" w:space="0" w:color="auto"/>
              <w:right w:val="single" w:sz="4" w:space="0" w:color="auto"/>
            </w:tcBorders>
            <w:shd w:val="clear" w:color="auto" w:fill="auto"/>
            <w:noWrap/>
            <w:vAlign w:val="bottom"/>
            <w:hideMark/>
          </w:tcPr>
          <w:p w14:paraId="34691115" w14:textId="77777777" w:rsidR="005C6BDC" w:rsidRPr="0078580E" w:rsidRDefault="005C6BDC" w:rsidP="00926CE4">
            <w:pPr>
              <w:spacing w:line="276" w:lineRule="auto"/>
              <w:rPr>
                <w:rFonts w:eastAsia="Times New Roman"/>
                <w:color w:val="000000"/>
              </w:rPr>
            </w:pPr>
          </w:p>
        </w:tc>
      </w:tr>
      <w:tr w:rsidR="005C6BDC" w:rsidRPr="00C66A3F" w14:paraId="3EA67F8F"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373864BD"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2</w:t>
            </w:r>
          </w:p>
        </w:tc>
        <w:tc>
          <w:tcPr>
            <w:tcW w:w="1546" w:type="dxa"/>
            <w:tcBorders>
              <w:top w:val="nil"/>
              <w:left w:val="nil"/>
              <w:bottom w:val="single" w:sz="4" w:space="0" w:color="auto"/>
              <w:right w:val="single" w:sz="4" w:space="0" w:color="auto"/>
            </w:tcBorders>
            <w:shd w:val="clear" w:color="auto" w:fill="auto"/>
            <w:noWrap/>
            <w:vAlign w:val="bottom"/>
            <w:hideMark/>
          </w:tcPr>
          <w:p w14:paraId="097D8945" w14:textId="77777777" w:rsidR="005C6BDC" w:rsidRPr="0078580E" w:rsidRDefault="005C6BDC" w:rsidP="00926CE4">
            <w:pPr>
              <w:spacing w:line="276" w:lineRule="auto"/>
              <w:rPr>
                <w:rFonts w:eastAsia="Times New Roman"/>
                <w:color w:val="000000"/>
              </w:rPr>
            </w:pPr>
            <w:r w:rsidRPr="0078580E">
              <w:rPr>
                <w:rFonts w:eastAsia="Times New Roman"/>
                <w:color w:val="000000"/>
              </w:rPr>
              <w:t>МФУ</w:t>
            </w:r>
          </w:p>
        </w:tc>
        <w:tc>
          <w:tcPr>
            <w:tcW w:w="1458" w:type="dxa"/>
            <w:gridSpan w:val="2"/>
            <w:tcBorders>
              <w:top w:val="nil"/>
              <w:left w:val="nil"/>
              <w:bottom w:val="single" w:sz="4" w:space="0" w:color="auto"/>
              <w:right w:val="single" w:sz="4" w:space="0" w:color="auto"/>
            </w:tcBorders>
            <w:shd w:val="clear" w:color="auto" w:fill="auto"/>
            <w:noWrap/>
            <w:vAlign w:val="bottom"/>
            <w:hideMark/>
          </w:tcPr>
          <w:p w14:paraId="3007D10B"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5 000,00 р. </w:t>
            </w:r>
          </w:p>
        </w:tc>
        <w:tc>
          <w:tcPr>
            <w:tcW w:w="952" w:type="dxa"/>
            <w:tcBorders>
              <w:top w:val="nil"/>
              <w:left w:val="nil"/>
              <w:bottom w:val="single" w:sz="4" w:space="0" w:color="auto"/>
              <w:right w:val="single" w:sz="4" w:space="0" w:color="auto"/>
            </w:tcBorders>
            <w:shd w:val="clear" w:color="auto" w:fill="auto"/>
            <w:noWrap/>
            <w:vAlign w:val="bottom"/>
            <w:hideMark/>
          </w:tcPr>
          <w:p w14:paraId="36EB5695"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7D6565D2" w14:textId="77777777" w:rsidR="005C6BDC" w:rsidRPr="0078580E" w:rsidRDefault="005C6BDC" w:rsidP="00926CE4">
            <w:pPr>
              <w:spacing w:line="276" w:lineRule="auto"/>
              <w:rPr>
                <w:rFonts w:eastAsia="Times New Roman"/>
                <w:color w:val="000000"/>
                <w:sz w:val="16"/>
                <w:szCs w:val="12"/>
              </w:rPr>
            </w:pPr>
            <w:r w:rsidRPr="0078580E">
              <w:rPr>
                <w:rFonts w:eastAsia="Times New Roman"/>
                <w:color w:val="000000"/>
                <w:sz w:val="16"/>
                <w:szCs w:val="12"/>
              </w:rPr>
              <w:t>https://www.citilink.ru/catalog/computers_and_notebooks/monitors_and_office/ink_mfu/290338/</w:t>
            </w:r>
          </w:p>
        </w:tc>
        <w:tc>
          <w:tcPr>
            <w:tcW w:w="1837" w:type="dxa"/>
            <w:tcBorders>
              <w:top w:val="nil"/>
              <w:left w:val="nil"/>
              <w:bottom w:val="single" w:sz="4" w:space="0" w:color="auto"/>
              <w:right w:val="single" w:sz="4" w:space="0" w:color="auto"/>
            </w:tcBorders>
            <w:shd w:val="clear" w:color="auto" w:fill="auto"/>
            <w:noWrap/>
            <w:vAlign w:val="bottom"/>
            <w:hideMark/>
          </w:tcPr>
          <w:p w14:paraId="3600255F"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r>
      <w:tr w:rsidR="005C6BDC" w:rsidRPr="00C66A3F" w14:paraId="79FFCDC8" w14:textId="77777777" w:rsidTr="005C6BDC">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147866D2"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lastRenderedPageBreak/>
              <w:t>3</w:t>
            </w:r>
          </w:p>
        </w:tc>
        <w:tc>
          <w:tcPr>
            <w:tcW w:w="1546" w:type="dxa"/>
            <w:tcBorders>
              <w:top w:val="nil"/>
              <w:left w:val="nil"/>
              <w:bottom w:val="single" w:sz="4" w:space="0" w:color="auto"/>
              <w:right w:val="single" w:sz="4" w:space="0" w:color="auto"/>
            </w:tcBorders>
            <w:shd w:val="clear" w:color="auto" w:fill="auto"/>
            <w:noWrap/>
            <w:vAlign w:val="bottom"/>
            <w:hideMark/>
          </w:tcPr>
          <w:p w14:paraId="6A0D3FE8" w14:textId="77777777" w:rsidR="005C6BDC" w:rsidRPr="0078580E" w:rsidRDefault="005C6BDC" w:rsidP="00926CE4">
            <w:pPr>
              <w:spacing w:line="276" w:lineRule="auto"/>
              <w:rPr>
                <w:rFonts w:eastAsia="Times New Roman"/>
                <w:color w:val="000000"/>
              </w:rPr>
            </w:pPr>
            <w:r w:rsidRPr="0078580E">
              <w:rPr>
                <w:rFonts w:eastAsia="Times New Roman"/>
                <w:color w:val="000000"/>
              </w:rPr>
              <w:t>Весы лабораторные</w:t>
            </w:r>
          </w:p>
        </w:tc>
        <w:tc>
          <w:tcPr>
            <w:tcW w:w="1458" w:type="dxa"/>
            <w:gridSpan w:val="2"/>
            <w:tcBorders>
              <w:top w:val="nil"/>
              <w:left w:val="nil"/>
              <w:bottom w:val="single" w:sz="4" w:space="0" w:color="auto"/>
              <w:right w:val="single" w:sz="4" w:space="0" w:color="auto"/>
            </w:tcBorders>
            <w:shd w:val="clear" w:color="auto" w:fill="auto"/>
            <w:noWrap/>
            <w:vAlign w:val="bottom"/>
            <w:hideMark/>
          </w:tcPr>
          <w:p w14:paraId="19599B46"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 xml:space="preserve"> 3 000,00 р. </w:t>
            </w:r>
          </w:p>
        </w:tc>
        <w:tc>
          <w:tcPr>
            <w:tcW w:w="952" w:type="dxa"/>
            <w:tcBorders>
              <w:top w:val="nil"/>
              <w:left w:val="nil"/>
              <w:bottom w:val="single" w:sz="4" w:space="0" w:color="auto"/>
              <w:right w:val="single" w:sz="4" w:space="0" w:color="auto"/>
            </w:tcBorders>
            <w:shd w:val="clear" w:color="auto" w:fill="auto"/>
            <w:noWrap/>
            <w:vAlign w:val="bottom"/>
            <w:hideMark/>
          </w:tcPr>
          <w:p w14:paraId="1DA686CD" w14:textId="77777777" w:rsidR="005C6BDC" w:rsidRPr="0078580E" w:rsidRDefault="005C6BDC" w:rsidP="00926CE4">
            <w:pPr>
              <w:spacing w:line="276" w:lineRule="auto"/>
              <w:jc w:val="right"/>
              <w:rPr>
                <w:rFonts w:eastAsia="Times New Roman"/>
                <w:color w:val="000000"/>
              </w:rPr>
            </w:pPr>
            <w:r w:rsidRPr="0078580E">
              <w:rPr>
                <w:rFonts w:eastAsia="Times New Roman"/>
                <w:color w:val="000000"/>
              </w:rPr>
              <w:t>1</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188E2D0F" w14:textId="77777777" w:rsidR="005C6BDC" w:rsidRPr="0078580E" w:rsidRDefault="005C6BDC" w:rsidP="00926CE4">
            <w:pPr>
              <w:spacing w:line="276" w:lineRule="auto"/>
              <w:rPr>
                <w:rFonts w:eastAsia="Times New Roman"/>
                <w:color w:val="000000"/>
                <w:sz w:val="16"/>
                <w:szCs w:val="12"/>
              </w:rPr>
            </w:pPr>
            <w:r w:rsidRPr="0078580E">
              <w:rPr>
                <w:rFonts w:eastAsia="Times New Roman"/>
                <w:color w:val="000000"/>
                <w:sz w:val="16"/>
                <w:szCs w:val="12"/>
              </w:rPr>
              <w:t>http://xummag.ru/vesi.htm</w:t>
            </w:r>
          </w:p>
        </w:tc>
        <w:tc>
          <w:tcPr>
            <w:tcW w:w="1837" w:type="dxa"/>
            <w:tcBorders>
              <w:top w:val="nil"/>
              <w:left w:val="nil"/>
              <w:bottom w:val="single" w:sz="4" w:space="0" w:color="auto"/>
              <w:right w:val="single" w:sz="4" w:space="0" w:color="auto"/>
            </w:tcBorders>
            <w:shd w:val="clear" w:color="auto" w:fill="auto"/>
            <w:noWrap/>
            <w:vAlign w:val="bottom"/>
            <w:hideMark/>
          </w:tcPr>
          <w:p w14:paraId="21634FF9" w14:textId="77777777" w:rsidR="005C6BDC" w:rsidRPr="0078580E" w:rsidRDefault="005C6BDC" w:rsidP="00926CE4">
            <w:pPr>
              <w:spacing w:line="276" w:lineRule="auto"/>
              <w:rPr>
                <w:rFonts w:eastAsia="Times New Roman"/>
                <w:color w:val="000000"/>
              </w:rPr>
            </w:pPr>
            <w:r w:rsidRPr="0078580E">
              <w:rPr>
                <w:rFonts w:eastAsia="Times New Roman"/>
                <w:color w:val="000000"/>
              </w:rPr>
              <w:t> </w:t>
            </w:r>
          </w:p>
        </w:tc>
      </w:tr>
    </w:tbl>
    <w:p w14:paraId="0C8AB3BB" w14:textId="77777777" w:rsidR="005C6BDC" w:rsidRPr="00D05D53" w:rsidRDefault="005C6BDC" w:rsidP="00926CE4">
      <w:pPr>
        <w:spacing w:line="276" w:lineRule="auto"/>
        <w:rPr>
          <w:b/>
          <w:i/>
        </w:rPr>
      </w:pPr>
    </w:p>
    <w:p w14:paraId="11A68A56" w14:textId="77777777" w:rsidR="0076421A" w:rsidRPr="00527672" w:rsidRDefault="0076421A" w:rsidP="00926CE4">
      <w:pPr>
        <w:spacing w:line="276" w:lineRule="auto"/>
        <w:ind w:firstLine="709"/>
        <w:jc w:val="center"/>
        <w:rPr>
          <w:b/>
          <w:sz w:val="28"/>
        </w:rPr>
      </w:pPr>
    </w:p>
    <w:p w14:paraId="32EB507B" w14:textId="74D627D7" w:rsidR="00527672" w:rsidRDefault="00527672" w:rsidP="00926CE4">
      <w:pPr>
        <w:spacing w:line="276" w:lineRule="auto"/>
        <w:ind w:firstLine="709"/>
        <w:jc w:val="center"/>
      </w:pPr>
      <w:r w:rsidRPr="00527672">
        <w:rPr>
          <w:b/>
          <w:sz w:val="28"/>
        </w:rPr>
        <w:t>Необходимые комплектующие</w:t>
      </w:r>
      <w:r>
        <w:br/>
      </w:r>
    </w:p>
    <w:tbl>
      <w:tblPr>
        <w:tblStyle w:val="a3"/>
        <w:tblW w:w="0" w:type="auto"/>
        <w:tblLook w:val="04A0" w:firstRow="1" w:lastRow="0" w:firstColumn="1" w:lastColumn="0" w:noHBand="0" w:noVBand="1"/>
      </w:tblPr>
      <w:tblGrid>
        <w:gridCol w:w="900"/>
        <w:gridCol w:w="3101"/>
        <w:gridCol w:w="1324"/>
        <w:gridCol w:w="1117"/>
        <w:gridCol w:w="1656"/>
        <w:gridCol w:w="1247"/>
      </w:tblGrid>
      <w:tr w:rsidR="00527672" w:rsidRPr="00B81D05" w14:paraId="13BDC4E6" w14:textId="77777777" w:rsidTr="00527672">
        <w:trPr>
          <w:trHeight w:val="264"/>
        </w:trPr>
        <w:tc>
          <w:tcPr>
            <w:tcW w:w="900" w:type="dxa"/>
            <w:hideMark/>
          </w:tcPr>
          <w:p w14:paraId="087B4C8A" w14:textId="77777777" w:rsidR="00527672" w:rsidRPr="00B81D05" w:rsidRDefault="00527672" w:rsidP="00926CE4">
            <w:pPr>
              <w:spacing w:line="276" w:lineRule="auto"/>
            </w:pPr>
            <w:r w:rsidRPr="00B81D05">
              <w:t>№</w:t>
            </w:r>
          </w:p>
        </w:tc>
        <w:tc>
          <w:tcPr>
            <w:tcW w:w="3101" w:type="dxa"/>
            <w:hideMark/>
          </w:tcPr>
          <w:p w14:paraId="7D33F30A" w14:textId="77777777" w:rsidR="00527672" w:rsidRPr="00B81D05" w:rsidRDefault="00527672" w:rsidP="00926CE4">
            <w:pPr>
              <w:spacing w:line="276" w:lineRule="auto"/>
            </w:pPr>
            <w:r w:rsidRPr="00B81D05">
              <w:t>Наименование</w:t>
            </w:r>
          </w:p>
        </w:tc>
        <w:tc>
          <w:tcPr>
            <w:tcW w:w="1324" w:type="dxa"/>
            <w:hideMark/>
          </w:tcPr>
          <w:p w14:paraId="4CFFCD94" w14:textId="77777777" w:rsidR="00527672" w:rsidRPr="00B81D05" w:rsidRDefault="00527672" w:rsidP="00926CE4">
            <w:pPr>
              <w:spacing w:line="276" w:lineRule="auto"/>
            </w:pPr>
            <w:r w:rsidRPr="00B81D05">
              <w:t xml:space="preserve">Цена </w:t>
            </w:r>
          </w:p>
        </w:tc>
        <w:tc>
          <w:tcPr>
            <w:tcW w:w="1117" w:type="dxa"/>
            <w:hideMark/>
          </w:tcPr>
          <w:p w14:paraId="0C7E85DA" w14:textId="77777777" w:rsidR="00527672" w:rsidRPr="00B81D05" w:rsidRDefault="00527672" w:rsidP="00926CE4">
            <w:pPr>
              <w:spacing w:line="276" w:lineRule="auto"/>
            </w:pPr>
            <w:r w:rsidRPr="00B81D05">
              <w:t>Кол-во</w:t>
            </w:r>
          </w:p>
        </w:tc>
        <w:tc>
          <w:tcPr>
            <w:tcW w:w="1656" w:type="dxa"/>
            <w:hideMark/>
          </w:tcPr>
          <w:p w14:paraId="6CE1C2ED" w14:textId="77777777" w:rsidR="00527672" w:rsidRPr="00B81D05" w:rsidRDefault="00527672" w:rsidP="00926CE4">
            <w:pPr>
              <w:spacing w:line="276" w:lineRule="auto"/>
            </w:pPr>
            <w:r w:rsidRPr="00B81D05">
              <w:t>Стоимость</w:t>
            </w:r>
          </w:p>
        </w:tc>
        <w:tc>
          <w:tcPr>
            <w:tcW w:w="1247" w:type="dxa"/>
            <w:hideMark/>
          </w:tcPr>
          <w:p w14:paraId="2BFFE9EC" w14:textId="77777777" w:rsidR="00527672" w:rsidRPr="00B81D05" w:rsidRDefault="00527672" w:rsidP="00926CE4">
            <w:pPr>
              <w:spacing w:line="276" w:lineRule="auto"/>
            </w:pPr>
            <w:r w:rsidRPr="00B81D05">
              <w:t>ИТОГ</w:t>
            </w:r>
          </w:p>
        </w:tc>
      </w:tr>
      <w:tr w:rsidR="00527672" w:rsidRPr="00B81D05" w14:paraId="2C2B6279" w14:textId="77777777" w:rsidTr="00527672">
        <w:trPr>
          <w:trHeight w:val="264"/>
        </w:trPr>
        <w:tc>
          <w:tcPr>
            <w:tcW w:w="8098" w:type="dxa"/>
            <w:gridSpan w:val="5"/>
            <w:hideMark/>
          </w:tcPr>
          <w:p w14:paraId="72376DF0" w14:textId="77777777" w:rsidR="00527672" w:rsidRPr="00B81D05" w:rsidRDefault="00527672" w:rsidP="00926CE4">
            <w:pPr>
              <w:spacing w:line="276" w:lineRule="auto"/>
            </w:pPr>
            <w:r w:rsidRPr="00B81D05">
              <w:t>Браслет</w:t>
            </w:r>
          </w:p>
        </w:tc>
        <w:tc>
          <w:tcPr>
            <w:tcW w:w="1247" w:type="dxa"/>
            <w:hideMark/>
          </w:tcPr>
          <w:p w14:paraId="53818DD7" w14:textId="77777777" w:rsidR="00527672" w:rsidRPr="00B81D05" w:rsidRDefault="00527672" w:rsidP="00926CE4">
            <w:pPr>
              <w:spacing w:line="276" w:lineRule="auto"/>
            </w:pPr>
          </w:p>
        </w:tc>
      </w:tr>
      <w:tr w:rsidR="00527672" w:rsidRPr="00B81D05" w14:paraId="21D81B1D" w14:textId="77777777" w:rsidTr="00527672">
        <w:trPr>
          <w:trHeight w:val="264"/>
        </w:trPr>
        <w:tc>
          <w:tcPr>
            <w:tcW w:w="900" w:type="dxa"/>
            <w:hideMark/>
          </w:tcPr>
          <w:p w14:paraId="176D8EFB" w14:textId="77777777" w:rsidR="00527672" w:rsidRPr="00B81D05" w:rsidRDefault="00527672" w:rsidP="00926CE4">
            <w:pPr>
              <w:spacing w:line="276" w:lineRule="auto"/>
            </w:pPr>
          </w:p>
        </w:tc>
        <w:tc>
          <w:tcPr>
            <w:tcW w:w="3101" w:type="dxa"/>
            <w:hideMark/>
          </w:tcPr>
          <w:p w14:paraId="6112F08C" w14:textId="77777777" w:rsidR="00527672" w:rsidRPr="00B81D05" w:rsidRDefault="00527672" w:rsidP="00926CE4">
            <w:pPr>
              <w:spacing w:line="276" w:lineRule="auto"/>
            </w:pPr>
            <w:r w:rsidRPr="00B81D05">
              <w:t>Пластик для корпуса</w:t>
            </w:r>
          </w:p>
        </w:tc>
        <w:tc>
          <w:tcPr>
            <w:tcW w:w="1324" w:type="dxa"/>
            <w:hideMark/>
          </w:tcPr>
          <w:p w14:paraId="2EA321FF" w14:textId="77777777" w:rsidR="00527672" w:rsidRPr="00B81D05" w:rsidRDefault="00527672" w:rsidP="00926CE4">
            <w:pPr>
              <w:spacing w:line="276" w:lineRule="auto"/>
            </w:pPr>
            <w:r w:rsidRPr="00B81D05">
              <w:t>500</w:t>
            </w:r>
          </w:p>
        </w:tc>
        <w:tc>
          <w:tcPr>
            <w:tcW w:w="1117" w:type="dxa"/>
            <w:hideMark/>
          </w:tcPr>
          <w:p w14:paraId="435C0622" w14:textId="77777777" w:rsidR="00527672" w:rsidRPr="00B81D05" w:rsidRDefault="00527672" w:rsidP="00926CE4">
            <w:pPr>
              <w:spacing w:line="276" w:lineRule="auto"/>
            </w:pPr>
            <w:r w:rsidRPr="00B81D05">
              <w:t>1</w:t>
            </w:r>
          </w:p>
        </w:tc>
        <w:tc>
          <w:tcPr>
            <w:tcW w:w="1656" w:type="dxa"/>
            <w:hideMark/>
          </w:tcPr>
          <w:p w14:paraId="3C641FAB" w14:textId="77777777" w:rsidR="00527672" w:rsidRPr="00B81D05" w:rsidRDefault="00527672" w:rsidP="00926CE4">
            <w:pPr>
              <w:spacing w:line="276" w:lineRule="auto"/>
            </w:pPr>
            <w:r w:rsidRPr="00B81D05">
              <w:t>500</w:t>
            </w:r>
          </w:p>
        </w:tc>
        <w:tc>
          <w:tcPr>
            <w:tcW w:w="1247" w:type="dxa"/>
            <w:hideMark/>
          </w:tcPr>
          <w:p w14:paraId="681FAA60" w14:textId="77777777" w:rsidR="00527672" w:rsidRPr="00B81D05" w:rsidRDefault="00527672" w:rsidP="00926CE4">
            <w:pPr>
              <w:spacing w:line="276" w:lineRule="auto"/>
            </w:pPr>
            <w:r w:rsidRPr="00B81D05">
              <w:t>4360</w:t>
            </w:r>
          </w:p>
        </w:tc>
      </w:tr>
      <w:tr w:rsidR="00527672" w:rsidRPr="00B81D05" w14:paraId="12F78D47" w14:textId="77777777" w:rsidTr="00527672">
        <w:trPr>
          <w:trHeight w:val="264"/>
        </w:trPr>
        <w:tc>
          <w:tcPr>
            <w:tcW w:w="900" w:type="dxa"/>
            <w:hideMark/>
          </w:tcPr>
          <w:p w14:paraId="7A94F322" w14:textId="77777777" w:rsidR="00527672" w:rsidRPr="00B81D05" w:rsidRDefault="00527672" w:rsidP="00926CE4">
            <w:pPr>
              <w:spacing w:line="276" w:lineRule="auto"/>
            </w:pPr>
          </w:p>
        </w:tc>
        <w:tc>
          <w:tcPr>
            <w:tcW w:w="3101" w:type="dxa"/>
            <w:hideMark/>
          </w:tcPr>
          <w:p w14:paraId="3F406A1E" w14:textId="77777777" w:rsidR="00527672" w:rsidRPr="00B81D05" w:rsidRDefault="00527672" w:rsidP="00926CE4">
            <w:pPr>
              <w:spacing w:line="276" w:lineRule="auto"/>
            </w:pPr>
            <w:r w:rsidRPr="00B81D05">
              <w:t>Микроконтроллер</w:t>
            </w:r>
          </w:p>
        </w:tc>
        <w:tc>
          <w:tcPr>
            <w:tcW w:w="1324" w:type="dxa"/>
            <w:hideMark/>
          </w:tcPr>
          <w:p w14:paraId="2533EA06" w14:textId="77777777" w:rsidR="00527672" w:rsidRPr="00B81D05" w:rsidRDefault="00527672" w:rsidP="00926CE4">
            <w:pPr>
              <w:spacing w:line="276" w:lineRule="auto"/>
            </w:pPr>
            <w:r w:rsidRPr="00B81D05">
              <w:t>500</w:t>
            </w:r>
          </w:p>
        </w:tc>
        <w:tc>
          <w:tcPr>
            <w:tcW w:w="1117" w:type="dxa"/>
            <w:hideMark/>
          </w:tcPr>
          <w:p w14:paraId="53A5BBF3" w14:textId="77777777" w:rsidR="00527672" w:rsidRPr="00B81D05" w:rsidRDefault="00527672" w:rsidP="00926CE4">
            <w:pPr>
              <w:spacing w:line="276" w:lineRule="auto"/>
            </w:pPr>
            <w:r w:rsidRPr="00B81D05">
              <w:t>1</w:t>
            </w:r>
          </w:p>
        </w:tc>
        <w:tc>
          <w:tcPr>
            <w:tcW w:w="1656" w:type="dxa"/>
            <w:hideMark/>
          </w:tcPr>
          <w:p w14:paraId="182835F7" w14:textId="77777777" w:rsidR="00527672" w:rsidRPr="00B81D05" w:rsidRDefault="00527672" w:rsidP="00926CE4">
            <w:pPr>
              <w:spacing w:line="276" w:lineRule="auto"/>
            </w:pPr>
            <w:r w:rsidRPr="00B81D05">
              <w:t>500</w:t>
            </w:r>
          </w:p>
        </w:tc>
        <w:tc>
          <w:tcPr>
            <w:tcW w:w="1247" w:type="dxa"/>
            <w:hideMark/>
          </w:tcPr>
          <w:p w14:paraId="59AB12A8" w14:textId="77777777" w:rsidR="00527672" w:rsidRPr="00B81D05" w:rsidRDefault="00527672" w:rsidP="00926CE4">
            <w:pPr>
              <w:spacing w:line="276" w:lineRule="auto"/>
            </w:pPr>
          </w:p>
        </w:tc>
      </w:tr>
      <w:tr w:rsidR="00527672" w:rsidRPr="00B81D05" w14:paraId="61893421" w14:textId="77777777" w:rsidTr="00527672">
        <w:trPr>
          <w:trHeight w:val="264"/>
        </w:trPr>
        <w:tc>
          <w:tcPr>
            <w:tcW w:w="900" w:type="dxa"/>
            <w:hideMark/>
          </w:tcPr>
          <w:p w14:paraId="3DF392E4" w14:textId="77777777" w:rsidR="00527672" w:rsidRPr="00B81D05" w:rsidRDefault="00527672" w:rsidP="00926CE4">
            <w:pPr>
              <w:spacing w:line="276" w:lineRule="auto"/>
            </w:pPr>
          </w:p>
        </w:tc>
        <w:tc>
          <w:tcPr>
            <w:tcW w:w="3101" w:type="dxa"/>
            <w:hideMark/>
          </w:tcPr>
          <w:p w14:paraId="44571436" w14:textId="77777777" w:rsidR="00527672" w:rsidRPr="00B81D05" w:rsidRDefault="00527672" w:rsidP="00926CE4">
            <w:pPr>
              <w:spacing w:line="276" w:lineRule="auto"/>
            </w:pPr>
            <w:r w:rsidRPr="00B81D05">
              <w:t>Плата печатная</w:t>
            </w:r>
          </w:p>
        </w:tc>
        <w:tc>
          <w:tcPr>
            <w:tcW w:w="1324" w:type="dxa"/>
            <w:hideMark/>
          </w:tcPr>
          <w:p w14:paraId="5BAF3E39" w14:textId="77777777" w:rsidR="00527672" w:rsidRPr="00B81D05" w:rsidRDefault="00527672" w:rsidP="00926CE4">
            <w:pPr>
              <w:spacing w:line="276" w:lineRule="auto"/>
            </w:pPr>
            <w:r w:rsidRPr="00B81D05">
              <w:t>1000</w:t>
            </w:r>
          </w:p>
        </w:tc>
        <w:tc>
          <w:tcPr>
            <w:tcW w:w="1117" w:type="dxa"/>
            <w:hideMark/>
          </w:tcPr>
          <w:p w14:paraId="6CF2EC0B" w14:textId="77777777" w:rsidR="00527672" w:rsidRPr="00B81D05" w:rsidRDefault="00527672" w:rsidP="00926CE4">
            <w:pPr>
              <w:spacing w:line="276" w:lineRule="auto"/>
            </w:pPr>
            <w:r w:rsidRPr="00B81D05">
              <w:t>1</w:t>
            </w:r>
          </w:p>
        </w:tc>
        <w:tc>
          <w:tcPr>
            <w:tcW w:w="1656" w:type="dxa"/>
            <w:hideMark/>
          </w:tcPr>
          <w:p w14:paraId="3E564BF2" w14:textId="77777777" w:rsidR="00527672" w:rsidRPr="00B81D05" w:rsidRDefault="00527672" w:rsidP="00926CE4">
            <w:pPr>
              <w:spacing w:line="276" w:lineRule="auto"/>
            </w:pPr>
            <w:r w:rsidRPr="00B81D05">
              <w:t>1000</w:t>
            </w:r>
          </w:p>
        </w:tc>
        <w:tc>
          <w:tcPr>
            <w:tcW w:w="1247" w:type="dxa"/>
            <w:hideMark/>
          </w:tcPr>
          <w:p w14:paraId="0FAC56C3" w14:textId="77777777" w:rsidR="00527672" w:rsidRPr="00B81D05" w:rsidRDefault="00527672" w:rsidP="00926CE4">
            <w:pPr>
              <w:spacing w:line="276" w:lineRule="auto"/>
            </w:pPr>
          </w:p>
        </w:tc>
      </w:tr>
      <w:tr w:rsidR="00527672" w:rsidRPr="00B81D05" w14:paraId="38C521FA" w14:textId="77777777" w:rsidTr="00527672">
        <w:trPr>
          <w:trHeight w:val="264"/>
        </w:trPr>
        <w:tc>
          <w:tcPr>
            <w:tcW w:w="900" w:type="dxa"/>
            <w:hideMark/>
          </w:tcPr>
          <w:p w14:paraId="67A1C627" w14:textId="77777777" w:rsidR="00527672" w:rsidRPr="00B81D05" w:rsidRDefault="00527672" w:rsidP="00926CE4">
            <w:pPr>
              <w:spacing w:line="276" w:lineRule="auto"/>
            </w:pPr>
          </w:p>
        </w:tc>
        <w:tc>
          <w:tcPr>
            <w:tcW w:w="3101" w:type="dxa"/>
            <w:hideMark/>
          </w:tcPr>
          <w:p w14:paraId="443BC326" w14:textId="77777777" w:rsidR="00527672" w:rsidRPr="00B81D05" w:rsidRDefault="00527672" w:rsidP="00926CE4">
            <w:pPr>
              <w:spacing w:line="276" w:lineRule="auto"/>
            </w:pPr>
            <w:r w:rsidRPr="00B81D05">
              <w:t>Аккумулятор</w:t>
            </w:r>
          </w:p>
        </w:tc>
        <w:tc>
          <w:tcPr>
            <w:tcW w:w="1324" w:type="dxa"/>
            <w:hideMark/>
          </w:tcPr>
          <w:p w14:paraId="43BA61BF" w14:textId="77777777" w:rsidR="00527672" w:rsidRPr="00B81D05" w:rsidRDefault="00527672" w:rsidP="00926CE4">
            <w:pPr>
              <w:spacing w:line="276" w:lineRule="auto"/>
            </w:pPr>
            <w:r w:rsidRPr="00B81D05">
              <w:t>260</w:t>
            </w:r>
          </w:p>
        </w:tc>
        <w:tc>
          <w:tcPr>
            <w:tcW w:w="1117" w:type="dxa"/>
            <w:hideMark/>
          </w:tcPr>
          <w:p w14:paraId="6044A72A" w14:textId="77777777" w:rsidR="00527672" w:rsidRPr="00B81D05" w:rsidRDefault="00527672" w:rsidP="00926CE4">
            <w:pPr>
              <w:spacing w:line="276" w:lineRule="auto"/>
            </w:pPr>
            <w:r w:rsidRPr="00B81D05">
              <w:t>1</w:t>
            </w:r>
          </w:p>
        </w:tc>
        <w:tc>
          <w:tcPr>
            <w:tcW w:w="1656" w:type="dxa"/>
            <w:hideMark/>
          </w:tcPr>
          <w:p w14:paraId="44CDDABD" w14:textId="77777777" w:rsidR="00527672" w:rsidRPr="00B81D05" w:rsidRDefault="00527672" w:rsidP="00926CE4">
            <w:pPr>
              <w:spacing w:line="276" w:lineRule="auto"/>
            </w:pPr>
            <w:r w:rsidRPr="00B81D05">
              <w:t>260</w:t>
            </w:r>
          </w:p>
        </w:tc>
        <w:tc>
          <w:tcPr>
            <w:tcW w:w="1247" w:type="dxa"/>
            <w:hideMark/>
          </w:tcPr>
          <w:p w14:paraId="284D4E64" w14:textId="77777777" w:rsidR="00527672" w:rsidRPr="00B81D05" w:rsidRDefault="00527672" w:rsidP="00926CE4">
            <w:pPr>
              <w:spacing w:line="276" w:lineRule="auto"/>
            </w:pPr>
          </w:p>
        </w:tc>
      </w:tr>
      <w:tr w:rsidR="00527672" w:rsidRPr="00B81D05" w14:paraId="798DEBA1" w14:textId="77777777" w:rsidTr="00527672">
        <w:trPr>
          <w:trHeight w:val="264"/>
        </w:trPr>
        <w:tc>
          <w:tcPr>
            <w:tcW w:w="900" w:type="dxa"/>
            <w:hideMark/>
          </w:tcPr>
          <w:p w14:paraId="7DB550E1" w14:textId="77777777" w:rsidR="00527672" w:rsidRPr="00B81D05" w:rsidRDefault="00527672" w:rsidP="00926CE4">
            <w:pPr>
              <w:spacing w:line="276" w:lineRule="auto"/>
            </w:pPr>
          </w:p>
        </w:tc>
        <w:tc>
          <w:tcPr>
            <w:tcW w:w="3101" w:type="dxa"/>
            <w:hideMark/>
          </w:tcPr>
          <w:p w14:paraId="2FECB882" w14:textId="77777777" w:rsidR="00527672" w:rsidRPr="00B81D05" w:rsidRDefault="00527672" w:rsidP="00926CE4">
            <w:pPr>
              <w:spacing w:line="276" w:lineRule="auto"/>
            </w:pPr>
            <w:r w:rsidRPr="00B81D05">
              <w:t>Кнопка</w:t>
            </w:r>
          </w:p>
        </w:tc>
        <w:tc>
          <w:tcPr>
            <w:tcW w:w="1324" w:type="dxa"/>
            <w:hideMark/>
          </w:tcPr>
          <w:p w14:paraId="276F14F1" w14:textId="77777777" w:rsidR="00527672" w:rsidRPr="00B81D05" w:rsidRDefault="00527672" w:rsidP="00926CE4">
            <w:pPr>
              <w:spacing w:line="276" w:lineRule="auto"/>
            </w:pPr>
            <w:r w:rsidRPr="00B81D05">
              <w:t>50</w:t>
            </w:r>
          </w:p>
        </w:tc>
        <w:tc>
          <w:tcPr>
            <w:tcW w:w="1117" w:type="dxa"/>
            <w:hideMark/>
          </w:tcPr>
          <w:p w14:paraId="6B83207D" w14:textId="77777777" w:rsidR="00527672" w:rsidRPr="00B81D05" w:rsidRDefault="00527672" w:rsidP="00926CE4">
            <w:pPr>
              <w:spacing w:line="276" w:lineRule="auto"/>
            </w:pPr>
            <w:r w:rsidRPr="00B81D05">
              <w:t>1</w:t>
            </w:r>
          </w:p>
        </w:tc>
        <w:tc>
          <w:tcPr>
            <w:tcW w:w="1656" w:type="dxa"/>
            <w:hideMark/>
          </w:tcPr>
          <w:p w14:paraId="20824B6E" w14:textId="77777777" w:rsidR="00527672" w:rsidRPr="00B81D05" w:rsidRDefault="00527672" w:rsidP="00926CE4">
            <w:pPr>
              <w:spacing w:line="276" w:lineRule="auto"/>
            </w:pPr>
            <w:r w:rsidRPr="00B81D05">
              <w:t>50</w:t>
            </w:r>
          </w:p>
        </w:tc>
        <w:tc>
          <w:tcPr>
            <w:tcW w:w="1247" w:type="dxa"/>
            <w:hideMark/>
          </w:tcPr>
          <w:p w14:paraId="419483B7" w14:textId="77777777" w:rsidR="00527672" w:rsidRPr="00B81D05" w:rsidRDefault="00527672" w:rsidP="00926CE4">
            <w:pPr>
              <w:spacing w:line="276" w:lineRule="auto"/>
            </w:pPr>
          </w:p>
        </w:tc>
      </w:tr>
      <w:tr w:rsidR="00527672" w:rsidRPr="00B81D05" w14:paraId="6C68E6C8" w14:textId="77777777" w:rsidTr="00527672">
        <w:trPr>
          <w:trHeight w:val="264"/>
        </w:trPr>
        <w:tc>
          <w:tcPr>
            <w:tcW w:w="900" w:type="dxa"/>
            <w:hideMark/>
          </w:tcPr>
          <w:p w14:paraId="54956BC2" w14:textId="77777777" w:rsidR="00527672" w:rsidRPr="00B81D05" w:rsidRDefault="00527672" w:rsidP="00926CE4">
            <w:pPr>
              <w:spacing w:line="276" w:lineRule="auto"/>
            </w:pPr>
          </w:p>
        </w:tc>
        <w:tc>
          <w:tcPr>
            <w:tcW w:w="3101" w:type="dxa"/>
            <w:hideMark/>
          </w:tcPr>
          <w:p w14:paraId="0353DD74" w14:textId="77777777" w:rsidR="00527672" w:rsidRPr="00B81D05" w:rsidRDefault="00527672" w:rsidP="00926CE4">
            <w:pPr>
              <w:spacing w:line="276" w:lineRule="auto"/>
            </w:pPr>
            <w:r w:rsidRPr="00B81D05">
              <w:t>Блок BLE</w:t>
            </w:r>
          </w:p>
        </w:tc>
        <w:tc>
          <w:tcPr>
            <w:tcW w:w="1324" w:type="dxa"/>
            <w:hideMark/>
          </w:tcPr>
          <w:p w14:paraId="436354CD" w14:textId="77777777" w:rsidR="00527672" w:rsidRPr="00B81D05" w:rsidRDefault="00527672" w:rsidP="00926CE4">
            <w:pPr>
              <w:spacing w:line="276" w:lineRule="auto"/>
            </w:pPr>
            <w:r w:rsidRPr="00B81D05">
              <w:t>400</w:t>
            </w:r>
          </w:p>
        </w:tc>
        <w:tc>
          <w:tcPr>
            <w:tcW w:w="1117" w:type="dxa"/>
            <w:hideMark/>
          </w:tcPr>
          <w:p w14:paraId="54B91603" w14:textId="77777777" w:rsidR="00527672" w:rsidRPr="00B81D05" w:rsidRDefault="00527672" w:rsidP="00926CE4">
            <w:pPr>
              <w:spacing w:line="276" w:lineRule="auto"/>
            </w:pPr>
            <w:r w:rsidRPr="00B81D05">
              <w:t>1</w:t>
            </w:r>
          </w:p>
        </w:tc>
        <w:tc>
          <w:tcPr>
            <w:tcW w:w="1656" w:type="dxa"/>
            <w:hideMark/>
          </w:tcPr>
          <w:p w14:paraId="5B8E6441" w14:textId="77777777" w:rsidR="00527672" w:rsidRPr="00B81D05" w:rsidRDefault="00527672" w:rsidP="00926CE4">
            <w:pPr>
              <w:spacing w:line="276" w:lineRule="auto"/>
            </w:pPr>
            <w:r w:rsidRPr="00B81D05">
              <w:t>400</w:t>
            </w:r>
          </w:p>
        </w:tc>
        <w:tc>
          <w:tcPr>
            <w:tcW w:w="1247" w:type="dxa"/>
            <w:hideMark/>
          </w:tcPr>
          <w:p w14:paraId="00A8F26D" w14:textId="77777777" w:rsidR="00527672" w:rsidRPr="00B81D05" w:rsidRDefault="00527672" w:rsidP="00926CE4">
            <w:pPr>
              <w:spacing w:line="276" w:lineRule="auto"/>
            </w:pPr>
          </w:p>
        </w:tc>
      </w:tr>
      <w:tr w:rsidR="00527672" w:rsidRPr="00B81D05" w14:paraId="2D88733E" w14:textId="77777777" w:rsidTr="00527672">
        <w:trPr>
          <w:trHeight w:val="264"/>
        </w:trPr>
        <w:tc>
          <w:tcPr>
            <w:tcW w:w="900" w:type="dxa"/>
            <w:hideMark/>
          </w:tcPr>
          <w:p w14:paraId="0F6A86CA" w14:textId="77777777" w:rsidR="00527672" w:rsidRPr="00B81D05" w:rsidRDefault="00527672" w:rsidP="00926CE4">
            <w:pPr>
              <w:spacing w:line="276" w:lineRule="auto"/>
            </w:pPr>
          </w:p>
        </w:tc>
        <w:tc>
          <w:tcPr>
            <w:tcW w:w="3101" w:type="dxa"/>
            <w:hideMark/>
          </w:tcPr>
          <w:p w14:paraId="04C1A344" w14:textId="77777777" w:rsidR="00527672" w:rsidRPr="00B81D05" w:rsidRDefault="00527672" w:rsidP="00926CE4">
            <w:pPr>
              <w:spacing w:line="276" w:lineRule="auto"/>
            </w:pPr>
            <w:r w:rsidRPr="00B81D05">
              <w:t>Аксселерометр</w:t>
            </w:r>
          </w:p>
        </w:tc>
        <w:tc>
          <w:tcPr>
            <w:tcW w:w="1324" w:type="dxa"/>
            <w:hideMark/>
          </w:tcPr>
          <w:p w14:paraId="13A11DCE" w14:textId="77777777" w:rsidR="00527672" w:rsidRPr="00B81D05" w:rsidRDefault="00527672" w:rsidP="00926CE4">
            <w:pPr>
              <w:spacing w:line="276" w:lineRule="auto"/>
            </w:pPr>
            <w:r w:rsidRPr="00B81D05">
              <w:t>500</w:t>
            </w:r>
          </w:p>
        </w:tc>
        <w:tc>
          <w:tcPr>
            <w:tcW w:w="1117" w:type="dxa"/>
            <w:hideMark/>
          </w:tcPr>
          <w:p w14:paraId="270120DC" w14:textId="77777777" w:rsidR="00527672" w:rsidRPr="00B81D05" w:rsidRDefault="00527672" w:rsidP="00926CE4">
            <w:pPr>
              <w:spacing w:line="276" w:lineRule="auto"/>
            </w:pPr>
            <w:r w:rsidRPr="00B81D05">
              <w:t>1</w:t>
            </w:r>
          </w:p>
        </w:tc>
        <w:tc>
          <w:tcPr>
            <w:tcW w:w="1656" w:type="dxa"/>
            <w:hideMark/>
          </w:tcPr>
          <w:p w14:paraId="71565429" w14:textId="77777777" w:rsidR="00527672" w:rsidRPr="00B81D05" w:rsidRDefault="00527672" w:rsidP="00926CE4">
            <w:pPr>
              <w:spacing w:line="276" w:lineRule="auto"/>
            </w:pPr>
            <w:r w:rsidRPr="00B81D05">
              <w:t>500</w:t>
            </w:r>
          </w:p>
        </w:tc>
        <w:tc>
          <w:tcPr>
            <w:tcW w:w="1247" w:type="dxa"/>
            <w:hideMark/>
          </w:tcPr>
          <w:p w14:paraId="17E7AA99" w14:textId="77777777" w:rsidR="00527672" w:rsidRPr="00B81D05" w:rsidRDefault="00527672" w:rsidP="00926CE4">
            <w:pPr>
              <w:spacing w:line="276" w:lineRule="auto"/>
            </w:pPr>
          </w:p>
        </w:tc>
      </w:tr>
      <w:tr w:rsidR="00527672" w:rsidRPr="00B81D05" w14:paraId="706BD606" w14:textId="77777777" w:rsidTr="00527672">
        <w:trPr>
          <w:trHeight w:val="264"/>
        </w:trPr>
        <w:tc>
          <w:tcPr>
            <w:tcW w:w="900" w:type="dxa"/>
            <w:hideMark/>
          </w:tcPr>
          <w:p w14:paraId="66B9EC2F" w14:textId="77777777" w:rsidR="00527672" w:rsidRPr="00B81D05" w:rsidRDefault="00527672" w:rsidP="00926CE4">
            <w:pPr>
              <w:spacing w:line="276" w:lineRule="auto"/>
            </w:pPr>
          </w:p>
        </w:tc>
        <w:tc>
          <w:tcPr>
            <w:tcW w:w="3101" w:type="dxa"/>
            <w:hideMark/>
          </w:tcPr>
          <w:p w14:paraId="05A6BF0A" w14:textId="77777777" w:rsidR="00527672" w:rsidRPr="00B81D05" w:rsidRDefault="00527672" w:rsidP="00926CE4">
            <w:pPr>
              <w:spacing w:line="276" w:lineRule="auto"/>
            </w:pPr>
            <w:r w:rsidRPr="00B81D05">
              <w:t>Датчик пульса</w:t>
            </w:r>
          </w:p>
        </w:tc>
        <w:tc>
          <w:tcPr>
            <w:tcW w:w="1324" w:type="dxa"/>
            <w:hideMark/>
          </w:tcPr>
          <w:p w14:paraId="68FB8EB0" w14:textId="77777777" w:rsidR="00527672" w:rsidRPr="00B81D05" w:rsidRDefault="00527672" w:rsidP="00926CE4">
            <w:pPr>
              <w:spacing w:line="276" w:lineRule="auto"/>
            </w:pPr>
            <w:r w:rsidRPr="00B81D05">
              <w:t>400</w:t>
            </w:r>
          </w:p>
        </w:tc>
        <w:tc>
          <w:tcPr>
            <w:tcW w:w="1117" w:type="dxa"/>
            <w:hideMark/>
          </w:tcPr>
          <w:p w14:paraId="159DEEA6" w14:textId="77777777" w:rsidR="00527672" w:rsidRPr="00B81D05" w:rsidRDefault="00527672" w:rsidP="00926CE4">
            <w:pPr>
              <w:spacing w:line="276" w:lineRule="auto"/>
            </w:pPr>
            <w:r w:rsidRPr="00B81D05">
              <w:t>1</w:t>
            </w:r>
          </w:p>
        </w:tc>
        <w:tc>
          <w:tcPr>
            <w:tcW w:w="1656" w:type="dxa"/>
            <w:hideMark/>
          </w:tcPr>
          <w:p w14:paraId="66D921AE" w14:textId="77777777" w:rsidR="00527672" w:rsidRPr="00B81D05" w:rsidRDefault="00527672" w:rsidP="00926CE4">
            <w:pPr>
              <w:spacing w:line="276" w:lineRule="auto"/>
            </w:pPr>
            <w:r w:rsidRPr="00B81D05">
              <w:t>400</w:t>
            </w:r>
          </w:p>
        </w:tc>
        <w:tc>
          <w:tcPr>
            <w:tcW w:w="1247" w:type="dxa"/>
            <w:hideMark/>
          </w:tcPr>
          <w:p w14:paraId="32EE0613" w14:textId="77777777" w:rsidR="00527672" w:rsidRPr="00B81D05" w:rsidRDefault="00527672" w:rsidP="00926CE4">
            <w:pPr>
              <w:spacing w:line="276" w:lineRule="auto"/>
            </w:pPr>
          </w:p>
        </w:tc>
      </w:tr>
      <w:tr w:rsidR="00527672" w:rsidRPr="00B81D05" w14:paraId="0B69C144" w14:textId="77777777" w:rsidTr="00527672">
        <w:trPr>
          <w:trHeight w:val="264"/>
        </w:trPr>
        <w:tc>
          <w:tcPr>
            <w:tcW w:w="900" w:type="dxa"/>
            <w:hideMark/>
          </w:tcPr>
          <w:p w14:paraId="73FE9D30" w14:textId="77777777" w:rsidR="00527672" w:rsidRPr="00B81D05" w:rsidRDefault="00527672" w:rsidP="00926CE4">
            <w:pPr>
              <w:spacing w:line="276" w:lineRule="auto"/>
            </w:pPr>
          </w:p>
        </w:tc>
        <w:tc>
          <w:tcPr>
            <w:tcW w:w="3101" w:type="dxa"/>
            <w:hideMark/>
          </w:tcPr>
          <w:p w14:paraId="09E121C4" w14:textId="77777777" w:rsidR="00527672" w:rsidRPr="00B81D05" w:rsidRDefault="00527672" w:rsidP="00926CE4">
            <w:pPr>
              <w:spacing w:line="276" w:lineRule="auto"/>
            </w:pPr>
            <w:r w:rsidRPr="00B81D05">
              <w:t>Контроллер заряда</w:t>
            </w:r>
          </w:p>
        </w:tc>
        <w:tc>
          <w:tcPr>
            <w:tcW w:w="1324" w:type="dxa"/>
            <w:hideMark/>
          </w:tcPr>
          <w:p w14:paraId="1CD92243" w14:textId="77777777" w:rsidR="00527672" w:rsidRPr="00B81D05" w:rsidRDefault="00527672" w:rsidP="00926CE4">
            <w:pPr>
              <w:spacing w:line="276" w:lineRule="auto"/>
            </w:pPr>
            <w:r w:rsidRPr="00B81D05">
              <w:t>150</w:t>
            </w:r>
          </w:p>
        </w:tc>
        <w:tc>
          <w:tcPr>
            <w:tcW w:w="1117" w:type="dxa"/>
            <w:hideMark/>
          </w:tcPr>
          <w:p w14:paraId="510437CF" w14:textId="77777777" w:rsidR="00527672" w:rsidRPr="00B81D05" w:rsidRDefault="00527672" w:rsidP="00926CE4">
            <w:pPr>
              <w:spacing w:line="276" w:lineRule="auto"/>
            </w:pPr>
            <w:r w:rsidRPr="00B81D05">
              <w:t>1</w:t>
            </w:r>
          </w:p>
        </w:tc>
        <w:tc>
          <w:tcPr>
            <w:tcW w:w="1656" w:type="dxa"/>
            <w:hideMark/>
          </w:tcPr>
          <w:p w14:paraId="29DDE761" w14:textId="77777777" w:rsidR="00527672" w:rsidRPr="00B81D05" w:rsidRDefault="00527672" w:rsidP="00926CE4">
            <w:pPr>
              <w:spacing w:line="276" w:lineRule="auto"/>
            </w:pPr>
            <w:r w:rsidRPr="00B81D05">
              <w:t>150</w:t>
            </w:r>
          </w:p>
        </w:tc>
        <w:tc>
          <w:tcPr>
            <w:tcW w:w="1247" w:type="dxa"/>
            <w:hideMark/>
          </w:tcPr>
          <w:p w14:paraId="41022C49" w14:textId="77777777" w:rsidR="00527672" w:rsidRPr="00B81D05" w:rsidRDefault="00527672" w:rsidP="00926CE4">
            <w:pPr>
              <w:spacing w:line="276" w:lineRule="auto"/>
            </w:pPr>
          </w:p>
        </w:tc>
      </w:tr>
      <w:tr w:rsidR="00527672" w:rsidRPr="00B81D05" w14:paraId="6E4ABFB3" w14:textId="77777777" w:rsidTr="00527672">
        <w:trPr>
          <w:trHeight w:val="528"/>
        </w:trPr>
        <w:tc>
          <w:tcPr>
            <w:tcW w:w="900" w:type="dxa"/>
            <w:hideMark/>
          </w:tcPr>
          <w:p w14:paraId="732811E3" w14:textId="77777777" w:rsidR="00527672" w:rsidRPr="00B81D05" w:rsidRDefault="00527672" w:rsidP="00926CE4">
            <w:pPr>
              <w:spacing w:line="276" w:lineRule="auto"/>
            </w:pPr>
          </w:p>
        </w:tc>
        <w:tc>
          <w:tcPr>
            <w:tcW w:w="3101" w:type="dxa"/>
            <w:hideMark/>
          </w:tcPr>
          <w:p w14:paraId="6343168B" w14:textId="77777777" w:rsidR="00527672" w:rsidRPr="00B81D05" w:rsidRDefault="00527672" w:rsidP="00926CE4">
            <w:pPr>
              <w:spacing w:line="276" w:lineRule="auto"/>
            </w:pPr>
            <w:r w:rsidRPr="00B81D05">
              <w:t>Набор пассивных элементов(резисторы, конденсаторы и пр)</w:t>
            </w:r>
          </w:p>
        </w:tc>
        <w:tc>
          <w:tcPr>
            <w:tcW w:w="1324" w:type="dxa"/>
            <w:hideMark/>
          </w:tcPr>
          <w:p w14:paraId="1FC4ADB0" w14:textId="77777777" w:rsidR="00527672" w:rsidRPr="00B81D05" w:rsidRDefault="00527672" w:rsidP="00926CE4">
            <w:pPr>
              <w:spacing w:line="276" w:lineRule="auto"/>
            </w:pPr>
            <w:r w:rsidRPr="00B81D05">
              <w:t>200</w:t>
            </w:r>
          </w:p>
        </w:tc>
        <w:tc>
          <w:tcPr>
            <w:tcW w:w="1117" w:type="dxa"/>
            <w:hideMark/>
          </w:tcPr>
          <w:p w14:paraId="5747EE96" w14:textId="77777777" w:rsidR="00527672" w:rsidRPr="00B81D05" w:rsidRDefault="00527672" w:rsidP="00926CE4">
            <w:pPr>
              <w:spacing w:line="276" w:lineRule="auto"/>
            </w:pPr>
            <w:r w:rsidRPr="00B81D05">
              <w:t>1</w:t>
            </w:r>
          </w:p>
        </w:tc>
        <w:tc>
          <w:tcPr>
            <w:tcW w:w="1656" w:type="dxa"/>
            <w:hideMark/>
          </w:tcPr>
          <w:p w14:paraId="7D98CC6D" w14:textId="77777777" w:rsidR="00527672" w:rsidRPr="00B81D05" w:rsidRDefault="00527672" w:rsidP="00926CE4">
            <w:pPr>
              <w:spacing w:line="276" w:lineRule="auto"/>
            </w:pPr>
            <w:r w:rsidRPr="00B81D05">
              <w:t>200</w:t>
            </w:r>
          </w:p>
        </w:tc>
        <w:tc>
          <w:tcPr>
            <w:tcW w:w="1247" w:type="dxa"/>
            <w:hideMark/>
          </w:tcPr>
          <w:p w14:paraId="69E76CED" w14:textId="77777777" w:rsidR="00527672" w:rsidRPr="00B81D05" w:rsidRDefault="00527672" w:rsidP="00926CE4">
            <w:pPr>
              <w:spacing w:line="276" w:lineRule="auto"/>
            </w:pPr>
          </w:p>
        </w:tc>
      </w:tr>
      <w:tr w:rsidR="00527672" w:rsidRPr="00B81D05" w14:paraId="2B38D527" w14:textId="77777777" w:rsidTr="00527672">
        <w:trPr>
          <w:trHeight w:val="264"/>
        </w:trPr>
        <w:tc>
          <w:tcPr>
            <w:tcW w:w="900" w:type="dxa"/>
            <w:hideMark/>
          </w:tcPr>
          <w:p w14:paraId="44A91CAE" w14:textId="77777777" w:rsidR="00527672" w:rsidRPr="00B81D05" w:rsidRDefault="00527672" w:rsidP="00926CE4">
            <w:pPr>
              <w:spacing w:line="276" w:lineRule="auto"/>
            </w:pPr>
          </w:p>
        </w:tc>
        <w:tc>
          <w:tcPr>
            <w:tcW w:w="3101" w:type="dxa"/>
            <w:hideMark/>
          </w:tcPr>
          <w:p w14:paraId="26BE135B" w14:textId="77777777" w:rsidR="00527672" w:rsidRPr="00B81D05" w:rsidRDefault="00527672" w:rsidP="00926CE4">
            <w:pPr>
              <w:spacing w:line="276" w:lineRule="auto"/>
            </w:pPr>
            <w:r w:rsidRPr="00B81D05">
              <w:t>Ремешок</w:t>
            </w:r>
          </w:p>
        </w:tc>
        <w:tc>
          <w:tcPr>
            <w:tcW w:w="1324" w:type="dxa"/>
            <w:hideMark/>
          </w:tcPr>
          <w:p w14:paraId="64F96339" w14:textId="77777777" w:rsidR="00527672" w:rsidRPr="00B81D05" w:rsidRDefault="00527672" w:rsidP="00926CE4">
            <w:pPr>
              <w:spacing w:line="276" w:lineRule="auto"/>
            </w:pPr>
            <w:r w:rsidRPr="00B81D05">
              <w:t>400</w:t>
            </w:r>
          </w:p>
        </w:tc>
        <w:tc>
          <w:tcPr>
            <w:tcW w:w="1117" w:type="dxa"/>
            <w:hideMark/>
          </w:tcPr>
          <w:p w14:paraId="4E606164" w14:textId="77777777" w:rsidR="00527672" w:rsidRPr="00B81D05" w:rsidRDefault="00527672" w:rsidP="00926CE4">
            <w:pPr>
              <w:spacing w:line="276" w:lineRule="auto"/>
            </w:pPr>
            <w:r w:rsidRPr="00B81D05">
              <w:t>1</w:t>
            </w:r>
          </w:p>
        </w:tc>
        <w:tc>
          <w:tcPr>
            <w:tcW w:w="1656" w:type="dxa"/>
            <w:hideMark/>
          </w:tcPr>
          <w:p w14:paraId="62851171" w14:textId="77777777" w:rsidR="00527672" w:rsidRPr="00B81D05" w:rsidRDefault="00527672" w:rsidP="00926CE4">
            <w:pPr>
              <w:spacing w:line="276" w:lineRule="auto"/>
            </w:pPr>
            <w:r w:rsidRPr="00B81D05">
              <w:t>400</w:t>
            </w:r>
          </w:p>
        </w:tc>
        <w:tc>
          <w:tcPr>
            <w:tcW w:w="1247" w:type="dxa"/>
            <w:hideMark/>
          </w:tcPr>
          <w:p w14:paraId="25FB0D45" w14:textId="77777777" w:rsidR="00527672" w:rsidRPr="00B81D05" w:rsidRDefault="00527672" w:rsidP="00926CE4">
            <w:pPr>
              <w:spacing w:line="276" w:lineRule="auto"/>
            </w:pPr>
          </w:p>
        </w:tc>
      </w:tr>
      <w:tr w:rsidR="00527672" w:rsidRPr="00B81D05" w14:paraId="59D3D9BC" w14:textId="77777777" w:rsidTr="00527672">
        <w:trPr>
          <w:trHeight w:val="264"/>
        </w:trPr>
        <w:tc>
          <w:tcPr>
            <w:tcW w:w="900" w:type="dxa"/>
            <w:hideMark/>
          </w:tcPr>
          <w:p w14:paraId="3E55FEC7" w14:textId="77777777" w:rsidR="00527672" w:rsidRPr="00B81D05" w:rsidRDefault="00527672" w:rsidP="00926CE4">
            <w:pPr>
              <w:spacing w:line="276" w:lineRule="auto"/>
            </w:pPr>
          </w:p>
        </w:tc>
        <w:tc>
          <w:tcPr>
            <w:tcW w:w="3101" w:type="dxa"/>
            <w:hideMark/>
          </w:tcPr>
          <w:p w14:paraId="041BE852" w14:textId="77777777" w:rsidR="00527672" w:rsidRPr="00B81D05" w:rsidRDefault="00527672" w:rsidP="00926CE4">
            <w:pPr>
              <w:spacing w:line="276" w:lineRule="auto"/>
            </w:pPr>
          </w:p>
        </w:tc>
        <w:tc>
          <w:tcPr>
            <w:tcW w:w="1324" w:type="dxa"/>
            <w:hideMark/>
          </w:tcPr>
          <w:p w14:paraId="3DAC44F7" w14:textId="77777777" w:rsidR="00527672" w:rsidRPr="00B81D05" w:rsidRDefault="00527672" w:rsidP="00926CE4">
            <w:pPr>
              <w:spacing w:line="276" w:lineRule="auto"/>
            </w:pPr>
          </w:p>
        </w:tc>
        <w:tc>
          <w:tcPr>
            <w:tcW w:w="1117" w:type="dxa"/>
            <w:hideMark/>
          </w:tcPr>
          <w:p w14:paraId="14DE93E5" w14:textId="77777777" w:rsidR="00527672" w:rsidRPr="00B81D05" w:rsidRDefault="00527672" w:rsidP="00926CE4">
            <w:pPr>
              <w:spacing w:line="276" w:lineRule="auto"/>
            </w:pPr>
          </w:p>
        </w:tc>
        <w:tc>
          <w:tcPr>
            <w:tcW w:w="1656" w:type="dxa"/>
            <w:hideMark/>
          </w:tcPr>
          <w:p w14:paraId="39DC7BB4" w14:textId="77777777" w:rsidR="00527672" w:rsidRPr="00B81D05" w:rsidRDefault="00527672" w:rsidP="00926CE4">
            <w:pPr>
              <w:spacing w:line="276" w:lineRule="auto"/>
            </w:pPr>
          </w:p>
        </w:tc>
        <w:tc>
          <w:tcPr>
            <w:tcW w:w="1247" w:type="dxa"/>
            <w:hideMark/>
          </w:tcPr>
          <w:p w14:paraId="5A82751E" w14:textId="77777777" w:rsidR="00527672" w:rsidRPr="00B81D05" w:rsidRDefault="00527672" w:rsidP="00926CE4">
            <w:pPr>
              <w:spacing w:line="276" w:lineRule="auto"/>
            </w:pPr>
          </w:p>
        </w:tc>
      </w:tr>
      <w:tr w:rsidR="00527672" w:rsidRPr="00B81D05" w14:paraId="2A48D24E" w14:textId="77777777" w:rsidTr="00527672">
        <w:trPr>
          <w:trHeight w:val="264"/>
        </w:trPr>
        <w:tc>
          <w:tcPr>
            <w:tcW w:w="900" w:type="dxa"/>
            <w:hideMark/>
          </w:tcPr>
          <w:p w14:paraId="2F54F955" w14:textId="77777777" w:rsidR="00527672" w:rsidRPr="00B81D05" w:rsidRDefault="00527672" w:rsidP="00926CE4">
            <w:pPr>
              <w:spacing w:line="276" w:lineRule="auto"/>
            </w:pPr>
          </w:p>
        </w:tc>
        <w:tc>
          <w:tcPr>
            <w:tcW w:w="3101" w:type="dxa"/>
            <w:hideMark/>
          </w:tcPr>
          <w:p w14:paraId="69EE0B44" w14:textId="77777777" w:rsidR="00527672" w:rsidRPr="00B81D05" w:rsidRDefault="00527672" w:rsidP="00926CE4">
            <w:pPr>
              <w:spacing w:line="276" w:lineRule="auto"/>
            </w:pPr>
          </w:p>
        </w:tc>
        <w:tc>
          <w:tcPr>
            <w:tcW w:w="1324" w:type="dxa"/>
            <w:hideMark/>
          </w:tcPr>
          <w:p w14:paraId="6C33244A" w14:textId="77777777" w:rsidR="00527672" w:rsidRPr="00B81D05" w:rsidRDefault="00527672" w:rsidP="00926CE4">
            <w:pPr>
              <w:spacing w:line="276" w:lineRule="auto"/>
            </w:pPr>
          </w:p>
        </w:tc>
        <w:tc>
          <w:tcPr>
            <w:tcW w:w="1117" w:type="dxa"/>
            <w:hideMark/>
          </w:tcPr>
          <w:p w14:paraId="01041D01" w14:textId="77777777" w:rsidR="00527672" w:rsidRPr="00B81D05" w:rsidRDefault="00527672" w:rsidP="00926CE4">
            <w:pPr>
              <w:spacing w:line="276" w:lineRule="auto"/>
            </w:pPr>
          </w:p>
        </w:tc>
        <w:tc>
          <w:tcPr>
            <w:tcW w:w="1656" w:type="dxa"/>
            <w:hideMark/>
          </w:tcPr>
          <w:p w14:paraId="15D9550E" w14:textId="77777777" w:rsidR="00527672" w:rsidRPr="00B81D05" w:rsidRDefault="00527672" w:rsidP="00926CE4">
            <w:pPr>
              <w:spacing w:line="276" w:lineRule="auto"/>
            </w:pPr>
          </w:p>
        </w:tc>
        <w:tc>
          <w:tcPr>
            <w:tcW w:w="1247" w:type="dxa"/>
            <w:hideMark/>
          </w:tcPr>
          <w:p w14:paraId="4DA0BB93" w14:textId="77777777" w:rsidR="00527672" w:rsidRPr="00B81D05" w:rsidRDefault="00527672" w:rsidP="00926CE4">
            <w:pPr>
              <w:spacing w:line="276" w:lineRule="auto"/>
            </w:pPr>
          </w:p>
        </w:tc>
      </w:tr>
      <w:tr w:rsidR="00527672" w:rsidRPr="00B81D05" w14:paraId="69398F55" w14:textId="77777777" w:rsidTr="00527672">
        <w:trPr>
          <w:trHeight w:val="264"/>
        </w:trPr>
        <w:tc>
          <w:tcPr>
            <w:tcW w:w="8098" w:type="dxa"/>
            <w:gridSpan w:val="5"/>
            <w:hideMark/>
          </w:tcPr>
          <w:p w14:paraId="46B8B8AD" w14:textId="77777777" w:rsidR="00527672" w:rsidRPr="00B81D05" w:rsidRDefault="00527672" w:rsidP="00926CE4">
            <w:pPr>
              <w:spacing w:line="276" w:lineRule="auto"/>
            </w:pPr>
            <w:r w:rsidRPr="00B81D05">
              <w:t>Умная жилетка</w:t>
            </w:r>
          </w:p>
        </w:tc>
        <w:tc>
          <w:tcPr>
            <w:tcW w:w="1247" w:type="dxa"/>
            <w:hideMark/>
          </w:tcPr>
          <w:p w14:paraId="3791A37C" w14:textId="77777777" w:rsidR="00527672" w:rsidRPr="00B81D05" w:rsidRDefault="00527672" w:rsidP="00926CE4">
            <w:pPr>
              <w:spacing w:line="276" w:lineRule="auto"/>
            </w:pPr>
          </w:p>
        </w:tc>
      </w:tr>
      <w:tr w:rsidR="00527672" w:rsidRPr="00B81D05" w14:paraId="2D7A57F5" w14:textId="77777777" w:rsidTr="00527672">
        <w:trPr>
          <w:trHeight w:val="264"/>
        </w:trPr>
        <w:tc>
          <w:tcPr>
            <w:tcW w:w="900" w:type="dxa"/>
            <w:hideMark/>
          </w:tcPr>
          <w:p w14:paraId="603C8E10" w14:textId="77777777" w:rsidR="00527672" w:rsidRPr="00B81D05" w:rsidRDefault="00527672" w:rsidP="00926CE4">
            <w:pPr>
              <w:spacing w:line="276" w:lineRule="auto"/>
            </w:pPr>
          </w:p>
        </w:tc>
        <w:tc>
          <w:tcPr>
            <w:tcW w:w="3101" w:type="dxa"/>
            <w:hideMark/>
          </w:tcPr>
          <w:p w14:paraId="0E22E205" w14:textId="77777777" w:rsidR="00527672" w:rsidRPr="00B81D05" w:rsidRDefault="00527672" w:rsidP="00926CE4">
            <w:pPr>
              <w:spacing w:line="276" w:lineRule="auto"/>
            </w:pPr>
            <w:r w:rsidRPr="00B81D05">
              <w:t>Пластик для корпуса</w:t>
            </w:r>
          </w:p>
        </w:tc>
        <w:tc>
          <w:tcPr>
            <w:tcW w:w="1324" w:type="dxa"/>
            <w:hideMark/>
          </w:tcPr>
          <w:p w14:paraId="6B458400" w14:textId="77777777" w:rsidR="00527672" w:rsidRPr="00B81D05" w:rsidRDefault="00527672" w:rsidP="00926CE4">
            <w:pPr>
              <w:spacing w:line="276" w:lineRule="auto"/>
            </w:pPr>
            <w:r w:rsidRPr="00B81D05">
              <w:t>500</w:t>
            </w:r>
          </w:p>
        </w:tc>
        <w:tc>
          <w:tcPr>
            <w:tcW w:w="1117" w:type="dxa"/>
            <w:hideMark/>
          </w:tcPr>
          <w:p w14:paraId="64E5D7F4" w14:textId="77777777" w:rsidR="00527672" w:rsidRPr="00B81D05" w:rsidRDefault="00527672" w:rsidP="00926CE4">
            <w:pPr>
              <w:spacing w:line="276" w:lineRule="auto"/>
            </w:pPr>
            <w:r w:rsidRPr="00B81D05">
              <w:t>1</w:t>
            </w:r>
          </w:p>
        </w:tc>
        <w:tc>
          <w:tcPr>
            <w:tcW w:w="1656" w:type="dxa"/>
            <w:hideMark/>
          </w:tcPr>
          <w:p w14:paraId="609A9177" w14:textId="77777777" w:rsidR="00527672" w:rsidRPr="00B81D05" w:rsidRDefault="00527672" w:rsidP="00926CE4">
            <w:pPr>
              <w:spacing w:line="276" w:lineRule="auto"/>
            </w:pPr>
            <w:r w:rsidRPr="00B81D05">
              <w:t>500</w:t>
            </w:r>
          </w:p>
        </w:tc>
        <w:tc>
          <w:tcPr>
            <w:tcW w:w="1247" w:type="dxa"/>
            <w:hideMark/>
          </w:tcPr>
          <w:p w14:paraId="24CB7CAA" w14:textId="77777777" w:rsidR="00527672" w:rsidRPr="00B81D05" w:rsidRDefault="00527672" w:rsidP="00926CE4">
            <w:pPr>
              <w:spacing w:line="276" w:lineRule="auto"/>
            </w:pPr>
            <w:r w:rsidRPr="00B81D05">
              <w:t>7850</w:t>
            </w:r>
          </w:p>
        </w:tc>
      </w:tr>
      <w:tr w:rsidR="00527672" w:rsidRPr="00B81D05" w14:paraId="2C049F90" w14:textId="77777777" w:rsidTr="00527672">
        <w:trPr>
          <w:trHeight w:val="264"/>
        </w:trPr>
        <w:tc>
          <w:tcPr>
            <w:tcW w:w="900" w:type="dxa"/>
            <w:hideMark/>
          </w:tcPr>
          <w:p w14:paraId="498D0F72" w14:textId="77777777" w:rsidR="00527672" w:rsidRPr="00B81D05" w:rsidRDefault="00527672" w:rsidP="00926CE4">
            <w:pPr>
              <w:spacing w:line="276" w:lineRule="auto"/>
            </w:pPr>
          </w:p>
        </w:tc>
        <w:tc>
          <w:tcPr>
            <w:tcW w:w="3101" w:type="dxa"/>
            <w:hideMark/>
          </w:tcPr>
          <w:p w14:paraId="43966028" w14:textId="77777777" w:rsidR="00527672" w:rsidRPr="00B81D05" w:rsidRDefault="00527672" w:rsidP="00926CE4">
            <w:pPr>
              <w:spacing w:line="276" w:lineRule="auto"/>
            </w:pPr>
            <w:r w:rsidRPr="00B81D05">
              <w:t>Микроконтроллер</w:t>
            </w:r>
          </w:p>
        </w:tc>
        <w:tc>
          <w:tcPr>
            <w:tcW w:w="1324" w:type="dxa"/>
            <w:hideMark/>
          </w:tcPr>
          <w:p w14:paraId="7AF3ACE7" w14:textId="77777777" w:rsidR="00527672" w:rsidRPr="00B81D05" w:rsidRDefault="00527672" w:rsidP="00926CE4">
            <w:pPr>
              <w:spacing w:line="276" w:lineRule="auto"/>
            </w:pPr>
            <w:r w:rsidRPr="00B81D05">
              <w:t>500</w:t>
            </w:r>
          </w:p>
        </w:tc>
        <w:tc>
          <w:tcPr>
            <w:tcW w:w="1117" w:type="dxa"/>
            <w:hideMark/>
          </w:tcPr>
          <w:p w14:paraId="713D19F8" w14:textId="77777777" w:rsidR="00527672" w:rsidRPr="00B81D05" w:rsidRDefault="00527672" w:rsidP="00926CE4">
            <w:pPr>
              <w:spacing w:line="276" w:lineRule="auto"/>
            </w:pPr>
            <w:r w:rsidRPr="00B81D05">
              <w:t>1</w:t>
            </w:r>
          </w:p>
        </w:tc>
        <w:tc>
          <w:tcPr>
            <w:tcW w:w="1656" w:type="dxa"/>
            <w:hideMark/>
          </w:tcPr>
          <w:p w14:paraId="501A2944" w14:textId="77777777" w:rsidR="00527672" w:rsidRPr="00B81D05" w:rsidRDefault="00527672" w:rsidP="00926CE4">
            <w:pPr>
              <w:spacing w:line="276" w:lineRule="auto"/>
            </w:pPr>
            <w:r w:rsidRPr="00B81D05">
              <w:t>500</w:t>
            </w:r>
          </w:p>
        </w:tc>
        <w:tc>
          <w:tcPr>
            <w:tcW w:w="1247" w:type="dxa"/>
            <w:hideMark/>
          </w:tcPr>
          <w:p w14:paraId="16ADFE61" w14:textId="77777777" w:rsidR="00527672" w:rsidRPr="00B81D05" w:rsidRDefault="00527672" w:rsidP="00926CE4">
            <w:pPr>
              <w:spacing w:line="276" w:lineRule="auto"/>
            </w:pPr>
          </w:p>
        </w:tc>
      </w:tr>
      <w:tr w:rsidR="00527672" w:rsidRPr="00B81D05" w14:paraId="67B86ECF" w14:textId="77777777" w:rsidTr="00527672">
        <w:trPr>
          <w:trHeight w:val="264"/>
        </w:trPr>
        <w:tc>
          <w:tcPr>
            <w:tcW w:w="900" w:type="dxa"/>
            <w:hideMark/>
          </w:tcPr>
          <w:p w14:paraId="486A265D" w14:textId="77777777" w:rsidR="00527672" w:rsidRPr="00B81D05" w:rsidRDefault="00527672" w:rsidP="00926CE4">
            <w:pPr>
              <w:spacing w:line="276" w:lineRule="auto"/>
            </w:pPr>
          </w:p>
        </w:tc>
        <w:tc>
          <w:tcPr>
            <w:tcW w:w="3101" w:type="dxa"/>
            <w:hideMark/>
          </w:tcPr>
          <w:p w14:paraId="2B4E8977" w14:textId="77777777" w:rsidR="00527672" w:rsidRPr="00B81D05" w:rsidRDefault="00527672" w:rsidP="00926CE4">
            <w:pPr>
              <w:spacing w:line="276" w:lineRule="auto"/>
            </w:pPr>
            <w:r w:rsidRPr="00B81D05">
              <w:t>Плата печатная</w:t>
            </w:r>
          </w:p>
        </w:tc>
        <w:tc>
          <w:tcPr>
            <w:tcW w:w="1324" w:type="dxa"/>
            <w:hideMark/>
          </w:tcPr>
          <w:p w14:paraId="7EFC5F3C" w14:textId="77777777" w:rsidR="00527672" w:rsidRPr="00B81D05" w:rsidRDefault="00527672" w:rsidP="00926CE4">
            <w:pPr>
              <w:spacing w:line="276" w:lineRule="auto"/>
            </w:pPr>
            <w:r w:rsidRPr="00B81D05">
              <w:t>1000</w:t>
            </w:r>
          </w:p>
        </w:tc>
        <w:tc>
          <w:tcPr>
            <w:tcW w:w="1117" w:type="dxa"/>
            <w:hideMark/>
          </w:tcPr>
          <w:p w14:paraId="32DE8C2A" w14:textId="77777777" w:rsidR="00527672" w:rsidRPr="00B81D05" w:rsidRDefault="00527672" w:rsidP="00926CE4">
            <w:pPr>
              <w:spacing w:line="276" w:lineRule="auto"/>
            </w:pPr>
            <w:r w:rsidRPr="00B81D05">
              <w:t>1</w:t>
            </w:r>
          </w:p>
        </w:tc>
        <w:tc>
          <w:tcPr>
            <w:tcW w:w="1656" w:type="dxa"/>
            <w:hideMark/>
          </w:tcPr>
          <w:p w14:paraId="1EB3FB68" w14:textId="77777777" w:rsidR="00527672" w:rsidRPr="00B81D05" w:rsidRDefault="00527672" w:rsidP="00926CE4">
            <w:pPr>
              <w:spacing w:line="276" w:lineRule="auto"/>
            </w:pPr>
            <w:r w:rsidRPr="00B81D05">
              <w:t>1000</w:t>
            </w:r>
          </w:p>
        </w:tc>
        <w:tc>
          <w:tcPr>
            <w:tcW w:w="1247" w:type="dxa"/>
            <w:hideMark/>
          </w:tcPr>
          <w:p w14:paraId="79C07794" w14:textId="77777777" w:rsidR="00527672" w:rsidRPr="00B81D05" w:rsidRDefault="00527672" w:rsidP="00926CE4">
            <w:pPr>
              <w:spacing w:line="276" w:lineRule="auto"/>
            </w:pPr>
          </w:p>
        </w:tc>
      </w:tr>
      <w:tr w:rsidR="00527672" w:rsidRPr="00B81D05" w14:paraId="55C33A34" w14:textId="77777777" w:rsidTr="00527672">
        <w:trPr>
          <w:trHeight w:val="264"/>
        </w:trPr>
        <w:tc>
          <w:tcPr>
            <w:tcW w:w="900" w:type="dxa"/>
            <w:hideMark/>
          </w:tcPr>
          <w:p w14:paraId="297FF9C1" w14:textId="77777777" w:rsidR="00527672" w:rsidRPr="00B81D05" w:rsidRDefault="00527672" w:rsidP="00926CE4">
            <w:pPr>
              <w:spacing w:line="276" w:lineRule="auto"/>
            </w:pPr>
          </w:p>
        </w:tc>
        <w:tc>
          <w:tcPr>
            <w:tcW w:w="3101" w:type="dxa"/>
            <w:hideMark/>
          </w:tcPr>
          <w:p w14:paraId="2D9D32F0" w14:textId="77777777" w:rsidR="00527672" w:rsidRPr="00B81D05" w:rsidRDefault="00527672" w:rsidP="00926CE4">
            <w:pPr>
              <w:spacing w:line="276" w:lineRule="auto"/>
            </w:pPr>
            <w:r w:rsidRPr="00B81D05">
              <w:t>Аксселерометр</w:t>
            </w:r>
          </w:p>
        </w:tc>
        <w:tc>
          <w:tcPr>
            <w:tcW w:w="1324" w:type="dxa"/>
            <w:hideMark/>
          </w:tcPr>
          <w:p w14:paraId="02B7E228" w14:textId="77777777" w:rsidR="00527672" w:rsidRPr="00B81D05" w:rsidRDefault="00527672" w:rsidP="00926CE4">
            <w:pPr>
              <w:spacing w:line="276" w:lineRule="auto"/>
            </w:pPr>
            <w:r w:rsidRPr="00B81D05">
              <w:t>500</w:t>
            </w:r>
          </w:p>
        </w:tc>
        <w:tc>
          <w:tcPr>
            <w:tcW w:w="1117" w:type="dxa"/>
            <w:hideMark/>
          </w:tcPr>
          <w:p w14:paraId="636BB826" w14:textId="77777777" w:rsidR="00527672" w:rsidRPr="00B81D05" w:rsidRDefault="00527672" w:rsidP="00926CE4">
            <w:pPr>
              <w:spacing w:line="276" w:lineRule="auto"/>
            </w:pPr>
            <w:r w:rsidRPr="00B81D05">
              <w:t>1</w:t>
            </w:r>
          </w:p>
        </w:tc>
        <w:tc>
          <w:tcPr>
            <w:tcW w:w="1656" w:type="dxa"/>
            <w:hideMark/>
          </w:tcPr>
          <w:p w14:paraId="36847CAC" w14:textId="77777777" w:rsidR="00527672" w:rsidRPr="00B81D05" w:rsidRDefault="00527672" w:rsidP="00926CE4">
            <w:pPr>
              <w:spacing w:line="276" w:lineRule="auto"/>
            </w:pPr>
            <w:r w:rsidRPr="00B81D05">
              <w:t>500</w:t>
            </w:r>
          </w:p>
        </w:tc>
        <w:tc>
          <w:tcPr>
            <w:tcW w:w="1247" w:type="dxa"/>
            <w:hideMark/>
          </w:tcPr>
          <w:p w14:paraId="13AFAE6D" w14:textId="77777777" w:rsidR="00527672" w:rsidRPr="00B81D05" w:rsidRDefault="00527672" w:rsidP="00926CE4">
            <w:pPr>
              <w:spacing w:line="276" w:lineRule="auto"/>
            </w:pPr>
          </w:p>
        </w:tc>
      </w:tr>
      <w:tr w:rsidR="00527672" w:rsidRPr="00B81D05" w14:paraId="28F04EF7" w14:textId="77777777" w:rsidTr="00527672">
        <w:trPr>
          <w:trHeight w:val="528"/>
        </w:trPr>
        <w:tc>
          <w:tcPr>
            <w:tcW w:w="900" w:type="dxa"/>
            <w:hideMark/>
          </w:tcPr>
          <w:p w14:paraId="3D9CB5FB" w14:textId="77777777" w:rsidR="00527672" w:rsidRPr="00B81D05" w:rsidRDefault="00527672" w:rsidP="00926CE4">
            <w:pPr>
              <w:spacing w:line="276" w:lineRule="auto"/>
            </w:pPr>
          </w:p>
        </w:tc>
        <w:tc>
          <w:tcPr>
            <w:tcW w:w="3101" w:type="dxa"/>
            <w:hideMark/>
          </w:tcPr>
          <w:p w14:paraId="3FFE36E6" w14:textId="77777777" w:rsidR="00527672" w:rsidRPr="00B81D05" w:rsidRDefault="00527672" w:rsidP="00926CE4">
            <w:pPr>
              <w:spacing w:line="276" w:lineRule="auto"/>
            </w:pPr>
            <w:r w:rsidRPr="00B81D05">
              <w:t>Микросхема анализа биопотенциалов AD8232</w:t>
            </w:r>
          </w:p>
        </w:tc>
        <w:tc>
          <w:tcPr>
            <w:tcW w:w="1324" w:type="dxa"/>
            <w:hideMark/>
          </w:tcPr>
          <w:p w14:paraId="168CF1CB" w14:textId="77777777" w:rsidR="00527672" w:rsidRPr="00B81D05" w:rsidRDefault="00527672" w:rsidP="00926CE4">
            <w:pPr>
              <w:spacing w:line="276" w:lineRule="auto"/>
            </w:pPr>
            <w:r w:rsidRPr="00B81D05">
              <w:t>1200</w:t>
            </w:r>
          </w:p>
        </w:tc>
        <w:tc>
          <w:tcPr>
            <w:tcW w:w="1117" w:type="dxa"/>
            <w:hideMark/>
          </w:tcPr>
          <w:p w14:paraId="3824C33A" w14:textId="77777777" w:rsidR="00527672" w:rsidRPr="00B81D05" w:rsidRDefault="00527672" w:rsidP="00926CE4">
            <w:pPr>
              <w:spacing w:line="276" w:lineRule="auto"/>
            </w:pPr>
            <w:r w:rsidRPr="00B81D05">
              <w:t>2</w:t>
            </w:r>
          </w:p>
        </w:tc>
        <w:tc>
          <w:tcPr>
            <w:tcW w:w="1656" w:type="dxa"/>
            <w:hideMark/>
          </w:tcPr>
          <w:p w14:paraId="756250AC" w14:textId="77777777" w:rsidR="00527672" w:rsidRPr="00B81D05" w:rsidRDefault="00527672" w:rsidP="00926CE4">
            <w:pPr>
              <w:spacing w:line="276" w:lineRule="auto"/>
            </w:pPr>
            <w:r w:rsidRPr="00B81D05">
              <w:t>2400</w:t>
            </w:r>
          </w:p>
        </w:tc>
        <w:tc>
          <w:tcPr>
            <w:tcW w:w="1247" w:type="dxa"/>
            <w:hideMark/>
          </w:tcPr>
          <w:p w14:paraId="57BDD70F" w14:textId="77777777" w:rsidR="00527672" w:rsidRPr="00B81D05" w:rsidRDefault="00527672" w:rsidP="00926CE4">
            <w:pPr>
              <w:spacing w:line="276" w:lineRule="auto"/>
            </w:pPr>
          </w:p>
        </w:tc>
      </w:tr>
      <w:tr w:rsidR="00527672" w:rsidRPr="00B81D05" w14:paraId="24DA2FFE" w14:textId="77777777" w:rsidTr="00527672">
        <w:trPr>
          <w:trHeight w:val="264"/>
        </w:trPr>
        <w:tc>
          <w:tcPr>
            <w:tcW w:w="900" w:type="dxa"/>
            <w:hideMark/>
          </w:tcPr>
          <w:p w14:paraId="26121E84" w14:textId="77777777" w:rsidR="00527672" w:rsidRPr="00B81D05" w:rsidRDefault="00527672" w:rsidP="00926CE4">
            <w:pPr>
              <w:spacing w:line="276" w:lineRule="auto"/>
            </w:pPr>
          </w:p>
        </w:tc>
        <w:tc>
          <w:tcPr>
            <w:tcW w:w="3101" w:type="dxa"/>
            <w:hideMark/>
          </w:tcPr>
          <w:p w14:paraId="20297E0E" w14:textId="77777777" w:rsidR="00527672" w:rsidRPr="00B81D05" w:rsidRDefault="00527672" w:rsidP="00926CE4">
            <w:pPr>
              <w:spacing w:line="276" w:lineRule="auto"/>
            </w:pPr>
            <w:r w:rsidRPr="00B81D05">
              <w:t>Аккумулятор</w:t>
            </w:r>
          </w:p>
        </w:tc>
        <w:tc>
          <w:tcPr>
            <w:tcW w:w="1324" w:type="dxa"/>
            <w:hideMark/>
          </w:tcPr>
          <w:p w14:paraId="72D5993A" w14:textId="77777777" w:rsidR="00527672" w:rsidRPr="00B81D05" w:rsidRDefault="00527672" w:rsidP="00926CE4">
            <w:pPr>
              <w:spacing w:line="276" w:lineRule="auto"/>
            </w:pPr>
            <w:r w:rsidRPr="00B81D05">
              <w:t>400</w:t>
            </w:r>
          </w:p>
        </w:tc>
        <w:tc>
          <w:tcPr>
            <w:tcW w:w="1117" w:type="dxa"/>
            <w:hideMark/>
          </w:tcPr>
          <w:p w14:paraId="0764447A" w14:textId="77777777" w:rsidR="00527672" w:rsidRPr="00B81D05" w:rsidRDefault="00527672" w:rsidP="00926CE4">
            <w:pPr>
              <w:spacing w:line="276" w:lineRule="auto"/>
            </w:pPr>
            <w:r w:rsidRPr="00B81D05">
              <w:t>1</w:t>
            </w:r>
          </w:p>
        </w:tc>
        <w:tc>
          <w:tcPr>
            <w:tcW w:w="1656" w:type="dxa"/>
            <w:hideMark/>
          </w:tcPr>
          <w:p w14:paraId="2CA3C048" w14:textId="77777777" w:rsidR="00527672" w:rsidRPr="00B81D05" w:rsidRDefault="00527672" w:rsidP="00926CE4">
            <w:pPr>
              <w:spacing w:line="276" w:lineRule="auto"/>
            </w:pPr>
            <w:r w:rsidRPr="00B81D05">
              <w:t>400</w:t>
            </w:r>
          </w:p>
        </w:tc>
        <w:tc>
          <w:tcPr>
            <w:tcW w:w="1247" w:type="dxa"/>
            <w:hideMark/>
          </w:tcPr>
          <w:p w14:paraId="21145A55" w14:textId="77777777" w:rsidR="00527672" w:rsidRPr="00B81D05" w:rsidRDefault="00527672" w:rsidP="00926CE4">
            <w:pPr>
              <w:spacing w:line="276" w:lineRule="auto"/>
            </w:pPr>
          </w:p>
        </w:tc>
      </w:tr>
      <w:tr w:rsidR="00527672" w:rsidRPr="00B81D05" w14:paraId="4E1403E0" w14:textId="77777777" w:rsidTr="00527672">
        <w:trPr>
          <w:trHeight w:val="264"/>
        </w:trPr>
        <w:tc>
          <w:tcPr>
            <w:tcW w:w="900" w:type="dxa"/>
            <w:hideMark/>
          </w:tcPr>
          <w:p w14:paraId="616FF731" w14:textId="77777777" w:rsidR="00527672" w:rsidRPr="00B81D05" w:rsidRDefault="00527672" w:rsidP="00926CE4">
            <w:pPr>
              <w:spacing w:line="276" w:lineRule="auto"/>
            </w:pPr>
          </w:p>
        </w:tc>
        <w:tc>
          <w:tcPr>
            <w:tcW w:w="3101" w:type="dxa"/>
            <w:hideMark/>
          </w:tcPr>
          <w:p w14:paraId="1F6AFD6D" w14:textId="77777777" w:rsidR="00527672" w:rsidRPr="00B81D05" w:rsidRDefault="00527672" w:rsidP="00926CE4">
            <w:pPr>
              <w:spacing w:line="276" w:lineRule="auto"/>
            </w:pPr>
            <w:r w:rsidRPr="00B81D05">
              <w:t>Контроллер заряда</w:t>
            </w:r>
          </w:p>
        </w:tc>
        <w:tc>
          <w:tcPr>
            <w:tcW w:w="1324" w:type="dxa"/>
            <w:hideMark/>
          </w:tcPr>
          <w:p w14:paraId="66890447" w14:textId="77777777" w:rsidR="00527672" w:rsidRPr="00B81D05" w:rsidRDefault="00527672" w:rsidP="00926CE4">
            <w:pPr>
              <w:spacing w:line="276" w:lineRule="auto"/>
            </w:pPr>
            <w:r w:rsidRPr="00B81D05">
              <w:t>150</w:t>
            </w:r>
          </w:p>
        </w:tc>
        <w:tc>
          <w:tcPr>
            <w:tcW w:w="1117" w:type="dxa"/>
            <w:hideMark/>
          </w:tcPr>
          <w:p w14:paraId="31761526" w14:textId="77777777" w:rsidR="00527672" w:rsidRPr="00B81D05" w:rsidRDefault="00527672" w:rsidP="00926CE4">
            <w:pPr>
              <w:spacing w:line="276" w:lineRule="auto"/>
            </w:pPr>
            <w:r w:rsidRPr="00B81D05">
              <w:t>1</w:t>
            </w:r>
          </w:p>
        </w:tc>
        <w:tc>
          <w:tcPr>
            <w:tcW w:w="1656" w:type="dxa"/>
            <w:hideMark/>
          </w:tcPr>
          <w:p w14:paraId="1A16283A" w14:textId="77777777" w:rsidR="00527672" w:rsidRPr="00B81D05" w:rsidRDefault="00527672" w:rsidP="00926CE4">
            <w:pPr>
              <w:spacing w:line="276" w:lineRule="auto"/>
            </w:pPr>
            <w:r w:rsidRPr="00B81D05">
              <w:t>150</w:t>
            </w:r>
          </w:p>
        </w:tc>
        <w:tc>
          <w:tcPr>
            <w:tcW w:w="1247" w:type="dxa"/>
            <w:hideMark/>
          </w:tcPr>
          <w:p w14:paraId="5F11EF3E" w14:textId="77777777" w:rsidR="00527672" w:rsidRPr="00B81D05" w:rsidRDefault="00527672" w:rsidP="00926CE4">
            <w:pPr>
              <w:spacing w:line="276" w:lineRule="auto"/>
            </w:pPr>
          </w:p>
        </w:tc>
      </w:tr>
      <w:tr w:rsidR="00527672" w:rsidRPr="00B81D05" w14:paraId="75A2F931" w14:textId="77777777" w:rsidTr="00527672">
        <w:trPr>
          <w:trHeight w:val="264"/>
        </w:trPr>
        <w:tc>
          <w:tcPr>
            <w:tcW w:w="900" w:type="dxa"/>
            <w:hideMark/>
          </w:tcPr>
          <w:p w14:paraId="70E586DB" w14:textId="77777777" w:rsidR="00527672" w:rsidRPr="00B81D05" w:rsidRDefault="00527672" w:rsidP="00926CE4">
            <w:pPr>
              <w:spacing w:line="276" w:lineRule="auto"/>
            </w:pPr>
          </w:p>
        </w:tc>
        <w:tc>
          <w:tcPr>
            <w:tcW w:w="3101" w:type="dxa"/>
            <w:hideMark/>
          </w:tcPr>
          <w:p w14:paraId="307381A3" w14:textId="77777777" w:rsidR="00527672" w:rsidRPr="00B81D05" w:rsidRDefault="00527672" w:rsidP="00926CE4">
            <w:pPr>
              <w:spacing w:line="276" w:lineRule="auto"/>
            </w:pPr>
            <w:r w:rsidRPr="00B81D05">
              <w:t>Блок BLE</w:t>
            </w:r>
          </w:p>
        </w:tc>
        <w:tc>
          <w:tcPr>
            <w:tcW w:w="1324" w:type="dxa"/>
            <w:hideMark/>
          </w:tcPr>
          <w:p w14:paraId="5A410A47" w14:textId="77777777" w:rsidR="00527672" w:rsidRPr="00B81D05" w:rsidRDefault="00527672" w:rsidP="00926CE4">
            <w:pPr>
              <w:spacing w:line="276" w:lineRule="auto"/>
            </w:pPr>
            <w:r w:rsidRPr="00B81D05">
              <w:t>400</w:t>
            </w:r>
          </w:p>
        </w:tc>
        <w:tc>
          <w:tcPr>
            <w:tcW w:w="1117" w:type="dxa"/>
            <w:hideMark/>
          </w:tcPr>
          <w:p w14:paraId="0C342B40" w14:textId="77777777" w:rsidR="00527672" w:rsidRPr="00B81D05" w:rsidRDefault="00527672" w:rsidP="00926CE4">
            <w:pPr>
              <w:spacing w:line="276" w:lineRule="auto"/>
            </w:pPr>
            <w:r w:rsidRPr="00B81D05">
              <w:t>1</w:t>
            </w:r>
          </w:p>
        </w:tc>
        <w:tc>
          <w:tcPr>
            <w:tcW w:w="1656" w:type="dxa"/>
            <w:hideMark/>
          </w:tcPr>
          <w:p w14:paraId="486BE77A" w14:textId="77777777" w:rsidR="00527672" w:rsidRPr="00B81D05" w:rsidRDefault="00527672" w:rsidP="00926CE4">
            <w:pPr>
              <w:spacing w:line="276" w:lineRule="auto"/>
            </w:pPr>
            <w:r w:rsidRPr="00B81D05">
              <w:t>400</w:t>
            </w:r>
          </w:p>
        </w:tc>
        <w:tc>
          <w:tcPr>
            <w:tcW w:w="1247" w:type="dxa"/>
            <w:hideMark/>
          </w:tcPr>
          <w:p w14:paraId="6E9C1A1F" w14:textId="77777777" w:rsidR="00527672" w:rsidRPr="00B81D05" w:rsidRDefault="00527672" w:rsidP="00926CE4">
            <w:pPr>
              <w:spacing w:line="276" w:lineRule="auto"/>
            </w:pPr>
          </w:p>
        </w:tc>
      </w:tr>
      <w:tr w:rsidR="00527672" w:rsidRPr="00B81D05" w14:paraId="6DCCF15E" w14:textId="77777777" w:rsidTr="00527672">
        <w:trPr>
          <w:trHeight w:val="264"/>
        </w:trPr>
        <w:tc>
          <w:tcPr>
            <w:tcW w:w="900" w:type="dxa"/>
            <w:hideMark/>
          </w:tcPr>
          <w:p w14:paraId="083EB63B" w14:textId="77777777" w:rsidR="00527672" w:rsidRPr="00B81D05" w:rsidRDefault="00527672" w:rsidP="00926CE4">
            <w:pPr>
              <w:spacing w:line="276" w:lineRule="auto"/>
            </w:pPr>
          </w:p>
        </w:tc>
        <w:tc>
          <w:tcPr>
            <w:tcW w:w="3101" w:type="dxa"/>
            <w:hideMark/>
          </w:tcPr>
          <w:p w14:paraId="68E1986C" w14:textId="77777777" w:rsidR="00527672" w:rsidRPr="00B81D05" w:rsidRDefault="00527672" w:rsidP="00926CE4">
            <w:pPr>
              <w:spacing w:line="276" w:lineRule="auto"/>
            </w:pPr>
            <w:r w:rsidRPr="00B81D05">
              <w:t>Тканевая основа для жилетки</w:t>
            </w:r>
          </w:p>
        </w:tc>
        <w:tc>
          <w:tcPr>
            <w:tcW w:w="1324" w:type="dxa"/>
            <w:hideMark/>
          </w:tcPr>
          <w:p w14:paraId="31A160C5" w14:textId="77777777" w:rsidR="00527672" w:rsidRPr="00B81D05" w:rsidRDefault="00527672" w:rsidP="00926CE4">
            <w:pPr>
              <w:spacing w:line="276" w:lineRule="auto"/>
            </w:pPr>
            <w:r w:rsidRPr="00B81D05">
              <w:t>700</w:t>
            </w:r>
          </w:p>
        </w:tc>
        <w:tc>
          <w:tcPr>
            <w:tcW w:w="1117" w:type="dxa"/>
            <w:hideMark/>
          </w:tcPr>
          <w:p w14:paraId="170A30DF" w14:textId="77777777" w:rsidR="00527672" w:rsidRPr="00B81D05" w:rsidRDefault="00527672" w:rsidP="00926CE4">
            <w:pPr>
              <w:spacing w:line="276" w:lineRule="auto"/>
            </w:pPr>
            <w:r w:rsidRPr="00B81D05">
              <w:t>1</w:t>
            </w:r>
          </w:p>
        </w:tc>
        <w:tc>
          <w:tcPr>
            <w:tcW w:w="1656" w:type="dxa"/>
            <w:hideMark/>
          </w:tcPr>
          <w:p w14:paraId="7D01A38A" w14:textId="77777777" w:rsidR="00527672" w:rsidRPr="00B81D05" w:rsidRDefault="00527672" w:rsidP="00926CE4">
            <w:pPr>
              <w:spacing w:line="276" w:lineRule="auto"/>
            </w:pPr>
            <w:r w:rsidRPr="00B81D05">
              <w:t>700</w:t>
            </w:r>
          </w:p>
        </w:tc>
        <w:tc>
          <w:tcPr>
            <w:tcW w:w="1247" w:type="dxa"/>
            <w:hideMark/>
          </w:tcPr>
          <w:p w14:paraId="42EBDEBE" w14:textId="77777777" w:rsidR="00527672" w:rsidRPr="00B81D05" w:rsidRDefault="00527672" w:rsidP="00926CE4">
            <w:pPr>
              <w:spacing w:line="276" w:lineRule="auto"/>
            </w:pPr>
          </w:p>
        </w:tc>
      </w:tr>
      <w:tr w:rsidR="00527672" w:rsidRPr="00B81D05" w14:paraId="2EB9C40A" w14:textId="77777777" w:rsidTr="00527672">
        <w:trPr>
          <w:trHeight w:val="264"/>
        </w:trPr>
        <w:tc>
          <w:tcPr>
            <w:tcW w:w="900" w:type="dxa"/>
            <w:hideMark/>
          </w:tcPr>
          <w:p w14:paraId="6A5494E3" w14:textId="77777777" w:rsidR="00527672" w:rsidRPr="00B81D05" w:rsidRDefault="00527672" w:rsidP="00926CE4">
            <w:pPr>
              <w:spacing w:line="276" w:lineRule="auto"/>
            </w:pPr>
          </w:p>
        </w:tc>
        <w:tc>
          <w:tcPr>
            <w:tcW w:w="3101" w:type="dxa"/>
            <w:hideMark/>
          </w:tcPr>
          <w:p w14:paraId="49E0BE7A" w14:textId="77777777" w:rsidR="00527672" w:rsidRPr="00B81D05" w:rsidRDefault="00527672" w:rsidP="00926CE4">
            <w:pPr>
              <w:spacing w:line="276" w:lineRule="auto"/>
            </w:pPr>
            <w:r w:rsidRPr="00B81D05">
              <w:t>Датчик механических деформаций</w:t>
            </w:r>
          </w:p>
        </w:tc>
        <w:tc>
          <w:tcPr>
            <w:tcW w:w="1324" w:type="dxa"/>
            <w:hideMark/>
          </w:tcPr>
          <w:p w14:paraId="4DF82B61" w14:textId="77777777" w:rsidR="00527672" w:rsidRPr="00B81D05" w:rsidRDefault="00527672" w:rsidP="00926CE4">
            <w:pPr>
              <w:spacing w:line="276" w:lineRule="auto"/>
            </w:pPr>
            <w:r w:rsidRPr="00B81D05">
              <w:t>600</w:t>
            </w:r>
          </w:p>
        </w:tc>
        <w:tc>
          <w:tcPr>
            <w:tcW w:w="1117" w:type="dxa"/>
            <w:hideMark/>
          </w:tcPr>
          <w:p w14:paraId="44A51901" w14:textId="77777777" w:rsidR="00527672" w:rsidRPr="00B81D05" w:rsidRDefault="00527672" w:rsidP="00926CE4">
            <w:pPr>
              <w:spacing w:line="276" w:lineRule="auto"/>
            </w:pPr>
            <w:r w:rsidRPr="00B81D05">
              <w:t>1</w:t>
            </w:r>
          </w:p>
        </w:tc>
        <w:tc>
          <w:tcPr>
            <w:tcW w:w="1656" w:type="dxa"/>
            <w:hideMark/>
          </w:tcPr>
          <w:p w14:paraId="0CBD235E" w14:textId="77777777" w:rsidR="00527672" w:rsidRPr="00B81D05" w:rsidRDefault="00527672" w:rsidP="00926CE4">
            <w:pPr>
              <w:spacing w:line="276" w:lineRule="auto"/>
            </w:pPr>
            <w:r w:rsidRPr="00B81D05">
              <w:t>600</w:t>
            </w:r>
          </w:p>
        </w:tc>
        <w:tc>
          <w:tcPr>
            <w:tcW w:w="1247" w:type="dxa"/>
            <w:hideMark/>
          </w:tcPr>
          <w:p w14:paraId="4F02851F" w14:textId="77777777" w:rsidR="00527672" w:rsidRPr="00B81D05" w:rsidRDefault="00527672" w:rsidP="00926CE4">
            <w:pPr>
              <w:spacing w:line="276" w:lineRule="auto"/>
            </w:pPr>
          </w:p>
        </w:tc>
      </w:tr>
      <w:tr w:rsidR="00527672" w:rsidRPr="00B81D05" w14:paraId="088A84EC" w14:textId="77777777" w:rsidTr="00527672">
        <w:trPr>
          <w:trHeight w:val="264"/>
        </w:trPr>
        <w:tc>
          <w:tcPr>
            <w:tcW w:w="900" w:type="dxa"/>
            <w:hideMark/>
          </w:tcPr>
          <w:p w14:paraId="27A27BF1" w14:textId="77777777" w:rsidR="00527672" w:rsidRPr="00B81D05" w:rsidRDefault="00527672" w:rsidP="00926CE4">
            <w:pPr>
              <w:spacing w:line="276" w:lineRule="auto"/>
            </w:pPr>
          </w:p>
        </w:tc>
        <w:tc>
          <w:tcPr>
            <w:tcW w:w="3101" w:type="dxa"/>
            <w:hideMark/>
          </w:tcPr>
          <w:p w14:paraId="1F798AE5" w14:textId="77777777" w:rsidR="00527672" w:rsidRPr="00B81D05" w:rsidRDefault="00527672" w:rsidP="00926CE4">
            <w:pPr>
              <w:spacing w:line="276" w:lineRule="auto"/>
            </w:pPr>
          </w:p>
        </w:tc>
        <w:tc>
          <w:tcPr>
            <w:tcW w:w="1324" w:type="dxa"/>
            <w:hideMark/>
          </w:tcPr>
          <w:p w14:paraId="14D22B77" w14:textId="77777777" w:rsidR="00527672" w:rsidRPr="00B81D05" w:rsidRDefault="00527672" w:rsidP="00926CE4">
            <w:pPr>
              <w:spacing w:line="276" w:lineRule="auto"/>
            </w:pPr>
          </w:p>
        </w:tc>
        <w:tc>
          <w:tcPr>
            <w:tcW w:w="1117" w:type="dxa"/>
            <w:hideMark/>
          </w:tcPr>
          <w:p w14:paraId="5DDA3784" w14:textId="77777777" w:rsidR="00527672" w:rsidRPr="00B81D05" w:rsidRDefault="00527672" w:rsidP="00926CE4">
            <w:pPr>
              <w:spacing w:line="276" w:lineRule="auto"/>
            </w:pPr>
          </w:p>
        </w:tc>
        <w:tc>
          <w:tcPr>
            <w:tcW w:w="1656" w:type="dxa"/>
            <w:hideMark/>
          </w:tcPr>
          <w:p w14:paraId="1790A124" w14:textId="77777777" w:rsidR="00527672" w:rsidRPr="00B81D05" w:rsidRDefault="00527672" w:rsidP="00926CE4">
            <w:pPr>
              <w:spacing w:line="276" w:lineRule="auto"/>
            </w:pPr>
          </w:p>
        </w:tc>
        <w:tc>
          <w:tcPr>
            <w:tcW w:w="1247" w:type="dxa"/>
            <w:hideMark/>
          </w:tcPr>
          <w:p w14:paraId="2282A1EB" w14:textId="77777777" w:rsidR="00527672" w:rsidRPr="00B81D05" w:rsidRDefault="00527672" w:rsidP="00926CE4">
            <w:pPr>
              <w:spacing w:line="276" w:lineRule="auto"/>
            </w:pPr>
          </w:p>
        </w:tc>
      </w:tr>
      <w:tr w:rsidR="00527672" w:rsidRPr="00B81D05" w14:paraId="3498BF5F" w14:textId="77777777" w:rsidTr="00527672">
        <w:trPr>
          <w:trHeight w:val="264"/>
        </w:trPr>
        <w:tc>
          <w:tcPr>
            <w:tcW w:w="900" w:type="dxa"/>
            <w:hideMark/>
          </w:tcPr>
          <w:p w14:paraId="451A0F53" w14:textId="77777777" w:rsidR="00527672" w:rsidRPr="00B81D05" w:rsidRDefault="00527672" w:rsidP="00926CE4">
            <w:pPr>
              <w:spacing w:line="276" w:lineRule="auto"/>
            </w:pPr>
          </w:p>
        </w:tc>
        <w:tc>
          <w:tcPr>
            <w:tcW w:w="3101" w:type="dxa"/>
            <w:hideMark/>
          </w:tcPr>
          <w:p w14:paraId="13CAC8D5" w14:textId="77777777" w:rsidR="00527672" w:rsidRPr="00B81D05" w:rsidRDefault="00527672" w:rsidP="00926CE4">
            <w:pPr>
              <w:spacing w:line="276" w:lineRule="auto"/>
            </w:pPr>
          </w:p>
        </w:tc>
        <w:tc>
          <w:tcPr>
            <w:tcW w:w="1324" w:type="dxa"/>
            <w:hideMark/>
          </w:tcPr>
          <w:p w14:paraId="65875983" w14:textId="77777777" w:rsidR="00527672" w:rsidRPr="00B81D05" w:rsidRDefault="00527672" w:rsidP="00926CE4">
            <w:pPr>
              <w:spacing w:line="276" w:lineRule="auto"/>
            </w:pPr>
          </w:p>
        </w:tc>
        <w:tc>
          <w:tcPr>
            <w:tcW w:w="1117" w:type="dxa"/>
            <w:hideMark/>
          </w:tcPr>
          <w:p w14:paraId="1481D108" w14:textId="77777777" w:rsidR="00527672" w:rsidRPr="00B81D05" w:rsidRDefault="00527672" w:rsidP="00926CE4">
            <w:pPr>
              <w:spacing w:line="276" w:lineRule="auto"/>
            </w:pPr>
          </w:p>
        </w:tc>
        <w:tc>
          <w:tcPr>
            <w:tcW w:w="1656" w:type="dxa"/>
            <w:hideMark/>
          </w:tcPr>
          <w:p w14:paraId="533CDC99" w14:textId="77777777" w:rsidR="00527672" w:rsidRPr="00B81D05" w:rsidRDefault="00527672" w:rsidP="00926CE4">
            <w:pPr>
              <w:spacing w:line="276" w:lineRule="auto"/>
            </w:pPr>
          </w:p>
        </w:tc>
        <w:tc>
          <w:tcPr>
            <w:tcW w:w="1247" w:type="dxa"/>
            <w:hideMark/>
          </w:tcPr>
          <w:p w14:paraId="60E7B85D" w14:textId="77777777" w:rsidR="00527672" w:rsidRPr="00B81D05" w:rsidRDefault="00527672" w:rsidP="00926CE4">
            <w:pPr>
              <w:spacing w:line="276" w:lineRule="auto"/>
            </w:pPr>
          </w:p>
        </w:tc>
      </w:tr>
      <w:tr w:rsidR="00527672" w:rsidRPr="00B81D05" w14:paraId="6FA5C439" w14:textId="77777777" w:rsidTr="00527672">
        <w:trPr>
          <w:trHeight w:val="264"/>
        </w:trPr>
        <w:tc>
          <w:tcPr>
            <w:tcW w:w="8098" w:type="dxa"/>
            <w:gridSpan w:val="5"/>
            <w:hideMark/>
          </w:tcPr>
          <w:p w14:paraId="62F27574" w14:textId="77777777" w:rsidR="00527672" w:rsidRPr="00B81D05" w:rsidRDefault="00527672" w:rsidP="00926CE4">
            <w:pPr>
              <w:spacing w:line="276" w:lineRule="auto"/>
            </w:pPr>
            <w:r w:rsidRPr="00B81D05">
              <w:t>Ободок</w:t>
            </w:r>
          </w:p>
        </w:tc>
        <w:tc>
          <w:tcPr>
            <w:tcW w:w="1247" w:type="dxa"/>
            <w:hideMark/>
          </w:tcPr>
          <w:p w14:paraId="0A90CA18" w14:textId="77777777" w:rsidR="00527672" w:rsidRPr="00B81D05" w:rsidRDefault="00527672" w:rsidP="00926CE4">
            <w:pPr>
              <w:spacing w:line="276" w:lineRule="auto"/>
            </w:pPr>
          </w:p>
        </w:tc>
      </w:tr>
      <w:tr w:rsidR="00527672" w:rsidRPr="00B81D05" w14:paraId="72497CE6" w14:textId="77777777" w:rsidTr="00527672">
        <w:trPr>
          <w:trHeight w:val="264"/>
        </w:trPr>
        <w:tc>
          <w:tcPr>
            <w:tcW w:w="900" w:type="dxa"/>
            <w:hideMark/>
          </w:tcPr>
          <w:p w14:paraId="45659FD0" w14:textId="77777777" w:rsidR="00527672" w:rsidRPr="00B81D05" w:rsidRDefault="00527672" w:rsidP="00926CE4">
            <w:pPr>
              <w:spacing w:line="276" w:lineRule="auto"/>
            </w:pPr>
          </w:p>
        </w:tc>
        <w:tc>
          <w:tcPr>
            <w:tcW w:w="3101" w:type="dxa"/>
            <w:hideMark/>
          </w:tcPr>
          <w:p w14:paraId="66B0D7FC" w14:textId="77777777" w:rsidR="00527672" w:rsidRPr="00B81D05" w:rsidRDefault="00527672" w:rsidP="00926CE4">
            <w:pPr>
              <w:spacing w:line="276" w:lineRule="auto"/>
            </w:pPr>
            <w:r w:rsidRPr="00B81D05">
              <w:t>Пластик для корпуса</w:t>
            </w:r>
          </w:p>
        </w:tc>
        <w:tc>
          <w:tcPr>
            <w:tcW w:w="1324" w:type="dxa"/>
            <w:hideMark/>
          </w:tcPr>
          <w:p w14:paraId="295ACE31" w14:textId="5960A494" w:rsidR="00527672" w:rsidRPr="00B81D05" w:rsidRDefault="00065F9A" w:rsidP="00926CE4">
            <w:pPr>
              <w:spacing w:line="276" w:lineRule="auto"/>
            </w:pPr>
            <w:r>
              <w:t>120</w:t>
            </w:r>
          </w:p>
        </w:tc>
        <w:tc>
          <w:tcPr>
            <w:tcW w:w="1117" w:type="dxa"/>
            <w:hideMark/>
          </w:tcPr>
          <w:p w14:paraId="1BA4FA01" w14:textId="77777777" w:rsidR="00527672" w:rsidRPr="00B81D05" w:rsidRDefault="00527672" w:rsidP="00926CE4">
            <w:pPr>
              <w:spacing w:line="276" w:lineRule="auto"/>
            </w:pPr>
            <w:r w:rsidRPr="00B81D05">
              <w:t>1</w:t>
            </w:r>
          </w:p>
        </w:tc>
        <w:tc>
          <w:tcPr>
            <w:tcW w:w="1656" w:type="dxa"/>
            <w:hideMark/>
          </w:tcPr>
          <w:p w14:paraId="2317C7CA" w14:textId="105A2741" w:rsidR="00527672" w:rsidRPr="00B81D05" w:rsidRDefault="00065F9A" w:rsidP="00926CE4">
            <w:pPr>
              <w:spacing w:line="276" w:lineRule="auto"/>
            </w:pPr>
            <w:r>
              <w:t>120</w:t>
            </w:r>
          </w:p>
        </w:tc>
        <w:tc>
          <w:tcPr>
            <w:tcW w:w="1247" w:type="dxa"/>
            <w:hideMark/>
          </w:tcPr>
          <w:p w14:paraId="62585889" w14:textId="0FA20CC6" w:rsidR="00527672" w:rsidRPr="00B81D05" w:rsidRDefault="00065F9A" w:rsidP="00926CE4">
            <w:pPr>
              <w:spacing w:line="276" w:lineRule="auto"/>
            </w:pPr>
            <w:r>
              <w:t>1520</w:t>
            </w:r>
          </w:p>
        </w:tc>
      </w:tr>
      <w:tr w:rsidR="00527672" w:rsidRPr="00B81D05" w14:paraId="08D914E5" w14:textId="77777777" w:rsidTr="00527672">
        <w:trPr>
          <w:trHeight w:val="264"/>
        </w:trPr>
        <w:tc>
          <w:tcPr>
            <w:tcW w:w="900" w:type="dxa"/>
            <w:hideMark/>
          </w:tcPr>
          <w:p w14:paraId="08496A6F" w14:textId="77777777" w:rsidR="00527672" w:rsidRPr="00B81D05" w:rsidRDefault="00527672" w:rsidP="00926CE4">
            <w:pPr>
              <w:spacing w:line="276" w:lineRule="auto"/>
            </w:pPr>
          </w:p>
        </w:tc>
        <w:tc>
          <w:tcPr>
            <w:tcW w:w="3101" w:type="dxa"/>
            <w:hideMark/>
          </w:tcPr>
          <w:p w14:paraId="0384E6F1" w14:textId="77777777" w:rsidR="00527672" w:rsidRPr="00B81D05" w:rsidRDefault="00527672" w:rsidP="00926CE4">
            <w:pPr>
              <w:spacing w:line="276" w:lineRule="auto"/>
            </w:pPr>
            <w:r w:rsidRPr="00B81D05">
              <w:t>Микроконтроллер</w:t>
            </w:r>
          </w:p>
        </w:tc>
        <w:tc>
          <w:tcPr>
            <w:tcW w:w="1324" w:type="dxa"/>
            <w:hideMark/>
          </w:tcPr>
          <w:p w14:paraId="1C9C4B06" w14:textId="77777777" w:rsidR="00527672" w:rsidRPr="00B81D05" w:rsidRDefault="00527672" w:rsidP="00926CE4">
            <w:pPr>
              <w:spacing w:line="276" w:lineRule="auto"/>
            </w:pPr>
            <w:r w:rsidRPr="00B81D05">
              <w:t>500</w:t>
            </w:r>
          </w:p>
        </w:tc>
        <w:tc>
          <w:tcPr>
            <w:tcW w:w="1117" w:type="dxa"/>
            <w:hideMark/>
          </w:tcPr>
          <w:p w14:paraId="32F6E3BF" w14:textId="77777777" w:rsidR="00527672" w:rsidRPr="00B81D05" w:rsidRDefault="00527672" w:rsidP="00926CE4">
            <w:pPr>
              <w:spacing w:line="276" w:lineRule="auto"/>
            </w:pPr>
            <w:r w:rsidRPr="00B81D05">
              <w:t>1</w:t>
            </w:r>
          </w:p>
        </w:tc>
        <w:tc>
          <w:tcPr>
            <w:tcW w:w="1656" w:type="dxa"/>
            <w:hideMark/>
          </w:tcPr>
          <w:p w14:paraId="448BE390" w14:textId="77777777" w:rsidR="00527672" w:rsidRPr="00B81D05" w:rsidRDefault="00527672" w:rsidP="00926CE4">
            <w:pPr>
              <w:spacing w:line="276" w:lineRule="auto"/>
            </w:pPr>
            <w:r w:rsidRPr="00B81D05">
              <w:t>500</w:t>
            </w:r>
          </w:p>
        </w:tc>
        <w:tc>
          <w:tcPr>
            <w:tcW w:w="1247" w:type="dxa"/>
            <w:hideMark/>
          </w:tcPr>
          <w:p w14:paraId="45A5E899" w14:textId="77777777" w:rsidR="00527672" w:rsidRPr="00B81D05" w:rsidRDefault="00527672" w:rsidP="00926CE4">
            <w:pPr>
              <w:spacing w:line="276" w:lineRule="auto"/>
            </w:pPr>
          </w:p>
        </w:tc>
      </w:tr>
      <w:tr w:rsidR="00527672" w:rsidRPr="00B81D05" w14:paraId="78F914A7" w14:textId="77777777" w:rsidTr="00527672">
        <w:trPr>
          <w:trHeight w:val="264"/>
        </w:trPr>
        <w:tc>
          <w:tcPr>
            <w:tcW w:w="900" w:type="dxa"/>
            <w:hideMark/>
          </w:tcPr>
          <w:p w14:paraId="0B034A78" w14:textId="77777777" w:rsidR="00527672" w:rsidRPr="00B81D05" w:rsidRDefault="00527672" w:rsidP="00926CE4">
            <w:pPr>
              <w:spacing w:line="276" w:lineRule="auto"/>
            </w:pPr>
          </w:p>
        </w:tc>
        <w:tc>
          <w:tcPr>
            <w:tcW w:w="3101" w:type="dxa"/>
            <w:hideMark/>
          </w:tcPr>
          <w:p w14:paraId="184C96B1" w14:textId="77777777" w:rsidR="00527672" w:rsidRPr="00B81D05" w:rsidRDefault="00527672" w:rsidP="00926CE4">
            <w:pPr>
              <w:spacing w:line="276" w:lineRule="auto"/>
            </w:pPr>
            <w:r w:rsidRPr="00B81D05">
              <w:t>Датчики ЭЭГ</w:t>
            </w:r>
          </w:p>
        </w:tc>
        <w:tc>
          <w:tcPr>
            <w:tcW w:w="1324" w:type="dxa"/>
            <w:hideMark/>
          </w:tcPr>
          <w:p w14:paraId="4D3DC783" w14:textId="77777777" w:rsidR="00527672" w:rsidRPr="00B81D05" w:rsidRDefault="00527672" w:rsidP="00926CE4">
            <w:pPr>
              <w:spacing w:line="276" w:lineRule="auto"/>
            </w:pPr>
            <w:r w:rsidRPr="00B81D05">
              <w:t>500</w:t>
            </w:r>
          </w:p>
        </w:tc>
        <w:tc>
          <w:tcPr>
            <w:tcW w:w="1117" w:type="dxa"/>
            <w:hideMark/>
          </w:tcPr>
          <w:p w14:paraId="561BC3CE" w14:textId="77777777" w:rsidR="00527672" w:rsidRPr="00B81D05" w:rsidRDefault="00527672" w:rsidP="00926CE4">
            <w:pPr>
              <w:spacing w:line="276" w:lineRule="auto"/>
            </w:pPr>
            <w:r w:rsidRPr="00B81D05">
              <w:t>1</w:t>
            </w:r>
          </w:p>
        </w:tc>
        <w:tc>
          <w:tcPr>
            <w:tcW w:w="1656" w:type="dxa"/>
            <w:hideMark/>
          </w:tcPr>
          <w:p w14:paraId="0233A02A" w14:textId="77777777" w:rsidR="00527672" w:rsidRPr="00B81D05" w:rsidRDefault="00527672" w:rsidP="00926CE4">
            <w:pPr>
              <w:spacing w:line="276" w:lineRule="auto"/>
            </w:pPr>
            <w:r w:rsidRPr="00B81D05">
              <w:t>500</w:t>
            </w:r>
          </w:p>
        </w:tc>
        <w:tc>
          <w:tcPr>
            <w:tcW w:w="1247" w:type="dxa"/>
            <w:hideMark/>
          </w:tcPr>
          <w:p w14:paraId="11941512" w14:textId="77777777" w:rsidR="00527672" w:rsidRPr="00B81D05" w:rsidRDefault="00527672" w:rsidP="00926CE4">
            <w:pPr>
              <w:spacing w:line="276" w:lineRule="auto"/>
            </w:pPr>
          </w:p>
        </w:tc>
      </w:tr>
      <w:tr w:rsidR="00527672" w:rsidRPr="00B81D05" w14:paraId="04F59F24" w14:textId="77777777" w:rsidTr="00527672">
        <w:trPr>
          <w:trHeight w:val="264"/>
        </w:trPr>
        <w:tc>
          <w:tcPr>
            <w:tcW w:w="900" w:type="dxa"/>
            <w:hideMark/>
          </w:tcPr>
          <w:p w14:paraId="069A3598" w14:textId="77777777" w:rsidR="00527672" w:rsidRPr="00B81D05" w:rsidRDefault="00527672" w:rsidP="00926CE4">
            <w:pPr>
              <w:spacing w:line="276" w:lineRule="auto"/>
            </w:pPr>
          </w:p>
        </w:tc>
        <w:tc>
          <w:tcPr>
            <w:tcW w:w="3101" w:type="dxa"/>
            <w:hideMark/>
          </w:tcPr>
          <w:p w14:paraId="6506C37C" w14:textId="77777777" w:rsidR="00527672" w:rsidRPr="00B81D05" w:rsidRDefault="00527672" w:rsidP="00926CE4">
            <w:pPr>
              <w:spacing w:line="276" w:lineRule="auto"/>
            </w:pPr>
            <w:r w:rsidRPr="00B81D05">
              <w:t>Плата печатная</w:t>
            </w:r>
          </w:p>
        </w:tc>
        <w:tc>
          <w:tcPr>
            <w:tcW w:w="1324" w:type="dxa"/>
            <w:hideMark/>
          </w:tcPr>
          <w:p w14:paraId="4F865FE3" w14:textId="77777777" w:rsidR="00527672" w:rsidRPr="00B81D05" w:rsidRDefault="00527672" w:rsidP="00926CE4">
            <w:pPr>
              <w:spacing w:line="276" w:lineRule="auto"/>
            </w:pPr>
            <w:r w:rsidRPr="00B81D05">
              <w:t>400</w:t>
            </w:r>
          </w:p>
        </w:tc>
        <w:tc>
          <w:tcPr>
            <w:tcW w:w="1117" w:type="dxa"/>
            <w:hideMark/>
          </w:tcPr>
          <w:p w14:paraId="71195A42" w14:textId="77777777" w:rsidR="00527672" w:rsidRPr="00B81D05" w:rsidRDefault="00527672" w:rsidP="00926CE4">
            <w:pPr>
              <w:spacing w:line="276" w:lineRule="auto"/>
            </w:pPr>
            <w:r w:rsidRPr="00B81D05">
              <w:t>1</w:t>
            </w:r>
          </w:p>
        </w:tc>
        <w:tc>
          <w:tcPr>
            <w:tcW w:w="1656" w:type="dxa"/>
            <w:hideMark/>
          </w:tcPr>
          <w:p w14:paraId="74A88B29" w14:textId="77777777" w:rsidR="00527672" w:rsidRPr="00B81D05" w:rsidRDefault="00527672" w:rsidP="00926CE4">
            <w:pPr>
              <w:spacing w:line="276" w:lineRule="auto"/>
            </w:pPr>
            <w:r w:rsidRPr="00B81D05">
              <w:t>400</w:t>
            </w:r>
          </w:p>
        </w:tc>
        <w:tc>
          <w:tcPr>
            <w:tcW w:w="1247" w:type="dxa"/>
            <w:hideMark/>
          </w:tcPr>
          <w:p w14:paraId="00EFA766" w14:textId="77777777" w:rsidR="00527672" w:rsidRPr="00B81D05" w:rsidRDefault="00527672" w:rsidP="00926CE4">
            <w:pPr>
              <w:spacing w:line="276" w:lineRule="auto"/>
            </w:pPr>
          </w:p>
        </w:tc>
      </w:tr>
      <w:tr w:rsidR="00527672" w:rsidRPr="00B81D05" w14:paraId="5363D9D7" w14:textId="77777777" w:rsidTr="00527672">
        <w:trPr>
          <w:trHeight w:val="264"/>
        </w:trPr>
        <w:tc>
          <w:tcPr>
            <w:tcW w:w="900" w:type="dxa"/>
            <w:hideMark/>
          </w:tcPr>
          <w:p w14:paraId="5DE6EC90" w14:textId="77777777" w:rsidR="00527672" w:rsidRPr="00B81D05" w:rsidRDefault="00527672" w:rsidP="00926CE4">
            <w:pPr>
              <w:spacing w:line="276" w:lineRule="auto"/>
            </w:pPr>
          </w:p>
        </w:tc>
        <w:tc>
          <w:tcPr>
            <w:tcW w:w="3101" w:type="dxa"/>
            <w:hideMark/>
          </w:tcPr>
          <w:p w14:paraId="7F0E3665" w14:textId="77777777" w:rsidR="00527672" w:rsidRPr="00B81D05" w:rsidRDefault="00527672" w:rsidP="00926CE4">
            <w:pPr>
              <w:spacing w:line="276" w:lineRule="auto"/>
            </w:pPr>
          </w:p>
        </w:tc>
        <w:tc>
          <w:tcPr>
            <w:tcW w:w="1324" w:type="dxa"/>
            <w:hideMark/>
          </w:tcPr>
          <w:p w14:paraId="5F49B8BA" w14:textId="77777777" w:rsidR="00527672" w:rsidRPr="00B81D05" w:rsidRDefault="00527672" w:rsidP="00926CE4">
            <w:pPr>
              <w:spacing w:line="276" w:lineRule="auto"/>
            </w:pPr>
          </w:p>
        </w:tc>
        <w:tc>
          <w:tcPr>
            <w:tcW w:w="1117" w:type="dxa"/>
            <w:hideMark/>
          </w:tcPr>
          <w:p w14:paraId="2A40911C" w14:textId="77777777" w:rsidR="00527672" w:rsidRPr="00B81D05" w:rsidRDefault="00527672" w:rsidP="00926CE4">
            <w:pPr>
              <w:spacing w:line="276" w:lineRule="auto"/>
            </w:pPr>
          </w:p>
        </w:tc>
        <w:tc>
          <w:tcPr>
            <w:tcW w:w="1656" w:type="dxa"/>
            <w:hideMark/>
          </w:tcPr>
          <w:p w14:paraId="0A0BBB56" w14:textId="77777777" w:rsidR="00527672" w:rsidRPr="00B81D05" w:rsidRDefault="00527672" w:rsidP="00926CE4">
            <w:pPr>
              <w:spacing w:line="276" w:lineRule="auto"/>
            </w:pPr>
          </w:p>
        </w:tc>
        <w:tc>
          <w:tcPr>
            <w:tcW w:w="1247" w:type="dxa"/>
            <w:hideMark/>
          </w:tcPr>
          <w:p w14:paraId="7F1E95C0" w14:textId="77777777" w:rsidR="00527672" w:rsidRPr="00B81D05" w:rsidRDefault="00527672" w:rsidP="00926CE4">
            <w:pPr>
              <w:spacing w:line="276" w:lineRule="auto"/>
            </w:pPr>
          </w:p>
        </w:tc>
      </w:tr>
      <w:tr w:rsidR="00527672" w:rsidRPr="00B81D05" w14:paraId="43B035E1" w14:textId="77777777" w:rsidTr="00527672">
        <w:trPr>
          <w:trHeight w:val="264"/>
        </w:trPr>
        <w:tc>
          <w:tcPr>
            <w:tcW w:w="900" w:type="dxa"/>
            <w:hideMark/>
          </w:tcPr>
          <w:p w14:paraId="38A8E6F2" w14:textId="77777777" w:rsidR="00527672" w:rsidRPr="00B81D05" w:rsidRDefault="00527672" w:rsidP="00926CE4">
            <w:pPr>
              <w:spacing w:line="276" w:lineRule="auto"/>
            </w:pPr>
          </w:p>
        </w:tc>
        <w:tc>
          <w:tcPr>
            <w:tcW w:w="3101" w:type="dxa"/>
            <w:hideMark/>
          </w:tcPr>
          <w:p w14:paraId="42B0A396" w14:textId="77777777" w:rsidR="00527672" w:rsidRPr="00B81D05" w:rsidRDefault="00527672" w:rsidP="00926CE4">
            <w:pPr>
              <w:spacing w:line="276" w:lineRule="auto"/>
            </w:pPr>
          </w:p>
        </w:tc>
        <w:tc>
          <w:tcPr>
            <w:tcW w:w="1324" w:type="dxa"/>
            <w:hideMark/>
          </w:tcPr>
          <w:p w14:paraId="0D808AE3" w14:textId="77777777" w:rsidR="00527672" w:rsidRPr="00B81D05" w:rsidRDefault="00527672" w:rsidP="00926CE4">
            <w:pPr>
              <w:spacing w:line="276" w:lineRule="auto"/>
            </w:pPr>
          </w:p>
        </w:tc>
        <w:tc>
          <w:tcPr>
            <w:tcW w:w="1117" w:type="dxa"/>
            <w:hideMark/>
          </w:tcPr>
          <w:p w14:paraId="175CCE54" w14:textId="77777777" w:rsidR="00527672" w:rsidRPr="00B81D05" w:rsidRDefault="00527672" w:rsidP="00926CE4">
            <w:pPr>
              <w:spacing w:line="276" w:lineRule="auto"/>
            </w:pPr>
          </w:p>
        </w:tc>
        <w:tc>
          <w:tcPr>
            <w:tcW w:w="1656" w:type="dxa"/>
            <w:hideMark/>
          </w:tcPr>
          <w:p w14:paraId="5E643844" w14:textId="77777777" w:rsidR="00527672" w:rsidRPr="00B81D05" w:rsidRDefault="00527672" w:rsidP="00926CE4">
            <w:pPr>
              <w:spacing w:line="276" w:lineRule="auto"/>
            </w:pPr>
          </w:p>
        </w:tc>
        <w:tc>
          <w:tcPr>
            <w:tcW w:w="1247" w:type="dxa"/>
            <w:hideMark/>
          </w:tcPr>
          <w:p w14:paraId="45CF7B0B" w14:textId="77777777" w:rsidR="00527672" w:rsidRPr="00B81D05" w:rsidRDefault="00527672" w:rsidP="00926CE4">
            <w:pPr>
              <w:spacing w:line="276" w:lineRule="auto"/>
            </w:pPr>
          </w:p>
        </w:tc>
      </w:tr>
      <w:tr w:rsidR="00527672" w:rsidRPr="00B81D05" w14:paraId="7DAC63BE" w14:textId="77777777" w:rsidTr="00527672">
        <w:trPr>
          <w:trHeight w:val="264"/>
        </w:trPr>
        <w:tc>
          <w:tcPr>
            <w:tcW w:w="8098" w:type="dxa"/>
            <w:gridSpan w:val="5"/>
            <w:hideMark/>
          </w:tcPr>
          <w:p w14:paraId="14F8568E" w14:textId="77777777" w:rsidR="00527672" w:rsidRPr="00B81D05" w:rsidRDefault="00527672" w:rsidP="00926CE4">
            <w:pPr>
              <w:spacing w:line="276" w:lineRule="auto"/>
            </w:pPr>
            <w:r w:rsidRPr="00B81D05">
              <w:t>Основные поставщики</w:t>
            </w:r>
          </w:p>
        </w:tc>
        <w:tc>
          <w:tcPr>
            <w:tcW w:w="1247" w:type="dxa"/>
            <w:hideMark/>
          </w:tcPr>
          <w:p w14:paraId="161D50AB" w14:textId="77777777" w:rsidR="00527672" w:rsidRPr="00B81D05" w:rsidRDefault="00527672" w:rsidP="00926CE4">
            <w:pPr>
              <w:spacing w:line="276" w:lineRule="auto"/>
            </w:pPr>
          </w:p>
        </w:tc>
      </w:tr>
      <w:tr w:rsidR="00527672" w:rsidRPr="00B81D05" w14:paraId="46088A49" w14:textId="77777777" w:rsidTr="00527672">
        <w:trPr>
          <w:trHeight w:val="264"/>
        </w:trPr>
        <w:tc>
          <w:tcPr>
            <w:tcW w:w="900" w:type="dxa"/>
            <w:hideMark/>
          </w:tcPr>
          <w:p w14:paraId="597B75FE" w14:textId="77777777" w:rsidR="00527672" w:rsidRPr="00B81D05" w:rsidRDefault="00527672" w:rsidP="00926CE4">
            <w:pPr>
              <w:spacing w:line="276" w:lineRule="auto"/>
            </w:pPr>
          </w:p>
        </w:tc>
        <w:tc>
          <w:tcPr>
            <w:tcW w:w="3101" w:type="dxa"/>
            <w:hideMark/>
          </w:tcPr>
          <w:p w14:paraId="706A88C8" w14:textId="77777777" w:rsidR="00527672" w:rsidRPr="00B81D05" w:rsidRDefault="00527672" w:rsidP="00926CE4">
            <w:pPr>
              <w:spacing w:line="276" w:lineRule="auto"/>
            </w:pPr>
            <w:r w:rsidRPr="00B81D05">
              <w:t>https://roboshop.spb.ru/radio</w:t>
            </w:r>
          </w:p>
        </w:tc>
        <w:tc>
          <w:tcPr>
            <w:tcW w:w="1324" w:type="dxa"/>
            <w:hideMark/>
          </w:tcPr>
          <w:p w14:paraId="420E55FF" w14:textId="77777777" w:rsidR="00527672" w:rsidRPr="00B81D05" w:rsidRDefault="00527672" w:rsidP="00926CE4">
            <w:pPr>
              <w:spacing w:line="276" w:lineRule="auto"/>
            </w:pPr>
          </w:p>
        </w:tc>
        <w:tc>
          <w:tcPr>
            <w:tcW w:w="1117" w:type="dxa"/>
            <w:hideMark/>
          </w:tcPr>
          <w:p w14:paraId="3B05DC7F" w14:textId="77777777" w:rsidR="00527672" w:rsidRPr="00B81D05" w:rsidRDefault="00527672" w:rsidP="00926CE4">
            <w:pPr>
              <w:spacing w:line="276" w:lineRule="auto"/>
            </w:pPr>
          </w:p>
        </w:tc>
        <w:tc>
          <w:tcPr>
            <w:tcW w:w="1656" w:type="dxa"/>
            <w:hideMark/>
          </w:tcPr>
          <w:p w14:paraId="6AE8CB33" w14:textId="77777777" w:rsidR="00527672" w:rsidRPr="00B81D05" w:rsidRDefault="00527672" w:rsidP="00926CE4">
            <w:pPr>
              <w:spacing w:line="276" w:lineRule="auto"/>
            </w:pPr>
          </w:p>
        </w:tc>
        <w:tc>
          <w:tcPr>
            <w:tcW w:w="1247" w:type="dxa"/>
            <w:hideMark/>
          </w:tcPr>
          <w:p w14:paraId="7FC86646" w14:textId="77777777" w:rsidR="00527672" w:rsidRPr="00B81D05" w:rsidRDefault="00527672" w:rsidP="00926CE4">
            <w:pPr>
              <w:spacing w:line="276" w:lineRule="auto"/>
            </w:pPr>
          </w:p>
        </w:tc>
      </w:tr>
      <w:tr w:rsidR="00527672" w:rsidRPr="00B81D05" w14:paraId="32B5373C" w14:textId="77777777" w:rsidTr="00527672">
        <w:trPr>
          <w:trHeight w:val="264"/>
        </w:trPr>
        <w:tc>
          <w:tcPr>
            <w:tcW w:w="900" w:type="dxa"/>
            <w:hideMark/>
          </w:tcPr>
          <w:p w14:paraId="50ADD9ED" w14:textId="77777777" w:rsidR="00527672" w:rsidRPr="00B81D05" w:rsidRDefault="00527672" w:rsidP="00926CE4">
            <w:pPr>
              <w:spacing w:line="276" w:lineRule="auto"/>
            </w:pPr>
          </w:p>
        </w:tc>
        <w:tc>
          <w:tcPr>
            <w:tcW w:w="3101" w:type="dxa"/>
            <w:hideMark/>
          </w:tcPr>
          <w:p w14:paraId="388E36E9" w14:textId="77777777" w:rsidR="00527672" w:rsidRPr="00B81D05" w:rsidRDefault="00527672" w:rsidP="00926CE4">
            <w:pPr>
              <w:spacing w:line="276" w:lineRule="auto"/>
            </w:pPr>
            <w:r w:rsidRPr="00B81D05">
              <w:t>http://roboparts.ru/products</w:t>
            </w:r>
          </w:p>
        </w:tc>
        <w:tc>
          <w:tcPr>
            <w:tcW w:w="1324" w:type="dxa"/>
            <w:hideMark/>
          </w:tcPr>
          <w:p w14:paraId="42DD4C01" w14:textId="77777777" w:rsidR="00527672" w:rsidRPr="00B81D05" w:rsidRDefault="00527672" w:rsidP="00926CE4">
            <w:pPr>
              <w:spacing w:line="276" w:lineRule="auto"/>
            </w:pPr>
          </w:p>
        </w:tc>
        <w:tc>
          <w:tcPr>
            <w:tcW w:w="1117" w:type="dxa"/>
            <w:hideMark/>
          </w:tcPr>
          <w:p w14:paraId="3EB9A784" w14:textId="77777777" w:rsidR="00527672" w:rsidRPr="00B81D05" w:rsidRDefault="00527672" w:rsidP="00926CE4">
            <w:pPr>
              <w:spacing w:line="276" w:lineRule="auto"/>
            </w:pPr>
          </w:p>
        </w:tc>
        <w:tc>
          <w:tcPr>
            <w:tcW w:w="1656" w:type="dxa"/>
            <w:hideMark/>
          </w:tcPr>
          <w:p w14:paraId="735C5508" w14:textId="77777777" w:rsidR="00527672" w:rsidRPr="00B81D05" w:rsidRDefault="00527672" w:rsidP="00926CE4">
            <w:pPr>
              <w:spacing w:line="276" w:lineRule="auto"/>
            </w:pPr>
          </w:p>
        </w:tc>
        <w:tc>
          <w:tcPr>
            <w:tcW w:w="1247" w:type="dxa"/>
            <w:hideMark/>
          </w:tcPr>
          <w:p w14:paraId="38370B31" w14:textId="77777777" w:rsidR="00527672" w:rsidRPr="00B81D05" w:rsidRDefault="00527672" w:rsidP="00926CE4">
            <w:pPr>
              <w:spacing w:line="276" w:lineRule="auto"/>
            </w:pPr>
          </w:p>
        </w:tc>
      </w:tr>
      <w:tr w:rsidR="00527672" w:rsidRPr="00B81D05" w14:paraId="56D6EF55" w14:textId="77777777" w:rsidTr="00527672">
        <w:trPr>
          <w:trHeight w:val="264"/>
        </w:trPr>
        <w:tc>
          <w:tcPr>
            <w:tcW w:w="900" w:type="dxa"/>
            <w:hideMark/>
          </w:tcPr>
          <w:p w14:paraId="6D14C9DE" w14:textId="77777777" w:rsidR="00527672" w:rsidRPr="00B81D05" w:rsidRDefault="00527672" w:rsidP="00926CE4">
            <w:pPr>
              <w:spacing w:line="276" w:lineRule="auto"/>
            </w:pPr>
          </w:p>
        </w:tc>
        <w:tc>
          <w:tcPr>
            <w:tcW w:w="3101" w:type="dxa"/>
            <w:hideMark/>
          </w:tcPr>
          <w:p w14:paraId="51913804" w14:textId="77777777" w:rsidR="00527672" w:rsidRPr="00B81D05" w:rsidRDefault="00527672" w:rsidP="00926CE4">
            <w:pPr>
              <w:spacing w:line="276" w:lineRule="auto"/>
            </w:pPr>
            <w:r w:rsidRPr="00B81D05">
              <w:t>https://fastnvr.ru/</w:t>
            </w:r>
          </w:p>
        </w:tc>
        <w:tc>
          <w:tcPr>
            <w:tcW w:w="1324" w:type="dxa"/>
            <w:hideMark/>
          </w:tcPr>
          <w:p w14:paraId="4B1EE0B9" w14:textId="77777777" w:rsidR="00527672" w:rsidRPr="00B81D05" w:rsidRDefault="00527672" w:rsidP="00926CE4">
            <w:pPr>
              <w:spacing w:line="276" w:lineRule="auto"/>
            </w:pPr>
          </w:p>
        </w:tc>
        <w:tc>
          <w:tcPr>
            <w:tcW w:w="1117" w:type="dxa"/>
            <w:hideMark/>
          </w:tcPr>
          <w:p w14:paraId="7A9FE8ED" w14:textId="77777777" w:rsidR="00527672" w:rsidRPr="00B81D05" w:rsidRDefault="00527672" w:rsidP="00926CE4">
            <w:pPr>
              <w:spacing w:line="276" w:lineRule="auto"/>
            </w:pPr>
          </w:p>
        </w:tc>
        <w:tc>
          <w:tcPr>
            <w:tcW w:w="1656" w:type="dxa"/>
            <w:hideMark/>
          </w:tcPr>
          <w:p w14:paraId="63B7D67D" w14:textId="77777777" w:rsidR="00527672" w:rsidRPr="00B81D05" w:rsidRDefault="00527672" w:rsidP="00926CE4">
            <w:pPr>
              <w:spacing w:line="276" w:lineRule="auto"/>
            </w:pPr>
          </w:p>
        </w:tc>
        <w:tc>
          <w:tcPr>
            <w:tcW w:w="1247" w:type="dxa"/>
            <w:hideMark/>
          </w:tcPr>
          <w:p w14:paraId="1EAC6622" w14:textId="77777777" w:rsidR="00527672" w:rsidRPr="00B81D05" w:rsidRDefault="00527672" w:rsidP="00926CE4">
            <w:pPr>
              <w:spacing w:line="276" w:lineRule="auto"/>
            </w:pPr>
          </w:p>
        </w:tc>
      </w:tr>
      <w:tr w:rsidR="00527672" w:rsidRPr="00B81D05" w14:paraId="4EA7A4EE" w14:textId="77777777" w:rsidTr="00527672">
        <w:trPr>
          <w:trHeight w:val="264"/>
        </w:trPr>
        <w:tc>
          <w:tcPr>
            <w:tcW w:w="900" w:type="dxa"/>
            <w:hideMark/>
          </w:tcPr>
          <w:p w14:paraId="0EA86693" w14:textId="77777777" w:rsidR="00527672" w:rsidRPr="00B81D05" w:rsidRDefault="00527672" w:rsidP="00926CE4">
            <w:pPr>
              <w:spacing w:line="276" w:lineRule="auto"/>
            </w:pPr>
          </w:p>
        </w:tc>
        <w:tc>
          <w:tcPr>
            <w:tcW w:w="3101" w:type="dxa"/>
            <w:hideMark/>
          </w:tcPr>
          <w:p w14:paraId="6D73CEF2" w14:textId="77777777" w:rsidR="00527672" w:rsidRPr="00B81D05" w:rsidRDefault="00527672" w:rsidP="00926CE4">
            <w:pPr>
              <w:spacing w:line="276" w:lineRule="auto"/>
            </w:pPr>
            <w:r w:rsidRPr="00B81D05">
              <w:t>http://metizi.com/</w:t>
            </w:r>
          </w:p>
        </w:tc>
        <w:tc>
          <w:tcPr>
            <w:tcW w:w="1324" w:type="dxa"/>
            <w:hideMark/>
          </w:tcPr>
          <w:p w14:paraId="0ED706F0" w14:textId="77777777" w:rsidR="00527672" w:rsidRPr="00B81D05" w:rsidRDefault="00527672" w:rsidP="00926CE4">
            <w:pPr>
              <w:spacing w:line="276" w:lineRule="auto"/>
            </w:pPr>
          </w:p>
        </w:tc>
        <w:tc>
          <w:tcPr>
            <w:tcW w:w="1117" w:type="dxa"/>
            <w:hideMark/>
          </w:tcPr>
          <w:p w14:paraId="6A31E3C0" w14:textId="77777777" w:rsidR="00527672" w:rsidRPr="00B81D05" w:rsidRDefault="00527672" w:rsidP="00926CE4">
            <w:pPr>
              <w:spacing w:line="276" w:lineRule="auto"/>
            </w:pPr>
          </w:p>
        </w:tc>
        <w:tc>
          <w:tcPr>
            <w:tcW w:w="1656" w:type="dxa"/>
            <w:hideMark/>
          </w:tcPr>
          <w:p w14:paraId="16FB304B" w14:textId="77777777" w:rsidR="00527672" w:rsidRPr="00B81D05" w:rsidRDefault="00527672" w:rsidP="00926CE4">
            <w:pPr>
              <w:spacing w:line="276" w:lineRule="auto"/>
            </w:pPr>
          </w:p>
        </w:tc>
        <w:tc>
          <w:tcPr>
            <w:tcW w:w="1247" w:type="dxa"/>
            <w:hideMark/>
          </w:tcPr>
          <w:p w14:paraId="3D78642B" w14:textId="77777777" w:rsidR="00527672" w:rsidRPr="00B81D05" w:rsidRDefault="00527672" w:rsidP="00926CE4">
            <w:pPr>
              <w:spacing w:line="276" w:lineRule="auto"/>
            </w:pPr>
          </w:p>
        </w:tc>
      </w:tr>
      <w:tr w:rsidR="00527672" w:rsidRPr="00B81D05" w14:paraId="105DFB7A" w14:textId="77777777" w:rsidTr="00527672">
        <w:trPr>
          <w:trHeight w:val="264"/>
        </w:trPr>
        <w:tc>
          <w:tcPr>
            <w:tcW w:w="900" w:type="dxa"/>
            <w:hideMark/>
          </w:tcPr>
          <w:p w14:paraId="106F1A1A" w14:textId="77777777" w:rsidR="00527672" w:rsidRPr="00B81D05" w:rsidRDefault="00527672" w:rsidP="00926CE4">
            <w:pPr>
              <w:spacing w:line="276" w:lineRule="auto"/>
            </w:pPr>
          </w:p>
        </w:tc>
        <w:tc>
          <w:tcPr>
            <w:tcW w:w="3101" w:type="dxa"/>
            <w:hideMark/>
          </w:tcPr>
          <w:p w14:paraId="1149108B" w14:textId="77777777" w:rsidR="00527672" w:rsidRPr="00B81D05" w:rsidRDefault="00527672" w:rsidP="00926CE4">
            <w:pPr>
              <w:spacing w:line="276" w:lineRule="auto"/>
            </w:pPr>
            <w:r w:rsidRPr="00B81D05">
              <w:t>ООО Капролит</w:t>
            </w:r>
          </w:p>
        </w:tc>
        <w:tc>
          <w:tcPr>
            <w:tcW w:w="1324" w:type="dxa"/>
            <w:hideMark/>
          </w:tcPr>
          <w:p w14:paraId="3B0C67B5" w14:textId="77777777" w:rsidR="00527672" w:rsidRPr="00B81D05" w:rsidRDefault="00527672" w:rsidP="00926CE4">
            <w:pPr>
              <w:spacing w:line="276" w:lineRule="auto"/>
            </w:pPr>
          </w:p>
        </w:tc>
        <w:tc>
          <w:tcPr>
            <w:tcW w:w="1117" w:type="dxa"/>
            <w:hideMark/>
          </w:tcPr>
          <w:p w14:paraId="65F361F8" w14:textId="77777777" w:rsidR="00527672" w:rsidRPr="00B81D05" w:rsidRDefault="00527672" w:rsidP="00926CE4">
            <w:pPr>
              <w:spacing w:line="276" w:lineRule="auto"/>
            </w:pPr>
          </w:p>
        </w:tc>
        <w:tc>
          <w:tcPr>
            <w:tcW w:w="1656" w:type="dxa"/>
            <w:hideMark/>
          </w:tcPr>
          <w:p w14:paraId="4502516B" w14:textId="77777777" w:rsidR="00527672" w:rsidRPr="00B81D05" w:rsidRDefault="00527672" w:rsidP="00926CE4">
            <w:pPr>
              <w:spacing w:line="276" w:lineRule="auto"/>
            </w:pPr>
          </w:p>
        </w:tc>
        <w:tc>
          <w:tcPr>
            <w:tcW w:w="1247" w:type="dxa"/>
            <w:hideMark/>
          </w:tcPr>
          <w:p w14:paraId="04FA460C" w14:textId="77777777" w:rsidR="00527672" w:rsidRPr="00B81D05" w:rsidRDefault="00527672" w:rsidP="00926CE4">
            <w:pPr>
              <w:spacing w:line="276" w:lineRule="auto"/>
            </w:pPr>
          </w:p>
        </w:tc>
      </w:tr>
      <w:tr w:rsidR="00527672" w:rsidRPr="00B81D05" w14:paraId="1BDA5FEE" w14:textId="77777777" w:rsidTr="00527672">
        <w:trPr>
          <w:trHeight w:val="264"/>
        </w:trPr>
        <w:tc>
          <w:tcPr>
            <w:tcW w:w="900" w:type="dxa"/>
            <w:hideMark/>
          </w:tcPr>
          <w:p w14:paraId="008524E2" w14:textId="77777777" w:rsidR="00527672" w:rsidRPr="00B81D05" w:rsidRDefault="00527672" w:rsidP="00926CE4">
            <w:pPr>
              <w:spacing w:line="276" w:lineRule="auto"/>
            </w:pPr>
          </w:p>
        </w:tc>
        <w:tc>
          <w:tcPr>
            <w:tcW w:w="3101" w:type="dxa"/>
            <w:hideMark/>
          </w:tcPr>
          <w:p w14:paraId="0EE49000" w14:textId="77777777" w:rsidR="00527672" w:rsidRPr="00B81D05" w:rsidRDefault="00527672" w:rsidP="00926CE4">
            <w:pPr>
              <w:spacing w:line="276" w:lineRule="auto"/>
            </w:pPr>
            <w:r w:rsidRPr="00B81D05">
              <w:t>ООО С Лаб</w:t>
            </w:r>
          </w:p>
        </w:tc>
        <w:tc>
          <w:tcPr>
            <w:tcW w:w="1324" w:type="dxa"/>
            <w:hideMark/>
          </w:tcPr>
          <w:p w14:paraId="717515AF" w14:textId="77777777" w:rsidR="00527672" w:rsidRPr="00B81D05" w:rsidRDefault="00527672" w:rsidP="00926CE4">
            <w:pPr>
              <w:spacing w:line="276" w:lineRule="auto"/>
            </w:pPr>
          </w:p>
        </w:tc>
        <w:tc>
          <w:tcPr>
            <w:tcW w:w="1117" w:type="dxa"/>
            <w:hideMark/>
          </w:tcPr>
          <w:p w14:paraId="33CDBD12" w14:textId="77777777" w:rsidR="00527672" w:rsidRPr="00B81D05" w:rsidRDefault="00527672" w:rsidP="00926CE4">
            <w:pPr>
              <w:spacing w:line="276" w:lineRule="auto"/>
            </w:pPr>
          </w:p>
        </w:tc>
        <w:tc>
          <w:tcPr>
            <w:tcW w:w="1656" w:type="dxa"/>
            <w:hideMark/>
          </w:tcPr>
          <w:p w14:paraId="76DB195A" w14:textId="77777777" w:rsidR="00527672" w:rsidRPr="00B81D05" w:rsidRDefault="00527672" w:rsidP="00926CE4">
            <w:pPr>
              <w:spacing w:line="276" w:lineRule="auto"/>
            </w:pPr>
          </w:p>
        </w:tc>
        <w:tc>
          <w:tcPr>
            <w:tcW w:w="1247" w:type="dxa"/>
            <w:hideMark/>
          </w:tcPr>
          <w:p w14:paraId="4E688C47" w14:textId="77777777" w:rsidR="00527672" w:rsidRPr="00B81D05" w:rsidRDefault="00527672" w:rsidP="00926CE4">
            <w:pPr>
              <w:spacing w:line="276" w:lineRule="auto"/>
            </w:pPr>
          </w:p>
        </w:tc>
      </w:tr>
      <w:tr w:rsidR="00527672" w:rsidRPr="00B81D05" w14:paraId="68A7433C" w14:textId="77777777" w:rsidTr="00527672">
        <w:trPr>
          <w:trHeight w:val="264"/>
        </w:trPr>
        <w:tc>
          <w:tcPr>
            <w:tcW w:w="900" w:type="dxa"/>
            <w:hideMark/>
          </w:tcPr>
          <w:p w14:paraId="239EE2A9" w14:textId="77777777" w:rsidR="00527672" w:rsidRPr="00B81D05" w:rsidRDefault="00527672" w:rsidP="00926CE4">
            <w:pPr>
              <w:spacing w:line="276" w:lineRule="auto"/>
            </w:pPr>
          </w:p>
        </w:tc>
        <w:tc>
          <w:tcPr>
            <w:tcW w:w="3101" w:type="dxa"/>
            <w:hideMark/>
          </w:tcPr>
          <w:p w14:paraId="216A45E3" w14:textId="77777777" w:rsidR="00527672" w:rsidRPr="00B81D05" w:rsidRDefault="00527672" w:rsidP="00926CE4">
            <w:pPr>
              <w:spacing w:line="276" w:lineRule="auto"/>
            </w:pPr>
            <w:r w:rsidRPr="00B81D05">
              <w:t>https://freza.club/</w:t>
            </w:r>
          </w:p>
        </w:tc>
        <w:tc>
          <w:tcPr>
            <w:tcW w:w="1324" w:type="dxa"/>
            <w:hideMark/>
          </w:tcPr>
          <w:p w14:paraId="0507DCCD" w14:textId="77777777" w:rsidR="00527672" w:rsidRPr="00B81D05" w:rsidRDefault="00527672" w:rsidP="00926CE4">
            <w:pPr>
              <w:spacing w:line="276" w:lineRule="auto"/>
            </w:pPr>
          </w:p>
        </w:tc>
        <w:tc>
          <w:tcPr>
            <w:tcW w:w="1117" w:type="dxa"/>
            <w:hideMark/>
          </w:tcPr>
          <w:p w14:paraId="19AE54F4" w14:textId="77777777" w:rsidR="00527672" w:rsidRPr="00B81D05" w:rsidRDefault="00527672" w:rsidP="00926CE4">
            <w:pPr>
              <w:spacing w:line="276" w:lineRule="auto"/>
            </w:pPr>
          </w:p>
        </w:tc>
        <w:tc>
          <w:tcPr>
            <w:tcW w:w="1656" w:type="dxa"/>
            <w:hideMark/>
          </w:tcPr>
          <w:p w14:paraId="4FFDDC1F" w14:textId="77777777" w:rsidR="00527672" w:rsidRPr="00B81D05" w:rsidRDefault="00527672" w:rsidP="00926CE4">
            <w:pPr>
              <w:spacing w:line="276" w:lineRule="auto"/>
            </w:pPr>
          </w:p>
        </w:tc>
        <w:tc>
          <w:tcPr>
            <w:tcW w:w="1247" w:type="dxa"/>
            <w:hideMark/>
          </w:tcPr>
          <w:p w14:paraId="58F2760A" w14:textId="77777777" w:rsidR="00527672" w:rsidRPr="00B81D05" w:rsidRDefault="00527672" w:rsidP="00926CE4">
            <w:pPr>
              <w:spacing w:line="276" w:lineRule="auto"/>
            </w:pPr>
          </w:p>
        </w:tc>
      </w:tr>
      <w:tr w:rsidR="00527672" w:rsidRPr="00B81D05" w14:paraId="19B480A7" w14:textId="77777777" w:rsidTr="00527672">
        <w:trPr>
          <w:trHeight w:val="264"/>
        </w:trPr>
        <w:tc>
          <w:tcPr>
            <w:tcW w:w="900" w:type="dxa"/>
            <w:hideMark/>
          </w:tcPr>
          <w:p w14:paraId="73CB3A52" w14:textId="77777777" w:rsidR="00527672" w:rsidRPr="00B81D05" w:rsidRDefault="00527672" w:rsidP="00926CE4">
            <w:pPr>
              <w:spacing w:line="276" w:lineRule="auto"/>
            </w:pPr>
          </w:p>
        </w:tc>
        <w:tc>
          <w:tcPr>
            <w:tcW w:w="3101" w:type="dxa"/>
            <w:hideMark/>
          </w:tcPr>
          <w:p w14:paraId="568960B6" w14:textId="77777777" w:rsidR="00527672" w:rsidRPr="00B81D05" w:rsidRDefault="00527672" w:rsidP="00926CE4">
            <w:pPr>
              <w:spacing w:line="276" w:lineRule="auto"/>
            </w:pPr>
            <w:r w:rsidRPr="00B81D05">
              <w:t>https://www.chipdip.ru/</w:t>
            </w:r>
          </w:p>
        </w:tc>
        <w:tc>
          <w:tcPr>
            <w:tcW w:w="1324" w:type="dxa"/>
            <w:hideMark/>
          </w:tcPr>
          <w:p w14:paraId="6F5008F2" w14:textId="77777777" w:rsidR="00527672" w:rsidRPr="00B81D05" w:rsidRDefault="00527672" w:rsidP="00926CE4">
            <w:pPr>
              <w:spacing w:line="276" w:lineRule="auto"/>
            </w:pPr>
          </w:p>
        </w:tc>
        <w:tc>
          <w:tcPr>
            <w:tcW w:w="1117" w:type="dxa"/>
            <w:hideMark/>
          </w:tcPr>
          <w:p w14:paraId="6C741C27" w14:textId="77777777" w:rsidR="00527672" w:rsidRPr="00B81D05" w:rsidRDefault="00527672" w:rsidP="00926CE4">
            <w:pPr>
              <w:spacing w:line="276" w:lineRule="auto"/>
            </w:pPr>
          </w:p>
        </w:tc>
        <w:tc>
          <w:tcPr>
            <w:tcW w:w="1656" w:type="dxa"/>
            <w:hideMark/>
          </w:tcPr>
          <w:p w14:paraId="3D690844" w14:textId="77777777" w:rsidR="00527672" w:rsidRPr="00B81D05" w:rsidRDefault="00527672" w:rsidP="00926CE4">
            <w:pPr>
              <w:spacing w:line="276" w:lineRule="auto"/>
            </w:pPr>
          </w:p>
        </w:tc>
        <w:tc>
          <w:tcPr>
            <w:tcW w:w="1247" w:type="dxa"/>
            <w:hideMark/>
          </w:tcPr>
          <w:p w14:paraId="016EFB8A" w14:textId="77777777" w:rsidR="00527672" w:rsidRPr="00B81D05" w:rsidRDefault="00527672" w:rsidP="00926CE4">
            <w:pPr>
              <w:spacing w:line="276" w:lineRule="auto"/>
            </w:pPr>
          </w:p>
        </w:tc>
      </w:tr>
      <w:tr w:rsidR="00527672" w:rsidRPr="00B81D05" w14:paraId="28C6FC9F" w14:textId="77777777" w:rsidTr="00527672">
        <w:trPr>
          <w:trHeight w:val="264"/>
        </w:trPr>
        <w:tc>
          <w:tcPr>
            <w:tcW w:w="900" w:type="dxa"/>
            <w:hideMark/>
          </w:tcPr>
          <w:p w14:paraId="3CB83DE4" w14:textId="77777777" w:rsidR="00527672" w:rsidRPr="00B81D05" w:rsidRDefault="00527672" w:rsidP="00926CE4">
            <w:pPr>
              <w:spacing w:line="276" w:lineRule="auto"/>
            </w:pPr>
          </w:p>
        </w:tc>
        <w:tc>
          <w:tcPr>
            <w:tcW w:w="3101" w:type="dxa"/>
            <w:hideMark/>
          </w:tcPr>
          <w:p w14:paraId="032B3427" w14:textId="77777777" w:rsidR="00527672" w:rsidRPr="00B81D05" w:rsidRDefault="00926CE4" w:rsidP="00926CE4">
            <w:pPr>
              <w:spacing w:line="276" w:lineRule="auto"/>
            </w:pPr>
            <w:hyperlink r:id="rId11" w:history="1">
              <w:r w:rsidR="00527672" w:rsidRPr="00B81D05">
                <w:rPr>
                  <w:rStyle w:val="ad"/>
                </w:rPr>
                <w:t>https://www.rezonit.ru/price/</w:t>
              </w:r>
            </w:hyperlink>
          </w:p>
        </w:tc>
        <w:tc>
          <w:tcPr>
            <w:tcW w:w="1324" w:type="dxa"/>
            <w:hideMark/>
          </w:tcPr>
          <w:p w14:paraId="2B7C6F92" w14:textId="77777777" w:rsidR="00527672" w:rsidRPr="00B81D05" w:rsidRDefault="00527672" w:rsidP="00926CE4">
            <w:pPr>
              <w:spacing w:line="276" w:lineRule="auto"/>
            </w:pPr>
          </w:p>
        </w:tc>
        <w:tc>
          <w:tcPr>
            <w:tcW w:w="1117" w:type="dxa"/>
            <w:hideMark/>
          </w:tcPr>
          <w:p w14:paraId="5FD0FEBE" w14:textId="77777777" w:rsidR="00527672" w:rsidRPr="00B81D05" w:rsidRDefault="00527672" w:rsidP="00926CE4">
            <w:pPr>
              <w:spacing w:line="276" w:lineRule="auto"/>
            </w:pPr>
          </w:p>
        </w:tc>
        <w:tc>
          <w:tcPr>
            <w:tcW w:w="1656" w:type="dxa"/>
            <w:hideMark/>
          </w:tcPr>
          <w:p w14:paraId="6FC9B389" w14:textId="77777777" w:rsidR="00527672" w:rsidRPr="00B81D05" w:rsidRDefault="00527672" w:rsidP="00926CE4">
            <w:pPr>
              <w:spacing w:line="276" w:lineRule="auto"/>
            </w:pPr>
          </w:p>
        </w:tc>
        <w:tc>
          <w:tcPr>
            <w:tcW w:w="1247" w:type="dxa"/>
            <w:hideMark/>
          </w:tcPr>
          <w:p w14:paraId="27F979EB" w14:textId="77777777" w:rsidR="00527672" w:rsidRPr="00B81D05" w:rsidRDefault="00527672" w:rsidP="00926CE4">
            <w:pPr>
              <w:spacing w:line="276" w:lineRule="auto"/>
            </w:pPr>
          </w:p>
        </w:tc>
      </w:tr>
      <w:tr w:rsidR="005569F3" w:rsidRPr="00B81D05" w14:paraId="7B58FE53" w14:textId="77777777" w:rsidTr="00527672">
        <w:trPr>
          <w:trHeight w:val="264"/>
        </w:trPr>
        <w:tc>
          <w:tcPr>
            <w:tcW w:w="900" w:type="dxa"/>
          </w:tcPr>
          <w:p w14:paraId="1E7B0C30" w14:textId="77777777" w:rsidR="005569F3" w:rsidRPr="00B81D05" w:rsidRDefault="005569F3" w:rsidP="00926CE4">
            <w:pPr>
              <w:spacing w:line="276" w:lineRule="auto"/>
            </w:pPr>
          </w:p>
        </w:tc>
        <w:tc>
          <w:tcPr>
            <w:tcW w:w="3101" w:type="dxa"/>
          </w:tcPr>
          <w:p w14:paraId="718F47BB" w14:textId="77777777" w:rsidR="005569F3" w:rsidRPr="00B81D05" w:rsidRDefault="005569F3" w:rsidP="00926CE4">
            <w:pPr>
              <w:spacing w:line="276" w:lineRule="auto"/>
            </w:pPr>
          </w:p>
        </w:tc>
        <w:tc>
          <w:tcPr>
            <w:tcW w:w="1324" w:type="dxa"/>
          </w:tcPr>
          <w:p w14:paraId="20BFB6EA" w14:textId="77777777" w:rsidR="005569F3" w:rsidRPr="00B81D05" w:rsidRDefault="005569F3" w:rsidP="00926CE4">
            <w:pPr>
              <w:spacing w:line="276" w:lineRule="auto"/>
            </w:pPr>
          </w:p>
        </w:tc>
        <w:tc>
          <w:tcPr>
            <w:tcW w:w="1117" w:type="dxa"/>
          </w:tcPr>
          <w:p w14:paraId="75D8EAB9" w14:textId="77777777" w:rsidR="005569F3" w:rsidRPr="00B81D05" w:rsidRDefault="005569F3" w:rsidP="00926CE4">
            <w:pPr>
              <w:spacing w:line="276" w:lineRule="auto"/>
            </w:pPr>
          </w:p>
        </w:tc>
        <w:tc>
          <w:tcPr>
            <w:tcW w:w="1656" w:type="dxa"/>
          </w:tcPr>
          <w:p w14:paraId="1DB1B27F" w14:textId="77777777" w:rsidR="005569F3" w:rsidRPr="00B81D05" w:rsidRDefault="005569F3" w:rsidP="00926CE4">
            <w:pPr>
              <w:spacing w:line="276" w:lineRule="auto"/>
            </w:pPr>
          </w:p>
        </w:tc>
        <w:tc>
          <w:tcPr>
            <w:tcW w:w="1247" w:type="dxa"/>
          </w:tcPr>
          <w:p w14:paraId="45196C35" w14:textId="77777777" w:rsidR="005569F3" w:rsidRPr="00B81D05" w:rsidRDefault="005569F3" w:rsidP="00926CE4">
            <w:pPr>
              <w:spacing w:line="276" w:lineRule="auto"/>
            </w:pPr>
          </w:p>
        </w:tc>
      </w:tr>
    </w:tbl>
    <w:p w14:paraId="6A549885" w14:textId="551C1F58" w:rsidR="0060174D" w:rsidRDefault="0060174D" w:rsidP="00926CE4">
      <w:pPr>
        <w:spacing w:line="276" w:lineRule="auto"/>
        <w:ind w:firstLine="709"/>
      </w:pPr>
    </w:p>
    <w:p w14:paraId="4A6C0FAA" w14:textId="77777777" w:rsidR="0060174D" w:rsidRDefault="0060174D" w:rsidP="00926CE4">
      <w:pPr>
        <w:spacing w:line="276" w:lineRule="auto"/>
        <w:ind w:firstLine="709"/>
      </w:pPr>
    </w:p>
    <w:p w14:paraId="2021A486" w14:textId="1E323315" w:rsidR="005569F3" w:rsidRDefault="005569F3" w:rsidP="00926CE4">
      <w:pPr>
        <w:spacing w:line="276" w:lineRule="auto"/>
      </w:pPr>
      <w:r>
        <w:t>Далее мы определили общую величину затрат.</w:t>
      </w:r>
    </w:p>
    <w:p w14:paraId="45B17196" w14:textId="77777777" w:rsidR="005569F3" w:rsidRPr="00C162FE" w:rsidRDefault="005569F3" w:rsidP="00926CE4">
      <w:pPr>
        <w:pStyle w:val="a4"/>
        <w:numPr>
          <w:ilvl w:val="0"/>
          <w:numId w:val="16"/>
        </w:numPr>
        <w:spacing w:line="276" w:lineRule="auto"/>
        <w:jc w:val="center"/>
      </w:pPr>
      <w:r w:rsidRPr="00C162FE">
        <w:t>Прогноз общих и административных затрат, связанных с управлением на первый год</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7"/>
        <w:gridCol w:w="1332"/>
        <w:gridCol w:w="1332"/>
        <w:gridCol w:w="1336"/>
        <w:gridCol w:w="1328"/>
      </w:tblGrid>
      <w:tr w:rsidR="005569F3" w:rsidRPr="00C66A3F" w14:paraId="247044B2" w14:textId="77777777" w:rsidTr="005A53D6">
        <w:tc>
          <w:tcPr>
            <w:tcW w:w="2943" w:type="dxa"/>
            <w:shd w:val="clear" w:color="auto" w:fill="auto"/>
            <w:vAlign w:val="center"/>
          </w:tcPr>
          <w:p w14:paraId="435F5737" w14:textId="77777777" w:rsidR="005569F3" w:rsidRPr="00C66A3F" w:rsidRDefault="005569F3" w:rsidP="00926CE4">
            <w:pPr>
              <w:spacing w:line="276" w:lineRule="auto"/>
              <w:jc w:val="center"/>
              <w:rPr>
                <w:rFonts w:eastAsia="Times New Roman"/>
                <w:b/>
              </w:rPr>
            </w:pPr>
            <w:r w:rsidRPr="00C66A3F">
              <w:rPr>
                <w:rFonts w:eastAsia="Times New Roman"/>
                <w:b/>
              </w:rPr>
              <w:t>Показатель</w:t>
            </w:r>
          </w:p>
        </w:tc>
        <w:tc>
          <w:tcPr>
            <w:tcW w:w="1247" w:type="dxa"/>
            <w:shd w:val="clear" w:color="auto" w:fill="auto"/>
            <w:vAlign w:val="center"/>
          </w:tcPr>
          <w:p w14:paraId="3BA1BD03" w14:textId="77777777" w:rsidR="005569F3" w:rsidRPr="00C66A3F" w:rsidRDefault="005569F3" w:rsidP="00926CE4">
            <w:pPr>
              <w:spacing w:line="276" w:lineRule="auto"/>
              <w:jc w:val="center"/>
              <w:rPr>
                <w:rFonts w:eastAsia="Times New Roman"/>
                <w:b/>
              </w:rPr>
            </w:pPr>
            <w:r w:rsidRPr="00C66A3F">
              <w:rPr>
                <w:rFonts w:eastAsia="Times New Roman"/>
                <w:b/>
              </w:rPr>
              <w:t>Период 0</w:t>
            </w:r>
          </w:p>
        </w:tc>
        <w:tc>
          <w:tcPr>
            <w:tcW w:w="1332" w:type="dxa"/>
            <w:shd w:val="clear" w:color="auto" w:fill="auto"/>
            <w:vAlign w:val="center"/>
          </w:tcPr>
          <w:p w14:paraId="46DCE25F" w14:textId="77777777" w:rsidR="005569F3" w:rsidRPr="00C66A3F" w:rsidRDefault="005569F3" w:rsidP="00926CE4">
            <w:pPr>
              <w:spacing w:line="276" w:lineRule="auto"/>
              <w:jc w:val="center"/>
              <w:rPr>
                <w:rFonts w:eastAsia="Times New Roman"/>
                <w:b/>
              </w:rPr>
            </w:pPr>
            <w:r w:rsidRPr="00C66A3F">
              <w:rPr>
                <w:rFonts w:eastAsia="Times New Roman"/>
                <w:b/>
              </w:rPr>
              <w:t>Квартал 1</w:t>
            </w:r>
          </w:p>
        </w:tc>
        <w:tc>
          <w:tcPr>
            <w:tcW w:w="1332" w:type="dxa"/>
            <w:shd w:val="clear" w:color="auto" w:fill="auto"/>
            <w:vAlign w:val="center"/>
          </w:tcPr>
          <w:p w14:paraId="22E53EE4" w14:textId="77777777" w:rsidR="005569F3" w:rsidRPr="00C66A3F" w:rsidRDefault="005569F3" w:rsidP="00926CE4">
            <w:pPr>
              <w:spacing w:line="276" w:lineRule="auto"/>
              <w:jc w:val="center"/>
              <w:rPr>
                <w:rFonts w:eastAsia="Times New Roman"/>
                <w:b/>
              </w:rPr>
            </w:pPr>
            <w:r w:rsidRPr="00C66A3F">
              <w:rPr>
                <w:rFonts w:eastAsia="Times New Roman"/>
                <w:b/>
              </w:rPr>
              <w:t>Квартал 2</w:t>
            </w:r>
          </w:p>
        </w:tc>
        <w:tc>
          <w:tcPr>
            <w:tcW w:w="1336" w:type="dxa"/>
            <w:shd w:val="clear" w:color="auto" w:fill="auto"/>
            <w:vAlign w:val="center"/>
          </w:tcPr>
          <w:p w14:paraId="4FAA6547" w14:textId="77777777" w:rsidR="005569F3" w:rsidRPr="00C66A3F" w:rsidRDefault="005569F3" w:rsidP="00926CE4">
            <w:pPr>
              <w:spacing w:line="276" w:lineRule="auto"/>
              <w:jc w:val="center"/>
              <w:rPr>
                <w:rFonts w:eastAsia="Times New Roman"/>
                <w:b/>
              </w:rPr>
            </w:pPr>
            <w:r w:rsidRPr="00C66A3F">
              <w:rPr>
                <w:rFonts w:eastAsia="Times New Roman"/>
                <w:b/>
              </w:rPr>
              <w:t>Квартал 3</w:t>
            </w:r>
          </w:p>
        </w:tc>
        <w:tc>
          <w:tcPr>
            <w:tcW w:w="1328" w:type="dxa"/>
            <w:shd w:val="clear" w:color="auto" w:fill="auto"/>
            <w:vAlign w:val="center"/>
          </w:tcPr>
          <w:p w14:paraId="56FC3453" w14:textId="77777777" w:rsidR="005569F3" w:rsidRPr="00C66A3F" w:rsidRDefault="005569F3" w:rsidP="00926CE4">
            <w:pPr>
              <w:spacing w:line="276" w:lineRule="auto"/>
              <w:jc w:val="center"/>
              <w:rPr>
                <w:rFonts w:eastAsia="Times New Roman"/>
                <w:b/>
              </w:rPr>
            </w:pPr>
            <w:r w:rsidRPr="00C66A3F">
              <w:rPr>
                <w:rFonts w:eastAsia="Times New Roman"/>
                <w:b/>
              </w:rPr>
              <w:t>Квартал 4</w:t>
            </w:r>
          </w:p>
        </w:tc>
      </w:tr>
      <w:tr w:rsidR="005569F3" w:rsidRPr="00C66A3F" w14:paraId="6E672F44" w14:textId="77777777" w:rsidTr="005A53D6">
        <w:tc>
          <w:tcPr>
            <w:tcW w:w="2943" w:type="dxa"/>
            <w:shd w:val="clear" w:color="auto" w:fill="auto"/>
          </w:tcPr>
          <w:p w14:paraId="020833C3" w14:textId="77777777" w:rsidR="005569F3" w:rsidRPr="00C66A3F" w:rsidRDefault="005569F3" w:rsidP="00926CE4">
            <w:pPr>
              <w:spacing w:line="276" w:lineRule="auto"/>
              <w:rPr>
                <w:rFonts w:eastAsia="Times New Roman"/>
              </w:rPr>
            </w:pPr>
            <w:r w:rsidRPr="00C66A3F">
              <w:rPr>
                <w:rFonts w:eastAsia="Times New Roman"/>
              </w:rPr>
              <w:t>Затраты на труд аппарата управления, руб.</w:t>
            </w:r>
          </w:p>
        </w:tc>
        <w:tc>
          <w:tcPr>
            <w:tcW w:w="1247" w:type="dxa"/>
            <w:shd w:val="clear" w:color="auto" w:fill="auto"/>
          </w:tcPr>
          <w:p w14:paraId="0FB6842D" w14:textId="77777777" w:rsidR="005569F3" w:rsidRPr="00C66A3F" w:rsidRDefault="005569F3" w:rsidP="00926CE4">
            <w:pPr>
              <w:spacing w:line="276" w:lineRule="auto"/>
              <w:rPr>
                <w:rFonts w:eastAsia="Times New Roman"/>
              </w:rPr>
            </w:pPr>
            <w:r w:rsidRPr="00C66A3F">
              <w:rPr>
                <w:rFonts w:eastAsia="Times New Roman"/>
              </w:rPr>
              <w:t>0</w:t>
            </w:r>
          </w:p>
        </w:tc>
        <w:tc>
          <w:tcPr>
            <w:tcW w:w="1332" w:type="dxa"/>
            <w:shd w:val="clear" w:color="auto" w:fill="auto"/>
          </w:tcPr>
          <w:p w14:paraId="67F97F00" w14:textId="33EF3D86" w:rsidR="005569F3" w:rsidRPr="00C66A3F" w:rsidRDefault="00B052C1" w:rsidP="00926CE4">
            <w:pPr>
              <w:spacing w:line="276" w:lineRule="auto"/>
              <w:rPr>
                <w:rFonts w:eastAsia="Times New Roman"/>
              </w:rPr>
            </w:pPr>
            <w:r>
              <w:rPr>
                <w:rFonts w:eastAsia="Times New Roman"/>
              </w:rPr>
              <w:t>678 000</w:t>
            </w:r>
          </w:p>
        </w:tc>
        <w:tc>
          <w:tcPr>
            <w:tcW w:w="1332" w:type="dxa"/>
            <w:shd w:val="clear" w:color="auto" w:fill="auto"/>
          </w:tcPr>
          <w:p w14:paraId="698A0CDF" w14:textId="67292CA0" w:rsidR="005569F3" w:rsidRPr="00C66A3F" w:rsidRDefault="00B052C1" w:rsidP="00926CE4">
            <w:pPr>
              <w:spacing w:line="276" w:lineRule="auto"/>
              <w:rPr>
                <w:rFonts w:eastAsia="Times New Roman"/>
              </w:rPr>
            </w:pPr>
            <w:r>
              <w:rPr>
                <w:rFonts w:eastAsia="Times New Roman"/>
              </w:rPr>
              <w:t>678</w:t>
            </w:r>
            <w:r w:rsidR="005569F3" w:rsidRPr="00C66A3F">
              <w:rPr>
                <w:rFonts w:eastAsia="Times New Roman"/>
              </w:rPr>
              <w:t xml:space="preserve"> 000</w:t>
            </w:r>
          </w:p>
        </w:tc>
        <w:tc>
          <w:tcPr>
            <w:tcW w:w="1336" w:type="dxa"/>
            <w:shd w:val="clear" w:color="auto" w:fill="auto"/>
          </w:tcPr>
          <w:p w14:paraId="701CBA19" w14:textId="5F78E57D" w:rsidR="005569F3" w:rsidRPr="00C66A3F" w:rsidRDefault="00B052C1" w:rsidP="00926CE4">
            <w:pPr>
              <w:spacing w:line="276" w:lineRule="auto"/>
              <w:rPr>
                <w:rFonts w:eastAsia="Times New Roman"/>
              </w:rPr>
            </w:pPr>
            <w:r>
              <w:rPr>
                <w:rFonts w:eastAsia="Times New Roman"/>
              </w:rPr>
              <w:t>678</w:t>
            </w:r>
            <w:r w:rsidR="005569F3" w:rsidRPr="00C66A3F">
              <w:rPr>
                <w:rFonts w:eastAsia="Times New Roman"/>
              </w:rPr>
              <w:t xml:space="preserve"> 000</w:t>
            </w:r>
          </w:p>
        </w:tc>
        <w:tc>
          <w:tcPr>
            <w:tcW w:w="1328" w:type="dxa"/>
            <w:shd w:val="clear" w:color="auto" w:fill="auto"/>
          </w:tcPr>
          <w:p w14:paraId="191C5149" w14:textId="282CF0C0" w:rsidR="005569F3" w:rsidRPr="00C66A3F" w:rsidRDefault="00B052C1" w:rsidP="00926CE4">
            <w:pPr>
              <w:spacing w:line="276" w:lineRule="auto"/>
              <w:rPr>
                <w:rFonts w:eastAsia="Times New Roman"/>
              </w:rPr>
            </w:pPr>
            <w:r>
              <w:rPr>
                <w:rFonts w:eastAsia="Times New Roman"/>
              </w:rPr>
              <w:t>678</w:t>
            </w:r>
            <w:r w:rsidR="005569F3" w:rsidRPr="00C66A3F">
              <w:rPr>
                <w:rFonts w:eastAsia="Times New Roman"/>
              </w:rPr>
              <w:t xml:space="preserve"> 000</w:t>
            </w:r>
          </w:p>
        </w:tc>
      </w:tr>
      <w:tr w:rsidR="005569F3" w:rsidRPr="00C66A3F" w14:paraId="12ACAE13" w14:textId="77777777" w:rsidTr="005A53D6">
        <w:trPr>
          <w:trHeight w:val="393"/>
        </w:trPr>
        <w:tc>
          <w:tcPr>
            <w:tcW w:w="2943" w:type="dxa"/>
            <w:shd w:val="clear" w:color="auto" w:fill="auto"/>
          </w:tcPr>
          <w:p w14:paraId="078D2411" w14:textId="77777777" w:rsidR="005569F3" w:rsidRPr="00C66A3F" w:rsidRDefault="005569F3" w:rsidP="00926CE4">
            <w:pPr>
              <w:spacing w:line="276" w:lineRule="auto"/>
              <w:rPr>
                <w:rFonts w:eastAsia="Times New Roman"/>
              </w:rPr>
            </w:pPr>
            <w:r w:rsidRPr="00C66A3F">
              <w:rPr>
                <w:rFonts w:eastAsia="Times New Roman"/>
              </w:rPr>
              <w:t>Другие общие и административные затраты, связанные с управлением бизнесом (арендные платежи, оплата бухгалтерских услуг), руб.</w:t>
            </w:r>
          </w:p>
        </w:tc>
        <w:tc>
          <w:tcPr>
            <w:tcW w:w="1247" w:type="dxa"/>
            <w:shd w:val="clear" w:color="auto" w:fill="auto"/>
          </w:tcPr>
          <w:p w14:paraId="4CAD4411" w14:textId="77777777" w:rsidR="005569F3" w:rsidRPr="00C66A3F" w:rsidRDefault="005569F3" w:rsidP="00926CE4">
            <w:pPr>
              <w:spacing w:line="276" w:lineRule="auto"/>
              <w:rPr>
                <w:rFonts w:eastAsia="Times New Roman"/>
              </w:rPr>
            </w:pPr>
            <w:r w:rsidRPr="00C66A3F">
              <w:rPr>
                <w:rFonts w:eastAsia="Times New Roman"/>
              </w:rPr>
              <w:t>0</w:t>
            </w:r>
          </w:p>
        </w:tc>
        <w:tc>
          <w:tcPr>
            <w:tcW w:w="1332" w:type="dxa"/>
            <w:shd w:val="clear" w:color="auto" w:fill="auto"/>
          </w:tcPr>
          <w:p w14:paraId="2E191A3E" w14:textId="77777777" w:rsidR="005569F3" w:rsidRPr="00C66A3F" w:rsidRDefault="005569F3" w:rsidP="00926CE4">
            <w:pPr>
              <w:spacing w:line="276" w:lineRule="auto"/>
              <w:rPr>
                <w:rFonts w:eastAsia="Times New Roman"/>
              </w:rPr>
            </w:pPr>
            <w:r w:rsidRPr="00C66A3F">
              <w:rPr>
                <w:rFonts w:eastAsia="Times New Roman"/>
              </w:rPr>
              <w:t>101 700</w:t>
            </w:r>
          </w:p>
        </w:tc>
        <w:tc>
          <w:tcPr>
            <w:tcW w:w="1332" w:type="dxa"/>
            <w:shd w:val="clear" w:color="auto" w:fill="auto"/>
          </w:tcPr>
          <w:p w14:paraId="14107CBD" w14:textId="77777777" w:rsidR="005569F3" w:rsidRPr="00C66A3F" w:rsidRDefault="005569F3" w:rsidP="00926CE4">
            <w:pPr>
              <w:spacing w:line="276" w:lineRule="auto"/>
              <w:rPr>
                <w:rFonts w:eastAsia="Times New Roman"/>
              </w:rPr>
            </w:pPr>
            <w:r w:rsidRPr="00C66A3F">
              <w:rPr>
                <w:rFonts w:eastAsia="Times New Roman"/>
              </w:rPr>
              <w:t>101 700</w:t>
            </w:r>
          </w:p>
        </w:tc>
        <w:tc>
          <w:tcPr>
            <w:tcW w:w="1336" w:type="dxa"/>
            <w:shd w:val="clear" w:color="auto" w:fill="auto"/>
          </w:tcPr>
          <w:p w14:paraId="578E2BAF" w14:textId="77777777" w:rsidR="005569F3" w:rsidRPr="00C66A3F" w:rsidRDefault="005569F3" w:rsidP="00926CE4">
            <w:pPr>
              <w:spacing w:line="276" w:lineRule="auto"/>
              <w:rPr>
                <w:rFonts w:eastAsia="Times New Roman"/>
              </w:rPr>
            </w:pPr>
            <w:r w:rsidRPr="00C66A3F">
              <w:rPr>
                <w:rFonts w:eastAsia="Times New Roman"/>
              </w:rPr>
              <w:t>101 700</w:t>
            </w:r>
          </w:p>
        </w:tc>
        <w:tc>
          <w:tcPr>
            <w:tcW w:w="1328" w:type="dxa"/>
            <w:shd w:val="clear" w:color="auto" w:fill="auto"/>
          </w:tcPr>
          <w:p w14:paraId="042ECE4A" w14:textId="77777777" w:rsidR="005569F3" w:rsidRPr="00C66A3F" w:rsidRDefault="005569F3" w:rsidP="00926CE4">
            <w:pPr>
              <w:spacing w:line="276" w:lineRule="auto"/>
              <w:rPr>
                <w:rFonts w:eastAsia="Times New Roman"/>
              </w:rPr>
            </w:pPr>
            <w:r w:rsidRPr="00C66A3F">
              <w:rPr>
                <w:rFonts w:eastAsia="Times New Roman"/>
              </w:rPr>
              <w:t>101 700</w:t>
            </w:r>
          </w:p>
        </w:tc>
      </w:tr>
      <w:tr w:rsidR="005569F3" w:rsidRPr="00C66A3F" w14:paraId="39CA55E2" w14:textId="77777777" w:rsidTr="005A53D6">
        <w:tc>
          <w:tcPr>
            <w:tcW w:w="2943" w:type="dxa"/>
            <w:shd w:val="clear" w:color="auto" w:fill="auto"/>
          </w:tcPr>
          <w:p w14:paraId="059EC36E" w14:textId="77777777" w:rsidR="005569F3" w:rsidRPr="00C66A3F" w:rsidRDefault="005569F3" w:rsidP="00926CE4">
            <w:pPr>
              <w:spacing w:line="276" w:lineRule="auto"/>
              <w:rPr>
                <w:rFonts w:eastAsia="Times New Roman"/>
              </w:rPr>
            </w:pPr>
            <w:r w:rsidRPr="00C66A3F">
              <w:rPr>
                <w:rFonts w:eastAsia="Times New Roman"/>
              </w:rPr>
              <w:t xml:space="preserve">Всего общие и административные затраты, связанные с управлением, руб., </w:t>
            </w:r>
            <w:r w:rsidRPr="00C66A3F">
              <w:rPr>
                <w:rFonts w:eastAsia="Times New Roman"/>
                <w:i/>
              </w:rPr>
              <w:t>(G &amp; A Costs</w:t>
            </w:r>
            <w:r w:rsidRPr="00C66A3F">
              <w:rPr>
                <w:rFonts w:eastAsia="Times New Roman"/>
                <w:i/>
                <w:vertAlign w:val="subscript"/>
              </w:rPr>
              <w:t>t</w:t>
            </w:r>
            <w:r w:rsidRPr="00C66A3F">
              <w:rPr>
                <w:rFonts w:eastAsia="Times New Roman"/>
                <w:i/>
              </w:rPr>
              <w:t>)</w:t>
            </w:r>
          </w:p>
        </w:tc>
        <w:tc>
          <w:tcPr>
            <w:tcW w:w="1247" w:type="dxa"/>
            <w:shd w:val="clear" w:color="auto" w:fill="auto"/>
          </w:tcPr>
          <w:p w14:paraId="36BC131A" w14:textId="77777777" w:rsidR="005569F3" w:rsidRPr="00C66A3F" w:rsidRDefault="005569F3" w:rsidP="00926CE4">
            <w:pPr>
              <w:spacing w:line="276" w:lineRule="auto"/>
              <w:rPr>
                <w:rFonts w:eastAsia="Times New Roman"/>
              </w:rPr>
            </w:pPr>
            <w:r w:rsidRPr="00C66A3F">
              <w:rPr>
                <w:rFonts w:eastAsia="Times New Roman"/>
              </w:rPr>
              <w:t>0</w:t>
            </w:r>
          </w:p>
        </w:tc>
        <w:tc>
          <w:tcPr>
            <w:tcW w:w="1332" w:type="dxa"/>
            <w:shd w:val="clear" w:color="auto" w:fill="auto"/>
          </w:tcPr>
          <w:p w14:paraId="68359280" w14:textId="37DDCF29" w:rsidR="005569F3" w:rsidRPr="00C66A3F" w:rsidRDefault="00B052C1" w:rsidP="00926CE4">
            <w:pPr>
              <w:spacing w:line="276" w:lineRule="auto"/>
              <w:rPr>
                <w:rFonts w:eastAsia="Times New Roman"/>
              </w:rPr>
            </w:pPr>
            <w:r>
              <w:rPr>
                <w:rFonts w:eastAsia="Times New Roman"/>
              </w:rPr>
              <w:t>779</w:t>
            </w:r>
            <w:r w:rsidR="005569F3" w:rsidRPr="00C66A3F">
              <w:rPr>
                <w:rFonts w:eastAsia="Times New Roman"/>
              </w:rPr>
              <w:t xml:space="preserve"> 700</w:t>
            </w:r>
          </w:p>
        </w:tc>
        <w:tc>
          <w:tcPr>
            <w:tcW w:w="1332" w:type="dxa"/>
            <w:shd w:val="clear" w:color="auto" w:fill="auto"/>
          </w:tcPr>
          <w:p w14:paraId="6A423255" w14:textId="45A0151A" w:rsidR="005569F3" w:rsidRPr="00C66A3F" w:rsidRDefault="00B052C1" w:rsidP="00926CE4">
            <w:pPr>
              <w:spacing w:line="276" w:lineRule="auto"/>
              <w:rPr>
                <w:rFonts w:eastAsia="Times New Roman"/>
              </w:rPr>
            </w:pPr>
            <w:r>
              <w:rPr>
                <w:rFonts w:eastAsia="Times New Roman"/>
              </w:rPr>
              <w:t>779</w:t>
            </w:r>
            <w:r w:rsidR="005569F3" w:rsidRPr="00C66A3F">
              <w:rPr>
                <w:rFonts w:eastAsia="Times New Roman"/>
              </w:rPr>
              <w:t xml:space="preserve"> 700</w:t>
            </w:r>
          </w:p>
        </w:tc>
        <w:tc>
          <w:tcPr>
            <w:tcW w:w="1336" w:type="dxa"/>
            <w:shd w:val="clear" w:color="auto" w:fill="auto"/>
          </w:tcPr>
          <w:p w14:paraId="0891CE0F" w14:textId="7F575671" w:rsidR="005569F3" w:rsidRPr="00C66A3F" w:rsidRDefault="00B052C1" w:rsidP="00926CE4">
            <w:pPr>
              <w:spacing w:line="276" w:lineRule="auto"/>
              <w:rPr>
                <w:rFonts w:eastAsia="Times New Roman"/>
              </w:rPr>
            </w:pPr>
            <w:r>
              <w:rPr>
                <w:rFonts w:eastAsia="Times New Roman"/>
              </w:rPr>
              <w:t>779</w:t>
            </w:r>
            <w:r w:rsidR="005569F3" w:rsidRPr="00C66A3F">
              <w:rPr>
                <w:rFonts w:eastAsia="Times New Roman"/>
              </w:rPr>
              <w:t xml:space="preserve"> 700</w:t>
            </w:r>
          </w:p>
        </w:tc>
        <w:tc>
          <w:tcPr>
            <w:tcW w:w="1328" w:type="dxa"/>
            <w:shd w:val="clear" w:color="auto" w:fill="auto"/>
          </w:tcPr>
          <w:p w14:paraId="5C9ACD7F" w14:textId="253728A4" w:rsidR="005569F3" w:rsidRPr="00C66A3F" w:rsidRDefault="00B052C1" w:rsidP="00926CE4">
            <w:pPr>
              <w:spacing w:line="276" w:lineRule="auto"/>
              <w:rPr>
                <w:rFonts w:eastAsia="Times New Roman"/>
              </w:rPr>
            </w:pPr>
            <w:r>
              <w:rPr>
                <w:rFonts w:eastAsia="Times New Roman"/>
              </w:rPr>
              <w:t>779</w:t>
            </w:r>
            <w:r w:rsidR="005569F3" w:rsidRPr="00C66A3F">
              <w:rPr>
                <w:rFonts w:eastAsia="Times New Roman"/>
              </w:rPr>
              <w:t xml:space="preserve"> 700</w:t>
            </w:r>
          </w:p>
        </w:tc>
      </w:tr>
    </w:tbl>
    <w:p w14:paraId="224D834A" w14:textId="77777777" w:rsidR="005569F3" w:rsidRPr="00F4227C" w:rsidRDefault="005569F3" w:rsidP="00926CE4">
      <w:pPr>
        <w:spacing w:before="160" w:line="276" w:lineRule="auto"/>
        <w:ind w:firstLine="709"/>
      </w:pPr>
      <w:r w:rsidRPr="00F4227C">
        <w:t>Так как общие и административные затраты, связанные с управлением, во втором и третьем году будут полностью совпадать с соответствующими периодами первого года, то далее мы решили представить более укрупненно прогноз по годам.</w:t>
      </w:r>
    </w:p>
    <w:p w14:paraId="12B26C9A" w14:textId="77777777" w:rsidR="005569F3" w:rsidRPr="00F4227C" w:rsidRDefault="005569F3" w:rsidP="00926CE4">
      <w:pPr>
        <w:pStyle w:val="a4"/>
        <w:numPr>
          <w:ilvl w:val="0"/>
          <w:numId w:val="16"/>
        </w:numPr>
        <w:spacing w:line="276" w:lineRule="auto"/>
        <w:jc w:val="center"/>
      </w:pPr>
      <w:r w:rsidRPr="00F4227C">
        <w:t>Прогноз общих и административных затрат, связанных с управлением</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19"/>
        <w:gridCol w:w="1549"/>
        <w:gridCol w:w="1549"/>
        <w:gridCol w:w="1549"/>
      </w:tblGrid>
      <w:tr w:rsidR="005569F3" w:rsidRPr="00C66A3F" w14:paraId="714DE165" w14:textId="77777777" w:rsidTr="005A53D6">
        <w:tc>
          <w:tcPr>
            <w:tcW w:w="3652" w:type="dxa"/>
            <w:shd w:val="clear" w:color="auto" w:fill="auto"/>
            <w:vAlign w:val="center"/>
          </w:tcPr>
          <w:p w14:paraId="61FD04B1" w14:textId="77777777" w:rsidR="005569F3" w:rsidRPr="00C66A3F" w:rsidRDefault="005569F3" w:rsidP="00926CE4">
            <w:pPr>
              <w:spacing w:line="276" w:lineRule="auto"/>
              <w:jc w:val="center"/>
              <w:rPr>
                <w:rFonts w:eastAsia="Times New Roman"/>
                <w:b/>
              </w:rPr>
            </w:pPr>
            <w:r w:rsidRPr="00C66A3F">
              <w:rPr>
                <w:rFonts w:eastAsia="Times New Roman"/>
                <w:b/>
              </w:rPr>
              <w:t>Показатель</w:t>
            </w:r>
          </w:p>
        </w:tc>
        <w:tc>
          <w:tcPr>
            <w:tcW w:w="1219" w:type="dxa"/>
            <w:shd w:val="clear" w:color="auto" w:fill="auto"/>
            <w:vAlign w:val="center"/>
          </w:tcPr>
          <w:p w14:paraId="42A9F5B5" w14:textId="77777777" w:rsidR="005569F3" w:rsidRPr="00C66A3F" w:rsidRDefault="005569F3" w:rsidP="00926CE4">
            <w:pPr>
              <w:spacing w:line="276" w:lineRule="auto"/>
              <w:jc w:val="center"/>
              <w:rPr>
                <w:rFonts w:eastAsia="Times New Roman"/>
                <w:b/>
              </w:rPr>
            </w:pPr>
            <w:r w:rsidRPr="00C66A3F">
              <w:rPr>
                <w:rFonts w:eastAsia="Times New Roman"/>
                <w:b/>
              </w:rPr>
              <w:t>Период 0</w:t>
            </w:r>
          </w:p>
        </w:tc>
        <w:tc>
          <w:tcPr>
            <w:tcW w:w="1549" w:type="dxa"/>
            <w:shd w:val="clear" w:color="auto" w:fill="auto"/>
            <w:vAlign w:val="center"/>
          </w:tcPr>
          <w:p w14:paraId="0D4400D1" w14:textId="77777777" w:rsidR="005569F3" w:rsidRPr="00C66A3F" w:rsidRDefault="005569F3" w:rsidP="00926CE4">
            <w:pPr>
              <w:spacing w:line="276" w:lineRule="auto"/>
              <w:jc w:val="center"/>
              <w:rPr>
                <w:rFonts w:eastAsia="Times New Roman"/>
                <w:b/>
              </w:rPr>
            </w:pPr>
            <w:r w:rsidRPr="00C66A3F">
              <w:rPr>
                <w:rFonts w:eastAsia="Times New Roman"/>
                <w:b/>
              </w:rPr>
              <w:t>2019 год</w:t>
            </w:r>
          </w:p>
        </w:tc>
        <w:tc>
          <w:tcPr>
            <w:tcW w:w="1549" w:type="dxa"/>
            <w:shd w:val="clear" w:color="auto" w:fill="auto"/>
            <w:vAlign w:val="center"/>
          </w:tcPr>
          <w:p w14:paraId="04E00029" w14:textId="77777777" w:rsidR="005569F3" w:rsidRPr="00C66A3F" w:rsidRDefault="005569F3" w:rsidP="00926CE4">
            <w:pPr>
              <w:spacing w:line="276" w:lineRule="auto"/>
              <w:jc w:val="center"/>
              <w:rPr>
                <w:rFonts w:eastAsia="Times New Roman"/>
                <w:b/>
              </w:rPr>
            </w:pPr>
            <w:r w:rsidRPr="00C66A3F">
              <w:rPr>
                <w:rFonts w:eastAsia="Times New Roman"/>
                <w:b/>
              </w:rPr>
              <w:t>2020 год</w:t>
            </w:r>
          </w:p>
        </w:tc>
        <w:tc>
          <w:tcPr>
            <w:tcW w:w="1549" w:type="dxa"/>
            <w:shd w:val="clear" w:color="auto" w:fill="auto"/>
            <w:vAlign w:val="center"/>
          </w:tcPr>
          <w:p w14:paraId="2072DB25" w14:textId="77777777" w:rsidR="005569F3" w:rsidRPr="00C66A3F" w:rsidRDefault="005569F3" w:rsidP="00926CE4">
            <w:pPr>
              <w:spacing w:line="276" w:lineRule="auto"/>
              <w:jc w:val="center"/>
              <w:rPr>
                <w:rFonts w:eastAsia="Times New Roman"/>
                <w:b/>
              </w:rPr>
            </w:pPr>
            <w:r w:rsidRPr="00C66A3F">
              <w:rPr>
                <w:rFonts w:eastAsia="Times New Roman"/>
                <w:b/>
              </w:rPr>
              <w:t>2021 год</w:t>
            </w:r>
          </w:p>
        </w:tc>
      </w:tr>
      <w:tr w:rsidR="00065F9A" w:rsidRPr="00C66A3F" w14:paraId="1DB69EBF" w14:textId="77777777" w:rsidTr="005A53D6">
        <w:tc>
          <w:tcPr>
            <w:tcW w:w="3652" w:type="dxa"/>
            <w:shd w:val="clear" w:color="auto" w:fill="auto"/>
          </w:tcPr>
          <w:p w14:paraId="53CCE06B" w14:textId="77777777" w:rsidR="00065F9A" w:rsidRPr="00C66A3F" w:rsidRDefault="00065F9A" w:rsidP="00926CE4">
            <w:pPr>
              <w:spacing w:line="276" w:lineRule="auto"/>
              <w:rPr>
                <w:rFonts w:eastAsia="Times New Roman"/>
              </w:rPr>
            </w:pPr>
            <w:r w:rsidRPr="00C66A3F">
              <w:rPr>
                <w:rFonts w:eastAsia="Times New Roman"/>
              </w:rPr>
              <w:t>Затраты на труд аппарата управления, руб.</w:t>
            </w:r>
          </w:p>
        </w:tc>
        <w:tc>
          <w:tcPr>
            <w:tcW w:w="1219" w:type="dxa"/>
            <w:shd w:val="clear" w:color="auto" w:fill="auto"/>
          </w:tcPr>
          <w:p w14:paraId="75CA451B" w14:textId="77777777" w:rsidR="00065F9A" w:rsidRPr="00C66A3F" w:rsidRDefault="00065F9A" w:rsidP="00926CE4">
            <w:pPr>
              <w:spacing w:line="276" w:lineRule="auto"/>
              <w:rPr>
                <w:rFonts w:eastAsia="Times New Roman"/>
              </w:rPr>
            </w:pPr>
            <w:r w:rsidRPr="00C66A3F">
              <w:rPr>
                <w:rFonts w:eastAsia="Times New Roman"/>
              </w:rPr>
              <w:t>0</w:t>
            </w:r>
          </w:p>
        </w:tc>
        <w:tc>
          <w:tcPr>
            <w:tcW w:w="1549" w:type="dxa"/>
            <w:shd w:val="clear" w:color="auto" w:fill="auto"/>
          </w:tcPr>
          <w:p w14:paraId="6BCA0DA6" w14:textId="11D669F8" w:rsidR="00065F9A" w:rsidRPr="00C66A3F" w:rsidRDefault="00065F9A" w:rsidP="00926CE4">
            <w:pPr>
              <w:spacing w:line="276" w:lineRule="auto"/>
              <w:rPr>
                <w:rFonts w:eastAsia="Times New Roman"/>
              </w:rPr>
            </w:pPr>
            <w:r>
              <w:rPr>
                <w:rFonts w:eastAsia="Times New Roman"/>
              </w:rPr>
              <w:t>2 712 000</w:t>
            </w:r>
          </w:p>
        </w:tc>
        <w:tc>
          <w:tcPr>
            <w:tcW w:w="1549" w:type="dxa"/>
            <w:shd w:val="clear" w:color="auto" w:fill="auto"/>
          </w:tcPr>
          <w:p w14:paraId="417A886C" w14:textId="0F629F5D" w:rsidR="00065F9A" w:rsidRPr="00C66A3F" w:rsidRDefault="00065F9A" w:rsidP="00926CE4">
            <w:pPr>
              <w:spacing w:line="276" w:lineRule="auto"/>
              <w:rPr>
                <w:rFonts w:eastAsia="Times New Roman"/>
              </w:rPr>
            </w:pPr>
            <w:r>
              <w:rPr>
                <w:rFonts w:eastAsia="Times New Roman"/>
              </w:rPr>
              <w:t>2 712 000</w:t>
            </w:r>
          </w:p>
        </w:tc>
        <w:tc>
          <w:tcPr>
            <w:tcW w:w="1549" w:type="dxa"/>
            <w:shd w:val="clear" w:color="auto" w:fill="auto"/>
          </w:tcPr>
          <w:p w14:paraId="14D07F76" w14:textId="1488839B" w:rsidR="00065F9A" w:rsidRPr="00C66A3F" w:rsidRDefault="00065F9A" w:rsidP="00926CE4">
            <w:pPr>
              <w:spacing w:line="276" w:lineRule="auto"/>
              <w:rPr>
                <w:rFonts w:eastAsia="Times New Roman"/>
              </w:rPr>
            </w:pPr>
            <w:r>
              <w:rPr>
                <w:rFonts w:eastAsia="Times New Roman"/>
              </w:rPr>
              <w:t>2 712 000</w:t>
            </w:r>
          </w:p>
        </w:tc>
      </w:tr>
      <w:tr w:rsidR="00065F9A" w:rsidRPr="00C66A3F" w14:paraId="00A0FEA3" w14:textId="77777777" w:rsidTr="005A53D6">
        <w:tc>
          <w:tcPr>
            <w:tcW w:w="3652" w:type="dxa"/>
            <w:shd w:val="clear" w:color="auto" w:fill="auto"/>
          </w:tcPr>
          <w:p w14:paraId="01F4C6CE" w14:textId="77777777" w:rsidR="00065F9A" w:rsidRPr="00C66A3F" w:rsidRDefault="00065F9A" w:rsidP="00926CE4">
            <w:pPr>
              <w:spacing w:line="276" w:lineRule="auto"/>
              <w:rPr>
                <w:rFonts w:eastAsia="Times New Roman"/>
              </w:rPr>
            </w:pPr>
            <w:r w:rsidRPr="00C66A3F">
              <w:rPr>
                <w:rFonts w:eastAsia="Times New Roman"/>
              </w:rPr>
              <w:t xml:space="preserve">Другие общие и административные затраты, связанные с управлением </w:t>
            </w:r>
            <w:r w:rsidRPr="00C66A3F">
              <w:rPr>
                <w:rFonts w:eastAsia="Times New Roman"/>
              </w:rPr>
              <w:lastRenderedPageBreak/>
              <w:t>бизнесом (арендные платежи, оплата бухгалтерских услуг), руб.</w:t>
            </w:r>
          </w:p>
        </w:tc>
        <w:tc>
          <w:tcPr>
            <w:tcW w:w="1219" w:type="dxa"/>
            <w:shd w:val="clear" w:color="auto" w:fill="auto"/>
          </w:tcPr>
          <w:p w14:paraId="267B6FE7" w14:textId="77777777" w:rsidR="00065F9A" w:rsidRPr="00C66A3F" w:rsidRDefault="00065F9A" w:rsidP="00926CE4">
            <w:pPr>
              <w:spacing w:line="276" w:lineRule="auto"/>
              <w:rPr>
                <w:rFonts w:eastAsia="Times New Roman"/>
              </w:rPr>
            </w:pPr>
            <w:r w:rsidRPr="00C66A3F">
              <w:rPr>
                <w:rFonts w:eastAsia="Times New Roman"/>
              </w:rPr>
              <w:lastRenderedPageBreak/>
              <w:t>0</w:t>
            </w:r>
          </w:p>
        </w:tc>
        <w:tc>
          <w:tcPr>
            <w:tcW w:w="1549" w:type="dxa"/>
            <w:shd w:val="clear" w:color="auto" w:fill="auto"/>
          </w:tcPr>
          <w:p w14:paraId="6880CB0F" w14:textId="77777777" w:rsidR="00065F9A" w:rsidRPr="00C66A3F" w:rsidRDefault="00065F9A" w:rsidP="00926CE4">
            <w:pPr>
              <w:spacing w:line="276" w:lineRule="auto"/>
              <w:rPr>
                <w:rFonts w:eastAsia="Times New Roman"/>
              </w:rPr>
            </w:pPr>
            <w:r w:rsidRPr="00C66A3F">
              <w:rPr>
                <w:rFonts w:eastAsia="Times New Roman"/>
              </w:rPr>
              <w:t>406 800</w:t>
            </w:r>
          </w:p>
        </w:tc>
        <w:tc>
          <w:tcPr>
            <w:tcW w:w="1549" w:type="dxa"/>
            <w:shd w:val="clear" w:color="auto" w:fill="auto"/>
          </w:tcPr>
          <w:p w14:paraId="2FFADCA3" w14:textId="27B31D95" w:rsidR="00065F9A" w:rsidRPr="00C66A3F" w:rsidRDefault="00065F9A" w:rsidP="00926CE4">
            <w:pPr>
              <w:spacing w:line="276" w:lineRule="auto"/>
              <w:rPr>
                <w:rFonts w:eastAsia="Times New Roman"/>
              </w:rPr>
            </w:pPr>
            <w:r w:rsidRPr="00C66A3F">
              <w:rPr>
                <w:rFonts w:eastAsia="Times New Roman"/>
              </w:rPr>
              <w:t>406 800</w:t>
            </w:r>
          </w:p>
        </w:tc>
        <w:tc>
          <w:tcPr>
            <w:tcW w:w="1549" w:type="dxa"/>
            <w:shd w:val="clear" w:color="auto" w:fill="auto"/>
          </w:tcPr>
          <w:p w14:paraId="45EF190E" w14:textId="1D82A716" w:rsidR="00065F9A" w:rsidRPr="00C66A3F" w:rsidRDefault="00065F9A" w:rsidP="00926CE4">
            <w:pPr>
              <w:spacing w:line="276" w:lineRule="auto"/>
              <w:rPr>
                <w:rFonts w:eastAsia="Times New Roman"/>
              </w:rPr>
            </w:pPr>
            <w:r w:rsidRPr="00C66A3F">
              <w:rPr>
                <w:rFonts w:eastAsia="Times New Roman"/>
              </w:rPr>
              <w:t>406 800</w:t>
            </w:r>
          </w:p>
        </w:tc>
      </w:tr>
      <w:tr w:rsidR="00065F9A" w:rsidRPr="00C66A3F" w14:paraId="66AD3A42" w14:textId="77777777" w:rsidTr="005A53D6">
        <w:tc>
          <w:tcPr>
            <w:tcW w:w="3652" w:type="dxa"/>
            <w:shd w:val="clear" w:color="auto" w:fill="auto"/>
          </w:tcPr>
          <w:p w14:paraId="3B5570CE" w14:textId="77777777" w:rsidR="00065F9A" w:rsidRPr="00C66A3F" w:rsidRDefault="00065F9A" w:rsidP="00926CE4">
            <w:pPr>
              <w:spacing w:line="276" w:lineRule="auto"/>
              <w:rPr>
                <w:rFonts w:eastAsia="Times New Roman"/>
              </w:rPr>
            </w:pPr>
            <w:r w:rsidRPr="00C66A3F">
              <w:rPr>
                <w:rFonts w:eastAsia="Times New Roman"/>
              </w:rPr>
              <w:t xml:space="preserve">Всего общие и административные затраты, связанные с управлением, руб., </w:t>
            </w:r>
            <w:r w:rsidRPr="00C66A3F">
              <w:rPr>
                <w:rFonts w:eastAsia="Times New Roman"/>
                <w:i/>
              </w:rPr>
              <w:t>(G &amp; A Costs</w:t>
            </w:r>
            <w:r w:rsidRPr="00C66A3F">
              <w:rPr>
                <w:rFonts w:eastAsia="Times New Roman"/>
                <w:i/>
                <w:vertAlign w:val="subscript"/>
              </w:rPr>
              <w:t>t</w:t>
            </w:r>
            <w:r w:rsidRPr="00C66A3F">
              <w:rPr>
                <w:rFonts w:eastAsia="Times New Roman"/>
                <w:i/>
              </w:rPr>
              <w:t>)</w:t>
            </w:r>
          </w:p>
        </w:tc>
        <w:tc>
          <w:tcPr>
            <w:tcW w:w="1219" w:type="dxa"/>
            <w:shd w:val="clear" w:color="auto" w:fill="auto"/>
          </w:tcPr>
          <w:p w14:paraId="57D57483" w14:textId="77777777" w:rsidR="00065F9A" w:rsidRPr="00C66A3F" w:rsidRDefault="00065F9A" w:rsidP="00926CE4">
            <w:pPr>
              <w:spacing w:line="276" w:lineRule="auto"/>
              <w:rPr>
                <w:rFonts w:eastAsia="Times New Roman"/>
              </w:rPr>
            </w:pPr>
            <w:r w:rsidRPr="00C66A3F">
              <w:rPr>
                <w:rFonts w:eastAsia="Times New Roman"/>
              </w:rPr>
              <w:t>0</w:t>
            </w:r>
          </w:p>
        </w:tc>
        <w:tc>
          <w:tcPr>
            <w:tcW w:w="1549" w:type="dxa"/>
            <w:shd w:val="clear" w:color="auto" w:fill="auto"/>
          </w:tcPr>
          <w:p w14:paraId="32E3BD8D" w14:textId="7969FBD6" w:rsidR="00065F9A" w:rsidRPr="00C66A3F" w:rsidRDefault="00065F9A" w:rsidP="00926CE4">
            <w:pPr>
              <w:spacing w:line="276" w:lineRule="auto"/>
              <w:rPr>
                <w:rFonts w:eastAsia="Times New Roman"/>
              </w:rPr>
            </w:pPr>
            <w:r w:rsidRPr="003D3CD5">
              <w:rPr>
                <w:rFonts w:eastAsia="Times New Roman"/>
              </w:rPr>
              <w:t>3</w:t>
            </w:r>
            <w:r>
              <w:rPr>
                <w:rFonts w:eastAsia="Times New Roman"/>
              </w:rPr>
              <w:t> </w:t>
            </w:r>
            <w:r w:rsidRPr="003D3CD5">
              <w:rPr>
                <w:rFonts w:eastAsia="Times New Roman"/>
              </w:rPr>
              <w:t>118</w:t>
            </w:r>
            <w:r>
              <w:rPr>
                <w:rFonts w:eastAsia="Times New Roman"/>
              </w:rPr>
              <w:t xml:space="preserve"> </w:t>
            </w:r>
            <w:r w:rsidRPr="003D3CD5">
              <w:rPr>
                <w:rFonts w:eastAsia="Times New Roman"/>
              </w:rPr>
              <w:t>800</w:t>
            </w:r>
          </w:p>
        </w:tc>
        <w:tc>
          <w:tcPr>
            <w:tcW w:w="1549" w:type="dxa"/>
            <w:shd w:val="clear" w:color="auto" w:fill="auto"/>
          </w:tcPr>
          <w:p w14:paraId="65EB9CA4" w14:textId="56D03763" w:rsidR="00065F9A" w:rsidRPr="00C66A3F" w:rsidRDefault="00065F9A" w:rsidP="00926CE4">
            <w:pPr>
              <w:spacing w:line="276" w:lineRule="auto"/>
              <w:rPr>
                <w:rFonts w:eastAsia="Times New Roman"/>
              </w:rPr>
            </w:pPr>
            <w:r w:rsidRPr="003D3CD5">
              <w:rPr>
                <w:rFonts w:eastAsia="Times New Roman"/>
              </w:rPr>
              <w:t>3</w:t>
            </w:r>
            <w:r>
              <w:rPr>
                <w:rFonts w:eastAsia="Times New Roman"/>
              </w:rPr>
              <w:t> </w:t>
            </w:r>
            <w:r w:rsidRPr="003D3CD5">
              <w:rPr>
                <w:rFonts w:eastAsia="Times New Roman"/>
              </w:rPr>
              <w:t>118</w:t>
            </w:r>
            <w:r>
              <w:rPr>
                <w:rFonts w:eastAsia="Times New Roman"/>
              </w:rPr>
              <w:t xml:space="preserve"> </w:t>
            </w:r>
            <w:r w:rsidRPr="003D3CD5">
              <w:rPr>
                <w:rFonts w:eastAsia="Times New Roman"/>
              </w:rPr>
              <w:t>800</w:t>
            </w:r>
          </w:p>
        </w:tc>
        <w:tc>
          <w:tcPr>
            <w:tcW w:w="1549" w:type="dxa"/>
            <w:shd w:val="clear" w:color="auto" w:fill="auto"/>
          </w:tcPr>
          <w:p w14:paraId="1AE5384A" w14:textId="4E2893B1" w:rsidR="00065F9A" w:rsidRPr="00C66A3F" w:rsidRDefault="00065F9A" w:rsidP="00926CE4">
            <w:pPr>
              <w:spacing w:line="276" w:lineRule="auto"/>
              <w:rPr>
                <w:rFonts w:eastAsia="Times New Roman"/>
              </w:rPr>
            </w:pPr>
            <w:r w:rsidRPr="003D3CD5">
              <w:rPr>
                <w:rFonts w:eastAsia="Times New Roman"/>
              </w:rPr>
              <w:t>3</w:t>
            </w:r>
            <w:r>
              <w:rPr>
                <w:rFonts w:eastAsia="Times New Roman"/>
              </w:rPr>
              <w:t> </w:t>
            </w:r>
            <w:r w:rsidRPr="003D3CD5">
              <w:rPr>
                <w:rFonts w:eastAsia="Times New Roman"/>
              </w:rPr>
              <w:t>118</w:t>
            </w:r>
            <w:r>
              <w:rPr>
                <w:rFonts w:eastAsia="Times New Roman"/>
              </w:rPr>
              <w:t xml:space="preserve"> </w:t>
            </w:r>
            <w:r w:rsidRPr="003D3CD5">
              <w:rPr>
                <w:rFonts w:eastAsia="Times New Roman"/>
              </w:rPr>
              <w:t>800</w:t>
            </w:r>
          </w:p>
        </w:tc>
      </w:tr>
    </w:tbl>
    <w:p w14:paraId="1EA0EBD7" w14:textId="77777777" w:rsidR="005569F3" w:rsidRDefault="005569F3" w:rsidP="00926CE4">
      <w:pPr>
        <w:spacing w:before="160" w:line="276" w:lineRule="auto"/>
        <w:ind w:firstLine="709"/>
      </w:pPr>
      <w:r w:rsidRPr="00F4227C">
        <w:t xml:space="preserve">Далее мы составили сводную таблицу производственного плана сначала более </w:t>
      </w:r>
      <w:r w:rsidRPr="00C162FE">
        <w:t>подробно по кварталам, а затем укрупненно – по годам.</w:t>
      </w:r>
    </w:p>
    <w:p w14:paraId="1E84663B" w14:textId="77777777" w:rsidR="005569F3" w:rsidRDefault="005569F3" w:rsidP="00926CE4">
      <w:pPr>
        <w:spacing w:before="160" w:line="276" w:lineRule="auto"/>
        <w:ind w:firstLine="709"/>
      </w:pPr>
      <w:r>
        <w:t xml:space="preserve">Затраты на оплату труда </w:t>
      </w:r>
      <w:r w:rsidRPr="00775B64">
        <w:t>персонала</w:t>
      </w:r>
      <w:r>
        <w:t xml:space="preserve">, кроме генерального и коммерческого директора, а также главного инженера, будем относить к постоянным затратам, поскольку все сотрудники ежемесячно у нас будут получать фиксированную заработную плату, сумма которой будет зафиксирована в трудовом договоре. Сотрудники будут работать в соответствии с установленным графиком работы, а их заработная плата не будет зависеть от количества проданных товаров и услуг. Помимо этого, к постоянным затратам мы будем относить </w:t>
      </w:r>
      <w:r w:rsidRPr="004E6493">
        <w:t>расходы на амортизацию производственного оборудования</w:t>
      </w:r>
      <w:r>
        <w:t xml:space="preserve"> и </w:t>
      </w:r>
      <w:r w:rsidRPr="00563FA9">
        <w:t>общи</w:t>
      </w:r>
      <w:r>
        <w:t>е</w:t>
      </w:r>
      <w:r w:rsidRPr="00563FA9">
        <w:t xml:space="preserve"> и административны</w:t>
      </w:r>
      <w:r>
        <w:t>е</w:t>
      </w:r>
      <w:r w:rsidRPr="00563FA9">
        <w:t xml:space="preserve"> затрат</w:t>
      </w:r>
      <w:r>
        <w:t>ы</w:t>
      </w:r>
      <w:r w:rsidRPr="00563FA9">
        <w:t>, связанны</w:t>
      </w:r>
      <w:r>
        <w:t>е</w:t>
      </w:r>
      <w:r w:rsidRPr="00563FA9">
        <w:t xml:space="preserve"> с управлением</w:t>
      </w:r>
      <w:r>
        <w:t>.</w:t>
      </w:r>
    </w:p>
    <w:p w14:paraId="2D2E58B7" w14:textId="509A2C61" w:rsidR="00862150" w:rsidRPr="009A3851" w:rsidRDefault="00862150" w:rsidP="00926CE4">
      <w:pPr>
        <w:spacing w:before="160" w:line="276" w:lineRule="auto"/>
        <w:ind w:firstLine="709"/>
      </w:pPr>
      <w:r>
        <w:t xml:space="preserve">В 2019 году будут решены вопросы, связанные с получением лицензии и созданием юридического лица для функционирования компании. За 2020 год планируется продать 1300 браслетов, 1300 жилеток, 2600 ободков. В случае подтверждения гипотезы о </w:t>
      </w:r>
      <w:r w:rsidR="00BA14ED">
        <w:t xml:space="preserve">большом рынке, следует нанять дополнительный персонал </w:t>
      </w:r>
      <w:r>
        <w:t>в виде помощника главного инженера и двух техников, работать в две смены</w:t>
      </w:r>
      <w:r w:rsidR="009A3851">
        <w:t>, в том числе загружать оборудование в две смены, а кроме того – закупить собственное оборудование в виде ЧПУ-станка и 3</w:t>
      </w:r>
      <w:r w:rsidR="009A3851">
        <w:rPr>
          <w:lang w:val="en-US"/>
        </w:rPr>
        <w:t>D</w:t>
      </w:r>
      <w:r w:rsidR="009A3851">
        <w:t>-принтера.</w:t>
      </w:r>
    </w:p>
    <w:p w14:paraId="3BAD14F3" w14:textId="230B6B0F" w:rsidR="009A3851" w:rsidRDefault="009A3851" w:rsidP="00926CE4">
      <w:pPr>
        <w:spacing w:before="160" w:line="276" w:lineRule="auto"/>
        <w:ind w:firstLine="709"/>
      </w:pPr>
      <w:r>
        <w:t xml:space="preserve">Для увеличения выпуска продукции в 2022 году, необходимо только увеличить персонал с 4 техников до 6. </w:t>
      </w:r>
    </w:p>
    <w:p w14:paraId="5852B814" w14:textId="0B935D09" w:rsidR="005569F3" w:rsidRPr="00664404" w:rsidRDefault="005569F3" w:rsidP="00926CE4">
      <w:pPr>
        <w:spacing w:before="160" w:line="276" w:lineRule="auto"/>
        <w:rPr>
          <w:color w:val="FF0000"/>
        </w:rPr>
      </w:pPr>
    </w:p>
    <w:tbl>
      <w:tblPr>
        <w:tblW w:w="9623" w:type="dxa"/>
        <w:tblInd w:w="113" w:type="dxa"/>
        <w:tblLook w:val="04A0" w:firstRow="1" w:lastRow="0" w:firstColumn="1" w:lastColumn="0" w:noHBand="0" w:noVBand="1"/>
      </w:tblPr>
      <w:tblGrid>
        <w:gridCol w:w="4356"/>
        <w:gridCol w:w="1905"/>
        <w:gridCol w:w="1985"/>
        <w:gridCol w:w="1377"/>
      </w:tblGrid>
      <w:tr w:rsidR="005569F3" w:rsidRPr="00C66A3F" w14:paraId="75F2A38D" w14:textId="77777777" w:rsidTr="003D3CD5">
        <w:trPr>
          <w:trHeight w:val="248"/>
        </w:trPr>
        <w:tc>
          <w:tcPr>
            <w:tcW w:w="435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86CBE84" w14:textId="77777777" w:rsidR="005569F3" w:rsidRDefault="005569F3" w:rsidP="00926CE4">
            <w:pPr>
              <w:spacing w:line="276" w:lineRule="auto"/>
              <w:jc w:val="center"/>
              <w:rPr>
                <w:rFonts w:eastAsia="Times New Roman"/>
                <w:b/>
                <w:bCs/>
                <w:color w:val="000000"/>
              </w:rPr>
            </w:pPr>
            <w:r>
              <w:rPr>
                <w:rFonts w:eastAsia="Times New Roman"/>
                <w:b/>
                <w:bCs/>
                <w:color w:val="000000"/>
                <w:sz w:val="22"/>
              </w:rPr>
              <w:t>Продукт</w:t>
            </w:r>
          </w:p>
        </w:tc>
        <w:tc>
          <w:tcPr>
            <w:tcW w:w="1905" w:type="dxa"/>
            <w:tcBorders>
              <w:top w:val="single" w:sz="4" w:space="0" w:color="000000"/>
              <w:left w:val="nil"/>
              <w:bottom w:val="single" w:sz="4" w:space="0" w:color="000000"/>
              <w:right w:val="single" w:sz="4" w:space="0" w:color="000000"/>
            </w:tcBorders>
            <w:shd w:val="clear" w:color="000000" w:fill="FFFFFF"/>
            <w:noWrap/>
            <w:vAlign w:val="bottom"/>
            <w:hideMark/>
          </w:tcPr>
          <w:p w14:paraId="7ED5B354" w14:textId="0C732B32" w:rsidR="005569F3" w:rsidRDefault="003D3CD5" w:rsidP="00926CE4">
            <w:pPr>
              <w:spacing w:line="276" w:lineRule="auto"/>
              <w:rPr>
                <w:rFonts w:eastAsia="Times New Roman"/>
                <w:b/>
                <w:bCs/>
                <w:color w:val="000000"/>
              </w:rPr>
            </w:pPr>
            <w:r>
              <w:rPr>
                <w:rFonts w:eastAsia="Times New Roman"/>
                <w:b/>
                <w:bCs/>
                <w:color w:val="000000"/>
                <w:sz w:val="22"/>
              </w:rPr>
              <w:t>2020</w:t>
            </w:r>
            <w:r w:rsidR="005569F3">
              <w:rPr>
                <w:rFonts w:eastAsia="Times New Roman"/>
                <w:b/>
                <w:bCs/>
                <w:color w:val="000000"/>
                <w:sz w:val="22"/>
              </w:rPr>
              <w:t xml:space="preserve"> год</w:t>
            </w:r>
          </w:p>
        </w:tc>
        <w:tc>
          <w:tcPr>
            <w:tcW w:w="1985" w:type="dxa"/>
            <w:tcBorders>
              <w:top w:val="single" w:sz="4" w:space="0" w:color="000000"/>
              <w:left w:val="nil"/>
              <w:bottom w:val="single" w:sz="4" w:space="0" w:color="000000"/>
              <w:right w:val="single" w:sz="4" w:space="0" w:color="000000"/>
            </w:tcBorders>
            <w:shd w:val="clear" w:color="000000" w:fill="FFFFFF"/>
            <w:noWrap/>
            <w:vAlign w:val="bottom"/>
            <w:hideMark/>
          </w:tcPr>
          <w:p w14:paraId="674D9493" w14:textId="56680D28" w:rsidR="005569F3" w:rsidRDefault="003D3CD5" w:rsidP="00926CE4">
            <w:pPr>
              <w:spacing w:line="276" w:lineRule="auto"/>
              <w:rPr>
                <w:rFonts w:eastAsia="Times New Roman"/>
                <w:b/>
                <w:bCs/>
                <w:color w:val="000000"/>
              </w:rPr>
            </w:pPr>
            <w:r>
              <w:rPr>
                <w:rFonts w:eastAsia="Times New Roman"/>
                <w:b/>
                <w:bCs/>
                <w:color w:val="000000"/>
                <w:sz w:val="22"/>
              </w:rPr>
              <w:t>2021</w:t>
            </w:r>
            <w:r w:rsidR="005569F3">
              <w:rPr>
                <w:rFonts w:eastAsia="Times New Roman"/>
                <w:b/>
                <w:bCs/>
                <w:color w:val="000000"/>
                <w:sz w:val="22"/>
              </w:rPr>
              <w:t xml:space="preserve"> год</w:t>
            </w:r>
          </w:p>
        </w:tc>
        <w:tc>
          <w:tcPr>
            <w:tcW w:w="1377" w:type="dxa"/>
            <w:tcBorders>
              <w:top w:val="single" w:sz="4" w:space="0" w:color="000000"/>
              <w:left w:val="nil"/>
              <w:bottom w:val="single" w:sz="4" w:space="0" w:color="000000"/>
              <w:right w:val="single" w:sz="4" w:space="0" w:color="000000"/>
            </w:tcBorders>
            <w:shd w:val="clear" w:color="000000" w:fill="FFFFFF"/>
            <w:noWrap/>
            <w:vAlign w:val="bottom"/>
            <w:hideMark/>
          </w:tcPr>
          <w:p w14:paraId="2649BD5F" w14:textId="1D428DAA" w:rsidR="005569F3" w:rsidRDefault="003D3CD5" w:rsidP="00926CE4">
            <w:pPr>
              <w:spacing w:line="276" w:lineRule="auto"/>
              <w:rPr>
                <w:rFonts w:eastAsia="Times New Roman"/>
                <w:b/>
                <w:bCs/>
                <w:color w:val="000000"/>
              </w:rPr>
            </w:pPr>
            <w:r>
              <w:rPr>
                <w:rFonts w:eastAsia="Times New Roman"/>
                <w:b/>
                <w:bCs/>
                <w:color w:val="000000"/>
                <w:sz w:val="22"/>
              </w:rPr>
              <w:t>2022</w:t>
            </w:r>
            <w:r w:rsidR="005569F3">
              <w:rPr>
                <w:rFonts w:eastAsia="Times New Roman"/>
                <w:b/>
                <w:bCs/>
                <w:color w:val="000000"/>
                <w:sz w:val="22"/>
              </w:rPr>
              <w:t xml:space="preserve"> год</w:t>
            </w:r>
          </w:p>
        </w:tc>
      </w:tr>
      <w:tr w:rsidR="005569F3" w:rsidRPr="00C66A3F" w14:paraId="4228F747" w14:textId="77777777" w:rsidTr="003D3CD5">
        <w:trPr>
          <w:trHeight w:val="248"/>
        </w:trPr>
        <w:tc>
          <w:tcPr>
            <w:tcW w:w="4356" w:type="dxa"/>
            <w:tcBorders>
              <w:top w:val="nil"/>
              <w:left w:val="single" w:sz="4" w:space="0" w:color="000000"/>
              <w:bottom w:val="single" w:sz="4" w:space="0" w:color="000000"/>
              <w:right w:val="single" w:sz="4" w:space="0" w:color="000000"/>
            </w:tcBorders>
            <w:shd w:val="clear" w:color="000000" w:fill="FFFFFF"/>
            <w:noWrap/>
            <w:vAlign w:val="bottom"/>
            <w:hideMark/>
          </w:tcPr>
          <w:p w14:paraId="78794158" w14:textId="77777777" w:rsidR="005569F3" w:rsidRDefault="005569F3" w:rsidP="00926CE4">
            <w:pPr>
              <w:spacing w:line="276" w:lineRule="auto"/>
              <w:rPr>
                <w:rFonts w:eastAsia="Times New Roman"/>
                <w:color w:val="000000"/>
              </w:rPr>
            </w:pPr>
            <w:r>
              <w:rPr>
                <w:rFonts w:eastAsia="Times New Roman"/>
                <w:color w:val="000000"/>
              </w:rPr>
              <w:t>Браслет</w:t>
            </w:r>
          </w:p>
        </w:tc>
        <w:tc>
          <w:tcPr>
            <w:tcW w:w="1905" w:type="dxa"/>
            <w:tcBorders>
              <w:top w:val="nil"/>
              <w:left w:val="nil"/>
              <w:bottom w:val="single" w:sz="4" w:space="0" w:color="000000"/>
              <w:right w:val="single" w:sz="4" w:space="0" w:color="000000"/>
            </w:tcBorders>
            <w:shd w:val="clear" w:color="000000" w:fill="FFFFFF"/>
            <w:noWrap/>
            <w:vAlign w:val="bottom"/>
            <w:hideMark/>
          </w:tcPr>
          <w:p w14:paraId="5ECCC72D" w14:textId="77777777" w:rsidR="005569F3" w:rsidRDefault="005569F3" w:rsidP="00926CE4">
            <w:pPr>
              <w:spacing w:line="276" w:lineRule="auto"/>
              <w:rPr>
                <w:rFonts w:eastAsia="Times New Roman"/>
                <w:color w:val="000000"/>
              </w:rPr>
            </w:pPr>
            <w:r>
              <w:rPr>
                <w:rFonts w:eastAsia="Times New Roman"/>
                <w:color w:val="000000"/>
                <w:sz w:val="22"/>
              </w:rPr>
              <w:t xml:space="preserve">1 300  </w:t>
            </w:r>
          </w:p>
        </w:tc>
        <w:tc>
          <w:tcPr>
            <w:tcW w:w="1985" w:type="dxa"/>
            <w:tcBorders>
              <w:top w:val="nil"/>
              <w:left w:val="nil"/>
              <w:bottom w:val="single" w:sz="4" w:space="0" w:color="000000"/>
              <w:right w:val="single" w:sz="4" w:space="0" w:color="000000"/>
            </w:tcBorders>
            <w:shd w:val="clear" w:color="000000" w:fill="FFFFFF"/>
            <w:noWrap/>
            <w:vAlign w:val="bottom"/>
            <w:hideMark/>
          </w:tcPr>
          <w:p w14:paraId="7101ED13" w14:textId="17671BDE" w:rsidR="005569F3" w:rsidRDefault="003D3CD5" w:rsidP="00926CE4">
            <w:pPr>
              <w:spacing w:line="276" w:lineRule="auto"/>
              <w:rPr>
                <w:rFonts w:eastAsia="Times New Roman"/>
                <w:color w:val="000000"/>
              </w:rPr>
            </w:pPr>
            <w:r>
              <w:rPr>
                <w:rFonts w:eastAsia="Times New Roman"/>
                <w:color w:val="000000"/>
                <w:sz w:val="22"/>
              </w:rPr>
              <w:t>2 600</w:t>
            </w:r>
            <w:r w:rsidR="005569F3">
              <w:rPr>
                <w:rFonts w:eastAsia="Times New Roman"/>
                <w:color w:val="000000"/>
                <w:sz w:val="22"/>
              </w:rPr>
              <w:t xml:space="preserve"> </w:t>
            </w:r>
          </w:p>
        </w:tc>
        <w:tc>
          <w:tcPr>
            <w:tcW w:w="1377" w:type="dxa"/>
            <w:tcBorders>
              <w:top w:val="nil"/>
              <w:left w:val="nil"/>
              <w:bottom w:val="single" w:sz="4" w:space="0" w:color="000000"/>
              <w:right w:val="single" w:sz="4" w:space="0" w:color="000000"/>
            </w:tcBorders>
            <w:shd w:val="clear" w:color="000000" w:fill="FFFFFF"/>
            <w:noWrap/>
            <w:vAlign w:val="bottom"/>
            <w:hideMark/>
          </w:tcPr>
          <w:p w14:paraId="71F0E909" w14:textId="0420CBEF" w:rsidR="005569F3" w:rsidRDefault="003D3CD5" w:rsidP="00926CE4">
            <w:pPr>
              <w:spacing w:line="276" w:lineRule="auto"/>
              <w:rPr>
                <w:rFonts w:eastAsia="Times New Roman"/>
                <w:color w:val="000000"/>
              </w:rPr>
            </w:pPr>
            <w:r>
              <w:rPr>
                <w:rFonts w:eastAsia="Times New Roman"/>
                <w:color w:val="000000"/>
                <w:sz w:val="22"/>
              </w:rPr>
              <w:t>3 900</w:t>
            </w:r>
            <w:r w:rsidR="005569F3">
              <w:rPr>
                <w:rFonts w:eastAsia="Times New Roman"/>
                <w:color w:val="000000"/>
                <w:sz w:val="22"/>
              </w:rPr>
              <w:t xml:space="preserve"> </w:t>
            </w:r>
          </w:p>
        </w:tc>
      </w:tr>
      <w:tr w:rsidR="005569F3" w:rsidRPr="00C66A3F" w14:paraId="47B9073F" w14:textId="77777777" w:rsidTr="003D3CD5">
        <w:trPr>
          <w:trHeight w:val="248"/>
        </w:trPr>
        <w:tc>
          <w:tcPr>
            <w:tcW w:w="4356" w:type="dxa"/>
            <w:tcBorders>
              <w:top w:val="nil"/>
              <w:left w:val="single" w:sz="4" w:space="0" w:color="000000"/>
              <w:bottom w:val="single" w:sz="4" w:space="0" w:color="000000"/>
              <w:right w:val="single" w:sz="4" w:space="0" w:color="000000"/>
            </w:tcBorders>
            <w:shd w:val="clear" w:color="000000" w:fill="FFFFFF"/>
            <w:noWrap/>
            <w:vAlign w:val="bottom"/>
            <w:hideMark/>
          </w:tcPr>
          <w:p w14:paraId="38A3461F" w14:textId="77777777" w:rsidR="005569F3" w:rsidRDefault="005569F3" w:rsidP="00926CE4">
            <w:pPr>
              <w:spacing w:line="276" w:lineRule="auto"/>
              <w:rPr>
                <w:rFonts w:eastAsia="Times New Roman"/>
                <w:color w:val="000000"/>
              </w:rPr>
            </w:pPr>
            <w:r>
              <w:rPr>
                <w:rFonts w:eastAsia="Times New Roman"/>
                <w:color w:val="000000"/>
              </w:rPr>
              <w:t>Ободок</w:t>
            </w:r>
          </w:p>
        </w:tc>
        <w:tc>
          <w:tcPr>
            <w:tcW w:w="1905" w:type="dxa"/>
            <w:tcBorders>
              <w:top w:val="nil"/>
              <w:left w:val="nil"/>
              <w:bottom w:val="single" w:sz="4" w:space="0" w:color="000000"/>
              <w:right w:val="single" w:sz="4" w:space="0" w:color="000000"/>
            </w:tcBorders>
            <w:shd w:val="clear" w:color="000000" w:fill="FFFFFF"/>
            <w:noWrap/>
            <w:vAlign w:val="bottom"/>
            <w:hideMark/>
          </w:tcPr>
          <w:p w14:paraId="6AC5D93E" w14:textId="77777777" w:rsidR="005569F3" w:rsidRDefault="005569F3" w:rsidP="00926CE4">
            <w:pPr>
              <w:spacing w:line="276" w:lineRule="auto"/>
              <w:rPr>
                <w:rFonts w:eastAsia="Times New Roman"/>
                <w:color w:val="000000"/>
              </w:rPr>
            </w:pPr>
            <w:r>
              <w:rPr>
                <w:rFonts w:eastAsia="Times New Roman"/>
                <w:color w:val="000000"/>
                <w:sz w:val="22"/>
              </w:rPr>
              <w:t xml:space="preserve">2 600 </w:t>
            </w:r>
          </w:p>
        </w:tc>
        <w:tc>
          <w:tcPr>
            <w:tcW w:w="1985" w:type="dxa"/>
            <w:tcBorders>
              <w:top w:val="nil"/>
              <w:left w:val="nil"/>
              <w:bottom w:val="single" w:sz="4" w:space="0" w:color="000000"/>
              <w:right w:val="single" w:sz="4" w:space="0" w:color="000000"/>
            </w:tcBorders>
            <w:shd w:val="clear" w:color="000000" w:fill="FFFFFF"/>
            <w:noWrap/>
            <w:vAlign w:val="bottom"/>
            <w:hideMark/>
          </w:tcPr>
          <w:p w14:paraId="432C1263" w14:textId="5B138877" w:rsidR="005569F3" w:rsidRDefault="003D3CD5" w:rsidP="00926CE4">
            <w:pPr>
              <w:spacing w:line="276" w:lineRule="auto"/>
              <w:rPr>
                <w:rFonts w:eastAsia="Times New Roman"/>
                <w:color w:val="000000"/>
              </w:rPr>
            </w:pPr>
            <w:r>
              <w:rPr>
                <w:rFonts w:eastAsia="Times New Roman"/>
                <w:color w:val="000000"/>
              </w:rPr>
              <w:t>5 200</w:t>
            </w:r>
          </w:p>
        </w:tc>
        <w:tc>
          <w:tcPr>
            <w:tcW w:w="1377" w:type="dxa"/>
            <w:tcBorders>
              <w:top w:val="nil"/>
              <w:left w:val="nil"/>
              <w:bottom w:val="single" w:sz="4" w:space="0" w:color="000000"/>
              <w:right w:val="single" w:sz="4" w:space="0" w:color="000000"/>
            </w:tcBorders>
            <w:shd w:val="clear" w:color="000000" w:fill="FFFFFF"/>
            <w:noWrap/>
            <w:vAlign w:val="bottom"/>
            <w:hideMark/>
          </w:tcPr>
          <w:p w14:paraId="0CCA4B57" w14:textId="25CA1FD6" w:rsidR="005569F3" w:rsidRDefault="003D3CD5" w:rsidP="00926CE4">
            <w:pPr>
              <w:spacing w:line="276" w:lineRule="auto"/>
              <w:rPr>
                <w:rFonts w:eastAsia="Times New Roman"/>
                <w:color w:val="000000"/>
              </w:rPr>
            </w:pPr>
            <w:r>
              <w:rPr>
                <w:rFonts w:eastAsia="Times New Roman"/>
                <w:color w:val="000000"/>
                <w:sz w:val="22"/>
              </w:rPr>
              <w:t>7 800</w:t>
            </w:r>
            <w:r w:rsidR="005569F3">
              <w:rPr>
                <w:rFonts w:eastAsia="Times New Roman"/>
                <w:color w:val="000000"/>
                <w:sz w:val="22"/>
              </w:rPr>
              <w:t xml:space="preserve"> </w:t>
            </w:r>
          </w:p>
        </w:tc>
      </w:tr>
      <w:tr w:rsidR="005569F3" w:rsidRPr="00C66A3F" w14:paraId="6B87B181" w14:textId="77777777" w:rsidTr="003D3CD5">
        <w:trPr>
          <w:trHeight w:val="248"/>
        </w:trPr>
        <w:tc>
          <w:tcPr>
            <w:tcW w:w="4356" w:type="dxa"/>
            <w:tcBorders>
              <w:top w:val="nil"/>
              <w:left w:val="single" w:sz="4" w:space="0" w:color="000000"/>
              <w:bottom w:val="single" w:sz="4" w:space="0" w:color="000000"/>
              <w:right w:val="single" w:sz="4" w:space="0" w:color="000000"/>
            </w:tcBorders>
            <w:shd w:val="clear" w:color="000000" w:fill="FFFFFF"/>
            <w:noWrap/>
            <w:vAlign w:val="bottom"/>
            <w:hideMark/>
          </w:tcPr>
          <w:p w14:paraId="2057D009" w14:textId="77777777" w:rsidR="005569F3" w:rsidRDefault="005569F3" w:rsidP="00926CE4">
            <w:pPr>
              <w:spacing w:line="276" w:lineRule="auto"/>
              <w:rPr>
                <w:rFonts w:eastAsia="Times New Roman"/>
                <w:color w:val="000000"/>
              </w:rPr>
            </w:pPr>
            <w:r>
              <w:rPr>
                <w:rFonts w:eastAsia="Times New Roman"/>
                <w:color w:val="000000"/>
              </w:rPr>
              <w:t>жилетка</w:t>
            </w:r>
          </w:p>
        </w:tc>
        <w:tc>
          <w:tcPr>
            <w:tcW w:w="1905" w:type="dxa"/>
            <w:tcBorders>
              <w:top w:val="nil"/>
              <w:left w:val="nil"/>
              <w:bottom w:val="single" w:sz="4" w:space="0" w:color="000000"/>
              <w:right w:val="single" w:sz="4" w:space="0" w:color="000000"/>
            </w:tcBorders>
            <w:shd w:val="clear" w:color="000000" w:fill="FFFFFF"/>
            <w:noWrap/>
            <w:vAlign w:val="bottom"/>
            <w:hideMark/>
          </w:tcPr>
          <w:p w14:paraId="63D49C12" w14:textId="77777777" w:rsidR="005569F3" w:rsidRDefault="005569F3" w:rsidP="00926CE4">
            <w:pPr>
              <w:spacing w:line="276" w:lineRule="auto"/>
              <w:rPr>
                <w:rFonts w:eastAsia="Times New Roman"/>
                <w:color w:val="000000"/>
              </w:rPr>
            </w:pPr>
            <w:r>
              <w:rPr>
                <w:rFonts w:eastAsia="Times New Roman"/>
                <w:color w:val="000000"/>
                <w:sz w:val="22"/>
              </w:rPr>
              <w:t>1 300</w:t>
            </w:r>
          </w:p>
        </w:tc>
        <w:tc>
          <w:tcPr>
            <w:tcW w:w="1985" w:type="dxa"/>
            <w:tcBorders>
              <w:top w:val="nil"/>
              <w:left w:val="nil"/>
              <w:bottom w:val="single" w:sz="4" w:space="0" w:color="000000"/>
              <w:right w:val="single" w:sz="4" w:space="0" w:color="000000"/>
            </w:tcBorders>
            <w:shd w:val="clear" w:color="000000" w:fill="FFFFFF"/>
            <w:noWrap/>
            <w:vAlign w:val="bottom"/>
            <w:hideMark/>
          </w:tcPr>
          <w:p w14:paraId="6E743E38" w14:textId="69A4D6EF" w:rsidR="005569F3" w:rsidRDefault="003D3CD5" w:rsidP="00926CE4">
            <w:pPr>
              <w:spacing w:line="276" w:lineRule="auto"/>
              <w:rPr>
                <w:rFonts w:eastAsia="Times New Roman"/>
                <w:color w:val="000000"/>
              </w:rPr>
            </w:pPr>
            <w:r>
              <w:rPr>
                <w:rFonts w:eastAsia="Times New Roman"/>
                <w:color w:val="000000"/>
              </w:rPr>
              <w:t>2 600</w:t>
            </w:r>
          </w:p>
        </w:tc>
        <w:tc>
          <w:tcPr>
            <w:tcW w:w="1377" w:type="dxa"/>
            <w:tcBorders>
              <w:top w:val="nil"/>
              <w:left w:val="nil"/>
              <w:bottom w:val="single" w:sz="4" w:space="0" w:color="000000"/>
              <w:right w:val="single" w:sz="4" w:space="0" w:color="000000"/>
            </w:tcBorders>
            <w:shd w:val="clear" w:color="000000" w:fill="FFFFFF"/>
            <w:noWrap/>
            <w:vAlign w:val="bottom"/>
            <w:hideMark/>
          </w:tcPr>
          <w:p w14:paraId="7C83E8D2" w14:textId="73D66D02" w:rsidR="005569F3" w:rsidRDefault="003D3CD5" w:rsidP="00926CE4">
            <w:pPr>
              <w:spacing w:line="276" w:lineRule="auto"/>
              <w:rPr>
                <w:rFonts w:eastAsia="Times New Roman"/>
                <w:color w:val="000000"/>
              </w:rPr>
            </w:pPr>
            <w:r>
              <w:rPr>
                <w:rFonts w:eastAsia="Times New Roman"/>
                <w:color w:val="000000"/>
              </w:rPr>
              <w:t>3 900</w:t>
            </w:r>
          </w:p>
        </w:tc>
      </w:tr>
    </w:tbl>
    <w:p w14:paraId="4FB18D62" w14:textId="77777777" w:rsidR="005569F3" w:rsidRDefault="005569F3" w:rsidP="00926CE4">
      <w:pPr>
        <w:spacing w:before="160" w:line="276" w:lineRule="auto"/>
        <w:ind w:firstLine="709"/>
      </w:pPr>
    </w:p>
    <w:p w14:paraId="6989DB9D" w14:textId="17DF5C9D" w:rsidR="00926CE4" w:rsidRDefault="00926CE4" w:rsidP="00926CE4">
      <w:pPr>
        <w:spacing w:after="160" w:line="276" w:lineRule="auto"/>
      </w:pPr>
      <w:r>
        <w:br w:type="page"/>
      </w:r>
    </w:p>
    <w:p w14:paraId="6EF0A995" w14:textId="77777777" w:rsidR="005569F3" w:rsidRPr="00057449" w:rsidRDefault="005569F3" w:rsidP="005569F3">
      <w:pPr>
        <w:spacing w:before="160"/>
        <w:ind w:firstLine="709"/>
      </w:pPr>
    </w:p>
    <w:p w14:paraId="2EA1D56F" w14:textId="77777777" w:rsidR="0060174D" w:rsidRDefault="0060174D">
      <w:pPr>
        <w:spacing w:line="259" w:lineRule="auto"/>
      </w:pPr>
    </w:p>
    <w:p w14:paraId="1185D3A7" w14:textId="77777777" w:rsidR="0060174D" w:rsidRDefault="0060174D" w:rsidP="0060174D">
      <w:pPr>
        <w:pStyle w:val="1"/>
      </w:pPr>
      <w:bookmarkStart w:id="20" w:name="_Toc5464039"/>
      <w:r>
        <w:t>РАЗДЕЛ 6. КАЛЕНДАРНЫЙ ПЛАН ПРОЕКТА</w:t>
      </w:r>
      <w:bookmarkEnd w:id="20"/>
    </w:p>
    <w:p w14:paraId="51FA8E47" w14:textId="7D8B89CB" w:rsidR="00926CE4" w:rsidRPr="00926CE4" w:rsidRDefault="00926CE4" w:rsidP="00926CE4">
      <w:pPr>
        <w:spacing w:line="276" w:lineRule="auto"/>
        <w:ind w:firstLine="567"/>
        <w:rPr>
          <w:lang w:eastAsia="en-US"/>
        </w:rPr>
      </w:pPr>
      <w:r w:rsidRPr="009D1F4B">
        <w:t xml:space="preserve">Поскольку в данный </w:t>
      </w:r>
      <w:r>
        <w:t>момент мы занимаемся проведением тестов на биосовместимость</w:t>
      </w:r>
      <w:r w:rsidR="00EF64AA">
        <w:t xml:space="preserve"> и получением лицензии, для начало</w:t>
      </w:r>
      <w:r>
        <w:t xml:space="preserve"> продаж нам необходимо получить серт</w:t>
      </w:r>
      <w:r w:rsidR="000E45F4">
        <w:t xml:space="preserve">ификацию, </w:t>
      </w:r>
      <w:r>
        <w:t>мы предполагаем начать</w:t>
      </w:r>
      <w:r w:rsidR="00EF64AA">
        <w:t xml:space="preserve"> продажи в первом квартале 2020 </w:t>
      </w:r>
      <w:r>
        <w:t>года. На данной схеме представлен приблизительный план развития проекта. Мы также предполагаем реинвестировать прибыль в производство и развитие проекта при необходимости.</w:t>
      </w:r>
    </w:p>
    <w:p w14:paraId="5615565A" w14:textId="77777777" w:rsidR="0060174D" w:rsidRDefault="0060174D" w:rsidP="0060174D">
      <w:pPr>
        <w:ind w:firstLine="709"/>
      </w:pPr>
    </w:p>
    <w:p w14:paraId="0B9EACBD" w14:textId="27E7E229" w:rsidR="0060174D" w:rsidRDefault="00867DA2" w:rsidP="00926CE4">
      <w:r>
        <w:rPr>
          <w:noProof/>
        </w:rPr>
        <w:drawing>
          <wp:inline distT="0" distB="0" distL="0" distR="0" wp14:anchorId="05DBFE36" wp14:editId="4BBDE4BB">
            <wp:extent cx="6339840" cy="5401945"/>
            <wp:effectExtent l="0" t="0" r="3810" b="8255"/>
            <wp:docPr id="8" name="Диаграмма 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5593AB" w14:textId="77777777" w:rsidR="0060174D" w:rsidRDefault="0060174D">
      <w:pPr>
        <w:spacing w:line="259" w:lineRule="auto"/>
      </w:pPr>
      <w:r>
        <w:br w:type="page"/>
      </w:r>
    </w:p>
    <w:p w14:paraId="76855BC4" w14:textId="0BD03437" w:rsidR="0060174D" w:rsidRDefault="0060174D" w:rsidP="000E7353">
      <w:pPr>
        <w:pStyle w:val="1"/>
        <w:rPr>
          <w:rFonts w:cs="Times New Roman"/>
          <w:szCs w:val="18"/>
        </w:rPr>
      </w:pPr>
      <w:bookmarkStart w:id="21" w:name="_Toc5464040"/>
      <w:r w:rsidRPr="002113A6">
        <w:rPr>
          <w:rFonts w:cs="Times New Roman"/>
          <w:szCs w:val="18"/>
        </w:rPr>
        <w:lastRenderedPageBreak/>
        <w:t>РАЗДЕЛ 7. ФИНАНСОВЫЙ ПЛАН</w:t>
      </w:r>
      <w:bookmarkEnd w:id="21"/>
    </w:p>
    <w:p w14:paraId="7FDEAAB6" w14:textId="77777777" w:rsidR="00E74717" w:rsidRDefault="002113A6" w:rsidP="00926CE4">
      <w:pPr>
        <w:spacing w:line="276" w:lineRule="auto"/>
        <w:ind w:firstLine="708"/>
      </w:pPr>
      <w:r>
        <w:t xml:space="preserve">С учетом прогнозируемого спроса и </w:t>
      </w:r>
      <w:r w:rsidR="00911106">
        <w:t xml:space="preserve">планируемого охвата рынка был подготовлен финансовый план, где при требуемых инвестициях в </w:t>
      </w:r>
      <w:r w:rsidR="00911106" w:rsidRPr="001A5592">
        <w:t xml:space="preserve">1,622 </w:t>
      </w:r>
      <w:r w:rsidR="00911106">
        <w:t xml:space="preserve">млн рублей прогнозируемый </w:t>
      </w:r>
      <w:r w:rsidR="00911106" w:rsidRPr="001A5592">
        <w:t xml:space="preserve">NPV </w:t>
      </w:r>
      <w:r w:rsidR="00911106">
        <w:t xml:space="preserve">составляет </w:t>
      </w:r>
      <w:r w:rsidR="00402DAF" w:rsidRPr="00402DAF">
        <w:t xml:space="preserve">23 999 183 </w:t>
      </w:r>
      <w:r w:rsidR="001A5592" w:rsidRPr="00402DAF">
        <w:t xml:space="preserve">при периоде окупаемости в 1 год. </w:t>
      </w:r>
    </w:p>
    <w:p w14:paraId="3AAC077A" w14:textId="1C48045A" w:rsidR="002113A6" w:rsidRDefault="001A5592" w:rsidP="00926CE4">
      <w:pPr>
        <w:spacing w:line="276" w:lineRule="auto"/>
        <w:ind w:firstLine="708"/>
      </w:pPr>
      <w:r w:rsidRPr="00402DAF">
        <w:t>Стоит учитывать, что при данных расчетах мы завышаем цену на продукцию, так как придерживаемся стратегии снятия сливок. Внутрен</w:t>
      </w:r>
      <w:r w:rsidR="00402DAF" w:rsidRPr="00402DAF">
        <w:t>няя норма доходности составл</w:t>
      </w:r>
      <w:r w:rsidR="00402DAF">
        <w:t>я</w:t>
      </w:r>
      <w:r w:rsidR="00402DAF" w:rsidRPr="00402DAF">
        <w:t>ет 7</w:t>
      </w:r>
      <w:r w:rsidRPr="00402DAF">
        <w:t>30%, что делает проект привлекательным для инвесторов.</w:t>
      </w:r>
      <w:r w:rsidR="00DA120C">
        <w:t xml:space="preserve"> Ниже представлены поквартальные расчеты для определения внутренней нормы доходности и чистой приведенной стоимости проекта.</w:t>
      </w:r>
    </w:p>
    <w:p w14:paraId="466CB0B3" w14:textId="77777777" w:rsidR="00402DAF" w:rsidRDefault="00402DAF" w:rsidP="00926CE4">
      <w:pPr>
        <w:spacing w:line="276" w:lineRule="auto"/>
      </w:pPr>
    </w:p>
    <w:p w14:paraId="378509E1" w14:textId="77777777" w:rsidR="00402DAF" w:rsidRPr="001A5592" w:rsidRDefault="00402DAF" w:rsidP="00926CE4">
      <w:pPr>
        <w:spacing w:line="276" w:lineRule="auto"/>
      </w:pPr>
    </w:p>
    <w:tbl>
      <w:tblPr>
        <w:tblW w:w="0" w:type="dxa"/>
        <w:tblCellMar>
          <w:left w:w="0" w:type="dxa"/>
          <w:right w:w="0" w:type="dxa"/>
        </w:tblCellMar>
        <w:tblLook w:val="04A0" w:firstRow="1" w:lastRow="0" w:firstColumn="1" w:lastColumn="0" w:noHBand="0" w:noVBand="1"/>
      </w:tblPr>
      <w:tblGrid>
        <w:gridCol w:w="1031"/>
        <w:gridCol w:w="841"/>
        <w:gridCol w:w="907"/>
        <w:gridCol w:w="907"/>
        <w:gridCol w:w="907"/>
        <w:gridCol w:w="1024"/>
        <w:gridCol w:w="650"/>
        <w:gridCol w:w="1024"/>
        <w:gridCol w:w="1024"/>
        <w:gridCol w:w="1024"/>
      </w:tblGrid>
      <w:tr w:rsidR="00402DAF" w:rsidRPr="00402DAF" w14:paraId="21A0C575" w14:textId="77777777" w:rsidTr="00402DAF">
        <w:trPr>
          <w:trHeight w:val="315"/>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4D1837" w14:textId="77777777" w:rsidR="00402DAF" w:rsidRPr="00402DAF" w:rsidRDefault="00402DAF" w:rsidP="00926CE4">
            <w:pPr>
              <w:spacing w:line="276" w:lineRule="auto"/>
            </w:pPr>
            <w:r w:rsidRPr="00402DAF">
              <w:t xml:space="preserve">Продукт </w:t>
            </w:r>
          </w:p>
        </w:tc>
        <w:tc>
          <w:tcPr>
            <w:tcW w:w="0" w:type="auto"/>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69CCB" w14:textId="332772CB" w:rsidR="00402DAF" w:rsidRPr="00402DAF" w:rsidRDefault="00E74717" w:rsidP="00926CE4">
            <w:pPr>
              <w:spacing w:line="276" w:lineRule="auto"/>
            </w:pPr>
            <w:r>
              <w:t>Запланирова</w:t>
            </w:r>
            <w:r w:rsidR="00402DAF" w:rsidRPr="00402DAF">
              <w:t>но произвести, шт.</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2CD9F509" w14:textId="77777777" w:rsidR="00402DAF" w:rsidRPr="00402DAF" w:rsidRDefault="00402DAF" w:rsidP="00926CE4">
            <w:pPr>
              <w:spacing w:line="276" w:lineRule="auto"/>
            </w:pPr>
            <w:r w:rsidRPr="00402DAF">
              <w:t>Цена, руб.</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9A2A38" w14:textId="77777777" w:rsidR="00402DAF" w:rsidRPr="00402DAF" w:rsidRDefault="00402DAF" w:rsidP="00926CE4">
            <w:pPr>
              <w:spacing w:line="276" w:lineRule="auto"/>
            </w:pPr>
            <w:r w:rsidRPr="00402DAF">
              <w:t>Сумарно 2020 год</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5278E9" w14:textId="77777777" w:rsidR="00402DAF" w:rsidRPr="00402DAF" w:rsidRDefault="00402DAF" w:rsidP="00926CE4">
            <w:pPr>
              <w:spacing w:line="276" w:lineRule="auto"/>
            </w:pPr>
            <w:r w:rsidRPr="00402DAF">
              <w:t xml:space="preserve">2021 год </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5894A" w14:textId="77777777" w:rsidR="00402DAF" w:rsidRPr="00402DAF" w:rsidRDefault="00402DAF" w:rsidP="00926CE4">
            <w:pPr>
              <w:spacing w:line="276" w:lineRule="auto"/>
            </w:pPr>
            <w:r w:rsidRPr="00402DAF">
              <w:t>2022 год</w:t>
            </w:r>
          </w:p>
        </w:tc>
      </w:tr>
      <w:tr w:rsidR="00402DAF" w:rsidRPr="00402DAF" w14:paraId="236CCFB9" w14:textId="77777777" w:rsidTr="00402DAF">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C3F0CC" w14:textId="77777777" w:rsidR="00402DAF" w:rsidRPr="00402DAF" w:rsidRDefault="00402DAF" w:rsidP="00926CE4">
            <w:pPr>
              <w:spacing w:line="276" w:lineRule="auto"/>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98D0B" w14:textId="77777777" w:rsidR="00402DAF" w:rsidRPr="00402DAF" w:rsidRDefault="00402DAF" w:rsidP="00926CE4">
            <w:pPr>
              <w:spacing w:line="276" w:lineRule="auto"/>
            </w:pPr>
            <w:r w:rsidRPr="00402DAF">
              <w:t>Период 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484B0" w14:textId="77777777" w:rsidR="00402DAF" w:rsidRPr="00402DAF" w:rsidRDefault="00402DAF" w:rsidP="00926CE4">
            <w:pPr>
              <w:spacing w:line="276" w:lineRule="auto"/>
            </w:pPr>
            <w:r w:rsidRPr="00402DAF">
              <w:t>Квартал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3156D" w14:textId="77777777" w:rsidR="00402DAF" w:rsidRPr="00402DAF" w:rsidRDefault="00402DAF" w:rsidP="00926CE4">
            <w:pPr>
              <w:spacing w:line="276" w:lineRule="auto"/>
            </w:pPr>
            <w:r w:rsidRPr="00402DAF">
              <w:t>Квартал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9C6FE" w14:textId="77777777" w:rsidR="00402DAF" w:rsidRPr="00402DAF" w:rsidRDefault="00402DAF" w:rsidP="00926CE4">
            <w:pPr>
              <w:spacing w:line="276" w:lineRule="auto"/>
            </w:pPr>
            <w:r w:rsidRPr="00402DAF">
              <w:t>Квартал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B3FAA8" w14:textId="77777777" w:rsidR="00402DAF" w:rsidRPr="00402DAF" w:rsidRDefault="00402DAF" w:rsidP="00926CE4">
            <w:pPr>
              <w:spacing w:line="276" w:lineRule="auto"/>
            </w:pPr>
            <w:r w:rsidRPr="00402DAF">
              <w:t>Квартал 4</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3FA3C697" w14:textId="77777777" w:rsidR="00402DAF" w:rsidRPr="00402DAF" w:rsidRDefault="00402DAF" w:rsidP="00926CE4">
            <w:pPr>
              <w:spacing w:line="276" w:lineRule="auto"/>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0906543E" w14:textId="77777777" w:rsidR="00402DAF" w:rsidRPr="00402DAF" w:rsidRDefault="00402DAF" w:rsidP="00926CE4">
            <w:pPr>
              <w:spacing w:line="276" w:lineRule="auto"/>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52DA89A4" w14:textId="77777777" w:rsidR="00402DAF" w:rsidRPr="00402DAF" w:rsidRDefault="00402DAF" w:rsidP="00926CE4">
            <w:pPr>
              <w:spacing w:line="276" w:lineRule="auto"/>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24DF3E7C" w14:textId="77777777" w:rsidR="00402DAF" w:rsidRPr="00402DAF" w:rsidRDefault="00402DAF" w:rsidP="00926CE4">
            <w:pPr>
              <w:spacing w:line="276" w:lineRule="auto"/>
            </w:pPr>
          </w:p>
        </w:tc>
      </w:tr>
      <w:tr w:rsidR="00402DAF" w:rsidRPr="00402DAF" w14:paraId="36462B2A"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69BA49" w14:textId="77777777" w:rsidR="00402DAF" w:rsidRPr="00402DAF" w:rsidRDefault="00402DAF" w:rsidP="00926CE4">
            <w:pPr>
              <w:spacing w:line="276" w:lineRule="auto"/>
            </w:pPr>
            <w:r w:rsidRPr="00402DAF">
              <w:t xml:space="preserve">Браслет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1C4057"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CF776" w14:textId="77777777" w:rsidR="00402DAF" w:rsidRPr="00402DAF" w:rsidRDefault="00402DAF" w:rsidP="00926CE4">
            <w:pPr>
              <w:spacing w:line="276" w:lineRule="auto"/>
              <w:jc w:val="right"/>
            </w:pPr>
            <w:r w:rsidRPr="00402DAF">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E4A00" w14:textId="77777777" w:rsidR="00402DAF" w:rsidRPr="00402DAF" w:rsidRDefault="00402DAF" w:rsidP="00926CE4">
            <w:pPr>
              <w:spacing w:line="276" w:lineRule="auto"/>
              <w:jc w:val="right"/>
            </w:pPr>
            <w:r w:rsidRPr="00402DAF">
              <w:t>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9BD8F" w14:textId="77777777" w:rsidR="00402DAF" w:rsidRPr="00402DAF" w:rsidRDefault="00402DAF" w:rsidP="00926CE4">
            <w:pPr>
              <w:spacing w:line="276" w:lineRule="auto"/>
              <w:jc w:val="right"/>
            </w:pPr>
            <w:r w:rsidRPr="00402DAF">
              <w:t>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2A15CD" w14:textId="77777777" w:rsidR="00402DAF" w:rsidRPr="00402DAF" w:rsidRDefault="00402DAF" w:rsidP="00926CE4">
            <w:pPr>
              <w:spacing w:line="276" w:lineRule="auto"/>
              <w:jc w:val="right"/>
            </w:pPr>
            <w:r w:rsidRPr="00402DAF">
              <w:t>450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3F93473E" w14:textId="77777777" w:rsidR="00402DAF" w:rsidRPr="00402DAF" w:rsidRDefault="00402DAF" w:rsidP="00926CE4">
            <w:pPr>
              <w:spacing w:line="276" w:lineRule="auto"/>
              <w:jc w:val="right"/>
            </w:pPr>
            <w:r w:rsidRPr="00402DAF">
              <w:t>6500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0F356" w14:textId="77777777" w:rsidR="00402DAF" w:rsidRPr="00402DAF" w:rsidRDefault="00402DAF" w:rsidP="00926CE4">
            <w:pPr>
              <w:spacing w:line="276" w:lineRule="auto"/>
              <w:jc w:val="right"/>
            </w:pPr>
            <w:r w:rsidRPr="00402DAF">
              <w:t>1300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23ED9A" w14:textId="77777777" w:rsidR="00402DAF" w:rsidRPr="00402DAF" w:rsidRDefault="00402DAF" w:rsidP="00926CE4">
            <w:pPr>
              <w:spacing w:line="276" w:lineRule="auto"/>
              <w:jc w:val="right"/>
            </w:pPr>
            <w:r w:rsidRPr="00402DAF">
              <w:t>2600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5F121A" w14:textId="77777777" w:rsidR="00402DAF" w:rsidRPr="00402DAF" w:rsidRDefault="00402DAF" w:rsidP="00926CE4">
            <w:pPr>
              <w:spacing w:line="276" w:lineRule="auto"/>
              <w:jc w:val="right"/>
            </w:pPr>
            <w:r w:rsidRPr="00402DAF">
              <w:t>3900</w:t>
            </w:r>
          </w:p>
        </w:tc>
      </w:tr>
      <w:tr w:rsidR="00402DAF" w:rsidRPr="00402DAF" w14:paraId="24CE176D"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F2BB2E" w14:textId="77777777" w:rsidR="00402DAF" w:rsidRPr="00402DAF" w:rsidRDefault="00402DAF" w:rsidP="00926CE4">
            <w:pPr>
              <w:spacing w:line="276" w:lineRule="auto"/>
            </w:pPr>
            <w:r w:rsidRPr="00402DAF">
              <w:t>Жилетка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03B425"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22C083" w14:textId="77777777" w:rsidR="00402DAF" w:rsidRPr="00402DAF" w:rsidRDefault="00402DAF" w:rsidP="00926CE4">
            <w:pPr>
              <w:spacing w:line="276" w:lineRule="auto"/>
              <w:jc w:val="right"/>
            </w:pPr>
            <w:r w:rsidRPr="00402DAF">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404FF5" w14:textId="77777777" w:rsidR="00402DAF" w:rsidRPr="00402DAF" w:rsidRDefault="00402DAF" w:rsidP="00926CE4">
            <w:pPr>
              <w:spacing w:line="276" w:lineRule="auto"/>
              <w:jc w:val="right"/>
            </w:pPr>
            <w:r w:rsidRPr="00402DAF">
              <w:t>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85945" w14:textId="77777777" w:rsidR="00402DAF" w:rsidRPr="00402DAF" w:rsidRDefault="00402DAF" w:rsidP="00926CE4">
            <w:pPr>
              <w:spacing w:line="276" w:lineRule="auto"/>
              <w:jc w:val="right"/>
            </w:pPr>
            <w:r w:rsidRPr="00402DAF">
              <w:t>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95A23B" w14:textId="77777777" w:rsidR="00402DAF" w:rsidRPr="00402DAF" w:rsidRDefault="00402DAF" w:rsidP="00926CE4">
            <w:pPr>
              <w:spacing w:line="276" w:lineRule="auto"/>
              <w:jc w:val="right"/>
            </w:pPr>
            <w:r w:rsidRPr="00402DAF">
              <w:t>450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637D7611" w14:textId="77777777" w:rsidR="00402DAF" w:rsidRPr="00402DAF" w:rsidRDefault="00402DAF" w:rsidP="00926CE4">
            <w:pPr>
              <w:spacing w:line="276" w:lineRule="auto"/>
              <w:jc w:val="right"/>
            </w:pPr>
            <w:r w:rsidRPr="00402DAF">
              <w:t>9750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752B3" w14:textId="77777777" w:rsidR="00402DAF" w:rsidRPr="00402DAF" w:rsidRDefault="00402DAF" w:rsidP="00926CE4">
            <w:pPr>
              <w:spacing w:line="276" w:lineRule="auto"/>
              <w:jc w:val="right"/>
            </w:pPr>
            <w:r w:rsidRPr="00402DAF">
              <w:t>1300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C85C8" w14:textId="77777777" w:rsidR="00402DAF" w:rsidRPr="00402DAF" w:rsidRDefault="00402DAF" w:rsidP="00926CE4">
            <w:pPr>
              <w:spacing w:line="276" w:lineRule="auto"/>
              <w:jc w:val="right"/>
            </w:pPr>
            <w:r w:rsidRPr="00402DAF">
              <w:t>2600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C4FA96" w14:textId="77777777" w:rsidR="00402DAF" w:rsidRPr="00402DAF" w:rsidRDefault="00402DAF" w:rsidP="00926CE4">
            <w:pPr>
              <w:spacing w:line="276" w:lineRule="auto"/>
              <w:jc w:val="right"/>
            </w:pPr>
            <w:r w:rsidRPr="00402DAF">
              <w:t>3900</w:t>
            </w:r>
          </w:p>
        </w:tc>
      </w:tr>
      <w:tr w:rsidR="00402DAF" w:rsidRPr="00402DAF" w14:paraId="132B2363"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656D4B" w14:textId="77777777" w:rsidR="00402DAF" w:rsidRPr="00402DAF" w:rsidRDefault="00402DAF" w:rsidP="00926CE4">
            <w:pPr>
              <w:spacing w:line="276" w:lineRule="auto"/>
            </w:pPr>
            <w:r w:rsidRPr="00402DAF">
              <w:t>Ободок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1E8EAA"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540758" w14:textId="77777777" w:rsidR="00402DAF" w:rsidRPr="00402DAF" w:rsidRDefault="00402DAF" w:rsidP="00926CE4">
            <w:pPr>
              <w:spacing w:line="276" w:lineRule="auto"/>
              <w:jc w:val="right"/>
            </w:pPr>
            <w:r w:rsidRPr="00402DAF">
              <w:t>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A90E9" w14:textId="77777777" w:rsidR="00402DAF" w:rsidRPr="00402DAF" w:rsidRDefault="00402DAF" w:rsidP="00926CE4">
            <w:pPr>
              <w:spacing w:line="276" w:lineRule="auto"/>
              <w:jc w:val="right"/>
            </w:pPr>
            <w:r w:rsidRPr="00402DAF">
              <w:t>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62199" w14:textId="77777777" w:rsidR="00402DAF" w:rsidRPr="00402DAF" w:rsidRDefault="00402DAF" w:rsidP="00926CE4">
            <w:pPr>
              <w:spacing w:line="276" w:lineRule="auto"/>
              <w:jc w:val="right"/>
            </w:pPr>
            <w:r w:rsidRPr="00402DAF">
              <w:t>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C3B417" w14:textId="77777777" w:rsidR="00402DAF" w:rsidRPr="00402DAF" w:rsidRDefault="00402DAF" w:rsidP="00926CE4">
            <w:pPr>
              <w:spacing w:line="276" w:lineRule="auto"/>
              <w:jc w:val="right"/>
            </w:pPr>
            <w:r w:rsidRPr="00402DAF">
              <w:t>900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04E0911A" w14:textId="77777777" w:rsidR="00402DAF" w:rsidRPr="00402DAF" w:rsidRDefault="00402DAF" w:rsidP="00926CE4">
            <w:pPr>
              <w:spacing w:line="276" w:lineRule="auto"/>
              <w:jc w:val="right"/>
            </w:pPr>
            <w:r w:rsidRPr="00402DAF">
              <w:t>4550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2B5582" w14:textId="77777777" w:rsidR="00402DAF" w:rsidRPr="00402DAF" w:rsidRDefault="00402DAF" w:rsidP="00926CE4">
            <w:pPr>
              <w:spacing w:line="276" w:lineRule="auto"/>
              <w:jc w:val="right"/>
            </w:pPr>
            <w:r w:rsidRPr="00402DAF">
              <w:t>2600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C2582" w14:textId="77777777" w:rsidR="00402DAF" w:rsidRPr="00402DAF" w:rsidRDefault="00402DAF" w:rsidP="00926CE4">
            <w:pPr>
              <w:spacing w:line="276" w:lineRule="auto"/>
              <w:jc w:val="right"/>
            </w:pPr>
            <w:r w:rsidRPr="00402DAF">
              <w:t>5200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7B86E" w14:textId="77777777" w:rsidR="00402DAF" w:rsidRPr="00402DAF" w:rsidRDefault="00402DAF" w:rsidP="00926CE4">
            <w:pPr>
              <w:spacing w:line="276" w:lineRule="auto"/>
              <w:jc w:val="right"/>
            </w:pPr>
            <w:r w:rsidRPr="00402DAF">
              <w:t>7800</w:t>
            </w:r>
          </w:p>
        </w:tc>
      </w:tr>
      <w:tr w:rsidR="00402DAF" w:rsidRPr="00402DAF" w14:paraId="6A729A28"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F9551E" w14:textId="77777777" w:rsidR="00402DAF" w:rsidRPr="00402DAF" w:rsidRDefault="00402DAF" w:rsidP="00926CE4">
            <w:pPr>
              <w:spacing w:line="276" w:lineRule="auto"/>
            </w:pPr>
            <w:r w:rsidRPr="00402DAF">
              <w:t>Выручка, руб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35D08"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4BC93" w14:textId="77777777" w:rsidR="00402DAF" w:rsidRPr="00402DAF" w:rsidRDefault="00402DAF" w:rsidP="00926CE4">
            <w:pPr>
              <w:spacing w:line="276" w:lineRule="auto"/>
              <w:jc w:val="right"/>
            </w:pPr>
            <w:r w:rsidRPr="00402DAF">
              <w:t>5070000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D2FD83" w14:textId="77777777" w:rsidR="00402DAF" w:rsidRPr="00402DAF" w:rsidRDefault="00402DAF" w:rsidP="00926CE4">
            <w:pPr>
              <w:spacing w:line="276" w:lineRule="auto"/>
              <w:jc w:val="right"/>
            </w:pPr>
            <w:r w:rsidRPr="00402DAF">
              <w:t>7605000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46795" w14:textId="77777777" w:rsidR="00402DAF" w:rsidRPr="00402DAF" w:rsidRDefault="00402DAF" w:rsidP="00926CE4">
            <w:pPr>
              <w:spacing w:line="276" w:lineRule="auto"/>
              <w:jc w:val="right"/>
            </w:pPr>
            <w:r w:rsidRPr="00402DAF">
              <w:t>8872500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167333" w14:textId="77777777" w:rsidR="00402DAF" w:rsidRPr="00402DAF" w:rsidRDefault="00402DAF" w:rsidP="00926CE4">
            <w:pPr>
              <w:spacing w:line="276" w:lineRule="auto"/>
              <w:jc w:val="right"/>
            </w:pPr>
            <w:r w:rsidRPr="00402DAF">
              <w:t>11407500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4A4E74F2" w14:textId="77777777" w:rsidR="00402DAF" w:rsidRPr="00402DAF" w:rsidRDefault="00402DAF" w:rsidP="00926CE4">
            <w:pPr>
              <w:spacing w:line="276" w:lineRule="auto"/>
              <w:jc w:val="right"/>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E946D9" w14:textId="77777777" w:rsidR="00402DAF" w:rsidRPr="00402DAF" w:rsidRDefault="00402DAF" w:rsidP="00926CE4">
            <w:pPr>
              <w:spacing w:line="276" w:lineRule="auto"/>
              <w:jc w:val="right"/>
            </w:pPr>
            <w:r w:rsidRPr="00402DAF">
              <w:t>32955000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4FD1FE" w14:textId="77777777" w:rsidR="00402DAF" w:rsidRPr="00402DAF" w:rsidRDefault="00402DAF" w:rsidP="00926CE4">
            <w:pPr>
              <w:spacing w:line="276" w:lineRule="auto"/>
              <w:jc w:val="right"/>
            </w:pPr>
            <w:r w:rsidRPr="00402DAF">
              <w:t>65910000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37CAFA" w14:textId="77777777" w:rsidR="00402DAF" w:rsidRPr="00402DAF" w:rsidRDefault="00402DAF" w:rsidP="00926CE4">
            <w:pPr>
              <w:spacing w:line="276" w:lineRule="auto"/>
              <w:jc w:val="right"/>
            </w:pPr>
            <w:r w:rsidRPr="00402DAF">
              <w:t>98865000</w:t>
            </w:r>
          </w:p>
        </w:tc>
      </w:tr>
    </w:tbl>
    <w:p w14:paraId="052C24E1" w14:textId="77777777" w:rsidR="002113A6" w:rsidRDefault="002113A6" w:rsidP="00926CE4">
      <w:pPr>
        <w:spacing w:line="276" w:lineRule="auto"/>
      </w:pPr>
    </w:p>
    <w:tbl>
      <w:tblPr>
        <w:tblW w:w="0" w:type="dxa"/>
        <w:tblCellMar>
          <w:left w:w="0" w:type="dxa"/>
          <w:right w:w="0" w:type="dxa"/>
        </w:tblCellMar>
        <w:tblLook w:val="04A0" w:firstRow="1" w:lastRow="0" w:firstColumn="1" w:lastColumn="0" w:noHBand="0" w:noVBand="1"/>
      </w:tblPr>
      <w:tblGrid>
        <w:gridCol w:w="4347"/>
        <w:gridCol w:w="750"/>
      </w:tblGrid>
      <w:tr w:rsidR="00402DAF" w:rsidRPr="00402DAF" w14:paraId="320BE04A" w14:textId="77777777" w:rsidTr="00402DA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6DF354" w14:textId="77777777" w:rsidR="00402DAF" w:rsidRPr="00402DAF" w:rsidRDefault="00402DAF" w:rsidP="00926CE4">
            <w:pPr>
              <w:spacing w:line="276" w:lineRule="auto"/>
            </w:pPr>
            <w:r w:rsidRPr="00402DAF">
              <w:t>Пенсионная ставка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CC058" w14:textId="77777777" w:rsidR="00402DAF" w:rsidRPr="00402DAF" w:rsidRDefault="00402DAF" w:rsidP="00926CE4">
            <w:pPr>
              <w:spacing w:line="276" w:lineRule="auto"/>
              <w:jc w:val="right"/>
            </w:pPr>
            <w:r w:rsidRPr="00402DAF">
              <w:t>0,22</w:t>
            </w:r>
          </w:p>
        </w:tc>
      </w:tr>
      <w:tr w:rsidR="00402DAF" w:rsidRPr="00402DAF" w14:paraId="6D1CE178"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A83514" w14:textId="77777777" w:rsidR="00402DAF" w:rsidRPr="00402DAF" w:rsidRDefault="00402DAF" w:rsidP="00926CE4">
            <w:pPr>
              <w:spacing w:line="276" w:lineRule="auto"/>
            </w:pPr>
            <w:r w:rsidRPr="00402DAF">
              <w:t>Налог на прибыль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08EA9A" w14:textId="77777777" w:rsidR="00402DAF" w:rsidRPr="00402DAF" w:rsidRDefault="00402DAF" w:rsidP="00926CE4">
            <w:pPr>
              <w:spacing w:line="276" w:lineRule="auto"/>
              <w:jc w:val="right"/>
            </w:pPr>
            <w:r w:rsidRPr="00402DAF">
              <w:t>0,07</w:t>
            </w:r>
          </w:p>
        </w:tc>
      </w:tr>
      <w:tr w:rsidR="00402DAF" w:rsidRPr="00402DAF" w14:paraId="2BD0FBAB"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02BC65" w14:textId="77777777" w:rsidR="00402DAF" w:rsidRPr="00402DAF" w:rsidRDefault="00402DAF" w:rsidP="00926CE4">
            <w:pPr>
              <w:spacing w:line="276" w:lineRule="auto"/>
            </w:pPr>
            <w:r w:rsidRPr="00402DAF">
              <w:t>Безрисковая ставка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235A5" w14:textId="77777777" w:rsidR="00402DAF" w:rsidRPr="00402DAF" w:rsidRDefault="00402DAF" w:rsidP="00926CE4">
            <w:pPr>
              <w:spacing w:line="276" w:lineRule="auto"/>
              <w:jc w:val="right"/>
            </w:pPr>
            <w:r w:rsidRPr="00402DAF">
              <w:t>0,0501</w:t>
            </w:r>
          </w:p>
        </w:tc>
      </w:tr>
      <w:tr w:rsidR="00402DAF" w:rsidRPr="00402DAF" w14:paraId="24991087"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53AB5D" w14:textId="77777777" w:rsidR="00402DAF" w:rsidRPr="00402DAF" w:rsidRDefault="00402DAF" w:rsidP="00926CE4">
            <w:pPr>
              <w:spacing w:line="276" w:lineRule="auto"/>
            </w:pPr>
            <w:r w:rsidRPr="00402DAF">
              <w:t>Премия за риск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1B2E7" w14:textId="77777777" w:rsidR="00402DAF" w:rsidRPr="00402DAF" w:rsidRDefault="00402DAF" w:rsidP="00926CE4">
            <w:pPr>
              <w:spacing w:line="276" w:lineRule="auto"/>
              <w:jc w:val="right"/>
            </w:pPr>
            <w:r w:rsidRPr="00402DAF">
              <w:t>0,7</w:t>
            </w:r>
          </w:p>
        </w:tc>
      </w:tr>
      <w:tr w:rsidR="00402DAF" w:rsidRPr="00402DAF" w14:paraId="23E065C1"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1BBEE5" w14:textId="77777777" w:rsidR="00402DAF" w:rsidRPr="00402DAF" w:rsidRDefault="00402DAF" w:rsidP="00926CE4">
            <w:pPr>
              <w:spacing w:line="276" w:lineRule="auto"/>
            </w:pPr>
            <w:r w:rsidRPr="00402DAF">
              <w:t>ССК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772558" w14:textId="77777777" w:rsidR="00402DAF" w:rsidRPr="00402DAF" w:rsidRDefault="00402DAF" w:rsidP="00926CE4">
            <w:pPr>
              <w:spacing w:line="276" w:lineRule="auto"/>
              <w:jc w:val="right"/>
            </w:pPr>
            <w:r w:rsidRPr="00402DAF">
              <w:t>0,7501</w:t>
            </w:r>
          </w:p>
        </w:tc>
      </w:tr>
      <w:tr w:rsidR="00402DAF" w:rsidRPr="00402DAF" w14:paraId="375A50AB"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AC6D35" w14:textId="77777777" w:rsidR="00402DAF" w:rsidRPr="00402DAF" w:rsidRDefault="00402DAF" w:rsidP="00926CE4">
            <w:pPr>
              <w:spacing w:line="276" w:lineRule="auto"/>
            </w:pPr>
            <w:r w:rsidRPr="00402DAF">
              <w:t>Ставка рефинансирования (ср. за 12 мес.)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E69120" w14:textId="77777777" w:rsidR="00402DAF" w:rsidRPr="00402DAF" w:rsidRDefault="00402DAF" w:rsidP="00926CE4">
            <w:pPr>
              <w:spacing w:line="276" w:lineRule="auto"/>
              <w:jc w:val="right"/>
            </w:pPr>
            <w:r w:rsidRPr="00402DAF">
              <w:t>0,075</w:t>
            </w:r>
          </w:p>
        </w:tc>
      </w:tr>
    </w:tbl>
    <w:p w14:paraId="68DDF242" w14:textId="77777777" w:rsidR="00402DAF" w:rsidRDefault="00402DAF" w:rsidP="00926CE4">
      <w:pPr>
        <w:spacing w:line="276" w:lineRule="auto"/>
      </w:pPr>
    </w:p>
    <w:p w14:paraId="0E72425B" w14:textId="77777777" w:rsidR="00402DAF" w:rsidRDefault="00402DAF" w:rsidP="00926CE4">
      <w:pPr>
        <w:spacing w:line="276" w:lineRule="auto"/>
      </w:pPr>
    </w:p>
    <w:p w14:paraId="506858A0" w14:textId="77777777" w:rsidR="00402DAF" w:rsidRPr="00402DAF" w:rsidRDefault="00402DAF" w:rsidP="00926CE4">
      <w:pPr>
        <w:spacing w:line="276" w:lineRule="auto"/>
      </w:pPr>
    </w:p>
    <w:tbl>
      <w:tblPr>
        <w:tblW w:w="0" w:type="dxa"/>
        <w:tblCellMar>
          <w:left w:w="0" w:type="dxa"/>
          <w:right w:w="0" w:type="dxa"/>
        </w:tblCellMar>
        <w:tblLook w:val="04A0" w:firstRow="1" w:lastRow="0" w:firstColumn="1" w:lastColumn="0" w:noHBand="0" w:noVBand="1"/>
      </w:tblPr>
      <w:tblGrid>
        <w:gridCol w:w="1685"/>
        <w:gridCol w:w="869"/>
        <w:gridCol w:w="737"/>
        <w:gridCol w:w="795"/>
        <w:gridCol w:w="795"/>
        <w:gridCol w:w="795"/>
        <w:gridCol w:w="895"/>
        <w:gridCol w:w="978"/>
        <w:gridCol w:w="895"/>
        <w:gridCol w:w="895"/>
      </w:tblGrid>
      <w:tr w:rsidR="00402DAF" w:rsidRPr="00402DAF" w14:paraId="25E39E80" w14:textId="77777777" w:rsidTr="00402DAF">
        <w:trPr>
          <w:trHeight w:val="315"/>
        </w:trPr>
        <w:tc>
          <w:tcPr>
            <w:tcW w:w="0" w:type="auto"/>
            <w:gridSpan w:val="9"/>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752299" w14:textId="77777777" w:rsidR="00402DAF" w:rsidRPr="00402DAF" w:rsidRDefault="00402DAF" w:rsidP="00926CE4">
            <w:pPr>
              <w:spacing w:line="276" w:lineRule="auto"/>
              <w:jc w:val="center"/>
            </w:pPr>
            <w:r w:rsidRPr="00402DAF">
              <w:t xml:space="preserve">Планирование операционного денежного потока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BD0E8A" w14:textId="77777777" w:rsidR="00402DAF" w:rsidRPr="00402DAF" w:rsidRDefault="00402DAF" w:rsidP="00926CE4">
            <w:pPr>
              <w:spacing w:line="276" w:lineRule="auto"/>
              <w:jc w:val="center"/>
            </w:pPr>
          </w:p>
        </w:tc>
      </w:tr>
      <w:tr w:rsidR="00402DAF" w:rsidRPr="00402DAF" w14:paraId="3B6B8C8F"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444A3A" w14:textId="77777777" w:rsidR="00402DAF" w:rsidRPr="00402DAF" w:rsidRDefault="00402DAF" w:rsidP="00926CE4">
            <w:pPr>
              <w:spacing w:line="276" w:lineRule="auto"/>
            </w:pPr>
            <w:r w:rsidRPr="00402DAF">
              <w:t>Показатель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04F9C" w14:textId="77777777" w:rsidR="00402DAF" w:rsidRPr="00402DAF" w:rsidRDefault="00402DAF" w:rsidP="00926CE4">
            <w:pPr>
              <w:spacing w:line="276" w:lineRule="auto"/>
            </w:pPr>
            <w:r w:rsidRPr="00402DAF">
              <w:t>Тип расходов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5B0AE2" w14:textId="77777777" w:rsidR="00402DAF" w:rsidRPr="00402DAF" w:rsidRDefault="00402DAF" w:rsidP="00926CE4">
            <w:pPr>
              <w:spacing w:line="276" w:lineRule="auto"/>
            </w:pPr>
            <w:r w:rsidRPr="00402DAF">
              <w:t xml:space="preserve">Период 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BD5990" w14:textId="77777777" w:rsidR="00402DAF" w:rsidRPr="00402DAF" w:rsidRDefault="00402DAF" w:rsidP="00926CE4">
            <w:pPr>
              <w:spacing w:line="276" w:lineRule="auto"/>
            </w:pPr>
            <w:r w:rsidRPr="00402DAF">
              <w:t>Квартал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1E4DF" w14:textId="77777777" w:rsidR="00402DAF" w:rsidRPr="00402DAF" w:rsidRDefault="00402DAF" w:rsidP="00926CE4">
            <w:pPr>
              <w:spacing w:line="276" w:lineRule="auto"/>
            </w:pPr>
            <w:r w:rsidRPr="00402DAF">
              <w:t>Квартал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5606A5" w14:textId="77777777" w:rsidR="00402DAF" w:rsidRPr="00402DAF" w:rsidRDefault="00402DAF" w:rsidP="00926CE4">
            <w:pPr>
              <w:spacing w:line="276" w:lineRule="auto"/>
            </w:pPr>
            <w:r w:rsidRPr="00402DAF">
              <w:t>Квартал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49B44C" w14:textId="77777777" w:rsidR="00402DAF" w:rsidRPr="00402DAF" w:rsidRDefault="00402DAF" w:rsidP="00926CE4">
            <w:pPr>
              <w:spacing w:line="276" w:lineRule="auto"/>
            </w:pPr>
            <w:r w:rsidRPr="00402DAF">
              <w:t>Квартал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967E9C" w14:textId="77777777" w:rsidR="00402DAF" w:rsidRPr="00402DAF" w:rsidRDefault="00402DAF" w:rsidP="00926CE4">
            <w:pPr>
              <w:spacing w:line="276" w:lineRule="auto"/>
            </w:pPr>
            <w:r w:rsidRPr="00402DAF">
              <w:t>Суммарно год 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83E697" w14:textId="77777777" w:rsidR="00402DAF" w:rsidRPr="00402DAF" w:rsidRDefault="00402DAF" w:rsidP="00926CE4">
            <w:pPr>
              <w:spacing w:line="276" w:lineRule="auto"/>
            </w:pPr>
            <w:r w:rsidRPr="00402DAF">
              <w:t>год 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1E002" w14:textId="77777777" w:rsidR="00402DAF" w:rsidRPr="00402DAF" w:rsidRDefault="00402DAF" w:rsidP="00926CE4">
            <w:pPr>
              <w:spacing w:line="276" w:lineRule="auto"/>
            </w:pPr>
            <w:r w:rsidRPr="00402DAF">
              <w:t>год 2022</w:t>
            </w:r>
          </w:p>
        </w:tc>
      </w:tr>
      <w:tr w:rsidR="00402DAF" w:rsidRPr="00402DAF" w14:paraId="34AE226E"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FC3001" w14:textId="77777777" w:rsidR="00402DAF" w:rsidRPr="00402DAF" w:rsidRDefault="00402DAF" w:rsidP="00926CE4">
            <w:pPr>
              <w:spacing w:line="276" w:lineRule="auto"/>
            </w:pPr>
            <w:r w:rsidRPr="00402DAF">
              <w:t>Выручка, руб. (Revt)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A58FA" w14:textId="77777777" w:rsidR="00402DAF" w:rsidRPr="00402DAF" w:rsidRDefault="00402DAF" w:rsidP="00926CE4">
            <w:pPr>
              <w:spacing w:line="276" w:lineRule="auto"/>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434A7"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4CF99" w14:textId="77777777" w:rsidR="00402DAF" w:rsidRPr="00402DAF" w:rsidRDefault="00402DAF" w:rsidP="00926CE4">
            <w:pPr>
              <w:spacing w:line="276" w:lineRule="auto"/>
              <w:jc w:val="right"/>
            </w:pPr>
            <w:r w:rsidRPr="00402DAF">
              <w:t>5070000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CEDC2" w14:textId="77777777" w:rsidR="00402DAF" w:rsidRPr="00402DAF" w:rsidRDefault="00402DAF" w:rsidP="00926CE4">
            <w:pPr>
              <w:spacing w:line="276" w:lineRule="auto"/>
              <w:jc w:val="right"/>
            </w:pPr>
            <w:r w:rsidRPr="00402DAF">
              <w:t>7605000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A08C3" w14:textId="77777777" w:rsidR="00402DAF" w:rsidRPr="00402DAF" w:rsidRDefault="00402DAF" w:rsidP="00926CE4">
            <w:pPr>
              <w:spacing w:line="276" w:lineRule="auto"/>
              <w:jc w:val="right"/>
            </w:pPr>
            <w:r w:rsidRPr="00402DAF">
              <w:t>8872500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F0026" w14:textId="77777777" w:rsidR="00402DAF" w:rsidRPr="00402DAF" w:rsidRDefault="00402DAF" w:rsidP="00926CE4">
            <w:pPr>
              <w:spacing w:line="276" w:lineRule="auto"/>
              <w:jc w:val="right"/>
            </w:pPr>
            <w:r w:rsidRPr="00402DAF">
              <w:t>11407500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58D70" w14:textId="77777777" w:rsidR="00402DAF" w:rsidRPr="00402DAF" w:rsidRDefault="00402DAF" w:rsidP="00926CE4">
            <w:pPr>
              <w:spacing w:line="276" w:lineRule="auto"/>
              <w:jc w:val="right"/>
            </w:pPr>
            <w:r w:rsidRPr="00402DAF">
              <w:t>32955000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00783" w14:textId="77777777" w:rsidR="00402DAF" w:rsidRPr="00402DAF" w:rsidRDefault="00402DAF" w:rsidP="00926CE4">
            <w:pPr>
              <w:spacing w:line="276" w:lineRule="auto"/>
              <w:jc w:val="right"/>
            </w:pPr>
            <w:r w:rsidRPr="00402DAF">
              <w:t>65910000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CEFF4" w14:textId="77777777" w:rsidR="00402DAF" w:rsidRPr="00402DAF" w:rsidRDefault="00402DAF" w:rsidP="00926CE4">
            <w:pPr>
              <w:spacing w:line="276" w:lineRule="auto"/>
              <w:jc w:val="right"/>
            </w:pPr>
            <w:r w:rsidRPr="00402DAF">
              <w:t>98865000</w:t>
            </w:r>
          </w:p>
        </w:tc>
      </w:tr>
      <w:tr w:rsidR="00402DAF" w:rsidRPr="00402DAF" w14:paraId="74791B89"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6BB80B" w14:textId="77777777" w:rsidR="00402DAF" w:rsidRPr="00402DAF" w:rsidRDefault="00402DAF" w:rsidP="00926CE4">
            <w:pPr>
              <w:spacing w:line="276" w:lineRule="auto"/>
            </w:pPr>
            <w:r w:rsidRPr="00402DAF">
              <w:t>Операционные затраты на производство, руб. (ProdCostst)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04EEC" w14:textId="77777777" w:rsidR="00402DAF" w:rsidRPr="00402DAF" w:rsidRDefault="00402DAF" w:rsidP="00926CE4">
            <w:pPr>
              <w:spacing w:line="276" w:lineRule="auto"/>
            </w:pPr>
            <w:r w:rsidRPr="00402DAF">
              <w:t>VC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06DCE"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6148E8" w14:textId="77777777" w:rsidR="00402DAF" w:rsidRPr="00402DAF" w:rsidRDefault="00402DAF" w:rsidP="00926CE4">
            <w:pPr>
              <w:spacing w:line="276" w:lineRule="auto"/>
              <w:jc w:val="right"/>
            </w:pPr>
            <w:r w:rsidRPr="00402DAF">
              <w:t>4145500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6DAA8" w14:textId="77777777" w:rsidR="00402DAF" w:rsidRPr="00402DAF" w:rsidRDefault="00402DAF" w:rsidP="00926CE4">
            <w:pPr>
              <w:spacing w:line="276" w:lineRule="auto"/>
              <w:jc w:val="right"/>
            </w:pPr>
            <w:r w:rsidRPr="00402DAF">
              <w:t>5831400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F0180" w14:textId="77777777" w:rsidR="00402DAF" w:rsidRPr="00402DAF" w:rsidRDefault="00402DAF" w:rsidP="00926CE4">
            <w:pPr>
              <w:spacing w:line="276" w:lineRule="auto"/>
              <w:jc w:val="right"/>
            </w:pPr>
            <w:r w:rsidRPr="00402DAF">
              <w:t>6683500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95442" w14:textId="77777777" w:rsidR="00402DAF" w:rsidRPr="00402DAF" w:rsidRDefault="00402DAF" w:rsidP="00926CE4">
            <w:pPr>
              <w:spacing w:line="276" w:lineRule="auto"/>
              <w:jc w:val="right"/>
            </w:pPr>
            <w:r w:rsidRPr="00402DAF">
              <w:t>8387700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229C3" w14:textId="77777777" w:rsidR="00402DAF" w:rsidRPr="00402DAF" w:rsidRDefault="00402DAF" w:rsidP="00926CE4">
            <w:pPr>
              <w:spacing w:line="276" w:lineRule="auto"/>
              <w:jc w:val="right"/>
            </w:pPr>
            <w:r w:rsidRPr="00402DAF">
              <w:t>21800900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90A1C" w14:textId="77777777" w:rsidR="00402DAF" w:rsidRPr="00402DAF" w:rsidRDefault="00402DAF" w:rsidP="00926CE4">
            <w:pPr>
              <w:spacing w:line="276" w:lineRule="auto"/>
              <w:jc w:val="right"/>
            </w:pPr>
            <w:r w:rsidRPr="00402DAF">
              <w:t>43601800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15C026" w14:textId="77777777" w:rsidR="00402DAF" w:rsidRPr="00402DAF" w:rsidRDefault="00402DAF" w:rsidP="00926CE4">
            <w:pPr>
              <w:spacing w:line="276" w:lineRule="auto"/>
              <w:jc w:val="right"/>
            </w:pPr>
            <w:r w:rsidRPr="00402DAF">
              <w:t>65402700</w:t>
            </w:r>
          </w:p>
        </w:tc>
      </w:tr>
      <w:tr w:rsidR="00402DAF" w:rsidRPr="00402DAF" w14:paraId="752B7727"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225DA4" w14:textId="77777777" w:rsidR="00402DAF" w:rsidRPr="00402DAF" w:rsidRDefault="00402DAF" w:rsidP="00926CE4">
            <w:pPr>
              <w:spacing w:line="276" w:lineRule="auto"/>
            </w:pPr>
            <w:r w:rsidRPr="00402DAF">
              <w:lastRenderedPageBreak/>
              <w:t>Коммерческие и управленческие затраты, руб. (SG &amp; ACostst)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6F4BB2" w14:textId="77777777" w:rsidR="00402DAF" w:rsidRPr="00402DAF" w:rsidRDefault="00402DAF" w:rsidP="00926CE4">
            <w:pPr>
              <w:spacing w:line="276" w:lineRule="auto"/>
            </w:pPr>
            <w:r w:rsidRPr="00402DAF">
              <w:t>FC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7D3D1"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45BEFC" w14:textId="77777777" w:rsidR="00402DAF" w:rsidRPr="00402DAF" w:rsidRDefault="00402DAF" w:rsidP="00926CE4">
            <w:pPr>
              <w:spacing w:line="276" w:lineRule="auto"/>
              <w:jc w:val="right"/>
            </w:pPr>
            <w:r w:rsidRPr="00402DAF">
              <w:t>779700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C9D04" w14:textId="77777777" w:rsidR="00402DAF" w:rsidRPr="00402DAF" w:rsidRDefault="00402DAF" w:rsidP="00926CE4">
            <w:pPr>
              <w:spacing w:line="276" w:lineRule="auto"/>
              <w:jc w:val="right"/>
            </w:pPr>
            <w:r w:rsidRPr="00402DAF">
              <w:t>779700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E089A2" w14:textId="77777777" w:rsidR="00402DAF" w:rsidRPr="00402DAF" w:rsidRDefault="00402DAF" w:rsidP="00926CE4">
            <w:pPr>
              <w:spacing w:line="276" w:lineRule="auto"/>
              <w:jc w:val="right"/>
            </w:pPr>
            <w:r w:rsidRPr="00402DAF">
              <w:t>779700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0CC3F8" w14:textId="77777777" w:rsidR="00402DAF" w:rsidRPr="00402DAF" w:rsidRDefault="00402DAF" w:rsidP="00926CE4">
            <w:pPr>
              <w:spacing w:line="276" w:lineRule="auto"/>
              <w:jc w:val="right"/>
            </w:pPr>
            <w:r w:rsidRPr="00402DAF">
              <w:t>779700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7032B" w14:textId="77777777" w:rsidR="00402DAF" w:rsidRPr="00402DAF" w:rsidRDefault="00402DAF" w:rsidP="00926CE4">
            <w:pPr>
              <w:spacing w:line="276" w:lineRule="auto"/>
              <w:jc w:val="right"/>
            </w:pPr>
            <w:r w:rsidRPr="00402DAF">
              <w:t>3118800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D16F0D" w14:textId="77777777" w:rsidR="00402DAF" w:rsidRPr="00402DAF" w:rsidRDefault="00402DAF" w:rsidP="00926CE4">
            <w:pPr>
              <w:spacing w:line="276" w:lineRule="auto"/>
              <w:jc w:val="right"/>
            </w:pPr>
            <w:r w:rsidRPr="00402DAF">
              <w:t>3118800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E04D1" w14:textId="77777777" w:rsidR="00402DAF" w:rsidRPr="00402DAF" w:rsidRDefault="00402DAF" w:rsidP="00926CE4">
            <w:pPr>
              <w:spacing w:line="276" w:lineRule="auto"/>
              <w:jc w:val="right"/>
            </w:pPr>
            <w:r w:rsidRPr="00402DAF">
              <w:t>3118800</w:t>
            </w:r>
          </w:p>
        </w:tc>
      </w:tr>
      <w:tr w:rsidR="00402DAF" w:rsidRPr="00402DAF" w14:paraId="09776418"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86F9F9" w14:textId="77777777" w:rsidR="00402DAF" w:rsidRPr="00402DAF" w:rsidRDefault="00402DAF" w:rsidP="00926CE4">
            <w:pPr>
              <w:spacing w:line="276" w:lineRule="auto"/>
            </w:pPr>
            <w:r w:rsidRPr="00402DAF">
              <w:t xml:space="preserve">Прямые затраты, связаные с продажами, и расходы на маркетинг, руб. (S &amp; MCostst)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08107" w14:textId="77777777" w:rsidR="00402DAF" w:rsidRPr="00402DAF" w:rsidRDefault="00402DAF" w:rsidP="00926CE4">
            <w:pPr>
              <w:spacing w:line="276" w:lineRule="auto"/>
            </w:pPr>
            <w:r w:rsidRPr="00402DAF">
              <w:t>FC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D2AC88"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319FB9" w14:textId="77777777" w:rsidR="00402DAF" w:rsidRPr="00402DAF" w:rsidRDefault="00402DAF" w:rsidP="00926CE4">
            <w:pPr>
              <w:spacing w:line="276" w:lineRule="auto"/>
              <w:jc w:val="right"/>
            </w:pPr>
            <w:r w:rsidRPr="00402DAF">
              <w:t>400000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C9262A" w14:textId="77777777" w:rsidR="00402DAF" w:rsidRPr="00402DAF" w:rsidRDefault="00402DAF" w:rsidP="00926CE4">
            <w:pPr>
              <w:spacing w:line="276" w:lineRule="auto"/>
              <w:jc w:val="right"/>
            </w:pPr>
            <w:r w:rsidRPr="00402DAF">
              <w:t>400000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CA0EAC" w14:textId="77777777" w:rsidR="00402DAF" w:rsidRPr="00402DAF" w:rsidRDefault="00402DAF" w:rsidP="00926CE4">
            <w:pPr>
              <w:spacing w:line="276" w:lineRule="auto"/>
              <w:jc w:val="right"/>
            </w:pPr>
            <w:r w:rsidRPr="00402DAF">
              <w:t>400000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1A83D" w14:textId="77777777" w:rsidR="00402DAF" w:rsidRPr="00402DAF" w:rsidRDefault="00402DAF" w:rsidP="00926CE4">
            <w:pPr>
              <w:spacing w:line="276" w:lineRule="auto"/>
              <w:jc w:val="right"/>
            </w:pPr>
            <w:r w:rsidRPr="00402DAF">
              <w:t>400000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FF824" w14:textId="77777777" w:rsidR="00402DAF" w:rsidRPr="00402DAF" w:rsidRDefault="00402DAF" w:rsidP="00926CE4">
            <w:pPr>
              <w:spacing w:line="276" w:lineRule="auto"/>
              <w:jc w:val="right"/>
            </w:pPr>
            <w:r w:rsidRPr="00402DAF">
              <w:t>1600000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F3799" w14:textId="77777777" w:rsidR="00402DAF" w:rsidRPr="00402DAF" w:rsidRDefault="00402DAF" w:rsidP="00926CE4">
            <w:pPr>
              <w:spacing w:line="276" w:lineRule="auto"/>
              <w:jc w:val="right"/>
            </w:pPr>
            <w:r w:rsidRPr="00402DAF">
              <w:t>1600000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24BD1A" w14:textId="77777777" w:rsidR="00402DAF" w:rsidRPr="00402DAF" w:rsidRDefault="00402DAF" w:rsidP="00926CE4">
            <w:pPr>
              <w:spacing w:line="276" w:lineRule="auto"/>
              <w:jc w:val="right"/>
            </w:pPr>
            <w:r w:rsidRPr="00402DAF">
              <w:t>1600000</w:t>
            </w:r>
          </w:p>
        </w:tc>
      </w:tr>
      <w:tr w:rsidR="00402DAF" w:rsidRPr="00402DAF" w14:paraId="4FBAFA32"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47916F" w14:textId="77777777" w:rsidR="00402DAF" w:rsidRPr="00402DAF" w:rsidRDefault="00402DAF" w:rsidP="00926CE4">
            <w:pPr>
              <w:spacing w:line="276" w:lineRule="auto"/>
            </w:pPr>
            <w:r w:rsidRPr="00402DAF">
              <w:t>Операционные затраты, руб. (OpCostst)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32951" w14:textId="77777777" w:rsidR="00402DAF" w:rsidRPr="00402DAF" w:rsidRDefault="00402DAF" w:rsidP="00926CE4">
            <w:pPr>
              <w:spacing w:line="276" w:lineRule="auto"/>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4C1AB"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6B4A1" w14:textId="77777777" w:rsidR="00402DAF" w:rsidRPr="00402DAF" w:rsidRDefault="00402DAF" w:rsidP="00926CE4">
            <w:pPr>
              <w:spacing w:line="276" w:lineRule="auto"/>
              <w:jc w:val="right"/>
            </w:pPr>
            <w:r w:rsidRPr="00402DAF">
              <w:t>5325200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BC79E6" w14:textId="77777777" w:rsidR="00402DAF" w:rsidRPr="00402DAF" w:rsidRDefault="00402DAF" w:rsidP="00926CE4">
            <w:pPr>
              <w:spacing w:line="276" w:lineRule="auto"/>
              <w:jc w:val="right"/>
            </w:pPr>
            <w:r w:rsidRPr="00402DAF">
              <w:t>7011100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D5EAD" w14:textId="77777777" w:rsidR="00402DAF" w:rsidRPr="00402DAF" w:rsidRDefault="00402DAF" w:rsidP="00926CE4">
            <w:pPr>
              <w:spacing w:line="276" w:lineRule="auto"/>
              <w:jc w:val="right"/>
            </w:pPr>
            <w:r w:rsidRPr="00402DAF">
              <w:t>7863200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45B876" w14:textId="77777777" w:rsidR="00402DAF" w:rsidRPr="00402DAF" w:rsidRDefault="00402DAF" w:rsidP="00926CE4">
            <w:pPr>
              <w:spacing w:line="276" w:lineRule="auto"/>
              <w:jc w:val="right"/>
            </w:pPr>
            <w:r w:rsidRPr="00402DAF">
              <w:t>9567400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267C0" w14:textId="77777777" w:rsidR="00402DAF" w:rsidRPr="00402DAF" w:rsidRDefault="00402DAF" w:rsidP="00926CE4">
            <w:pPr>
              <w:spacing w:line="276" w:lineRule="auto"/>
              <w:jc w:val="right"/>
            </w:pPr>
            <w:r w:rsidRPr="00402DAF">
              <w:t>26519700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130545" w14:textId="77777777" w:rsidR="00402DAF" w:rsidRPr="00402DAF" w:rsidRDefault="00402DAF" w:rsidP="00926CE4">
            <w:pPr>
              <w:spacing w:line="276" w:lineRule="auto"/>
              <w:jc w:val="right"/>
            </w:pPr>
            <w:r w:rsidRPr="00402DAF">
              <w:t>48320600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DFDB5" w14:textId="77777777" w:rsidR="00402DAF" w:rsidRPr="00402DAF" w:rsidRDefault="00402DAF" w:rsidP="00926CE4">
            <w:pPr>
              <w:spacing w:line="276" w:lineRule="auto"/>
              <w:jc w:val="right"/>
            </w:pPr>
            <w:r w:rsidRPr="00402DAF">
              <w:t>70121500</w:t>
            </w:r>
          </w:p>
        </w:tc>
      </w:tr>
      <w:tr w:rsidR="00402DAF" w:rsidRPr="00402DAF" w14:paraId="2F441F41"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1D2A4D" w14:textId="77777777" w:rsidR="00402DAF" w:rsidRPr="00402DAF" w:rsidRDefault="00402DAF" w:rsidP="00926CE4">
            <w:pPr>
              <w:spacing w:line="276" w:lineRule="auto"/>
            </w:pPr>
            <w:r w:rsidRPr="00402DAF">
              <w:t>Амортизационные отчисления, руб. (Dept)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CB985" w14:textId="77777777" w:rsidR="00402DAF" w:rsidRPr="00402DAF" w:rsidRDefault="00402DAF" w:rsidP="00926CE4">
            <w:pPr>
              <w:spacing w:line="276" w:lineRule="auto"/>
            </w:pPr>
            <w:r w:rsidRPr="00402DAF">
              <w:t>FC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95EC39"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4166D" w14:textId="77777777" w:rsidR="00402DAF" w:rsidRPr="00402DAF" w:rsidRDefault="00402DAF" w:rsidP="00926CE4">
            <w:pPr>
              <w:spacing w:line="276" w:lineRule="auto"/>
              <w:jc w:val="right"/>
            </w:pPr>
            <w:r w:rsidRPr="00402DAF">
              <w:t>13967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2D5DFE" w14:textId="77777777" w:rsidR="00402DAF" w:rsidRPr="00402DAF" w:rsidRDefault="00402DAF" w:rsidP="00926CE4">
            <w:pPr>
              <w:spacing w:line="276" w:lineRule="auto"/>
              <w:jc w:val="right"/>
            </w:pPr>
            <w:r w:rsidRPr="00402DAF">
              <w:t>13967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7B9FA2" w14:textId="77777777" w:rsidR="00402DAF" w:rsidRPr="00402DAF" w:rsidRDefault="00402DAF" w:rsidP="00926CE4">
            <w:pPr>
              <w:spacing w:line="276" w:lineRule="auto"/>
              <w:jc w:val="right"/>
            </w:pPr>
            <w:r w:rsidRPr="00402DAF">
              <w:t>13967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7D2D6" w14:textId="77777777" w:rsidR="00402DAF" w:rsidRPr="00402DAF" w:rsidRDefault="00402DAF" w:rsidP="00926CE4">
            <w:pPr>
              <w:spacing w:line="276" w:lineRule="auto"/>
              <w:jc w:val="right"/>
            </w:pPr>
            <w:r w:rsidRPr="00402DAF">
              <w:t>13967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500C12" w14:textId="77777777" w:rsidR="00402DAF" w:rsidRPr="00402DAF" w:rsidRDefault="00402DAF" w:rsidP="00926CE4">
            <w:pPr>
              <w:spacing w:line="276" w:lineRule="auto"/>
              <w:jc w:val="right"/>
            </w:pPr>
            <w:r w:rsidRPr="00402DAF">
              <w:t>41900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EBEE72" w14:textId="77777777" w:rsidR="00402DAF" w:rsidRPr="00402DAF" w:rsidRDefault="00402DAF" w:rsidP="00926CE4">
            <w:pPr>
              <w:spacing w:line="276" w:lineRule="auto"/>
              <w:jc w:val="right"/>
            </w:pPr>
            <w:r w:rsidRPr="00402DAF">
              <w:t>41900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277870" w14:textId="77777777" w:rsidR="00402DAF" w:rsidRPr="00402DAF" w:rsidRDefault="00402DAF" w:rsidP="00926CE4">
            <w:pPr>
              <w:spacing w:line="276" w:lineRule="auto"/>
              <w:jc w:val="right"/>
            </w:pPr>
            <w:r w:rsidRPr="00402DAF">
              <w:t>41900</w:t>
            </w:r>
          </w:p>
        </w:tc>
      </w:tr>
      <w:tr w:rsidR="00402DAF" w:rsidRPr="00402DAF" w14:paraId="55554170"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6FCDCA" w14:textId="77777777" w:rsidR="00402DAF" w:rsidRPr="00402DAF" w:rsidRDefault="00402DAF" w:rsidP="00926CE4">
            <w:pPr>
              <w:spacing w:line="276" w:lineRule="auto"/>
            </w:pPr>
            <w:r w:rsidRPr="00402DAF">
              <w:t>Прибыль до налогообложения и процентных платежей, руб. (EBITt)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69BAB" w14:textId="77777777" w:rsidR="00402DAF" w:rsidRPr="00402DAF" w:rsidRDefault="00402DAF" w:rsidP="00926CE4">
            <w:pPr>
              <w:spacing w:line="276" w:lineRule="auto"/>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FECE6D"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422D98" w14:textId="77777777" w:rsidR="00402DAF" w:rsidRPr="00402DAF" w:rsidRDefault="00402DAF" w:rsidP="00926CE4">
            <w:pPr>
              <w:spacing w:line="276" w:lineRule="auto"/>
              <w:jc w:val="right"/>
            </w:pPr>
            <w:r w:rsidRPr="00402DAF">
              <w:t>-269167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C261D" w14:textId="77777777" w:rsidR="00402DAF" w:rsidRPr="00402DAF" w:rsidRDefault="00402DAF" w:rsidP="00926CE4">
            <w:pPr>
              <w:spacing w:line="276" w:lineRule="auto"/>
              <w:jc w:val="right"/>
            </w:pPr>
            <w:r w:rsidRPr="00402DAF">
              <w:t>579933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F1727" w14:textId="77777777" w:rsidR="00402DAF" w:rsidRPr="00402DAF" w:rsidRDefault="00402DAF" w:rsidP="00926CE4">
            <w:pPr>
              <w:spacing w:line="276" w:lineRule="auto"/>
              <w:jc w:val="right"/>
            </w:pPr>
            <w:r w:rsidRPr="00402DAF">
              <w:t>995333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180D3B" w14:textId="77777777" w:rsidR="00402DAF" w:rsidRPr="00402DAF" w:rsidRDefault="00402DAF" w:rsidP="00926CE4">
            <w:pPr>
              <w:spacing w:line="276" w:lineRule="auto"/>
              <w:jc w:val="right"/>
            </w:pPr>
            <w:r w:rsidRPr="00402DAF">
              <w:t>1826133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C07703" w14:textId="77777777" w:rsidR="00402DAF" w:rsidRPr="00402DAF" w:rsidRDefault="00402DAF" w:rsidP="00926CE4">
            <w:pPr>
              <w:spacing w:line="276" w:lineRule="auto"/>
              <w:jc w:val="right"/>
            </w:pPr>
            <w:r w:rsidRPr="00402DAF">
              <w:t>6393400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27B1E" w14:textId="77777777" w:rsidR="00402DAF" w:rsidRPr="00402DAF" w:rsidRDefault="00402DAF" w:rsidP="00926CE4">
            <w:pPr>
              <w:spacing w:line="276" w:lineRule="auto"/>
              <w:jc w:val="right"/>
            </w:pPr>
            <w:r w:rsidRPr="00402DAF">
              <w:t>17547500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9FD3F" w14:textId="77777777" w:rsidR="00402DAF" w:rsidRPr="00402DAF" w:rsidRDefault="00402DAF" w:rsidP="00926CE4">
            <w:pPr>
              <w:spacing w:line="276" w:lineRule="auto"/>
              <w:jc w:val="right"/>
            </w:pPr>
            <w:r w:rsidRPr="00402DAF">
              <w:t>28701600</w:t>
            </w:r>
          </w:p>
        </w:tc>
      </w:tr>
      <w:tr w:rsidR="00402DAF" w:rsidRPr="00402DAF" w14:paraId="26AA3014"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BC4093" w14:textId="77777777" w:rsidR="00402DAF" w:rsidRPr="00402DAF" w:rsidRDefault="00402DAF" w:rsidP="00926CE4">
            <w:pPr>
              <w:spacing w:line="276" w:lineRule="auto"/>
            </w:pPr>
            <w:r w:rsidRPr="00402DAF">
              <w:t>Текущий налог на прибыль (Taxt)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62DE7" w14:textId="77777777" w:rsidR="00402DAF" w:rsidRPr="00402DAF" w:rsidRDefault="00402DAF" w:rsidP="00926CE4">
            <w:pPr>
              <w:spacing w:line="276" w:lineRule="auto"/>
            </w:pPr>
            <w:r w:rsidRPr="00402DAF">
              <w:t>VC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1BE357"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D5414" w14:textId="77777777" w:rsidR="00402DAF" w:rsidRPr="00402DAF" w:rsidRDefault="00402DAF" w:rsidP="00926CE4">
            <w:pPr>
              <w:spacing w:line="276" w:lineRule="auto"/>
              <w:jc w:val="right"/>
            </w:pPr>
            <w:r w:rsidRPr="00402DAF">
              <w:t>-18842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F4415" w14:textId="77777777" w:rsidR="00402DAF" w:rsidRPr="00402DAF" w:rsidRDefault="00402DAF" w:rsidP="00926CE4">
            <w:pPr>
              <w:spacing w:line="276" w:lineRule="auto"/>
              <w:jc w:val="right"/>
            </w:pPr>
            <w:r w:rsidRPr="00402DAF">
              <w:t>40596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391AD" w14:textId="77777777" w:rsidR="00402DAF" w:rsidRPr="00402DAF" w:rsidRDefault="00402DAF" w:rsidP="00926CE4">
            <w:pPr>
              <w:spacing w:line="276" w:lineRule="auto"/>
              <w:jc w:val="right"/>
            </w:pPr>
            <w:r w:rsidRPr="00402DAF">
              <w:t>69674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186E97" w14:textId="77777777" w:rsidR="00402DAF" w:rsidRPr="00402DAF" w:rsidRDefault="00402DAF" w:rsidP="00926CE4">
            <w:pPr>
              <w:spacing w:line="276" w:lineRule="auto"/>
              <w:jc w:val="right"/>
            </w:pPr>
            <w:r w:rsidRPr="00402DAF">
              <w:t>127830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578167" w14:textId="77777777" w:rsidR="00402DAF" w:rsidRPr="00402DAF" w:rsidRDefault="00402DAF" w:rsidP="00926CE4">
            <w:pPr>
              <w:spacing w:line="276" w:lineRule="auto"/>
              <w:jc w:val="right"/>
            </w:pPr>
            <w:r w:rsidRPr="00402DAF">
              <w:t>447538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C31A6" w14:textId="77777777" w:rsidR="00402DAF" w:rsidRPr="00402DAF" w:rsidRDefault="00402DAF" w:rsidP="00926CE4">
            <w:pPr>
              <w:spacing w:line="276" w:lineRule="auto"/>
              <w:jc w:val="right"/>
            </w:pPr>
            <w:r w:rsidRPr="00402DAF">
              <w:t>1228325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D96FFD" w14:textId="77777777" w:rsidR="00402DAF" w:rsidRPr="00402DAF" w:rsidRDefault="00402DAF" w:rsidP="00926CE4">
            <w:pPr>
              <w:spacing w:line="276" w:lineRule="auto"/>
              <w:jc w:val="right"/>
            </w:pPr>
            <w:r w:rsidRPr="00402DAF">
              <w:t>2009112</w:t>
            </w:r>
          </w:p>
        </w:tc>
      </w:tr>
      <w:tr w:rsidR="00402DAF" w:rsidRPr="00402DAF" w14:paraId="50791D5E"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03376B" w14:textId="77777777" w:rsidR="00402DAF" w:rsidRPr="00402DAF" w:rsidRDefault="00402DAF" w:rsidP="00926CE4">
            <w:pPr>
              <w:spacing w:line="276" w:lineRule="auto"/>
            </w:pPr>
            <w:r w:rsidRPr="00402DAF">
              <w:t>Операционный денежный поток (OCFt)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720101" w14:textId="77777777" w:rsidR="00402DAF" w:rsidRPr="00402DAF" w:rsidRDefault="00402DAF" w:rsidP="00926CE4">
            <w:pPr>
              <w:spacing w:line="276" w:lineRule="auto"/>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9D43E0"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41D146" w14:textId="77777777" w:rsidR="00402DAF" w:rsidRPr="00402DAF" w:rsidRDefault="00402DAF" w:rsidP="00926CE4">
            <w:pPr>
              <w:spacing w:line="276" w:lineRule="auto"/>
              <w:jc w:val="right"/>
            </w:pPr>
            <w:r w:rsidRPr="00402DAF">
              <w:t>-250325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64FA9" w14:textId="77777777" w:rsidR="00402DAF" w:rsidRPr="00402DAF" w:rsidRDefault="00402DAF" w:rsidP="00926CE4">
            <w:pPr>
              <w:spacing w:line="276" w:lineRule="auto"/>
              <w:jc w:val="right"/>
            </w:pPr>
            <w:r w:rsidRPr="00402DAF">
              <w:t>539337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AC928" w14:textId="77777777" w:rsidR="00402DAF" w:rsidRPr="00402DAF" w:rsidRDefault="00402DAF" w:rsidP="00926CE4">
            <w:pPr>
              <w:spacing w:line="276" w:lineRule="auto"/>
              <w:jc w:val="right"/>
            </w:pPr>
            <w:r w:rsidRPr="00402DAF">
              <w:t>925659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3D74D" w14:textId="77777777" w:rsidR="00402DAF" w:rsidRPr="00402DAF" w:rsidRDefault="00402DAF" w:rsidP="00926CE4">
            <w:pPr>
              <w:spacing w:line="276" w:lineRule="auto"/>
              <w:jc w:val="right"/>
            </w:pPr>
            <w:r w:rsidRPr="00402DAF">
              <w:t>1698303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1781A9" w14:textId="77777777" w:rsidR="00402DAF" w:rsidRPr="00402DAF" w:rsidRDefault="00402DAF" w:rsidP="00926CE4">
            <w:pPr>
              <w:spacing w:line="276" w:lineRule="auto"/>
              <w:jc w:val="right"/>
            </w:pPr>
            <w:r w:rsidRPr="00402DAF">
              <w:t>5945862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5FE53" w14:textId="77777777" w:rsidR="00402DAF" w:rsidRPr="00402DAF" w:rsidRDefault="00402DAF" w:rsidP="00926CE4">
            <w:pPr>
              <w:spacing w:line="276" w:lineRule="auto"/>
              <w:jc w:val="right"/>
            </w:pPr>
            <w:r w:rsidRPr="00402DAF">
              <w:t>16319175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A6608" w14:textId="77777777" w:rsidR="00402DAF" w:rsidRPr="00402DAF" w:rsidRDefault="00402DAF" w:rsidP="00926CE4">
            <w:pPr>
              <w:spacing w:line="276" w:lineRule="auto"/>
              <w:jc w:val="right"/>
            </w:pPr>
            <w:r w:rsidRPr="00402DAF">
              <w:t>26692488</w:t>
            </w:r>
          </w:p>
        </w:tc>
      </w:tr>
    </w:tbl>
    <w:p w14:paraId="4990D95B" w14:textId="77777777" w:rsidR="00402DAF" w:rsidRPr="00402DAF" w:rsidRDefault="00402DAF" w:rsidP="00926CE4">
      <w:pPr>
        <w:spacing w:line="276" w:lineRule="auto"/>
      </w:pPr>
    </w:p>
    <w:p w14:paraId="51687E88" w14:textId="77777777" w:rsidR="00402DAF" w:rsidRPr="00402DAF" w:rsidRDefault="00402DAF" w:rsidP="00926CE4">
      <w:pPr>
        <w:spacing w:line="276" w:lineRule="auto"/>
      </w:pPr>
    </w:p>
    <w:tbl>
      <w:tblPr>
        <w:tblW w:w="0" w:type="dxa"/>
        <w:tblCellMar>
          <w:left w:w="0" w:type="dxa"/>
          <w:right w:w="0" w:type="dxa"/>
        </w:tblCellMar>
        <w:tblLook w:val="04A0" w:firstRow="1" w:lastRow="0" w:firstColumn="1" w:lastColumn="0" w:noHBand="0" w:noVBand="1"/>
      </w:tblPr>
      <w:tblGrid>
        <w:gridCol w:w="5876"/>
        <w:gridCol w:w="1033"/>
        <w:gridCol w:w="810"/>
        <w:gridCol w:w="810"/>
        <w:gridCol w:w="810"/>
      </w:tblGrid>
      <w:tr w:rsidR="00402DAF" w:rsidRPr="00402DAF" w14:paraId="4A8F9388" w14:textId="77777777" w:rsidTr="00402DAF">
        <w:trPr>
          <w:trHeight w:val="31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9007FE" w14:textId="77777777" w:rsidR="00402DAF" w:rsidRPr="00402DAF" w:rsidRDefault="00402DAF" w:rsidP="00926CE4">
            <w:pPr>
              <w:spacing w:line="276" w:lineRule="auto"/>
              <w:jc w:val="center"/>
            </w:pPr>
            <w:r w:rsidRPr="00402DAF">
              <w:t>Планирование инвестиционного денежного потока.</w:t>
            </w:r>
          </w:p>
        </w:tc>
      </w:tr>
      <w:tr w:rsidR="00402DAF" w:rsidRPr="00402DAF" w14:paraId="493394CF"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1BB6B4" w14:textId="77777777" w:rsidR="00402DAF" w:rsidRPr="00402DAF" w:rsidRDefault="00402DAF" w:rsidP="00926CE4">
            <w:pPr>
              <w:spacing w:line="276" w:lineRule="auto"/>
              <w:jc w:val="cente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3CD941" w14:textId="77777777" w:rsidR="00402DAF" w:rsidRPr="00402DAF" w:rsidRDefault="00402DAF" w:rsidP="00926CE4">
            <w:pPr>
              <w:spacing w:line="276" w:lineRule="auto"/>
              <w:jc w:val="center"/>
            </w:pPr>
            <w:r w:rsidRPr="00402DAF">
              <w:t>Период 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675F7D" w14:textId="77777777" w:rsidR="00402DAF" w:rsidRPr="00402DAF" w:rsidRDefault="00402DAF" w:rsidP="00926CE4">
            <w:pPr>
              <w:spacing w:line="276" w:lineRule="auto"/>
              <w:jc w:val="center"/>
            </w:pPr>
            <w:r w:rsidRPr="00402DAF">
              <w:t>Год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731B0" w14:textId="77777777" w:rsidR="00402DAF" w:rsidRPr="00402DAF" w:rsidRDefault="00402DAF" w:rsidP="00926CE4">
            <w:pPr>
              <w:spacing w:line="276" w:lineRule="auto"/>
              <w:jc w:val="center"/>
            </w:pPr>
            <w:r w:rsidRPr="00402DAF">
              <w:t>Год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CA0522" w14:textId="77777777" w:rsidR="00402DAF" w:rsidRPr="00402DAF" w:rsidRDefault="00402DAF" w:rsidP="00926CE4">
            <w:pPr>
              <w:spacing w:line="276" w:lineRule="auto"/>
              <w:jc w:val="center"/>
            </w:pPr>
            <w:r w:rsidRPr="00402DAF">
              <w:t>Год 3</w:t>
            </w:r>
          </w:p>
        </w:tc>
      </w:tr>
      <w:tr w:rsidR="00402DAF" w:rsidRPr="00402DAF" w14:paraId="2807B250"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E0B086" w14:textId="77777777" w:rsidR="00402DAF" w:rsidRPr="00402DAF" w:rsidRDefault="00402DAF" w:rsidP="00926CE4">
            <w:pPr>
              <w:spacing w:line="276" w:lineRule="auto"/>
            </w:pPr>
            <w:r w:rsidRPr="00402DAF">
              <w:t>Инвестиционные затраты, руб. (InCostst)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E0F106" w14:textId="77777777" w:rsidR="00402DAF" w:rsidRPr="00402DAF" w:rsidRDefault="00402DAF" w:rsidP="00926CE4">
            <w:pPr>
              <w:spacing w:line="276" w:lineRule="auto"/>
              <w:jc w:val="right"/>
            </w:pPr>
            <w:r w:rsidRPr="00402DAF">
              <w:t>1000000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B660B"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D69F5E"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CBE27" w14:textId="77777777" w:rsidR="00402DAF" w:rsidRPr="00402DAF" w:rsidRDefault="00402DAF" w:rsidP="00926CE4">
            <w:pPr>
              <w:spacing w:line="276" w:lineRule="auto"/>
              <w:jc w:val="right"/>
            </w:pPr>
            <w:r w:rsidRPr="00402DAF">
              <w:t>0</w:t>
            </w:r>
          </w:p>
        </w:tc>
      </w:tr>
      <w:tr w:rsidR="00402DAF" w:rsidRPr="00402DAF" w14:paraId="00F97494"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50803A" w14:textId="77777777" w:rsidR="00402DAF" w:rsidRPr="00402DAF" w:rsidRDefault="00402DAF" w:rsidP="00926CE4">
            <w:pPr>
              <w:spacing w:line="276" w:lineRule="auto"/>
            </w:pPr>
            <w:r w:rsidRPr="00402DAF">
              <w:t>Внеоборотные активы по остаточной стоимости, руб. (FAt)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410C2" w14:textId="77777777" w:rsidR="00402DAF" w:rsidRPr="00402DAF" w:rsidRDefault="00402DAF" w:rsidP="00926CE4">
            <w:pPr>
              <w:spacing w:line="276" w:lineRule="auto"/>
              <w:jc w:val="right"/>
            </w:pPr>
            <w:r w:rsidRPr="00402DAF">
              <w:t>679000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13943A" w14:textId="77777777" w:rsidR="00402DAF" w:rsidRPr="00402DAF" w:rsidRDefault="00402DAF" w:rsidP="00926CE4">
            <w:pPr>
              <w:spacing w:line="276" w:lineRule="auto"/>
              <w:jc w:val="right"/>
            </w:pPr>
            <w:r w:rsidRPr="00402DAF">
              <w:t>679000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A664A" w14:textId="77777777" w:rsidR="00402DAF" w:rsidRPr="00402DAF" w:rsidRDefault="00402DAF" w:rsidP="00926CE4">
            <w:pPr>
              <w:spacing w:line="276" w:lineRule="auto"/>
              <w:jc w:val="right"/>
            </w:pPr>
            <w:r w:rsidRPr="00402DAF">
              <w:t>612100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A2EA0B" w14:textId="77777777" w:rsidR="00402DAF" w:rsidRPr="00402DAF" w:rsidRDefault="00402DAF" w:rsidP="00926CE4">
            <w:pPr>
              <w:spacing w:line="276" w:lineRule="auto"/>
              <w:jc w:val="right"/>
            </w:pPr>
            <w:r w:rsidRPr="00402DAF">
              <w:t>570200</w:t>
            </w:r>
          </w:p>
        </w:tc>
      </w:tr>
      <w:tr w:rsidR="00402DAF" w:rsidRPr="00402DAF" w14:paraId="5C6BFA1B"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F9F74D" w14:textId="77777777" w:rsidR="00402DAF" w:rsidRPr="00402DAF" w:rsidRDefault="00402DAF" w:rsidP="00926CE4">
            <w:pPr>
              <w:spacing w:line="276" w:lineRule="auto"/>
            </w:pPr>
            <w:r w:rsidRPr="00402DAF">
              <w:t>Чистый оборотный капитал, руб. (NWCt)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14541"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A8C6F"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A2C2D"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DC0D8" w14:textId="77777777" w:rsidR="00402DAF" w:rsidRPr="00402DAF" w:rsidRDefault="00402DAF" w:rsidP="00926CE4">
            <w:pPr>
              <w:spacing w:line="276" w:lineRule="auto"/>
              <w:jc w:val="right"/>
            </w:pPr>
            <w:r w:rsidRPr="00402DAF">
              <w:t>0</w:t>
            </w:r>
          </w:p>
        </w:tc>
      </w:tr>
      <w:tr w:rsidR="00402DAF" w:rsidRPr="00402DAF" w14:paraId="6B1B7BAA"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66BD45" w14:textId="77777777" w:rsidR="00402DAF" w:rsidRPr="00402DAF" w:rsidRDefault="00402DAF" w:rsidP="00926CE4">
            <w:pPr>
              <w:spacing w:line="276" w:lineRule="auto"/>
            </w:pPr>
            <w:r w:rsidRPr="00402DAF">
              <w:t>Инвестированный капитал, руб. (ICt)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77C347" w14:textId="77777777" w:rsidR="00402DAF" w:rsidRPr="00402DAF" w:rsidRDefault="00402DAF" w:rsidP="00926CE4">
            <w:pPr>
              <w:spacing w:line="276" w:lineRule="auto"/>
              <w:jc w:val="right"/>
            </w:pPr>
            <w:r w:rsidRPr="00402DAF">
              <w:t>679000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B5203" w14:textId="77777777" w:rsidR="00402DAF" w:rsidRPr="00402DAF" w:rsidRDefault="00402DAF" w:rsidP="00926CE4">
            <w:pPr>
              <w:spacing w:line="276" w:lineRule="auto"/>
              <w:jc w:val="right"/>
            </w:pPr>
            <w:r w:rsidRPr="00402DAF">
              <w:t>679000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6010D" w14:textId="77777777" w:rsidR="00402DAF" w:rsidRPr="00402DAF" w:rsidRDefault="00402DAF" w:rsidP="00926CE4">
            <w:pPr>
              <w:spacing w:line="276" w:lineRule="auto"/>
              <w:jc w:val="right"/>
            </w:pPr>
            <w:r w:rsidRPr="00402DAF">
              <w:t>612100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31FE5" w14:textId="77777777" w:rsidR="00402DAF" w:rsidRPr="00402DAF" w:rsidRDefault="00402DAF" w:rsidP="00926CE4">
            <w:pPr>
              <w:spacing w:line="276" w:lineRule="auto"/>
              <w:jc w:val="right"/>
            </w:pPr>
            <w:r w:rsidRPr="00402DAF">
              <w:t>570200</w:t>
            </w:r>
          </w:p>
        </w:tc>
      </w:tr>
      <w:tr w:rsidR="00402DAF" w:rsidRPr="00402DAF" w14:paraId="75CFE323"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64230B" w14:textId="77777777" w:rsidR="00402DAF" w:rsidRPr="00402DAF" w:rsidRDefault="00402DAF" w:rsidP="00926CE4">
            <w:pPr>
              <w:spacing w:line="276" w:lineRule="auto"/>
            </w:pPr>
            <w:r w:rsidRPr="00402DAF">
              <w:lastRenderedPageBreak/>
              <w:t>Амортизационные отчисления, руб. (Dept)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A12141"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85A6A9" w14:textId="77777777" w:rsidR="00402DAF" w:rsidRPr="00402DAF" w:rsidRDefault="00402DAF" w:rsidP="00926CE4">
            <w:pPr>
              <w:spacing w:line="276" w:lineRule="auto"/>
              <w:jc w:val="right"/>
            </w:pPr>
            <w:r w:rsidRPr="00402DAF">
              <w:t>41900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77863" w14:textId="77777777" w:rsidR="00402DAF" w:rsidRPr="00402DAF" w:rsidRDefault="00402DAF" w:rsidP="00926CE4">
            <w:pPr>
              <w:spacing w:line="276" w:lineRule="auto"/>
              <w:jc w:val="right"/>
            </w:pPr>
            <w:r w:rsidRPr="00402DAF">
              <w:t>41900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B24361" w14:textId="77777777" w:rsidR="00402DAF" w:rsidRPr="00402DAF" w:rsidRDefault="00402DAF" w:rsidP="00926CE4">
            <w:pPr>
              <w:spacing w:line="276" w:lineRule="auto"/>
              <w:jc w:val="right"/>
            </w:pPr>
            <w:r w:rsidRPr="00402DAF">
              <w:t>41900</w:t>
            </w:r>
          </w:p>
        </w:tc>
      </w:tr>
      <w:tr w:rsidR="00402DAF" w:rsidRPr="00402DAF" w14:paraId="34AFB6E6"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499C24" w14:textId="77777777" w:rsidR="00402DAF" w:rsidRPr="00402DAF" w:rsidRDefault="00402DAF" w:rsidP="00926CE4">
            <w:pPr>
              <w:spacing w:line="276" w:lineRule="auto"/>
            </w:pPr>
            <w:r w:rsidRPr="00402DAF">
              <w:t>Инвестиционный денежный поток, руб. (ICFt)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7F69A" w14:textId="77777777" w:rsidR="00402DAF" w:rsidRPr="00402DAF" w:rsidRDefault="00402DAF" w:rsidP="00926CE4">
            <w:pPr>
              <w:spacing w:line="276" w:lineRule="auto"/>
              <w:jc w:val="right"/>
            </w:pPr>
            <w:r w:rsidRPr="00402DAF">
              <w:t>1000000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BC76DE"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29057B"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C40991" w14:textId="77777777" w:rsidR="00402DAF" w:rsidRPr="00402DAF" w:rsidRDefault="00402DAF" w:rsidP="00926CE4">
            <w:pPr>
              <w:spacing w:line="276" w:lineRule="auto"/>
              <w:jc w:val="right"/>
            </w:pPr>
            <w:r w:rsidRPr="00402DAF">
              <w:t>0</w:t>
            </w:r>
          </w:p>
        </w:tc>
      </w:tr>
    </w:tbl>
    <w:p w14:paraId="30CB0A03" w14:textId="77777777" w:rsidR="00402DAF" w:rsidRPr="00402DAF" w:rsidRDefault="00402DAF" w:rsidP="00926CE4">
      <w:pPr>
        <w:spacing w:line="276" w:lineRule="auto"/>
      </w:pPr>
    </w:p>
    <w:p w14:paraId="54086A5F" w14:textId="77777777" w:rsidR="00402DAF" w:rsidRPr="00402DAF" w:rsidRDefault="00402DAF" w:rsidP="00926CE4">
      <w:pPr>
        <w:spacing w:line="276" w:lineRule="auto"/>
      </w:pPr>
    </w:p>
    <w:tbl>
      <w:tblPr>
        <w:tblW w:w="0" w:type="dxa"/>
        <w:tblCellMar>
          <w:left w:w="0" w:type="dxa"/>
          <w:right w:w="0" w:type="dxa"/>
        </w:tblCellMar>
        <w:tblLook w:val="04A0" w:firstRow="1" w:lastRow="0" w:firstColumn="1" w:lastColumn="0" w:noHBand="0" w:noVBand="1"/>
      </w:tblPr>
      <w:tblGrid>
        <w:gridCol w:w="5264"/>
        <w:gridCol w:w="996"/>
        <w:gridCol w:w="979"/>
        <w:gridCol w:w="1050"/>
        <w:gridCol w:w="1050"/>
      </w:tblGrid>
      <w:tr w:rsidR="00402DAF" w:rsidRPr="00402DAF" w14:paraId="475B210B" w14:textId="77777777" w:rsidTr="00402DAF">
        <w:trPr>
          <w:trHeight w:val="31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D06263" w14:textId="77777777" w:rsidR="00402DAF" w:rsidRPr="00402DAF" w:rsidRDefault="00402DAF" w:rsidP="00926CE4">
            <w:pPr>
              <w:spacing w:line="276" w:lineRule="auto"/>
              <w:jc w:val="center"/>
            </w:pPr>
            <w:r w:rsidRPr="00402DAF">
              <w:t>Планирование свободного денежного потока.</w:t>
            </w:r>
          </w:p>
        </w:tc>
      </w:tr>
      <w:tr w:rsidR="00402DAF" w:rsidRPr="00402DAF" w14:paraId="471465B3"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0F7BDD" w14:textId="77777777" w:rsidR="00402DAF" w:rsidRPr="00402DAF" w:rsidRDefault="00402DAF" w:rsidP="00926CE4">
            <w:pPr>
              <w:spacing w:line="276" w:lineRule="auto"/>
              <w:jc w:val="cente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F9119" w14:textId="77777777" w:rsidR="00402DAF" w:rsidRPr="00402DAF" w:rsidRDefault="00402DAF" w:rsidP="00926CE4">
            <w:pPr>
              <w:spacing w:line="276" w:lineRule="auto"/>
            </w:pPr>
            <w:r w:rsidRPr="00402DAF">
              <w:t>Период 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E2E53" w14:textId="77777777" w:rsidR="00402DAF" w:rsidRPr="00402DAF" w:rsidRDefault="00402DAF" w:rsidP="00926CE4">
            <w:pPr>
              <w:spacing w:line="276" w:lineRule="auto"/>
            </w:pPr>
            <w:r w:rsidRPr="00402DAF">
              <w:t>Год 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83C925" w14:textId="77777777" w:rsidR="00402DAF" w:rsidRPr="00402DAF" w:rsidRDefault="00402DAF" w:rsidP="00926CE4">
            <w:pPr>
              <w:spacing w:line="276" w:lineRule="auto"/>
            </w:pPr>
            <w:r w:rsidRPr="00402DAF">
              <w:t>Год 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C87A9C" w14:textId="77777777" w:rsidR="00402DAF" w:rsidRPr="00402DAF" w:rsidRDefault="00402DAF" w:rsidP="00926CE4">
            <w:pPr>
              <w:spacing w:line="276" w:lineRule="auto"/>
            </w:pPr>
            <w:r w:rsidRPr="00402DAF">
              <w:t>Год 2022</w:t>
            </w:r>
          </w:p>
        </w:tc>
      </w:tr>
      <w:tr w:rsidR="00402DAF" w:rsidRPr="00402DAF" w14:paraId="2A5DB13C"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8E5240" w14:textId="77777777" w:rsidR="00402DAF" w:rsidRPr="00402DAF" w:rsidRDefault="00402DAF" w:rsidP="00926CE4">
            <w:pPr>
              <w:spacing w:line="276" w:lineRule="auto"/>
            </w:pPr>
            <w:r w:rsidRPr="00402DAF">
              <w:t>Операционный денежный поток (OCFt)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F6535E"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E90934" w14:textId="77777777" w:rsidR="00402DAF" w:rsidRPr="00402DAF" w:rsidRDefault="00402DAF" w:rsidP="00926CE4">
            <w:pPr>
              <w:spacing w:line="276" w:lineRule="auto"/>
              <w:jc w:val="right"/>
            </w:pPr>
            <w:r w:rsidRPr="00402DAF">
              <w:t>5945862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2D161" w14:textId="77777777" w:rsidR="00402DAF" w:rsidRPr="00402DAF" w:rsidRDefault="00402DAF" w:rsidP="00926CE4">
            <w:pPr>
              <w:spacing w:line="276" w:lineRule="auto"/>
              <w:jc w:val="right"/>
            </w:pPr>
            <w:r w:rsidRPr="00402DAF">
              <w:t>16319175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F746A2" w14:textId="77777777" w:rsidR="00402DAF" w:rsidRPr="00402DAF" w:rsidRDefault="00402DAF" w:rsidP="00926CE4">
            <w:pPr>
              <w:spacing w:line="276" w:lineRule="auto"/>
              <w:jc w:val="right"/>
            </w:pPr>
            <w:r w:rsidRPr="00402DAF">
              <w:t>26692488</w:t>
            </w:r>
          </w:p>
        </w:tc>
      </w:tr>
      <w:tr w:rsidR="00402DAF" w:rsidRPr="00402DAF" w14:paraId="2538CEBD"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65125A" w14:textId="77777777" w:rsidR="00402DAF" w:rsidRPr="00402DAF" w:rsidRDefault="00402DAF" w:rsidP="00926CE4">
            <w:pPr>
              <w:spacing w:line="276" w:lineRule="auto"/>
            </w:pPr>
            <w:r w:rsidRPr="00402DAF">
              <w:t>Инвестиционный денежный поток, руб. (ICFt)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DF272" w14:textId="77777777" w:rsidR="00402DAF" w:rsidRPr="00402DAF" w:rsidRDefault="00402DAF" w:rsidP="00926CE4">
            <w:pPr>
              <w:spacing w:line="276" w:lineRule="auto"/>
              <w:jc w:val="right"/>
            </w:pPr>
            <w:r w:rsidRPr="00402DAF">
              <w:t>1000000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ABA89"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2D950" w14:textId="77777777" w:rsidR="00402DAF" w:rsidRPr="00402DAF" w:rsidRDefault="00402DAF" w:rsidP="00926CE4">
            <w:pPr>
              <w:spacing w:line="276" w:lineRule="auto"/>
              <w:jc w:val="right"/>
            </w:pPr>
            <w:r w:rsidRPr="00402DAF">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786BD" w14:textId="77777777" w:rsidR="00402DAF" w:rsidRPr="00402DAF" w:rsidRDefault="00402DAF" w:rsidP="00926CE4">
            <w:pPr>
              <w:spacing w:line="276" w:lineRule="auto"/>
              <w:jc w:val="right"/>
            </w:pPr>
            <w:r w:rsidRPr="00402DAF">
              <w:t>0</w:t>
            </w:r>
          </w:p>
        </w:tc>
      </w:tr>
      <w:tr w:rsidR="00402DAF" w:rsidRPr="00402DAF" w14:paraId="76F4F062"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5FE67B" w14:textId="77777777" w:rsidR="00402DAF" w:rsidRPr="00402DAF" w:rsidRDefault="00402DAF" w:rsidP="00926CE4">
            <w:pPr>
              <w:spacing w:line="276" w:lineRule="auto"/>
            </w:pPr>
            <w:r w:rsidRPr="00402DAF">
              <w:t>Свободный денежный поток (финансовый денежный поток), руб. (FCFt)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19AA8A" w14:textId="77777777" w:rsidR="00402DAF" w:rsidRPr="00402DAF" w:rsidRDefault="00402DAF" w:rsidP="00926CE4">
            <w:pPr>
              <w:spacing w:line="276" w:lineRule="auto"/>
              <w:jc w:val="right"/>
            </w:pPr>
            <w:r w:rsidRPr="00402DAF">
              <w:t>-1000000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05045" w14:textId="77777777" w:rsidR="00402DAF" w:rsidRPr="00402DAF" w:rsidRDefault="00402DAF" w:rsidP="00926CE4">
            <w:pPr>
              <w:spacing w:line="276" w:lineRule="auto"/>
              <w:jc w:val="right"/>
            </w:pPr>
            <w:r w:rsidRPr="00402DAF">
              <w:t>5945862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041C57" w14:textId="77777777" w:rsidR="00402DAF" w:rsidRPr="00402DAF" w:rsidRDefault="00402DAF" w:rsidP="00926CE4">
            <w:pPr>
              <w:spacing w:line="276" w:lineRule="auto"/>
              <w:jc w:val="right"/>
            </w:pPr>
            <w:r w:rsidRPr="00402DAF">
              <w:t>16319175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01511" w14:textId="77777777" w:rsidR="00402DAF" w:rsidRPr="00402DAF" w:rsidRDefault="00402DAF" w:rsidP="00926CE4">
            <w:pPr>
              <w:spacing w:line="276" w:lineRule="auto"/>
              <w:jc w:val="right"/>
            </w:pPr>
            <w:r w:rsidRPr="00402DAF">
              <w:t>26692488</w:t>
            </w:r>
          </w:p>
        </w:tc>
      </w:tr>
    </w:tbl>
    <w:p w14:paraId="61E5B007" w14:textId="77777777" w:rsidR="00402DAF" w:rsidRPr="00402DAF" w:rsidRDefault="00402DAF" w:rsidP="00926CE4">
      <w:pPr>
        <w:spacing w:line="276" w:lineRule="auto"/>
      </w:pPr>
    </w:p>
    <w:tbl>
      <w:tblPr>
        <w:tblW w:w="0" w:type="dxa"/>
        <w:tblCellMar>
          <w:left w:w="0" w:type="dxa"/>
          <w:right w:w="0" w:type="dxa"/>
        </w:tblCellMar>
        <w:tblLook w:val="04A0" w:firstRow="1" w:lastRow="0" w:firstColumn="1" w:lastColumn="0" w:noHBand="0" w:noVBand="1"/>
      </w:tblPr>
      <w:tblGrid>
        <w:gridCol w:w="4744"/>
        <w:gridCol w:w="930"/>
      </w:tblGrid>
      <w:tr w:rsidR="00402DAF" w:rsidRPr="00402DAF" w14:paraId="2F235709" w14:textId="77777777" w:rsidTr="00402DA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36B60B" w14:textId="77777777" w:rsidR="00402DAF" w:rsidRPr="00402DAF" w:rsidRDefault="00402DAF" w:rsidP="00926CE4">
            <w:pPr>
              <w:spacing w:line="276" w:lineRule="auto"/>
            </w:pPr>
            <w:r w:rsidRPr="00402DAF">
              <w:t>Заемный капитал на начало проекта, руб.</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F2729A" w14:textId="77777777" w:rsidR="00402DAF" w:rsidRPr="00402DAF" w:rsidRDefault="00402DAF" w:rsidP="00926CE4">
            <w:pPr>
              <w:spacing w:line="276" w:lineRule="auto"/>
              <w:jc w:val="right"/>
            </w:pPr>
            <w:r w:rsidRPr="00402DAF">
              <w:t>1000000</w:t>
            </w:r>
          </w:p>
        </w:tc>
      </w:tr>
      <w:tr w:rsidR="00402DAF" w:rsidRPr="00402DAF" w14:paraId="0422D894"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CECCFB" w14:textId="77777777" w:rsidR="00402DAF" w:rsidRPr="00402DAF" w:rsidRDefault="00402DAF" w:rsidP="00926CE4">
            <w:pPr>
              <w:spacing w:line="276" w:lineRule="auto"/>
            </w:pPr>
            <w:r w:rsidRPr="00402DAF">
              <w:t>Собственный капитал на начало проекта, руб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ABBC9" w14:textId="77777777" w:rsidR="00402DAF" w:rsidRPr="00402DAF" w:rsidRDefault="00402DAF" w:rsidP="00926CE4">
            <w:pPr>
              <w:spacing w:line="276" w:lineRule="auto"/>
              <w:jc w:val="right"/>
            </w:pPr>
            <w:r w:rsidRPr="00402DAF">
              <w:t>622334</w:t>
            </w:r>
          </w:p>
        </w:tc>
      </w:tr>
      <w:tr w:rsidR="00402DAF" w:rsidRPr="00402DAF" w14:paraId="7983B988"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DB4EFA" w14:textId="77777777" w:rsidR="00402DAF" w:rsidRPr="00402DAF" w:rsidRDefault="00402DAF" w:rsidP="00926CE4">
            <w:pPr>
              <w:spacing w:line="276" w:lineRule="auto"/>
            </w:pPr>
            <w:r w:rsidRPr="00402DAF">
              <w:t>Всего пассивов, руб.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1A2EA" w14:textId="77777777" w:rsidR="00402DAF" w:rsidRPr="00402DAF" w:rsidRDefault="00402DAF" w:rsidP="00926CE4">
            <w:pPr>
              <w:spacing w:line="276" w:lineRule="auto"/>
              <w:jc w:val="right"/>
            </w:pPr>
            <w:r w:rsidRPr="00402DAF">
              <w:t>1622334</w:t>
            </w:r>
          </w:p>
        </w:tc>
      </w:tr>
    </w:tbl>
    <w:p w14:paraId="2DB6DD2F" w14:textId="77777777" w:rsidR="00402DAF" w:rsidRPr="00402DAF" w:rsidRDefault="00402DAF" w:rsidP="00926CE4">
      <w:pPr>
        <w:spacing w:line="276" w:lineRule="auto"/>
      </w:pPr>
    </w:p>
    <w:tbl>
      <w:tblPr>
        <w:tblW w:w="0" w:type="dxa"/>
        <w:tblCellMar>
          <w:left w:w="0" w:type="dxa"/>
          <w:right w:w="0" w:type="dxa"/>
        </w:tblCellMar>
        <w:tblLook w:val="04A0" w:firstRow="1" w:lastRow="0" w:firstColumn="1" w:lastColumn="0" w:noHBand="0" w:noVBand="1"/>
      </w:tblPr>
      <w:tblGrid>
        <w:gridCol w:w="4474"/>
        <w:gridCol w:w="1470"/>
      </w:tblGrid>
      <w:tr w:rsidR="00402DAF" w:rsidRPr="00402DAF" w14:paraId="206784B9" w14:textId="77777777" w:rsidTr="00402DA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8BB989" w14:textId="77777777" w:rsidR="00402DAF" w:rsidRPr="00402DAF" w:rsidRDefault="00402DAF" w:rsidP="00926CE4">
            <w:pPr>
              <w:spacing w:line="276" w:lineRule="auto"/>
            </w:pPr>
            <w:r w:rsidRPr="00402DAF">
              <w:t>WACC_годовая = ставка дисконтирования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597843" w14:textId="77777777" w:rsidR="00402DAF" w:rsidRPr="00402DAF" w:rsidRDefault="00402DAF" w:rsidP="00926CE4">
            <w:pPr>
              <w:spacing w:line="276" w:lineRule="auto"/>
              <w:jc w:val="right"/>
            </w:pPr>
            <w:r w:rsidRPr="00402DAF">
              <w:t>0,331</w:t>
            </w:r>
          </w:p>
        </w:tc>
      </w:tr>
      <w:tr w:rsidR="00402DAF" w:rsidRPr="00402DAF" w14:paraId="4B1C4F9D"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5B73A4" w14:textId="77777777" w:rsidR="00402DAF" w:rsidRPr="00402DAF" w:rsidRDefault="00402DAF" w:rsidP="00926CE4">
            <w:pPr>
              <w:spacing w:line="276" w:lineRule="auto"/>
            </w:pPr>
            <w:r w:rsidRPr="00402DAF">
              <w:t xml:space="preserve">DPP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02A87" w14:textId="77777777" w:rsidR="00402DAF" w:rsidRPr="00402DAF" w:rsidRDefault="00402DAF" w:rsidP="00926CE4">
            <w:pPr>
              <w:spacing w:line="276" w:lineRule="auto"/>
            </w:pPr>
            <w:r w:rsidRPr="00402DAF">
              <w:t>1 год</w:t>
            </w:r>
          </w:p>
        </w:tc>
      </w:tr>
      <w:tr w:rsidR="00402DAF" w:rsidRPr="00402DAF" w14:paraId="65F71A58"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271A52" w14:textId="77777777" w:rsidR="00402DAF" w:rsidRPr="00402DAF" w:rsidRDefault="00402DAF" w:rsidP="00926CE4">
            <w:pPr>
              <w:spacing w:line="276" w:lineRule="auto"/>
            </w:pPr>
            <w:r w:rsidRPr="00402DAF">
              <w:t>NPV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297EED" w14:textId="77777777" w:rsidR="00402DAF" w:rsidRPr="00402DAF" w:rsidRDefault="00402DAF" w:rsidP="00926CE4">
            <w:pPr>
              <w:spacing w:line="276" w:lineRule="auto"/>
              <w:jc w:val="right"/>
            </w:pPr>
            <w:r w:rsidRPr="00402DAF">
              <w:t>23 999 183,56</w:t>
            </w:r>
          </w:p>
        </w:tc>
      </w:tr>
      <w:tr w:rsidR="00402DAF" w:rsidRPr="00402DAF" w14:paraId="20BC5556" w14:textId="77777777" w:rsidTr="00402D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BA906A" w14:textId="77777777" w:rsidR="00402DAF" w:rsidRPr="00402DAF" w:rsidRDefault="00402DAF" w:rsidP="00926CE4">
            <w:pPr>
              <w:spacing w:line="276" w:lineRule="auto"/>
            </w:pPr>
            <w:r w:rsidRPr="00402DAF">
              <w:t>IRR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3024F" w14:textId="77777777" w:rsidR="00402DAF" w:rsidRPr="00402DAF" w:rsidRDefault="00402DAF" w:rsidP="00926CE4">
            <w:pPr>
              <w:spacing w:line="276" w:lineRule="auto"/>
              <w:jc w:val="right"/>
            </w:pPr>
            <w:r w:rsidRPr="00402DAF">
              <w:t>730%</w:t>
            </w:r>
          </w:p>
        </w:tc>
      </w:tr>
    </w:tbl>
    <w:p w14:paraId="4D717E08" w14:textId="77777777" w:rsidR="00402DAF" w:rsidRPr="00402DAF" w:rsidRDefault="00402DAF" w:rsidP="00926CE4">
      <w:pPr>
        <w:spacing w:line="276" w:lineRule="auto"/>
      </w:pPr>
    </w:p>
    <w:p w14:paraId="7F9207FD" w14:textId="77777777" w:rsidR="002113A6" w:rsidRPr="00402DAF" w:rsidRDefault="002113A6" w:rsidP="00926CE4">
      <w:pPr>
        <w:spacing w:line="276" w:lineRule="auto"/>
      </w:pPr>
    </w:p>
    <w:p w14:paraId="204964C8" w14:textId="77777777" w:rsidR="002113A6" w:rsidRPr="00402DAF" w:rsidRDefault="002113A6" w:rsidP="00926CE4">
      <w:pPr>
        <w:spacing w:line="276" w:lineRule="auto"/>
      </w:pPr>
    </w:p>
    <w:tbl>
      <w:tblPr>
        <w:tblW w:w="0" w:type="dxa"/>
        <w:tblCellMar>
          <w:left w:w="0" w:type="dxa"/>
          <w:right w:w="0" w:type="dxa"/>
        </w:tblCellMar>
        <w:tblLook w:val="04A0" w:firstRow="1" w:lastRow="0" w:firstColumn="1" w:lastColumn="0" w:noHBand="0" w:noVBand="1"/>
      </w:tblPr>
      <w:tblGrid>
        <w:gridCol w:w="3471"/>
        <w:gridCol w:w="804"/>
        <w:gridCol w:w="1380"/>
      </w:tblGrid>
      <w:tr w:rsidR="002113A6" w:rsidRPr="002113A6" w14:paraId="77B1EE02" w14:textId="77777777" w:rsidTr="002113A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E7B3CA" w14:textId="77777777" w:rsidR="002113A6" w:rsidRPr="002113A6" w:rsidRDefault="002113A6" w:rsidP="00926CE4">
            <w:pPr>
              <w:spacing w:line="276" w:lineRule="auto"/>
            </w:pPr>
            <w:r w:rsidRPr="002113A6">
              <w:t xml:space="preserve">Должность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910B9" w14:textId="77777777" w:rsidR="002113A6" w:rsidRPr="002113A6" w:rsidRDefault="002113A6" w:rsidP="00926CE4">
            <w:pPr>
              <w:spacing w:line="276" w:lineRule="auto"/>
            </w:pPr>
            <w:r w:rsidRPr="002113A6">
              <w:t>Кол-во</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32F7E" w14:textId="77777777" w:rsidR="002113A6" w:rsidRPr="002113A6" w:rsidRDefault="002113A6" w:rsidP="00926CE4">
            <w:pPr>
              <w:spacing w:line="276" w:lineRule="auto"/>
            </w:pPr>
            <w:r w:rsidRPr="002113A6">
              <w:t>З/п, руб/мес.</w:t>
            </w:r>
          </w:p>
        </w:tc>
      </w:tr>
      <w:tr w:rsidR="002113A6" w:rsidRPr="002113A6" w14:paraId="0A83E399" w14:textId="77777777" w:rsidTr="002113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04AF87" w14:textId="77777777" w:rsidR="002113A6" w:rsidRPr="002113A6" w:rsidRDefault="002113A6" w:rsidP="00926CE4">
            <w:pPr>
              <w:spacing w:line="276" w:lineRule="auto"/>
            </w:pPr>
            <w:r w:rsidRPr="002113A6">
              <w:t>Ген. дир.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E77A1" w14:textId="77777777" w:rsidR="002113A6" w:rsidRPr="002113A6" w:rsidRDefault="002113A6" w:rsidP="00926CE4">
            <w:pPr>
              <w:spacing w:line="276" w:lineRule="auto"/>
              <w:jc w:val="right"/>
            </w:pPr>
            <w:r w:rsidRPr="002113A6">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02E0F" w14:textId="77777777" w:rsidR="002113A6" w:rsidRPr="002113A6" w:rsidRDefault="002113A6" w:rsidP="00926CE4">
            <w:pPr>
              <w:spacing w:line="276" w:lineRule="auto"/>
              <w:jc w:val="right"/>
            </w:pPr>
            <w:r w:rsidRPr="002113A6">
              <w:t>50000</w:t>
            </w:r>
          </w:p>
        </w:tc>
      </w:tr>
      <w:tr w:rsidR="002113A6" w:rsidRPr="002113A6" w14:paraId="40DB5893" w14:textId="77777777" w:rsidTr="002113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BF1883" w14:textId="77777777" w:rsidR="002113A6" w:rsidRPr="002113A6" w:rsidRDefault="002113A6" w:rsidP="00926CE4">
            <w:pPr>
              <w:spacing w:line="276" w:lineRule="auto"/>
            </w:pPr>
            <w:r w:rsidRPr="002113A6">
              <w:t xml:space="preserve">Ком. дир.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1C0858" w14:textId="77777777" w:rsidR="002113A6" w:rsidRPr="002113A6" w:rsidRDefault="002113A6" w:rsidP="00926CE4">
            <w:pPr>
              <w:spacing w:line="276" w:lineRule="auto"/>
              <w:jc w:val="right"/>
            </w:pPr>
            <w:r w:rsidRPr="002113A6">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8FEFF" w14:textId="77777777" w:rsidR="002113A6" w:rsidRPr="002113A6" w:rsidRDefault="002113A6" w:rsidP="00926CE4">
            <w:pPr>
              <w:spacing w:line="276" w:lineRule="auto"/>
              <w:jc w:val="right"/>
            </w:pPr>
            <w:r w:rsidRPr="002113A6">
              <w:t>45000</w:t>
            </w:r>
          </w:p>
        </w:tc>
      </w:tr>
      <w:tr w:rsidR="002113A6" w:rsidRPr="002113A6" w14:paraId="09088CA3" w14:textId="77777777" w:rsidTr="002113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E1D45F" w14:textId="77777777" w:rsidR="002113A6" w:rsidRPr="002113A6" w:rsidRDefault="002113A6" w:rsidP="00926CE4">
            <w:pPr>
              <w:spacing w:line="276" w:lineRule="auto"/>
            </w:pPr>
            <w:r w:rsidRPr="002113A6">
              <w:t>Директор по научному развитию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9D199A" w14:textId="77777777" w:rsidR="002113A6" w:rsidRPr="002113A6" w:rsidRDefault="002113A6" w:rsidP="00926CE4">
            <w:pPr>
              <w:spacing w:line="276" w:lineRule="auto"/>
              <w:jc w:val="right"/>
            </w:pPr>
            <w:r w:rsidRPr="002113A6">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C01A9" w14:textId="77777777" w:rsidR="002113A6" w:rsidRPr="002113A6" w:rsidRDefault="002113A6" w:rsidP="00926CE4">
            <w:pPr>
              <w:spacing w:line="276" w:lineRule="auto"/>
              <w:jc w:val="right"/>
            </w:pPr>
            <w:r w:rsidRPr="002113A6">
              <w:t>45000</w:t>
            </w:r>
          </w:p>
        </w:tc>
      </w:tr>
      <w:tr w:rsidR="002113A6" w:rsidRPr="002113A6" w14:paraId="4986397D" w14:textId="77777777" w:rsidTr="002113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07ED55" w14:textId="77777777" w:rsidR="002113A6" w:rsidRPr="002113A6" w:rsidRDefault="002113A6" w:rsidP="00926CE4">
            <w:pPr>
              <w:spacing w:line="276" w:lineRule="auto"/>
            </w:pPr>
            <w:r w:rsidRPr="002113A6">
              <w:t>Главный инженер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289E7C" w14:textId="77777777" w:rsidR="002113A6" w:rsidRPr="002113A6" w:rsidRDefault="002113A6" w:rsidP="00926CE4">
            <w:pPr>
              <w:spacing w:line="276" w:lineRule="auto"/>
              <w:jc w:val="right"/>
            </w:pPr>
            <w:r w:rsidRPr="002113A6">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54D542" w14:textId="77777777" w:rsidR="002113A6" w:rsidRPr="002113A6" w:rsidRDefault="002113A6" w:rsidP="00926CE4">
            <w:pPr>
              <w:spacing w:line="276" w:lineRule="auto"/>
              <w:jc w:val="right"/>
            </w:pPr>
            <w:r w:rsidRPr="002113A6">
              <w:t>45000</w:t>
            </w:r>
          </w:p>
        </w:tc>
      </w:tr>
      <w:tr w:rsidR="002113A6" w:rsidRPr="002113A6" w14:paraId="2F850DB1" w14:textId="77777777" w:rsidTr="002113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585B8F" w14:textId="77777777" w:rsidR="002113A6" w:rsidRPr="002113A6" w:rsidRDefault="002113A6" w:rsidP="00926CE4">
            <w:pPr>
              <w:spacing w:line="276" w:lineRule="auto"/>
            </w:pPr>
            <w:r w:rsidRPr="002113A6">
              <w:t>Техник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D4D0D" w14:textId="77777777" w:rsidR="002113A6" w:rsidRPr="002113A6" w:rsidRDefault="002113A6" w:rsidP="00926CE4">
            <w:pPr>
              <w:spacing w:line="276" w:lineRule="auto"/>
              <w:jc w:val="right"/>
            </w:pPr>
            <w:r w:rsidRPr="002113A6">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1A5DE" w14:textId="77777777" w:rsidR="002113A6" w:rsidRPr="002113A6" w:rsidRDefault="002113A6" w:rsidP="00926CE4">
            <w:pPr>
              <w:spacing w:line="276" w:lineRule="auto"/>
              <w:jc w:val="right"/>
            </w:pPr>
            <w:r w:rsidRPr="002113A6">
              <w:t>20000</w:t>
            </w:r>
          </w:p>
        </w:tc>
      </w:tr>
      <w:tr w:rsidR="002113A6" w:rsidRPr="002113A6" w14:paraId="30C13C25" w14:textId="77777777" w:rsidTr="002113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6B1A31" w14:textId="77777777" w:rsidR="002113A6" w:rsidRPr="002113A6" w:rsidRDefault="002113A6" w:rsidP="00926CE4">
            <w:pPr>
              <w:spacing w:line="276" w:lineRule="auto"/>
            </w:pPr>
            <w:r w:rsidRPr="002113A6">
              <w:t>Менеджер по закупкам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889F1" w14:textId="77777777" w:rsidR="002113A6" w:rsidRPr="002113A6" w:rsidRDefault="002113A6" w:rsidP="00926CE4">
            <w:pPr>
              <w:spacing w:line="276" w:lineRule="auto"/>
              <w:jc w:val="right"/>
            </w:pPr>
            <w:r w:rsidRPr="002113A6">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0A89C" w14:textId="77777777" w:rsidR="002113A6" w:rsidRPr="002113A6" w:rsidRDefault="002113A6" w:rsidP="00926CE4">
            <w:pPr>
              <w:spacing w:line="276" w:lineRule="auto"/>
              <w:jc w:val="right"/>
            </w:pPr>
            <w:r w:rsidRPr="002113A6">
              <w:t>20000</w:t>
            </w:r>
          </w:p>
        </w:tc>
      </w:tr>
      <w:tr w:rsidR="002113A6" w:rsidRPr="002113A6" w14:paraId="5656DCAB" w14:textId="77777777" w:rsidTr="002113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2D1842" w14:textId="77777777" w:rsidR="002113A6" w:rsidRPr="002113A6" w:rsidRDefault="002113A6" w:rsidP="00926CE4">
            <w:pPr>
              <w:spacing w:line="276" w:lineRule="auto"/>
            </w:pPr>
            <w:r w:rsidRPr="002113A6">
              <w:t>менеджер по работе с клиентами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085405" w14:textId="77777777" w:rsidR="002113A6" w:rsidRPr="002113A6" w:rsidRDefault="002113A6" w:rsidP="00926CE4">
            <w:pPr>
              <w:spacing w:line="276" w:lineRule="auto"/>
              <w:jc w:val="right"/>
            </w:pPr>
            <w:r w:rsidRPr="002113A6">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8C3EED" w14:textId="77777777" w:rsidR="002113A6" w:rsidRPr="002113A6" w:rsidRDefault="002113A6" w:rsidP="00926CE4">
            <w:pPr>
              <w:spacing w:line="276" w:lineRule="auto"/>
              <w:jc w:val="right"/>
            </w:pPr>
            <w:r w:rsidRPr="002113A6">
              <w:t>20000</w:t>
            </w:r>
          </w:p>
        </w:tc>
      </w:tr>
      <w:tr w:rsidR="002113A6" w:rsidRPr="002113A6" w14:paraId="06085AD9" w14:textId="77777777" w:rsidTr="002113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5C6C67" w14:textId="77777777" w:rsidR="002113A6" w:rsidRPr="002113A6" w:rsidRDefault="002113A6" w:rsidP="00926CE4">
            <w:pPr>
              <w:spacing w:line="276" w:lineRule="auto"/>
            </w:pPr>
            <w:r w:rsidRPr="002113A6">
              <w:t>IT - специалист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B794EB" w14:textId="77777777" w:rsidR="002113A6" w:rsidRPr="002113A6" w:rsidRDefault="002113A6" w:rsidP="00926CE4">
            <w:pPr>
              <w:spacing w:line="276" w:lineRule="auto"/>
              <w:jc w:val="right"/>
            </w:pPr>
            <w:r w:rsidRPr="002113A6">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D8CB9F" w14:textId="77777777" w:rsidR="002113A6" w:rsidRPr="002113A6" w:rsidRDefault="002113A6" w:rsidP="00926CE4">
            <w:pPr>
              <w:spacing w:line="276" w:lineRule="auto"/>
              <w:jc w:val="right"/>
            </w:pPr>
            <w:r w:rsidRPr="002113A6">
              <w:t>25000</w:t>
            </w:r>
          </w:p>
        </w:tc>
      </w:tr>
    </w:tbl>
    <w:p w14:paraId="751E6DBA" w14:textId="77777777" w:rsidR="0060174D" w:rsidRPr="00402DAF" w:rsidRDefault="0060174D" w:rsidP="00926CE4">
      <w:pPr>
        <w:spacing w:line="276" w:lineRule="auto"/>
        <w:ind w:firstLine="709"/>
      </w:pPr>
    </w:p>
    <w:p w14:paraId="0991E045" w14:textId="77777777" w:rsidR="002113A6" w:rsidRPr="00402DAF" w:rsidRDefault="002113A6" w:rsidP="00926CE4">
      <w:pPr>
        <w:spacing w:line="276" w:lineRule="auto"/>
        <w:ind w:firstLine="709"/>
      </w:pPr>
    </w:p>
    <w:p w14:paraId="3C557BB4" w14:textId="77777777" w:rsidR="002113A6" w:rsidRPr="00402DAF" w:rsidRDefault="002113A6" w:rsidP="00926CE4">
      <w:pPr>
        <w:spacing w:line="276" w:lineRule="auto"/>
        <w:ind w:firstLine="709"/>
      </w:pPr>
    </w:p>
    <w:p w14:paraId="2B647EC5" w14:textId="77777777" w:rsidR="0060174D" w:rsidRPr="00402DAF" w:rsidRDefault="0060174D" w:rsidP="00926CE4">
      <w:pPr>
        <w:spacing w:line="276" w:lineRule="auto"/>
        <w:ind w:firstLine="709"/>
      </w:pPr>
    </w:p>
    <w:p w14:paraId="49600B55" w14:textId="77777777" w:rsidR="0060174D" w:rsidRPr="002113A6" w:rsidRDefault="0060174D" w:rsidP="00926CE4">
      <w:pPr>
        <w:spacing w:line="276" w:lineRule="auto"/>
        <w:rPr>
          <w:sz w:val="18"/>
          <w:szCs w:val="18"/>
        </w:rPr>
      </w:pPr>
      <w:r w:rsidRPr="002113A6">
        <w:rPr>
          <w:sz w:val="18"/>
          <w:szCs w:val="18"/>
        </w:rPr>
        <w:br w:type="page"/>
      </w:r>
    </w:p>
    <w:p w14:paraId="049F8576" w14:textId="77777777" w:rsidR="0060174D" w:rsidRDefault="0060174D" w:rsidP="0060174D">
      <w:pPr>
        <w:pStyle w:val="1"/>
      </w:pPr>
      <w:bookmarkStart w:id="22" w:name="_Toc5464041"/>
      <w:r>
        <w:lastRenderedPageBreak/>
        <w:t>РАЗДЕЛ 8. ОЦЕНКА ЭФФЕКТИВНОСТИ ПРОЕКТА И АНАЛИЗ РИСКОВ</w:t>
      </w:r>
      <w:bookmarkEnd w:id="22"/>
    </w:p>
    <w:p w14:paraId="76CFC194" w14:textId="01FEC345" w:rsidR="0060174D" w:rsidRPr="00926CE4" w:rsidRDefault="001A5592" w:rsidP="0060174D">
      <w:pPr>
        <w:ind w:firstLine="709"/>
      </w:pPr>
      <w:r>
        <w:t xml:space="preserve">Был </w:t>
      </w:r>
      <w:r w:rsidR="00402DAF">
        <w:t xml:space="preserve">проведен анализ рисков при изменении объема продаж и увеличении издержек. </w:t>
      </w:r>
      <w:r w:rsidR="00EB1A50">
        <w:rPr>
          <w:lang w:val="en-US"/>
        </w:rPr>
        <w:t>NPV</w:t>
      </w:r>
      <w:r w:rsidR="00EB1A50" w:rsidRPr="00926CE4">
        <w:t xml:space="preserve"> </w:t>
      </w:r>
      <w:r w:rsidR="00EB1A50">
        <w:t xml:space="preserve">остается положительным даже </w:t>
      </w:r>
      <w:r w:rsidR="00407ED6">
        <w:t>при отклонении издержек на 3</w:t>
      </w:r>
      <w:r w:rsidR="00EB1A50">
        <w:t>0</w:t>
      </w:r>
      <w:r w:rsidR="008E213E" w:rsidRPr="00926CE4">
        <w:t xml:space="preserve">% </w:t>
      </w:r>
      <w:r w:rsidR="008E213E">
        <w:t>и принимает отрицательное значение только при отклонения количества переменных издержек на 40</w:t>
      </w:r>
      <w:r w:rsidR="008E213E" w:rsidRPr="00926CE4">
        <w:t>%</w:t>
      </w:r>
    </w:p>
    <w:p w14:paraId="75D711AA" w14:textId="77777777" w:rsidR="008E213E" w:rsidRPr="00926CE4" w:rsidRDefault="008E213E" w:rsidP="0060174D">
      <w:pPr>
        <w:ind w:firstLine="709"/>
      </w:pPr>
    </w:p>
    <w:p w14:paraId="7E3ACF68" w14:textId="77777777" w:rsidR="00407ED6" w:rsidRPr="00926CE4" w:rsidRDefault="00407ED6" w:rsidP="0060174D">
      <w:pPr>
        <w:ind w:firstLine="709"/>
      </w:pPr>
    </w:p>
    <w:tbl>
      <w:tblPr>
        <w:tblW w:w="0" w:type="dxa"/>
        <w:tblCellMar>
          <w:left w:w="0" w:type="dxa"/>
          <w:right w:w="0" w:type="dxa"/>
        </w:tblCellMar>
        <w:tblLook w:val="04A0" w:firstRow="1" w:lastRow="0" w:firstColumn="1" w:lastColumn="0" w:noHBand="0" w:noVBand="1"/>
      </w:tblPr>
      <w:tblGrid>
        <w:gridCol w:w="1542"/>
        <w:gridCol w:w="1325"/>
      </w:tblGrid>
      <w:tr w:rsidR="00407ED6" w14:paraId="3AA61167" w14:textId="77777777" w:rsidTr="00407ED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CE0BEA" w14:textId="3133D6CF" w:rsidR="00407ED6" w:rsidRDefault="00407ED6">
            <w:pPr>
              <w:rPr>
                <w:rFonts w:ascii="Arial" w:eastAsia="Times New Roman" w:hAnsi="Arial" w:cs="Arial"/>
                <w:sz w:val="20"/>
                <w:szCs w:val="20"/>
              </w:rPr>
            </w:pPr>
            <w:r>
              <w:rPr>
                <w:rFonts w:ascii="Arial" w:eastAsia="Times New Roman" w:hAnsi="Arial" w:cs="Arial"/>
                <w:sz w:val="20"/>
                <w:szCs w:val="20"/>
              </w:rPr>
              <w:t>Отклонение VC</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C14C8" w14:textId="77777777" w:rsidR="00407ED6" w:rsidRDefault="00407ED6">
            <w:pPr>
              <w:rPr>
                <w:rFonts w:ascii="Arial" w:eastAsia="Times New Roman" w:hAnsi="Arial" w:cs="Arial"/>
                <w:sz w:val="20"/>
                <w:szCs w:val="20"/>
              </w:rPr>
            </w:pPr>
            <w:r>
              <w:rPr>
                <w:rFonts w:ascii="Arial" w:eastAsia="Times New Roman" w:hAnsi="Arial" w:cs="Arial"/>
                <w:sz w:val="20"/>
                <w:szCs w:val="20"/>
              </w:rPr>
              <w:t>NPV</w:t>
            </w:r>
          </w:p>
        </w:tc>
      </w:tr>
      <w:tr w:rsidR="00407ED6" w14:paraId="5B66964B" w14:textId="77777777" w:rsidTr="00407ED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F6609B"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E4D905"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17467371,68</w:t>
            </w:r>
          </w:p>
        </w:tc>
      </w:tr>
      <w:tr w:rsidR="00407ED6" w14:paraId="0ACA6026" w14:textId="77777777" w:rsidTr="00407ED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A0904B"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C46F0"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11031780,77</w:t>
            </w:r>
          </w:p>
        </w:tc>
      </w:tr>
      <w:tr w:rsidR="00407ED6" w14:paraId="742BD23F" w14:textId="77777777" w:rsidTr="00407ED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D74822"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F6E7EA"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4692410,076</w:t>
            </w:r>
          </w:p>
        </w:tc>
      </w:tr>
      <w:tr w:rsidR="00407ED6" w14:paraId="29ABA6D9" w14:textId="77777777" w:rsidTr="00407ED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2DBDB6"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3CEA8"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-1550739,817</w:t>
            </w:r>
          </w:p>
        </w:tc>
      </w:tr>
      <w:tr w:rsidR="00407ED6" w14:paraId="20F5E1C3" w14:textId="77777777" w:rsidTr="00407ED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2CA5EE"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65FCD" w14:textId="77777777" w:rsidR="00407ED6" w:rsidRDefault="00407ED6">
            <w:pPr>
              <w:jc w:val="right"/>
              <w:rPr>
                <w:rFonts w:ascii="Arial" w:eastAsia="Times New Roman" w:hAnsi="Arial" w:cs="Arial"/>
                <w:sz w:val="20"/>
                <w:szCs w:val="20"/>
              </w:rPr>
            </w:pPr>
            <w:r>
              <w:rPr>
                <w:rFonts w:ascii="Arial" w:eastAsia="Times New Roman" w:hAnsi="Arial" w:cs="Arial"/>
                <w:sz w:val="20"/>
                <w:szCs w:val="20"/>
              </w:rPr>
              <w:t>-7697670,075</w:t>
            </w:r>
          </w:p>
        </w:tc>
      </w:tr>
    </w:tbl>
    <w:p w14:paraId="1CA88A27" w14:textId="77777777" w:rsidR="001A5592" w:rsidRDefault="001A5592" w:rsidP="0060174D">
      <w:pPr>
        <w:ind w:firstLine="709"/>
      </w:pPr>
    </w:p>
    <w:tbl>
      <w:tblPr>
        <w:tblW w:w="0" w:type="dxa"/>
        <w:tblCellMar>
          <w:left w:w="0" w:type="dxa"/>
          <w:right w:w="0" w:type="dxa"/>
        </w:tblCellMar>
        <w:tblLook w:val="04A0" w:firstRow="1" w:lastRow="0" w:firstColumn="1" w:lastColumn="0" w:noHBand="0" w:noVBand="1"/>
      </w:tblPr>
      <w:tblGrid>
        <w:gridCol w:w="1906"/>
        <w:gridCol w:w="1258"/>
      </w:tblGrid>
      <w:tr w:rsidR="00DA120C" w14:paraId="085837A7" w14:textId="77777777" w:rsidTr="00DA120C">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C57FFA" w14:textId="77777777" w:rsidR="00DA120C" w:rsidRDefault="00DA120C">
            <w:pPr>
              <w:rPr>
                <w:rFonts w:ascii="Arial" w:eastAsia="Times New Roman" w:hAnsi="Arial" w:cs="Arial"/>
                <w:sz w:val="20"/>
                <w:szCs w:val="20"/>
              </w:rPr>
            </w:pPr>
            <w:r>
              <w:rPr>
                <w:rFonts w:ascii="Arial" w:eastAsia="Times New Roman" w:hAnsi="Arial" w:cs="Arial"/>
                <w:sz w:val="20"/>
                <w:szCs w:val="20"/>
              </w:rPr>
              <w:t>Отклонение спроса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B5A6A" w14:textId="77777777" w:rsidR="00DA120C" w:rsidRDefault="00DA120C">
            <w:pPr>
              <w:rPr>
                <w:rFonts w:ascii="Arial" w:eastAsia="Times New Roman" w:hAnsi="Arial" w:cs="Arial"/>
                <w:sz w:val="20"/>
                <w:szCs w:val="20"/>
              </w:rPr>
            </w:pPr>
            <w:r>
              <w:rPr>
                <w:rFonts w:ascii="Arial" w:eastAsia="Times New Roman" w:hAnsi="Arial" w:cs="Arial"/>
                <w:sz w:val="20"/>
                <w:szCs w:val="20"/>
              </w:rPr>
              <w:t>NPV</w:t>
            </w:r>
          </w:p>
        </w:tc>
      </w:tr>
      <w:tr w:rsidR="00DA120C" w14:paraId="4DDB3752"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5BBC6A"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57F192"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19730371,19</w:t>
            </w:r>
          </w:p>
        </w:tc>
      </w:tr>
      <w:tr w:rsidR="00DA120C" w14:paraId="1D2F2E30"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E610FD"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6AFB3"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15461558,81</w:t>
            </w:r>
          </w:p>
        </w:tc>
      </w:tr>
      <w:tr w:rsidR="00DA120C" w14:paraId="539EFB15"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0B97D8"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CF9FB"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11192746,44</w:t>
            </w:r>
          </w:p>
        </w:tc>
      </w:tr>
      <w:tr w:rsidR="00DA120C" w14:paraId="0889807A"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1339DC"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9F6F9C"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6923934,068</w:t>
            </w:r>
          </w:p>
        </w:tc>
      </w:tr>
      <w:tr w:rsidR="00DA120C" w14:paraId="0085D3E2"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1282C4"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2F66C1"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2655121,695</w:t>
            </w:r>
          </w:p>
        </w:tc>
      </w:tr>
    </w:tbl>
    <w:p w14:paraId="13E2C8B7" w14:textId="77777777" w:rsidR="00407ED6" w:rsidRDefault="00407ED6" w:rsidP="0060174D">
      <w:pPr>
        <w:ind w:firstLine="709"/>
      </w:pPr>
    </w:p>
    <w:tbl>
      <w:tblPr>
        <w:tblW w:w="0" w:type="dxa"/>
        <w:tblCellMar>
          <w:left w:w="0" w:type="dxa"/>
          <w:right w:w="0" w:type="dxa"/>
        </w:tblCellMar>
        <w:tblLook w:val="04A0" w:firstRow="1" w:lastRow="0" w:firstColumn="1" w:lastColumn="0" w:noHBand="0" w:noVBand="1"/>
      </w:tblPr>
      <w:tblGrid>
        <w:gridCol w:w="1530"/>
        <w:gridCol w:w="1258"/>
      </w:tblGrid>
      <w:tr w:rsidR="00DA120C" w14:paraId="20D81E71" w14:textId="77777777" w:rsidTr="00DA120C">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9B5079" w14:textId="77777777" w:rsidR="00DA120C" w:rsidRDefault="00DA120C">
            <w:pPr>
              <w:rPr>
                <w:rFonts w:ascii="Arial" w:eastAsia="Times New Roman" w:hAnsi="Arial" w:cs="Arial"/>
                <w:sz w:val="20"/>
                <w:szCs w:val="20"/>
              </w:rPr>
            </w:pPr>
            <w:r>
              <w:rPr>
                <w:rFonts w:ascii="Arial" w:eastAsia="Times New Roman" w:hAnsi="Arial" w:cs="Arial"/>
                <w:sz w:val="20"/>
                <w:szCs w:val="20"/>
              </w:rPr>
              <w:t>Отклонение FC</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B20DA" w14:textId="77777777" w:rsidR="00DA120C" w:rsidRDefault="00DA120C">
            <w:pPr>
              <w:rPr>
                <w:rFonts w:ascii="Arial" w:eastAsia="Times New Roman" w:hAnsi="Arial" w:cs="Arial"/>
                <w:sz w:val="20"/>
                <w:szCs w:val="20"/>
              </w:rPr>
            </w:pPr>
            <w:r>
              <w:rPr>
                <w:rFonts w:ascii="Arial" w:eastAsia="Times New Roman" w:hAnsi="Arial" w:cs="Arial"/>
                <w:sz w:val="20"/>
                <w:szCs w:val="20"/>
              </w:rPr>
              <w:t>NPV</w:t>
            </w:r>
          </w:p>
        </w:tc>
      </w:tr>
      <w:tr w:rsidR="00DA120C" w14:paraId="27846AEF"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14A753"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63DF91"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23228855,84</w:t>
            </w:r>
          </w:p>
        </w:tc>
      </w:tr>
      <w:tr w:rsidR="00DA120C" w14:paraId="1990E889"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072194"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9FDA93"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22458529,86</w:t>
            </w:r>
          </w:p>
        </w:tc>
      </w:tr>
      <w:tr w:rsidR="00DA120C" w14:paraId="193A783D"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358CE9"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BA8E1"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21688203,88</w:t>
            </w:r>
          </w:p>
        </w:tc>
      </w:tr>
      <w:tr w:rsidR="00DA120C" w14:paraId="65A27142"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236DFC"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F54BC"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20917877,89</w:t>
            </w:r>
          </w:p>
        </w:tc>
      </w:tr>
      <w:tr w:rsidR="00DA120C" w14:paraId="062642F8" w14:textId="77777777" w:rsidTr="00DA120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DFDD53"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A85A7" w14:textId="77777777" w:rsidR="00DA120C" w:rsidRDefault="00DA120C">
            <w:pPr>
              <w:jc w:val="right"/>
              <w:rPr>
                <w:rFonts w:ascii="Arial" w:eastAsia="Times New Roman" w:hAnsi="Arial" w:cs="Arial"/>
                <w:sz w:val="20"/>
                <w:szCs w:val="20"/>
              </w:rPr>
            </w:pPr>
            <w:r>
              <w:rPr>
                <w:rFonts w:ascii="Arial" w:eastAsia="Times New Roman" w:hAnsi="Arial" w:cs="Arial"/>
                <w:sz w:val="20"/>
                <w:szCs w:val="20"/>
              </w:rPr>
              <w:t>20147551,91</w:t>
            </w:r>
          </w:p>
        </w:tc>
      </w:tr>
    </w:tbl>
    <w:p w14:paraId="291E2972" w14:textId="77777777" w:rsidR="00DA120C" w:rsidRDefault="00DA120C" w:rsidP="0060174D">
      <w:pPr>
        <w:ind w:firstLine="709"/>
      </w:pPr>
    </w:p>
    <w:p w14:paraId="04E3DBC5" w14:textId="77777777" w:rsidR="00DA120C" w:rsidRDefault="00DA120C" w:rsidP="0060174D">
      <w:pPr>
        <w:ind w:firstLine="709"/>
      </w:pPr>
    </w:p>
    <w:p w14:paraId="3472C678" w14:textId="13A1C411" w:rsidR="00DA120C" w:rsidRPr="00DA120C" w:rsidRDefault="00DA120C" w:rsidP="0060174D">
      <w:pPr>
        <w:ind w:firstLine="709"/>
      </w:pPr>
      <w:r>
        <w:rPr>
          <w:noProof/>
        </w:rPr>
        <w:lastRenderedPageBreak/>
        <w:drawing>
          <wp:inline distT="0" distB="0" distL="0" distR="0" wp14:anchorId="2D120CCF" wp14:editId="24380197">
            <wp:extent cx="5939155" cy="3056890"/>
            <wp:effectExtent l="0" t="0" r="4445" b="0"/>
            <wp:docPr id="3" name="Изображение 3" descr="Снимок%20экрана%202019-04-15%20в%2013.4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9-04-15%20в%2013.46.3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155" cy="3056890"/>
                    </a:xfrm>
                    <a:prstGeom prst="rect">
                      <a:avLst/>
                    </a:prstGeom>
                    <a:noFill/>
                    <a:ln>
                      <a:noFill/>
                    </a:ln>
                  </pic:spPr>
                </pic:pic>
              </a:graphicData>
            </a:graphic>
          </wp:inline>
        </w:drawing>
      </w:r>
    </w:p>
    <w:p w14:paraId="2A4650BC" w14:textId="77777777" w:rsidR="00DA120C" w:rsidRDefault="00DA120C" w:rsidP="0060174D">
      <w:pPr>
        <w:ind w:firstLine="709"/>
      </w:pPr>
    </w:p>
    <w:p w14:paraId="6693F910" w14:textId="77777777" w:rsidR="00DA120C" w:rsidRDefault="00DA120C" w:rsidP="0060174D">
      <w:pPr>
        <w:ind w:firstLine="709"/>
      </w:pPr>
    </w:p>
    <w:p w14:paraId="55C6C090" w14:textId="77777777" w:rsidR="00DA120C" w:rsidRPr="00407ED6" w:rsidRDefault="00DA120C" w:rsidP="0060174D">
      <w:pPr>
        <w:ind w:firstLine="709"/>
      </w:pPr>
    </w:p>
    <w:p w14:paraId="1B423012" w14:textId="77777777" w:rsidR="0060174D" w:rsidRPr="00407ED6" w:rsidRDefault="0060174D" w:rsidP="0060174D">
      <w:pPr>
        <w:ind w:firstLine="709"/>
      </w:pPr>
    </w:p>
    <w:p w14:paraId="553AEC31" w14:textId="77777777" w:rsidR="0060174D" w:rsidRDefault="0060174D" w:rsidP="0060174D">
      <w:pPr>
        <w:ind w:firstLine="709"/>
      </w:pPr>
    </w:p>
    <w:p w14:paraId="508402D8" w14:textId="77777777" w:rsidR="0060174D" w:rsidRDefault="0060174D">
      <w:pPr>
        <w:spacing w:line="259" w:lineRule="auto"/>
      </w:pPr>
      <w:r>
        <w:br w:type="page"/>
      </w:r>
    </w:p>
    <w:p w14:paraId="736DF9A6" w14:textId="77777777" w:rsidR="0060174D" w:rsidRDefault="0060174D" w:rsidP="0060174D">
      <w:pPr>
        <w:pStyle w:val="1"/>
      </w:pPr>
      <w:bookmarkStart w:id="23" w:name="_Toc5464042"/>
      <w:r>
        <w:lastRenderedPageBreak/>
        <w:t>СПИСОК ИСПОЛЬЗОВАННЫХ ИСТОЧНИКОВ</w:t>
      </w:r>
      <w:bookmarkEnd w:id="23"/>
    </w:p>
    <w:p w14:paraId="6E8A96C5" w14:textId="77777777" w:rsidR="00A938EB" w:rsidRPr="00345918" w:rsidRDefault="00A938EB" w:rsidP="00A938EB">
      <w:pPr>
        <w:widowControl w:val="0"/>
        <w:autoSpaceDE w:val="0"/>
        <w:autoSpaceDN w:val="0"/>
        <w:adjustRightInd w:val="0"/>
        <w:rPr>
          <w:noProof/>
        </w:rPr>
      </w:pPr>
      <w:r>
        <w:fldChar w:fldCharType="begin" w:fldLock="1"/>
      </w:r>
      <w:r>
        <w:instrText xml:space="preserve">ADDIN Mendeley Bibliography CSL_BIBLIOGRAPHY </w:instrText>
      </w:r>
      <w:r>
        <w:fldChar w:fldCharType="separate"/>
      </w:r>
      <w:r w:rsidRPr="00345918">
        <w:rPr>
          <w:noProof/>
        </w:rPr>
        <w:t>1. Авакян Г.Н. Эпидемиология эпилепсии и оптимизация медикаментозной терапии фокальных эпилепсий // Эпилепсия и пароксизмальные состояния. 2014. V. 6. (5). P. 3–5.</w:t>
      </w:r>
    </w:p>
    <w:p w14:paraId="55C7087D" w14:textId="77777777" w:rsidR="00A938EB" w:rsidRPr="00345918" w:rsidRDefault="00A938EB" w:rsidP="00A938EB">
      <w:pPr>
        <w:widowControl w:val="0"/>
        <w:autoSpaceDE w:val="0"/>
        <w:autoSpaceDN w:val="0"/>
        <w:adjustRightInd w:val="0"/>
        <w:rPr>
          <w:noProof/>
        </w:rPr>
      </w:pPr>
      <w:r w:rsidRPr="00345918">
        <w:rPr>
          <w:noProof/>
        </w:rPr>
        <w:t>2. Дедов И.И., Концевая А.В., Шестакова М.В., Белоусов Ю.Б., Баланова Ю.А., Худяков М.Б., and Карпов О.И. Экономические затраты на сахарный диабет 2 типа и его основные сердечно-сосудистые осложнения в Российской Федерации // Сахарный диабет. 2016a. V. 19. (6). P. 518–527.</w:t>
      </w:r>
    </w:p>
    <w:p w14:paraId="4F9D863D" w14:textId="77777777" w:rsidR="00A938EB" w:rsidRPr="00345918" w:rsidRDefault="00A938EB" w:rsidP="00A938EB">
      <w:pPr>
        <w:widowControl w:val="0"/>
        <w:autoSpaceDE w:val="0"/>
        <w:autoSpaceDN w:val="0"/>
        <w:adjustRightInd w:val="0"/>
        <w:rPr>
          <w:noProof/>
        </w:rPr>
      </w:pPr>
      <w:r w:rsidRPr="00345918">
        <w:rPr>
          <w:noProof/>
        </w:rPr>
        <w:t>3. Дедов И.И., Омельяновский В.В., Шестакова М.В., Авксентьева М.В., and Игнатьева В.И. Сахарный диабет как экономическая проблема в Российской Федерации // Сахарный диабет. 2016b. V. 19. (1). P. 30.</w:t>
      </w:r>
    </w:p>
    <w:p w14:paraId="6933C267" w14:textId="77777777" w:rsidR="00A938EB" w:rsidRPr="00345918" w:rsidRDefault="00A938EB" w:rsidP="00A938EB">
      <w:pPr>
        <w:widowControl w:val="0"/>
        <w:autoSpaceDE w:val="0"/>
        <w:autoSpaceDN w:val="0"/>
        <w:adjustRightInd w:val="0"/>
        <w:rPr>
          <w:noProof/>
        </w:rPr>
      </w:pPr>
      <w:r w:rsidRPr="00345918">
        <w:rPr>
          <w:noProof/>
        </w:rPr>
        <w:t>4. Колбин А.С., Наприенко М.В., Артеменко А.Р., Вилюм И.А., Латышева Н.В., Проскурин М.А., and Балыкина Ю.Е. Социально-экономическое бремя хронической мигрени в России // Качественная клиническая практика. 2018. (3). P. 26–44.</w:t>
      </w:r>
    </w:p>
    <w:p w14:paraId="01B5C702" w14:textId="77777777" w:rsidR="00A938EB" w:rsidRPr="00345918" w:rsidRDefault="00A938EB" w:rsidP="00A938EB">
      <w:pPr>
        <w:widowControl w:val="0"/>
        <w:autoSpaceDE w:val="0"/>
        <w:autoSpaceDN w:val="0"/>
        <w:adjustRightInd w:val="0"/>
        <w:rPr>
          <w:noProof/>
        </w:rPr>
      </w:pPr>
      <w:r w:rsidRPr="00345918">
        <w:rPr>
          <w:noProof/>
        </w:rPr>
        <w:t>5. Табеева Г.Р. Лечение приступа мигрени: пути оптимизации терапевтических подходов // Нервные болезни. 2015. (3).</w:t>
      </w:r>
    </w:p>
    <w:p w14:paraId="35A0462F" w14:textId="77777777" w:rsidR="00A938EB" w:rsidRPr="00345918" w:rsidRDefault="00A938EB" w:rsidP="00A938EB">
      <w:pPr>
        <w:widowControl w:val="0"/>
        <w:autoSpaceDE w:val="0"/>
        <w:autoSpaceDN w:val="0"/>
        <w:adjustRightInd w:val="0"/>
        <w:rPr>
          <w:noProof/>
        </w:rPr>
      </w:pPr>
      <w:r w:rsidRPr="00345918">
        <w:rPr>
          <w:noProof/>
        </w:rPr>
        <w:t>6. Население России по полу и возрасту: статистика, распределение [Электронный ресурс]. URL: http://www.statdata.ru/nasel_pol_vozr (дата обращения: 15.04.2019).</w:t>
      </w:r>
    </w:p>
    <w:p w14:paraId="60B1443A" w14:textId="77777777" w:rsidR="00A938EB" w:rsidRPr="007E386D" w:rsidRDefault="00A938EB" w:rsidP="00A938EB">
      <w:r>
        <w:fldChar w:fldCharType="end"/>
      </w:r>
    </w:p>
    <w:p w14:paraId="5D0F45B2" w14:textId="77777777" w:rsidR="0060174D" w:rsidRPr="0060174D" w:rsidRDefault="0060174D" w:rsidP="0060174D"/>
    <w:sectPr w:rsidR="0060174D" w:rsidRPr="006017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72E5" w14:textId="77777777" w:rsidR="00206CA9" w:rsidRDefault="00206CA9" w:rsidP="006E5960">
      <w:r>
        <w:separator/>
      </w:r>
    </w:p>
  </w:endnote>
  <w:endnote w:type="continuationSeparator" w:id="0">
    <w:p w14:paraId="3CFE46B0" w14:textId="77777777" w:rsidR="00206CA9" w:rsidRDefault="00206CA9" w:rsidP="006E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8AB92" w14:textId="77777777" w:rsidR="00206CA9" w:rsidRDefault="00206CA9" w:rsidP="006E5960">
      <w:r>
        <w:separator/>
      </w:r>
    </w:p>
  </w:footnote>
  <w:footnote w:type="continuationSeparator" w:id="0">
    <w:p w14:paraId="558869CA" w14:textId="77777777" w:rsidR="00206CA9" w:rsidRDefault="00206CA9" w:rsidP="006E5960">
      <w:r>
        <w:continuationSeparator/>
      </w:r>
    </w:p>
  </w:footnote>
  <w:footnote w:id="1">
    <w:p w14:paraId="7E2F3FCE" w14:textId="77777777" w:rsidR="00926CE4" w:rsidRDefault="00926CE4" w:rsidP="00A938EB">
      <w:pPr>
        <w:pStyle w:val="ae"/>
      </w:pPr>
      <w:r>
        <w:rPr>
          <w:rStyle w:val="af0"/>
        </w:rPr>
        <w:footnoteRef/>
      </w:r>
      <w:r>
        <w:t xml:space="preserve">  </w:t>
      </w:r>
      <w:r>
        <w:rPr>
          <w:rFonts w:ascii="Times New Roman" w:hAnsi="Times New Roman"/>
        </w:rPr>
        <w:t xml:space="preserve">Носимая электроника </w:t>
      </w:r>
      <w:r w:rsidRPr="00E72625">
        <w:rPr>
          <w:rFonts w:ascii="Times New Roman" w:hAnsi="Times New Roman"/>
        </w:rPr>
        <w:t>[Электронный ресурс]//Сайт</w:t>
      </w:r>
      <w:r>
        <w:rPr>
          <w:rFonts w:ascii="Times New Roman" w:hAnsi="Times New Roman"/>
        </w:rPr>
        <w:t xml:space="preserve"> </w:t>
      </w:r>
      <w:r>
        <w:rPr>
          <w:rFonts w:ascii="Times New Roman" w:hAnsi="Times New Roman"/>
          <w:lang w:val="en-US"/>
        </w:rPr>
        <w:t>TADVISER</w:t>
      </w:r>
      <w:r w:rsidRPr="00E72625">
        <w:rPr>
          <w:rFonts w:ascii="Times New Roman" w:hAnsi="Times New Roman"/>
        </w:rPr>
        <w:t xml:space="preserve">– Режим доступа: </w:t>
      </w:r>
      <w:hyperlink r:id="rId1" w:history="1">
        <w:r w:rsidRPr="00854420">
          <w:rPr>
            <w:rStyle w:val="ad"/>
            <w:rFonts w:ascii="Times New Roman" w:hAnsi="Times New Roman"/>
          </w:rPr>
          <w:t>http://www.tadviser.ru/index.php/Статья:Носимая_электроника_(мировой_рынок)</w:t>
        </w:r>
      </w:hyperlink>
      <w:r>
        <w:rPr>
          <w:rFonts w:ascii="Times New Roman" w:hAnsi="Times New Roman"/>
        </w:rPr>
        <w:t xml:space="preserve"> </w:t>
      </w:r>
    </w:p>
  </w:footnote>
  <w:footnote w:id="2">
    <w:p w14:paraId="75AFC76E" w14:textId="77777777" w:rsidR="00926CE4" w:rsidRDefault="00926CE4" w:rsidP="00A938EB">
      <w:pPr>
        <w:pStyle w:val="ae"/>
      </w:pPr>
      <w:r>
        <w:rPr>
          <w:rStyle w:val="af0"/>
        </w:rPr>
        <w:footnoteRef/>
      </w:r>
      <w:r>
        <w:t xml:space="preserve"> </w:t>
      </w:r>
      <w:r>
        <w:rPr>
          <w:rFonts w:ascii="Times New Roman" w:hAnsi="Times New Roman"/>
        </w:rPr>
        <w:t xml:space="preserve">Носимая электроника </w:t>
      </w:r>
      <w:r w:rsidRPr="00E72625">
        <w:rPr>
          <w:rFonts w:ascii="Times New Roman" w:hAnsi="Times New Roman"/>
        </w:rPr>
        <w:t>[Электронный ресурс]//Сайт</w:t>
      </w:r>
      <w:r>
        <w:rPr>
          <w:rFonts w:ascii="Times New Roman" w:hAnsi="Times New Roman"/>
        </w:rPr>
        <w:t xml:space="preserve"> </w:t>
      </w:r>
      <w:r>
        <w:rPr>
          <w:rFonts w:ascii="Times New Roman" w:hAnsi="Times New Roman"/>
          <w:lang w:val="en-US"/>
        </w:rPr>
        <w:t>TADVISER</w:t>
      </w:r>
      <w:r w:rsidRPr="00E72625">
        <w:rPr>
          <w:rFonts w:ascii="Times New Roman" w:hAnsi="Times New Roman"/>
        </w:rPr>
        <w:t xml:space="preserve">– Режим доступа: </w:t>
      </w:r>
      <w:hyperlink r:id="rId2" w:history="1">
        <w:r w:rsidRPr="00854420">
          <w:rPr>
            <w:rStyle w:val="ad"/>
            <w:rFonts w:ascii="Times New Roman" w:hAnsi="Times New Roman"/>
          </w:rPr>
          <w:t>http://www.tadviser.ru/index.php/Статья:Носимая_электроника_(мировой_рынок)</w:t>
        </w:r>
      </w:hyperlink>
      <w:r>
        <w:rPr>
          <w:rFonts w:ascii="Times New Roman" w:hAnsi="Times New Roman"/>
        </w:rPr>
        <w:t xml:space="preserve"> </w:t>
      </w:r>
    </w:p>
  </w:footnote>
  <w:footnote w:id="3">
    <w:p w14:paraId="7382C211" w14:textId="77777777" w:rsidR="00926CE4" w:rsidRPr="00926CE4" w:rsidRDefault="00926CE4" w:rsidP="00A938EB">
      <w:pPr>
        <w:pStyle w:val="ae"/>
        <w:rPr>
          <w:rFonts w:ascii="Times New Roman" w:hAnsi="Times New Roman"/>
        </w:rPr>
      </w:pPr>
      <w:r w:rsidRPr="00E72625">
        <w:rPr>
          <w:rStyle w:val="af0"/>
        </w:rPr>
        <w:footnoteRef/>
      </w:r>
      <w:r w:rsidRPr="00E72625">
        <w:rPr>
          <w:rFonts w:ascii="Times New Roman" w:hAnsi="Times New Roman"/>
        </w:rPr>
        <w:t xml:space="preserve"> </w:t>
      </w:r>
      <w:r w:rsidRPr="00E72625">
        <w:rPr>
          <w:rFonts w:ascii="Times New Roman" w:hAnsi="Times New Roman"/>
          <w:lang w:val="en-US"/>
        </w:rPr>
        <w:t>Wearable</w:t>
      </w:r>
      <w:r w:rsidRPr="00926CE4">
        <w:rPr>
          <w:rFonts w:ascii="Times New Roman" w:hAnsi="Times New Roman"/>
        </w:rPr>
        <w:t xml:space="preserve"> -  </w:t>
      </w:r>
      <w:r w:rsidRPr="00E72625">
        <w:rPr>
          <w:rFonts w:ascii="Times New Roman" w:hAnsi="Times New Roman"/>
        </w:rPr>
        <w:t xml:space="preserve">технологии и носимые устройства [Электронный ресурс]//Сайт </w:t>
      </w:r>
      <w:r w:rsidRPr="00E72625">
        <w:rPr>
          <w:rFonts w:ascii="Times New Roman" w:hAnsi="Times New Roman"/>
          <w:lang w:val="en-US"/>
        </w:rPr>
        <w:t>Rusbase</w:t>
      </w:r>
      <w:r w:rsidRPr="00E72625">
        <w:rPr>
          <w:rFonts w:ascii="Times New Roman" w:hAnsi="Times New Roman"/>
        </w:rPr>
        <w:t xml:space="preserve">– Режим доступа: </w:t>
      </w:r>
      <w:hyperlink r:id="rId3" w:history="1">
        <w:r w:rsidRPr="00E72625">
          <w:rPr>
            <w:rStyle w:val="ad"/>
            <w:rFonts w:ascii="Times New Roman" w:hAnsi="Times New Roman"/>
          </w:rPr>
          <w:t>https://rb.ru/longread/wearable-world/</w:t>
        </w:r>
      </w:hyperlink>
      <w:r w:rsidRPr="00926CE4">
        <w:rPr>
          <w:rFonts w:ascii="Times New Roman" w:hAnsi="Times New Roman"/>
        </w:rPr>
        <w:t xml:space="preserve"> </w:t>
      </w:r>
    </w:p>
  </w:footnote>
  <w:footnote w:id="4">
    <w:p w14:paraId="7A5BF0CC" w14:textId="77777777" w:rsidR="00926CE4" w:rsidRPr="000C71DA" w:rsidRDefault="00926CE4" w:rsidP="00A938EB">
      <w:pPr>
        <w:pStyle w:val="ae"/>
        <w:rPr>
          <w:rFonts w:ascii="Times New Roman" w:hAnsi="Times New Roman"/>
        </w:rPr>
      </w:pPr>
      <w:r w:rsidRPr="000C71DA">
        <w:rPr>
          <w:rStyle w:val="af0"/>
        </w:rPr>
        <w:footnoteRef/>
      </w:r>
      <w:r w:rsidRPr="000C71DA">
        <w:rPr>
          <w:rFonts w:ascii="Times New Roman" w:hAnsi="Times New Roman"/>
        </w:rPr>
        <w:t xml:space="preserve">Компания </w:t>
      </w:r>
      <w:r w:rsidRPr="000C71DA">
        <w:rPr>
          <w:rFonts w:ascii="Times New Roman" w:hAnsi="Times New Roman"/>
          <w:lang w:val="en-US"/>
        </w:rPr>
        <w:t>ONETRAK</w:t>
      </w:r>
      <w:r w:rsidRPr="00926CE4">
        <w:rPr>
          <w:rFonts w:ascii="Times New Roman" w:hAnsi="Times New Roman"/>
        </w:rPr>
        <w:t xml:space="preserve"> </w:t>
      </w:r>
      <w:r w:rsidRPr="000C71DA">
        <w:rPr>
          <w:rFonts w:ascii="Times New Roman" w:hAnsi="Times New Roman"/>
        </w:rPr>
        <w:t xml:space="preserve">[Электронный ресурс]//Сайт ONETRAK - Режим доступа: </w:t>
      </w:r>
      <w:hyperlink r:id="rId4" w:history="1">
        <w:r w:rsidRPr="000C71DA">
          <w:rPr>
            <w:rFonts w:ascii="Times New Roman" w:hAnsi="Times New Roman"/>
          </w:rPr>
          <w:t>https://onetrak.ru/company/</w:t>
        </w:r>
      </w:hyperlink>
      <w:r w:rsidRPr="000C71DA">
        <w:rPr>
          <w:rFonts w:ascii="Times New Roman" w:hAnsi="Times New Roman"/>
        </w:rPr>
        <w:t xml:space="preserve"> </w:t>
      </w:r>
    </w:p>
  </w:footnote>
  <w:footnote w:id="5">
    <w:p w14:paraId="3431AE3B" w14:textId="77777777" w:rsidR="00926CE4" w:rsidRPr="000C71DA" w:rsidRDefault="00926CE4" w:rsidP="00A938EB">
      <w:pPr>
        <w:pStyle w:val="ae"/>
        <w:rPr>
          <w:rFonts w:ascii="Times New Roman" w:hAnsi="Times New Roman"/>
        </w:rPr>
      </w:pPr>
      <w:r w:rsidRPr="00764244">
        <w:rPr>
          <w:rStyle w:val="af0"/>
        </w:rPr>
        <w:footnoteRef/>
      </w:r>
      <w:r w:rsidRPr="00926CE4">
        <w:rPr>
          <w:rFonts w:ascii="Times New Roman" w:hAnsi="Times New Roman"/>
        </w:rPr>
        <w:t xml:space="preserve"> </w:t>
      </w:r>
      <w:r w:rsidRPr="000C71DA">
        <w:rPr>
          <w:rFonts w:ascii="Times New Roman" w:hAnsi="Times New Roman"/>
        </w:rPr>
        <w:t xml:space="preserve">Компания Healbe [Электронный ресурс]//Сайт Healbe - Режим доступа: </w:t>
      </w:r>
      <w:hyperlink r:id="rId5" w:history="1">
        <w:r w:rsidRPr="000C71DA">
          <w:rPr>
            <w:rFonts w:ascii="Times New Roman" w:hAnsi="Times New Roman"/>
          </w:rPr>
          <w:t>https://healbe.com/ru/gobe2/</w:t>
        </w:r>
      </w:hyperlink>
      <w:r w:rsidRPr="000C71DA">
        <w:rPr>
          <w:rFonts w:ascii="Times New Roman" w:hAnsi="Times New Roman"/>
        </w:rPr>
        <w:t xml:space="preserve"> </w:t>
      </w:r>
    </w:p>
  </w:footnote>
  <w:footnote w:id="6">
    <w:p w14:paraId="70F5EB77" w14:textId="77777777" w:rsidR="00926CE4" w:rsidRPr="000C71DA" w:rsidRDefault="00926CE4" w:rsidP="00A938EB">
      <w:pPr>
        <w:rPr>
          <w:sz w:val="20"/>
          <w:szCs w:val="20"/>
        </w:rPr>
      </w:pPr>
      <w:r w:rsidRPr="00764244">
        <w:rPr>
          <w:rStyle w:val="af0"/>
        </w:rPr>
        <w:footnoteRef/>
      </w:r>
      <w:r w:rsidRPr="00764244">
        <w:rPr>
          <w:rStyle w:val="af0"/>
        </w:rPr>
        <w:t xml:space="preserve"> </w:t>
      </w:r>
      <w:r w:rsidRPr="000C71DA">
        <w:rPr>
          <w:sz w:val="20"/>
          <w:szCs w:val="20"/>
        </w:rPr>
        <w:t xml:space="preserve">Компания Hexoskin  [Электронный ресурс]//Сайт Hexoskin  - Режим доступа: </w:t>
      </w:r>
      <w:hyperlink r:id="rId6" w:history="1">
        <w:r w:rsidRPr="000C71DA">
          <w:rPr>
            <w:sz w:val="20"/>
            <w:szCs w:val="20"/>
          </w:rPr>
          <w:t>https://www.hexoskin.com</w:t>
        </w:r>
      </w:hyperlink>
      <w:r w:rsidRPr="000C71DA">
        <w:rPr>
          <w:sz w:val="20"/>
          <w:szCs w:val="20"/>
        </w:rPr>
        <w:t xml:space="preserve"> </w:t>
      </w:r>
    </w:p>
  </w:footnote>
  <w:footnote w:id="7">
    <w:p w14:paraId="255732DC" w14:textId="77777777" w:rsidR="00926CE4" w:rsidRPr="000C71DA" w:rsidRDefault="00926CE4" w:rsidP="00A938EB">
      <w:pPr>
        <w:rPr>
          <w:sz w:val="20"/>
          <w:szCs w:val="20"/>
        </w:rPr>
      </w:pPr>
      <w:r w:rsidRPr="00764244">
        <w:rPr>
          <w:rStyle w:val="af0"/>
        </w:rPr>
        <w:footnoteRef/>
      </w:r>
      <w:r w:rsidRPr="00764244">
        <w:rPr>
          <w:rStyle w:val="af0"/>
        </w:rPr>
        <w:t xml:space="preserve"> </w:t>
      </w:r>
      <w:r w:rsidRPr="000C71DA">
        <w:rPr>
          <w:sz w:val="20"/>
          <w:szCs w:val="20"/>
        </w:rPr>
        <w:t xml:space="preserve">Athos </w:t>
      </w:r>
      <w:r>
        <w:rPr>
          <w:sz w:val="20"/>
          <w:szCs w:val="20"/>
        </w:rPr>
        <w:t xml:space="preserve">– спортивная одежда будущего </w:t>
      </w:r>
      <w:r w:rsidRPr="000C71DA">
        <w:rPr>
          <w:sz w:val="20"/>
          <w:szCs w:val="20"/>
        </w:rPr>
        <w:t>[Электронный ресурс]//Сайт My sport life - Режим доступа: https://www.my-sport-life.com/ru/odezhda-i-obuv/athos-sportivnaya-odezhda-budushhego/</w:t>
      </w:r>
    </w:p>
    <w:p w14:paraId="1D46FADD" w14:textId="77777777" w:rsidR="00926CE4" w:rsidRDefault="00926CE4" w:rsidP="00A938EB">
      <w:pPr>
        <w:pStyle w:val="ae"/>
      </w:pPr>
    </w:p>
  </w:footnote>
  <w:footnote w:id="8">
    <w:p w14:paraId="4712BB10" w14:textId="77777777" w:rsidR="00926CE4" w:rsidRPr="00926CE4" w:rsidRDefault="00926CE4" w:rsidP="00A938EB">
      <w:pPr>
        <w:rPr>
          <w:sz w:val="20"/>
          <w:szCs w:val="20"/>
        </w:rPr>
      </w:pPr>
      <w:r>
        <w:rPr>
          <w:rStyle w:val="af0"/>
        </w:rPr>
        <w:footnoteRef/>
      </w:r>
      <w:r>
        <w:t xml:space="preserve"> </w:t>
      </w:r>
      <w:r>
        <w:rPr>
          <w:sz w:val="20"/>
          <w:szCs w:val="20"/>
          <w:lang w:val="en-US"/>
        </w:rPr>
        <w:t>Wareable</w:t>
      </w:r>
      <w:r w:rsidRPr="00926CE4">
        <w:rPr>
          <w:sz w:val="20"/>
          <w:szCs w:val="20"/>
        </w:rPr>
        <w:t xml:space="preserve"> </w:t>
      </w:r>
      <w:r w:rsidRPr="000C71DA">
        <w:rPr>
          <w:sz w:val="20"/>
          <w:szCs w:val="20"/>
        </w:rPr>
        <w:t>[Электронный ресурс]//Сайт</w:t>
      </w:r>
      <w:r w:rsidRPr="00926CE4">
        <w:rPr>
          <w:sz w:val="20"/>
          <w:szCs w:val="20"/>
        </w:rPr>
        <w:t xml:space="preserve"> </w:t>
      </w:r>
      <w:r>
        <w:rPr>
          <w:sz w:val="20"/>
          <w:szCs w:val="20"/>
          <w:lang w:val="en-US"/>
        </w:rPr>
        <w:t>Wareable</w:t>
      </w:r>
      <w:r w:rsidRPr="000C71DA">
        <w:rPr>
          <w:sz w:val="20"/>
          <w:szCs w:val="20"/>
        </w:rPr>
        <w:t xml:space="preserve"> - Режим доступа: </w:t>
      </w:r>
      <w:hyperlink r:id="rId7" w:history="1">
        <w:r w:rsidRPr="00854420">
          <w:rPr>
            <w:rStyle w:val="ad"/>
            <w:sz w:val="20"/>
            <w:szCs w:val="20"/>
          </w:rPr>
          <w:t>https://www.wareable.com/smart-clothing/best-smart-clothing</w:t>
        </w:r>
      </w:hyperlink>
      <w:r w:rsidRPr="00926CE4">
        <w:rPr>
          <w:sz w:val="20"/>
          <w:szCs w:val="20"/>
        </w:rPr>
        <w:t xml:space="preserve"> </w:t>
      </w:r>
    </w:p>
    <w:p w14:paraId="349F394B" w14:textId="77777777" w:rsidR="00926CE4" w:rsidRDefault="00926CE4" w:rsidP="00A938EB">
      <w:pPr>
        <w:pStyle w:val="ae"/>
      </w:pPr>
    </w:p>
  </w:footnote>
  <w:footnote w:id="9">
    <w:p w14:paraId="5B65BBF9" w14:textId="77777777" w:rsidR="00926CE4" w:rsidRDefault="00926CE4" w:rsidP="00A938EB">
      <w:pPr>
        <w:pStyle w:val="ae"/>
      </w:pPr>
      <w:r>
        <w:rPr>
          <w:rStyle w:val="af0"/>
        </w:rPr>
        <w:footnoteRef/>
      </w:r>
      <w:r>
        <w:t xml:space="preserve"> </w:t>
      </w:r>
      <w:r w:rsidRPr="00E72625">
        <w:rPr>
          <w:rFonts w:ascii="Times New Roman" w:hAnsi="Times New Roman"/>
          <w:lang w:val="en-US"/>
        </w:rPr>
        <w:t>Wearable</w:t>
      </w:r>
      <w:r w:rsidRPr="00926CE4">
        <w:rPr>
          <w:rFonts w:ascii="Times New Roman" w:hAnsi="Times New Roman"/>
        </w:rPr>
        <w:t xml:space="preserve"> -  </w:t>
      </w:r>
      <w:r w:rsidRPr="00E72625">
        <w:rPr>
          <w:rFonts w:ascii="Times New Roman" w:hAnsi="Times New Roman"/>
        </w:rPr>
        <w:t xml:space="preserve">технологии и носимые устройства [Электронный ресурс]//Сайт </w:t>
      </w:r>
      <w:r w:rsidRPr="00E72625">
        <w:rPr>
          <w:rFonts w:ascii="Times New Roman" w:hAnsi="Times New Roman"/>
          <w:lang w:val="en-US"/>
        </w:rPr>
        <w:t>Rusbase</w:t>
      </w:r>
      <w:r w:rsidRPr="00E72625">
        <w:rPr>
          <w:rFonts w:ascii="Times New Roman" w:hAnsi="Times New Roman"/>
        </w:rPr>
        <w:t xml:space="preserve">– Режим доступа: </w:t>
      </w:r>
      <w:hyperlink r:id="rId8" w:history="1">
        <w:r w:rsidRPr="00E72625">
          <w:rPr>
            <w:rStyle w:val="ad"/>
            <w:rFonts w:ascii="Times New Roman" w:hAnsi="Times New Roman"/>
          </w:rPr>
          <w:t>https://rb.ru/longread/wearable-world/</w:t>
        </w:r>
      </w:hyperlink>
      <w:r>
        <w:rPr>
          <w:rFonts w:ascii="Times New Roman" w:hAnsi="Times New Roman"/>
        </w:rPr>
        <w:t xml:space="preserve"> </w:t>
      </w:r>
    </w:p>
  </w:footnote>
  <w:footnote w:id="10">
    <w:p w14:paraId="65093215" w14:textId="0BD0C149" w:rsidR="00926CE4" w:rsidRPr="000B6A65" w:rsidRDefault="00926CE4" w:rsidP="006E5960">
      <w:pPr>
        <w:pStyle w:val="ae"/>
        <w:rPr>
          <w:rFonts w:ascii="Times New Roman" w:hAnsi="Times New Roman"/>
        </w:rPr>
      </w:pPr>
    </w:p>
  </w:footnote>
  <w:footnote w:id="11">
    <w:p w14:paraId="6586790D" w14:textId="77777777" w:rsidR="00926CE4" w:rsidRDefault="00926CE4" w:rsidP="005C6BDC">
      <w:pPr>
        <w:pStyle w:val="ae"/>
      </w:pPr>
      <w:r>
        <w:rPr>
          <w:rStyle w:val="af0"/>
        </w:rPr>
        <w:footnoteRef/>
      </w:r>
      <w:r w:rsidRPr="003A32AB">
        <w:t>https://www.avito.ru/sankt-peterburg/kommercheskaya_nedvizhimost/ofis_369m_iz_2_komnat_1124274541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0B0E"/>
    <w:multiLevelType w:val="hybridMultilevel"/>
    <w:tmpl w:val="8DF692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FA4A26"/>
    <w:multiLevelType w:val="hybridMultilevel"/>
    <w:tmpl w:val="EFF88B92"/>
    <w:lvl w:ilvl="0" w:tplc="CDB0575C">
      <w:start w:val="1"/>
      <w:numFmt w:val="decimal"/>
      <w:lvlText w:val="Таблица 5.%1"/>
      <w:lvlJc w:val="left"/>
      <w:pPr>
        <w:ind w:left="720"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FF2694"/>
    <w:multiLevelType w:val="hybridMultilevel"/>
    <w:tmpl w:val="7FDCA9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4A58BD"/>
    <w:multiLevelType w:val="hybridMultilevel"/>
    <w:tmpl w:val="44D4E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1303E"/>
    <w:multiLevelType w:val="hybridMultilevel"/>
    <w:tmpl w:val="D9E49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77A40"/>
    <w:multiLevelType w:val="multilevel"/>
    <w:tmpl w:val="7886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048B8"/>
    <w:multiLevelType w:val="hybridMultilevel"/>
    <w:tmpl w:val="C1347A5A"/>
    <w:lvl w:ilvl="0" w:tplc="345C3F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537CE1"/>
    <w:multiLevelType w:val="hybridMultilevel"/>
    <w:tmpl w:val="18BAE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B0616D"/>
    <w:multiLevelType w:val="hybridMultilevel"/>
    <w:tmpl w:val="C220C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877CB"/>
    <w:multiLevelType w:val="hybridMultilevel"/>
    <w:tmpl w:val="2278A5A2"/>
    <w:lvl w:ilvl="0" w:tplc="15B07BC2">
      <w:start w:val="1"/>
      <w:numFmt w:val="decimal"/>
      <w:lvlText w:val="Таблица 4.%1"/>
      <w:lvlJc w:val="left"/>
      <w:pPr>
        <w:ind w:left="1429" w:hanging="360"/>
      </w:pPr>
      <w:rPr>
        <w:rFonts w:ascii="Times New Roman" w:hAnsi="Times New Roman" w:hint="default"/>
        <w:b/>
        <w:i/>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66B2DE9"/>
    <w:multiLevelType w:val="multilevel"/>
    <w:tmpl w:val="D98A0852"/>
    <w:lvl w:ilvl="0">
      <w:start w:val="1"/>
      <w:numFmt w:val="decimal"/>
      <w:lvlText w:val="%1."/>
      <w:lvlJc w:val="left"/>
      <w:pPr>
        <w:ind w:left="720" w:hanging="360"/>
      </w:p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5F6360"/>
    <w:multiLevelType w:val="hybridMultilevel"/>
    <w:tmpl w:val="5DE2422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51AF671F"/>
    <w:multiLevelType w:val="hybridMultilevel"/>
    <w:tmpl w:val="9608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5D735F"/>
    <w:multiLevelType w:val="hybridMultilevel"/>
    <w:tmpl w:val="A2EE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4825E6"/>
    <w:multiLevelType w:val="hybridMultilevel"/>
    <w:tmpl w:val="42A29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5118F6"/>
    <w:multiLevelType w:val="hybridMultilevel"/>
    <w:tmpl w:val="A7A262F8"/>
    <w:lvl w:ilvl="0" w:tplc="89ECC01E">
      <w:start w:val="1"/>
      <w:numFmt w:val="decimal"/>
      <w:lvlText w:val="%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951326"/>
    <w:multiLevelType w:val="hybridMultilevel"/>
    <w:tmpl w:val="9378D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26660C"/>
    <w:multiLevelType w:val="hybridMultilevel"/>
    <w:tmpl w:val="53C87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DD522D"/>
    <w:multiLevelType w:val="multilevel"/>
    <w:tmpl w:val="780CE054"/>
    <w:lvl w:ilvl="0">
      <w:start w:val="1"/>
      <w:numFmt w:val="decimal"/>
      <w:lvlText w:val="%1."/>
      <w:lvlJc w:val="left"/>
      <w:pPr>
        <w:ind w:left="720" w:hanging="360"/>
      </w:pPr>
    </w:lvl>
    <w:lvl w:ilvl="1">
      <w:start w:val="2"/>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131806"/>
    <w:multiLevelType w:val="hybridMultilevel"/>
    <w:tmpl w:val="AE90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8E7BAC"/>
    <w:multiLevelType w:val="hybridMultilevel"/>
    <w:tmpl w:val="8C08A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7"/>
  </w:num>
  <w:num w:numId="4">
    <w:abstractNumId w:val="17"/>
  </w:num>
  <w:num w:numId="5">
    <w:abstractNumId w:val="19"/>
  </w:num>
  <w:num w:numId="6">
    <w:abstractNumId w:val="14"/>
  </w:num>
  <w:num w:numId="7">
    <w:abstractNumId w:val="16"/>
  </w:num>
  <w:num w:numId="8">
    <w:abstractNumId w:val="3"/>
  </w:num>
  <w:num w:numId="9">
    <w:abstractNumId w:val="12"/>
  </w:num>
  <w:num w:numId="10">
    <w:abstractNumId w:val="0"/>
  </w:num>
  <w:num w:numId="11">
    <w:abstractNumId w:val="20"/>
  </w:num>
  <w:num w:numId="12">
    <w:abstractNumId w:val="11"/>
  </w:num>
  <w:num w:numId="13">
    <w:abstractNumId w:val="9"/>
  </w:num>
  <w:num w:numId="14">
    <w:abstractNumId w:val="6"/>
  </w:num>
  <w:num w:numId="15">
    <w:abstractNumId w:val="8"/>
  </w:num>
  <w:num w:numId="16">
    <w:abstractNumId w:val="1"/>
  </w:num>
  <w:num w:numId="17">
    <w:abstractNumId w:val="5"/>
  </w:num>
  <w:num w:numId="18">
    <w:abstractNumId w:val="18"/>
  </w:num>
  <w:num w:numId="19">
    <w:abstractNumId w:val="1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3sjQ1NjM0MTA1sTBV0lEKTi0uzszPAykwrgUAvAwxviwAAAA="/>
  </w:docVars>
  <w:rsids>
    <w:rsidRoot w:val="0041002C"/>
    <w:rsid w:val="00024C49"/>
    <w:rsid w:val="00045B65"/>
    <w:rsid w:val="00065F9A"/>
    <w:rsid w:val="000E45F4"/>
    <w:rsid w:val="000E7353"/>
    <w:rsid w:val="0013119A"/>
    <w:rsid w:val="00151EF4"/>
    <w:rsid w:val="001A5592"/>
    <w:rsid w:val="001F3A77"/>
    <w:rsid w:val="001F70BA"/>
    <w:rsid w:val="00206CA9"/>
    <w:rsid w:val="002113A6"/>
    <w:rsid w:val="00231CA8"/>
    <w:rsid w:val="00242876"/>
    <w:rsid w:val="002A04A2"/>
    <w:rsid w:val="002A267A"/>
    <w:rsid w:val="003D3CD5"/>
    <w:rsid w:val="003E0E4E"/>
    <w:rsid w:val="00402DAF"/>
    <w:rsid w:val="00407ED6"/>
    <w:rsid w:val="0041002C"/>
    <w:rsid w:val="00422282"/>
    <w:rsid w:val="0043191A"/>
    <w:rsid w:val="004D391B"/>
    <w:rsid w:val="0050014A"/>
    <w:rsid w:val="00527672"/>
    <w:rsid w:val="00535CF6"/>
    <w:rsid w:val="00554C2F"/>
    <w:rsid w:val="005569F3"/>
    <w:rsid w:val="005A53D6"/>
    <w:rsid w:val="005C6BDC"/>
    <w:rsid w:val="0060174D"/>
    <w:rsid w:val="006147D8"/>
    <w:rsid w:val="006467E9"/>
    <w:rsid w:val="00653401"/>
    <w:rsid w:val="006A7748"/>
    <w:rsid w:val="006E5960"/>
    <w:rsid w:val="00723113"/>
    <w:rsid w:val="007521B3"/>
    <w:rsid w:val="0076421A"/>
    <w:rsid w:val="007725A2"/>
    <w:rsid w:val="007D2BA3"/>
    <w:rsid w:val="00846467"/>
    <w:rsid w:val="00862150"/>
    <w:rsid w:val="00867DA2"/>
    <w:rsid w:val="00877CA4"/>
    <w:rsid w:val="008E213E"/>
    <w:rsid w:val="00911106"/>
    <w:rsid w:val="00926CE4"/>
    <w:rsid w:val="009A3851"/>
    <w:rsid w:val="009D455D"/>
    <w:rsid w:val="00A03F52"/>
    <w:rsid w:val="00A3222A"/>
    <w:rsid w:val="00A54ECB"/>
    <w:rsid w:val="00A938EB"/>
    <w:rsid w:val="00AA5E3E"/>
    <w:rsid w:val="00AE7213"/>
    <w:rsid w:val="00B052C1"/>
    <w:rsid w:val="00B1764A"/>
    <w:rsid w:val="00B66852"/>
    <w:rsid w:val="00B94BAA"/>
    <w:rsid w:val="00BA14ED"/>
    <w:rsid w:val="00C1387E"/>
    <w:rsid w:val="00C36849"/>
    <w:rsid w:val="00C37F03"/>
    <w:rsid w:val="00CB7A33"/>
    <w:rsid w:val="00CE3C7C"/>
    <w:rsid w:val="00D22DAF"/>
    <w:rsid w:val="00D8519C"/>
    <w:rsid w:val="00DA120C"/>
    <w:rsid w:val="00DA3889"/>
    <w:rsid w:val="00DE1354"/>
    <w:rsid w:val="00DF4ED9"/>
    <w:rsid w:val="00E74717"/>
    <w:rsid w:val="00E80632"/>
    <w:rsid w:val="00E9028B"/>
    <w:rsid w:val="00EB1A50"/>
    <w:rsid w:val="00EF64AA"/>
    <w:rsid w:val="00F83BD9"/>
    <w:rsid w:val="00FD5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1592"/>
  <w15:chartTrackingRefBased/>
  <w15:docId w15:val="{87DAD11A-662F-4A53-AEA7-F5C79B2C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592"/>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60174D"/>
    <w:pPr>
      <w:keepNext/>
      <w:keepLines/>
      <w:spacing w:after="240" w:line="360" w:lineRule="auto"/>
      <w:jc w:val="center"/>
      <w:outlineLvl w:val="0"/>
    </w:pPr>
    <w:rPr>
      <w:rFonts w:eastAsiaTheme="majorEastAsia" w:cstheme="majorBidi"/>
      <w:b/>
      <w:sz w:val="32"/>
      <w:szCs w:val="32"/>
      <w:lang w:eastAsia="en-US"/>
    </w:rPr>
  </w:style>
  <w:style w:type="paragraph" w:styleId="2">
    <w:name w:val="heading 2"/>
    <w:basedOn w:val="a"/>
    <w:next w:val="a"/>
    <w:link w:val="20"/>
    <w:uiPriority w:val="9"/>
    <w:unhideWhenUsed/>
    <w:qFormat/>
    <w:rsid w:val="0041002C"/>
    <w:pPr>
      <w:spacing w:after="160" w:line="360" w:lineRule="auto"/>
      <w:jc w:val="both"/>
      <w:outlineLvl w:val="1"/>
    </w:pPr>
    <w:rPr>
      <w:rFonts w:cstheme="minorBidi"/>
      <w:b/>
      <w:sz w:val="28"/>
      <w:szCs w:val="22"/>
      <w:lang w:eastAsia="en-US"/>
    </w:rPr>
  </w:style>
  <w:style w:type="paragraph" w:styleId="3">
    <w:name w:val="heading 3"/>
    <w:basedOn w:val="a"/>
    <w:next w:val="a"/>
    <w:link w:val="30"/>
    <w:uiPriority w:val="9"/>
    <w:unhideWhenUsed/>
    <w:qFormat/>
    <w:rsid w:val="00B94BAA"/>
    <w:pPr>
      <w:keepNext/>
      <w:keepLines/>
      <w:spacing w:before="40" w:line="360" w:lineRule="auto"/>
      <w:ind w:firstLine="709"/>
      <w:jc w:val="both"/>
      <w:outlineLvl w:val="2"/>
    </w:pPr>
    <w:rPr>
      <w:rFonts w:eastAsiaTheme="majorEastAsia" w:cstheme="majorBidi"/>
      <w:b/>
      <w: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74D"/>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41002C"/>
    <w:rPr>
      <w:rFonts w:ascii="Times New Roman" w:hAnsi="Times New Roman"/>
      <w:b/>
      <w:sz w:val="28"/>
    </w:rPr>
  </w:style>
  <w:style w:type="table" w:styleId="a3">
    <w:name w:val="Table Grid"/>
    <w:basedOn w:val="a1"/>
    <w:uiPriority w:val="39"/>
    <w:rsid w:val="0041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F52"/>
    <w:pPr>
      <w:spacing w:after="160" w:line="360" w:lineRule="auto"/>
      <w:ind w:left="720" w:firstLine="567"/>
      <w:contextualSpacing/>
      <w:jc w:val="both"/>
    </w:pPr>
    <w:rPr>
      <w:rFonts w:cstheme="minorBidi"/>
      <w:szCs w:val="22"/>
      <w:lang w:eastAsia="en-US"/>
    </w:rPr>
  </w:style>
  <w:style w:type="character" w:styleId="a5">
    <w:name w:val="annotation reference"/>
    <w:basedOn w:val="a0"/>
    <w:uiPriority w:val="99"/>
    <w:semiHidden/>
    <w:unhideWhenUsed/>
    <w:rsid w:val="00A03F52"/>
    <w:rPr>
      <w:sz w:val="16"/>
      <w:szCs w:val="16"/>
    </w:rPr>
  </w:style>
  <w:style w:type="paragraph" w:styleId="a6">
    <w:name w:val="annotation text"/>
    <w:basedOn w:val="a"/>
    <w:link w:val="a7"/>
    <w:uiPriority w:val="99"/>
    <w:semiHidden/>
    <w:unhideWhenUsed/>
    <w:rsid w:val="00A03F52"/>
    <w:pPr>
      <w:spacing w:after="160"/>
      <w:ind w:firstLine="567"/>
      <w:jc w:val="both"/>
    </w:pPr>
    <w:rPr>
      <w:rFonts w:cstheme="minorBidi"/>
      <w:sz w:val="20"/>
      <w:szCs w:val="20"/>
      <w:lang w:eastAsia="en-US"/>
    </w:rPr>
  </w:style>
  <w:style w:type="character" w:customStyle="1" w:styleId="a7">
    <w:name w:val="Текст примечания Знак"/>
    <w:basedOn w:val="a0"/>
    <w:link w:val="a6"/>
    <w:uiPriority w:val="99"/>
    <w:semiHidden/>
    <w:rsid w:val="00A03F52"/>
    <w:rPr>
      <w:rFonts w:ascii="Times New Roman" w:hAnsi="Times New Roman"/>
      <w:sz w:val="20"/>
      <w:szCs w:val="20"/>
    </w:rPr>
  </w:style>
  <w:style w:type="paragraph" w:styleId="a8">
    <w:name w:val="annotation subject"/>
    <w:basedOn w:val="a6"/>
    <w:next w:val="a6"/>
    <w:link w:val="a9"/>
    <w:uiPriority w:val="99"/>
    <w:semiHidden/>
    <w:unhideWhenUsed/>
    <w:rsid w:val="00A03F52"/>
    <w:rPr>
      <w:b/>
      <w:bCs/>
    </w:rPr>
  </w:style>
  <w:style w:type="character" w:customStyle="1" w:styleId="a9">
    <w:name w:val="Тема примечания Знак"/>
    <w:basedOn w:val="a7"/>
    <w:link w:val="a8"/>
    <w:uiPriority w:val="99"/>
    <w:semiHidden/>
    <w:rsid w:val="00A03F52"/>
    <w:rPr>
      <w:rFonts w:ascii="Times New Roman" w:hAnsi="Times New Roman"/>
      <w:b/>
      <w:bCs/>
      <w:sz w:val="20"/>
      <w:szCs w:val="20"/>
    </w:rPr>
  </w:style>
  <w:style w:type="paragraph" w:styleId="aa">
    <w:name w:val="Balloon Text"/>
    <w:basedOn w:val="a"/>
    <w:link w:val="ab"/>
    <w:uiPriority w:val="99"/>
    <w:semiHidden/>
    <w:unhideWhenUsed/>
    <w:rsid w:val="00A03F52"/>
    <w:pPr>
      <w:ind w:firstLine="567"/>
      <w:jc w:val="both"/>
    </w:pPr>
    <w:rPr>
      <w:rFonts w:ascii="Segoe UI" w:hAnsi="Segoe UI" w:cs="Segoe UI"/>
      <w:sz w:val="18"/>
      <w:szCs w:val="18"/>
      <w:lang w:eastAsia="en-US"/>
    </w:rPr>
  </w:style>
  <w:style w:type="character" w:customStyle="1" w:styleId="ab">
    <w:name w:val="Текст выноски Знак"/>
    <w:basedOn w:val="a0"/>
    <w:link w:val="aa"/>
    <w:uiPriority w:val="99"/>
    <w:semiHidden/>
    <w:rsid w:val="00A03F52"/>
    <w:rPr>
      <w:rFonts w:ascii="Segoe UI" w:hAnsi="Segoe UI" w:cs="Segoe UI"/>
      <w:sz w:val="18"/>
      <w:szCs w:val="18"/>
    </w:rPr>
  </w:style>
  <w:style w:type="paragraph" w:styleId="ac">
    <w:name w:val="TOC Heading"/>
    <w:basedOn w:val="1"/>
    <w:next w:val="a"/>
    <w:uiPriority w:val="39"/>
    <w:unhideWhenUsed/>
    <w:qFormat/>
    <w:rsid w:val="007521B3"/>
    <w:pPr>
      <w:spacing w:line="259" w:lineRule="auto"/>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7521B3"/>
    <w:pPr>
      <w:spacing w:after="100" w:line="360" w:lineRule="auto"/>
      <w:ind w:firstLine="567"/>
      <w:jc w:val="both"/>
    </w:pPr>
    <w:rPr>
      <w:rFonts w:cstheme="minorBidi"/>
      <w:szCs w:val="22"/>
      <w:lang w:eastAsia="en-US"/>
    </w:rPr>
  </w:style>
  <w:style w:type="paragraph" w:styleId="21">
    <w:name w:val="toc 2"/>
    <w:basedOn w:val="a"/>
    <w:next w:val="a"/>
    <w:autoRedefine/>
    <w:uiPriority w:val="39"/>
    <w:unhideWhenUsed/>
    <w:rsid w:val="007521B3"/>
    <w:pPr>
      <w:spacing w:after="100" w:line="360" w:lineRule="auto"/>
      <w:ind w:left="240" w:firstLine="567"/>
      <w:jc w:val="both"/>
    </w:pPr>
    <w:rPr>
      <w:rFonts w:cstheme="minorBidi"/>
      <w:szCs w:val="22"/>
      <w:lang w:eastAsia="en-US"/>
    </w:rPr>
  </w:style>
  <w:style w:type="character" w:styleId="ad">
    <w:name w:val="Hyperlink"/>
    <w:basedOn w:val="a0"/>
    <w:uiPriority w:val="99"/>
    <w:unhideWhenUsed/>
    <w:rsid w:val="007521B3"/>
    <w:rPr>
      <w:color w:val="0563C1" w:themeColor="hyperlink"/>
      <w:u w:val="single"/>
    </w:rPr>
  </w:style>
  <w:style w:type="character" w:customStyle="1" w:styleId="30">
    <w:name w:val="Заголовок 3 Знак"/>
    <w:basedOn w:val="a0"/>
    <w:link w:val="3"/>
    <w:uiPriority w:val="9"/>
    <w:rsid w:val="00B94BAA"/>
    <w:rPr>
      <w:rFonts w:ascii="Times New Roman" w:eastAsiaTheme="majorEastAsia" w:hAnsi="Times New Roman" w:cstheme="majorBidi"/>
      <w:b/>
      <w:i/>
      <w:sz w:val="24"/>
      <w:szCs w:val="24"/>
    </w:rPr>
  </w:style>
  <w:style w:type="paragraph" w:styleId="31">
    <w:name w:val="toc 3"/>
    <w:basedOn w:val="a"/>
    <w:next w:val="a"/>
    <w:autoRedefine/>
    <w:uiPriority w:val="39"/>
    <w:unhideWhenUsed/>
    <w:rsid w:val="00E80632"/>
    <w:pPr>
      <w:spacing w:after="100" w:line="360" w:lineRule="auto"/>
      <w:ind w:left="480" w:firstLine="567"/>
      <w:jc w:val="both"/>
    </w:pPr>
    <w:rPr>
      <w:rFonts w:cstheme="minorBidi"/>
      <w:szCs w:val="22"/>
      <w:lang w:eastAsia="en-US"/>
    </w:rPr>
  </w:style>
  <w:style w:type="paragraph" w:styleId="ae">
    <w:name w:val="footnote text"/>
    <w:basedOn w:val="a"/>
    <w:link w:val="af"/>
    <w:uiPriority w:val="99"/>
    <w:unhideWhenUsed/>
    <w:rsid w:val="006E5960"/>
    <w:rPr>
      <w:rFonts w:ascii="Calibri" w:eastAsia="Calibri" w:hAnsi="Calibri"/>
      <w:sz w:val="20"/>
      <w:szCs w:val="20"/>
      <w:lang w:eastAsia="en-US"/>
    </w:rPr>
  </w:style>
  <w:style w:type="character" w:customStyle="1" w:styleId="af">
    <w:name w:val="Текст сноски Знак"/>
    <w:basedOn w:val="a0"/>
    <w:link w:val="ae"/>
    <w:uiPriority w:val="99"/>
    <w:rsid w:val="006E5960"/>
    <w:rPr>
      <w:rFonts w:ascii="Calibri" w:eastAsia="Calibri" w:hAnsi="Calibri" w:cs="Times New Roman"/>
      <w:sz w:val="20"/>
      <w:szCs w:val="20"/>
    </w:rPr>
  </w:style>
  <w:style w:type="character" w:styleId="af0">
    <w:name w:val="footnote reference"/>
    <w:uiPriority w:val="99"/>
    <w:unhideWhenUsed/>
    <w:rsid w:val="006E5960"/>
    <w:rPr>
      <w:vertAlign w:val="superscript"/>
    </w:rPr>
  </w:style>
  <w:style w:type="character" w:styleId="af1">
    <w:name w:val="FollowedHyperlink"/>
    <w:basedOn w:val="a0"/>
    <w:uiPriority w:val="99"/>
    <w:semiHidden/>
    <w:unhideWhenUsed/>
    <w:rsid w:val="00A938EB"/>
    <w:rPr>
      <w:color w:val="954F72" w:themeColor="followedHyperlink"/>
      <w:u w:val="single"/>
    </w:rPr>
  </w:style>
  <w:style w:type="paragraph" w:styleId="af2">
    <w:name w:val="caption"/>
    <w:basedOn w:val="a"/>
    <w:next w:val="a"/>
    <w:uiPriority w:val="35"/>
    <w:unhideWhenUsed/>
    <w:qFormat/>
    <w:rsid w:val="00A938EB"/>
    <w:pPr>
      <w:spacing w:after="200"/>
    </w:pPr>
    <w:rPr>
      <w:rFonts w:ascii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2406">
      <w:bodyDiv w:val="1"/>
      <w:marLeft w:val="0"/>
      <w:marRight w:val="0"/>
      <w:marTop w:val="0"/>
      <w:marBottom w:val="0"/>
      <w:divBdr>
        <w:top w:val="none" w:sz="0" w:space="0" w:color="auto"/>
        <w:left w:val="none" w:sz="0" w:space="0" w:color="auto"/>
        <w:bottom w:val="none" w:sz="0" w:space="0" w:color="auto"/>
        <w:right w:val="none" w:sz="0" w:space="0" w:color="auto"/>
      </w:divBdr>
      <w:divsChild>
        <w:div w:id="1317732916">
          <w:marLeft w:val="0"/>
          <w:marRight w:val="0"/>
          <w:marTop w:val="0"/>
          <w:marBottom w:val="0"/>
          <w:divBdr>
            <w:top w:val="none" w:sz="0" w:space="0" w:color="auto"/>
            <w:left w:val="none" w:sz="0" w:space="0" w:color="auto"/>
            <w:bottom w:val="none" w:sz="0" w:space="0" w:color="auto"/>
            <w:right w:val="none" w:sz="0" w:space="0" w:color="auto"/>
          </w:divBdr>
        </w:div>
        <w:div w:id="456803367">
          <w:marLeft w:val="0"/>
          <w:marRight w:val="0"/>
          <w:marTop w:val="0"/>
          <w:marBottom w:val="0"/>
          <w:divBdr>
            <w:top w:val="none" w:sz="0" w:space="0" w:color="auto"/>
            <w:left w:val="none" w:sz="0" w:space="0" w:color="auto"/>
            <w:bottom w:val="none" w:sz="0" w:space="0" w:color="auto"/>
            <w:right w:val="none" w:sz="0" w:space="0" w:color="auto"/>
          </w:divBdr>
        </w:div>
        <w:div w:id="766194472">
          <w:marLeft w:val="0"/>
          <w:marRight w:val="0"/>
          <w:marTop w:val="0"/>
          <w:marBottom w:val="0"/>
          <w:divBdr>
            <w:top w:val="none" w:sz="0" w:space="0" w:color="auto"/>
            <w:left w:val="none" w:sz="0" w:space="0" w:color="auto"/>
            <w:bottom w:val="none" w:sz="0" w:space="0" w:color="auto"/>
            <w:right w:val="none" w:sz="0" w:space="0" w:color="auto"/>
          </w:divBdr>
        </w:div>
        <w:div w:id="611327214">
          <w:marLeft w:val="0"/>
          <w:marRight w:val="0"/>
          <w:marTop w:val="0"/>
          <w:marBottom w:val="0"/>
          <w:divBdr>
            <w:top w:val="none" w:sz="0" w:space="0" w:color="auto"/>
            <w:left w:val="none" w:sz="0" w:space="0" w:color="auto"/>
            <w:bottom w:val="none" w:sz="0" w:space="0" w:color="auto"/>
            <w:right w:val="none" w:sz="0" w:space="0" w:color="auto"/>
          </w:divBdr>
        </w:div>
        <w:div w:id="1667704015">
          <w:marLeft w:val="0"/>
          <w:marRight w:val="0"/>
          <w:marTop w:val="0"/>
          <w:marBottom w:val="0"/>
          <w:divBdr>
            <w:top w:val="none" w:sz="0" w:space="0" w:color="auto"/>
            <w:left w:val="none" w:sz="0" w:space="0" w:color="auto"/>
            <w:bottom w:val="none" w:sz="0" w:space="0" w:color="auto"/>
            <w:right w:val="none" w:sz="0" w:space="0" w:color="auto"/>
          </w:divBdr>
        </w:div>
      </w:divsChild>
    </w:div>
    <w:div w:id="134569559">
      <w:bodyDiv w:val="1"/>
      <w:marLeft w:val="0"/>
      <w:marRight w:val="0"/>
      <w:marTop w:val="0"/>
      <w:marBottom w:val="0"/>
      <w:divBdr>
        <w:top w:val="none" w:sz="0" w:space="0" w:color="auto"/>
        <w:left w:val="none" w:sz="0" w:space="0" w:color="auto"/>
        <w:bottom w:val="none" w:sz="0" w:space="0" w:color="auto"/>
        <w:right w:val="none" w:sz="0" w:space="0" w:color="auto"/>
      </w:divBdr>
    </w:div>
    <w:div w:id="146677951">
      <w:bodyDiv w:val="1"/>
      <w:marLeft w:val="0"/>
      <w:marRight w:val="0"/>
      <w:marTop w:val="0"/>
      <w:marBottom w:val="0"/>
      <w:divBdr>
        <w:top w:val="none" w:sz="0" w:space="0" w:color="auto"/>
        <w:left w:val="none" w:sz="0" w:space="0" w:color="auto"/>
        <w:bottom w:val="none" w:sz="0" w:space="0" w:color="auto"/>
        <w:right w:val="none" w:sz="0" w:space="0" w:color="auto"/>
      </w:divBdr>
    </w:div>
    <w:div w:id="152989349">
      <w:bodyDiv w:val="1"/>
      <w:marLeft w:val="0"/>
      <w:marRight w:val="0"/>
      <w:marTop w:val="0"/>
      <w:marBottom w:val="0"/>
      <w:divBdr>
        <w:top w:val="none" w:sz="0" w:space="0" w:color="auto"/>
        <w:left w:val="none" w:sz="0" w:space="0" w:color="auto"/>
        <w:bottom w:val="none" w:sz="0" w:space="0" w:color="auto"/>
        <w:right w:val="none" w:sz="0" w:space="0" w:color="auto"/>
      </w:divBdr>
    </w:div>
    <w:div w:id="153500025">
      <w:bodyDiv w:val="1"/>
      <w:marLeft w:val="0"/>
      <w:marRight w:val="0"/>
      <w:marTop w:val="0"/>
      <w:marBottom w:val="0"/>
      <w:divBdr>
        <w:top w:val="none" w:sz="0" w:space="0" w:color="auto"/>
        <w:left w:val="none" w:sz="0" w:space="0" w:color="auto"/>
        <w:bottom w:val="none" w:sz="0" w:space="0" w:color="auto"/>
        <w:right w:val="none" w:sz="0" w:space="0" w:color="auto"/>
      </w:divBdr>
    </w:div>
    <w:div w:id="180509921">
      <w:bodyDiv w:val="1"/>
      <w:marLeft w:val="0"/>
      <w:marRight w:val="0"/>
      <w:marTop w:val="0"/>
      <w:marBottom w:val="0"/>
      <w:divBdr>
        <w:top w:val="none" w:sz="0" w:space="0" w:color="auto"/>
        <w:left w:val="none" w:sz="0" w:space="0" w:color="auto"/>
        <w:bottom w:val="none" w:sz="0" w:space="0" w:color="auto"/>
        <w:right w:val="none" w:sz="0" w:space="0" w:color="auto"/>
      </w:divBdr>
    </w:div>
    <w:div w:id="504902718">
      <w:bodyDiv w:val="1"/>
      <w:marLeft w:val="0"/>
      <w:marRight w:val="0"/>
      <w:marTop w:val="0"/>
      <w:marBottom w:val="0"/>
      <w:divBdr>
        <w:top w:val="none" w:sz="0" w:space="0" w:color="auto"/>
        <w:left w:val="none" w:sz="0" w:space="0" w:color="auto"/>
        <w:bottom w:val="none" w:sz="0" w:space="0" w:color="auto"/>
        <w:right w:val="none" w:sz="0" w:space="0" w:color="auto"/>
      </w:divBdr>
    </w:div>
    <w:div w:id="521894788">
      <w:bodyDiv w:val="1"/>
      <w:marLeft w:val="0"/>
      <w:marRight w:val="0"/>
      <w:marTop w:val="0"/>
      <w:marBottom w:val="0"/>
      <w:divBdr>
        <w:top w:val="none" w:sz="0" w:space="0" w:color="auto"/>
        <w:left w:val="none" w:sz="0" w:space="0" w:color="auto"/>
        <w:bottom w:val="none" w:sz="0" w:space="0" w:color="auto"/>
        <w:right w:val="none" w:sz="0" w:space="0" w:color="auto"/>
      </w:divBdr>
    </w:div>
    <w:div w:id="695692875">
      <w:bodyDiv w:val="1"/>
      <w:marLeft w:val="0"/>
      <w:marRight w:val="0"/>
      <w:marTop w:val="0"/>
      <w:marBottom w:val="0"/>
      <w:divBdr>
        <w:top w:val="none" w:sz="0" w:space="0" w:color="auto"/>
        <w:left w:val="none" w:sz="0" w:space="0" w:color="auto"/>
        <w:bottom w:val="none" w:sz="0" w:space="0" w:color="auto"/>
        <w:right w:val="none" w:sz="0" w:space="0" w:color="auto"/>
      </w:divBdr>
    </w:div>
    <w:div w:id="826019670">
      <w:bodyDiv w:val="1"/>
      <w:marLeft w:val="0"/>
      <w:marRight w:val="0"/>
      <w:marTop w:val="0"/>
      <w:marBottom w:val="0"/>
      <w:divBdr>
        <w:top w:val="none" w:sz="0" w:space="0" w:color="auto"/>
        <w:left w:val="none" w:sz="0" w:space="0" w:color="auto"/>
        <w:bottom w:val="none" w:sz="0" w:space="0" w:color="auto"/>
        <w:right w:val="none" w:sz="0" w:space="0" w:color="auto"/>
      </w:divBdr>
      <w:divsChild>
        <w:div w:id="1595288080">
          <w:marLeft w:val="0"/>
          <w:marRight w:val="0"/>
          <w:marTop w:val="0"/>
          <w:marBottom w:val="0"/>
          <w:divBdr>
            <w:top w:val="none" w:sz="0" w:space="0" w:color="auto"/>
            <w:left w:val="none" w:sz="0" w:space="0" w:color="auto"/>
            <w:bottom w:val="none" w:sz="0" w:space="0" w:color="auto"/>
            <w:right w:val="none" w:sz="0" w:space="0" w:color="auto"/>
          </w:divBdr>
        </w:div>
        <w:div w:id="853417139">
          <w:marLeft w:val="0"/>
          <w:marRight w:val="0"/>
          <w:marTop w:val="0"/>
          <w:marBottom w:val="0"/>
          <w:divBdr>
            <w:top w:val="none" w:sz="0" w:space="0" w:color="auto"/>
            <w:left w:val="none" w:sz="0" w:space="0" w:color="auto"/>
            <w:bottom w:val="none" w:sz="0" w:space="0" w:color="auto"/>
            <w:right w:val="none" w:sz="0" w:space="0" w:color="auto"/>
          </w:divBdr>
        </w:div>
        <w:div w:id="330571338">
          <w:marLeft w:val="0"/>
          <w:marRight w:val="0"/>
          <w:marTop w:val="0"/>
          <w:marBottom w:val="0"/>
          <w:divBdr>
            <w:top w:val="none" w:sz="0" w:space="0" w:color="auto"/>
            <w:left w:val="none" w:sz="0" w:space="0" w:color="auto"/>
            <w:bottom w:val="none" w:sz="0" w:space="0" w:color="auto"/>
            <w:right w:val="none" w:sz="0" w:space="0" w:color="auto"/>
          </w:divBdr>
        </w:div>
        <w:div w:id="237057099">
          <w:marLeft w:val="0"/>
          <w:marRight w:val="0"/>
          <w:marTop w:val="0"/>
          <w:marBottom w:val="0"/>
          <w:divBdr>
            <w:top w:val="none" w:sz="0" w:space="0" w:color="auto"/>
            <w:left w:val="none" w:sz="0" w:space="0" w:color="auto"/>
            <w:bottom w:val="none" w:sz="0" w:space="0" w:color="auto"/>
            <w:right w:val="none" w:sz="0" w:space="0" w:color="auto"/>
          </w:divBdr>
        </w:div>
        <w:div w:id="824860449">
          <w:marLeft w:val="0"/>
          <w:marRight w:val="0"/>
          <w:marTop w:val="0"/>
          <w:marBottom w:val="0"/>
          <w:divBdr>
            <w:top w:val="none" w:sz="0" w:space="0" w:color="auto"/>
            <w:left w:val="none" w:sz="0" w:space="0" w:color="auto"/>
            <w:bottom w:val="none" w:sz="0" w:space="0" w:color="auto"/>
            <w:right w:val="none" w:sz="0" w:space="0" w:color="auto"/>
          </w:divBdr>
        </w:div>
      </w:divsChild>
    </w:div>
    <w:div w:id="911551345">
      <w:bodyDiv w:val="1"/>
      <w:marLeft w:val="0"/>
      <w:marRight w:val="0"/>
      <w:marTop w:val="0"/>
      <w:marBottom w:val="0"/>
      <w:divBdr>
        <w:top w:val="none" w:sz="0" w:space="0" w:color="auto"/>
        <w:left w:val="none" w:sz="0" w:space="0" w:color="auto"/>
        <w:bottom w:val="none" w:sz="0" w:space="0" w:color="auto"/>
        <w:right w:val="none" w:sz="0" w:space="0" w:color="auto"/>
      </w:divBdr>
    </w:div>
    <w:div w:id="925110230">
      <w:bodyDiv w:val="1"/>
      <w:marLeft w:val="0"/>
      <w:marRight w:val="0"/>
      <w:marTop w:val="0"/>
      <w:marBottom w:val="0"/>
      <w:divBdr>
        <w:top w:val="none" w:sz="0" w:space="0" w:color="auto"/>
        <w:left w:val="none" w:sz="0" w:space="0" w:color="auto"/>
        <w:bottom w:val="none" w:sz="0" w:space="0" w:color="auto"/>
        <w:right w:val="none" w:sz="0" w:space="0" w:color="auto"/>
      </w:divBdr>
    </w:div>
    <w:div w:id="1227952957">
      <w:bodyDiv w:val="1"/>
      <w:marLeft w:val="0"/>
      <w:marRight w:val="0"/>
      <w:marTop w:val="0"/>
      <w:marBottom w:val="0"/>
      <w:divBdr>
        <w:top w:val="none" w:sz="0" w:space="0" w:color="auto"/>
        <w:left w:val="none" w:sz="0" w:space="0" w:color="auto"/>
        <w:bottom w:val="none" w:sz="0" w:space="0" w:color="auto"/>
        <w:right w:val="none" w:sz="0" w:space="0" w:color="auto"/>
      </w:divBdr>
    </w:div>
    <w:div w:id="1300375852">
      <w:bodyDiv w:val="1"/>
      <w:marLeft w:val="0"/>
      <w:marRight w:val="0"/>
      <w:marTop w:val="0"/>
      <w:marBottom w:val="0"/>
      <w:divBdr>
        <w:top w:val="none" w:sz="0" w:space="0" w:color="auto"/>
        <w:left w:val="none" w:sz="0" w:space="0" w:color="auto"/>
        <w:bottom w:val="none" w:sz="0" w:space="0" w:color="auto"/>
        <w:right w:val="none" w:sz="0" w:space="0" w:color="auto"/>
      </w:divBdr>
    </w:div>
    <w:div w:id="1386488959">
      <w:bodyDiv w:val="1"/>
      <w:marLeft w:val="0"/>
      <w:marRight w:val="0"/>
      <w:marTop w:val="0"/>
      <w:marBottom w:val="0"/>
      <w:divBdr>
        <w:top w:val="none" w:sz="0" w:space="0" w:color="auto"/>
        <w:left w:val="none" w:sz="0" w:space="0" w:color="auto"/>
        <w:bottom w:val="none" w:sz="0" w:space="0" w:color="auto"/>
        <w:right w:val="none" w:sz="0" w:space="0" w:color="auto"/>
      </w:divBdr>
    </w:div>
    <w:div w:id="1387604701">
      <w:bodyDiv w:val="1"/>
      <w:marLeft w:val="0"/>
      <w:marRight w:val="0"/>
      <w:marTop w:val="0"/>
      <w:marBottom w:val="0"/>
      <w:divBdr>
        <w:top w:val="none" w:sz="0" w:space="0" w:color="auto"/>
        <w:left w:val="none" w:sz="0" w:space="0" w:color="auto"/>
        <w:bottom w:val="none" w:sz="0" w:space="0" w:color="auto"/>
        <w:right w:val="none" w:sz="0" w:space="0" w:color="auto"/>
      </w:divBdr>
    </w:div>
    <w:div w:id="1522159059">
      <w:bodyDiv w:val="1"/>
      <w:marLeft w:val="0"/>
      <w:marRight w:val="0"/>
      <w:marTop w:val="0"/>
      <w:marBottom w:val="0"/>
      <w:divBdr>
        <w:top w:val="none" w:sz="0" w:space="0" w:color="auto"/>
        <w:left w:val="none" w:sz="0" w:space="0" w:color="auto"/>
        <w:bottom w:val="none" w:sz="0" w:space="0" w:color="auto"/>
        <w:right w:val="none" w:sz="0" w:space="0" w:color="auto"/>
      </w:divBdr>
    </w:div>
    <w:div w:id="1840582684">
      <w:bodyDiv w:val="1"/>
      <w:marLeft w:val="0"/>
      <w:marRight w:val="0"/>
      <w:marTop w:val="0"/>
      <w:marBottom w:val="0"/>
      <w:divBdr>
        <w:top w:val="none" w:sz="0" w:space="0" w:color="auto"/>
        <w:left w:val="none" w:sz="0" w:space="0" w:color="auto"/>
        <w:bottom w:val="none" w:sz="0" w:space="0" w:color="auto"/>
        <w:right w:val="none" w:sz="0" w:space="0" w:color="auto"/>
      </w:divBdr>
    </w:div>
    <w:div w:id="1895656100">
      <w:bodyDiv w:val="1"/>
      <w:marLeft w:val="0"/>
      <w:marRight w:val="0"/>
      <w:marTop w:val="0"/>
      <w:marBottom w:val="0"/>
      <w:divBdr>
        <w:top w:val="none" w:sz="0" w:space="0" w:color="auto"/>
        <w:left w:val="none" w:sz="0" w:space="0" w:color="auto"/>
        <w:bottom w:val="none" w:sz="0" w:space="0" w:color="auto"/>
        <w:right w:val="none" w:sz="0" w:space="0" w:color="auto"/>
      </w:divBdr>
    </w:div>
    <w:div w:id="1982539919">
      <w:bodyDiv w:val="1"/>
      <w:marLeft w:val="0"/>
      <w:marRight w:val="0"/>
      <w:marTop w:val="0"/>
      <w:marBottom w:val="0"/>
      <w:divBdr>
        <w:top w:val="none" w:sz="0" w:space="0" w:color="auto"/>
        <w:left w:val="none" w:sz="0" w:space="0" w:color="auto"/>
        <w:bottom w:val="none" w:sz="0" w:space="0" w:color="auto"/>
        <w:right w:val="none" w:sz="0" w:space="0" w:color="auto"/>
      </w:divBdr>
    </w:div>
    <w:div w:id="2001426599">
      <w:bodyDiv w:val="1"/>
      <w:marLeft w:val="0"/>
      <w:marRight w:val="0"/>
      <w:marTop w:val="0"/>
      <w:marBottom w:val="0"/>
      <w:divBdr>
        <w:top w:val="none" w:sz="0" w:space="0" w:color="auto"/>
        <w:left w:val="none" w:sz="0" w:space="0" w:color="auto"/>
        <w:bottom w:val="none" w:sz="0" w:space="0" w:color="auto"/>
        <w:right w:val="none" w:sz="0" w:space="0" w:color="auto"/>
      </w:divBdr>
    </w:div>
    <w:div w:id="2124381071">
      <w:bodyDiv w:val="1"/>
      <w:marLeft w:val="0"/>
      <w:marRight w:val="0"/>
      <w:marTop w:val="0"/>
      <w:marBottom w:val="0"/>
      <w:divBdr>
        <w:top w:val="none" w:sz="0" w:space="0" w:color="auto"/>
        <w:left w:val="none" w:sz="0" w:space="0" w:color="auto"/>
        <w:bottom w:val="none" w:sz="0" w:space="0" w:color="auto"/>
        <w:right w:val="none" w:sz="0" w:space="0" w:color="auto"/>
      </w:divBdr>
    </w:div>
    <w:div w:id="21309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zonit.ru/pr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earchpark.spbu.ru/aerodinamika-ru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b.ru/longread/wearable-world/" TargetMode="External"/><Relationship Id="rId3" Type="http://schemas.openxmlformats.org/officeDocument/2006/relationships/hyperlink" Target="https://rb.ru/longread/wearable-world/" TargetMode="External"/><Relationship Id="rId7" Type="http://schemas.openxmlformats.org/officeDocument/2006/relationships/hyperlink" Target="https://www.wareable.com/smart-clothing/best-smart-clothing" TargetMode="External"/><Relationship Id="rId2" Type="http://schemas.openxmlformats.org/officeDocument/2006/relationships/hyperlink" Target="http://www.tadviser.ru/index.php/&#1057;&#1090;&#1072;&#1090;&#1100;&#1103;:&#1053;&#1086;&#1089;&#1080;&#1084;&#1072;&#1103;_&#1101;&#1083;&#1077;&#1082;&#1090;&#1088;&#1086;&#1085;&#1080;&#1082;&#1072;_(&#1084;&#1080;&#1088;&#1086;&#1074;&#1086;&#1081;_&#1088;&#1099;&#1085;&#1086;&#1082;)" TargetMode="External"/><Relationship Id="rId1" Type="http://schemas.openxmlformats.org/officeDocument/2006/relationships/hyperlink" Target="http://www.tadviser.ru/index.php/&#1057;&#1090;&#1072;&#1090;&#1100;&#1103;:&#1053;&#1086;&#1089;&#1080;&#1084;&#1072;&#1103;_&#1101;&#1083;&#1077;&#1082;&#1090;&#1088;&#1086;&#1085;&#1080;&#1082;&#1072;_(&#1084;&#1080;&#1088;&#1086;&#1074;&#1086;&#1081;_&#1088;&#1099;&#1085;&#1086;&#1082;)" TargetMode="External"/><Relationship Id="rId6" Type="http://schemas.openxmlformats.org/officeDocument/2006/relationships/hyperlink" Target="https://www.hexoskin.com" TargetMode="External"/><Relationship Id="rId5" Type="http://schemas.openxmlformats.org/officeDocument/2006/relationships/hyperlink" Target="https://healbe.com/ru/gobe2/" TargetMode="External"/><Relationship Id="rId4" Type="http://schemas.openxmlformats.org/officeDocument/2006/relationships/hyperlink" Target="https://onetrak.ru/compan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wnloads\in%20sapie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Лист2!$B$1</c:f>
              <c:strCache>
                <c:ptCount val="1"/>
                <c:pt idx="0">
                  <c:v>доли</c:v>
                </c:pt>
              </c:strCache>
            </c:strRef>
          </c:tx>
          <c:dPt>
            <c:idx val="0"/>
            <c:bubble3D val="0"/>
            <c:spPr>
              <a:solidFill>
                <a:schemeClr val="accent5">
                  <a:shade val="5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E449-7F44-91AC-17DE950E0D9E}"/>
              </c:ext>
            </c:extLst>
          </c:dPt>
          <c:dPt>
            <c:idx val="1"/>
            <c:bubble3D val="0"/>
            <c:spPr>
              <a:solidFill>
                <a:schemeClr val="accent5">
                  <a:shade val="7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E449-7F44-91AC-17DE950E0D9E}"/>
              </c:ext>
            </c:extLst>
          </c:dPt>
          <c:dPt>
            <c:idx val="2"/>
            <c:bubble3D val="0"/>
            <c:spPr>
              <a:solidFill>
                <a:schemeClr val="accent5">
                  <a:shade val="9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E449-7F44-91AC-17DE950E0D9E}"/>
              </c:ext>
            </c:extLst>
          </c:dPt>
          <c:dPt>
            <c:idx val="3"/>
            <c:bubble3D val="0"/>
            <c:spPr>
              <a:solidFill>
                <a:schemeClr val="accent5">
                  <a:tint val="9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E449-7F44-91AC-17DE950E0D9E}"/>
              </c:ext>
            </c:extLst>
          </c:dPt>
          <c:dPt>
            <c:idx val="4"/>
            <c:bubble3D val="0"/>
            <c:spPr>
              <a:solidFill>
                <a:schemeClr val="accent5">
                  <a:tint val="7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E449-7F44-91AC-17DE950E0D9E}"/>
              </c:ext>
            </c:extLst>
          </c:dPt>
          <c:dPt>
            <c:idx val="5"/>
            <c:bubble3D val="0"/>
            <c:spPr>
              <a:solidFill>
                <a:schemeClr val="accent5">
                  <a:tint val="5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B-E449-7F44-91AC-17DE950E0D9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Лист2!$A$2:$A$7</c:f>
              <c:strCache>
                <c:ptCount val="6"/>
                <c:pt idx="0">
                  <c:v>1. Fitbit; </c:v>
                </c:pt>
                <c:pt idx="1">
                  <c:v>2. Xiaomi; </c:v>
                </c:pt>
                <c:pt idx="2">
                  <c:v>3. Apple;</c:v>
                </c:pt>
                <c:pt idx="3">
                  <c:v>4. Huawei</c:v>
                </c:pt>
                <c:pt idx="4">
                  <c:v>5. Samsung;</c:v>
                </c:pt>
                <c:pt idx="5">
                  <c:v>others</c:v>
                </c:pt>
              </c:strCache>
            </c:strRef>
          </c:cat>
          <c:val>
            <c:numRef>
              <c:f>Лист2!$B$2:$B$7</c:f>
              <c:numCache>
                <c:formatCode>0.00%</c:formatCode>
                <c:ptCount val="6"/>
                <c:pt idx="0" formatCode="0%">
                  <c:v>0.08</c:v>
                </c:pt>
                <c:pt idx="1">
                  <c:v>0.13500000000000001</c:v>
                </c:pt>
                <c:pt idx="2">
                  <c:v>0.26800000000000002</c:v>
                </c:pt>
                <c:pt idx="3">
                  <c:v>6.6000000000000003E-2</c:v>
                </c:pt>
                <c:pt idx="4">
                  <c:v>6.2E-2</c:v>
                </c:pt>
                <c:pt idx="5">
                  <c:v>0.38800000000000001</c:v>
                </c:pt>
              </c:numCache>
            </c:numRef>
          </c:val>
          <c:extLst xmlns:c16r2="http://schemas.microsoft.com/office/drawing/2015/06/chart">
            <c:ext xmlns:c16="http://schemas.microsoft.com/office/drawing/2014/chart" uri="{C3380CC4-5D6E-409C-BE32-E72D297353CC}">
              <c16:uniqueId val="{0000000C-E449-7F44-91AC-17DE950E0D9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Этапы развития проекта</a:t>
            </a:r>
            <a:endParaRPr lang="en-US" baseline="0"/>
          </a:p>
        </c:rich>
      </c:tx>
      <c:layout>
        <c:manualLayout>
          <c:xMode val="edge"/>
          <c:yMode val="edge"/>
          <c:x val="0.344222805482648"/>
          <c:y val="9.5238095238095195E-3"/>
        </c:manualLayout>
      </c:layout>
      <c:overlay val="0"/>
    </c:title>
    <c:autoTitleDeleted val="0"/>
    <c:plotArea>
      <c:layout>
        <c:manualLayout>
          <c:layoutTarget val="inner"/>
          <c:xMode val="edge"/>
          <c:yMode val="edge"/>
          <c:x val="0.10542521397712722"/>
          <c:y val="0.1832306413854001"/>
          <c:w val="0.85369659135185583"/>
          <c:h val="0.77098352250677715"/>
        </c:manualLayout>
      </c:layout>
      <c:barChart>
        <c:barDir val="bar"/>
        <c:grouping val="stacked"/>
        <c:varyColors val="0"/>
        <c:ser>
          <c:idx val="0"/>
          <c:order val="0"/>
          <c:tx>
            <c:strRef>
              <c:f>'Диаграмма Ганта'!$B$6:$B$17</c:f>
              <c:strCache>
                <c:ptCount val="12"/>
                <c:pt idx="0">
                  <c:v>Разработка полуинвазивного глюкометра</c:v>
                </c:pt>
                <c:pt idx="1">
                  <c:v>Разработка тестера на болезнь Паркинсона</c:v>
                </c:pt>
                <c:pt idx="2">
                  <c:v>Разработка системы для военных</c:v>
                </c:pt>
                <c:pt idx="3">
                  <c:v>Формирование клиентской базы</c:v>
                </c:pt>
                <c:pt idx="4">
                  <c:v>Выход на зарубежные рынки</c:v>
                </c:pt>
                <c:pt idx="5">
                  <c:v>Публикация в научных изданиях</c:v>
                </c:pt>
                <c:pt idx="6">
                  <c:v>Участие в выставках и конференциях</c:v>
                </c:pt>
                <c:pt idx="7">
                  <c:v>Выход на рынок Москвы</c:v>
                </c:pt>
                <c:pt idx="8">
                  <c:v>Выход на рынок России</c:v>
                </c:pt>
                <c:pt idx="9">
                  <c:v>2% на рынке персональной медицины России</c:v>
                </c:pt>
                <c:pt idx="10">
                  <c:v>1% на рынке персональной медицины Петербурга</c:v>
                </c:pt>
                <c:pt idx="11">
                  <c:v>1% ны рынке Москвы</c:v>
                </c:pt>
              </c:strCache>
            </c:strRef>
          </c:tx>
          <c:spPr>
            <a:noFill/>
            <a:ln>
              <a:noFill/>
            </a:ln>
            <a:effectLst/>
          </c:spPr>
          <c:invertIfNegative val="0"/>
          <c:cat>
            <c:strRef>
              <c:f>'Диаграмма Ганта'!$B$6:$B$17</c:f>
              <c:strCache>
                <c:ptCount val="12"/>
                <c:pt idx="0">
                  <c:v>Разработка полуинвазивного глюкометра</c:v>
                </c:pt>
                <c:pt idx="1">
                  <c:v>Разработка тестера на болезнь Паркинсона</c:v>
                </c:pt>
                <c:pt idx="2">
                  <c:v>Разработка системы для военных</c:v>
                </c:pt>
                <c:pt idx="3">
                  <c:v>Формирование клиентской базы</c:v>
                </c:pt>
                <c:pt idx="4">
                  <c:v>Выход на зарубежные рынки</c:v>
                </c:pt>
                <c:pt idx="5">
                  <c:v>Публикация в научных изданиях</c:v>
                </c:pt>
                <c:pt idx="6">
                  <c:v>Участие в выставках и конференциях</c:v>
                </c:pt>
                <c:pt idx="7">
                  <c:v>Выход на рынок Москвы</c:v>
                </c:pt>
                <c:pt idx="8">
                  <c:v>Выход на рынок России</c:v>
                </c:pt>
                <c:pt idx="9">
                  <c:v>2% на рынке персональной медицины России</c:v>
                </c:pt>
                <c:pt idx="10">
                  <c:v>1% на рынке персональной медицины Петербурга</c:v>
                </c:pt>
                <c:pt idx="11">
                  <c:v>1% ны рынке Москвы</c:v>
                </c:pt>
              </c:strCache>
            </c:strRef>
          </c:cat>
          <c:val>
            <c:numRef>
              <c:f>'Диаграмма Ганта'!$C$6:$C$17</c:f>
              <c:numCache>
                <c:formatCode>m/d/yyyy</c:formatCode>
                <c:ptCount val="12"/>
                <c:pt idx="0">
                  <c:v>43831</c:v>
                </c:pt>
                <c:pt idx="1">
                  <c:v>44013</c:v>
                </c:pt>
                <c:pt idx="2">
                  <c:v>44197</c:v>
                </c:pt>
                <c:pt idx="3">
                  <c:v>43466</c:v>
                </c:pt>
                <c:pt idx="4">
                  <c:v>44562</c:v>
                </c:pt>
                <c:pt idx="5">
                  <c:v>43831</c:v>
                </c:pt>
                <c:pt idx="6">
                  <c:v>43983</c:v>
                </c:pt>
                <c:pt idx="7">
                  <c:v>44013</c:v>
                </c:pt>
                <c:pt idx="8">
                  <c:v>44197</c:v>
                </c:pt>
                <c:pt idx="9">
                  <c:v>45108</c:v>
                </c:pt>
                <c:pt idx="10">
                  <c:v>44743</c:v>
                </c:pt>
                <c:pt idx="11">
                  <c:v>44927</c:v>
                </c:pt>
              </c:numCache>
            </c:numRef>
          </c:val>
          <c:extLst xmlns:c16r2="http://schemas.microsoft.com/office/drawing/2015/06/chart">
            <c:ext xmlns:c16="http://schemas.microsoft.com/office/drawing/2014/chart" uri="{C3380CC4-5D6E-409C-BE32-E72D297353CC}">
              <c16:uniqueId val="{00000000-033B-4F68-8EE6-B43D6291BBD1}"/>
            </c:ext>
          </c:extLst>
        </c:ser>
        <c:ser>
          <c:idx val="1"/>
          <c:order val="1"/>
          <c:tx>
            <c:strRef>
              <c:f>'Диаграмма Ганта'!$E$5</c:f>
              <c:strCache>
                <c:ptCount val="1"/>
                <c:pt idx="0">
                  <c:v>Длительность (дни)</c:v>
                </c:pt>
              </c:strCache>
            </c:strRef>
          </c:tx>
          <c:invertIfNegative val="0"/>
          <c:dPt>
            <c:idx val="0"/>
            <c:invertIfNegative val="0"/>
            <c:bubble3D val="0"/>
            <c:spPr>
              <a:solidFill>
                <a:srgbClr val="008000"/>
              </a:solidFill>
            </c:spPr>
            <c:extLst xmlns:c16r2="http://schemas.microsoft.com/office/drawing/2015/06/chart">
              <c:ext xmlns:c16="http://schemas.microsoft.com/office/drawing/2014/chart" uri="{C3380CC4-5D6E-409C-BE32-E72D297353CC}">
                <c16:uniqueId val="{00000002-033B-4F68-8EE6-B43D6291BBD1}"/>
              </c:ext>
            </c:extLst>
          </c:dPt>
          <c:dPt>
            <c:idx val="1"/>
            <c:invertIfNegative val="0"/>
            <c:bubble3D val="0"/>
            <c:spPr>
              <a:solidFill>
                <a:srgbClr val="008000"/>
              </a:solidFill>
            </c:spPr>
            <c:extLst xmlns:c16r2="http://schemas.microsoft.com/office/drawing/2015/06/chart">
              <c:ext xmlns:c16="http://schemas.microsoft.com/office/drawing/2014/chart" uri="{C3380CC4-5D6E-409C-BE32-E72D297353CC}">
                <c16:uniqueId val="{00000004-033B-4F68-8EE6-B43D6291BBD1}"/>
              </c:ext>
            </c:extLst>
          </c:dPt>
          <c:dPt>
            <c:idx val="2"/>
            <c:invertIfNegative val="0"/>
            <c:bubble3D val="0"/>
            <c:spPr>
              <a:solidFill>
                <a:srgbClr val="008000"/>
              </a:solidFill>
            </c:spPr>
            <c:extLst xmlns:c16r2="http://schemas.microsoft.com/office/drawing/2015/06/chart">
              <c:ext xmlns:c16="http://schemas.microsoft.com/office/drawing/2014/chart" uri="{C3380CC4-5D6E-409C-BE32-E72D297353CC}">
                <c16:uniqueId val="{00000006-033B-4F68-8EE6-B43D6291BBD1}"/>
              </c:ext>
            </c:extLst>
          </c:dPt>
          <c:dPt>
            <c:idx val="3"/>
            <c:invertIfNegative val="0"/>
            <c:bubble3D val="0"/>
            <c:spPr>
              <a:solidFill>
                <a:srgbClr val="008000"/>
              </a:solidFill>
            </c:spPr>
            <c:extLst xmlns:c16r2="http://schemas.microsoft.com/office/drawing/2015/06/chart">
              <c:ext xmlns:c16="http://schemas.microsoft.com/office/drawing/2014/chart" uri="{C3380CC4-5D6E-409C-BE32-E72D297353CC}">
                <c16:uniqueId val="{00000008-033B-4F68-8EE6-B43D6291BBD1}"/>
              </c:ext>
            </c:extLst>
          </c:dPt>
          <c:dPt>
            <c:idx val="4"/>
            <c:invertIfNegative val="0"/>
            <c:bubble3D val="0"/>
            <c:spPr>
              <a:solidFill>
                <a:srgbClr val="3366FF"/>
              </a:solidFill>
            </c:spPr>
            <c:extLst xmlns:c16r2="http://schemas.microsoft.com/office/drawing/2015/06/chart">
              <c:ext xmlns:c16="http://schemas.microsoft.com/office/drawing/2014/chart" uri="{C3380CC4-5D6E-409C-BE32-E72D297353CC}">
                <c16:uniqueId val="{0000000A-033B-4F68-8EE6-B43D6291BBD1}"/>
              </c:ext>
            </c:extLst>
          </c:dPt>
          <c:dPt>
            <c:idx val="5"/>
            <c:invertIfNegative val="0"/>
            <c:bubble3D val="0"/>
            <c:spPr>
              <a:solidFill>
                <a:srgbClr val="3366FF"/>
              </a:solidFill>
            </c:spPr>
            <c:extLst xmlns:c16r2="http://schemas.microsoft.com/office/drawing/2015/06/chart">
              <c:ext xmlns:c16="http://schemas.microsoft.com/office/drawing/2014/chart" uri="{C3380CC4-5D6E-409C-BE32-E72D297353CC}">
                <c16:uniqueId val="{0000000C-033B-4F68-8EE6-B43D6291BBD1}"/>
              </c:ext>
            </c:extLst>
          </c:dPt>
          <c:dPt>
            <c:idx val="6"/>
            <c:invertIfNegative val="0"/>
            <c:bubble3D val="0"/>
            <c:spPr>
              <a:solidFill>
                <a:srgbClr val="3366FF"/>
              </a:solidFill>
            </c:spPr>
            <c:extLst xmlns:c16r2="http://schemas.microsoft.com/office/drawing/2015/06/chart">
              <c:ext xmlns:c16="http://schemas.microsoft.com/office/drawing/2014/chart" uri="{C3380CC4-5D6E-409C-BE32-E72D297353CC}">
                <c16:uniqueId val="{0000000E-033B-4F68-8EE6-B43D6291BBD1}"/>
              </c:ext>
            </c:extLst>
          </c:dPt>
          <c:dPt>
            <c:idx val="7"/>
            <c:invertIfNegative val="0"/>
            <c:bubble3D val="0"/>
            <c:spPr>
              <a:solidFill>
                <a:srgbClr val="3366FF"/>
              </a:solidFill>
            </c:spPr>
            <c:extLst xmlns:c16r2="http://schemas.microsoft.com/office/drawing/2015/06/chart">
              <c:ext xmlns:c16="http://schemas.microsoft.com/office/drawing/2014/chart" uri="{C3380CC4-5D6E-409C-BE32-E72D297353CC}">
                <c16:uniqueId val="{00000010-033B-4F68-8EE6-B43D6291BBD1}"/>
              </c:ext>
            </c:extLst>
          </c:dPt>
          <c:dPt>
            <c:idx val="8"/>
            <c:invertIfNegative val="0"/>
            <c:bubble3D val="0"/>
            <c:spPr>
              <a:solidFill>
                <a:srgbClr val="FF0000"/>
              </a:solidFill>
            </c:spPr>
            <c:extLst xmlns:c16r2="http://schemas.microsoft.com/office/drawing/2015/06/chart">
              <c:ext xmlns:c16="http://schemas.microsoft.com/office/drawing/2014/chart" uri="{C3380CC4-5D6E-409C-BE32-E72D297353CC}">
                <c16:uniqueId val="{00000012-033B-4F68-8EE6-B43D6291BBD1}"/>
              </c:ext>
            </c:extLst>
          </c:dPt>
          <c:dPt>
            <c:idx val="9"/>
            <c:invertIfNegative val="0"/>
            <c:bubble3D val="0"/>
            <c:spPr>
              <a:solidFill>
                <a:srgbClr val="FF0000"/>
              </a:solidFill>
            </c:spPr>
            <c:extLst xmlns:c16r2="http://schemas.microsoft.com/office/drawing/2015/06/chart">
              <c:ext xmlns:c16="http://schemas.microsoft.com/office/drawing/2014/chart" uri="{C3380CC4-5D6E-409C-BE32-E72D297353CC}">
                <c16:uniqueId val="{00000014-033B-4F68-8EE6-B43D6291BBD1}"/>
              </c:ext>
            </c:extLst>
          </c:dPt>
          <c:dPt>
            <c:idx val="10"/>
            <c:invertIfNegative val="0"/>
            <c:bubble3D val="0"/>
            <c:spPr>
              <a:solidFill>
                <a:srgbClr val="FF0000"/>
              </a:solidFill>
            </c:spPr>
            <c:extLst xmlns:c16r2="http://schemas.microsoft.com/office/drawing/2015/06/chart">
              <c:ext xmlns:c16="http://schemas.microsoft.com/office/drawing/2014/chart" uri="{C3380CC4-5D6E-409C-BE32-E72D297353CC}">
                <c16:uniqueId val="{00000016-033B-4F68-8EE6-B43D6291BBD1}"/>
              </c:ext>
            </c:extLst>
          </c:dPt>
          <c:dPt>
            <c:idx val="11"/>
            <c:invertIfNegative val="0"/>
            <c:bubble3D val="0"/>
            <c:spPr>
              <a:solidFill>
                <a:srgbClr val="FF0000"/>
              </a:solidFill>
            </c:spPr>
            <c:extLst xmlns:c16r2="http://schemas.microsoft.com/office/drawing/2015/06/chart">
              <c:ext xmlns:c16="http://schemas.microsoft.com/office/drawing/2014/chart" uri="{C3380CC4-5D6E-409C-BE32-E72D297353CC}">
                <c16:uniqueId val="{00000018-033B-4F68-8EE6-B43D6291BBD1}"/>
              </c:ext>
            </c:extLst>
          </c:dPt>
          <c:dPt>
            <c:idx val="12"/>
            <c:invertIfNegative val="0"/>
            <c:bubble3D val="0"/>
            <c:spPr>
              <a:solidFill>
                <a:srgbClr val="660066"/>
              </a:solidFill>
            </c:spPr>
            <c:extLst xmlns:c16r2="http://schemas.microsoft.com/office/drawing/2015/06/chart">
              <c:ext xmlns:c16="http://schemas.microsoft.com/office/drawing/2014/chart" uri="{C3380CC4-5D6E-409C-BE32-E72D297353CC}">
                <c16:uniqueId val="{0000001A-033B-4F68-8EE6-B43D6291BBD1}"/>
              </c:ext>
            </c:extLst>
          </c:dPt>
          <c:dPt>
            <c:idx val="13"/>
            <c:invertIfNegative val="0"/>
            <c:bubble3D val="0"/>
            <c:spPr>
              <a:solidFill>
                <a:srgbClr val="660066"/>
              </a:solidFill>
            </c:spPr>
            <c:extLst xmlns:c16r2="http://schemas.microsoft.com/office/drawing/2015/06/chart">
              <c:ext xmlns:c16="http://schemas.microsoft.com/office/drawing/2014/chart" uri="{C3380CC4-5D6E-409C-BE32-E72D297353CC}">
                <c16:uniqueId val="{0000001C-033B-4F68-8EE6-B43D6291BBD1}"/>
              </c:ext>
            </c:extLst>
          </c:dPt>
          <c:dPt>
            <c:idx val="14"/>
            <c:invertIfNegative val="0"/>
            <c:bubble3D val="0"/>
            <c:spPr>
              <a:solidFill>
                <a:srgbClr val="660066"/>
              </a:solidFill>
            </c:spPr>
            <c:extLst xmlns:c16r2="http://schemas.microsoft.com/office/drawing/2015/06/chart">
              <c:ext xmlns:c16="http://schemas.microsoft.com/office/drawing/2014/chart" uri="{C3380CC4-5D6E-409C-BE32-E72D297353CC}">
                <c16:uniqueId val="{0000001E-033B-4F68-8EE6-B43D6291BBD1}"/>
              </c:ext>
            </c:extLst>
          </c:dPt>
          <c:dPt>
            <c:idx val="15"/>
            <c:invertIfNegative val="0"/>
            <c:bubble3D val="0"/>
            <c:spPr>
              <a:solidFill>
                <a:srgbClr val="660066"/>
              </a:solidFill>
            </c:spPr>
            <c:extLst xmlns:c16r2="http://schemas.microsoft.com/office/drawing/2015/06/chart">
              <c:ext xmlns:c16="http://schemas.microsoft.com/office/drawing/2014/chart" uri="{C3380CC4-5D6E-409C-BE32-E72D297353CC}">
                <c16:uniqueId val="{00000020-033B-4F68-8EE6-B43D6291BBD1}"/>
              </c:ext>
            </c:extLst>
          </c:dPt>
          <c:cat>
            <c:strRef>
              <c:f>'Диаграмма Ганта'!$B$6:$B$17</c:f>
              <c:strCache>
                <c:ptCount val="12"/>
                <c:pt idx="0">
                  <c:v>Разработка полуинвазивного глюкометра</c:v>
                </c:pt>
                <c:pt idx="1">
                  <c:v>Разработка тестера на болезнь Паркинсона</c:v>
                </c:pt>
                <c:pt idx="2">
                  <c:v>Разработка системы для военных</c:v>
                </c:pt>
                <c:pt idx="3">
                  <c:v>Формирование клиентской базы</c:v>
                </c:pt>
                <c:pt idx="4">
                  <c:v>Выход на зарубежные рынки</c:v>
                </c:pt>
                <c:pt idx="5">
                  <c:v>Публикация в научных изданиях</c:v>
                </c:pt>
                <c:pt idx="6">
                  <c:v>Участие в выставках и конференциях</c:v>
                </c:pt>
                <c:pt idx="7">
                  <c:v>Выход на рынок Москвы</c:v>
                </c:pt>
                <c:pt idx="8">
                  <c:v>Выход на рынок России</c:v>
                </c:pt>
                <c:pt idx="9">
                  <c:v>2% на рынке персональной медицины России</c:v>
                </c:pt>
                <c:pt idx="10">
                  <c:v>1% на рынке персональной медицины Петербурга</c:v>
                </c:pt>
                <c:pt idx="11">
                  <c:v>1% ны рынке Москвы</c:v>
                </c:pt>
              </c:strCache>
            </c:strRef>
          </c:cat>
          <c:val>
            <c:numRef>
              <c:f>'Диаграмма Ганта'!$E$6:$E$17</c:f>
              <c:numCache>
                <c:formatCode>General</c:formatCode>
                <c:ptCount val="12"/>
                <c:pt idx="0">
                  <c:v>547</c:v>
                </c:pt>
                <c:pt idx="1">
                  <c:v>548</c:v>
                </c:pt>
                <c:pt idx="2">
                  <c:v>729</c:v>
                </c:pt>
                <c:pt idx="3">
                  <c:v>364</c:v>
                </c:pt>
                <c:pt idx="4">
                  <c:v>365</c:v>
                </c:pt>
                <c:pt idx="5">
                  <c:v>1095</c:v>
                </c:pt>
                <c:pt idx="6">
                  <c:v>943</c:v>
                </c:pt>
                <c:pt idx="7">
                  <c:v>184</c:v>
                </c:pt>
                <c:pt idx="8">
                  <c:v>181</c:v>
                </c:pt>
                <c:pt idx="9">
                  <c:v>183</c:v>
                </c:pt>
                <c:pt idx="10">
                  <c:v>184</c:v>
                </c:pt>
                <c:pt idx="11">
                  <c:v>180</c:v>
                </c:pt>
              </c:numCache>
            </c:numRef>
          </c:val>
          <c:extLst xmlns:c16r2="http://schemas.microsoft.com/office/drawing/2015/06/chart">
            <c:ext xmlns:c16="http://schemas.microsoft.com/office/drawing/2014/chart" uri="{C3380CC4-5D6E-409C-BE32-E72D297353CC}">
              <c16:uniqueId val="{00000021-033B-4F68-8EE6-B43D6291BBD1}"/>
            </c:ext>
          </c:extLst>
        </c:ser>
        <c:dLbls>
          <c:showLegendKey val="0"/>
          <c:showVal val="0"/>
          <c:showCatName val="0"/>
          <c:showSerName val="0"/>
          <c:showPercent val="0"/>
          <c:showBubbleSize val="0"/>
        </c:dLbls>
        <c:gapWidth val="100"/>
        <c:overlap val="100"/>
        <c:axId val="552802544"/>
        <c:axId val="552803720"/>
      </c:barChart>
      <c:catAx>
        <c:axId val="552802544"/>
        <c:scaling>
          <c:orientation val="maxMin"/>
        </c:scaling>
        <c:delete val="0"/>
        <c:axPos val="l"/>
        <c:numFmt formatCode="General" sourceLinked="0"/>
        <c:majorTickMark val="out"/>
        <c:minorTickMark val="none"/>
        <c:tickLblPos val="nextTo"/>
        <c:crossAx val="552803720"/>
        <c:crosses val="autoZero"/>
        <c:auto val="1"/>
        <c:lblAlgn val="ctr"/>
        <c:lblOffset val="100"/>
        <c:noMultiLvlLbl val="0"/>
      </c:catAx>
      <c:valAx>
        <c:axId val="552803720"/>
        <c:scaling>
          <c:orientation val="minMax"/>
          <c:max val="45292"/>
          <c:min val="43465"/>
        </c:scaling>
        <c:delete val="0"/>
        <c:axPos val="t"/>
        <c:majorGridlines/>
        <c:numFmt formatCode="m/d/yyyy" sourceLinked="1"/>
        <c:majorTickMark val="out"/>
        <c:minorTickMark val="none"/>
        <c:tickLblPos val="nextTo"/>
        <c:crossAx val="552802544"/>
        <c:crosses val="autoZero"/>
        <c:crossBetween val="between"/>
        <c:majorUnit val="365"/>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A10A-C6B6-4E33-970F-58A1AEE5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8522</Words>
  <Characters>48581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Bode</dc:creator>
  <cp:keywords/>
  <dc:description/>
  <cp:lastModifiedBy>Admin</cp:lastModifiedBy>
  <cp:revision>5</cp:revision>
  <dcterms:created xsi:type="dcterms:W3CDTF">2019-04-15T11:35:00Z</dcterms:created>
  <dcterms:modified xsi:type="dcterms:W3CDTF">2019-04-15T11:56:00Z</dcterms:modified>
</cp:coreProperties>
</file>