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62F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center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Санкт-Петербургский государственный университет</w:t>
      </w:r>
    </w:p>
    <w:p w:rsidR="0044762F" w:rsidRPr="00E5626B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240"/>
        <w:jc w:val="center"/>
        <w:rPr>
          <w:rFonts w:cs="Times New Roman"/>
          <w:b/>
          <w:i/>
          <w:szCs w:val="24"/>
        </w:rPr>
      </w:pPr>
      <w:r w:rsidRPr="00E5626B">
        <w:rPr>
          <w:rFonts w:cs="Times New Roman"/>
          <w:b/>
          <w:i/>
          <w:szCs w:val="24"/>
        </w:rPr>
        <w:t>ЧУПРИНКО Даниил Ильич</w:t>
      </w:r>
    </w:p>
    <w:p w:rsidR="0044762F" w:rsidRPr="00E5626B" w:rsidRDefault="0044762F" w:rsidP="0044762F">
      <w:pPr>
        <w:spacing w:after="240"/>
        <w:jc w:val="center"/>
        <w:rPr>
          <w:rFonts w:cs="Times New Roman"/>
          <w:b/>
          <w:szCs w:val="24"/>
        </w:rPr>
      </w:pPr>
      <w:r w:rsidRPr="00E5626B">
        <w:rPr>
          <w:rFonts w:cs="Times New Roman"/>
          <w:b/>
          <w:szCs w:val="24"/>
        </w:rPr>
        <w:t>Выпускная квалификационная работа</w:t>
      </w:r>
    </w:p>
    <w:p w:rsidR="0044762F" w:rsidRPr="00E5626B" w:rsidRDefault="0044762F" w:rsidP="0044762F">
      <w:pPr>
        <w:spacing w:after="0"/>
        <w:jc w:val="center"/>
        <w:rPr>
          <w:rFonts w:cs="Times New Roman"/>
          <w:b/>
          <w:i/>
          <w:szCs w:val="24"/>
        </w:rPr>
      </w:pPr>
      <w:r w:rsidRPr="00E5626B">
        <w:rPr>
          <w:rFonts w:cs="Times New Roman"/>
          <w:b/>
          <w:i/>
          <w:szCs w:val="24"/>
        </w:rPr>
        <w:t>Численное моделирование естественной и вызванной поляризации в пакете COMSOL применительно к решению гидрогеологических задач</w:t>
      </w:r>
    </w:p>
    <w:p w:rsidR="0044762F" w:rsidRPr="00E5626B" w:rsidRDefault="0044762F" w:rsidP="0044762F">
      <w:pPr>
        <w:spacing w:after="0"/>
        <w:jc w:val="center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center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Уровень образования:</w:t>
      </w:r>
    </w:p>
    <w:p w:rsidR="0044762F" w:rsidRPr="00E5626B" w:rsidRDefault="0044762F" w:rsidP="0044762F">
      <w:pPr>
        <w:spacing w:after="0"/>
        <w:jc w:val="center"/>
        <w:rPr>
          <w:rFonts w:cs="Times New Roman"/>
          <w:i/>
          <w:szCs w:val="24"/>
        </w:rPr>
      </w:pPr>
      <w:r w:rsidRPr="00E5626B">
        <w:rPr>
          <w:rFonts w:cs="Times New Roman"/>
          <w:szCs w:val="24"/>
        </w:rPr>
        <w:t xml:space="preserve">Направление </w:t>
      </w:r>
      <w:r w:rsidRPr="00E5626B">
        <w:rPr>
          <w:rFonts w:cs="Times New Roman"/>
          <w:i/>
          <w:szCs w:val="24"/>
        </w:rPr>
        <w:t>05.04.01 «Геология»</w:t>
      </w:r>
    </w:p>
    <w:p w:rsidR="0044762F" w:rsidRPr="00E5626B" w:rsidRDefault="0044762F" w:rsidP="0044762F">
      <w:pPr>
        <w:spacing w:after="0"/>
        <w:jc w:val="center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 xml:space="preserve">Основная образовательная программа </w:t>
      </w:r>
      <w:r w:rsidRPr="00E5626B">
        <w:rPr>
          <w:rFonts w:cs="Times New Roman"/>
          <w:i/>
          <w:szCs w:val="24"/>
        </w:rPr>
        <w:t>ВМ.5515.2017 «Геология»</w:t>
      </w:r>
    </w:p>
    <w:p w:rsidR="0044762F" w:rsidRPr="00E5626B" w:rsidRDefault="0044762F" w:rsidP="0044762F">
      <w:pPr>
        <w:spacing w:after="0"/>
        <w:jc w:val="center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Профиль «Геофизика»</w:t>
      </w:r>
    </w:p>
    <w:p w:rsidR="0044762F" w:rsidRPr="00E5626B" w:rsidRDefault="0044762F" w:rsidP="0044762F">
      <w:pPr>
        <w:spacing w:after="0"/>
        <w:jc w:val="right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right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right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right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right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Научный руководитель:</w:t>
      </w:r>
    </w:p>
    <w:p w:rsidR="0044762F" w:rsidRPr="00E5626B" w:rsidRDefault="0040109F" w:rsidP="0044762F">
      <w:pPr>
        <w:spacing w:after="0"/>
        <w:jc w:val="right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д.г.-</w:t>
      </w:r>
      <w:proofErr w:type="spellStart"/>
      <w:r w:rsidRPr="00E5626B">
        <w:rPr>
          <w:rFonts w:cs="Times New Roman"/>
          <w:szCs w:val="24"/>
        </w:rPr>
        <w:t>м.н</w:t>
      </w:r>
      <w:proofErr w:type="spellEnd"/>
      <w:r w:rsidRPr="00E5626B">
        <w:rPr>
          <w:rFonts w:cs="Times New Roman"/>
          <w:szCs w:val="24"/>
        </w:rPr>
        <w:t>., проф. К.В. Титов</w:t>
      </w:r>
    </w:p>
    <w:p w:rsidR="0044762F" w:rsidRPr="00E5626B" w:rsidRDefault="0044762F" w:rsidP="0044762F">
      <w:pPr>
        <w:spacing w:after="0"/>
        <w:jc w:val="right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Рецензент:</w:t>
      </w:r>
    </w:p>
    <w:p w:rsidR="0044762F" w:rsidRPr="00E5626B" w:rsidRDefault="0040109F" w:rsidP="0044762F">
      <w:pPr>
        <w:spacing w:after="0"/>
        <w:jc w:val="right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к.г.-</w:t>
      </w:r>
      <w:proofErr w:type="spellStart"/>
      <w:r w:rsidRPr="00E5626B">
        <w:rPr>
          <w:rFonts w:cs="Times New Roman"/>
          <w:szCs w:val="24"/>
        </w:rPr>
        <w:t>м.н</w:t>
      </w:r>
      <w:proofErr w:type="spellEnd"/>
      <w:r w:rsidRPr="00E5626B">
        <w:rPr>
          <w:rFonts w:cs="Times New Roman"/>
          <w:szCs w:val="24"/>
        </w:rPr>
        <w:t>., Переверзева С.А.</w:t>
      </w:r>
    </w:p>
    <w:p w:rsidR="0044762F" w:rsidRPr="00E5626B" w:rsidRDefault="0044762F" w:rsidP="0044762F">
      <w:pPr>
        <w:spacing w:after="0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center"/>
        <w:rPr>
          <w:rFonts w:cs="Times New Roman"/>
          <w:szCs w:val="24"/>
        </w:rPr>
      </w:pPr>
    </w:p>
    <w:p w:rsidR="0040109F" w:rsidRPr="00E5626B" w:rsidRDefault="0040109F" w:rsidP="0044762F">
      <w:pPr>
        <w:spacing w:after="0"/>
        <w:jc w:val="center"/>
        <w:rPr>
          <w:rFonts w:cs="Times New Roman"/>
          <w:szCs w:val="24"/>
        </w:rPr>
      </w:pPr>
    </w:p>
    <w:p w:rsidR="0040109F" w:rsidRPr="00E5626B" w:rsidRDefault="0040109F" w:rsidP="0044762F">
      <w:pPr>
        <w:spacing w:after="0"/>
        <w:jc w:val="center"/>
        <w:rPr>
          <w:rFonts w:cs="Times New Roman"/>
          <w:szCs w:val="24"/>
        </w:rPr>
      </w:pPr>
    </w:p>
    <w:p w:rsidR="0040109F" w:rsidRPr="00E5626B" w:rsidRDefault="0040109F" w:rsidP="0044762F">
      <w:pPr>
        <w:spacing w:after="0"/>
        <w:jc w:val="center"/>
        <w:rPr>
          <w:rFonts w:cs="Times New Roman"/>
          <w:szCs w:val="24"/>
        </w:rPr>
      </w:pPr>
    </w:p>
    <w:p w:rsidR="0044762F" w:rsidRPr="00E5626B" w:rsidRDefault="0044762F" w:rsidP="0044762F">
      <w:pPr>
        <w:spacing w:after="0"/>
        <w:jc w:val="center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Санкт-Петербург</w:t>
      </w:r>
    </w:p>
    <w:p w:rsidR="0040109F" w:rsidRPr="00E5626B" w:rsidRDefault="0044762F" w:rsidP="0044762F">
      <w:pPr>
        <w:spacing w:after="0"/>
        <w:jc w:val="center"/>
        <w:rPr>
          <w:rFonts w:cs="Times New Roman"/>
          <w:szCs w:val="24"/>
        </w:rPr>
      </w:pPr>
      <w:r w:rsidRPr="00E5626B">
        <w:rPr>
          <w:rFonts w:cs="Times New Roman"/>
          <w:szCs w:val="24"/>
        </w:rPr>
        <w:t>2019</w:t>
      </w:r>
    </w:p>
    <w:p w:rsidR="0044762F" w:rsidRPr="00E5626B" w:rsidRDefault="0040109F">
      <w:pPr>
        <w:rPr>
          <w:rFonts w:cs="Times New Roman"/>
          <w:szCs w:val="24"/>
        </w:rPr>
      </w:pPr>
      <w:r w:rsidRPr="00E5626B">
        <w:rPr>
          <w:rFonts w:cs="Times New Roman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6570820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</w:rPr>
      </w:sdtEndPr>
      <w:sdtContent>
        <w:p w:rsidR="00027903" w:rsidRPr="00E5626B" w:rsidRDefault="00CF74AE" w:rsidP="00CF74AE">
          <w:pPr>
            <w:pStyle w:val="ab"/>
          </w:pPr>
          <w:r w:rsidRPr="00E5626B">
            <w:t>Оглавление</w:t>
          </w:r>
        </w:p>
        <w:p w:rsidR="00CF74AE" w:rsidRPr="00E5626B" w:rsidRDefault="00CF74AE" w:rsidP="00CF74AE">
          <w:pPr>
            <w:rPr>
              <w:lang w:eastAsia="ru-RU"/>
            </w:rPr>
          </w:pPr>
        </w:p>
        <w:p w:rsidR="00F975C3" w:rsidRDefault="000279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E5626B">
            <w:fldChar w:fldCharType="begin"/>
          </w:r>
          <w:r w:rsidRPr="00E5626B">
            <w:instrText xml:space="preserve"> TOC \o "1-3" \h \z \u </w:instrText>
          </w:r>
          <w:r w:rsidRPr="00E5626B">
            <w:fldChar w:fldCharType="separate"/>
          </w:r>
          <w:hyperlink w:anchor="_Toc8681475" w:history="1">
            <w:r w:rsidR="00F975C3" w:rsidRPr="00AC6464">
              <w:rPr>
                <w:rStyle w:val="ac"/>
                <w:rFonts w:cs="Times New Roman"/>
                <w:noProof/>
              </w:rPr>
              <w:t>Введение</w:t>
            </w:r>
            <w:r w:rsidR="00F975C3">
              <w:rPr>
                <w:noProof/>
                <w:webHidden/>
              </w:rPr>
              <w:tab/>
            </w:r>
            <w:r w:rsidR="00F975C3">
              <w:rPr>
                <w:noProof/>
                <w:webHidden/>
              </w:rPr>
              <w:fldChar w:fldCharType="begin"/>
            </w:r>
            <w:r w:rsidR="00F975C3">
              <w:rPr>
                <w:noProof/>
                <w:webHidden/>
              </w:rPr>
              <w:instrText xml:space="preserve"> PAGEREF _Toc8681475 \h </w:instrText>
            </w:r>
            <w:r w:rsidR="00F975C3">
              <w:rPr>
                <w:noProof/>
                <w:webHidden/>
              </w:rPr>
            </w:r>
            <w:r w:rsidR="00F975C3">
              <w:rPr>
                <w:noProof/>
                <w:webHidden/>
              </w:rPr>
              <w:fldChar w:fldCharType="separate"/>
            </w:r>
            <w:r w:rsidR="00F975C3">
              <w:rPr>
                <w:noProof/>
                <w:webHidden/>
              </w:rPr>
              <w:t>3</w:t>
            </w:r>
            <w:r w:rsidR="00F975C3"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76" w:history="1">
            <w:r w:rsidRPr="00AC6464">
              <w:rPr>
                <w:rStyle w:val="ac"/>
                <w:rFonts w:cs="Times New Roman"/>
                <w:noProof/>
              </w:rPr>
              <w:t>Глава 1. Теория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77" w:history="1">
            <w:r w:rsidRPr="00AC6464">
              <w:rPr>
                <w:rStyle w:val="ac"/>
                <w:rFonts w:cs="Times New Roman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rFonts w:cs="Times New Roman"/>
                <w:noProof/>
              </w:rPr>
              <w:t>Строение двойного электрического слоя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78" w:history="1">
            <w:r w:rsidRPr="00AC6464">
              <w:rPr>
                <w:rStyle w:val="ac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Фильтрационное естественное электрическое поле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79" w:history="1">
            <w:r w:rsidRPr="00AC6464">
              <w:rPr>
                <w:rStyle w:val="ac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Вызванная поляризация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0" w:history="1">
            <w:r w:rsidRPr="00AC6464">
              <w:rPr>
                <w:rStyle w:val="ac"/>
                <w:noProof/>
              </w:rPr>
              <w:t>Глава 2. Постановка задач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1" w:history="1">
            <w:r w:rsidRPr="00AC6464">
              <w:rPr>
                <w:rStyle w:val="ac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Откачка из водоносного напорного горизонта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2" w:history="1">
            <w:r w:rsidRPr="00AC6464">
              <w:rPr>
                <w:rStyle w:val="ac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Одномерный линейный поток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3" w:history="1">
            <w:r w:rsidRPr="00AC6464">
              <w:rPr>
                <w:rStyle w:val="ac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Вызванная поляризация системы пор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4" w:history="1">
            <w:r w:rsidRPr="00AC6464">
              <w:rPr>
                <w:rStyle w:val="ac"/>
                <w:noProof/>
              </w:rPr>
              <w:t>Глава 3. Результаты моделирования и их обсуждение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5" w:history="1">
            <w:r w:rsidRPr="00AC6464">
              <w:rPr>
                <w:rStyle w:val="ac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Откачка из водоносного напорного горизонта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6" w:history="1">
            <w:r w:rsidRPr="00AC6464">
              <w:rPr>
                <w:rStyle w:val="ac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Одномерный линейный поток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7" w:history="1">
            <w:r w:rsidRPr="00AC6464">
              <w:rPr>
                <w:rStyle w:val="ac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6464">
              <w:rPr>
                <w:rStyle w:val="ac"/>
                <w:noProof/>
              </w:rPr>
              <w:t>Вызванная поляризация системы пор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8" w:history="1">
            <w:r w:rsidRPr="00AC6464">
              <w:rPr>
                <w:rStyle w:val="ac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75C3" w:rsidRDefault="00F975C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681489" w:history="1">
            <w:r w:rsidRPr="00AC6464">
              <w:rPr>
                <w:rStyle w:val="ac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_Toc8681489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431E" w:rsidRPr="00E5626B" w:rsidRDefault="00027903" w:rsidP="00027903">
          <w:pPr>
            <w:rPr>
              <w:b/>
              <w:bCs/>
            </w:rPr>
          </w:pPr>
          <w:r w:rsidRPr="00E5626B">
            <w:rPr>
              <w:b/>
              <w:bCs/>
            </w:rPr>
            <w:fldChar w:fldCharType="end"/>
          </w:r>
          <w:r w:rsidR="0098431E" w:rsidRPr="00E5626B">
            <w:rPr>
              <w:b/>
              <w:bCs/>
            </w:rPr>
            <w:br w:type="page"/>
          </w:r>
        </w:p>
      </w:sdtContent>
    </w:sdt>
    <w:p w:rsidR="00C910A2" w:rsidRPr="00C910A2" w:rsidRDefault="0003666F" w:rsidP="00C910A2">
      <w:pPr>
        <w:pStyle w:val="1"/>
        <w:ind w:left="720"/>
        <w:rPr>
          <w:rFonts w:cs="Times New Roman"/>
        </w:rPr>
      </w:pPr>
      <w:bookmarkStart w:id="1" w:name="_Toc8681475"/>
      <w:r w:rsidRPr="00C910A2">
        <w:rPr>
          <w:rFonts w:cs="Times New Roman"/>
        </w:rPr>
        <w:lastRenderedPageBreak/>
        <w:t>Введение</w:t>
      </w:r>
      <w:bookmarkEnd w:id="1"/>
    </w:p>
    <w:p w:rsidR="001D3EEE" w:rsidRPr="00E5626B" w:rsidRDefault="00D10F5B" w:rsidP="0098431E">
      <w:pPr>
        <w:ind w:firstLine="708"/>
      </w:pPr>
      <w:r w:rsidRPr="00E5626B">
        <w:t xml:space="preserve">Методы электроразведки широко применяются для решения </w:t>
      </w:r>
      <w:r w:rsidR="00A40598" w:rsidRPr="00E5626B">
        <w:t>гидрогеологи</w:t>
      </w:r>
      <w:r w:rsidRPr="00E5626B">
        <w:t>ческих задач</w:t>
      </w:r>
      <w:r w:rsidR="00A40598" w:rsidRPr="00E5626B">
        <w:t xml:space="preserve"> </w:t>
      </w:r>
      <w:r w:rsidR="009E4762" w:rsidRPr="00E5626B">
        <w:t>(</w:t>
      </w:r>
      <w:r w:rsidRPr="00E5626B">
        <w:t xml:space="preserve">например, </w:t>
      </w:r>
      <w:proofErr w:type="spellStart"/>
      <w:r w:rsidR="008B4540" w:rsidRPr="00E5626B">
        <w:t>Tezkan</w:t>
      </w:r>
      <w:proofErr w:type="spellEnd"/>
      <w:r w:rsidR="008B4540" w:rsidRPr="00E5626B">
        <w:t xml:space="preserve">, 1999; </w:t>
      </w:r>
      <w:proofErr w:type="spellStart"/>
      <w:r w:rsidR="008B4540" w:rsidRPr="00E5626B">
        <w:t>Pellerin</w:t>
      </w:r>
      <w:proofErr w:type="spellEnd"/>
      <w:r w:rsidR="008B4540" w:rsidRPr="00E5626B">
        <w:t>, 2002</w:t>
      </w:r>
      <w:r w:rsidRPr="00E5626B">
        <w:t xml:space="preserve">; </w:t>
      </w:r>
      <w:r w:rsidR="00904143" w:rsidRPr="00E5626B">
        <w:rPr>
          <w:lang w:val="en-US"/>
        </w:rPr>
        <w:t>Applied</w:t>
      </w:r>
      <w:r w:rsidR="00904143" w:rsidRPr="00E5626B">
        <w:t xml:space="preserve"> </w:t>
      </w:r>
      <w:proofErr w:type="spellStart"/>
      <w:r w:rsidR="00904143" w:rsidRPr="00E5626B">
        <w:rPr>
          <w:lang w:val="en-US"/>
        </w:rPr>
        <w:t>hydrogeophysics</w:t>
      </w:r>
      <w:proofErr w:type="spellEnd"/>
      <w:r w:rsidRPr="00E5626B">
        <w:t xml:space="preserve">, </w:t>
      </w:r>
      <w:r w:rsidR="00904143" w:rsidRPr="00E5626B">
        <w:t>(</w:t>
      </w:r>
      <w:r w:rsidRPr="00E5626B">
        <w:t>2006</w:t>
      </w:r>
      <w:r w:rsidR="00904143" w:rsidRPr="00E5626B">
        <w:t>)</w:t>
      </w:r>
      <w:r w:rsidRPr="00E5626B">
        <w:t xml:space="preserve"> </w:t>
      </w:r>
      <w:r w:rsidRPr="00E5626B">
        <w:rPr>
          <w:lang w:val="en-US"/>
        </w:rPr>
        <w:t>Edited</w:t>
      </w:r>
      <w:r w:rsidRPr="00E5626B">
        <w:t xml:space="preserve"> </w:t>
      </w:r>
      <w:r w:rsidRPr="00E5626B">
        <w:rPr>
          <w:lang w:val="en-US"/>
        </w:rPr>
        <w:t>by</w:t>
      </w:r>
      <w:r w:rsidRPr="00E5626B">
        <w:t xml:space="preserve"> </w:t>
      </w:r>
      <w:proofErr w:type="spellStart"/>
      <w:r w:rsidR="00295EC9" w:rsidRPr="00E5626B">
        <w:rPr>
          <w:rStyle w:val="ad"/>
          <w:b w:val="0"/>
        </w:rPr>
        <w:t>Vereecken</w:t>
      </w:r>
      <w:proofErr w:type="spellEnd"/>
      <w:r w:rsidRPr="00E5626B">
        <w:t xml:space="preserve"> </w:t>
      </w:r>
      <w:r w:rsidRPr="00E5626B">
        <w:rPr>
          <w:lang w:val="en-US"/>
        </w:rPr>
        <w:t>et</w:t>
      </w:r>
      <w:r w:rsidRPr="00E5626B">
        <w:t xml:space="preserve"> </w:t>
      </w:r>
      <w:r w:rsidRPr="00E5626B">
        <w:rPr>
          <w:lang w:val="en-US"/>
        </w:rPr>
        <w:t>al</w:t>
      </w:r>
      <w:r w:rsidR="008B4540" w:rsidRPr="00E5626B">
        <w:t>).</w:t>
      </w:r>
      <w:r w:rsidR="00E53152" w:rsidRPr="00E5626B">
        <w:t xml:space="preserve"> </w:t>
      </w:r>
      <w:r w:rsidR="0075411D" w:rsidRPr="00E5626B">
        <w:t xml:space="preserve">Наряду с решением традиционных задач по расчленению геологического разреза, </w:t>
      </w:r>
      <w:r w:rsidR="006B7ABE" w:rsidRPr="00E5626B">
        <w:t xml:space="preserve">корреляции по площади водоносных и водоупорных комплексов, и т.д., в последнее десятилетие особый интерес вызывает оценка </w:t>
      </w:r>
      <w:r w:rsidR="00F9290C" w:rsidRPr="00E5626B">
        <w:t>коэффициент</w:t>
      </w:r>
      <w:r w:rsidR="006B7ABE" w:rsidRPr="00E5626B">
        <w:t>а</w:t>
      </w:r>
      <w:r w:rsidR="00F9290C" w:rsidRPr="00E5626B">
        <w:t xml:space="preserve"> фильтрации</w:t>
      </w:r>
      <w:r w:rsidR="00463860" w:rsidRPr="00E5626B">
        <w:t xml:space="preserve"> горных пород</w:t>
      </w:r>
      <w:r w:rsidR="000F7153" w:rsidRPr="00E5626B">
        <w:t xml:space="preserve"> (</w:t>
      </w:r>
      <w:r w:rsidR="000F7153" w:rsidRPr="00E5626B">
        <w:rPr>
          <w:i/>
          <w:lang w:val="en-US"/>
        </w:rPr>
        <w:t>k</w:t>
      </w:r>
      <w:r w:rsidR="000F7153" w:rsidRPr="00E5626B">
        <w:t>)</w:t>
      </w:r>
      <w:r w:rsidR="00F9290C" w:rsidRPr="00E5626B">
        <w:t xml:space="preserve"> и распределени</w:t>
      </w:r>
      <w:r w:rsidR="006B7ABE" w:rsidRPr="00E5626B">
        <w:t>я</w:t>
      </w:r>
      <w:r w:rsidR="00F9290C" w:rsidRPr="00E5626B">
        <w:t xml:space="preserve"> напоров в</w:t>
      </w:r>
      <w:r w:rsidR="00463860" w:rsidRPr="00E5626B">
        <w:t xml:space="preserve"> </w:t>
      </w:r>
      <w:r w:rsidR="00C01D54" w:rsidRPr="00E5626B">
        <w:t xml:space="preserve">водоносных горизонтах </w:t>
      </w:r>
      <w:r w:rsidRPr="00E5626B">
        <w:t>(</w:t>
      </w:r>
      <w:r w:rsidRPr="00E5626B">
        <w:rPr>
          <w:i/>
          <w:lang w:val="en-US"/>
        </w:rPr>
        <w:t>h</w:t>
      </w:r>
      <w:r w:rsidRPr="00E5626B">
        <w:t>)</w:t>
      </w:r>
      <w:r w:rsidR="006B7ABE" w:rsidRPr="00E5626B">
        <w:t xml:space="preserve"> по данным электроразведки</w:t>
      </w:r>
      <w:r w:rsidR="00463860" w:rsidRPr="00E5626B">
        <w:t>.</w:t>
      </w:r>
      <w:r w:rsidR="00DF364C" w:rsidRPr="00E5626B">
        <w:t xml:space="preserve"> </w:t>
      </w:r>
      <w:r w:rsidR="006B7ABE" w:rsidRPr="00E5626B">
        <w:t xml:space="preserve">В ряде обзорных </w:t>
      </w:r>
      <w:r w:rsidR="00340F3B" w:rsidRPr="00E5626B">
        <w:t>статей</w:t>
      </w:r>
      <w:r w:rsidR="002962B3" w:rsidRPr="00E5626B">
        <w:t>,</w:t>
      </w:r>
      <w:r w:rsidR="0034790B" w:rsidRPr="00E5626B">
        <w:t xml:space="preserve"> описываются петрофизические </w:t>
      </w:r>
      <w:r w:rsidR="00374974" w:rsidRPr="00E5626B">
        <w:t>связи</w:t>
      </w:r>
      <w:r w:rsidR="00E51690" w:rsidRPr="00E5626B">
        <w:t xml:space="preserve"> между электрическими и </w:t>
      </w:r>
      <w:r w:rsidR="006B7ABE" w:rsidRPr="00E5626B">
        <w:t xml:space="preserve">водно-физическими </w:t>
      </w:r>
      <w:r w:rsidR="0034790B" w:rsidRPr="00E5626B">
        <w:t>свойствами</w:t>
      </w:r>
      <w:r w:rsidR="00E51690" w:rsidRPr="00E5626B">
        <w:t xml:space="preserve"> среды</w:t>
      </w:r>
      <w:r w:rsidR="0034790B" w:rsidRPr="00E5626B">
        <w:t xml:space="preserve"> </w:t>
      </w:r>
      <w:r w:rsidRPr="00E5626B">
        <w:t xml:space="preserve">(например, </w:t>
      </w:r>
      <w:proofErr w:type="spellStart"/>
      <w:r w:rsidR="0034790B" w:rsidRPr="00E5626B">
        <w:t>Lesmes</w:t>
      </w:r>
      <w:proofErr w:type="spellEnd"/>
      <w:r w:rsidR="0034790B" w:rsidRPr="00E5626B">
        <w:t xml:space="preserve"> </w:t>
      </w:r>
      <w:proofErr w:type="spellStart"/>
      <w:r w:rsidR="0034790B" w:rsidRPr="00E5626B">
        <w:t>and</w:t>
      </w:r>
      <w:proofErr w:type="spellEnd"/>
      <w:r w:rsidR="0034790B" w:rsidRPr="00E5626B">
        <w:t xml:space="preserve"> </w:t>
      </w:r>
      <w:proofErr w:type="spellStart"/>
      <w:r w:rsidR="0034790B" w:rsidRPr="00E5626B">
        <w:t>Friedman</w:t>
      </w:r>
      <w:proofErr w:type="spellEnd"/>
      <w:r w:rsidR="0034790B" w:rsidRPr="00E5626B">
        <w:t xml:space="preserve">, 2005), и </w:t>
      </w:r>
      <w:r w:rsidR="006B7ABE" w:rsidRPr="00E5626B">
        <w:t xml:space="preserve">делаются </w:t>
      </w:r>
      <w:r w:rsidR="0034790B" w:rsidRPr="00E5626B">
        <w:t xml:space="preserve">попытки </w:t>
      </w:r>
      <w:r w:rsidR="006B7ABE" w:rsidRPr="00E5626B">
        <w:t>их использования</w:t>
      </w:r>
      <w:r w:rsidR="0034790B" w:rsidRPr="00E5626B">
        <w:t xml:space="preserve"> при проведении полевых экспериментов</w:t>
      </w:r>
      <w:r w:rsidR="00E045B8" w:rsidRPr="00E5626B">
        <w:t xml:space="preserve"> (</w:t>
      </w:r>
      <w:r w:rsidR="004E6B69" w:rsidRPr="00E5626B">
        <w:rPr>
          <w:lang w:val="en-US"/>
        </w:rPr>
        <w:t>Linde</w:t>
      </w:r>
      <w:r w:rsidR="004E6B69" w:rsidRPr="00E5626B">
        <w:t xml:space="preserve"> </w:t>
      </w:r>
      <w:r w:rsidR="004E6B69" w:rsidRPr="00E5626B">
        <w:rPr>
          <w:lang w:val="en-US"/>
        </w:rPr>
        <w:t>et</w:t>
      </w:r>
      <w:r w:rsidR="004E6B69" w:rsidRPr="00E5626B">
        <w:t xml:space="preserve"> </w:t>
      </w:r>
      <w:r w:rsidR="004E6B69" w:rsidRPr="00E5626B">
        <w:rPr>
          <w:lang w:val="en-US"/>
        </w:rPr>
        <w:t>al</w:t>
      </w:r>
      <w:r w:rsidR="004E6B69" w:rsidRPr="00E5626B">
        <w:t>., 2006</w:t>
      </w:r>
      <w:r w:rsidR="00333AAC" w:rsidRPr="00E5626B">
        <w:t xml:space="preserve">, </w:t>
      </w:r>
      <w:r w:rsidR="00333AAC" w:rsidRPr="00E5626B">
        <w:rPr>
          <w:lang w:val="en-US"/>
        </w:rPr>
        <w:t>Zhang</w:t>
      </w:r>
      <w:r w:rsidR="00333AAC" w:rsidRPr="00E5626B">
        <w:t xml:space="preserve"> </w:t>
      </w:r>
      <w:r w:rsidR="00333AAC" w:rsidRPr="00E5626B">
        <w:rPr>
          <w:lang w:val="en-US"/>
        </w:rPr>
        <w:t>et</w:t>
      </w:r>
      <w:r w:rsidR="00333AAC" w:rsidRPr="00E5626B">
        <w:t xml:space="preserve"> </w:t>
      </w:r>
      <w:r w:rsidR="00333AAC" w:rsidRPr="00E5626B">
        <w:rPr>
          <w:lang w:val="en-US"/>
        </w:rPr>
        <w:t>al</w:t>
      </w:r>
      <w:r w:rsidR="00333AAC" w:rsidRPr="00E5626B">
        <w:t>., 2018</w:t>
      </w:r>
      <w:r w:rsidR="00E045B8" w:rsidRPr="00E5626B">
        <w:t>)</w:t>
      </w:r>
      <w:r w:rsidR="00B13AD1" w:rsidRPr="00E5626B">
        <w:t>.</w:t>
      </w:r>
      <w:r w:rsidR="00D17E47" w:rsidRPr="00E5626B">
        <w:t xml:space="preserve"> </w:t>
      </w:r>
    </w:p>
    <w:p w:rsidR="001D3EEE" w:rsidRPr="00E5626B" w:rsidRDefault="00150A08" w:rsidP="0098431E">
      <w:pPr>
        <w:ind w:firstLine="708"/>
      </w:pPr>
      <w:r w:rsidRPr="00E5626B">
        <w:t>Мотивирующим фактором к применению геофизических методов при гидрогеологических работах является сложность определения коэффициента фильтрации прямыми методами</w:t>
      </w:r>
      <w:r w:rsidR="00D10F5B" w:rsidRPr="00E5626B">
        <w:t>, например, путем опытно</w:t>
      </w:r>
      <w:r w:rsidR="00467E04" w:rsidRPr="00E5626B">
        <w:t>-</w:t>
      </w:r>
      <w:r w:rsidR="00D10F5B" w:rsidRPr="00E5626B">
        <w:t xml:space="preserve">фильтрационных работ </w:t>
      </w:r>
      <w:r w:rsidR="0001143C" w:rsidRPr="00E5626B">
        <w:t xml:space="preserve">(ОФР) </w:t>
      </w:r>
      <w:r w:rsidR="00D10F5B" w:rsidRPr="00E5626B">
        <w:t>или измерения на образцах.</w:t>
      </w:r>
      <w:r w:rsidR="006B469A" w:rsidRPr="00E5626B">
        <w:t xml:space="preserve"> </w:t>
      </w:r>
      <w:r w:rsidR="00D10F5B" w:rsidRPr="00E5626B">
        <w:t>Недостатком ОФР является</w:t>
      </w:r>
      <w:r w:rsidR="00237CB7" w:rsidRPr="00E5626B">
        <w:t xml:space="preserve"> необходимость бурения большого количества скважин, что требует затрат времени и </w:t>
      </w:r>
      <w:r w:rsidR="0001143C" w:rsidRPr="00E5626B">
        <w:t>средств</w:t>
      </w:r>
      <w:r w:rsidR="00237CB7" w:rsidRPr="00E5626B">
        <w:t xml:space="preserve">. </w:t>
      </w:r>
      <w:r w:rsidR="00D10F5B" w:rsidRPr="00E5626B">
        <w:t>Недостатком использования образцов является</w:t>
      </w:r>
      <w:r w:rsidR="00237CB7" w:rsidRPr="00E5626B">
        <w:t xml:space="preserve"> необходимость их транспортировки до лаборатории, причём в состоянии ненарушенного залегания</w:t>
      </w:r>
      <w:r w:rsidR="005D2582" w:rsidRPr="00E5626B">
        <w:t>,</w:t>
      </w:r>
      <w:r w:rsidR="0001143C" w:rsidRPr="00E5626B">
        <w:t xml:space="preserve"> и несоответствия свойств, измеренных на образцах и в естественном залегании в связи с эффектом масштаба</w:t>
      </w:r>
      <w:r w:rsidR="00237CB7" w:rsidRPr="00E5626B">
        <w:t xml:space="preserve">. </w:t>
      </w:r>
      <w:r w:rsidR="00A254C1" w:rsidRPr="00E5626B">
        <w:t xml:space="preserve">Более того, прямые методы являются </w:t>
      </w:r>
      <w:r w:rsidR="0001143C" w:rsidRPr="00E5626B">
        <w:t>“</w:t>
      </w:r>
      <w:r w:rsidR="00A254C1" w:rsidRPr="00E5626B">
        <w:t>точечными</w:t>
      </w:r>
      <w:r w:rsidR="0001143C" w:rsidRPr="00E5626B">
        <w:t>”</w:t>
      </w:r>
      <w:r w:rsidR="00A254C1" w:rsidRPr="00E5626B">
        <w:t xml:space="preserve">, и полученные </w:t>
      </w:r>
      <w:r w:rsidR="00D10F5B" w:rsidRPr="00E5626B">
        <w:t>значения</w:t>
      </w:r>
      <w:r w:rsidR="00A254C1" w:rsidRPr="00E5626B">
        <w:t xml:space="preserve"> </w:t>
      </w:r>
      <w:r w:rsidR="00D10F5B" w:rsidRPr="00E5626B">
        <w:t xml:space="preserve">коэффициента </w:t>
      </w:r>
      <w:r w:rsidR="00A254C1" w:rsidRPr="00E5626B">
        <w:t xml:space="preserve">фильтрации </w:t>
      </w:r>
      <w:r w:rsidR="0001143C" w:rsidRPr="00E5626B">
        <w:t xml:space="preserve">получаются по слишком редкой сети </w:t>
      </w:r>
      <w:r w:rsidR="004B234D" w:rsidRPr="00E5626B">
        <w:t xml:space="preserve">для построения </w:t>
      </w:r>
      <w:r w:rsidR="00D10F5B" w:rsidRPr="00E5626B">
        <w:t xml:space="preserve">детальных </w:t>
      </w:r>
      <w:r w:rsidR="004B234D" w:rsidRPr="00E5626B">
        <w:t xml:space="preserve">моделей </w:t>
      </w:r>
      <w:r w:rsidR="00D10F5B" w:rsidRPr="00E5626B">
        <w:t xml:space="preserve">фильтрации </w:t>
      </w:r>
      <w:r w:rsidR="00DA68C3" w:rsidRPr="00E5626B">
        <w:t>подземных вод</w:t>
      </w:r>
      <w:r w:rsidR="007F0F21" w:rsidRPr="00E5626B">
        <w:t xml:space="preserve">. </w:t>
      </w:r>
      <w:r w:rsidR="0001143C" w:rsidRPr="00E5626B">
        <w:t>Таким образом,</w:t>
      </w:r>
      <w:r w:rsidR="007F0F21" w:rsidRPr="00E5626B">
        <w:t xml:space="preserve"> получение представительн</w:t>
      </w:r>
      <w:r w:rsidR="00D10F5B" w:rsidRPr="00E5626B">
        <w:t>ых</w:t>
      </w:r>
      <w:r w:rsidR="007F0F21" w:rsidRPr="00E5626B">
        <w:t xml:space="preserve"> значени</w:t>
      </w:r>
      <w:r w:rsidR="00D10F5B" w:rsidRPr="00E5626B">
        <w:t>й</w:t>
      </w:r>
      <w:r w:rsidR="007F0F21" w:rsidRPr="00E5626B">
        <w:t xml:space="preserve"> коэффициента фильтрации, </w:t>
      </w:r>
      <w:r w:rsidR="003111FF" w:rsidRPr="00E5626B">
        <w:t>котор</w:t>
      </w:r>
      <w:r w:rsidR="00D10F5B" w:rsidRPr="00E5626B">
        <w:t>ы</w:t>
      </w:r>
      <w:r w:rsidR="000D31E1" w:rsidRPr="00E5626B">
        <w:t xml:space="preserve">е бы, в среднем, </w:t>
      </w:r>
      <w:r w:rsidR="003111FF" w:rsidRPr="00E5626B">
        <w:t>описывал</w:t>
      </w:r>
      <w:r w:rsidR="00C76858" w:rsidRPr="00E5626B">
        <w:t>и</w:t>
      </w:r>
      <w:r w:rsidR="00455B8B" w:rsidRPr="00E5626B">
        <w:t xml:space="preserve"> </w:t>
      </w:r>
      <w:r w:rsidR="00C769E0" w:rsidRPr="00E5626B">
        <w:t>фильтрацию</w:t>
      </w:r>
      <w:r w:rsidR="007F0F21" w:rsidRPr="00E5626B">
        <w:t xml:space="preserve"> подземных вод в водоносн</w:t>
      </w:r>
      <w:r w:rsidR="0001143C" w:rsidRPr="00E5626B">
        <w:t>ых</w:t>
      </w:r>
      <w:r w:rsidR="007F0F21" w:rsidRPr="00E5626B">
        <w:t xml:space="preserve"> горизонт</w:t>
      </w:r>
      <w:r w:rsidR="0001143C" w:rsidRPr="00E5626B">
        <w:t>ах</w:t>
      </w:r>
      <w:r w:rsidR="00730430" w:rsidRPr="00E5626B">
        <w:t xml:space="preserve"> при заданном масштабе исследований</w:t>
      </w:r>
      <w:r w:rsidR="000D31E1" w:rsidRPr="00E5626B">
        <w:t>,</w:t>
      </w:r>
      <w:r w:rsidR="0001143C" w:rsidRPr="00E5626B">
        <w:t xml:space="preserve"> является актуальной задачей</w:t>
      </w:r>
      <w:r w:rsidR="00730430" w:rsidRPr="00E5626B">
        <w:t>.</w:t>
      </w:r>
    </w:p>
    <w:p w:rsidR="00D10F5B" w:rsidRPr="00E5626B" w:rsidRDefault="000F7153" w:rsidP="005B2C3B">
      <w:pPr>
        <w:ind w:firstLine="708"/>
      </w:pPr>
      <w:r w:rsidRPr="00E5626B">
        <w:t>При</w:t>
      </w:r>
      <w:r w:rsidR="00761016" w:rsidRPr="00E5626B">
        <w:t xml:space="preserve"> использовании </w:t>
      </w:r>
      <w:r w:rsidR="00D10F5B" w:rsidRPr="00E5626B">
        <w:t xml:space="preserve">классических полевых </w:t>
      </w:r>
      <w:r w:rsidR="00761016" w:rsidRPr="00E5626B">
        <w:t>методов</w:t>
      </w:r>
      <w:r w:rsidRPr="00E5626B">
        <w:t xml:space="preserve"> определения коэффициента фильтрации</w:t>
      </w:r>
      <w:r w:rsidR="00761016" w:rsidRPr="00E5626B">
        <w:t>, количество и р</w:t>
      </w:r>
      <w:r w:rsidR="006517AF" w:rsidRPr="00E5626B">
        <w:t xml:space="preserve">аспределение скважин по площади обуславливает то, насколько хорошо учтена изменчивость </w:t>
      </w:r>
      <w:r w:rsidR="00D10F5B" w:rsidRPr="00E5626B">
        <w:t xml:space="preserve">коэффициента </w:t>
      </w:r>
      <w:r w:rsidR="006517AF" w:rsidRPr="00E5626B">
        <w:t>в пределах целевого пласта.</w:t>
      </w:r>
      <w:r w:rsidR="003E1DAC" w:rsidRPr="00E5626B">
        <w:t xml:space="preserve"> Таким образом, для прослеживания пространственного распределения коэффициента фильтрации и структурной корреляции </w:t>
      </w:r>
      <w:r w:rsidR="00D10F5B" w:rsidRPr="00E5626B">
        <w:t xml:space="preserve">при проведении опытно-фильтрационных работ </w:t>
      </w:r>
      <w:r w:rsidR="003E1DAC" w:rsidRPr="00E5626B">
        <w:t xml:space="preserve">необходима </w:t>
      </w:r>
      <w:r w:rsidR="00D10F5B" w:rsidRPr="00E5626B">
        <w:t xml:space="preserve">густая </w:t>
      </w:r>
      <w:r w:rsidR="003E1DAC" w:rsidRPr="00E5626B">
        <w:t>сеть скважин</w:t>
      </w:r>
      <w:r w:rsidR="009C54CC" w:rsidRPr="00E5626B">
        <w:t xml:space="preserve">. </w:t>
      </w:r>
      <w:r w:rsidR="0001143C" w:rsidRPr="00E5626B">
        <w:t>И</w:t>
      </w:r>
      <w:r w:rsidR="009C54CC" w:rsidRPr="00E5626B">
        <w:t xml:space="preserve">змерения </w:t>
      </w:r>
      <w:r w:rsidR="0001143C" w:rsidRPr="00E5626B">
        <w:t>коэффициента</w:t>
      </w:r>
      <w:r w:rsidR="009C54CC" w:rsidRPr="00E5626B">
        <w:rPr>
          <w:i/>
        </w:rPr>
        <w:t xml:space="preserve"> </w:t>
      </w:r>
      <w:r w:rsidR="009C54CC" w:rsidRPr="00E5626B">
        <w:t xml:space="preserve">в лаборатории или </w:t>
      </w:r>
      <w:r w:rsidR="0001143C" w:rsidRPr="00E5626B">
        <w:t xml:space="preserve">оценки на основе </w:t>
      </w:r>
      <w:proofErr w:type="spellStart"/>
      <w:r w:rsidR="009C54CC" w:rsidRPr="00E5626B">
        <w:t>расходоме</w:t>
      </w:r>
      <w:r w:rsidR="0001143C" w:rsidRPr="00E5626B">
        <w:t>трии</w:t>
      </w:r>
      <w:proofErr w:type="spellEnd"/>
      <w:r w:rsidR="009C54CC" w:rsidRPr="00E5626B">
        <w:t xml:space="preserve">, </w:t>
      </w:r>
      <w:r w:rsidR="00274A25" w:rsidRPr="00E5626B">
        <w:t>чаще всего имеют слишком большой разброс для постр</w:t>
      </w:r>
      <w:r w:rsidR="005B18E8" w:rsidRPr="00E5626B">
        <w:t xml:space="preserve">оения </w:t>
      </w:r>
      <w:r w:rsidR="007F5AD4" w:rsidRPr="00E5626B">
        <w:t>гидрогеологической</w:t>
      </w:r>
      <w:r w:rsidR="005B18E8" w:rsidRPr="00E5626B">
        <w:t xml:space="preserve"> модели по </w:t>
      </w:r>
      <w:r w:rsidR="0001143C" w:rsidRPr="00E5626B">
        <w:t xml:space="preserve">всему </w:t>
      </w:r>
      <w:r w:rsidR="005B18E8" w:rsidRPr="00E5626B">
        <w:t>объекту исследования</w:t>
      </w:r>
      <w:r w:rsidR="007642E6" w:rsidRPr="00E5626B">
        <w:t xml:space="preserve"> (</w:t>
      </w:r>
      <w:proofErr w:type="spellStart"/>
      <w:r w:rsidR="007642E6" w:rsidRPr="00E5626B">
        <w:t>Barlebo</w:t>
      </w:r>
      <w:proofErr w:type="spellEnd"/>
      <w:r w:rsidR="007642E6" w:rsidRPr="00E5626B">
        <w:t xml:space="preserve"> </w:t>
      </w:r>
      <w:proofErr w:type="spellStart"/>
      <w:r w:rsidR="007642E6" w:rsidRPr="00E5626B">
        <w:t>et</w:t>
      </w:r>
      <w:proofErr w:type="spellEnd"/>
      <w:r w:rsidR="007642E6" w:rsidRPr="00E5626B">
        <w:t xml:space="preserve"> </w:t>
      </w:r>
      <w:proofErr w:type="spellStart"/>
      <w:r w:rsidR="007642E6" w:rsidRPr="00E5626B">
        <w:t>al</w:t>
      </w:r>
      <w:proofErr w:type="spellEnd"/>
      <w:r w:rsidR="007642E6" w:rsidRPr="00E5626B">
        <w:t>., 2004).</w:t>
      </w:r>
      <w:r w:rsidR="00A94FFD" w:rsidRPr="00E5626B">
        <w:t xml:space="preserve"> </w:t>
      </w:r>
      <w:r w:rsidR="007F5AD4" w:rsidRPr="00E5626B">
        <w:t xml:space="preserve">Вследствие ограниченности представительной выборки по значениям коэффициента фильтрации, </w:t>
      </w:r>
      <w:r w:rsidR="005E556F" w:rsidRPr="00E5626B">
        <w:t xml:space="preserve">качество конечной модели сильно зависит от калибровки, в ходе которой </w:t>
      </w:r>
      <w:r w:rsidR="0001143C" w:rsidRPr="00E5626B">
        <w:lastRenderedPageBreak/>
        <w:t xml:space="preserve">расчетные </w:t>
      </w:r>
      <w:r w:rsidR="005E556F" w:rsidRPr="00E5626B">
        <w:t xml:space="preserve">параметры (например, напоры) сравниваются с </w:t>
      </w:r>
      <w:r w:rsidR="0001143C" w:rsidRPr="00E5626B">
        <w:t xml:space="preserve">результатами </w:t>
      </w:r>
      <w:r w:rsidR="00467E04" w:rsidRPr="00E5626B">
        <w:t xml:space="preserve">полевых </w:t>
      </w:r>
      <w:r w:rsidR="005E556F" w:rsidRPr="00E5626B">
        <w:t>измерени</w:t>
      </w:r>
      <w:r w:rsidR="0001143C" w:rsidRPr="00E5626B">
        <w:t>й</w:t>
      </w:r>
      <w:r w:rsidR="005E556F" w:rsidRPr="00E5626B">
        <w:t>.</w:t>
      </w:r>
      <w:r w:rsidR="00221C9C" w:rsidRPr="00E5626B">
        <w:t xml:space="preserve"> Если известно распределение напора в 3</w:t>
      </w:r>
      <w:r w:rsidR="00221C9C" w:rsidRPr="00E5626B">
        <w:rPr>
          <w:lang w:val="en-US"/>
        </w:rPr>
        <w:t>D</w:t>
      </w:r>
      <w:r w:rsidR="00221C9C" w:rsidRPr="00E5626B">
        <w:t xml:space="preserve"> пространстве</w:t>
      </w:r>
      <w:r w:rsidR="00614ED2" w:rsidRPr="00E5626B">
        <w:t xml:space="preserve">, то появляется возможность решения обратной задачи по вычислению распределения коэффициента фильтрации, </w:t>
      </w:r>
      <w:r w:rsidR="008E4005" w:rsidRPr="00E5626B">
        <w:t xml:space="preserve">или коэффициента </w:t>
      </w:r>
      <w:proofErr w:type="spellStart"/>
      <w:r w:rsidR="008E4005" w:rsidRPr="00E5626B">
        <w:t>пьезопроводности</w:t>
      </w:r>
      <w:proofErr w:type="spellEnd"/>
      <w:r w:rsidR="00614ED2" w:rsidRPr="00E5626B">
        <w:t>:</w:t>
      </w:r>
    </w:p>
    <w:p w:rsidR="008E4005" w:rsidRPr="00E5626B" w:rsidRDefault="00881725" w:rsidP="0003666F">
      <w:pPr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k</m:t>
            </m:r>
          </m:num>
          <m:den>
            <m:r>
              <w:rPr>
                <w:rFonts w:ascii="Cambria Math" w:hAnsi="Cambria Math"/>
                <w:lang w:val="en-US"/>
              </w:rPr>
              <m:t>S</m:t>
            </m:r>
          </m:den>
        </m:f>
      </m:oMath>
      <w:r w:rsidRPr="00E5626B">
        <w:rPr>
          <w:rFonts w:eastAsiaTheme="minorEastAsia"/>
          <w:i/>
        </w:rPr>
        <w:t xml:space="preserve"> ,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  <w:lang w:val="en-US"/>
        </w:rPr>
        <w:t>1</w:t>
      </w:r>
      <w:r w:rsidRPr="00E5626B">
        <w:rPr>
          <w:rFonts w:eastAsiaTheme="minorEastAsia"/>
        </w:rPr>
        <w:t>)</w:t>
      </w:r>
    </w:p>
    <w:p w:rsidR="00E37FB2" w:rsidRPr="00E5626B" w:rsidRDefault="00E37FB2" w:rsidP="0003666F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∇</m:t>
            </m:r>
            <m:r>
              <w:rPr>
                <w:rFonts w:ascii="Cambria Math" w:eastAsiaTheme="minorEastAsia" w:hAnsi="Cambria Math"/>
              </w:rPr>
              <m:t>h</m:t>
            </m:r>
          </m:e>
        </m:d>
        <m:r>
          <w:rPr>
            <w:rFonts w:ascii="Cambria Math" w:eastAsiaTheme="minorEastAsia" w:hAnsi="Cambria Math"/>
          </w:rPr>
          <m:t>=s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∂h</m:t>
            </m:r>
          </m:num>
          <m:den>
            <m:r>
              <w:rPr>
                <w:rFonts w:ascii="Cambria Math" w:eastAsiaTheme="minorEastAsia" w:hAnsi="Cambria Math"/>
              </w:rPr>
              <m:t>∂t</m:t>
            </m:r>
          </m:den>
        </m:f>
      </m:oMath>
      <w:r w:rsidRPr="00E5626B">
        <w:rPr>
          <w:rFonts w:eastAsiaTheme="minorEastAsia"/>
        </w:rPr>
        <w:t xml:space="preserve">. </w:t>
      </w:r>
      <w:r w:rsidR="00632EFA" w:rsidRPr="00E5626B">
        <w:rPr>
          <w:rFonts w:eastAsiaTheme="minorEastAsia"/>
        </w:rPr>
        <w:tab/>
      </w:r>
      <w:r w:rsidRPr="00E5626B">
        <w:rPr>
          <w:rFonts w:eastAsiaTheme="minorEastAsia"/>
        </w:rPr>
        <w:t>(</w:t>
      </w:r>
      <w:r w:rsidR="00632EFA" w:rsidRPr="00E5626B">
        <w:rPr>
          <w:rFonts w:eastAsiaTheme="minorEastAsia"/>
        </w:rPr>
        <w:t>2</w:t>
      </w:r>
      <w:r w:rsidRPr="00E5626B">
        <w:rPr>
          <w:rFonts w:eastAsiaTheme="minorEastAsia"/>
        </w:rPr>
        <w:t>)</w:t>
      </w:r>
    </w:p>
    <w:p w:rsidR="00881725" w:rsidRPr="00E5626B" w:rsidRDefault="00881725" w:rsidP="0003666F">
      <w:pPr>
        <w:rPr>
          <w:rFonts w:eastAsiaTheme="minorEastAsia"/>
        </w:rPr>
      </w:pPr>
      <w:r w:rsidRPr="00E5626B">
        <w:rPr>
          <w:rFonts w:eastAsiaTheme="minorEastAsia"/>
        </w:rPr>
        <w:t xml:space="preserve">где </w:t>
      </w:r>
      <m:oMath>
        <m:r>
          <w:rPr>
            <w:rFonts w:ascii="Cambria Math" w:hAnsi="Cambria Math"/>
          </w:rPr>
          <m:t>k</m:t>
        </m:r>
      </m:oMath>
      <w:r w:rsidRPr="00E5626B">
        <w:rPr>
          <w:rFonts w:eastAsiaTheme="minorEastAsia"/>
        </w:rPr>
        <w:t xml:space="preserve"> – коэффициент фильтрации, </w:t>
      </w:r>
      <m:oMath>
        <m:r>
          <w:rPr>
            <w:rFonts w:ascii="Cambria Math" w:hAnsi="Cambria Math"/>
          </w:rPr>
          <m:t>h</m:t>
        </m:r>
      </m:oMath>
      <w:r w:rsidRPr="00E5626B">
        <w:rPr>
          <w:rFonts w:eastAsiaTheme="minorEastAsia"/>
        </w:rPr>
        <w:t xml:space="preserve"> – </w:t>
      </w:r>
      <w:r w:rsidRPr="00E5626B">
        <w:t>напор</w:t>
      </w:r>
      <w:r w:rsidRPr="00E5626B"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s</m:t>
        </m:r>
      </m:oMath>
      <w:r w:rsidRPr="00E5626B">
        <w:rPr>
          <w:rFonts w:eastAsiaTheme="minorEastAsia"/>
        </w:rPr>
        <w:t xml:space="preserve"> – </w:t>
      </w:r>
      <w:r w:rsidRPr="00E5626B">
        <w:t xml:space="preserve">коэффициент </w:t>
      </w:r>
      <w:proofErr w:type="spellStart"/>
      <w:r w:rsidRPr="00E5626B">
        <w:t>упругоёмкости</w:t>
      </w:r>
      <w:proofErr w:type="spellEnd"/>
      <w:r w:rsidRPr="00E5626B">
        <w:rPr>
          <w:rFonts w:eastAsiaTheme="minorEastAsia"/>
        </w:rPr>
        <w:t xml:space="preserve">, </w:t>
      </w:r>
      <m:oMath>
        <m:r>
          <w:rPr>
            <w:rFonts w:ascii="Cambria Math" w:hAnsi="Cambria Math"/>
            <w:lang w:val="en-US"/>
          </w:rPr>
          <m:t>a</m:t>
        </m:r>
      </m:oMath>
      <w:r w:rsidRPr="00E5626B">
        <w:rPr>
          <w:rFonts w:eastAsiaTheme="minorEastAsia"/>
        </w:rPr>
        <w:t xml:space="preserve"> – </w:t>
      </w:r>
      <w:r w:rsidRPr="00E5626B">
        <w:t xml:space="preserve">коэффициент </w:t>
      </w:r>
      <w:proofErr w:type="spellStart"/>
      <w:r w:rsidRPr="00E5626B">
        <w:t>пьезопроводности</w:t>
      </w:r>
      <w:proofErr w:type="spellEnd"/>
      <w:r w:rsidRPr="00E5626B">
        <w:t>.</w:t>
      </w:r>
    </w:p>
    <w:p w:rsidR="000E138E" w:rsidRPr="00E5626B" w:rsidRDefault="00682AD7" w:rsidP="005B2C3B">
      <w:pPr>
        <w:ind w:firstLine="360"/>
      </w:pPr>
      <w:r w:rsidRPr="00E5626B">
        <w:t xml:space="preserve">В то же время геофизические методы являются </w:t>
      </w:r>
      <w:r w:rsidR="00D10F5B" w:rsidRPr="00E5626B">
        <w:t>неразрушающими</w:t>
      </w:r>
      <w:r w:rsidRPr="00E5626B">
        <w:t xml:space="preserve"> и дают в результате плотное покрытие данными, как </w:t>
      </w:r>
      <w:r w:rsidR="00DF3B0F" w:rsidRPr="00E5626B">
        <w:t>по пространственной сети</w:t>
      </w:r>
      <w:r w:rsidRPr="00E5626B">
        <w:t>, так и с точки зрения временного прослеживания.</w:t>
      </w:r>
      <w:r w:rsidR="00445122" w:rsidRPr="00E5626B">
        <w:t xml:space="preserve"> Геофизические исследования для оценки </w:t>
      </w:r>
      <w:r w:rsidR="00DF3B0F" w:rsidRPr="00E5626B">
        <w:t xml:space="preserve">значений </w:t>
      </w:r>
      <w:r w:rsidR="00445122" w:rsidRPr="00E5626B">
        <w:t>коэффициент</w:t>
      </w:r>
      <w:r w:rsidR="00DF3B0F" w:rsidRPr="00E5626B">
        <w:t>а</w:t>
      </w:r>
      <w:r w:rsidR="00445122" w:rsidRPr="00E5626B">
        <w:t xml:space="preserve"> фильтрации </w:t>
      </w:r>
      <w:r w:rsidR="00993AC4" w:rsidRPr="00E5626B">
        <w:t>имеют ряд преимуществ перед прочими методами:</w:t>
      </w:r>
    </w:p>
    <w:p w:rsidR="00993AC4" w:rsidRPr="00E5626B" w:rsidRDefault="00D13A0C" w:rsidP="00993AC4">
      <w:pPr>
        <w:pStyle w:val="a3"/>
        <w:numPr>
          <w:ilvl w:val="0"/>
          <w:numId w:val="3"/>
        </w:numPr>
      </w:pPr>
      <w:r w:rsidRPr="00E5626B">
        <w:t>Я</w:t>
      </w:r>
      <w:r w:rsidR="00993AC4" w:rsidRPr="00E5626B">
        <w:t xml:space="preserve">вляются </w:t>
      </w:r>
      <w:r w:rsidR="00DF3B0F" w:rsidRPr="00E5626B">
        <w:t>неразрушающими</w:t>
      </w:r>
      <w:r w:rsidR="00993AC4" w:rsidRPr="00E5626B">
        <w:t xml:space="preserve"> (в случае применения на земной поверхности) или минимально </w:t>
      </w:r>
      <w:r w:rsidR="00DF3B0F" w:rsidRPr="00E5626B">
        <w:t xml:space="preserve">разрушающими </w:t>
      </w:r>
      <w:r w:rsidR="00993AC4" w:rsidRPr="00E5626B">
        <w:t>(при работ</w:t>
      </w:r>
      <w:r w:rsidR="00DF3B0F" w:rsidRPr="00E5626B">
        <w:t>ах</w:t>
      </w:r>
      <w:r w:rsidR="00993AC4" w:rsidRPr="00E5626B">
        <w:t xml:space="preserve"> </w:t>
      </w:r>
      <w:r w:rsidR="00DF3B0F" w:rsidRPr="00E5626B">
        <w:t xml:space="preserve">в </w:t>
      </w:r>
      <w:r w:rsidR="00993AC4" w:rsidRPr="00E5626B">
        <w:t>скважина</w:t>
      </w:r>
      <w:r w:rsidR="00DF3B0F" w:rsidRPr="00E5626B">
        <w:t>х</w:t>
      </w:r>
      <w:r w:rsidR="00993AC4" w:rsidRPr="00E5626B">
        <w:t xml:space="preserve">). </w:t>
      </w:r>
      <w:r w:rsidR="00165110" w:rsidRPr="00E5626B">
        <w:t>При таких</w:t>
      </w:r>
      <w:r w:rsidR="00993AC4" w:rsidRPr="00E5626B">
        <w:t xml:space="preserve"> </w:t>
      </w:r>
      <w:r w:rsidR="005D2582" w:rsidRPr="00E5626B">
        <w:t>исследованиях не</w:t>
      </w:r>
      <w:r w:rsidR="00993AC4" w:rsidRPr="00E5626B">
        <w:t xml:space="preserve"> </w:t>
      </w:r>
      <w:r w:rsidR="00165110" w:rsidRPr="00E5626B">
        <w:t>возникает нарушения</w:t>
      </w:r>
      <w:r w:rsidR="00993AC4" w:rsidRPr="00E5626B">
        <w:t xml:space="preserve"> естественного режима по</w:t>
      </w:r>
      <w:r w:rsidRPr="00E5626B">
        <w:t>дземных вод.</w:t>
      </w:r>
    </w:p>
    <w:p w:rsidR="00165110" w:rsidRPr="00E5626B" w:rsidRDefault="00D13A0C" w:rsidP="00993AC4">
      <w:pPr>
        <w:pStyle w:val="a3"/>
        <w:numPr>
          <w:ilvl w:val="0"/>
          <w:numId w:val="3"/>
        </w:numPr>
      </w:pPr>
      <w:r w:rsidRPr="00E5626B">
        <w:t xml:space="preserve">Являются масштабируемыми, </w:t>
      </w:r>
      <w:r w:rsidR="00C76858" w:rsidRPr="00E5626B">
        <w:t>то есть могут применяться как для изучения небольших объектов, так и крупных горизонтов. Хотя здесь могут существовать определённые ограничения, связанные с методикой проведения работ.</w:t>
      </w:r>
    </w:p>
    <w:p w:rsidR="00D13A0C" w:rsidRPr="00E5626B" w:rsidRDefault="00D13A0C" w:rsidP="00993AC4">
      <w:pPr>
        <w:pStyle w:val="a3"/>
        <w:numPr>
          <w:ilvl w:val="0"/>
          <w:numId w:val="3"/>
        </w:numPr>
      </w:pPr>
      <w:r w:rsidRPr="00E5626B">
        <w:t>П</w:t>
      </w:r>
      <w:r w:rsidR="00DA7DDE" w:rsidRPr="00E5626B">
        <w:t>озволяют дополнять</w:t>
      </w:r>
      <w:r w:rsidRPr="00E5626B">
        <w:t xml:space="preserve"> </w:t>
      </w:r>
      <w:r w:rsidR="00DA7DDE" w:rsidRPr="00E5626B">
        <w:t>данные</w:t>
      </w:r>
      <w:r w:rsidRPr="00E5626B">
        <w:t xml:space="preserve"> опытно-фильтрационн</w:t>
      </w:r>
      <w:r w:rsidR="00DA7DDE" w:rsidRPr="00E5626B">
        <w:t>ых</w:t>
      </w:r>
      <w:r w:rsidRPr="00E5626B">
        <w:t xml:space="preserve"> работ.</w:t>
      </w:r>
    </w:p>
    <w:p w:rsidR="00D10F5B" w:rsidRPr="00E5626B" w:rsidRDefault="00D10F5B" w:rsidP="003C1F18">
      <w:pPr>
        <w:ind w:firstLine="360"/>
      </w:pPr>
      <w:r w:rsidRPr="00E5626B">
        <w:t>В то же время, они являются косвенными, что приводит к существенной неопределенности в оценках параметров.</w:t>
      </w:r>
    </w:p>
    <w:p w:rsidR="00C12860" w:rsidRPr="00E5626B" w:rsidRDefault="00C76858" w:rsidP="003C1F18">
      <w:pPr>
        <w:ind w:firstLine="360"/>
      </w:pPr>
      <w:r w:rsidRPr="00E5626B">
        <w:t>В последние два десятил</w:t>
      </w:r>
      <w:r w:rsidR="00181F13" w:rsidRPr="00E5626B">
        <w:t xml:space="preserve">етия </w:t>
      </w:r>
      <w:r w:rsidR="00AB1619" w:rsidRPr="00E5626B">
        <w:t xml:space="preserve">при гидрогеологических </w:t>
      </w:r>
      <w:r w:rsidR="00181F13" w:rsidRPr="00E5626B">
        <w:t xml:space="preserve">исследованиях все чаще используются </w:t>
      </w:r>
      <w:r w:rsidR="00AB1619" w:rsidRPr="00E5626B">
        <w:t>методы естественного поля</w:t>
      </w:r>
      <w:r w:rsidR="00AA1EE6" w:rsidRPr="00E5626B">
        <w:t xml:space="preserve"> (</w:t>
      </w:r>
      <w:r w:rsidR="00EA3C7A" w:rsidRPr="00E5626B">
        <w:t>ЕП</w:t>
      </w:r>
      <w:r w:rsidR="00DF3B0F" w:rsidRPr="00E5626B">
        <w:t>)</w:t>
      </w:r>
      <w:r w:rsidR="00EA3C7A" w:rsidRPr="00E5626B">
        <w:t xml:space="preserve">, </w:t>
      </w:r>
      <w:r w:rsidR="00DF3B0F" w:rsidRPr="00E5626B">
        <w:t xml:space="preserve">(например, </w:t>
      </w:r>
      <w:r w:rsidR="00AA1EE6" w:rsidRPr="00E5626B">
        <w:rPr>
          <w:lang w:val="en-US"/>
        </w:rPr>
        <w:t>Revil</w:t>
      </w:r>
      <w:r w:rsidR="00AA1EE6" w:rsidRPr="00E5626B">
        <w:t xml:space="preserve"> </w:t>
      </w:r>
      <w:r w:rsidR="00AA1EE6" w:rsidRPr="00E5626B">
        <w:rPr>
          <w:lang w:val="en-US"/>
        </w:rPr>
        <w:t>et</w:t>
      </w:r>
      <w:r w:rsidR="00AA1EE6" w:rsidRPr="00E5626B">
        <w:t xml:space="preserve"> </w:t>
      </w:r>
      <w:r w:rsidR="00AA1EE6" w:rsidRPr="00E5626B">
        <w:rPr>
          <w:lang w:val="en-US"/>
        </w:rPr>
        <w:t>al</w:t>
      </w:r>
      <w:r w:rsidR="00DF3B0F" w:rsidRPr="00E5626B">
        <w:t>.</w:t>
      </w:r>
      <w:r w:rsidR="00AA1EE6" w:rsidRPr="00E5626B">
        <w:t>, 2006)</w:t>
      </w:r>
      <w:r w:rsidR="00DF3B0F" w:rsidRPr="00E5626B">
        <w:t xml:space="preserve"> и</w:t>
      </w:r>
      <w:r w:rsidR="00AB1619" w:rsidRPr="00E5626B">
        <w:t xml:space="preserve"> спектральной вызванной поляризации</w:t>
      </w:r>
      <w:r w:rsidR="00EA3C7A" w:rsidRPr="00E5626B">
        <w:t xml:space="preserve"> (СВП</w:t>
      </w:r>
      <w:r w:rsidR="00DF3B0F" w:rsidRPr="00E5626B">
        <w:t>)</w:t>
      </w:r>
      <w:r w:rsidR="00720A33" w:rsidRPr="00E5626B">
        <w:t xml:space="preserve">, </w:t>
      </w:r>
      <w:r w:rsidR="00DF3B0F" w:rsidRPr="00E5626B">
        <w:t xml:space="preserve">(например, </w:t>
      </w:r>
      <w:r w:rsidR="00720A33" w:rsidRPr="00E5626B">
        <w:rPr>
          <w:lang w:val="en-US"/>
        </w:rPr>
        <w:t>Titov</w:t>
      </w:r>
      <w:r w:rsidR="00720A33" w:rsidRPr="00E5626B">
        <w:t xml:space="preserve"> </w:t>
      </w:r>
      <w:r w:rsidR="00720A33" w:rsidRPr="00E5626B">
        <w:rPr>
          <w:lang w:val="en-US"/>
        </w:rPr>
        <w:t>et</w:t>
      </w:r>
      <w:r w:rsidR="00720A33" w:rsidRPr="00E5626B">
        <w:t xml:space="preserve"> </w:t>
      </w:r>
      <w:r w:rsidR="00720A33" w:rsidRPr="00E5626B">
        <w:rPr>
          <w:lang w:val="en-US"/>
        </w:rPr>
        <w:t>al</w:t>
      </w:r>
      <w:r w:rsidR="00720A33" w:rsidRPr="00E5626B">
        <w:t>., 20</w:t>
      </w:r>
      <w:r w:rsidR="00D919EE" w:rsidRPr="00E5626B">
        <w:t>02</w:t>
      </w:r>
      <w:r w:rsidR="00616079" w:rsidRPr="00E5626B">
        <w:rPr>
          <w:lang w:val="en-US"/>
        </w:rPr>
        <w:t>a</w:t>
      </w:r>
      <w:r w:rsidR="00D919EE" w:rsidRPr="00E5626B">
        <w:t>, 2004, 2010</w:t>
      </w:r>
      <w:r w:rsidR="00EA3C7A" w:rsidRPr="00E5626B">
        <w:t>)</w:t>
      </w:r>
      <w:r w:rsidR="00AB1619" w:rsidRPr="00E5626B">
        <w:t>.</w:t>
      </w:r>
      <w:r w:rsidR="00D919EE" w:rsidRPr="00E5626B">
        <w:t xml:space="preserve"> </w:t>
      </w:r>
      <w:r w:rsidR="00DF3B0F" w:rsidRPr="00E5626B">
        <w:t>Метод ЕП служит для оценки распределения напоров</w:t>
      </w:r>
      <w:r w:rsidR="00E37FB2" w:rsidRPr="00E5626B">
        <w:t xml:space="preserve"> и</w:t>
      </w:r>
      <w:r w:rsidR="00DF3B0F" w:rsidRPr="00E5626B">
        <w:t xml:space="preserve"> </w:t>
      </w:r>
      <w:r w:rsidR="00E37FB2" w:rsidRPr="00E5626B">
        <w:t>калибровки фильтрационных моделей</w:t>
      </w:r>
      <w:r w:rsidR="00C769E0" w:rsidRPr="00E5626B">
        <w:t>.</w:t>
      </w:r>
      <w:r w:rsidR="00E37FB2" w:rsidRPr="00E5626B">
        <w:t xml:space="preserve"> </w:t>
      </w:r>
      <w:r w:rsidR="00C769E0" w:rsidRPr="00E5626B">
        <w:t xml:space="preserve">По данным </w:t>
      </w:r>
      <w:r w:rsidR="00DF3B0F" w:rsidRPr="00E5626B">
        <w:t xml:space="preserve">СВП </w:t>
      </w:r>
      <w:r w:rsidR="00C769E0" w:rsidRPr="00E5626B">
        <w:t>делаются попытки</w:t>
      </w:r>
      <w:r w:rsidR="00051272" w:rsidRPr="00E5626B">
        <w:t xml:space="preserve"> </w:t>
      </w:r>
      <w:r w:rsidR="00DF3B0F" w:rsidRPr="00E5626B">
        <w:t>оценки коэффициента</w:t>
      </w:r>
      <w:r w:rsidR="00051272" w:rsidRPr="00E5626B">
        <w:t xml:space="preserve"> фильтрации</w:t>
      </w:r>
      <w:r w:rsidR="00C12860" w:rsidRPr="00E5626B">
        <w:t xml:space="preserve"> (например, </w:t>
      </w:r>
      <w:r w:rsidR="00C12860" w:rsidRPr="00E5626B">
        <w:rPr>
          <w:lang w:val="en-US"/>
        </w:rPr>
        <w:t>Weller</w:t>
      </w:r>
      <w:r w:rsidR="00C12860" w:rsidRPr="00E5626B">
        <w:t xml:space="preserve"> </w:t>
      </w:r>
      <w:r w:rsidR="00C12860" w:rsidRPr="00E5626B">
        <w:rPr>
          <w:lang w:val="en-US"/>
        </w:rPr>
        <w:t>et</w:t>
      </w:r>
      <w:r w:rsidR="00C12860" w:rsidRPr="00E5626B">
        <w:t xml:space="preserve"> </w:t>
      </w:r>
      <w:r w:rsidR="00C12860" w:rsidRPr="00E5626B">
        <w:rPr>
          <w:lang w:val="en-US"/>
        </w:rPr>
        <w:t>al</w:t>
      </w:r>
      <w:r w:rsidR="00C12860" w:rsidRPr="00E5626B">
        <w:t>., 2015).</w:t>
      </w:r>
    </w:p>
    <w:p w:rsidR="003459D0" w:rsidRPr="00E5626B" w:rsidRDefault="00DF3B0F" w:rsidP="003C1F18">
      <w:pPr>
        <w:ind w:firstLine="360"/>
      </w:pPr>
      <w:r w:rsidRPr="00E5626B">
        <w:t>Эффективность использования методов ЕП и СВП во многом определяется возможностью численного моделирования как в полевом масштабе, так и в масштабе образцов горных пород и отдельных пор. К настоящему времени</w:t>
      </w:r>
      <w:r w:rsidR="001742A9" w:rsidRPr="00E5626B">
        <w:t xml:space="preserve"> существует большое </w:t>
      </w:r>
      <w:r w:rsidR="001742A9" w:rsidRPr="00E5626B">
        <w:lastRenderedPageBreak/>
        <w:t>количество пакетов для численного м</w:t>
      </w:r>
      <w:r w:rsidR="00D65A4F" w:rsidRPr="00E5626B">
        <w:t>оделирования физических полей, к которым относятся электрический потенциал, напор</w:t>
      </w:r>
      <w:r w:rsidR="00181F13" w:rsidRPr="00E5626B">
        <w:t xml:space="preserve"> и параметры вызванной поляризации</w:t>
      </w:r>
      <w:r w:rsidR="00D65A4F" w:rsidRPr="00E5626B">
        <w:t>.</w:t>
      </w:r>
      <w:r w:rsidR="0018428F" w:rsidRPr="00E5626B">
        <w:t xml:space="preserve"> </w:t>
      </w:r>
      <w:r w:rsidR="00F939F4" w:rsidRPr="00E5626B">
        <w:rPr>
          <w:color w:val="FF0000"/>
        </w:rPr>
        <w:t xml:space="preserve"> </w:t>
      </w:r>
      <w:r w:rsidR="0018428F" w:rsidRPr="00E5626B">
        <w:t xml:space="preserve">Программное обеспечение </w:t>
      </w:r>
      <w:r w:rsidR="00181F13" w:rsidRPr="00E5626B">
        <w:t>может быть,</w:t>
      </w:r>
      <w:r w:rsidR="0018428F" w:rsidRPr="00E5626B">
        <w:t xml:space="preserve"> как узкоспециализированным</w:t>
      </w:r>
      <w:r w:rsidR="00181F13" w:rsidRPr="00E5626B">
        <w:t xml:space="preserve"> (например, </w:t>
      </w:r>
      <w:r w:rsidR="00F939F4" w:rsidRPr="00E5626B">
        <w:rPr>
          <w:lang w:val="en-US"/>
        </w:rPr>
        <w:t>GWF</w:t>
      </w:r>
      <w:r w:rsidR="00F939F4" w:rsidRPr="00E5626B">
        <w:t>&amp;</w:t>
      </w:r>
      <w:r w:rsidR="00F939F4" w:rsidRPr="00E5626B">
        <w:rPr>
          <w:lang w:val="en-US"/>
        </w:rPr>
        <w:t>GEM</w:t>
      </w:r>
      <w:r w:rsidR="00F939F4" w:rsidRPr="00E5626B">
        <w:t xml:space="preserve">, </w:t>
      </w:r>
      <w:r w:rsidR="00F939F4" w:rsidRPr="00E5626B">
        <w:rPr>
          <w:lang w:val="en-US"/>
        </w:rPr>
        <w:t>MODFLOW</w:t>
      </w:r>
      <w:r w:rsidR="00181F13" w:rsidRPr="00E5626B">
        <w:t>)</w:t>
      </w:r>
      <w:r w:rsidR="0018428F" w:rsidRPr="00E5626B">
        <w:t>, то есть предназначенным для решения задач, связанных с одним</w:t>
      </w:r>
      <w:r w:rsidRPr="00E5626B">
        <w:t xml:space="preserve"> или </w:t>
      </w:r>
      <w:r w:rsidR="0018428F" w:rsidRPr="00E5626B">
        <w:t xml:space="preserve">двумя физическими явлениями, так и </w:t>
      </w:r>
      <w:r w:rsidR="007466FF" w:rsidRPr="00E5626B">
        <w:t xml:space="preserve">охватывать почти все известные разделы физики. Примером последнего является программный пакет </w:t>
      </w:r>
      <w:r w:rsidR="007466FF" w:rsidRPr="00E5626B">
        <w:rPr>
          <w:lang w:val="en-US"/>
        </w:rPr>
        <w:t>COMSOL</w:t>
      </w:r>
      <w:r w:rsidR="007466FF" w:rsidRPr="00E5626B">
        <w:t xml:space="preserve"> </w:t>
      </w:r>
      <w:r w:rsidR="007466FF" w:rsidRPr="00E5626B">
        <w:rPr>
          <w:lang w:val="en-US"/>
        </w:rPr>
        <w:t>Multiphysics</w:t>
      </w:r>
      <w:r w:rsidR="00D70E72" w:rsidRPr="00E5626B">
        <w:t xml:space="preserve">, в котором </w:t>
      </w:r>
      <w:r w:rsidR="00181F13" w:rsidRPr="00E5626B">
        <w:t>вычисления</w:t>
      </w:r>
      <w:r w:rsidR="00D70E72" w:rsidRPr="00E5626B">
        <w:t xml:space="preserve"> основан</w:t>
      </w:r>
      <w:r w:rsidR="00181F13" w:rsidRPr="00E5626B">
        <w:t>ы</w:t>
      </w:r>
      <w:r w:rsidR="00D70E72" w:rsidRPr="00E5626B">
        <w:t xml:space="preserve"> на методе конечных элементов (МКЭ)</w:t>
      </w:r>
      <w:r w:rsidR="007466FF" w:rsidRPr="00E5626B">
        <w:t xml:space="preserve">. </w:t>
      </w:r>
      <w:r w:rsidR="00D70E72" w:rsidRPr="00E5626B">
        <w:t>Одним из его достоинств является гибкая настро</w:t>
      </w:r>
      <w:r w:rsidR="004B7F2A" w:rsidRPr="00E5626B">
        <w:t>йка всех параметров модели, начиная от расчёт</w:t>
      </w:r>
      <w:r w:rsidR="00D474E6" w:rsidRPr="00E5626B">
        <w:t>ной сетки и заканчивая системой</w:t>
      </w:r>
      <w:r w:rsidR="004B7F2A" w:rsidRPr="00E5626B">
        <w:t xml:space="preserve"> решаемых уравнен</w:t>
      </w:r>
      <w:r w:rsidR="009224D1" w:rsidRPr="00E5626B">
        <w:t>ий.</w:t>
      </w:r>
    </w:p>
    <w:p w:rsidR="00A62F00" w:rsidRPr="00E5626B" w:rsidRDefault="003138A2" w:rsidP="003C1F18">
      <w:pPr>
        <w:ind w:firstLine="360"/>
      </w:pPr>
      <w:r w:rsidRPr="00E5626B">
        <w:t xml:space="preserve">В данной работе </w:t>
      </w:r>
      <w:r w:rsidR="00A62F00" w:rsidRPr="00E5626B">
        <w:t xml:space="preserve">рассматриваются </w:t>
      </w:r>
      <w:r w:rsidR="009224D1" w:rsidRPr="00E5626B">
        <w:t>численные модели</w:t>
      </w:r>
      <w:r w:rsidR="00A62F00" w:rsidRPr="00E5626B">
        <w:t xml:space="preserve">, построенные с помощью программного обеспечения </w:t>
      </w:r>
      <w:r w:rsidR="00A62F00" w:rsidRPr="00E5626B">
        <w:rPr>
          <w:lang w:val="en-US"/>
        </w:rPr>
        <w:t>COMSOL</w:t>
      </w:r>
      <w:r w:rsidR="00A62F00" w:rsidRPr="00E5626B">
        <w:t xml:space="preserve">, отвечающие трем задачам: </w:t>
      </w:r>
    </w:p>
    <w:p w:rsidR="00A62F00" w:rsidRPr="00E5626B" w:rsidRDefault="00A62F00" w:rsidP="00C12860">
      <w:pPr>
        <w:pStyle w:val="a3"/>
        <w:numPr>
          <w:ilvl w:val="0"/>
          <w:numId w:val="8"/>
        </w:numPr>
      </w:pPr>
      <w:r w:rsidRPr="00E5626B">
        <w:t xml:space="preserve">ЕП при </w:t>
      </w:r>
      <w:r w:rsidR="009224D1" w:rsidRPr="00E5626B">
        <w:t>откачк</w:t>
      </w:r>
      <w:r w:rsidRPr="00E5626B">
        <w:t>е</w:t>
      </w:r>
      <w:r w:rsidR="009224D1" w:rsidRPr="00E5626B">
        <w:t xml:space="preserve"> воды из </w:t>
      </w:r>
      <w:r w:rsidRPr="00E5626B">
        <w:t xml:space="preserve">напорного </w:t>
      </w:r>
      <w:r w:rsidR="009224D1" w:rsidRPr="00E5626B">
        <w:t>водоносного горизонта</w:t>
      </w:r>
      <w:r w:rsidRPr="00E5626B">
        <w:t>;</w:t>
      </w:r>
      <w:r w:rsidR="009224D1" w:rsidRPr="00E5626B">
        <w:t xml:space="preserve"> </w:t>
      </w:r>
    </w:p>
    <w:p w:rsidR="00A62F00" w:rsidRPr="00E5626B" w:rsidRDefault="00A62F00" w:rsidP="00C12860">
      <w:pPr>
        <w:pStyle w:val="a3"/>
        <w:numPr>
          <w:ilvl w:val="0"/>
          <w:numId w:val="8"/>
        </w:numPr>
      </w:pPr>
      <w:r w:rsidRPr="00E5626B">
        <w:t xml:space="preserve">ЕП при наличии </w:t>
      </w:r>
      <w:r w:rsidR="009224D1" w:rsidRPr="00E5626B">
        <w:t>одномерн</w:t>
      </w:r>
      <w:r w:rsidRPr="00E5626B">
        <w:t>ого</w:t>
      </w:r>
      <w:r w:rsidR="009224D1" w:rsidRPr="00E5626B">
        <w:t xml:space="preserve"> установивше</w:t>
      </w:r>
      <w:r w:rsidRPr="00E5626B">
        <w:t>гося</w:t>
      </w:r>
      <w:r w:rsidR="009224D1" w:rsidRPr="00E5626B">
        <w:t xml:space="preserve"> поток</w:t>
      </w:r>
      <w:r w:rsidRPr="00E5626B">
        <w:t>а</w:t>
      </w:r>
      <w:r w:rsidR="009224D1" w:rsidRPr="00E5626B">
        <w:t xml:space="preserve"> </w:t>
      </w:r>
      <w:r w:rsidRPr="00E5626B">
        <w:t>в неоднородном водоносном горизонте;</w:t>
      </w:r>
    </w:p>
    <w:p w:rsidR="00A62F00" w:rsidRPr="00E5626B" w:rsidRDefault="00E37FB2" w:rsidP="00C12860">
      <w:pPr>
        <w:pStyle w:val="a3"/>
        <w:numPr>
          <w:ilvl w:val="0"/>
          <w:numId w:val="8"/>
        </w:numPr>
      </w:pPr>
      <w:r w:rsidRPr="00E5626B">
        <w:t>СВП</w:t>
      </w:r>
      <w:r w:rsidR="003138A2" w:rsidRPr="00E5626B">
        <w:t xml:space="preserve"> в системе пор</w:t>
      </w:r>
      <w:r w:rsidR="00A62F00" w:rsidRPr="00E5626B">
        <w:t xml:space="preserve"> в зависимости от их геометрии</w:t>
      </w:r>
      <w:r w:rsidR="003138A2" w:rsidRPr="00E5626B">
        <w:t>.</w:t>
      </w:r>
      <w:r w:rsidR="002316A9" w:rsidRPr="00E5626B">
        <w:t xml:space="preserve"> </w:t>
      </w:r>
    </w:p>
    <w:p w:rsidR="00381EFA" w:rsidRPr="00E5626B" w:rsidRDefault="00DF3B0F" w:rsidP="003C1F18">
      <w:pPr>
        <w:ind w:firstLine="360"/>
        <w:rPr>
          <w:color w:val="00B050"/>
        </w:rPr>
      </w:pPr>
      <w:r w:rsidRPr="00E5626B">
        <w:t>Ц</w:t>
      </w:r>
      <w:r w:rsidR="002316A9" w:rsidRPr="00E5626B">
        <w:t xml:space="preserve">елью </w:t>
      </w:r>
      <w:r w:rsidR="00E37FB2" w:rsidRPr="00E5626B">
        <w:t xml:space="preserve">решения двух </w:t>
      </w:r>
      <w:r w:rsidR="00A62F00" w:rsidRPr="00E5626B">
        <w:t xml:space="preserve">первых двух задач </w:t>
      </w:r>
      <w:r w:rsidR="002316A9" w:rsidRPr="00E5626B">
        <w:t xml:space="preserve">является </w:t>
      </w:r>
      <w:r w:rsidRPr="00E5626B">
        <w:t>установление закономерностей ЕП</w:t>
      </w:r>
      <w:r w:rsidR="002316A9" w:rsidRPr="00E5626B">
        <w:t xml:space="preserve"> </w:t>
      </w:r>
      <w:r w:rsidRPr="00E5626B">
        <w:t xml:space="preserve">при заданном распределении </w:t>
      </w:r>
      <w:r w:rsidR="002316A9" w:rsidRPr="00E5626B">
        <w:t>коэффициент</w:t>
      </w:r>
      <w:r w:rsidRPr="00E5626B">
        <w:t>а</w:t>
      </w:r>
      <w:r w:rsidR="002316A9" w:rsidRPr="00E5626B">
        <w:t xml:space="preserve"> фильтрации</w:t>
      </w:r>
      <w:r w:rsidR="00A62F00" w:rsidRPr="00E5626B">
        <w:t>, третьей задачи – установлени</w:t>
      </w:r>
      <w:r w:rsidR="007A11A7" w:rsidRPr="00E5626B">
        <w:t xml:space="preserve">е </w:t>
      </w:r>
      <w:r w:rsidR="00A62F00" w:rsidRPr="00E5626B">
        <w:t>связи параметров ВП и характерных размеров пор</w:t>
      </w:r>
      <w:r w:rsidR="00C769E0" w:rsidRPr="00E5626B">
        <w:t>, который определяет коэффициент фильтрации</w:t>
      </w:r>
      <w:r w:rsidR="00A62F00" w:rsidRPr="00E5626B">
        <w:t>.</w:t>
      </w:r>
      <w:r w:rsidR="002316A9" w:rsidRPr="00E5626B">
        <w:t xml:space="preserve"> </w:t>
      </w:r>
    </w:p>
    <w:p w:rsidR="00A62F00" w:rsidRPr="00E5626B" w:rsidRDefault="003C1F18" w:rsidP="003C1F18">
      <w:pPr>
        <w:spacing w:line="276" w:lineRule="auto"/>
        <w:jc w:val="left"/>
        <w:rPr>
          <w:color w:val="00B050"/>
        </w:rPr>
      </w:pPr>
      <w:r w:rsidRPr="00E5626B">
        <w:rPr>
          <w:color w:val="00B050"/>
        </w:rPr>
        <w:br w:type="page"/>
      </w:r>
    </w:p>
    <w:p w:rsidR="003B3614" w:rsidRPr="00C910A2" w:rsidRDefault="00BF4CCB" w:rsidP="00C910A2">
      <w:pPr>
        <w:pStyle w:val="1"/>
        <w:rPr>
          <w:rFonts w:cs="Times New Roman"/>
        </w:rPr>
      </w:pPr>
      <w:bookmarkStart w:id="2" w:name="_Toc8681476"/>
      <w:r w:rsidRPr="00C910A2">
        <w:rPr>
          <w:rFonts w:cs="Times New Roman"/>
        </w:rPr>
        <w:lastRenderedPageBreak/>
        <w:t xml:space="preserve">Глава 1. </w:t>
      </w:r>
      <w:r w:rsidR="00EA3C7A" w:rsidRPr="00C910A2">
        <w:rPr>
          <w:rFonts w:cs="Times New Roman"/>
        </w:rPr>
        <w:t>Теория</w:t>
      </w:r>
      <w:bookmarkEnd w:id="2"/>
    </w:p>
    <w:p w:rsidR="00627E8A" w:rsidRPr="00E5626B" w:rsidRDefault="00C74FEC" w:rsidP="003C1F18">
      <w:pPr>
        <w:ind w:firstLine="360"/>
      </w:pPr>
      <w:r w:rsidRPr="00E5626B">
        <w:t xml:space="preserve">Для понимания </w:t>
      </w:r>
      <w:r w:rsidR="008D578E" w:rsidRPr="00E5626B">
        <w:t>явлений естественного поля и вызванной поляризации</w:t>
      </w:r>
      <w:r w:rsidRPr="00E5626B">
        <w:t xml:space="preserve">, моделируемых в </w:t>
      </w:r>
      <w:r w:rsidR="00454BC4" w:rsidRPr="00E5626B">
        <w:t xml:space="preserve">настоящей </w:t>
      </w:r>
      <w:r w:rsidRPr="00E5626B">
        <w:t>работ</w:t>
      </w:r>
      <w:r w:rsidR="008D578E" w:rsidRPr="00E5626B">
        <w:t>е</w:t>
      </w:r>
      <w:r w:rsidRPr="00E5626B">
        <w:t xml:space="preserve">, необходимо </w:t>
      </w:r>
      <w:r w:rsidR="008D578E" w:rsidRPr="00E5626B">
        <w:t xml:space="preserve">суммировать </w:t>
      </w:r>
      <w:r w:rsidRPr="00E5626B">
        <w:t>представлени</w:t>
      </w:r>
      <w:r w:rsidR="008D578E" w:rsidRPr="00E5626B">
        <w:t>я</w:t>
      </w:r>
      <w:r w:rsidRPr="00E5626B">
        <w:t xml:space="preserve"> о</w:t>
      </w:r>
      <w:r w:rsidR="008D578E" w:rsidRPr="00E5626B">
        <w:t>б их</w:t>
      </w:r>
      <w:r w:rsidRPr="00E5626B">
        <w:t xml:space="preserve"> теоретических основах</w:t>
      </w:r>
      <w:r w:rsidR="008D578E" w:rsidRPr="00E5626B">
        <w:t>.</w:t>
      </w:r>
      <w:r w:rsidRPr="00E5626B">
        <w:t xml:space="preserve"> </w:t>
      </w:r>
      <w:r w:rsidR="00181F13" w:rsidRPr="00E5626B">
        <w:t>Оба явления обязаны своим происхождением наличию двойного электрического слоя на границе твердой и жидкой фаз.</w:t>
      </w:r>
    </w:p>
    <w:p w:rsidR="003B3614" w:rsidRPr="00C910A2" w:rsidRDefault="00EA3C7A" w:rsidP="003B3614">
      <w:pPr>
        <w:pStyle w:val="2"/>
        <w:numPr>
          <w:ilvl w:val="1"/>
          <w:numId w:val="2"/>
        </w:numPr>
        <w:rPr>
          <w:rFonts w:cs="Times New Roman"/>
        </w:rPr>
      </w:pPr>
      <w:r w:rsidRPr="00C910A2">
        <w:rPr>
          <w:rFonts w:cs="Times New Roman"/>
        </w:rPr>
        <w:t xml:space="preserve"> </w:t>
      </w:r>
      <w:bookmarkStart w:id="3" w:name="_Toc8681477"/>
      <w:r w:rsidRPr="00C910A2">
        <w:rPr>
          <w:rFonts w:cs="Times New Roman"/>
        </w:rPr>
        <w:t>Строение двойного электрического слоя</w:t>
      </w:r>
      <w:bookmarkEnd w:id="3"/>
      <w:r w:rsidRPr="00C910A2">
        <w:rPr>
          <w:rFonts w:cs="Times New Roman"/>
        </w:rPr>
        <w:t xml:space="preserve"> </w:t>
      </w:r>
    </w:p>
    <w:p w:rsidR="00C41D7A" w:rsidRPr="00E5626B" w:rsidRDefault="000F7D5E" w:rsidP="003C1F18">
      <w:pPr>
        <w:ind w:firstLine="360"/>
      </w:pPr>
      <w:r w:rsidRPr="00E5626B">
        <w:t>Двойной электрический слой</w:t>
      </w:r>
      <w:r w:rsidR="00181F13" w:rsidRPr="00E5626B">
        <w:t xml:space="preserve"> (ДЭС)</w:t>
      </w:r>
      <w:r w:rsidRPr="00E5626B">
        <w:t xml:space="preserve"> возникает на контакте поверхности</w:t>
      </w:r>
      <w:r w:rsidR="007B63A1" w:rsidRPr="00E5626B">
        <w:t xml:space="preserve"> </w:t>
      </w:r>
      <w:r w:rsidR="008D578E" w:rsidRPr="00E5626B">
        <w:t xml:space="preserve">минерала </w:t>
      </w:r>
      <w:r w:rsidRPr="00E5626B">
        <w:t xml:space="preserve">и </w:t>
      </w:r>
      <w:r w:rsidR="008D578E" w:rsidRPr="00E5626B">
        <w:t>электролита</w:t>
      </w:r>
      <w:r w:rsidR="006D1196" w:rsidRPr="00E5626B">
        <w:t>.</w:t>
      </w:r>
      <w:r w:rsidR="00B92F07" w:rsidRPr="00E5626B">
        <w:t xml:space="preserve"> </w:t>
      </w:r>
      <w:r w:rsidR="00F52361" w:rsidRPr="00E5626B">
        <w:t>ДЭС</w:t>
      </w:r>
      <w:r w:rsidR="00B07375" w:rsidRPr="00E5626B">
        <w:t xml:space="preserve"> состоит их двух слоёв: плотного и диффузного (рис. 1).</w:t>
      </w:r>
      <w:r w:rsidR="00E45FCB" w:rsidRPr="00E5626B">
        <w:t xml:space="preserve"> Плотный слой представляет собой </w:t>
      </w:r>
      <w:r w:rsidR="00181F13" w:rsidRPr="00E5626B">
        <w:t xml:space="preserve">ионы, </w:t>
      </w:r>
      <w:r w:rsidR="00E45FCB" w:rsidRPr="00E5626B">
        <w:t>адсорбированные на поверхност</w:t>
      </w:r>
      <w:r w:rsidR="00181F13" w:rsidRPr="00E5626B">
        <w:t>и твердой фазы</w:t>
      </w:r>
      <w:r w:rsidR="00E45FCB" w:rsidRPr="00E5626B">
        <w:t xml:space="preserve"> </w:t>
      </w:r>
      <w:r w:rsidR="008D578E" w:rsidRPr="00E5626B">
        <w:t>(преимущественно катионы для горных пород)</w:t>
      </w:r>
      <w:r w:rsidR="00E6752F" w:rsidRPr="00E5626B">
        <w:t>. В</w:t>
      </w:r>
      <w:r w:rsidR="00E329EB" w:rsidRPr="00E5626B">
        <w:t>нутренняя поверхность минерала</w:t>
      </w:r>
      <w:r w:rsidR="00E6752F" w:rsidRPr="00E5626B">
        <w:t>, в свою очередь,</w:t>
      </w:r>
      <w:r w:rsidR="003C34AD" w:rsidRPr="00E5626B">
        <w:t xml:space="preserve"> заряжена отрицательно.</w:t>
      </w:r>
      <w:r w:rsidR="00DE360A" w:rsidRPr="00E5626B">
        <w:t xml:space="preserve"> </w:t>
      </w:r>
      <w:r w:rsidR="008D578E" w:rsidRPr="00E5626B">
        <w:t xml:space="preserve">Это приводит к возникновению потенциала между твердой и жидкой фазой. </w:t>
      </w:r>
      <w:r w:rsidR="00DE360A" w:rsidRPr="00E5626B">
        <w:t>Диффузный слой состоит из катионов и анионов.</w:t>
      </w:r>
      <w:r w:rsidR="003C34AD" w:rsidRPr="00E5626B">
        <w:t xml:space="preserve"> </w:t>
      </w:r>
      <w:r w:rsidR="00401181" w:rsidRPr="00E5626B">
        <w:t xml:space="preserve">В </w:t>
      </w:r>
      <w:r w:rsidR="00DE360A" w:rsidRPr="00E5626B">
        <w:t xml:space="preserve">нём </w:t>
      </w:r>
      <w:r w:rsidR="00E329EB" w:rsidRPr="00E5626B">
        <w:t xml:space="preserve"> концентрация катионов убывает в сторону от поверхности</w:t>
      </w:r>
      <w:r w:rsidR="00401181" w:rsidRPr="00E5626B">
        <w:t>,</w:t>
      </w:r>
      <w:r w:rsidR="00DE360A" w:rsidRPr="00E5626B">
        <w:t xml:space="preserve"> вплоть до дости</w:t>
      </w:r>
      <w:r w:rsidR="00AA65AE" w:rsidRPr="00E5626B">
        <w:t xml:space="preserve">жения равновесной концентрации, </w:t>
      </w:r>
      <w:r w:rsidR="00F776E7" w:rsidRPr="00E5626B">
        <w:t>а концентрация анионов возрастает по направлению к свободному раствору</w:t>
      </w:r>
      <w:r w:rsidR="00401181" w:rsidRPr="00E5626B">
        <w:t>.</w:t>
      </w:r>
      <w:r w:rsidR="00C41D7A" w:rsidRPr="00E5626B">
        <w:t xml:space="preserve"> </w:t>
      </w:r>
    </w:p>
    <w:p w:rsidR="00B07375" w:rsidRPr="00E5626B" w:rsidRDefault="00C41D7A" w:rsidP="00C41D7A">
      <w:pPr>
        <w:jc w:val="center"/>
        <w:rPr>
          <w:u w:val="single"/>
        </w:rPr>
      </w:pPr>
      <w:r w:rsidRPr="00E5626B">
        <w:rPr>
          <w:noProof/>
          <w:lang w:eastAsia="ru-RU"/>
        </w:rPr>
        <w:lastRenderedPageBreak/>
        <w:drawing>
          <wp:inline distT="0" distB="0" distL="0" distR="0">
            <wp:extent cx="4800600" cy="571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E7" w:rsidRPr="00E5626B" w:rsidRDefault="00B07375" w:rsidP="00B07375">
      <w:pPr>
        <w:jc w:val="center"/>
        <w:rPr>
          <w:rFonts w:cs="Times New Roman"/>
          <w:sz w:val="20"/>
        </w:rPr>
      </w:pPr>
      <w:r w:rsidRPr="00E5626B">
        <w:rPr>
          <w:rFonts w:cs="Times New Roman"/>
          <w:sz w:val="20"/>
        </w:rPr>
        <w:t xml:space="preserve">Рис.1. </w:t>
      </w:r>
      <w:r w:rsidR="00C41D7A" w:rsidRPr="00E5626B">
        <w:rPr>
          <w:rFonts w:cs="Times New Roman"/>
          <w:sz w:val="20"/>
        </w:rPr>
        <w:t xml:space="preserve">а) </w:t>
      </w:r>
      <w:r w:rsidRPr="00E5626B">
        <w:rPr>
          <w:rFonts w:cs="Times New Roman"/>
          <w:sz w:val="20"/>
        </w:rPr>
        <w:t>Схематическое строение двойного электрического слоя</w:t>
      </w:r>
      <w:r w:rsidR="00E45FCB" w:rsidRPr="00E5626B">
        <w:rPr>
          <w:rFonts w:cs="Times New Roman"/>
          <w:sz w:val="20"/>
        </w:rPr>
        <w:t xml:space="preserve"> применительно к породе</w:t>
      </w:r>
      <w:r w:rsidR="00C41D7A" w:rsidRPr="00E5626B">
        <w:rPr>
          <w:rFonts w:cs="Times New Roman"/>
          <w:sz w:val="20"/>
        </w:rPr>
        <w:t xml:space="preserve"> (</w:t>
      </w:r>
      <w:proofErr w:type="spellStart"/>
      <w:r w:rsidR="005F44F5" w:rsidRPr="00E5626B">
        <w:rPr>
          <w:rFonts w:cs="Times New Roman"/>
          <w:sz w:val="20"/>
        </w:rPr>
        <w:t>Фридрихсберг</w:t>
      </w:r>
      <w:proofErr w:type="spellEnd"/>
      <w:r w:rsidR="005F44F5" w:rsidRPr="00E5626B">
        <w:rPr>
          <w:rFonts w:cs="Times New Roman"/>
          <w:sz w:val="20"/>
        </w:rPr>
        <w:t>, 1984</w:t>
      </w:r>
      <w:r w:rsidR="00C41D7A" w:rsidRPr="00E5626B">
        <w:rPr>
          <w:rFonts w:cs="Times New Roman"/>
          <w:sz w:val="20"/>
        </w:rPr>
        <w:t>).</w:t>
      </w:r>
      <w:r w:rsidRPr="00E5626B">
        <w:rPr>
          <w:rFonts w:cs="Times New Roman"/>
          <w:sz w:val="20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</w:rPr>
              <m:t>K</m:t>
            </m:r>
          </m:e>
          <m:sup>
            <m:r>
              <w:rPr>
                <w:rFonts w:ascii="Cambria Math" w:hAnsi="Cambria Math" w:cs="Times New Roman"/>
                <w:sz w:val="20"/>
              </w:rPr>
              <m:t>+</m:t>
            </m:r>
          </m:sup>
        </m:sSup>
      </m:oMath>
      <w:r w:rsidR="00C41D7A" w:rsidRPr="00E5626B">
        <w:rPr>
          <w:rFonts w:eastAsiaTheme="minorEastAsia" w:cs="Times New Roman"/>
          <w:sz w:val="20"/>
        </w:rPr>
        <w:t xml:space="preserve"> - катионы,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0"/>
              </w:rPr>
              <m:t>-</m:t>
            </m:r>
          </m:sup>
        </m:sSup>
      </m:oMath>
      <w:r w:rsidR="00C41D7A" w:rsidRPr="00E5626B">
        <w:rPr>
          <w:rFonts w:eastAsiaTheme="minorEastAsia" w:cs="Times New Roman"/>
          <w:sz w:val="20"/>
        </w:rPr>
        <w:t xml:space="preserve"> - анионы</w:t>
      </w:r>
      <w:r w:rsidR="00C41D7A" w:rsidRPr="00E5626B">
        <w:rPr>
          <w:rFonts w:cs="Times New Roman"/>
          <w:sz w:val="20"/>
        </w:rPr>
        <w:t>; б) Распределение электрического потенциала в поре; в) Концентрации катионов и анионов в диффузной части ДЭС.</w:t>
      </w:r>
    </w:p>
    <w:p w:rsidR="003B3614" w:rsidRPr="00E5626B" w:rsidRDefault="003B3614" w:rsidP="00B07375">
      <w:pPr>
        <w:jc w:val="center"/>
        <w:rPr>
          <w:sz w:val="18"/>
        </w:rPr>
      </w:pPr>
    </w:p>
    <w:p w:rsidR="003C2838" w:rsidRPr="00E5626B" w:rsidRDefault="00EA3C7A" w:rsidP="003C2838">
      <w:pPr>
        <w:pStyle w:val="2"/>
        <w:numPr>
          <w:ilvl w:val="1"/>
          <w:numId w:val="2"/>
        </w:numPr>
      </w:pPr>
      <w:r w:rsidRPr="00E5626B">
        <w:t xml:space="preserve"> </w:t>
      </w:r>
      <w:bookmarkStart w:id="4" w:name="_Toc8681478"/>
      <w:r w:rsidR="00577237" w:rsidRPr="00E5626B">
        <w:t>Фильтрационное естественное электрическое поле</w:t>
      </w:r>
      <w:bookmarkEnd w:id="4"/>
    </w:p>
    <w:p w:rsidR="003C2838" w:rsidRPr="00E5626B" w:rsidRDefault="003C2838" w:rsidP="003C1F18">
      <w:pPr>
        <w:ind w:firstLine="360"/>
      </w:pPr>
      <w:r w:rsidRPr="00E5626B">
        <w:t xml:space="preserve">Током фильтрации называется </w:t>
      </w:r>
      <w:r w:rsidR="00C740FE" w:rsidRPr="00E5626B">
        <w:t xml:space="preserve">явление </w:t>
      </w:r>
      <w:r w:rsidRPr="00E5626B">
        <w:t xml:space="preserve">направленного переноса заряда в жидкой фазе, вызванного перепадом напоров. </w:t>
      </w:r>
      <w:r w:rsidR="00E52F43" w:rsidRPr="00E5626B">
        <w:t>Это явление возникает, в частности, при откачке воды из водоносных горизон</w:t>
      </w:r>
      <w:r w:rsidR="00450A35" w:rsidRPr="00E5626B">
        <w:t xml:space="preserve">тов. </w:t>
      </w:r>
      <w:r w:rsidR="008D578E" w:rsidRPr="00E5626B">
        <w:t>В</w:t>
      </w:r>
      <w:r w:rsidR="00A620EC" w:rsidRPr="00E5626B">
        <w:t xml:space="preserve">ода, находящаяся в порах горных пород, имеет неравномерное распределение </w:t>
      </w:r>
      <w:r w:rsidR="00F776E7" w:rsidRPr="00E5626B">
        <w:t xml:space="preserve">скорости </w:t>
      </w:r>
      <w:r w:rsidR="00A620EC" w:rsidRPr="00E5626B">
        <w:t>в поперечно</w:t>
      </w:r>
      <w:r w:rsidR="00F776E7" w:rsidRPr="00E5626B">
        <w:t>м</w:t>
      </w:r>
      <w:r w:rsidR="00A620EC" w:rsidRPr="00E5626B">
        <w:t xml:space="preserve"> сечени</w:t>
      </w:r>
      <w:r w:rsidR="00F776E7" w:rsidRPr="00E5626B">
        <w:t>и</w:t>
      </w:r>
      <w:r w:rsidR="00A620EC" w:rsidRPr="00E5626B">
        <w:t xml:space="preserve"> (рис. 2</w:t>
      </w:r>
      <w:r w:rsidR="00612AA2" w:rsidRPr="00E5626B">
        <w:t>).</w:t>
      </w:r>
      <w:r w:rsidR="009463B4" w:rsidRPr="00E5626B">
        <w:t xml:space="preserve"> Это распределение определяется формулой </w:t>
      </w:r>
      <w:proofErr w:type="spellStart"/>
      <w:r w:rsidR="009463B4" w:rsidRPr="00E5626B">
        <w:t>Пуазейля</w:t>
      </w:r>
      <w:proofErr w:type="spellEnd"/>
      <w:r w:rsidR="009463B4" w:rsidRPr="00E5626B">
        <w:t>.</w:t>
      </w:r>
      <w:r w:rsidR="00612AA2" w:rsidRPr="00E5626B">
        <w:t xml:space="preserve"> </w:t>
      </w:r>
      <w:r w:rsidR="00BE782F" w:rsidRPr="00E5626B">
        <w:t xml:space="preserve">Плотный слой ДЭС является недвижимым, поскольку сила </w:t>
      </w:r>
      <w:r w:rsidR="00F776E7" w:rsidRPr="00E5626B">
        <w:t xml:space="preserve">химического </w:t>
      </w:r>
      <w:r w:rsidR="00BE782F" w:rsidRPr="00E5626B">
        <w:t xml:space="preserve">взаимодействия </w:t>
      </w:r>
      <w:r w:rsidR="00F776E7" w:rsidRPr="00E5626B">
        <w:t xml:space="preserve">ионов с поверхностью твердой фазы </w:t>
      </w:r>
      <w:r w:rsidR="00BE782F" w:rsidRPr="00E5626B">
        <w:t xml:space="preserve">очень велика. </w:t>
      </w:r>
      <w:r w:rsidR="008711A1" w:rsidRPr="00E5626B">
        <w:t xml:space="preserve">Скорость потока постепенно увеличивается к центру поры одновременно с уменьшением </w:t>
      </w:r>
      <w:r w:rsidR="00E46983" w:rsidRPr="00E5626B">
        <w:t xml:space="preserve">объёмного </w:t>
      </w:r>
      <w:r w:rsidR="00E46983" w:rsidRPr="00E5626B">
        <w:lastRenderedPageBreak/>
        <w:t>заряда системы, который возникает вследствие наличия потенциала в соответствии с распределением Больцмана:</w:t>
      </w:r>
    </w:p>
    <w:p w:rsidR="00E46983" w:rsidRPr="00E5626B" w:rsidRDefault="007B0E2D" w:rsidP="003C2838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exp⁡</m:t>
        </m:r>
        <m:r>
          <w:rPr>
            <w:rFonts w:ascii="Cambria Math" w:hAnsi="Cambria Math"/>
          </w:rPr>
          <m:t>(-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p,n</m:t>
                </m:r>
              </m:sub>
            </m:sSub>
            <m:r>
              <w:rPr>
                <w:rFonts w:ascii="Cambria Math" w:hAnsi="Cambria Math"/>
              </w:rPr>
              <m:t>Fφ</m:t>
            </m:r>
          </m:num>
          <m:den>
            <m:r>
              <w:rPr>
                <w:rFonts w:ascii="Cambria Math" w:hAnsi="Cambria Math"/>
              </w:rPr>
              <m:t>RT</m:t>
            </m:r>
          </m:den>
        </m:f>
        <m:r>
          <w:rPr>
            <w:rFonts w:ascii="Cambria Math" w:hAnsi="Cambria Math"/>
          </w:rPr>
          <m:t>)</m:t>
        </m:r>
      </m:oMath>
      <w:r w:rsidR="00E46983" w:rsidRPr="00E5626B">
        <w:rPr>
          <w:rFonts w:eastAsiaTheme="minorEastAsia"/>
        </w:rPr>
        <w:t>,</w:t>
      </w:r>
      <w:r w:rsidR="00E46983" w:rsidRPr="00E5626B">
        <w:rPr>
          <w:rFonts w:eastAsiaTheme="minorEastAsia"/>
        </w:rPr>
        <w:tab/>
      </w:r>
      <w:r w:rsidR="00E46983"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</w:rPr>
        <w:t>3</w:t>
      </w:r>
      <w:r w:rsidR="00E46983" w:rsidRPr="00E5626B">
        <w:rPr>
          <w:rFonts w:eastAsiaTheme="minorEastAsia"/>
        </w:rPr>
        <w:t>)</w:t>
      </w:r>
    </w:p>
    <w:p w:rsidR="00E46983" w:rsidRPr="00E5626B" w:rsidRDefault="008D578E" w:rsidP="003C2838">
      <w:pPr>
        <w:rPr>
          <w:rFonts w:eastAsiaTheme="minorEastAsia"/>
          <w:i/>
        </w:rPr>
      </w:pPr>
      <w:r w:rsidRPr="00E5626B">
        <w:rPr>
          <w:rFonts w:eastAsiaTheme="minorEastAsia"/>
        </w:rPr>
        <w:t>г</w:t>
      </w:r>
      <w:r w:rsidR="00E46983" w:rsidRPr="00E5626B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E46983" w:rsidRPr="00E5626B">
        <w:rPr>
          <w:rFonts w:eastAsiaTheme="minorEastAsia"/>
        </w:rPr>
        <w:t xml:space="preserve"> – равновесная концентрация раствора, </w:t>
      </w:r>
      <m:oMath>
        <m:r>
          <w:rPr>
            <w:rFonts w:ascii="Cambria Math" w:eastAsiaTheme="minorEastAsia" w:hAnsi="Cambria Math"/>
          </w:rPr>
          <m:t>F</m:t>
        </m:r>
      </m:oMath>
      <w:r w:rsidR="00E46983" w:rsidRPr="00E5626B">
        <w:rPr>
          <w:rFonts w:eastAsiaTheme="minorEastAsia"/>
        </w:rPr>
        <w:t xml:space="preserve"> – постоянная Фарадея, </w:t>
      </w:r>
      <m:oMath>
        <m:r>
          <w:rPr>
            <w:rFonts w:ascii="Cambria Math" w:eastAsiaTheme="minorEastAsia" w:hAnsi="Cambria Math"/>
          </w:rPr>
          <m:t>z</m:t>
        </m:r>
      </m:oMath>
      <w:r w:rsidR="00E46983" w:rsidRPr="00E5626B">
        <w:rPr>
          <w:rFonts w:eastAsiaTheme="minorEastAsia"/>
        </w:rPr>
        <w:t xml:space="preserve"> – валентность </w:t>
      </w:r>
      <w:r w:rsidR="009772A5" w:rsidRPr="00E5626B">
        <w:rPr>
          <w:rFonts w:eastAsiaTheme="minorEastAsia"/>
        </w:rPr>
        <w:t xml:space="preserve">ионов, </w:t>
      </w:r>
      <m:oMath>
        <m:r>
          <w:rPr>
            <w:rFonts w:ascii="Cambria Math" w:hAnsi="Cambria Math"/>
          </w:rPr>
          <m:t>φ</m:t>
        </m:r>
      </m:oMath>
      <w:r w:rsidR="009772A5" w:rsidRPr="00E5626B">
        <w:rPr>
          <w:rFonts w:eastAsiaTheme="minorEastAsia"/>
        </w:rPr>
        <w:t xml:space="preserve"> – электрический потенциал, </w:t>
      </w:r>
      <m:oMath>
        <m:r>
          <w:rPr>
            <w:rFonts w:ascii="Cambria Math" w:eastAsiaTheme="minorEastAsia" w:hAnsi="Cambria Math"/>
          </w:rPr>
          <m:t>R</m:t>
        </m:r>
      </m:oMath>
      <w:r w:rsidR="009772A5" w:rsidRPr="00E5626B">
        <w:rPr>
          <w:rFonts w:eastAsiaTheme="minorEastAsia"/>
        </w:rPr>
        <w:t xml:space="preserve"> – универсальная газовая постоянная, </w:t>
      </w:r>
      <m:oMath>
        <m:r>
          <w:rPr>
            <w:rFonts w:ascii="Cambria Math" w:eastAsiaTheme="minorEastAsia" w:hAnsi="Cambria Math"/>
          </w:rPr>
          <m:t>T</m:t>
        </m:r>
      </m:oMath>
      <w:r w:rsidR="009772A5" w:rsidRPr="00E5626B">
        <w:rPr>
          <w:rFonts w:eastAsiaTheme="minorEastAsia"/>
        </w:rPr>
        <w:t xml:space="preserve"> – температура, индексы </w:t>
      </w:r>
      <m:oMath>
        <m:r>
          <w:rPr>
            <w:rFonts w:ascii="Cambria Math" w:eastAsiaTheme="minorEastAsia" w:hAnsi="Cambria Math"/>
          </w:rPr>
          <m:t>p</m:t>
        </m:r>
      </m:oMath>
      <w:r w:rsidR="009772A5" w:rsidRPr="00E5626B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n</m:t>
        </m:r>
      </m:oMath>
      <w:r w:rsidR="009772A5" w:rsidRPr="00E5626B">
        <w:rPr>
          <w:rFonts w:eastAsiaTheme="minorEastAsia"/>
        </w:rPr>
        <w:t xml:space="preserve"> отвечают катионам и анионам, соответственно.</w:t>
      </w:r>
    </w:p>
    <w:p w:rsidR="00E46983" w:rsidRPr="00E5626B" w:rsidRDefault="00E46983" w:rsidP="003C2838"/>
    <w:p w:rsidR="00A620EC" w:rsidRPr="00E5626B" w:rsidRDefault="00E515CD" w:rsidP="00113A2F">
      <w:pPr>
        <w:jc w:val="center"/>
      </w:pPr>
      <w:r w:rsidRPr="00E5626B">
        <w:rPr>
          <w:noProof/>
          <w:lang w:eastAsia="ru-RU"/>
        </w:rPr>
        <w:drawing>
          <wp:inline distT="0" distB="0" distL="0" distR="0">
            <wp:extent cx="4382165" cy="4667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62" cy="46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2F" w:rsidRPr="00E5626B" w:rsidRDefault="00113A2F" w:rsidP="00113A2F">
      <w:pPr>
        <w:jc w:val="center"/>
        <w:rPr>
          <w:sz w:val="20"/>
        </w:rPr>
      </w:pPr>
      <w:r w:rsidRPr="00E5626B">
        <w:rPr>
          <w:sz w:val="20"/>
        </w:rPr>
        <w:t xml:space="preserve">Рис.2. </w:t>
      </w:r>
      <w:r w:rsidR="009E0312" w:rsidRPr="00E5626B">
        <w:rPr>
          <w:sz w:val="20"/>
        </w:rPr>
        <w:t>ДЭС и профиль распред</w:t>
      </w:r>
      <w:r w:rsidR="001C7DB6" w:rsidRPr="00E5626B">
        <w:rPr>
          <w:sz w:val="20"/>
        </w:rPr>
        <w:t>е</w:t>
      </w:r>
      <w:r w:rsidR="009E0312" w:rsidRPr="00E5626B">
        <w:rPr>
          <w:sz w:val="20"/>
        </w:rPr>
        <w:t>ления скорости воды в</w:t>
      </w:r>
      <w:r w:rsidR="003F1452" w:rsidRPr="00E5626B">
        <w:rPr>
          <w:sz w:val="20"/>
        </w:rPr>
        <w:t xml:space="preserve"> пор</w:t>
      </w:r>
      <w:r w:rsidR="009E0312" w:rsidRPr="00E5626B">
        <w:rPr>
          <w:sz w:val="20"/>
        </w:rPr>
        <w:t>е</w:t>
      </w:r>
      <w:r w:rsidR="003F1452" w:rsidRPr="00E5626B">
        <w:rPr>
          <w:sz w:val="20"/>
        </w:rPr>
        <w:t xml:space="preserve">. </w:t>
      </w:r>
      <w:r w:rsidR="00391EFA" w:rsidRPr="00E5626B">
        <w:rPr>
          <w:sz w:val="20"/>
        </w:rPr>
        <w:t xml:space="preserve">Длина вертикальных стрелок отвечает </w:t>
      </w:r>
      <w:r w:rsidR="009E0312" w:rsidRPr="00E5626B">
        <w:rPr>
          <w:sz w:val="20"/>
        </w:rPr>
        <w:t>лок</w:t>
      </w:r>
      <w:r w:rsidR="001C7DB6" w:rsidRPr="00E5626B">
        <w:rPr>
          <w:sz w:val="20"/>
        </w:rPr>
        <w:t>а</w:t>
      </w:r>
      <w:r w:rsidR="009E0312" w:rsidRPr="00E5626B">
        <w:rPr>
          <w:sz w:val="20"/>
        </w:rPr>
        <w:t xml:space="preserve">льной </w:t>
      </w:r>
      <w:r w:rsidR="00391EFA" w:rsidRPr="00E5626B">
        <w:rPr>
          <w:sz w:val="20"/>
        </w:rPr>
        <w:t>скорости течения.</w:t>
      </w:r>
    </w:p>
    <w:p w:rsidR="00B422F4" w:rsidRPr="00E5626B" w:rsidRDefault="00B422F4" w:rsidP="00113A2F">
      <w:pPr>
        <w:jc w:val="center"/>
        <w:rPr>
          <w:sz w:val="18"/>
        </w:rPr>
      </w:pPr>
    </w:p>
    <w:p w:rsidR="009772A5" w:rsidRPr="00E5626B" w:rsidRDefault="00213A31" w:rsidP="00B422F4">
      <w:r w:rsidRPr="00E5626B">
        <w:t xml:space="preserve">Существование тока фильтрации </w:t>
      </w:r>
      <w:r w:rsidR="00C740FE" w:rsidRPr="00E5626B">
        <w:t>определяет</w:t>
      </w:r>
      <w:r w:rsidRPr="00E5626B">
        <w:t xml:space="preserve"> возможности примен</w:t>
      </w:r>
      <w:r w:rsidR="00FE7350" w:rsidRPr="00E5626B">
        <w:t>ения метода естественного поля в гидрогеоло</w:t>
      </w:r>
      <w:r w:rsidR="00854D4D" w:rsidRPr="00E5626B">
        <w:t>гии</w:t>
      </w:r>
      <w:r w:rsidR="00345C2D" w:rsidRPr="00E5626B">
        <w:t xml:space="preserve"> (</w:t>
      </w:r>
      <w:r w:rsidR="00345C2D" w:rsidRPr="00E5626B">
        <w:rPr>
          <w:lang w:val="en-US"/>
        </w:rPr>
        <w:t>Sheffer</w:t>
      </w:r>
      <w:r w:rsidR="00345C2D" w:rsidRPr="00E5626B">
        <w:t>, 2007)</w:t>
      </w:r>
      <w:r w:rsidR="009772A5" w:rsidRPr="00E5626B">
        <w:t>.</w:t>
      </w:r>
      <w:r w:rsidR="00FE7350" w:rsidRPr="00E5626B">
        <w:t xml:space="preserve"> </w:t>
      </w:r>
      <w:r w:rsidR="008D578E" w:rsidRPr="00E5626B">
        <w:t>П</w:t>
      </w:r>
      <w:r w:rsidR="00710E16" w:rsidRPr="00E5626B">
        <w:t>оток</w:t>
      </w:r>
      <w:r w:rsidR="009772A5" w:rsidRPr="00E5626B">
        <w:t xml:space="preserve"> </w:t>
      </w:r>
      <w:r w:rsidR="008D578E" w:rsidRPr="00E5626B">
        <w:t xml:space="preserve">воды </w:t>
      </w:r>
      <w:r w:rsidR="009772A5" w:rsidRPr="00E5626B">
        <w:t>в водонасыщенных пористых средах описывается следующим уравнением:</w:t>
      </w:r>
    </w:p>
    <w:p w:rsidR="00C740FE" w:rsidRPr="00E5626B" w:rsidRDefault="000429F5" w:rsidP="00B422F4">
      <w:p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∇∙</m:t>
        </m:r>
        <m:r>
          <w:rPr>
            <w:rFonts w:ascii="Cambria Math" w:hAnsi="Cambria Math"/>
            <w:lang w:val="en-US"/>
          </w:rPr>
          <m:t>q</m:t>
        </m:r>
        <m:r>
          <w:rPr>
            <w:rFonts w:ascii="Cambria Math" w:hAnsi="Cambria Math"/>
          </w:rPr>
          <m:t>=-s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∂h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Qδ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)</m:t>
        </m:r>
      </m:oMath>
      <w:r w:rsidRPr="00E5626B">
        <w:rPr>
          <w:rFonts w:eastAsiaTheme="minorEastAsia"/>
          <w:i/>
        </w:rPr>
        <w:t>,</w:t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</w:rPr>
        <w:t>(</w:t>
      </w:r>
      <w:r w:rsidR="00632EFA" w:rsidRPr="00E5626B">
        <w:rPr>
          <w:rFonts w:eastAsiaTheme="minorEastAsia"/>
        </w:rPr>
        <w:t>4</w:t>
      </w:r>
      <w:r w:rsidRPr="00E5626B">
        <w:rPr>
          <w:rFonts w:eastAsiaTheme="minorEastAsia"/>
        </w:rPr>
        <w:t>)</w:t>
      </w:r>
    </w:p>
    <w:p w:rsidR="00A801CB" w:rsidRPr="00E5626B" w:rsidRDefault="008D578E" w:rsidP="00B422F4">
      <w:pPr>
        <w:rPr>
          <w:rFonts w:eastAsiaTheme="minorEastAsia"/>
        </w:rPr>
      </w:pPr>
      <w:r w:rsidRPr="00E5626B">
        <w:t>г</w:t>
      </w:r>
      <w:r w:rsidR="000429F5" w:rsidRPr="00E5626B">
        <w:t xml:space="preserve">де </w:t>
      </w:r>
      <m:oMath>
        <m:r>
          <w:rPr>
            <w:rFonts w:ascii="Cambria Math" w:hAnsi="Cambria Math"/>
            <w:lang w:val="en-US"/>
          </w:rPr>
          <m:t>q</m:t>
        </m:r>
      </m:oMath>
      <w:r w:rsidR="000429F5" w:rsidRPr="00E5626B">
        <w:rPr>
          <w:rFonts w:eastAsiaTheme="minorEastAsia"/>
        </w:rPr>
        <w:t xml:space="preserve"> – объёмный поток,</w:t>
      </w:r>
      <w:r w:rsidRPr="00E5626B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h</m:t>
        </m:r>
      </m:oMath>
      <w:r w:rsidRPr="00E5626B">
        <w:rPr>
          <w:rFonts w:eastAsiaTheme="minorEastAsia"/>
        </w:rPr>
        <w:t xml:space="preserve"> - напор,</w:t>
      </w:r>
      <w:r w:rsidR="000429F5" w:rsidRPr="00E5626B">
        <w:rPr>
          <w:rFonts w:eastAsiaTheme="minorEastAsia"/>
        </w:rPr>
        <w:t xml:space="preserve"> </w:t>
      </w:r>
      <m:oMath>
        <m:r>
          <w:rPr>
            <w:rFonts w:ascii="Cambria Math" w:hAnsi="Cambria Math"/>
            <w:lang w:val="en-US"/>
          </w:rPr>
          <m:t>Q</m:t>
        </m:r>
      </m:oMath>
      <w:r w:rsidR="000429F5" w:rsidRPr="00E5626B">
        <w:rPr>
          <w:rFonts w:eastAsiaTheme="minorEastAsia"/>
        </w:rPr>
        <w:t xml:space="preserve"> – член, отвечающий дополнительн</w:t>
      </w:r>
      <w:r w:rsidR="00C740FE" w:rsidRPr="00E5626B">
        <w:rPr>
          <w:rFonts w:eastAsiaTheme="minorEastAsia"/>
        </w:rPr>
        <w:t>ому</w:t>
      </w:r>
      <w:r w:rsidR="000429F5" w:rsidRPr="00E5626B">
        <w:rPr>
          <w:rFonts w:eastAsiaTheme="minorEastAsia"/>
        </w:rPr>
        <w:t xml:space="preserve"> объёмн</w:t>
      </w:r>
      <w:r w:rsidR="00C740FE" w:rsidRPr="00E5626B">
        <w:rPr>
          <w:rFonts w:eastAsiaTheme="minorEastAsia"/>
        </w:rPr>
        <w:t>ому</w:t>
      </w:r>
      <w:r w:rsidR="000429F5" w:rsidRPr="00E5626B">
        <w:rPr>
          <w:rFonts w:eastAsiaTheme="minorEastAsia"/>
        </w:rPr>
        <w:t xml:space="preserve"> источник</w:t>
      </w:r>
      <w:r w:rsidR="00C740FE" w:rsidRPr="00E5626B">
        <w:rPr>
          <w:rFonts w:eastAsiaTheme="minorEastAsia"/>
        </w:rPr>
        <w:t>у</w:t>
      </w:r>
      <w:r w:rsidR="000429F5" w:rsidRPr="00E5626B">
        <w:rPr>
          <w:rFonts w:eastAsiaTheme="minorEastAsia"/>
        </w:rPr>
        <w:t xml:space="preserve"> воды,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</m:oMath>
      <w:r w:rsidR="000429F5" w:rsidRPr="00E5626B">
        <w:rPr>
          <w:rFonts w:eastAsiaTheme="minorEastAsia"/>
        </w:rPr>
        <w:t xml:space="preserve"> – положение этого источника, </w:t>
      </w:r>
      <m:oMath>
        <m:r>
          <w:rPr>
            <w:rFonts w:ascii="Cambria Math" w:hAnsi="Cambria Math"/>
            <w:lang w:val="en-US"/>
          </w:rPr>
          <m:t>s</m:t>
        </m:r>
      </m:oMath>
      <w:r w:rsidR="000429F5" w:rsidRPr="00E5626B">
        <w:rPr>
          <w:rFonts w:eastAsiaTheme="minorEastAsia"/>
        </w:rPr>
        <w:t xml:space="preserve"> – упругоёмкость</w:t>
      </w:r>
      <w:r w:rsidR="00A801CB" w:rsidRPr="00E5626B">
        <w:rPr>
          <w:rFonts w:eastAsiaTheme="minorEastAsia"/>
        </w:rPr>
        <w:t>.</w:t>
      </w:r>
      <w:r w:rsidR="000429F5" w:rsidRPr="00E5626B">
        <w:rPr>
          <w:rFonts w:eastAsiaTheme="minorEastAsia"/>
        </w:rPr>
        <w:t xml:space="preserve"> </w:t>
      </w:r>
    </w:p>
    <w:p w:rsidR="000429F5" w:rsidRPr="00E5626B" w:rsidRDefault="00A801CB" w:rsidP="00B422F4">
      <w:pPr>
        <w:rPr>
          <w:rFonts w:eastAsiaTheme="minorEastAsia"/>
        </w:rPr>
      </w:pPr>
      <w:proofErr w:type="spellStart"/>
      <w:r w:rsidRPr="00E5626B">
        <w:rPr>
          <w:rFonts w:eastAsiaTheme="minorEastAsia"/>
        </w:rPr>
        <w:t>Упруго</w:t>
      </w:r>
      <w:r w:rsidR="00C5407E" w:rsidRPr="00E5626B">
        <w:rPr>
          <w:rFonts w:eastAsiaTheme="minorEastAsia"/>
        </w:rPr>
        <w:t>ё</w:t>
      </w:r>
      <w:r w:rsidRPr="00E5626B">
        <w:rPr>
          <w:rFonts w:eastAsiaTheme="minorEastAsia"/>
        </w:rPr>
        <w:t>мкость</w:t>
      </w:r>
      <w:proofErr w:type="spellEnd"/>
      <w:r w:rsidRPr="00E5626B">
        <w:rPr>
          <w:rFonts w:eastAsiaTheme="minorEastAsia"/>
        </w:rPr>
        <w:t xml:space="preserve"> определяется следующим выражением</w:t>
      </w:r>
      <w:r w:rsidR="000429F5" w:rsidRPr="00E5626B">
        <w:rPr>
          <w:rFonts w:eastAsiaTheme="minorEastAsia"/>
        </w:rPr>
        <w:t>:</w:t>
      </w:r>
    </w:p>
    <w:p w:rsidR="000429F5" w:rsidRPr="00E5626B" w:rsidRDefault="007B0E2D" w:rsidP="00B422F4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nβ</m:t>
        </m:r>
        <m:r>
          <w:rPr>
            <w:rFonts w:ascii="Cambria Math" w:hAnsi="Cambria Math"/>
          </w:rPr>
          <m:t>)</m:t>
        </m:r>
      </m:oMath>
      <w:r w:rsidR="000429F5" w:rsidRPr="00E5626B">
        <w:rPr>
          <w:rFonts w:eastAsiaTheme="minorEastAsia"/>
        </w:rPr>
        <w:t xml:space="preserve">, </w:t>
      </w:r>
      <w:r w:rsidR="000429F5" w:rsidRPr="00E5626B">
        <w:rPr>
          <w:rFonts w:eastAsiaTheme="minorEastAsia"/>
        </w:rPr>
        <w:tab/>
      </w:r>
      <w:r w:rsidR="000429F5"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  <w:lang w:val="en-US"/>
        </w:rPr>
        <w:t>5</w:t>
      </w:r>
      <w:r w:rsidR="000429F5" w:rsidRPr="00E5626B">
        <w:rPr>
          <w:rFonts w:eastAsiaTheme="minorEastAsia"/>
        </w:rPr>
        <w:t>)</w:t>
      </w:r>
    </w:p>
    <w:p w:rsidR="000429F5" w:rsidRPr="00E5626B" w:rsidRDefault="00A801CB" w:rsidP="00B422F4">
      <w:pPr>
        <w:rPr>
          <w:rFonts w:eastAsiaTheme="minorEastAsia"/>
        </w:rPr>
      </w:pPr>
      <w:r w:rsidRPr="00E5626B">
        <w:t>г</w:t>
      </w:r>
      <w:r w:rsidR="000429F5" w:rsidRPr="00E5626B">
        <w:t xml:space="preserve">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="000429F5" w:rsidRPr="00E5626B">
        <w:rPr>
          <w:rFonts w:eastAsiaTheme="minorEastAsia"/>
        </w:rPr>
        <w:t xml:space="preserve"> – плотность жидкости, </w:t>
      </w:r>
      <m:oMath>
        <m:r>
          <w:rPr>
            <w:rFonts w:ascii="Cambria Math" w:hAnsi="Cambria Math"/>
            <w:lang w:val="en-US"/>
          </w:rPr>
          <m:t>α</m:t>
        </m:r>
      </m:oMath>
      <w:r w:rsidR="000429F5" w:rsidRPr="00E5626B">
        <w:rPr>
          <w:rFonts w:eastAsiaTheme="minorEastAsia"/>
        </w:rPr>
        <w:t xml:space="preserve"> – коэффициент сжимаемости породы, </w:t>
      </w:r>
      <m:oMath>
        <m:r>
          <w:rPr>
            <w:rFonts w:ascii="Cambria Math" w:hAnsi="Cambria Math"/>
            <w:lang w:val="en-US"/>
          </w:rPr>
          <m:t>β</m:t>
        </m:r>
      </m:oMath>
      <w:r w:rsidR="000429F5" w:rsidRPr="00E5626B">
        <w:rPr>
          <w:rFonts w:eastAsiaTheme="minorEastAsia"/>
        </w:rPr>
        <w:t xml:space="preserve"> – коэффициент сжимаемости жидкости,</w:t>
      </w:r>
      <w:r w:rsidRPr="00E5626B">
        <w:rPr>
          <w:rFonts w:eastAsiaTheme="minorEastAsia"/>
        </w:rPr>
        <w:t xml:space="preserve"> </w:t>
      </w:r>
      <m:oMath>
        <m:r>
          <w:rPr>
            <w:rFonts w:ascii="Cambria Math" w:hAnsi="Cambria Math"/>
            <w:lang w:val="en-US"/>
          </w:rPr>
          <m:t>n</m:t>
        </m:r>
      </m:oMath>
      <w:r w:rsidRPr="00E5626B">
        <w:rPr>
          <w:rFonts w:eastAsiaTheme="minorEastAsia"/>
        </w:rPr>
        <w:t xml:space="preserve"> – пористость, </w:t>
      </w:r>
      <w:r w:rsidR="000429F5" w:rsidRPr="00E5626B">
        <w:rPr>
          <w:rFonts w:eastAsiaTheme="minorEastAsia"/>
        </w:rPr>
        <w:t xml:space="preserve"> </w:t>
      </w:r>
      <m:oMath>
        <m:r>
          <w:rPr>
            <w:rFonts w:ascii="Cambria Math" w:hAnsi="Cambria Math"/>
            <w:lang w:val="en-US"/>
          </w:rPr>
          <m:t>g</m:t>
        </m:r>
      </m:oMath>
      <w:r w:rsidR="00C435DF" w:rsidRPr="00E5626B">
        <w:rPr>
          <w:rFonts w:eastAsiaTheme="minorEastAsia"/>
        </w:rPr>
        <w:t xml:space="preserve"> – ускорение свободного падения.</w:t>
      </w:r>
    </w:p>
    <w:p w:rsidR="00C435DF" w:rsidRPr="00E5626B" w:rsidRDefault="00A801CB" w:rsidP="00B422F4">
      <w:r w:rsidRPr="00E5626B">
        <w:t>Объемный поток</w:t>
      </w:r>
      <w:r w:rsidR="00C435DF" w:rsidRPr="00E5626B">
        <w:t xml:space="preserve"> описывается феноменологическим законом Дарси:</w:t>
      </w:r>
    </w:p>
    <w:p w:rsidR="00C435DF" w:rsidRPr="00E5626B" w:rsidRDefault="00C435DF" w:rsidP="00B422F4">
      <w:pPr>
        <w:rPr>
          <w:rFonts w:eastAsiaTheme="minorEastAsia"/>
        </w:rPr>
      </w:pPr>
      <m:oMath>
        <m:r>
          <w:rPr>
            <w:rFonts w:ascii="Cambria Math" w:hAnsi="Cambria Math"/>
          </w:rPr>
          <m:t>q= -k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h</m:t>
        </m:r>
      </m:oMath>
      <w:r w:rsidRPr="00E5626B">
        <w:rPr>
          <w:rFonts w:eastAsiaTheme="minorEastAsia"/>
        </w:rPr>
        <w:t xml:space="preserve">,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  <w:lang w:val="en-US"/>
        </w:rPr>
        <w:t>6</w:t>
      </w:r>
      <w:r w:rsidRPr="00E5626B">
        <w:rPr>
          <w:rFonts w:eastAsiaTheme="minorEastAsia"/>
        </w:rPr>
        <w:t>)</w:t>
      </w:r>
    </w:p>
    <w:p w:rsidR="00A801CB" w:rsidRPr="00E5626B" w:rsidRDefault="00A801CB" w:rsidP="00B422F4">
      <w:pPr>
        <w:rPr>
          <w:rFonts w:eastAsiaTheme="minorEastAsia"/>
        </w:rPr>
      </w:pPr>
      <w:r w:rsidRPr="00E5626B">
        <w:rPr>
          <w:rFonts w:eastAsiaTheme="minorEastAsia"/>
        </w:rPr>
        <w:t>г</w:t>
      </w:r>
      <w:r w:rsidR="00C435DF" w:rsidRPr="00E5626B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k</m:t>
        </m:r>
      </m:oMath>
      <w:r w:rsidR="00C435DF" w:rsidRPr="00E5626B">
        <w:rPr>
          <w:rFonts w:eastAsiaTheme="minorEastAsia"/>
        </w:rPr>
        <w:t xml:space="preserve"> – коэффициент фильтрации. </w:t>
      </w:r>
    </w:p>
    <w:p w:rsidR="00C435DF" w:rsidRPr="00E5626B" w:rsidRDefault="00C435DF" w:rsidP="00B422F4">
      <w:pPr>
        <w:rPr>
          <w:rFonts w:eastAsiaTheme="minorEastAsia"/>
        </w:rPr>
      </w:pPr>
      <w:r w:rsidRPr="00E5626B">
        <w:rPr>
          <w:rFonts w:eastAsiaTheme="minorEastAsia"/>
        </w:rPr>
        <w:t>Закон сохранения заряда описывает протекание электрического тока:</w:t>
      </w:r>
    </w:p>
    <w:p w:rsidR="00C435DF" w:rsidRPr="00E5626B" w:rsidRDefault="00C435DF" w:rsidP="00B422F4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  <m:r>
              <w:rPr>
                <w:rFonts w:ascii="Cambria Math" w:eastAsiaTheme="minorEastAsia" w:hAnsi="Cambria Math"/>
              </w:rPr>
              <m:t>v</m:t>
            </m:r>
          </m:e>
        </m: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∂t</m:t>
            </m:r>
          </m:den>
        </m:f>
      </m:oMath>
      <w:r w:rsidRPr="00E5626B">
        <w:rPr>
          <w:rFonts w:eastAsiaTheme="minorEastAsia"/>
        </w:rPr>
        <w:t xml:space="preserve">,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  <w:lang w:val="en-US"/>
        </w:rPr>
        <w:t>7</w:t>
      </w:r>
      <w:r w:rsidRPr="00E5626B">
        <w:rPr>
          <w:rFonts w:eastAsiaTheme="minorEastAsia"/>
        </w:rPr>
        <w:t>)</w:t>
      </w:r>
    </w:p>
    <w:p w:rsidR="00C70281" w:rsidRPr="00E5626B" w:rsidRDefault="00A801CB" w:rsidP="00B422F4">
      <w:pPr>
        <w:rPr>
          <w:rFonts w:eastAsiaTheme="minorEastAsia"/>
        </w:rPr>
      </w:pPr>
      <w:r w:rsidRPr="00E5626B">
        <w:rPr>
          <w:rFonts w:eastAsiaTheme="minorEastAsia"/>
        </w:rPr>
        <w:t>г</w:t>
      </w:r>
      <w:r w:rsidR="00C70281" w:rsidRPr="00E5626B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v</m:t>
        </m:r>
      </m:oMath>
      <w:r w:rsidR="00C70281" w:rsidRPr="00E5626B">
        <w:rPr>
          <w:rFonts w:eastAsiaTheme="minorEastAsia"/>
        </w:rPr>
        <w:t xml:space="preserve"> – </w:t>
      </w:r>
      <w:r w:rsidRPr="00E5626B">
        <w:rPr>
          <w:rFonts w:eastAsiaTheme="minorEastAsia"/>
        </w:rPr>
        <w:t>скорость переноса заряда</w:t>
      </w:r>
      <w:r w:rsidR="00C70281" w:rsidRPr="00E5626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</m:oMath>
      <w:r w:rsidR="00C70281" w:rsidRPr="00E5626B">
        <w:rPr>
          <w:rFonts w:eastAsiaTheme="minorEastAsia"/>
        </w:rPr>
        <w:t xml:space="preserve"> – объёмная плотность заряда. Поток заряда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  <m:r>
          <w:rPr>
            <w:rFonts w:ascii="Cambria Math" w:eastAsiaTheme="minorEastAsia" w:hAnsi="Cambria Math"/>
          </w:rPr>
          <m:t>v</m:t>
        </m:r>
      </m:oMath>
      <w:r w:rsidR="00C70281" w:rsidRPr="00E5626B">
        <w:rPr>
          <w:rFonts w:eastAsiaTheme="minorEastAsia"/>
        </w:rPr>
        <w:t xml:space="preserve"> можно заменить на </w:t>
      </w:r>
      <w:r w:rsidR="00FB47D1" w:rsidRPr="00E5626B">
        <w:rPr>
          <w:rFonts w:eastAsiaTheme="minorEastAsia"/>
        </w:rPr>
        <w:t xml:space="preserve">плотность тока </w:t>
      </w:r>
      <m:oMath>
        <m:r>
          <w:rPr>
            <w:rFonts w:ascii="Cambria Math" w:eastAsiaTheme="minorEastAsia" w:hAnsi="Cambria Math"/>
          </w:rPr>
          <m:t>J</m:t>
        </m:r>
      </m:oMath>
      <w:r w:rsidR="00FB47D1" w:rsidRPr="00E5626B">
        <w:rPr>
          <w:rFonts w:eastAsiaTheme="minorEastAsia"/>
        </w:rPr>
        <w:t>:</w:t>
      </w:r>
    </w:p>
    <w:p w:rsidR="00FB47D1" w:rsidRPr="00E5626B" w:rsidRDefault="00FB47D1" w:rsidP="00B422F4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∙J=-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∂t</m:t>
            </m:r>
          </m:den>
        </m:f>
        <m:r>
          <w:rPr>
            <w:rFonts w:ascii="Cambria Math" w:eastAsiaTheme="minorEastAsia" w:hAnsi="Cambria Math"/>
          </w:rPr>
          <m:t>+Iδ(r-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)</m:t>
        </m:r>
      </m:oMath>
      <w:r w:rsidRPr="00E5626B">
        <w:rPr>
          <w:rFonts w:eastAsiaTheme="minorEastAsia"/>
          <w:i/>
        </w:rPr>
        <w:t xml:space="preserve">, </w:t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</w:rPr>
        <w:t>(</w:t>
      </w:r>
      <w:r w:rsidR="00632EFA" w:rsidRPr="00E5626B">
        <w:rPr>
          <w:rFonts w:eastAsiaTheme="minorEastAsia"/>
        </w:rPr>
        <w:t>8</w:t>
      </w:r>
      <w:r w:rsidRPr="00E5626B">
        <w:rPr>
          <w:rFonts w:eastAsiaTheme="minorEastAsia"/>
        </w:rPr>
        <w:t>)</w:t>
      </w:r>
    </w:p>
    <w:p w:rsidR="00D95756" w:rsidRPr="00E5626B" w:rsidRDefault="00A801CB" w:rsidP="00B422F4">
      <w:pPr>
        <w:rPr>
          <w:rFonts w:eastAsiaTheme="minorEastAsia"/>
        </w:rPr>
      </w:pPr>
      <w:r w:rsidRPr="00E5626B">
        <w:rPr>
          <w:rFonts w:eastAsiaTheme="minorEastAsia"/>
        </w:rPr>
        <w:t>г</w:t>
      </w:r>
      <w:r w:rsidR="00D95756" w:rsidRPr="00E5626B">
        <w:rPr>
          <w:rFonts w:eastAsiaTheme="minorEastAsia"/>
        </w:rPr>
        <w:t xml:space="preserve">де, </w:t>
      </w:r>
      <m:oMath>
        <m:r>
          <w:rPr>
            <w:rFonts w:ascii="Cambria Math" w:eastAsiaTheme="minorEastAsia" w:hAnsi="Cambria Math"/>
          </w:rPr>
          <m:t>I</m:t>
        </m:r>
      </m:oMath>
      <w:r w:rsidR="00D95756" w:rsidRPr="00E5626B">
        <w:rPr>
          <w:rFonts w:eastAsiaTheme="minorEastAsia"/>
        </w:rPr>
        <w:t xml:space="preserve"> –</w:t>
      </w:r>
      <w:r w:rsidRPr="00E5626B">
        <w:rPr>
          <w:rFonts w:eastAsiaTheme="minorEastAsia"/>
        </w:rPr>
        <w:t xml:space="preserve"> </w:t>
      </w:r>
      <w:r w:rsidR="00D95756" w:rsidRPr="00E5626B">
        <w:rPr>
          <w:rFonts w:eastAsiaTheme="minorEastAsia"/>
        </w:rPr>
        <w:t>электрический ток от внешних источников</w:t>
      </w:r>
      <w:r w:rsidR="00FC2876" w:rsidRPr="00E5626B">
        <w:rPr>
          <w:rFonts w:eastAsiaTheme="minorEastAsia"/>
        </w:rPr>
        <w:t xml:space="preserve">. Плотность тока проводимости </w:t>
      </w:r>
      <w:r w:rsidR="00C740FE" w:rsidRPr="00E5626B">
        <w:rPr>
          <w:rFonts w:eastAsiaTheme="minorEastAsia"/>
        </w:rPr>
        <w:t xml:space="preserve">подчиняется </w:t>
      </w:r>
      <w:r w:rsidR="00FC2876" w:rsidRPr="00E5626B">
        <w:rPr>
          <w:rFonts w:eastAsiaTheme="minorEastAsia"/>
        </w:rPr>
        <w:t>закон</w:t>
      </w:r>
      <w:r w:rsidR="00C740FE" w:rsidRPr="00E5626B">
        <w:rPr>
          <w:rFonts w:eastAsiaTheme="minorEastAsia"/>
        </w:rPr>
        <w:t>у</w:t>
      </w:r>
      <w:r w:rsidR="00FC2876" w:rsidRPr="00E5626B">
        <w:rPr>
          <w:rFonts w:eastAsiaTheme="minorEastAsia"/>
        </w:rPr>
        <w:t xml:space="preserve"> Ома:</w:t>
      </w:r>
    </w:p>
    <w:p w:rsidR="00FC2876" w:rsidRPr="00E5626B" w:rsidRDefault="00FC2876" w:rsidP="00B422F4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J= -σ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φ</m:t>
        </m:r>
      </m:oMath>
      <w:r w:rsidRPr="00E5626B">
        <w:rPr>
          <w:rFonts w:eastAsiaTheme="minorEastAsia"/>
        </w:rPr>
        <w:t xml:space="preserve">,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  <w:lang w:val="en-US"/>
        </w:rPr>
        <w:t>9</w:t>
      </w:r>
      <w:r w:rsidRPr="00E5626B">
        <w:rPr>
          <w:rFonts w:eastAsiaTheme="minorEastAsia"/>
        </w:rPr>
        <w:t>)</w:t>
      </w:r>
    </w:p>
    <w:p w:rsidR="00D32374" w:rsidRPr="00E5626B" w:rsidRDefault="00A801CB" w:rsidP="00B422F4">
      <w:pPr>
        <w:rPr>
          <w:rFonts w:eastAsiaTheme="minorEastAsia"/>
        </w:rPr>
      </w:pPr>
      <w:r w:rsidRPr="00E5626B">
        <w:rPr>
          <w:rFonts w:eastAsiaTheme="minorEastAsia"/>
        </w:rPr>
        <w:t>г</w:t>
      </w:r>
      <w:r w:rsidR="00D32374" w:rsidRPr="00E5626B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φ</m:t>
        </m:r>
      </m:oMath>
      <w:r w:rsidR="00D32374" w:rsidRPr="00E5626B">
        <w:rPr>
          <w:rFonts w:eastAsiaTheme="minorEastAsia"/>
        </w:rPr>
        <w:t xml:space="preserve"> – электрический потенциал, </w:t>
      </w:r>
      <m:oMath>
        <m:r>
          <w:rPr>
            <w:rFonts w:ascii="Cambria Math" w:eastAsiaTheme="minorEastAsia" w:hAnsi="Cambria Math"/>
          </w:rPr>
          <m:t>σ</m:t>
        </m:r>
      </m:oMath>
      <w:r w:rsidR="00D32374" w:rsidRPr="00E5626B">
        <w:rPr>
          <w:rFonts w:eastAsiaTheme="minorEastAsia"/>
        </w:rPr>
        <w:t xml:space="preserve"> – электропроводность.</w:t>
      </w:r>
      <w:r w:rsidRPr="00E5626B">
        <w:rPr>
          <w:rFonts w:eastAsiaTheme="minorEastAsia"/>
        </w:rPr>
        <w:t xml:space="preserve"> </w:t>
      </w:r>
    </w:p>
    <w:p w:rsidR="00710E16" w:rsidRPr="00E5626B" w:rsidRDefault="00710E16" w:rsidP="003C1F18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>Взаимосвязь</w:t>
      </w:r>
      <w:r w:rsidR="00794978" w:rsidRPr="00E5626B">
        <w:rPr>
          <w:rFonts w:eastAsiaTheme="minorEastAsia"/>
        </w:rPr>
        <w:t xml:space="preserve"> многокомпонентных систем потоков может быть определена с помощью теории </w:t>
      </w:r>
      <w:r w:rsidR="00A801CB" w:rsidRPr="00E5626B">
        <w:rPr>
          <w:rFonts w:eastAsiaTheme="minorEastAsia"/>
        </w:rPr>
        <w:t xml:space="preserve">сопряженных </w:t>
      </w:r>
      <w:r w:rsidR="00794978" w:rsidRPr="00E5626B">
        <w:rPr>
          <w:rFonts w:eastAsiaTheme="minorEastAsia"/>
        </w:rPr>
        <w:t>потоков, которая описывает величину потока через суммы первичных и вторичных градиентов</w:t>
      </w:r>
      <w:r w:rsidR="00A801CB" w:rsidRPr="00E5626B">
        <w:rPr>
          <w:rFonts w:eastAsiaTheme="minorEastAsia"/>
        </w:rPr>
        <w:t xml:space="preserve"> потенциалов (обобщенных сил)</w:t>
      </w:r>
      <w:r w:rsidR="00794978" w:rsidRPr="00E5626B">
        <w:rPr>
          <w:rFonts w:eastAsiaTheme="minorEastAsia"/>
        </w:rPr>
        <w:t xml:space="preserve">. Обобщённое уравнение, включающее в себя и </w:t>
      </w:r>
      <w:r w:rsidR="00A801CB" w:rsidRPr="00E5626B">
        <w:rPr>
          <w:rFonts w:eastAsiaTheme="minorEastAsia"/>
        </w:rPr>
        <w:t>первичные</w:t>
      </w:r>
      <w:r w:rsidR="00794978" w:rsidRPr="00E5626B">
        <w:rPr>
          <w:rFonts w:eastAsiaTheme="minorEastAsia"/>
        </w:rPr>
        <w:t xml:space="preserve">, и </w:t>
      </w:r>
      <w:r w:rsidR="00A801CB" w:rsidRPr="00E5626B">
        <w:rPr>
          <w:rFonts w:eastAsiaTheme="minorEastAsia"/>
        </w:rPr>
        <w:t xml:space="preserve">связанные </w:t>
      </w:r>
      <w:r w:rsidR="00794978" w:rsidRPr="00E5626B">
        <w:rPr>
          <w:rFonts w:eastAsiaTheme="minorEastAsia"/>
        </w:rPr>
        <w:t>поток</w:t>
      </w:r>
      <w:r w:rsidR="00A801CB" w:rsidRPr="00E5626B">
        <w:rPr>
          <w:rFonts w:eastAsiaTheme="minorEastAsia"/>
        </w:rPr>
        <w:t>и,</w:t>
      </w:r>
      <w:r w:rsidR="00794978" w:rsidRPr="00E5626B">
        <w:rPr>
          <w:rFonts w:eastAsiaTheme="minorEastAsia"/>
        </w:rPr>
        <w:t xml:space="preserve"> </w:t>
      </w:r>
      <w:r w:rsidR="00A801CB" w:rsidRPr="00E5626B">
        <w:rPr>
          <w:rFonts w:eastAsiaTheme="minorEastAsia"/>
        </w:rPr>
        <w:t>было получено в неравновесной термодинамике (</w:t>
      </w:r>
      <w:r w:rsidR="00A801CB" w:rsidRPr="00E5626B">
        <w:rPr>
          <w:rFonts w:eastAsiaTheme="minorEastAsia"/>
          <w:lang w:val="en-US"/>
        </w:rPr>
        <w:t>de</w:t>
      </w:r>
      <w:r w:rsidR="00A801CB" w:rsidRPr="00E5626B">
        <w:rPr>
          <w:rFonts w:eastAsiaTheme="minorEastAsia"/>
        </w:rPr>
        <w:t xml:space="preserve"> </w:t>
      </w:r>
      <w:r w:rsidR="00A801CB" w:rsidRPr="00E5626B">
        <w:rPr>
          <w:rFonts w:eastAsiaTheme="minorEastAsia"/>
          <w:lang w:val="en-US"/>
        </w:rPr>
        <w:t>Groot</w:t>
      </w:r>
      <w:r w:rsidR="00A801CB" w:rsidRPr="00E5626B">
        <w:rPr>
          <w:rFonts w:eastAsiaTheme="minorEastAsia"/>
        </w:rPr>
        <w:t>, 1951)</w:t>
      </w:r>
      <w:r w:rsidR="00794978" w:rsidRPr="00E5626B">
        <w:rPr>
          <w:rFonts w:eastAsiaTheme="minorEastAsia"/>
        </w:rPr>
        <w:t>:</w:t>
      </w:r>
    </w:p>
    <w:p w:rsidR="00794978" w:rsidRPr="00E5626B" w:rsidRDefault="007B0E2D" w:rsidP="00B422F4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Г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</w:rPr>
          <m:t>=-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j=i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L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sub>
                <m:r>
                  <w:rPr>
                    <w:rFonts w:ascii="Cambria Math" w:eastAsiaTheme="minorEastAsia" w:hAnsi="Cambria Math"/>
                  </w:rPr>
                  <m:t>ij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∇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Ф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j</m:t>
                </m:r>
              </m:sub>
            </m:sSub>
          </m:e>
        </m:nary>
      </m:oMath>
      <w:r w:rsidR="00794978" w:rsidRPr="00E5626B">
        <w:rPr>
          <w:rFonts w:eastAsiaTheme="minorEastAsia"/>
          <w:i/>
        </w:rPr>
        <w:t xml:space="preserve">, </w:t>
      </w:r>
      <w:r w:rsidR="00794978" w:rsidRPr="00E5626B">
        <w:rPr>
          <w:rFonts w:eastAsiaTheme="minorEastAsia"/>
        </w:rPr>
        <w:tab/>
      </w:r>
      <w:r w:rsidR="00794978"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</w:rPr>
        <w:t>10</w:t>
      </w:r>
      <w:r w:rsidR="00794978" w:rsidRPr="00E5626B">
        <w:rPr>
          <w:rFonts w:eastAsiaTheme="minorEastAsia"/>
        </w:rPr>
        <w:t>)</w:t>
      </w:r>
    </w:p>
    <w:p w:rsidR="00B25814" w:rsidRPr="00E5626B" w:rsidRDefault="00A801CB" w:rsidP="00B422F4">
      <w:pPr>
        <w:rPr>
          <w:rFonts w:eastAsiaTheme="minorEastAsia"/>
        </w:rPr>
      </w:pPr>
      <w:r w:rsidRPr="00E5626B">
        <w:rPr>
          <w:rFonts w:eastAsiaTheme="minorEastAsia"/>
        </w:rPr>
        <w:lastRenderedPageBreak/>
        <w:t>г</w:t>
      </w:r>
      <w:r w:rsidR="00794978" w:rsidRPr="00E5626B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Г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</m:oMath>
      <w:r w:rsidR="00794978" w:rsidRPr="00E5626B">
        <w:rPr>
          <w:rFonts w:eastAsiaTheme="minorEastAsia"/>
        </w:rPr>
        <w:t xml:space="preserve"> – поток</w:t>
      </w:r>
      <w:r w:rsidRPr="00E5626B">
        <w:rPr>
          <w:rFonts w:eastAsiaTheme="minorEastAsia"/>
        </w:rPr>
        <w:t>и</w:t>
      </w:r>
      <w:r w:rsidR="00A12142"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>(</w:t>
      </w:r>
      <w:r w:rsidR="00A12142" w:rsidRPr="00E5626B">
        <w:rPr>
          <w:rFonts w:eastAsiaTheme="minorEastAsia"/>
        </w:rPr>
        <w:t>количества вещества</w:t>
      </w:r>
      <w:r w:rsidRPr="00E5626B">
        <w:rPr>
          <w:rFonts w:eastAsiaTheme="minorEastAsia"/>
        </w:rPr>
        <w:t>, жидкости, тепла или заряда)</w:t>
      </w:r>
      <w:r w:rsidR="00794978" w:rsidRPr="00E5626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</m:oMath>
      <w:r w:rsidR="00794978" w:rsidRPr="00E5626B">
        <w:rPr>
          <w:rFonts w:eastAsiaTheme="minorEastAsia"/>
        </w:rPr>
        <w:t xml:space="preserve"> – скалярны</w:t>
      </w:r>
      <w:r w:rsidRPr="00E5626B">
        <w:rPr>
          <w:rFonts w:eastAsiaTheme="minorEastAsia"/>
        </w:rPr>
        <w:t>е</w:t>
      </w:r>
      <w:r w:rsidR="00794978" w:rsidRPr="00E5626B">
        <w:rPr>
          <w:rFonts w:eastAsiaTheme="minorEastAsia"/>
        </w:rPr>
        <w:t xml:space="preserve"> потенциал</w:t>
      </w:r>
      <w:r w:rsidRPr="00E5626B">
        <w:rPr>
          <w:rFonts w:eastAsiaTheme="minorEastAsia"/>
        </w:rPr>
        <w:t>ы (электрический потенциал, химический потенциал, давление (или напор) и температура)</w:t>
      </w:r>
      <w:r w:rsidR="00794978" w:rsidRPr="00E5626B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  <m:ctrlPr>
              <w:rPr>
                <w:rFonts w:ascii="Cambria Math" w:eastAsia="Cambria Math" w:hAnsi="Cambria Math" w:cs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ij</m:t>
            </m:r>
          </m:sub>
        </m:sSub>
      </m:oMath>
      <w:r w:rsidR="00794978" w:rsidRPr="00E5626B">
        <w:rPr>
          <w:rFonts w:eastAsiaTheme="minorEastAsia"/>
        </w:rPr>
        <w:t xml:space="preserve"> – проводимост</w:t>
      </w:r>
      <w:r w:rsidRPr="00E5626B">
        <w:rPr>
          <w:rFonts w:eastAsiaTheme="minorEastAsia"/>
        </w:rPr>
        <w:t>и</w:t>
      </w:r>
      <w:r w:rsidR="00794978" w:rsidRPr="00E5626B">
        <w:rPr>
          <w:rFonts w:eastAsiaTheme="minorEastAsia"/>
        </w:rPr>
        <w:t>, котор</w:t>
      </w:r>
      <w:r w:rsidRPr="00E5626B">
        <w:rPr>
          <w:rFonts w:eastAsiaTheme="minorEastAsia"/>
        </w:rPr>
        <w:t>ые</w:t>
      </w:r>
      <w:r w:rsidR="00794978" w:rsidRPr="00E5626B">
        <w:rPr>
          <w:rFonts w:eastAsiaTheme="minorEastAsia"/>
        </w:rPr>
        <w:t xml:space="preserve"> представляет собой усреднённ</w:t>
      </w:r>
      <w:r w:rsidRPr="00E5626B">
        <w:rPr>
          <w:rFonts w:eastAsiaTheme="minorEastAsia"/>
        </w:rPr>
        <w:t>ые</w:t>
      </w:r>
      <w:r w:rsidR="00794978" w:rsidRPr="00E5626B">
        <w:rPr>
          <w:rFonts w:eastAsiaTheme="minorEastAsia"/>
        </w:rPr>
        <w:t xml:space="preserve"> макроскопическ</w:t>
      </w:r>
      <w:r w:rsidRPr="00E5626B">
        <w:rPr>
          <w:rFonts w:eastAsiaTheme="minorEastAsia"/>
        </w:rPr>
        <w:t>ие</w:t>
      </w:r>
      <w:r w:rsidR="00794978" w:rsidRPr="00E5626B">
        <w:rPr>
          <w:rFonts w:eastAsiaTheme="minorEastAsia"/>
        </w:rPr>
        <w:t xml:space="preserve"> свойств</w:t>
      </w:r>
      <w:r w:rsidRPr="00E5626B">
        <w:rPr>
          <w:rFonts w:eastAsiaTheme="minorEastAsia"/>
        </w:rPr>
        <w:t>а</w:t>
      </w:r>
      <w:r w:rsidR="00794978" w:rsidRPr="00E5626B">
        <w:rPr>
          <w:rFonts w:eastAsiaTheme="minorEastAsia"/>
        </w:rPr>
        <w:t xml:space="preserve"> репрезентативного объёма.</w:t>
      </w:r>
      <w:r w:rsidR="00005FD1" w:rsidRPr="00E5626B">
        <w:rPr>
          <w:rFonts w:eastAsiaTheme="minorEastAsia"/>
        </w:rPr>
        <w:t xml:space="preserve"> Вес каждого </w:t>
      </w:r>
      <w:r w:rsidR="00B25814" w:rsidRPr="00E5626B">
        <w:rPr>
          <w:rFonts w:eastAsiaTheme="minorEastAsia"/>
        </w:rPr>
        <w:t xml:space="preserve">из </w:t>
      </w:r>
      <w:r w:rsidR="00005FD1" w:rsidRPr="00E5626B">
        <w:rPr>
          <w:rFonts w:eastAsiaTheme="minorEastAsia"/>
        </w:rPr>
        <w:t>член</w:t>
      </w:r>
      <w:r w:rsidR="00B25814" w:rsidRPr="00E5626B">
        <w:rPr>
          <w:rFonts w:eastAsiaTheme="minorEastAsia"/>
        </w:rPr>
        <w:t xml:space="preserve">ов, составляющих полный поток, зависит от относительной величины градиента и соответствующего коэффициента проводимости. В отсутствие </w:t>
      </w:r>
      <w:r w:rsidR="00C740FE" w:rsidRPr="00E5626B">
        <w:rPr>
          <w:rFonts w:eastAsiaTheme="minorEastAsia"/>
        </w:rPr>
        <w:t xml:space="preserve">градиентов </w:t>
      </w:r>
      <w:r w:rsidR="00B25814" w:rsidRPr="00E5626B">
        <w:rPr>
          <w:rFonts w:eastAsiaTheme="minorEastAsia"/>
        </w:rPr>
        <w:t xml:space="preserve">химических </w:t>
      </w:r>
      <w:r w:rsidR="00C740FE" w:rsidRPr="00E5626B">
        <w:rPr>
          <w:rFonts w:eastAsiaTheme="minorEastAsia"/>
        </w:rPr>
        <w:t xml:space="preserve">потенциалов и </w:t>
      </w:r>
      <w:r w:rsidR="00B25814" w:rsidRPr="00E5626B">
        <w:rPr>
          <w:rFonts w:eastAsiaTheme="minorEastAsia"/>
        </w:rPr>
        <w:t>температур</w:t>
      </w:r>
      <w:r w:rsidR="00C740FE" w:rsidRPr="00E5626B">
        <w:rPr>
          <w:rFonts w:eastAsiaTheme="minorEastAsia"/>
        </w:rPr>
        <w:t>ы</w:t>
      </w:r>
      <w:r w:rsidR="00B25814" w:rsidRPr="00E5626B">
        <w:rPr>
          <w:rFonts w:eastAsiaTheme="minorEastAsia"/>
        </w:rPr>
        <w:t xml:space="preserve"> уравнения связанных потоков, описывающих электрокинетическ</w:t>
      </w:r>
      <w:r w:rsidR="006F2972" w:rsidRPr="00E5626B">
        <w:rPr>
          <w:rFonts w:eastAsiaTheme="minorEastAsia"/>
        </w:rPr>
        <w:t>ие</w:t>
      </w:r>
      <w:r w:rsidR="00B25814" w:rsidRPr="00E5626B">
        <w:rPr>
          <w:rFonts w:eastAsiaTheme="minorEastAsia"/>
        </w:rPr>
        <w:t xml:space="preserve"> </w:t>
      </w:r>
      <w:r w:rsidR="006F2972" w:rsidRPr="00E5626B">
        <w:rPr>
          <w:rFonts w:eastAsiaTheme="minorEastAsia"/>
        </w:rPr>
        <w:t>явления</w:t>
      </w:r>
      <w:r w:rsidR="00B25814" w:rsidRPr="00E5626B">
        <w:rPr>
          <w:rFonts w:eastAsiaTheme="minorEastAsia"/>
        </w:rPr>
        <w:t xml:space="preserve">, </w:t>
      </w:r>
      <w:r w:rsidR="005F44F5" w:rsidRPr="00E5626B">
        <w:rPr>
          <w:rFonts w:eastAsiaTheme="minorEastAsia"/>
        </w:rPr>
        <w:t>упрощаются</w:t>
      </w:r>
      <w:r w:rsidR="00B25814" w:rsidRPr="00E5626B">
        <w:rPr>
          <w:rFonts w:eastAsiaTheme="minorEastAsia"/>
        </w:rPr>
        <w:t>:</w:t>
      </w:r>
    </w:p>
    <w:p w:rsidR="00B25814" w:rsidRPr="00E5626B" w:rsidRDefault="007B0E2D" w:rsidP="00B422F4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Г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ff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fe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</m:oMath>
      <w:r w:rsidR="00B25814" w:rsidRPr="00E5626B">
        <w:rPr>
          <w:rFonts w:eastAsiaTheme="minorEastAsia"/>
        </w:rPr>
        <w:t>,</w:t>
      </w:r>
      <w:r w:rsidR="00B25814" w:rsidRPr="00E5626B">
        <w:rPr>
          <w:rFonts w:eastAsiaTheme="minorEastAsia"/>
        </w:rPr>
        <w:tab/>
      </w:r>
      <w:r w:rsidR="00B25814"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</w:rPr>
        <w:t>11</w:t>
      </w:r>
      <w:r w:rsidR="00B25814" w:rsidRPr="00E5626B">
        <w:rPr>
          <w:rFonts w:eastAsiaTheme="minorEastAsia"/>
        </w:rPr>
        <w:t>)</w:t>
      </w:r>
    </w:p>
    <w:p w:rsidR="00794978" w:rsidRPr="00E5626B" w:rsidRDefault="007B0E2D" w:rsidP="00B422F4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Г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ee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ef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</m:oMath>
      <w:r w:rsidR="00B25814" w:rsidRPr="00E5626B">
        <w:rPr>
          <w:rFonts w:eastAsiaTheme="minorEastAsia"/>
        </w:rPr>
        <w:t xml:space="preserve">. </w:t>
      </w:r>
      <w:r w:rsidR="00B25814" w:rsidRPr="00E5626B">
        <w:rPr>
          <w:rFonts w:eastAsiaTheme="minorEastAsia"/>
        </w:rPr>
        <w:tab/>
      </w:r>
      <w:r w:rsidR="00B25814"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  <w:lang w:val="en-US"/>
        </w:rPr>
        <w:t>12</w:t>
      </w:r>
      <w:r w:rsidR="00B25814" w:rsidRPr="00E5626B">
        <w:rPr>
          <w:rFonts w:eastAsiaTheme="minorEastAsia"/>
        </w:rPr>
        <w:t>)</w:t>
      </w:r>
    </w:p>
    <w:p w:rsidR="00A620EC" w:rsidRPr="00E5626B" w:rsidRDefault="00695F34" w:rsidP="003C1F18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Здесь коэффициенты проводимости связывают </w:t>
      </w:r>
      <w:r w:rsidR="006F2972" w:rsidRPr="00E5626B">
        <w:rPr>
          <w:rFonts w:eastAsiaTheme="minorEastAsia"/>
        </w:rPr>
        <w:t xml:space="preserve">сопряженные </w:t>
      </w:r>
      <w:r w:rsidRPr="00E5626B">
        <w:rPr>
          <w:rFonts w:eastAsiaTheme="minorEastAsia"/>
        </w:rPr>
        <w:t xml:space="preserve">градиенты </w:t>
      </w:r>
      <w:r w:rsidR="006F2972" w:rsidRPr="00E5626B">
        <w:rPr>
          <w:rFonts w:eastAsiaTheme="minorEastAsia"/>
        </w:rPr>
        <w:t xml:space="preserve">потенциалов </w:t>
      </w:r>
      <w:r w:rsidRPr="00E5626B">
        <w:rPr>
          <w:rFonts w:eastAsiaTheme="minorEastAsia"/>
        </w:rPr>
        <w:t xml:space="preserve">с </w:t>
      </w:r>
      <w:r w:rsidR="002940AF" w:rsidRPr="00E5626B">
        <w:rPr>
          <w:rFonts w:eastAsiaTheme="minorEastAsia"/>
        </w:rPr>
        <w:t xml:space="preserve">потоками: член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fe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</m:oMath>
      <w:r w:rsidR="002940AF" w:rsidRPr="00E5626B">
        <w:rPr>
          <w:rFonts w:eastAsiaTheme="minorEastAsia"/>
        </w:rPr>
        <w:t xml:space="preserve"> описывает электроосмотический поток жидкости, а член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ef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</m:oMath>
      <w:r w:rsidR="002940AF" w:rsidRPr="00E5626B">
        <w:rPr>
          <w:rFonts w:eastAsiaTheme="minorEastAsia"/>
        </w:rPr>
        <w:t xml:space="preserve"> отвечает ток</w:t>
      </w:r>
      <w:r w:rsidR="006F2972" w:rsidRPr="00E5626B">
        <w:rPr>
          <w:rFonts w:eastAsiaTheme="minorEastAsia"/>
        </w:rPr>
        <w:t>у фильтрации</w:t>
      </w:r>
      <w:r w:rsidR="002940AF" w:rsidRPr="00E5626B">
        <w:rPr>
          <w:rFonts w:eastAsiaTheme="minorEastAsia"/>
        </w:rPr>
        <w:t xml:space="preserve">. Эти два </w:t>
      </w:r>
      <w:r w:rsidR="005F44F5" w:rsidRPr="00E5626B">
        <w:rPr>
          <w:rFonts w:eastAsiaTheme="minorEastAsia"/>
        </w:rPr>
        <w:t xml:space="preserve">коэффициента </w:t>
      </w:r>
      <w:r w:rsidR="002940AF" w:rsidRPr="00E5626B">
        <w:rPr>
          <w:rFonts w:eastAsiaTheme="minorEastAsia"/>
        </w:rPr>
        <w:t xml:space="preserve">связываются уравнениями </w:t>
      </w:r>
      <w:proofErr w:type="spellStart"/>
      <w:r w:rsidR="002940AF" w:rsidRPr="00E5626B">
        <w:rPr>
          <w:rFonts w:eastAsiaTheme="minorEastAsia"/>
        </w:rPr>
        <w:t>Онзагера</w:t>
      </w:r>
      <w:proofErr w:type="spellEnd"/>
      <w:r w:rsidR="002940AF" w:rsidRPr="00E5626B">
        <w:rPr>
          <w:rFonts w:eastAsiaTheme="minorEastAsia"/>
        </w:rPr>
        <w:t xml:space="preserve">, </w:t>
      </w:r>
      <w:r w:rsidR="00194AA9" w:rsidRPr="00E5626B">
        <w:rPr>
          <w:rFonts w:eastAsiaTheme="minorEastAsia"/>
        </w:rPr>
        <w:t xml:space="preserve">в соответствии с которыми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fe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ef</m:t>
            </m:r>
          </m:sub>
        </m:sSub>
      </m:oMath>
      <w:r w:rsidR="00194AA9" w:rsidRPr="00E5626B">
        <w:rPr>
          <w:rFonts w:eastAsiaTheme="minorEastAsia"/>
        </w:rPr>
        <w:t xml:space="preserve">, при </w:t>
      </w:r>
      <w:r w:rsidR="006F2972" w:rsidRPr="00E5626B">
        <w:rPr>
          <w:rFonts w:eastAsiaTheme="minorEastAsia"/>
        </w:rPr>
        <w:t xml:space="preserve">условии, </w:t>
      </w:r>
      <w:r w:rsidR="00194AA9" w:rsidRPr="00E5626B">
        <w:rPr>
          <w:rFonts w:eastAsiaTheme="minorEastAsia"/>
        </w:rPr>
        <w:t>что поток может быть выражен через линейные уравнения (</w:t>
      </w:r>
      <w:r w:rsidR="00194AA9" w:rsidRPr="00E5626B">
        <w:rPr>
          <w:rFonts w:eastAsiaTheme="minorEastAsia"/>
          <w:lang w:val="en-US"/>
        </w:rPr>
        <w:t>Onsager</w:t>
      </w:r>
      <w:r w:rsidR="00194AA9" w:rsidRPr="00E5626B">
        <w:rPr>
          <w:rFonts w:eastAsiaTheme="minorEastAsia"/>
        </w:rPr>
        <w:t>, 1931).</w:t>
      </w:r>
    </w:p>
    <w:p w:rsidR="000D60EB" w:rsidRPr="00E5626B" w:rsidRDefault="002B0E32" w:rsidP="003C1F18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Градиенты </w:t>
      </w:r>
      <w:r w:rsidR="001B05E4" w:rsidRPr="00E5626B">
        <w:rPr>
          <w:rFonts w:eastAsiaTheme="minorEastAsia"/>
        </w:rPr>
        <w:t xml:space="preserve">представляют собой термодинамические силы и должны быть записаны таким образом, чтобы </w:t>
      </w:r>
      <w:r w:rsidR="00C24209" w:rsidRPr="00E5626B">
        <w:rPr>
          <w:rFonts w:eastAsiaTheme="minorEastAsia"/>
        </w:rPr>
        <w:t>они соответствовали принципам неравновесной термодинамики (</w:t>
      </w:r>
      <w:r w:rsidR="00C24209" w:rsidRPr="00E5626B">
        <w:rPr>
          <w:rFonts w:eastAsiaTheme="minorEastAsia"/>
          <w:lang w:val="en-US"/>
        </w:rPr>
        <w:t>de</w:t>
      </w:r>
      <w:r w:rsidR="00C24209" w:rsidRPr="00E5626B">
        <w:rPr>
          <w:rFonts w:eastAsiaTheme="minorEastAsia"/>
        </w:rPr>
        <w:t xml:space="preserve"> </w:t>
      </w:r>
      <w:r w:rsidR="00C24209" w:rsidRPr="00E5626B">
        <w:rPr>
          <w:rFonts w:eastAsiaTheme="minorEastAsia"/>
          <w:lang w:val="en-US"/>
        </w:rPr>
        <w:t>Groot</w:t>
      </w:r>
      <w:r w:rsidR="00C24209" w:rsidRPr="00E5626B">
        <w:rPr>
          <w:rFonts w:eastAsiaTheme="minorEastAsia"/>
        </w:rPr>
        <w:t>, 1951).</w:t>
      </w:r>
      <w:r w:rsidR="00684D36" w:rsidRPr="00E5626B">
        <w:rPr>
          <w:rFonts w:eastAsiaTheme="minorEastAsia"/>
        </w:rPr>
        <w:t xml:space="preserve"> Соответственно, потенциал должен быть выражен через количество энергии на единицу количества</w:t>
      </w:r>
      <w:r w:rsidR="008F2D3C" w:rsidRPr="00E5626B">
        <w:rPr>
          <w:rFonts w:eastAsiaTheme="minorEastAsia"/>
        </w:rPr>
        <w:t xml:space="preserve"> вещества</w:t>
      </w:r>
      <w:r w:rsidR="00684D36" w:rsidRPr="00E5626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i</m:t>
        </m:r>
      </m:oMath>
      <w:r w:rsidR="00684D36" w:rsidRPr="00E5626B">
        <w:rPr>
          <w:rFonts w:eastAsiaTheme="minorEastAsia"/>
        </w:rPr>
        <w:t>.</w:t>
      </w:r>
      <w:r w:rsidR="00903023" w:rsidRPr="00E5626B">
        <w:rPr>
          <w:rFonts w:eastAsiaTheme="minorEastAsia"/>
        </w:rPr>
        <w:t xml:space="preserve"> </w:t>
      </w:r>
      <w:r w:rsidR="001D4C74" w:rsidRPr="00E5626B">
        <w:rPr>
          <w:rFonts w:eastAsiaTheme="minorEastAsia"/>
        </w:rPr>
        <w:t>Определим гидравлический потенциал</w:t>
      </w:r>
      <w:r w:rsidR="005008B2" w:rsidRPr="00E5626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</m:oMath>
      <w:r w:rsidR="005008B2" w:rsidRPr="00E5626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[Дж∙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кг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 xml:space="preserve"> или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]</m:t>
        </m:r>
      </m:oMath>
      <w:r w:rsidR="005008B2" w:rsidRPr="00E5626B">
        <w:rPr>
          <w:rFonts w:eastAsiaTheme="minorEastAsia"/>
        </w:rPr>
        <w:t xml:space="preserve">, который описывается уравнением Бернулли и связывается с гидравлическим напором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h</m:t>
        </m:r>
      </m:oMath>
      <w:r w:rsidR="005008B2" w:rsidRPr="00E5626B">
        <w:rPr>
          <w:rFonts w:eastAsiaTheme="minorEastAsia"/>
        </w:rPr>
        <w:t xml:space="preserve">. Следовательно,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Г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="005008B2" w:rsidRPr="00E5626B">
        <w:rPr>
          <w:rFonts w:eastAsiaTheme="minorEastAsia"/>
        </w:rPr>
        <w:t xml:space="preserve"> </w:t>
      </w:r>
      <w:r w:rsidR="00485DD0" w:rsidRPr="00E5626B">
        <w:rPr>
          <w:rFonts w:eastAsiaTheme="minorEastAsia"/>
        </w:rPr>
        <w:t xml:space="preserve">представляет собой полный поток массы, а первичный коэффициент проводимости определяется выражением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ff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/>
          </w:rPr>
          <m:t>K/g</m:t>
        </m:r>
      </m:oMath>
      <w:r w:rsidR="00485DD0" w:rsidRPr="00E5626B">
        <w:rPr>
          <w:rFonts w:eastAsiaTheme="minorEastAsia"/>
        </w:rPr>
        <w:t>. Подставляя эти соотношения в (</w:t>
      </w:r>
      <w:r w:rsidR="00632EFA" w:rsidRPr="00E5626B">
        <w:rPr>
          <w:rFonts w:eastAsiaTheme="minorEastAsia"/>
          <w:lang w:val="en-US"/>
        </w:rPr>
        <w:t>11</w:t>
      </w:r>
      <w:r w:rsidR="00485DD0" w:rsidRPr="00E5626B">
        <w:rPr>
          <w:rFonts w:eastAsiaTheme="minorEastAsia"/>
        </w:rPr>
        <w:t>), получаем</w:t>
      </w:r>
      <w:r w:rsidR="00A54D70" w:rsidRPr="00E5626B">
        <w:rPr>
          <w:rFonts w:eastAsiaTheme="minorEastAsia"/>
        </w:rPr>
        <w:t xml:space="preserve"> (</w:t>
      </w:r>
      <w:r w:rsidR="00A54D70" w:rsidRPr="00E5626B">
        <w:rPr>
          <w:rFonts w:eastAsiaTheme="minorEastAsia"/>
          <w:lang w:val="en-US"/>
        </w:rPr>
        <w:t>Sheffer</w:t>
      </w:r>
      <w:r w:rsidR="00A54D70" w:rsidRPr="00E5626B">
        <w:rPr>
          <w:rFonts w:eastAsiaTheme="minorEastAsia"/>
        </w:rPr>
        <w:t xml:space="preserve"> </w:t>
      </w:r>
      <w:r w:rsidR="00A54D70" w:rsidRPr="00E5626B">
        <w:rPr>
          <w:rFonts w:eastAsiaTheme="minorEastAsia"/>
          <w:lang w:val="en-US"/>
        </w:rPr>
        <w:t>and</w:t>
      </w:r>
      <w:r w:rsidR="00A54D70" w:rsidRPr="00E5626B">
        <w:rPr>
          <w:rFonts w:eastAsiaTheme="minorEastAsia"/>
        </w:rPr>
        <w:t xml:space="preserve"> </w:t>
      </w:r>
      <w:r w:rsidR="00A54D70" w:rsidRPr="00E5626B">
        <w:rPr>
          <w:rFonts w:eastAsiaTheme="minorEastAsia"/>
          <w:lang w:val="en-US"/>
        </w:rPr>
        <w:t>Oldenburg</w:t>
      </w:r>
      <w:r w:rsidR="00A54D70" w:rsidRPr="00E5626B">
        <w:rPr>
          <w:rFonts w:eastAsiaTheme="minorEastAsia"/>
        </w:rPr>
        <w:t>, 2007)</w:t>
      </w:r>
      <w:r w:rsidR="00485DD0" w:rsidRPr="00E5626B">
        <w:rPr>
          <w:rFonts w:eastAsiaTheme="minorEastAsia"/>
        </w:rPr>
        <w:t>:</w:t>
      </w:r>
    </w:p>
    <w:p w:rsidR="00485DD0" w:rsidRPr="00E5626B" w:rsidRDefault="007B0E2D" w:rsidP="003C2838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f</m:t>
                </m:r>
              </m:sub>
            </m:sSub>
            <m:r>
              <w:rPr>
                <w:rFonts w:ascii="Cambria Math" w:eastAsiaTheme="minorEastAsia" w:hAnsi="Cambria Math"/>
              </w:rPr>
              <m:t>K</m:t>
            </m:r>
          </m:num>
          <m:den>
            <m:r>
              <w:rPr>
                <w:rFonts w:ascii="Cambria Math" w:eastAsiaTheme="minorEastAsia" w:hAnsi="Cambria Math"/>
              </w:rPr>
              <m:t>g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gh-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fe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∇φ</m:t>
        </m:r>
      </m:oMath>
      <w:r w:rsidR="00D66F9E" w:rsidRPr="00E5626B">
        <w:rPr>
          <w:rFonts w:eastAsiaTheme="minorEastAsia"/>
          <w:i/>
        </w:rPr>
        <w:t xml:space="preserve">. </w:t>
      </w:r>
      <w:r w:rsidR="00D66F9E" w:rsidRPr="00E5626B">
        <w:rPr>
          <w:rFonts w:eastAsiaTheme="minorEastAsia"/>
          <w:i/>
        </w:rPr>
        <w:tab/>
      </w:r>
      <w:r w:rsidR="00152BDB" w:rsidRPr="00E5626B">
        <w:rPr>
          <w:rFonts w:eastAsiaTheme="minorEastAsia"/>
          <w:i/>
        </w:rPr>
        <w:tab/>
      </w:r>
      <w:r w:rsidR="00D66F9E" w:rsidRPr="00E5626B">
        <w:rPr>
          <w:rFonts w:eastAsiaTheme="minorEastAsia"/>
        </w:rPr>
        <w:t>(</w:t>
      </w:r>
      <w:r w:rsidR="00632EFA" w:rsidRPr="00E5626B">
        <w:rPr>
          <w:rFonts w:eastAsiaTheme="minorEastAsia"/>
          <w:lang w:val="en-US"/>
        </w:rPr>
        <w:t>13</w:t>
      </w:r>
      <w:r w:rsidR="00D66F9E" w:rsidRPr="00E5626B">
        <w:rPr>
          <w:rFonts w:eastAsiaTheme="minorEastAsia"/>
        </w:rPr>
        <w:t>)</w:t>
      </w:r>
      <w:r w:rsidR="002D4430" w:rsidRPr="00E5626B">
        <w:rPr>
          <w:rFonts w:eastAsiaTheme="minorEastAsia"/>
        </w:rPr>
        <w:br/>
      </w:r>
    </w:p>
    <w:p w:rsidR="002D4430" w:rsidRPr="00E5626B" w:rsidRDefault="002D4430" w:rsidP="00054FBD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Подобным образом,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Ф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φ</m:t>
        </m:r>
      </m:oMath>
      <w:r w:rsidRPr="00E5626B">
        <w:rPr>
          <w:rFonts w:eastAsiaTheme="minorEastAsia"/>
        </w:rPr>
        <w:t xml:space="preserve"> представляет собой электрический потенциал </w:t>
      </w:r>
      <m:oMath>
        <m:r>
          <w:rPr>
            <w:rFonts w:ascii="Cambria Math" w:eastAsiaTheme="minorEastAsia" w:hAnsi="Cambria Math"/>
          </w:rPr>
          <m:t>[В]</m:t>
        </m:r>
      </m:oMath>
      <w:r w:rsidRPr="00E5626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Г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Pr="00E5626B">
        <w:rPr>
          <w:rFonts w:eastAsiaTheme="minorEastAsia"/>
        </w:rPr>
        <w:t xml:space="preserve"> – полный поток заряда </w:t>
      </w:r>
      <m:oMath>
        <m:r>
          <w:rPr>
            <w:rFonts w:ascii="Cambria Math" w:eastAsiaTheme="minorEastAsia" w:hAnsi="Cambria Math"/>
          </w:rPr>
          <m:t>[Кл∙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∙м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 xml:space="preserve"> или А∙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]</m:t>
        </m:r>
      </m:oMath>
      <w:r w:rsidRPr="00E5626B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ee</m:t>
            </m:r>
          </m:sub>
        </m:sSub>
        <m:r>
          <w:rPr>
            <w:rFonts w:ascii="Cambria Math" w:eastAsiaTheme="minorEastAsia" w:hAnsi="Cambria Math"/>
          </w:rPr>
          <m:t>=σ</m:t>
        </m:r>
      </m:oMath>
      <w:r w:rsidR="00E33B16" w:rsidRPr="00E5626B">
        <w:rPr>
          <w:rFonts w:eastAsiaTheme="minorEastAsia"/>
        </w:rPr>
        <w:t xml:space="preserve"> – электропроводность. Выполняя подстановку в выражение (</w:t>
      </w:r>
      <w:r w:rsidR="00632EFA" w:rsidRPr="00E5626B">
        <w:rPr>
          <w:rFonts w:eastAsiaTheme="minorEastAsia"/>
          <w:lang w:val="en-US"/>
        </w:rPr>
        <w:t>12</w:t>
      </w:r>
      <w:r w:rsidR="00E33B16" w:rsidRPr="00E5626B">
        <w:rPr>
          <w:rFonts w:eastAsiaTheme="minorEastAsia"/>
        </w:rPr>
        <w:t>) получаем:</w:t>
      </w:r>
    </w:p>
    <w:p w:rsidR="00A41393" w:rsidRPr="00E5626B" w:rsidRDefault="007B0E2D" w:rsidP="003C2838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=-σ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φ-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ef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∇gh</m:t>
        </m:r>
      </m:oMath>
      <w:r w:rsidR="00D21953" w:rsidRPr="00E5626B">
        <w:rPr>
          <w:rFonts w:eastAsiaTheme="minorEastAsia"/>
        </w:rPr>
        <w:t>.</w:t>
      </w:r>
      <w:r w:rsidR="00D21953" w:rsidRPr="00E5626B">
        <w:rPr>
          <w:rFonts w:eastAsiaTheme="minorEastAsia"/>
        </w:rPr>
        <w:tab/>
      </w:r>
      <w:r w:rsidR="00D21953" w:rsidRPr="00E5626B">
        <w:rPr>
          <w:rFonts w:eastAsiaTheme="minorEastAsia"/>
        </w:rPr>
        <w:tab/>
        <w:t>(</w:t>
      </w:r>
      <w:r w:rsidR="00632EFA" w:rsidRPr="00E5626B">
        <w:rPr>
          <w:rFonts w:eastAsiaTheme="minorEastAsia"/>
          <w:lang w:val="en-US"/>
        </w:rPr>
        <w:t>14</w:t>
      </w:r>
      <w:r w:rsidR="00D21953" w:rsidRPr="00E5626B">
        <w:rPr>
          <w:rFonts w:eastAsiaTheme="minorEastAsia"/>
        </w:rPr>
        <w:t>)</w:t>
      </w:r>
    </w:p>
    <w:p w:rsidR="00CC30E4" w:rsidRPr="00E5626B" w:rsidRDefault="009F36EB" w:rsidP="003C2838">
      <w:pPr>
        <w:rPr>
          <w:rFonts w:eastAsiaTheme="minorEastAsia"/>
        </w:rPr>
      </w:pPr>
      <w:r w:rsidRPr="00E5626B">
        <w:rPr>
          <w:rFonts w:eastAsiaTheme="minorEastAsia"/>
        </w:rPr>
        <w:lastRenderedPageBreak/>
        <w:t xml:space="preserve">Коэффициенты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fe</m:t>
            </m:r>
          </m:sub>
        </m:sSub>
      </m:oMath>
      <w:r w:rsidRPr="00E5626B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ef</m:t>
            </m:r>
          </m:sub>
        </m:sSub>
      </m:oMath>
      <w:r w:rsidRPr="00E5626B">
        <w:rPr>
          <w:rFonts w:eastAsiaTheme="minorEastAsia"/>
        </w:rPr>
        <w:t xml:space="preserve"> равны и имеют размерность </w:t>
      </w:r>
      <m:oMath>
        <m:r>
          <w:rPr>
            <w:rFonts w:ascii="Cambria Math" w:eastAsiaTheme="minorEastAsia" w:hAnsi="Cambria Math"/>
          </w:rPr>
          <m:t>[А∙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]</m:t>
        </m:r>
      </m:oMath>
      <w:r w:rsidRPr="00E5626B">
        <w:rPr>
          <w:rFonts w:eastAsiaTheme="minorEastAsia"/>
        </w:rPr>
        <w:t>. После упрощения выражения (</w:t>
      </w:r>
      <w:r w:rsidR="00632EFA" w:rsidRPr="00E5626B">
        <w:rPr>
          <w:rFonts w:eastAsiaTheme="minorEastAsia"/>
        </w:rPr>
        <w:t>13</w:t>
      </w:r>
      <w:r w:rsidRPr="00E5626B">
        <w:rPr>
          <w:rFonts w:eastAsiaTheme="minorEastAsia"/>
        </w:rPr>
        <w:t>) и (</w:t>
      </w:r>
      <w:r w:rsidR="00632EFA" w:rsidRPr="00E5626B">
        <w:rPr>
          <w:rFonts w:eastAsiaTheme="minorEastAsia"/>
        </w:rPr>
        <w:t>14</w:t>
      </w:r>
      <w:r w:rsidRPr="00E5626B">
        <w:rPr>
          <w:rFonts w:eastAsiaTheme="minorEastAsia"/>
        </w:rPr>
        <w:t>) приобретают вид:</w:t>
      </w:r>
    </w:p>
    <w:p w:rsidR="009F36EB" w:rsidRPr="00E5626B" w:rsidRDefault="007B0E2D" w:rsidP="003C2838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=-</m:t>
        </m:r>
        <m:r>
          <w:rPr>
            <w:rFonts w:ascii="Cambria Math" w:eastAsiaTheme="minorEastAsia" w:hAnsi="Cambria Math"/>
            <w:lang w:val="en-US"/>
          </w:rPr>
          <m:t>K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h-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∇φ</m:t>
        </m:r>
      </m:oMath>
      <w:r w:rsidR="009F36EB" w:rsidRPr="00E5626B">
        <w:rPr>
          <w:rFonts w:eastAsiaTheme="minorEastAsia"/>
          <w:i/>
        </w:rPr>
        <w:t xml:space="preserve">, </w:t>
      </w:r>
      <w:r w:rsidR="009F36EB" w:rsidRPr="00E5626B">
        <w:rPr>
          <w:rFonts w:eastAsiaTheme="minorEastAsia"/>
          <w:i/>
        </w:rPr>
        <w:tab/>
      </w:r>
      <w:r w:rsidR="009F36EB" w:rsidRPr="00E5626B">
        <w:rPr>
          <w:rFonts w:eastAsiaTheme="minorEastAsia"/>
          <w:i/>
        </w:rPr>
        <w:tab/>
      </w:r>
      <w:r w:rsidR="009F36EB" w:rsidRPr="00E5626B">
        <w:rPr>
          <w:rFonts w:eastAsiaTheme="minorEastAsia"/>
        </w:rPr>
        <w:t>(</w:t>
      </w:r>
      <w:r w:rsidR="00632EFA" w:rsidRPr="00E5626B">
        <w:rPr>
          <w:rFonts w:eastAsiaTheme="minorEastAsia"/>
        </w:rPr>
        <w:t>15</w:t>
      </w:r>
      <w:r w:rsidR="002C7D6B" w:rsidRPr="00E5626B">
        <w:rPr>
          <w:rFonts w:eastAsiaTheme="minorEastAsia"/>
          <w:lang w:val="en-US"/>
        </w:rPr>
        <w:t>a</w:t>
      </w:r>
      <w:r w:rsidR="009F36EB" w:rsidRPr="00E5626B">
        <w:rPr>
          <w:rFonts w:eastAsiaTheme="minorEastAsia"/>
        </w:rPr>
        <w:t>)</w:t>
      </w:r>
    </w:p>
    <w:p w:rsidR="009F36EB" w:rsidRPr="00E5626B" w:rsidRDefault="009F36EB" w:rsidP="003C2838">
      <w:pPr>
        <w:rPr>
          <w:rFonts w:eastAsiaTheme="minorEastAsia"/>
        </w:rPr>
      </w:pPr>
      <w:r w:rsidRPr="00E5626B">
        <w:rPr>
          <w:rFonts w:eastAsiaTheme="minorEastAsia"/>
        </w:rPr>
        <w:t>и</w:t>
      </w:r>
    </w:p>
    <w:p w:rsidR="009F36EB" w:rsidRPr="00E5626B" w:rsidRDefault="007B0E2D" w:rsidP="003C2838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=-σ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φ-L</m:t>
        </m:r>
        <m:r>
          <m:rPr>
            <m:sty m:val="p"/>
          </m:rPr>
          <w:rPr>
            <w:rFonts w:ascii="Cambria Math" w:eastAsiaTheme="minorEastAsia" w:hAnsi="Cambria Math"/>
          </w:rPr>
          <m:t>∇h</m:t>
        </m:r>
      </m:oMath>
      <w:r w:rsidR="005171D0" w:rsidRPr="00E5626B">
        <w:rPr>
          <w:rFonts w:eastAsiaTheme="minorEastAsia"/>
        </w:rPr>
        <w:t>,</w:t>
      </w:r>
      <w:r w:rsidR="009F36EB" w:rsidRPr="00E5626B">
        <w:rPr>
          <w:rFonts w:eastAsiaTheme="minorEastAsia"/>
        </w:rPr>
        <w:t xml:space="preserve"> </w:t>
      </w:r>
      <w:r w:rsidR="009F36EB" w:rsidRPr="00E5626B">
        <w:rPr>
          <w:rFonts w:eastAsiaTheme="minorEastAsia"/>
        </w:rPr>
        <w:tab/>
      </w:r>
      <w:r w:rsidR="009F36EB" w:rsidRPr="00E5626B">
        <w:rPr>
          <w:rFonts w:eastAsiaTheme="minorEastAsia"/>
        </w:rPr>
        <w:tab/>
      </w:r>
      <w:r w:rsidR="00152BDB" w:rsidRPr="00E5626B">
        <w:rPr>
          <w:rFonts w:eastAsiaTheme="minorEastAsia"/>
        </w:rPr>
        <w:tab/>
      </w:r>
      <w:r w:rsidR="009F36EB" w:rsidRPr="00E5626B">
        <w:rPr>
          <w:rFonts w:eastAsiaTheme="minorEastAsia"/>
        </w:rPr>
        <w:t>(</w:t>
      </w:r>
      <w:r w:rsidR="00632EFA" w:rsidRPr="00E5626B">
        <w:rPr>
          <w:rFonts w:eastAsiaTheme="minorEastAsia"/>
          <w:lang w:val="en-US"/>
        </w:rPr>
        <w:t>15</w:t>
      </w:r>
      <w:r w:rsidR="002C7D6B" w:rsidRPr="00E5626B">
        <w:rPr>
          <w:rFonts w:eastAsiaTheme="minorEastAsia"/>
        </w:rPr>
        <w:t>б</w:t>
      </w:r>
      <w:r w:rsidR="009F36EB" w:rsidRPr="00E5626B">
        <w:rPr>
          <w:rFonts w:eastAsiaTheme="minorEastAsia"/>
        </w:rPr>
        <w:t>)</w:t>
      </w:r>
    </w:p>
    <w:p w:rsidR="005171D0" w:rsidRPr="00E5626B" w:rsidRDefault="00881725" w:rsidP="003C2838">
      <w:pPr>
        <w:rPr>
          <w:rFonts w:eastAsiaTheme="minorEastAsia"/>
        </w:rPr>
      </w:pPr>
      <w:r w:rsidRPr="00E5626B">
        <w:rPr>
          <w:rFonts w:eastAsiaTheme="minorEastAsia"/>
        </w:rPr>
        <w:t>г</w:t>
      </w:r>
      <w:r w:rsidR="005171D0" w:rsidRPr="00E5626B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fe</m:t>
            </m:r>
          </m:sub>
        </m:sSub>
        <m:r>
          <w:rPr>
            <w:rFonts w:ascii="Cambria Math" w:eastAsiaTheme="minorEastAsia" w:hAnsi="Cambria Math"/>
          </w:rPr>
          <m:t>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</m:oMath>
      <w:r w:rsidR="005171D0" w:rsidRPr="00E5626B">
        <w:rPr>
          <w:rFonts w:eastAsiaTheme="minorEastAsia"/>
        </w:rPr>
        <w:t xml:space="preserve"> – коэффициент электроосмотической проницаемости </w:t>
      </w:r>
      <m:oMath>
        <m:r>
          <w:rPr>
            <w:rFonts w:ascii="Cambria Math" w:eastAsiaTheme="minorEastAsia" w:hAnsi="Cambria Math"/>
          </w:rPr>
          <m:t>[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В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]</m:t>
        </m:r>
      </m:oMath>
      <w:r w:rsidR="005171D0" w:rsidRPr="00E5626B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L=</m:t>
        </m:r>
        <m:r>
          <w:rPr>
            <w:rFonts w:ascii="Cambria Math" w:eastAsiaTheme="minorEastAsia" w:hAnsi="Cambria Math"/>
            <w:lang w:val="en-US"/>
          </w:rPr>
          <m:t>g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ef</m:t>
            </m:r>
          </m:sub>
        </m:sSub>
      </m:oMath>
      <w:r w:rsidR="005171D0" w:rsidRPr="00E5626B">
        <w:rPr>
          <w:rFonts w:eastAsiaTheme="minorEastAsia"/>
        </w:rPr>
        <w:t xml:space="preserve"> – коэффициент связи тока и проводимости </w:t>
      </w:r>
      <m:oMath>
        <m:r>
          <w:rPr>
            <w:rFonts w:ascii="Cambria Math" w:eastAsiaTheme="minorEastAsia" w:hAnsi="Cambria Math"/>
          </w:rPr>
          <m:t>[А∙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  <m:r>
          <w:rPr>
            <w:rFonts w:ascii="Cambria Math" w:eastAsiaTheme="minorEastAsia" w:hAnsi="Cambria Math"/>
          </w:rPr>
          <m:t>]</m:t>
        </m:r>
      </m:oMath>
      <w:r w:rsidR="005171D0" w:rsidRPr="00E5626B">
        <w:rPr>
          <w:rFonts w:eastAsiaTheme="minorEastAsia"/>
        </w:rPr>
        <w:t>.</w:t>
      </w:r>
      <w:r w:rsidR="00F47FF1" w:rsidRPr="00E5626B">
        <w:rPr>
          <w:rFonts w:eastAsiaTheme="minorEastAsia"/>
        </w:rPr>
        <w:t xml:space="preserve"> </w:t>
      </w:r>
      <w:r w:rsidR="002C7D6B" w:rsidRPr="00E5626B">
        <w:rPr>
          <w:rFonts w:eastAsiaTheme="minorEastAsia"/>
        </w:rPr>
        <w:t>Основополагающие выражения (</w:t>
      </w:r>
      <w:r w:rsidR="00632EFA" w:rsidRPr="00E5626B">
        <w:rPr>
          <w:rFonts w:eastAsiaTheme="minorEastAsia"/>
        </w:rPr>
        <w:t>15</w:t>
      </w:r>
      <w:r w:rsidR="002C7D6B" w:rsidRPr="00E5626B">
        <w:rPr>
          <w:rFonts w:eastAsiaTheme="minorEastAsia"/>
        </w:rPr>
        <w:t xml:space="preserve">а, </w:t>
      </w:r>
      <w:r w:rsidR="00632EFA" w:rsidRPr="00E5626B">
        <w:rPr>
          <w:rFonts w:eastAsiaTheme="minorEastAsia"/>
        </w:rPr>
        <w:t>15</w:t>
      </w:r>
      <w:r w:rsidR="002C7D6B" w:rsidRPr="00E5626B">
        <w:rPr>
          <w:rFonts w:eastAsiaTheme="minorEastAsia"/>
        </w:rPr>
        <w:t>б) теперь свяжем с уравнениями непрерывности и получим конечные формулы для решения гидравлической и электрической частей задачи</w:t>
      </w:r>
      <w:r w:rsidR="00577237" w:rsidRPr="00E5626B">
        <w:rPr>
          <w:rFonts w:eastAsiaTheme="minorEastAsia"/>
        </w:rPr>
        <w:t xml:space="preserve"> для случая отсутствия внешних источников электрического тока</w:t>
      </w:r>
      <w:r w:rsidR="002C7D6B" w:rsidRPr="00E5626B">
        <w:rPr>
          <w:rFonts w:eastAsiaTheme="minorEastAsia"/>
        </w:rPr>
        <w:t>:</w:t>
      </w:r>
    </w:p>
    <w:p w:rsidR="002C7D6B" w:rsidRPr="00E5626B" w:rsidRDefault="002C7D6B" w:rsidP="003C2838">
      <w:pPr>
        <w:rPr>
          <w:rFonts w:eastAsiaTheme="minorEastAsia"/>
        </w:rPr>
      </w:pPr>
      <m:oMath>
        <m:r>
          <w:rPr>
            <w:rFonts w:ascii="Cambria Math" w:hAnsi="Cambria Math"/>
          </w:rPr>
          <m:t>∇∙</m:t>
        </m:r>
        <m:r>
          <w:rPr>
            <w:rFonts w:ascii="Cambria Math" w:hAnsi="Cambria Math"/>
            <w:lang w:val="en-US"/>
          </w:rPr>
          <m:t>K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h=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∂h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Qδ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)</m:t>
        </m:r>
      </m:oMath>
      <w:r w:rsidRPr="00E5626B">
        <w:rPr>
          <w:rFonts w:eastAsiaTheme="minorEastAsia"/>
        </w:rPr>
        <w:t xml:space="preserve">, </w:t>
      </w:r>
      <w:r w:rsidRPr="00E5626B">
        <w:rPr>
          <w:rFonts w:eastAsiaTheme="minorEastAsia"/>
        </w:rPr>
        <w:tab/>
        <w:t>(</w:t>
      </w:r>
      <w:r w:rsidR="00C561CE" w:rsidRPr="00E5626B">
        <w:rPr>
          <w:rFonts w:eastAsiaTheme="minorEastAsia"/>
        </w:rPr>
        <w:t>16</w:t>
      </w:r>
      <w:r w:rsidRPr="00E5626B">
        <w:rPr>
          <w:rFonts w:eastAsiaTheme="minorEastAsia"/>
        </w:rPr>
        <w:t>)</w:t>
      </w:r>
    </w:p>
    <w:p w:rsidR="002C7D6B" w:rsidRPr="00E5626B" w:rsidRDefault="002C7D6B" w:rsidP="003C2838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∙σ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φ=-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L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h</m:t>
        </m:r>
      </m:oMath>
      <w:r w:rsidR="00577237" w:rsidRPr="00E5626B">
        <w:rPr>
          <w:rFonts w:eastAsiaTheme="minorEastAsia"/>
          <w:i/>
        </w:rPr>
        <w:t>.</w:t>
      </w:r>
      <w:r w:rsidRPr="00E5626B">
        <w:rPr>
          <w:rFonts w:eastAsiaTheme="minorEastAsia"/>
          <w:i/>
        </w:rPr>
        <w:t xml:space="preserve"> </w:t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  <w:i/>
        </w:rPr>
        <w:tab/>
      </w:r>
      <w:r w:rsidR="00152BDB" w:rsidRPr="00E5626B">
        <w:rPr>
          <w:rFonts w:eastAsiaTheme="minorEastAsia"/>
          <w:i/>
        </w:rPr>
        <w:tab/>
      </w:r>
      <w:r w:rsidRPr="00E5626B">
        <w:rPr>
          <w:rFonts w:eastAsiaTheme="minorEastAsia"/>
        </w:rPr>
        <w:t>(</w:t>
      </w:r>
      <w:r w:rsidR="00C561CE" w:rsidRPr="00E5626B">
        <w:rPr>
          <w:rFonts w:eastAsiaTheme="minorEastAsia"/>
          <w:lang w:val="en-US"/>
        </w:rPr>
        <w:t>17</w:t>
      </w:r>
      <w:r w:rsidRPr="00E5626B">
        <w:rPr>
          <w:rFonts w:eastAsiaTheme="minorEastAsia"/>
        </w:rPr>
        <w:t>)</w:t>
      </w:r>
    </w:p>
    <w:p w:rsidR="00577237" w:rsidRPr="00E5626B" w:rsidRDefault="00577237" w:rsidP="003C2838">
      <w:pPr>
        <w:rPr>
          <w:rFonts w:eastAsiaTheme="minorEastAsia"/>
        </w:rPr>
      </w:pPr>
    </w:p>
    <w:p w:rsidR="00577237" w:rsidRPr="00E5626B" w:rsidRDefault="00DE27D2" w:rsidP="00E95C47">
      <w:pPr>
        <w:pStyle w:val="2"/>
        <w:numPr>
          <w:ilvl w:val="1"/>
          <w:numId w:val="2"/>
        </w:numPr>
      </w:pPr>
      <w:bookmarkStart w:id="5" w:name="_Toc8681479"/>
      <w:r w:rsidRPr="00E5626B">
        <w:t>Вызванная поляризация</w:t>
      </w:r>
      <w:bookmarkEnd w:id="5"/>
      <w:r w:rsidR="006D6413" w:rsidRPr="00E5626B">
        <w:t xml:space="preserve"> </w:t>
      </w:r>
    </w:p>
    <w:p w:rsidR="00B65C4B" w:rsidRPr="00E5626B" w:rsidRDefault="0049660C" w:rsidP="000A6AFB">
      <w:pPr>
        <w:ind w:firstLine="360"/>
      </w:pPr>
      <w:r w:rsidRPr="00E5626B">
        <w:t>Вызванная поляризация –</w:t>
      </w:r>
      <w:r w:rsidR="000964D0" w:rsidRPr="00E5626B">
        <w:t xml:space="preserve"> это</w:t>
      </w:r>
      <w:r w:rsidRPr="00E5626B">
        <w:t xml:space="preserve"> явление</w:t>
      </w:r>
      <w:r w:rsidR="000964D0" w:rsidRPr="00E5626B">
        <w:t xml:space="preserve"> перераспределения заряда в </w:t>
      </w:r>
      <w:r w:rsidR="00D77B17" w:rsidRPr="00E5626B">
        <w:t xml:space="preserve">горной породе </w:t>
      </w:r>
      <w:r w:rsidR="000964D0" w:rsidRPr="00E5626B">
        <w:t xml:space="preserve">под действием внешнего электрического поля, сопровождающееся последующим возникновением вторичного </w:t>
      </w:r>
      <w:r w:rsidR="00D77B17" w:rsidRPr="00E5626B">
        <w:t>поля</w:t>
      </w:r>
      <w:r w:rsidR="000964D0" w:rsidRPr="00E5626B">
        <w:t>.</w:t>
      </w:r>
      <w:r w:rsidR="00B65C4B" w:rsidRPr="00E5626B">
        <w:t xml:space="preserve"> Вызванная поляризация изучается в двух областях: временной и частотной. </w:t>
      </w:r>
      <w:r w:rsidR="00E20140" w:rsidRPr="00E5626B">
        <w:t>В первом случае, ток, пропускаемый через горную породу, имеет «ступенчатую» форму</w:t>
      </w:r>
      <w:r w:rsidR="00F54069" w:rsidRPr="00E5626B">
        <w:t xml:space="preserve"> (рис. 3)</w:t>
      </w:r>
      <w:r w:rsidR="0087252D" w:rsidRPr="00E5626B">
        <w:t>: через заданные промежутки времени ток меняет своё направление с определённым перерывом, в течение которого ток не подаётся.</w:t>
      </w:r>
      <w:r w:rsidR="00E36AF0" w:rsidRPr="00E5626B">
        <w:t xml:space="preserve"> </w:t>
      </w:r>
      <w:r w:rsidR="00E747DF" w:rsidRPr="00E5626B">
        <w:t>При поляризации,</w:t>
      </w:r>
      <w:r w:rsidR="00E36AF0" w:rsidRPr="00E5626B">
        <w:t xml:space="preserve"> напряжение на приёмных электродах достигает своего максимума не сразу, а в течение некоторого времени. Равно как и при снятии внешней нагрузки (ток не подаётся), напряжение в системе на падает до нуля моментально, что показано на </w:t>
      </w:r>
      <w:r w:rsidR="00F54069" w:rsidRPr="00E5626B">
        <w:t>рис. 3</w:t>
      </w:r>
      <w:r w:rsidR="00E36AF0" w:rsidRPr="00E5626B">
        <w:t>.</w:t>
      </w:r>
      <w:r w:rsidR="00AA7917" w:rsidRPr="00E5626B">
        <w:t xml:space="preserve"> Основными параметрами ВП, изучаемыми во временной области, является поляризуемость и </w:t>
      </w:r>
      <w:proofErr w:type="spellStart"/>
      <w:r w:rsidR="00AA7917" w:rsidRPr="00E5626B">
        <w:t>заряжаемость</w:t>
      </w:r>
      <w:proofErr w:type="spellEnd"/>
      <w:r w:rsidR="00AA7917" w:rsidRPr="00E5626B">
        <w:t xml:space="preserve">. Поляризуемость определяется как отношение напряжения в области спада к амплитудному значению напряжения </w:t>
      </w:r>
      <m:oMath>
        <m:sSub>
          <m:sSub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AA7917" w:rsidRPr="00E5626B">
        <w:t>:</w:t>
      </w:r>
    </w:p>
    <w:p w:rsidR="00AA7917" w:rsidRPr="00E5626B" w:rsidRDefault="00AA7917" w:rsidP="00E95C47">
      <w:pPr>
        <w:rPr>
          <w:rFonts w:eastAsiaTheme="minorEastAsia"/>
        </w:rPr>
      </w:pPr>
      <m:oMath>
        <m:r>
          <w:rPr>
            <w:rFonts w:ascii="Cambria Math" w:hAnsi="Cambria Math"/>
          </w:rPr>
          <m:t>η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 w:rsidR="00866548" w:rsidRPr="00E5626B">
        <w:rPr>
          <w:rFonts w:eastAsiaTheme="minorEastAsia"/>
          <w:i/>
        </w:rPr>
        <w:t>.</w:t>
      </w:r>
      <w:r w:rsidR="00866548" w:rsidRPr="00E5626B">
        <w:rPr>
          <w:rFonts w:eastAsiaTheme="minorEastAsia"/>
          <w:i/>
        </w:rPr>
        <w:tab/>
      </w:r>
      <w:r w:rsidR="00866548" w:rsidRPr="00E5626B">
        <w:rPr>
          <w:rFonts w:eastAsiaTheme="minorEastAsia"/>
          <w:i/>
        </w:rPr>
        <w:tab/>
      </w:r>
      <w:r w:rsidR="00CF78E4" w:rsidRPr="00E5626B">
        <w:rPr>
          <w:rFonts w:eastAsiaTheme="minorEastAsia"/>
          <w:i/>
        </w:rPr>
        <w:tab/>
      </w:r>
      <w:r w:rsidR="00866548" w:rsidRPr="00E5626B">
        <w:rPr>
          <w:rFonts w:eastAsiaTheme="minorEastAsia"/>
        </w:rPr>
        <w:t>(</w:t>
      </w:r>
      <w:r w:rsidR="008B087C" w:rsidRPr="00E5626B">
        <w:rPr>
          <w:rFonts w:eastAsiaTheme="minorEastAsia"/>
          <w:lang w:val="en-US"/>
        </w:rPr>
        <w:t>18</w:t>
      </w:r>
      <w:r w:rsidR="00866548" w:rsidRPr="00E5626B">
        <w:rPr>
          <w:rFonts w:eastAsiaTheme="minorEastAsia"/>
        </w:rPr>
        <w:t>)</w:t>
      </w:r>
    </w:p>
    <w:p w:rsidR="00866548" w:rsidRPr="00E5626B" w:rsidRDefault="00866548" w:rsidP="00E95C47">
      <w:pPr>
        <w:rPr>
          <w:rFonts w:eastAsiaTheme="minorEastAsia"/>
        </w:rPr>
      </w:pPr>
      <w:proofErr w:type="spellStart"/>
      <w:r w:rsidRPr="00E5626B">
        <w:rPr>
          <w:rFonts w:eastAsiaTheme="minorEastAsia"/>
        </w:rPr>
        <w:t>Заряжаемость</w:t>
      </w:r>
      <w:proofErr w:type="spellEnd"/>
      <w:r w:rsidRPr="00E5626B">
        <w:rPr>
          <w:rFonts w:eastAsiaTheme="minorEastAsia"/>
        </w:rPr>
        <w:t xml:space="preserve"> является интегральной характеристикой, описывающей весь период спада напряжения:</w:t>
      </w:r>
    </w:p>
    <w:p w:rsidR="00866548" w:rsidRPr="00E5626B" w:rsidRDefault="00866548" w:rsidP="00E95C47">
      <w:pPr>
        <w:rPr>
          <w:sz w:val="20"/>
          <w:lang w:val="en-US"/>
        </w:rPr>
      </w:pPr>
      <m:oMath>
        <m:r>
          <w:rPr>
            <w:rFonts w:ascii="Cambria Math" w:hAnsi="Cambria Math"/>
            <w:sz w:val="28"/>
          </w:rPr>
          <w:lastRenderedPageBreak/>
          <m:t>m=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min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max</m:t>
                    </m:r>
                  </m:sub>
                </m:sSub>
              </m:sup>
              <m:e>
                <m:r>
                  <w:rPr>
                    <w:rFonts w:ascii="Cambria Math" w:hAnsi="Cambria Math"/>
                    <w:sz w:val="28"/>
                  </w:rPr>
                  <m:t>η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dt</m:t>
                </m:r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max</m:t>
                </m:r>
              </m:sub>
            </m:sSub>
            <m:r>
              <w:rPr>
                <w:rFonts w:ascii="Cambria Math" w:hAnsi="Cambria Math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min</m:t>
                </m:r>
              </m:sub>
            </m:sSub>
          </m:den>
        </m:f>
      </m:oMath>
      <w:r w:rsidRPr="00E5626B">
        <w:rPr>
          <w:rFonts w:eastAsiaTheme="minorEastAsia"/>
          <w:sz w:val="20"/>
        </w:rPr>
        <w:t>.</w:t>
      </w:r>
      <w:r w:rsidRPr="00E5626B">
        <w:rPr>
          <w:rFonts w:eastAsiaTheme="minorEastAsia"/>
          <w:sz w:val="20"/>
        </w:rPr>
        <w:tab/>
      </w:r>
      <w:r w:rsidRPr="00E5626B">
        <w:rPr>
          <w:rFonts w:eastAsiaTheme="minorEastAsia"/>
          <w:sz w:val="20"/>
        </w:rPr>
        <w:tab/>
      </w:r>
      <w:r w:rsidRPr="00E5626B">
        <w:rPr>
          <w:rFonts w:eastAsiaTheme="minorEastAsia"/>
          <w:sz w:val="20"/>
          <w:lang w:val="en-US"/>
        </w:rPr>
        <w:t>(</w:t>
      </w:r>
      <w:r w:rsidR="008B087C" w:rsidRPr="00E5626B">
        <w:rPr>
          <w:rFonts w:eastAsiaTheme="minorEastAsia"/>
          <w:sz w:val="20"/>
          <w:lang w:val="en-US"/>
        </w:rPr>
        <w:t>19</w:t>
      </w:r>
      <w:r w:rsidRPr="00E5626B">
        <w:rPr>
          <w:rFonts w:eastAsiaTheme="minorEastAsia"/>
          <w:sz w:val="20"/>
          <w:lang w:val="en-US"/>
        </w:rPr>
        <w:t>)</w:t>
      </w:r>
    </w:p>
    <w:p w:rsidR="00E20140" w:rsidRPr="00E5626B" w:rsidRDefault="00E20140" w:rsidP="00E20140">
      <w:pPr>
        <w:jc w:val="center"/>
      </w:pPr>
      <w:r w:rsidRPr="00E5626B">
        <w:rPr>
          <w:noProof/>
        </w:rPr>
        <w:drawing>
          <wp:inline distT="0" distB="0" distL="0" distR="0" wp14:anchorId="327690B2" wp14:editId="187C420A">
            <wp:extent cx="3343275" cy="2162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40" w:rsidRPr="00E5626B" w:rsidRDefault="00E31E96" w:rsidP="00E20140">
      <w:pPr>
        <w:jc w:val="center"/>
        <w:rPr>
          <w:sz w:val="20"/>
        </w:rPr>
      </w:pPr>
      <w:r w:rsidRPr="00E5626B">
        <w:rPr>
          <w:sz w:val="20"/>
        </w:rPr>
        <w:t>Рис. 3.</w:t>
      </w:r>
      <w:r w:rsidR="00E20140" w:rsidRPr="00E5626B">
        <w:rPr>
          <w:sz w:val="20"/>
        </w:rPr>
        <w:t xml:space="preserve"> </w:t>
      </w:r>
      <w:r w:rsidRPr="00E5626B">
        <w:rPr>
          <w:sz w:val="20"/>
        </w:rPr>
        <w:t xml:space="preserve">Графики тока и напряжения во временной области. </w:t>
      </w:r>
      <w:r w:rsidR="00027C3D" w:rsidRPr="00E5626B">
        <w:rPr>
          <w:sz w:val="20"/>
        </w:rPr>
        <w:t>Снизу</w:t>
      </w:r>
      <w:r w:rsidR="00E20140" w:rsidRPr="00E5626B">
        <w:rPr>
          <w:sz w:val="20"/>
        </w:rPr>
        <w:t xml:space="preserve"> показан ток, протекающий через питающие электроды </w:t>
      </w:r>
      <w:r w:rsidR="00E20140" w:rsidRPr="00E5626B">
        <w:rPr>
          <w:sz w:val="20"/>
          <w:lang w:val="en-US"/>
        </w:rPr>
        <w:t>A</w:t>
      </w:r>
      <w:r w:rsidR="00E20140" w:rsidRPr="00E5626B">
        <w:rPr>
          <w:sz w:val="20"/>
        </w:rPr>
        <w:t xml:space="preserve"> и </w:t>
      </w:r>
      <w:r w:rsidR="00E20140" w:rsidRPr="00E5626B">
        <w:rPr>
          <w:sz w:val="20"/>
          <w:lang w:val="en-US"/>
        </w:rPr>
        <w:t>B</w:t>
      </w:r>
      <w:r w:rsidR="00E20140" w:rsidRPr="00E5626B">
        <w:rPr>
          <w:sz w:val="20"/>
        </w:rPr>
        <w:t xml:space="preserve">. Сверху – напряжение на приёмных электродах </w:t>
      </w:r>
      <w:r w:rsidR="00E20140" w:rsidRPr="00E5626B">
        <w:rPr>
          <w:sz w:val="20"/>
          <w:lang w:val="en-US"/>
        </w:rPr>
        <w:t>M</w:t>
      </w:r>
      <w:r w:rsidR="00E20140" w:rsidRPr="00E5626B">
        <w:rPr>
          <w:sz w:val="20"/>
        </w:rPr>
        <w:t xml:space="preserve"> и </w:t>
      </w:r>
      <w:r w:rsidR="00E20140" w:rsidRPr="00E5626B">
        <w:rPr>
          <w:sz w:val="20"/>
          <w:lang w:val="en-US"/>
        </w:rPr>
        <w:t>N</w:t>
      </w:r>
      <w:r w:rsidR="00E20140" w:rsidRPr="00E5626B">
        <w:rPr>
          <w:sz w:val="20"/>
        </w:rPr>
        <w:t>.</w:t>
      </w:r>
    </w:p>
    <w:p w:rsidR="00DF51D3" w:rsidRPr="00E5626B" w:rsidRDefault="00241CF0" w:rsidP="000A6AFB">
      <w:pPr>
        <w:ind w:firstLine="708"/>
        <w:rPr>
          <w:rFonts w:eastAsiaTheme="minorEastAsia"/>
        </w:rPr>
      </w:pPr>
      <w:r w:rsidRPr="00E5626B">
        <w:t>В частотной области эффект ВП изучается при пропускании через горные породы тока с различной частотой смены полярности</w:t>
      </w:r>
      <w:r w:rsidR="00E747DF" w:rsidRPr="00E5626B">
        <w:t>. Как и во временной области,</w:t>
      </w:r>
      <w:r w:rsidR="00195B57" w:rsidRPr="00E5626B">
        <w:t xml:space="preserve"> вызванная</w:t>
      </w:r>
      <w:r w:rsidR="00E747DF" w:rsidRPr="00E5626B">
        <w:t xml:space="preserve"> поляризация </w:t>
      </w:r>
      <w:r w:rsidR="00195B57" w:rsidRPr="00E5626B">
        <w:t>создаёт</w:t>
      </w:r>
      <w:r w:rsidR="00E747DF" w:rsidRPr="00E5626B">
        <w:t xml:space="preserve"> сопротивление внешнему воздействию</w:t>
      </w:r>
      <w:r w:rsidR="00195B57" w:rsidRPr="00E5626B">
        <w:t>, которое заключается в разделении электропроводности горной породы на действительную (</w:t>
      </w:r>
      <m:oMath>
        <m:r>
          <w:rPr>
            <w:rFonts w:ascii="Cambria Math" w:hAnsi="Cambria Math"/>
          </w:rPr>
          <m:t>σ'</m:t>
        </m:r>
      </m:oMath>
      <w:r w:rsidR="00195B57" w:rsidRPr="00E5626B">
        <w:t>) и мнимую части (</w:t>
      </w:r>
      <m:oMath>
        <m:r>
          <w:rPr>
            <w:rFonts w:ascii="Cambria Math" w:hAnsi="Cambria Math"/>
          </w:rPr>
          <m:t>σ''</m:t>
        </m:r>
      </m:oMath>
      <w:r w:rsidR="00195B57" w:rsidRPr="00E5626B">
        <w:t xml:space="preserve">). Таким образом, полную электропроводность можно представить графически как показано на </w:t>
      </w:r>
      <w:r w:rsidR="00E31E96" w:rsidRPr="00E5626B">
        <w:t>рис. 4</w:t>
      </w:r>
      <w:r w:rsidR="00195B57" w:rsidRPr="00E5626B">
        <w:t xml:space="preserve">. Важным параметром в частотной области является фазовый угол </w:t>
      </w:r>
      <m:oMath>
        <m:r>
          <w:rPr>
            <w:rFonts w:ascii="Cambria Math" w:hAnsi="Cambria Math"/>
          </w:rPr>
          <m:t>ϕ</m:t>
        </m:r>
      </m:oMath>
      <w:r w:rsidR="00195B57" w:rsidRPr="00E5626B">
        <w:rPr>
          <w:rFonts w:eastAsiaTheme="minorEastAsia"/>
        </w:rPr>
        <w:t>, который тем больше, чем сильнее проявлен эффект вызванной поляризации</w:t>
      </w:r>
    </w:p>
    <w:p w:rsidR="00195B57" w:rsidRPr="00E5626B" w:rsidRDefault="00195B57" w:rsidP="00195B57">
      <w:pPr>
        <w:jc w:val="center"/>
      </w:pPr>
      <w:r w:rsidRPr="00E5626B">
        <w:rPr>
          <w:noProof/>
        </w:rPr>
        <w:drawing>
          <wp:inline distT="0" distB="0" distL="0" distR="0">
            <wp:extent cx="3409256" cy="27415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7" cy="27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D3" w:rsidRPr="00E5626B" w:rsidRDefault="00E31E96" w:rsidP="00195B57">
      <w:pPr>
        <w:jc w:val="center"/>
        <w:rPr>
          <w:sz w:val="20"/>
        </w:rPr>
      </w:pPr>
      <w:r w:rsidRPr="00E5626B">
        <w:rPr>
          <w:sz w:val="20"/>
        </w:rPr>
        <w:t>Рис.4</w:t>
      </w:r>
      <w:r w:rsidR="00195B57" w:rsidRPr="00E5626B">
        <w:rPr>
          <w:sz w:val="20"/>
        </w:rPr>
        <w:t>. Графическое представление полной электропроводности через действительную</w:t>
      </w:r>
      <w:r w:rsidR="006D317D" w:rsidRPr="00E5626B">
        <w:rPr>
          <w:sz w:val="20"/>
        </w:rPr>
        <w:t xml:space="preserve"> (по горизонтальной оси)</w:t>
      </w:r>
      <w:r w:rsidR="00195B57" w:rsidRPr="00E5626B">
        <w:rPr>
          <w:sz w:val="20"/>
        </w:rPr>
        <w:t xml:space="preserve"> и мнимую</w:t>
      </w:r>
      <w:r w:rsidR="006D317D" w:rsidRPr="00E5626B">
        <w:rPr>
          <w:sz w:val="20"/>
        </w:rPr>
        <w:t xml:space="preserve"> (по вертикальной оси)</w:t>
      </w:r>
      <w:r w:rsidR="00195B57" w:rsidRPr="00E5626B">
        <w:rPr>
          <w:sz w:val="20"/>
        </w:rPr>
        <w:t xml:space="preserve"> части.</w:t>
      </w:r>
    </w:p>
    <w:p w:rsidR="00195B57" w:rsidRPr="00E5626B" w:rsidRDefault="00195B57" w:rsidP="00DF51D3"/>
    <w:p w:rsidR="0011017B" w:rsidRPr="00E5626B" w:rsidRDefault="00577237" w:rsidP="000A6AFB">
      <w:pPr>
        <w:ind w:firstLine="708"/>
        <w:rPr>
          <w:rFonts w:eastAsiaTheme="minorEastAsia"/>
        </w:rPr>
      </w:pPr>
      <w:r w:rsidRPr="00E5626B">
        <w:t xml:space="preserve">Известно </w:t>
      </w:r>
      <w:r w:rsidR="008B2997" w:rsidRPr="00E5626B">
        <w:t xml:space="preserve">несколько механизмов </w:t>
      </w:r>
      <w:r w:rsidRPr="00E5626B">
        <w:t xml:space="preserve">возникновения </w:t>
      </w:r>
      <w:r w:rsidR="00131BBE" w:rsidRPr="00E5626B">
        <w:t xml:space="preserve">вызванной поляризации. Первый отвечает поляризации плотного слоя </w:t>
      </w:r>
      <w:r w:rsidR="00854D4D" w:rsidRPr="00E5626B">
        <w:t xml:space="preserve">ДЭС </w:t>
      </w:r>
      <w:r w:rsidR="00DF0401" w:rsidRPr="00E5626B">
        <w:t xml:space="preserve">(рис. </w:t>
      </w:r>
      <w:r w:rsidR="00F600E6" w:rsidRPr="00E5626B">
        <w:t>5</w:t>
      </w:r>
      <w:r w:rsidR="00DF0401" w:rsidRPr="00E5626B">
        <w:t xml:space="preserve">., </w:t>
      </w:r>
      <w:r w:rsidR="00DF0401" w:rsidRPr="00E5626B">
        <w:rPr>
          <w:lang w:val="en-US"/>
        </w:rPr>
        <w:t>Revil</w:t>
      </w:r>
      <w:r w:rsidR="00DF0401" w:rsidRPr="00E5626B">
        <w:t>, 2012).</w:t>
      </w:r>
      <w:r w:rsidR="00DA2DF5" w:rsidRPr="00E5626B">
        <w:t xml:space="preserve"> При приложении внешнего электрического поля к одиночному зерну </w:t>
      </w:r>
      <w:r w:rsidR="00293CCF" w:rsidRPr="00E5626B">
        <w:t xml:space="preserve">возникает смещение </w:t>
      </w:r>
      <w:r w:rsidR="002459AD" w:rsidRPr="00E5626B">
        <w:t xml:space="preserve">положительного заряда по направлению поля. При </w:t>
      </w:r>
      <w:r w:rsidR="00044F58" w:rsidRPr="00E5626B">
        <w:t>снятии</w:t>
      </w:r>
      <w:r w:rsidR="002459AD" w:rsidRPr="00E5626B">
        <w:t xml:space="preserve"> внешнего поля заряд стремится вернуться </w:t>
      </w:r>
      <w:r w:rsidRPr="00E5626B">
        <w:t>к равновесному исходному распределению</w:t>
      </w:r>
      <w:r w:rsidR="002459AD" w:rsidRPr="00E5626B">
        <w:t>. Это явление носит название релаксации, а время, за которое она происходит</w:t>
      </w:r>
      <w:r w:rsidR="000B6694" w:rsidRPr="00E5626B">
        <w:t>,</w:t>
      </w:r>
      <w:r w:rsidR="002459AD" w:rsidRPr="00E5626B">
        <w:t xml:space="preserve"> – характерное время релаксации</w:t>
      </w:r>
      <w:r w:rsidR="000B6694" w:rsidRPr="00E5626B">
        <w:t>,</w:t>
      </w:r>
      <w:r w:rsidR="002459AD" w:rsidRPr="00E5626B">
        <w:t xml:space="preserve"> </w:t>
      </w:r>
      <m:oMath>
        <m:r>
          <w:rPr>
            <w:rFonts w:ascii="Cambria Math" w:hAnsi="Cambria Math"/>
          </w:rPr>
          <m:t>τ</m:t>
        </m:r>
      </m:oMath>
      <w:r w:rsidR="00CA646D" w:rsidRPr="00E5626B">
        <w:rPr>
          <w:rFonts w:eastAsiaTheme="minorEastAsia"/>
        </w:rPr>
        <w:t xml:space="preserve">, которое для зерна </w:t>
      </w:r>
      <w:r w:rsidRPr="00E5626B">
        <w:rPr>
          <w:rFonts w:eastAsiaTheme="minorEastAsia"/>
        </w:rPr>
        <w:t>сферической формы</w:t>
      </w:r>
      <w:r w:rsidR="00CA646D"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 xml:space="preserve">прямо пропорционально квадрату радиуса </w:t>
      </w:r>
      <m:oMath>
        <m:r>
          <w:rPr>
            <w:rFonts w:ascii="Cambria Math" w:eastAsiaTheme="minorEastAsia" w:hAnsi="Cambria Math" w:cstheme="minorHAnsi"/>
          </w:rPr>
          <m:t>a</m:t>
        </m:r>
      </m:oMath>
      <w:r w:rsidRPr="00E5626B">
        <w:rPr>
          <w:rFonts w:eastAsiaTheme="minorEastAsia"/>
        </w:rPr>
        <w:t xml:space="preserve"> и обра</w:t>
      </w:r>
      <w:r w:rsidR="000F07A8" w:rsidRPr="00E5626B">
        <w:rPr>
          <w:rFonts w:eastAsiaTheme="minorEastAsia"/>
        </w:rPr>
        <w:t>т</w:t>
      </w:r>
      <w:r w:rsidRPr="00E5626B">
        <w:rPr>
          <w:rFonts w:eastAsiaTheme="minorEastAsia"/>
        </w:rPr>
        <w:t xml:space="preserve">но пропорционально коэффициенту диффузии </w:t>
      </w:r>
      <w:r w:rsidR="00D77B17" w:rsidRPr="00E5626B">
        <w:rPr>
          <w:rFonts w:eastAsiaTheme="minorEastAsia"/>
        </w:rPr>
        <w:t>кат</w:t>
      </w:r>
      <w:r w:rsidRPr="00E5626B">
        <w:rPr>
          <w:rFonts w:eastAsiaTheme="minorEastAsia"/>
        </w:rPr>
        <w:t>ионов в плотном слое</w:t>
      </w:r>
      <w:r w:rsidR="00C740FE" w:rsidRPr="00E5626B">
        <w:rPr>
          <w:rFonts w:eastAsiaTheme="minorEastAsia"/>
        </w:rPr>
        <w:t>,</w:t>
      </w:r>
      <w:r w:rsidRPr="00E5626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D</m:t>
        </m:r>
      </m:oMath>
      <w:r w:rsidR="00C740FE" w:rsidRPr="00E5626B">
        <w:rPr>
          <w:rFonts w:eastAsiaTheme="minorEastAsia"/>
        </w:rPr>
        <w:t>.</w:t>
      </w:r>
    </w:p>
    <w:p w:rsidR="00CA646D" w:rsidRPr="00E5626B" w:rsidRDefault="00E864B7" w:rsidP="00C512A5">
      <w:pPr>
        <w:rPr>
          <w:rFonts w:eastAsiaTheme="minorEastAsia" w:cs="Times New Roman"/>
        </w:rPr>
      </w:pPr>
      <m:oMath>
        <m:r>
          <w:rPr>
            <w:rFonts w:ascii="Cambria Math" w:hAnsi="Cambria Math" w:cs="Times New Roman"/>
            <w:sz w:val="28"/>
          </w:rPr>
          <m:t>τ=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2D</m:t>
            </m:r>
          </m:den>
        </m:f>
      </m:oMath>
      <w:r w:rsidR="00C512A5" w:rsidRPr="00E5626B">
        <w:rPr>
          <w:rFonts w:eastAsiaTheme="minorEastAsia" w:cs="Times New Roman"/>
        </w:rPr>
        <w:t xml:space="preserve"> , </w:t>
      </w:r>
      <w:r w:rsidR="00500F42" w:rsidRPr="00E5626B">
        <w:rPr>
          <w:rFonts w:eastAsiaTheme="minorEastAsia" w:cs="Times New Roman"/>
        </w:rPr>
        <w:tab/>
      </w:r>
      <w:r w:rsidR="00500F42" w:rsidRPr="00E5626B">
        <w:rPr>
          <w:rFonts w:eastAsiaTheme="minorEastAsia" w:cs="Times New Roman"/>
        </w:rPr>
        <w:tab/>
      </w:r>
      <w:r w:rsidR="00FE7350" w:rsidRPr="00E5626B">
        <w:rPr>
          <w:rFonts w:eastAsiaTheme="minorEastAsia" w:cs="Times New Roman"/>
        </w:rPr>
        <w:t>(</w:t>
      </w:r>
      <w:r w:rsidR="006B3225" w:rsidRPr="00E5626B">
        <w:rPr>
          <w:rFonts w:eastAsiaTheme="minorEastAsia" w:cs="Times New Roman"/>
          <w:lang w:val="en-US"/>
        </w:rPr>
        <w:t>20</w:t>
      </w:r>
      <w:r w:rsidR="00330185" w:rsidRPr="00E5626B">
        <w:rPr>
          <w:rFonts w:eastAsiaTheme="minorEastAsia" w:cs="Times New Roman"/>
        </w:rPr>
        <w:t>)</w:t>
      </w:r>
    </w:p>
    <w:p w:rsidR="007D1C78" w:rsidRPr="00E5626B" w:rsidRDefault="00C75BE3" w:rsidP="007D1C78">
      <w:pPr>
        <w:jc w:val="center"/>
      </w:pPr>
      <w:r w:rsidRPr="00E5626B">
        <w:rPr>
          <w:noProof/>
          <w:lang w:eastAsia="ru-RU"/>
        </w:rPr>
        <w:drawing>
          <wp:inline distT="0" distB="0" distL="0" distR="0" wp14:anchorId="0353022B" wp14:editId="224A1E42">
            <wp:extent cx="5045075" cy="1782899"/>
            <wp:effectExtent l="0" t="0" r="3175" b="8255"/>
            <wp:docPr id="2969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B27ADA1-66BD-4C67-8A65-AA5BAD7351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5">
                      <a:extLst>
                        <a:ext uri="{FF2B5EF4-FFF2-40B4-BE49-F238E27FC236}">
                          <a16:creationId xmlns:a16="http://schemas.microsoft.com/office/drawing/2014/main" id="{EB27ADA1-66BD-4C67-8A65-AA5BAD7351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25" cy="17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1C78" w:rsidRPr="00E5626B" w:rsidRDefault="007D1C78" w:rsidP="00B422F4">
      <w:pPr>
        <w:jc w:val="center"/>
        <w:rPr>
          <w:sz w:val="28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5</w:t>
      </w:r>
      <w:r w:rsidRPr="00E5626B">
        <w:rPr>
          <w:sz w:val="20"/>
        </w:rPr>
        <w:t xml:space="preserve">. </w:t>
      </w:r>
      <w:r w:rsidR="0011017B" w:rsidRPr="00E5626B">
        <w:rPr>
          <w:sz w:val="20"/>
        </w:rPr>
        <w:t xml:space="preserve">Схематическая иллюстрация </w:t>
      </w:r>
      <w:r w:rsidR="00A54D70" w:rsidRPr="00E5626B">
        <w:rPr>
          <w:sz w:val="20"/>
        </w:rPr>
        <w:t xml:space="preserve">поляризации плотной части ДЭС </w:t>
      </w:r>
      <w:r w:rsidR="0011017B" w:rsidRPr="00E5626B">
        <w:rPr>
          <w:sz w:val="20"/>
        </w:rPr>
        <w:t xml:space="preserve">зерна, погруженного в </w:t>
      </w:r>
      <w:r w:rsidR="00A54D70" w:rsidRPr="00E5626B">
        <w:rPr>
          <w:sz w:val="20"/>
        </w:rPr>
        <w:t>электролит</w:t>
      </w:r>
      <w:r w:rsidR="0011017B" w:rsidRPr="00E5626B">
        <w:rPr>
          <w:sz w:val="20"/>
        </w:rPr>
        <w:t xml:space="preserve">. При приложении внешнего </w:t>
      </w:r>
      <w:r w:rsidR="008B2997" w:rsidRPr="00E5626B">
        <w:rPr>
          <w:sz w:val="20"/>
        </w:rPr>
        <w:t xml:space="preserve">электрического </w:t>
      </w:r>
      <w:r w:rsidR="0011017B" w:rsidRPr="00E5626B">
        <w:rPr>
          <w:sz w:val="20"/>
        </w:rPr>
        <w:t>поля возникает смещение положительного заряда по направлению поля.</w:t>
      </w:r>
      <w:r w:rsidR="00C75BE3" w:rsidRPr="00E5626B">
        <w:rPr>
          <w:sz w:val="20"/>
        </w:rPr>
        <w:t xml:space="preserve"> При </w:t>
      </w:r>
      <w:r w:rsidR="00A54D70" w:rsidRPr="00E5626B">
        <w:rPr>
          <w:sz w:val="20"/>
        </w:rPr>
        <w:t>выключении внешнего поля</w:t>
      </w:r>
      <w:r w:rsidR="00C75BE3" w:rsidRPr="00E5626B">
        <w:rPr>
          <w:sz w:val="20"/>
        </w:rPr>
        <w:t xml:space="preserve"> заряд диффундирует в обратном направлении.</w:t>
      </w:r>
    </w:p>
    <w:p w:rsidR="000A6AFB" w:rsidRPr="00E5626B" w:rsidRDefault="000A6AFB" w:rsidP="00A414DE">
      <w:pPr>
        <w:tabs>
          <w:tab w:val="left" w:pos="3686"/>
        </w:tabs>
      </w:pPr>
    </w:p>
    <w:p w:rsidR="00A414DE" w:rsidRPr="00E5626B" w:rsidRDefault="00A414DE" w:rsidP="00A414DE">
      <w:pPr>
        <w:tabs>
          <w:tab w:val="left" w:pos="3686"/>
        </w:tabs>
      </w:pPr>
      <w:r w:rsidRPr="00E5626B">
        <w:t xml:space="preserve">Вторым механизмом возникновения ВП является мембранная поляризация. Впервые этот процесс был описан Маршаллом и </w:t>
      </w:r>
      <w:proofErr w:type="spellStart"/>
      <w:r w:rsidRPr="00E5626B">
        <w:t>Мадденом</w:t>
      </w:r>
      <w:proofErr w:type="spellEnd"/>
      <w:r w:rsidRPr="00E5626B">
        <w:t xml:space="preserve"> в 1959 году (</w:t>
      </w:r>
      <w:r w:rsidRPr="00E5626B">
        <w:rPr>
          <w:lang w:val="en-US"/>
        </w:rPr>
        <w:t>Marshall</w:t>
      </w:r>
      <w:r w:rsidRPr="00E5626B">
        <w:t xml:space="preserve"> </w:t>
      </w:r>
      <w:r w:rsidRPr="00E5626B">
        <w:rPr>
          <w:lang w:val="en-US"/>
        </w:rPr>
        <w:t>and</w:t>
      </w:r>
      <w:r w:rsidRPr="00E5626B">
        <w:t xml:space="preserve"> </w:t>
      </w:r>
      <w:r w:rsidRPr="00E5626B">
        <w:rPr>
          <w:lang w:val="en-US"/>
        </w:rPr>
        <w:t>Madden</w:t>
      </w:r>
      <w:r w:rsidRPr="00E5626B">
        <w:t xml:space="preserve">, 1959). Он протекает в присутствии так называемой «мембраны» – области в системе последовательно соединённых пор, через которую ионы одного знака проходят активнее, чем ионы другого знака. В соответствии с предположениями Маршалла и </w:t>
      </w:r>
      <w:proofErr w:type="spellStart"/>
      <w:r w:rsidRPr="00E5626B">
        <w:t>Маддена</w:t>
      </w:r>
      <w:proofErr w:type="spellEnd"/>
      <w:r w:rsidRPr="00E5626B">
        <w:t xml:space="preserve">, такая </w:t>
      </w:r>
      <w:r w:rsidR="00D77B17" w:rsidRPr="00E5626B">
        <w:t xml:space="preserve">селективность </w:t>
      </w:r>
      <w:r w:rsidRPr="00E5626B">
        <w:t xml:space="preserve">мембраны достигается за счёт различающихся подвижностей катионов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)</m:t>
        </m:r>
      </m:oMath>
      <w:r w:rsidRPr="00E5626B">
        <w:t xml:space="preserve"> и анионов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Pr="00E5626B">
        <w:t xml:space="preserve"> в этих зонах. Таким образом, при приложении к системе внешнего электрического поля возникает</w:t>
      </w:r>
      <w:r w:rsidR="00D54E31" w:rsidRPr="00E5626B">
        <w:t xml:space="preserve"> </w:t>
      </w:r>
      <w:r w:rsidR="00E82C4B" w:rsidRPr="00E5626B">
        <w:t xml:space="preserve">концентрационный градиент </w:t>
      </w:r>
      <w:r w:rsidRPr="00E5626B">
        <w:t xml:space="preserve">(рис. </w:t>
      </w:r>
      <w:r w:rsidR="00F600E6" w:rsidRPr="00E5626B">
        <w:t>6</w:t>
      </w:r>
      <w:r w:rsidRPr="00E5626B">
        <w:t>).</w:t>
      </w:r>
      <w:r w:rsidR="00E82C4B" w:rsidRPr="00E5626B">
        <w:t xml:space="preserve"> Слева от </w:t>
      </w:r>
      <w:r w:rsidR="00D77B17" w:rsidRPr="00E5626B">
        <w:t xml:space="preserve">селективных </w:t>
      </w:r>
      <w:r w:rsidR="00E82C4B" w:rsidRPr="00E5626B">
        <w:t xml:space="preserve">зон образуется избыток </w:t>
      </w:r>
      <w:r w:rsidR="00577237" w:rsidRPr="00E5626B">
        <w:t xml:space="preserve">количества </w:t>
      </w:r>
      <w:r w:rsidR="00E82C4B" w:rsidRPr="00E5626B">
        <w:t xml:space="preserve">вещества, а справа – недостаток. </w:t>
      </w:r>
      <w:r w:rsidR="00E82C4B" w:rsidRPr="00E5626B">
        <w:lastRenderedPageBreak/>
        <w:t>Поэтому при выключении внешнего поля</w:t>
      </w:r>
      <w:r w:rsidR="00962FA8" w:rsidRPr="00E5626B">
        <w:t xml:space="preserve"> возникает перемещение ионов</w:t>
      </w:r>
      <w:r w:rsidR="008C51EA" w:rsidRPr="00E5626B">
        <w:t xml:space="preserve"> в соответствии с законом </w:t>
      </w:r>
      <w:proofErr w:type="spellStart"/>
      <w:r w:rsidR="008C51EA" w:rsidRPr="00E5626B">
        <w:t>Фика</w:t>
      </w:r>
      <w:proofErr w:type="spellEnd"/>
      <w:r w:rsidR="008C51EA" w:rsidRPr="00E5626B">
        <w:t>:</w:t>
      </w:r>
    </w:p>
    <w:p w:rsidR="008C51EA" w:rsidRPr="00E5626B" w:rsidRDefault="008C51EA" w:rsidP="00A414DE">
      <w:pPr>
        <w:tabs>
          <w:tab w:val="left" w:pos="3686"/>
        </w:tabs>
        <w:rPr>
          <w:rFonts w:eastAsiaTheme="minorEastAsia"/>
        </w:rPr>
      </w:pPr>
      <m:oMath>
        <m:r>
          <w:rPr>
            <w:rFonts w:ascii="Cambria Math" w:hAnsi="Cambria Math"/>
          </w:rPr>
          <m:t>j= -D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∂C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lang w:val="en-US"/>
              </w:rPr>
              <m:t>x</m:t>
            </m:r>
          </m:den>
        </m:f>
      </m:oMath>
      <w:proofErr w:type="gramStart"/>
      <w:r w:rsidRPr="00E5626B">
        <w:rPr>
          <w:rFonts w:eastAsiaTheme="minorEastAsia"/>
          <w:i/>
        </w:rPr>
        <w:t>,</w:t>
      </w:r>
      <w:r w:rsidR="006B3225" w:rsidRPr="00E5626B">
        <w:rPr>
          <w:rFonts w:eastAsiaTheme="minorEastAsia"/>
          <w:lang w:val="en-US"/>
        </w:rPr>
        <w:t xml:space="preserve">   </w:t>
      </w:r>
      <w:proofErr w:type="gramEnd"/>
      <w:r w:rsidR="006B3225" w:rsidRPr="00E5626B">
        <w:rPr>
          <w:rFonts w:eastAsiaTheme="minorEastAsia"/>
          <w:lang w:val="en-US"/>
        </w:rPr>
        <w:t xml:space="preserve">                 </w:t>
      </w:r>
      <w:r w:rsidRPr="00E5626B">
        <w:rPr>
          <w:rFonts w:eastAsiaTheme="minorEastAsia"/>
        </w:rPr>
        <w:t>(</w:t>
      </w:r>
      <w:r w:rsidR="006B3225" w:rsidRPr="00E5626B">
        <w:rPr>
          <w:rFonts w:eastAsiaTheme="minorEastAsia"/>
          <w:lang w:val="en-US"/>
        </w:rPr>
        <w:t>21</w:t>
      </w:r>
      <w:r w:rsidRPr="00E5626B">
        <w:rPr>
          <w:rFonts w:eastAsiaTheme="minorEastAsia"/>
        </w:rPr>
        <w:t>)</w:t>
      </w:r>
    </w:p>
    <w:p w:rsidR="00A414DE" w:rsidRPr="00E5626B" w:rsidRDefault="00577237" w:rsidP="000A6AFB">
      <w:pPr>
        <w:tabs>
          <w:tab w:val="left" w:pos="3686"/>
        </w:tabs>
        <w:rPr>
          <w:rFonts w:eastAsiaTheme="minorEastAsia"/>
        </w:rPr>
      </w:pPr>
      <w:r w:rsidRPr="00E5626B">
        <w:t xml:space="preserve">где </w:t>
      </w:r>
      <m:oMath>
        <m:r>
          <w:rPr>
            <w:rFonts w:ascii="Cambria Math" w:hAnsi="Cambria Math"/>
          </w:rPr>
          <m:t>D</m:t>
        </m:r>
      </m:oMath>
      <w:r w:rsidR="006A14B7" w:rsidRPr="00E5626B">
        <w:rPr>
          <w:rFonts w:eastAsiaTheme="minorEastAsia"/>
        </w:rPr>
        <w:t xml:space="preserve"> – коэффициент диффузии</w:t>
      </w:r>
      <w:r w:rsidR="00D66D48" w:rsidRPr="00E5626B">
        <w:rPr>
          <w:rFonts w:eastAsiaTheme="minorEastAsia"/>
        </w:rPr>
        <w:t xml:space="preserve"> ионов</w:t>
      </w:r>
      <w:r w:rsidR="006A14B7" w:rsidRPr="00E5626B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 w:rsidR="006A14B7" w:rsidRPr="00E5626B">
        <w:rPr>
          <w:rFonts w:eastAsiaTheme="minorEastAsia"/>
        </w:rPr>
        <w:t xml:space="preserve"> – концентрация </w:t>
      </w:r>
      <w:r w:rsidR="00D66D48" w:rsidRPr="00E5626B">
        <w:rPr>
          <w:rFonts w:eastAsiaTheme="minorEastAsia"/>
        </w:rPr>
        <w:t>ионов</w:t>
      </w:r>
      <w:r w:rsidR="006A14B7" w:rsidRPr="00E5626B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x</m:t>
        </m:r>
      </m:oMath>
      <w:r w:rsidR="006A14B7" w:rsidRPr="00E5626B">
        <w:rPr>
          <w:rFonts w:eastAsiaTheme="minorEastAsia"/>
        </w:rPr>
        <w:t xml:space="preserve"> – </w:t>
      </w:r>
      <w:r w:rsidRPr="00E5626B">
        <w:rPr>
          <w:rFonts w:eastAsiaTheme="minorEastAsia"/>
        </w:rPr>
        <w:t>пространственная координата</w:t>
      </w:r>
      <w:r w:rsidR="006A14B7" w:rsidRPr="00E5626B">
        <w:rPr>
          <w:rFonts w:eastAsiaTheme="minorEastAsia"/>
        </w:rPr>
        <w:t>.</w:t>
      </w:r>
      <w:r w:rsidR="000B6694" w:rsidRPr="00E5626B">
        <w:rPr>
          <w:rFonts w:eastAsiaTheme="minorEastAsia"/>
        </w:rPr>
        <w:t xml:space="preserve"> В селективных зонах перенос вещества осуществляется в основном катионами, что ведет к возникновению электрического тока и вторичного электрического поля.</w:t>
      </w:r>
    </w:p>
    <w:p w:rsidR="00A414DE" w:rsidRPr="00E5626B" w:rsidRDefault="00652D40" w:rsidP="00A414DE">
      <w:pPr>
        <w:jc w:val="center"/>
      </w:pPr>
      <w:r w:rsidRPr="00E5626B">
        <w:rPr>
          <w:noProof/>
          <w:lang w:eastAsia="ru-RU"/>
        </w:rPr>
        <w:drawing>
          <wp:inline distT="0" distB="0" distL="0" distR="0">
            <wp:extent cx="5940425" cy="13938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37" w:rsidRPr="00E5626B" w:rsidRDefault="00A414DE" w:rsidP="00A414DE">
      <w:pPr>
        <w:jc w:val="center"/>
        <w:rPr>
          <w:sz w:val="20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6</w:t>
      </w:r>
      <w:r w:rsidRPr="00E5626B">
        <w:rPr>
          <w:sz w:val="20"/>
        </w:rPr>
        <w:t xml:space="preserve">. Мембранная поляризация в системе пор по Маршаллу и </w:t>
      </w:r>
      <w:proofErr w:type="spellStart"/>
      <w:r w:rsidRPr="00E5626B">
        <w:rPr>
          <w:sz w:val="20"/>
        </w:rPr>
        <w:t>Маддену</w:t>
      </w:r>
      <w:proofErr w:type="spellEnd"/>
      <w:r w:rsidRPr="00E5626B">
        <w:rPr>
          <w:sz w:val="20"/>
        </w:rPr>
        <w:t xml:space="preserve"> (</w:t>
      </w:r>
      <w:proofErr w:type="spellStart"/>
      <w:r w:rsidRPr="00E5626B">
        <w:rPr>
          <w:sz w:val="20"/>
        </w:rPr>
        <w:t>Marshall</w:t>
      </w:r>
      <w:proofErr w:type="spellEnd"/>
      <w:r w:rsidRPr="00E5626B">
        <w:rPr>
          <w:sz w:val="20"/>
        </w:rPr>
        <w:t xml:space="preserve"> </w:t>
      </w:r>
      <w:proofErr w:type="spellStart"/>
      <w:r w:rsidRPr="00E5626B">
        <w:rPr>
          <w:sz w:val="20"/>
        </w:rPr>
        <w:t>and</w:t>
      </w:r>
      <w:proofErr w:type="spellEnd"/>
      <w:r w:rsidRPr="00E5626B">
        <w:rPr>
          <w:sz w:val="20"/>
        </w:rPr>
        <w:t xml:space="preserve"> </w:t>
      </w:r>
      <w:proofErr w:type="spellStart"/>
      <w:r w:rsidRPr="00E5626B">
        <w:rPr>
          <w:sz w:val="20"/>
        </w:rPr>
        <w:t>Madden</w:t>
      </w:r>
      <w:proofErr w:type="spellEnd"/>
      <w:r w:rsidRPr="00E5626B">
        <w:rPr>
          <w:sz w:val="20"/>
        </w:rPr>
        <w:t xml:space="preserve">, 1959). Заштрихованные области – зоны, где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</m:sSub>
        <m:r>
          <w:rPr>
            <w:rFonts w:ascii="Cambria Math" w:hAnsi="Cambria Math"/>
            <w:sz w:val="28"/>
          </w:rPr>
          <m:t xml:space="preserve">&gt;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n</m:t>
            </m:r>
          </m:sub>
        </m:sSub>
      </m:oMath>
      <w:r w:rsidRPr="00E5626B">
        <w:rPr>
          <w:rFonts w:eastAsiaTheme="minorEastAsia"/>
          <w:sz w:val="28"/>
        </w:rPr>
        <w:t xml:space="preserve">. </w:t>
      </w:r>
      <w:r w:rsidRPr="00E5626B">
        <w:rPr>
          <w:sz w:val="20"/>
        </w:rPr>
        <w:t>Сплошная линия – концентрации катионов и анионов. Внешнее электрическое поле ориентировано справа налево.</w:t>
      </w:r>
    </w:p>
    <w:p w:rsidR="00B95CD8" w:rsidRPr="00E5626B" w:rsidRDefault="00B95CD8" w:rsidP="00B95CD8"/>
    <w:p w:rsidR="00CC409E" w:rsidRPr="00E5626B" w:rsidRDefault="00B95CD8" w:rsidP="000A6AFB">
      <w:pPr>
        <w:ind w:firstLine="708"/>
      </w:pPr>
      <w:r w:rsidRPr="00E5626B">
        <w:t>В более поздних работах (</w:t>
      </w:r>
      <w:r w:rsidR="007148C6" w:rsidRPr="00E5626B">
        <w:t xml:space="preserve">Фридрихсберг и Сидорова, 1961; Кормильцев, 1963; </w:t>
      </w:r>
      <w:proofErr w:type="spellStart"/>
      <w:r w:rsidR="007148C6" w:rsidRPr="00E5626B">
        <w:t>Bücker</w:t>
      </w:r>
      <w:proofErr w:type="spellEnd"/>
      <w:r w:rsidR="007148C6" w:rsidRPr="00E5626B">
        <w:t xml:space="preserve"> </w:t>
      </w:r>
      <w:r w:rsidR="007148C6" w:rsidRPr="00E5626B">
        <w:rPr>
          <w:lang w:val="en-US"/>
        </w:rPr>
        <w:t>and</w:t>
      </w:r>
      <w:r w:rsidR="007148C6" w:rsidRPr="00E5626B">
        <w:t xml:space="preserve"> </w:t>
      </w:r>
      <w:proofErr w:type="spellStart"/>
      <w:r w:rsidR="007148C6" w:rsidRPr="00E5626B">
        <w:t>Hördt</w:t>
      </w:r>
      <w:proofErr w:type="spellEnd"/>
      <w:r w:rsidR="007148C6" w:rsidRPr="00E5626B">
        <w:t>, 2013</w:t>
      </w:r>
      <w:r w:rsidR="00194E37" w:rsidRPr="00E5626B">
        <w:t>)</w:t>
      </w:r>
      <w:r w:rsidR="006644DC" w:rsidRPr="00E5626B">
        <w:t xml:space="preserve"> </w:t>
      </w:r>
      <w:r w:rsidR="00A37695" w:rsidRPr="00E5626B">
        <w:t xml:space="preserve">предлагается иное объяснение </w:t>
      </w:r>
      <w:r w:rsidR="006E1AA6" w:rsidRPr="00E5626B">
        <w:t>мембранной поляризации, которое основывается на различии концентраций в узкой и широкой порах.</w:t>
      </w:r>
      <w:r w:rsidR="00DF3CEB" w:rsidRPr="00E5626B">
        <w:t xml:space="preserve"> Помимо этого, эффект мембранной ВП так же может наблюдаться, если стенки пор сложены из разных минералов</w:t>
      </w:r>
      <w:r w:rsidR="004E2F58" w:rsidRPr="00E5626B">
        <w:t xml:space="preserve"> (</w:t>
      </w:r>
      <w:r w:rsidR="008A02F8" w:rsidRPr="00E5626B">
        <w:rPr>
          <w:lang w:val="en-US"/>
        </w:rPr>
        <w:t>Chuprinko</w:t>
      </w:r>
      <w:r w:rsidR="008A02F8" w:rsidRPr="00E5626B">
        <w:t xml:space="preserve"> </w:t>
      </w:r>
      <w:r w:rsidR="008A02F8" w:rsidRPr="00E5626B">
        <w:rPr>
          <w:lang w:val="en-US"/>
        </w:rPr>
        <w:t>and</w:t>
      </w:r>
      <w:r w:rsidR="008A02F8" w:rsidRPr="00E5626B">
        <w:t xml:space="preserve"> </w:t>
      </w:r>
      <w:r w:rsidR="008A02F8" w:rsidRPr="00E5626B">
        <w:rPr>
          <w:lang w:val="en-US"/>
        </w:rPr>
        <w:t>Titov</w:t>
      </w:r>
      <w:r w:rsidR="008A02F8" w:rsidRPr="00E5626B">
        <w:t>, 2017</w:t>
      </w:r>
      <w:r w:rsidR="004E2F58" w:rsidRPr="00E5626B">
        <w:t>).</w:t>
      </w:r>
      <w:r w:rsidR="00760615" w:rsidRPr="00E5626B">
        <w:t xml:space="preserve"> </w:t>
      </w:r>
    </w:p>
    <w:p w:rsidR="000A6AFB" w:rsidRPr="00E5626B" w:rsidRDefault="000964D0" w:rsidP="000A6AFB">
      <w:pPr>
        <w:ind w:firstLine="360"/>
      </w:pPr>
      <w:r w:rsidRPr="00E5626B">
        <w:t xml:space="preserve">Помимо вышеуказанных механизмов существует ещё два: поляризация Максвелла-Вагнера, возникающая при прохождении внешнего электрического поля через вещества с различающимися электрическими свойствами (например, </w:t>
      </w:r>
      <w:r w:rsidRPr="00E5626B">
        <w:rPr>
          <w:lang w:val="en-US"/>
        </w:rPr>
        <w:t>Tabbagh</w:t>
      </w:r>
      <w:r w:rsidRPr="00E5626B">
        <w:t xml:space="preserve"> </w:t>
      </w:r>
      <w:r w:rsidRPr="00E5626B">
        <w:rPr>
          <w:lang w:val="en-US"/>
        </w:rPr>
        <w:t>et</w:t>
      </w:r>
      <w:r w:rsidRPr="00E5626B">
        <w:t xml:space="preserve"> </w:t>
      </w:r>
      <w:r w:rsidRPr="00E5626B">
        <w:rPr>
          <w:lang w:val="en-US"/>
        </w:rPr>
        <w:t>al</w:t>
      </w:r>
      <w:r w:rsidRPr="00E5626B">
        <w:t xml:space="preserve">., 2009), </w:t>
      </w:r>
      <w:r w:rsidR="00284497" w:rsidRPr="00E5626B">
        <w:t>и электродная поляризация</w:t>
      </w:r>
      <w:r w:rsidR="00690E1A" w:rsidRPr="00E5626B">
        <w:t xml:space="preserve">, </w:t>
      </w:r>
      <w:r w:rsidR="00D77B17" w:rsidRPr="00E5626B">
        <w:t xml:space="preserve">возникающая </w:t>
      </w:r>
      <w:r w:rsidR="00690E1A" w:rsidRPr="00E5626B">
        <w:t xml:space="preserve">при </w:t>
      </w:r>
      <w:r w:rsidR="00D77B17" w:rsidRPr="00E5626B">
        <w:t>наличии в породе электронопроводящих и полупроводящих минералов</w:t>
      </w:r>
      <w:r w:rsidR="00A54D70" w:rsidRPr="00E5626B">
        <w:t xml:space="preserve"> (например, </w:t>
      </w:r>
      <w:r w:rsidR="00A54D70" w:rsidRPr="00E5626B">
        <w:rPr>
          <w:lang w:val="en-US"/>
        </w:rPr>
        <w:t>Marshall</w:t>
      </w:r>
      <w:r w:rsidR="00A54D70" w:rsidRPr="00E5626B">
        <w:t xml:space="preserve"> </w:t>
      </w:r>
      <w:r w:rsidR="00A54D70" w:rsidRPr="00E5626B">
        <w:rPr>
          <w:lang w:val="en-US"/>
        </w:rPr>
        <w:t>and</w:t>
      </w:r>
      <w:r w:rsidR="00A54D70" w:rsidRPr="00E5626B">
        <w:t xml:space="preserve"> </w:t>
      </w:r>
      <w:r w:rsidR="00A54D70" w:rsidRPr="00E5626B">
        <w:rPr>
          <w:lang w:val="en-US"/>
        </w:rPr>
        <w:t>Madden</w:t>
      </w:r>
      <w:r w:rsidR="00A54D70" w:rsidRPr="00E5626B">
        <w:t>, 1959)</w:t>
      </w:r>
      <w:r w:rsidR="00690E1A" w:rsidRPr="00E5626B">
        <w:t>. В настоящей работе предполагается, что мембранная вызванная поляризация имеет доминирующий эффект над прочими механизмами ВП.</w:t>
      </w:r>
    </w:p>
    <w:p w:rsidR="00CC409E" w:rsidRPr="00E5626B" w:rsidRDefault="000A6AFB" w:rsidP="000A6AFB">
      <w:pPr>
        <w:spacing w:line="276" w:lineRule="auto"/>
        <w:jc w:val="left"/>
      </w:pPr>
      <w:r w:rsidRPr="00E5626B">
        <w:br w:type="page"/>
      </w:r>
    </w:p>
    <w:p w:rsidR="00CC409E" w:rsidRPr="00E5626B" w:rsidRDefault="00BF4CCB" w:rsidP="00BF4CCB">
      <w:pPr>
        <w:pStyle w:val="1"/>
      </w:pPr>
      <w:bookmarkStart w:id="6" w:name="_Toc8681480"/>
      <w:r>
        <w:lastRenderedPageBreak/>
        <w:t xml:space="preserve">Глава 2. </w:t>
      </w:r>
      <w:r w:rsidR="00CC409E" w:rsidRPr="00E5626B">
        <w:t>Постановка задач</w:t>
      </w:r>
      <w:bookmarkEnd w:id="6"/>
    </w:p>
    <w:p w:rsidR="00CF6731" w:rsidRPr="00E5626B" w:rsidRDefault="008F6747" w:rsidP="004B05D7">
      <w:pPr>
        <w:ind w:firstLine="360"/>
      </w:pPr>
      <w:r w:rsidRPr="00E5626B">
        <w:t xml:space="preserve">В рамках данной работы </w:t>
      </w:r>
      <w:r w:rsidR="00170847" w:rsidRPr="00E5626B">
        <w:t xml:space="preserve">было проведено численное моделирование трёх </w:t>
      </w:r>
      <w:r w:rsidR="00286A9F" w:rsidRPr="00E5626B">
        <w:t>задач</w:t>
      </w:r>
      <w:r w:rsidR="00170847" w:rsidRPr="00E5626B">
        <w:t xml:space="preserve">: </w:t>
      </w:r>
      <w:r w:rsidR="00497DE3" w:rsidRPr="00E5626B">
        <w:t>откачка из водоносного напорного горизонта, одномерный линейный поток и вызванная поляризация системы пор.</w:t>
      </w:r>
    </w:p>
    <w:p w:rsidR="0039524A" w:rsidRPr="00E5626B" w:rsidRDefault="00CC409E" w:rsidP="00BF4CCB">
      <w:pPr>
        <w:pStyle w:val="2"/>
        <w:numPr>
          <w:ilvl w:val="1"/>
          <w:numId w:val="9"/>
        </w:numPr>
      </w:pPr>
      <w:bookmarkStart w:id="7" w:name="_Toc8681481"/>
      <w:r w:rsidRPr="00E5626B">
        <w:t>Откачка из водоносного напорного горизонта</w:t>
      </w:r>
      <w:bookmarkEnd w:id="7"/>
    </w:p>
    <w:p w:rsidR="001E0116" w:rsidRPr="00E5626B" w:rsidRDefault="00AA1672" w:rsidP="004B05D7">
      <w:pPr>
        <w:ind w:firstLine="360"/>
      </w:pPr>
      <w:r w:rsidRPr="00E5626B">
        <w:t>Прямой задачей при откачке воды из водоносного напорного горизонта является задача вычисления ЕП, подходы к решению которой описаны в работе (</w:t>
      </w:r>
      <w:proofErr w:type="spellStart"/>
      <w:r w:rsidRPr="00E5626B">
        <w:t>Titov</w:t>
      </w:r>
      <w:proofErr w:type="spellEnd"/>
      <w:r w:rsidRPr="00E5626B">
        <w:t xml:space="preserve"> </w:t>
      </w:r>
      <w:proofErr w:type="spellStart"/>
      <w:r w:rsidRPr="00E5626B">
        <w:t>et</w:t>
      </w:r>
      <w:proofErr w:type="spellEnd"/>
      <w:r w:rsidRPr="00E5626B">
        <w:t xml:space="preserve"> </w:t>
      </w:r>
      <w:proofErr w:type="spellStart"/>
      <w:r w:rsidRPr="00E5626B">
        <w:t>al</w:t>
      </w:r>
      <w:proofErr w:type="spellEnd"/>
      <w:r w:rsidRPr="00E5626B">
        <w:t>., 2002</w:t>
      </w:r>
      <w:r w:rsidR="00616079" w:rsidRPr="00E5626B">
        <w:rPr>
          <w:lang w:val="en-US"/>
        </w:rPr>
        <w:t>b</w:t>
      </w:r>
      <w:r w:rsidRPr="00E5626B">
        <w:t>)</w:t>
      </w:r>
      <w:r w:rsidR="00616079" w:rsidRPr="00E5626B">
        <w:t>.</w:t>
      </w:r>
      <w:r w:rsidR="00375281" w:rsidRPr="00E5626B">
        <w:t xml:space="preserve"> </w:t>
      </w:r>
      <w:r w:rsidR="00FF59C5" w:rsidRPr="00E5626B">
        <w:t xml:space="preserve">Решение прямой задачи состоит из </w:t>
      </w:r>
      <w:r w:rsidR="00D74666" w:rsidRPr="00E5626B">
        <w:t xml:space="preserve">трех </w:t>
      </w:r>
      <w:r w:rsidR="00FF59C5" w:rsidRPr="00E5626B">
        <w:t>этапов</w:t>
      </w:r>
      <w:r w:rsidR="001E0116" w:rsidRPr="00E5626B">
        <w:t>. Сначала решается уравнение динамики подземных вод:</w:t>
      </w:r>
    </w:p>
    <w:p w:rsidR="00B40669" w:rsidRPr="00E5626B" w:rsidRDefault="00FF59C5" w:rsidP="00286A9F">
      <w:pPr>
        <w:rPr>
          <w:rFonts w:eastAsiaTheme="minorEastAsia"/>
        </w:rPr>
      </w:pPr>
      <w:r w:rsidRPr="00E5626B">
        <w:t xml:space="preserve"> </w:t>
      </w:r>
      <m:oMath>
        <m:r>
          <w:rPr>
            <w:rFonts w:ascii="Cambria Math" w:hAnsi="Cambria Math"/>
            <w:lang w:val="en-US"/>
          </w:rPr>
          <m:t>S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∂h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k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h=-</m:t>
        </m:r>
        <m:r>
          <w:rPr>
            <w:rFonts w:ascii="Cambria Math" w:hAnsi="Cambria Math"/>
            <w:lang w:val="en-US"/>
          </w:rPr>
          <m:t>Q</m:t>
        </m:r>
      </m:oMath>
      <w:r w:rsidR="001E0116" w:rsidRPr="00E5626B">
        <w:rPr>
          <w:rFonts w:eastAsiaTheme="minorEastAsia"/>
        </w:rPr>
        <w:t xml:space="preserve">, </w:t>
      </w:r>
      <w:r w:rsidR="001E0116" w:rsidRPr="00E5626B">
        <w:rPr>
          <w:rFonts w:eastAsiaTheme="minorEastAsia"/>
        </w:rPr>
        <w:tab/>
      </w:r>
      <w:r w:rsidR="001E0116"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  <w:lang w:val="en-US"/>
        </w:rPr>
        <w:t>22</w:t>
      </w:r>
      <w:r w:rsidR="001E0116" w:rsidRPr="00E5626B">
        <w:rPr>
          <w:rFonts w:eastAsiaTheme="minorEastAsia"/>
        </w:rPr>
        <w:t>)</w:t>
      </w:r>
    </w:p>
    <w:p w:rsidR="00D74666" w:rsidRPr="00E5626B" w:rsidRDefault="00FC3B74" w:rsidP="004B05D7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Затем </w:t>
      </w:r>
      <w:r w:rsidR="00D74666" w:rsidRPr="00E5626B">
        <w:rPr>
          <w:rFonts w:eastAsiaTheme="minorEastAsia"/>
        </w:rPr>
        <w:t xml:space="preserve">по полученным распределениям напора </w:t>
      </w:r>
      <w:r w:rsidRPr="00E5626B">
        <w:rPr>
          <w:rFonts w:eastAsiaTheme="minorEastAsia"/>
        </w:rPr>
        <w:t>рассчитывается распределение</w:t>
      </w:r>
      <w:r w:rsidR="00DB4371"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>гидродинамических источников электрического поля</w:t>
      </w:r>
      <w:r w:rsidR="00DB4371" w:rsidRPr="00E5626B">
        <w:rPr>
          <w:rFonts w:eastAsiaTheme="minorEastAsia"/>
        </w:rPr>
        <w:t xml:space="preserve">, </w:t>
      </w:r>
    </w:p>
    <w:p w:rsidR="00D74666" w:rsidRPr="00E5626B" w:rsidRDefault="007B0E2D" w:rsidP="00286A9F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v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L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h</m:t>
        </m:r>
      </m:oMath>
      <w:r w:rsidR="00D74666" w:rsidRPr="00E5626B">
        <w:rPr>
          <w:rFonts w:eastAsiaTheme="minorEastAsia"/>
        </w:rPr>
        <w:t xml:space="preserve">. </w:t>
      </w:r>
      <w:r w:rsidR="006B3225" w:rsidRPr="00E5626B">
        <w:rPr>
          <w:rFonts w:eastAsiaTheme="minorEastAsia"/>
        </w:rPr>
        <w:tab/>
      </w:r>
      <w:r w:rsidR="006B3225" w:rsidRPr="00E5626B">
        <w:rPr>
          <w:rFonts w:eastAsiaTheme="minorEastAsia"/>
        </w:rPr>
        <w:tab/>
      </w:r>
      <w:r w:rsidR="006B3225" w:rsidRPr="00E5626B">
        <w:rPr>
          <w:rFonts w:eastAsiaTheme="minorEastAsia"/>
        </w:rPr>
        <w:tab/>
      </w:r>
      <w:r w:rsidR="006B3225" w:rsidRPr="00E5626B">
        <w:rPr>
          <w:rFonts w:eastAsiaTheme="minorEastAsia"/>
          <w:lang w:val="en-US"/>
        </w:rPr>
        <w:t>(23</w:t>
      </w:r>
      <w:r w:rsidR="00D74666" w:rsidRPr="00E5626B">
        <w:rPr>
          <w:rFonts w:eastAsiaTheme="minorEastAsia"/>
        </w:rPr>
        <w:t xml:space="preserve">) </w:t>
      </w:r>
    </w:p>
    <w:p w:rsidR="00D74666" w:rsidRPr="00E5626B" w:rsidRDefault="00D74666" w:rsidP="004B05D7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>На третьем этапе решается уравнение Пуассона, правая часть которого отвечает гидродинамическим источникам,</w:t>
      </w:r>
    </w:p>
    <w:p w:rsidR="00DB4371" w:rsidRPr="00E5626B" w:rsidRDefault="00DB4371" w:rsidP="00286A9F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∙σ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φ=-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</m:oMath>
      <w:r w:rsidR="00D74666" w:rsidRPr="00E5626B">
        <w:rPr>
          <w:rFonts w:eastAsiaTheme="minorEastAsia"/>
        </w:rPr>
        <w:t>.</w:t>
      </w:r>
      <w:r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  <w:lang w:val="en-US"/>
        </w:rPr>
        <w:t>24</w:t>
      </w:r>
      <w:r w:rsidRPr="00E5626B">
        <w:rPr>
          <w:rFonts w:eastAsiaTheme="minorEastAsia"/>
        </w:rPr>
        <w:t>)</w:t>
      </w:r>
    </w:p>
    <w:p w:rsidR="004F29D0" w:rsidRPr="00E5626B" w:rsidRDefault="008D4952" w:rsidP="004B05D7">
      <w:pPr>
        <w:ind w:firstLine="708"/>
      </w:pPr>
      <w:r w:rsidRPr="00E5626B">
        <w:rPr>
          <w:rFonts w:eastAsiaTheme="minorEastAsia"/>
        </w:rPr>
        <w:t>Р</w:t>
      </w:r>
      <w:r w:rsidR="004F29D0" w:rsidRPr="00E5626B">
        <w:rPr>
          <w:rFonts w:eastAsiaTheme="minorEastAsia"/>
        </w:rPr>
        <w:t>ешение уравнения Пуассона даёт искомое распределение электрического потенциала.</w:t>
      </w:r>
      <w:r w:rsidR="00FE3CC3" w:rsidRPr="00E5626B">
        <w:rPr>
          <w:rFonts w:eastAsiaTheme="minorEastAsia"/>
        </w:rPr>
        <w:t xml:space="preserve"> В такой постановке решение </w:t>
      </w:r>
      <w:r w:rsidRPr="00E5626B">
        <w:rPr>
          <w:rFonts w:eastAsiaTheme="minorEastAsia"/>
        </w:rPr>
        <w:t xml:space="preserve">справедливо </w:t>
      </w:r>
      <w:r w:rsidR="00FE3CC3" w:rsidRPr="00E5626B">
        <w:rPr>
          <w:rFonts w:eastAsiaTheme="minorEastAsia"/>
        </w:rPr>
        <w:t>только для полностью водонасыщенных пород</w:t>
      </w:r>
      <w:r w:rsidR="00BD5D83" w:rsidRPr="00E5626B">
        <w:rPr>
          <w:rFonts w:eastAsiaTheme="minorEastAsia"/>
        </w:rPr>
        <w:t>.</w:t>
      </w:r>
    </w:p>
    <w:p w:rsidR="00286A9F" w:rsidRPr="00E5626B" w:rsidRDefault="002B228E" w:rsidP="004B05D7">
      <w:pPr>
        <w:ind w:firstLine="708"/>
      </w:pPr>
      <w:r w:rsidRPr="00E5626B">
        <w:t xml:space="preserve">В качестве реального примера </w:t>
      </w:r>
      <w:r w:rsidR="008D4952" w:rsidRPr="00E5626B">
        <w:t xml:space="preserve">наблюдения ЕП </w:t>
      </w:r>
      <w:r w:rsidRPr="00E5626B">
        <w:t>по откачке из водоносного горизонта можно привести работу (</w:t>
      </w:r>
      <w:proofErr w:type="spellStart"/>
      <w:r w:rsidRPr="00E5626B">
        <w:rPr>
          <w:lang w:val="en-US"/>
        </w:rPr>
        <w:t>DesRoches</w:t>
      </w:r>
      <w:proofErr w:type="spellEnd"/>
      <w:r w:rsidRPr="00E5626B">
        <w:t xml:space="preserve"> </w:t>
      </w:r>
      <w:r w:rsidRPr="00E5626B">
        <w:rPr>
          <w:lang w:val="en-US"/>
        </w:rPr>
        <w:t>and</w:t>
      </w:r>
      <w:r w:rsidRPr="00E5626B">
        <w:t xml:space="preserve"> </w:t>
      </w:r>
      <w:r w:rsidRPr="00E5626B">
        <w:rPr>
          <w:lang w:val="en-US"/>
        </w:rPr>
        <w:t>Butler</w:t>
      </w:r>
      <w:r w:rsidRPr="00E5626B">
        <w:t>, 2016)</w:t>
      </w:r>
      <w:r w:rsidR="006B2A8C" w:rsidRPr="00E5626B">
        <w:t xml:space="preserve">, в которой </w:t>
      </w:r>
      <w:r w:rsidR="00D74666" w:rsidRPr="00E5626B">
        <w:t>для участка в области Нью-</w:t>
      </w:r>
      <w:proofErr w:type="spellStart"/>
      <w:r w:rsidR="00D74666" w:rsidRPr="00E5626B">
        <w:t>Брансвик</w:t>
      </w:r>
      <w:proofErr w:type="spellEnd"/>
      <w:r w:rsidR="00D74666" w:rsidRPr="00E5626B">
        <w:t xml:space="preserve"> (Канада) </w:t>
      </w:r>
      <w:r w:rsidR="006B2A8C" w:rsidRPr="00E5626B">
        <w:t>описан</w:t>
      </w:r>
      <w:r w:rsidR="00D74666" w:rsidRPr="00E5626B">
        <w:t>ы</w:t>
      </w:r>
      <w:r w:rsidR="006B2A8C" w:rsidRPr="00E5626B">
        <w:t xml:space="preserve"> </w:t>
      </w:r>
      <w:r w:rsidR="00D74666" w:rsidRPr="00E5626B">
        <w:t xml:space="preserve">методика и результаты </w:t>
      </w:r>
      <w:r w:rsidR="006B2A8C" w:rsidRPr="00E5626B">
        <w:t>откачки из скважины</w:t>
      </w:r>
      <w:r w:rsidR="00D74666" w:rsidRPr="00E5626B">
        <w:t>, наблюдений</w:t>
      </w:r>
      <w:r w:rsidR="00705B04" w:rsidRPr="00E5626B">
        <w:t xml:space="preserve"> ЕП и </w:t>
      </w:r>
      <w:r w:rsidR="00D74666" w:rsidRPr="00E5626B">
        <w:t xml:space="preserve">дана </w:t>
      </w:r>
      <w:r w:rsidR="00705B04" w:rsidRPr="00E5626B">
        <w:t>совместная интерпретация понижений п</w:t>
      </w:r>
      <w:r w:rsidR="00D74666" w:rsidRPr="00E5626B">
        <w:t>о наблюдательным скважинам и ЕП</w:t>
      </w:r>
      <w:r w:rsidR="006B2A8C" w:rsidRPr="00E5626B">
        <w:t>.</w:t>
      </w:r>
      <w:r w:rsidR="00FF7904" w:rsidRPr="00E5626B">
        <w:t xml:space="preserve"> </w:t>
      </w:r>
      <w:r w:rsidR="00655109" w:rsidRPr="00E5626B">
        <w:t>Схематический разрез</w:t>
      </w:r>
      <w:r w:rsidR="00FF7904" w:rsidRPr="00E5626B">
        <w:t xml:space="preserve"> </w:t>
      </w:r>
      <w:r w:rsidR="00655109" w:rsidRPr="00E5626B">
        <w:t>участка откачки</w:t>
      </w:r>
      <w:r w:rsidR="00D705A0" w:rsidRPr="00E5626B">
        <w:t xml:space="preserve"> показан на </w:t>
      </w:r>
      <w:r w:rsidR="003C26EF" w:rsidRPr="00E5626B">
        <w:t>р</w:t>
      </w:r>
      <w:r w:rsidR="00D705A0" w:rsidRPr="00E5626B">
        <w:t>и</w:t>
      </w:r>
      <w:r w:rsidR="003C26EF" w:rsidRPr="00E5626B">
        <w:t>с.</w:t>
      </w:r>
      <w:r w:rsidR="00D705A0" w:rsidRPr="00E5626B">
        <w:t xml:space="preserve"> </w:t>
      </w:r>
      <w:r w:rsidR="00F600E6" w:rsidRPr="00E5626B">
        <w:t>7</w:t>
      </w:r>
      <w:r w:rsidR="00D705A0" w:rsidRPr="00E5626B">
        <w:t xml:space="preserve">. </w:t>
      </w:r>
    </w:p>
    <w:p w:rsidR="00D705A0" w:rsidRPr="00E5626B" w:rsidRDefault="00773682" w:rsidP="00D705A0">
      <w:pPr>
        <w:jc w:val="center"/>
      </w:pPr>
      <w:r w:rsidRPr="00E5626B">
        <w:rPr>
          <w:noProof/>
        </w:rPr>
        <w:lastRenderedPageBreak/>
        <w:drawing>
          <wp:inline distT="0" distB="0" distL="0" distR="0">
            <wp:extent cx="5940425" cy="19348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04" w:rsidRPr="00E5626B" w:rsidRDefault="00D705A0" w:rsidP="00D705A0">
      <w:pPr>
        <w:jc w:val="center"/>
        <w:rPr>
          <w:sz w:val="20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7</w:t>
      </w:r>
      <w:r w:rsidRPr="00E5626B">
        <w:rPr>
          <w:sz w:val="20"/>
        </w:rPr>
        <w:t xml:space="preserve">. Схематический геологический разрез по </w:t>
      </w:r>
      <w:proofErr w:type="spellStart"/>
      <w:r w:rsidRPr="00E5626B">
        <w:rPr>
          <w:sz w:val="20"/>
          <w:lang w:val="en-US"/>
        </w:rPr>
        <w:t>DesRoches</w:t>
      </w:r>
      <w:proofErr w:type="spellEnd"/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and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Butler</w:t>
      </w:r>
      <w:r w:rsidRPr="00E5626B">
        <w:rPr>
          <w:sz w:val="20"/>
        </w:rPr>
        <w:t>, 2016</w:t>
      </w:r>
      <w:r w:rsidR="000847AA" w:rsidRPr="00E5626B">
        <w:rPr>
          <w:sz w:val="20"/>
        </w:rPr>
        <w:t xml:space="preserve">. </w:t>
      </w:r>
      <w:r w:rsidR="001134E7" w:rsidRPr="00E5626B">
        <w:rPr>
          <w:sz w:val="20"/>
        </w:rPr>
        <w:t>Водоносный горизонт</w:t>
      </w:r>
      <w:r w:rsidR="00801C85" w:rsidRPr="00E5626B">
        <w:rPr>
          <w:sz w:val="20"/>
        </w:rPr>
        <w:t xml:space="preserve"> </w:t>
      </w:r>
      <w:r w:rsidR="001134E7" w:rsidRPr="00E5626B">
        <w:rPr>
          <w:sz w:val="20"/>
        </w:rPr>
        <w:t xml:space="preserve">песчаников вмещается и </w:t>
      </w:r>
      <w:r w:rsidR="00801C85" w:rsidRPr="00E5626B">
        <w:rPr>
          <w:sz w:val="20"/>
        </w:rPr>
        <w:t>перекры</w:t>
      </w:r>
      <w:r w:rsidR="001134E7" w:rsidRPr="00E5626B">
        <w:rPr>
          <w:sz w:val="20"/>
        </w:rPr>
        <w:t>вается</w:t>
      </w:r>
      <w:r w:rsidR="00801C85" w:rsidRPr="00E5626B">
        <w:rPr>
          <w:sz w:val="20"/>
        </w:rPr>
        <w:t xml:space="preserve"> глинистыми отложениями. </w:t>
      </w:r>
      <w:r w:rsidR="003E043E" w:rsidRPr="00E5626B">
        <w:rPr>
          <w:sz w:val="20"/>
        </w:rPr>
        <w:t xml:space="preserve">На участке </w:t>
      </w:r>
      <w:r w:rsidR="001134E7" w:rsidRPr="00E5626B">
        <w:rPr>
          <w:sz w:val="20"/>
        </w:rPr>
        <w:t xml:space="preserve">имеются </w:t>
      </w:r>
      <w:r w:rsidR="003E043E" w:rsidRPr="00E5626B">
        <w:rPr>
          <w:sz w:val="20"/>
        </w:rPr>
        <w:t>откачивающая и наблюдательные скважины, а также развёрнута сеть электродов для наблюдения за изменениями ЕП.</w:t>
      </w:r>
    </w:p>
    <w:p w:rsidR="0057720D" w:rsidRPr="00E5626B" w:rsidRDefault="0057720D" w:rsidP="00D705A0">
      <w:pPr>
        <w:jc w:val="center"/>
        <w:rPr>
          <w:sz w:val="18"/>
        </w:rPr>
      </w:pPr>
    </w:p>
    <w:p w:rsidR="0092064E" w:rsidRPr="00E5626B" w:rsidRDefault="00C3039E" w:rsidP="004B05D7">
      <w:pPr>
        <w:ind w:firstLine="708"/>
      </w:pPr>
      <w:r w:rsidRPr="00E5626B">
        <w:t xml:space="preserve">В </w:t>
      </w:r>
      <w:r w:rsidR="001134E7" w:rsidRPr="00E5626B">
        <w:t xml:space="preserve">настоящей </w:t>
      </w:r>
      <w:r w:rsidRPr="00E5626B">
        <w:t xml:space="preserve">работе построена </w:t>
      </w:r>
      <w:r w:rsidR="0057720D" w:rsidRPr="00E5626B">
        <w:t xml:space="preserve">схожая </w:t>
      </w:r>
      <w:r w:rsidR="001134E7" w:rsidRPr="00E5626B">
        <w:t xml:space="preserve">трехмерная </w:t>
      </w:r>
      <w:r w:rsidR="0057720D" w:rsidRPr="00E5626B">
        <w:t xml:space="preserve">структурная модель: водоносный горизонт сверху и снизу перекрыт непроницаемыми породами (рис. </w:t>
      </w:r>
      <w:r w:rsidR="00F600E6" w:rsidRPr="00E5626B">
        <w:t>8</w:t>
      </w:r>
      <w:r w:rsidR="0057720D" w:rsidRPr="00E5626B">
        <w:t>).</w:t>
      </w:r>
      <w:r w:rsidR="00FE7640" w:rsidRPr="00E5626B">
        <w:t xml:space="preserve"> </w:t>
      </w:r>
      <w:r w:rsidR="001134E7" w:rsidRPr="00E5626B">
        <w:t>М</w:t>
      </w:r>
      <w:r w:rsidR="003C26EF" w:rsidRPr="00E5626B">
        <w:t>одель имеет цилиндрическую форму</w:t>
      </w:r>
      <w:r w:rsidR="001134E7" w:rsidRPr="00E5626B">
        <w:t>,</w:t>
      </w:r>
      <w:r w:rsidR="000A72C2" w:rsidRPr="00E5626B">
        <w:t xml:space="preserve"> её радиус составляет 1 км</w:t>
      </w:r>
      <w:r w:rsidR="009C4382" w:rsidRPr="00E5626B">
        <w:t xml:space="preserve"> (рис. </w:t>
      </w:r>
      <w:r w:rsidR="00F600E6" w:rsidRPr="00E5626B">
        <w:t>9</w:t>
      </w:r>
      <w:r w:rsidR="009C4382" w:rsidRPr="00E5626B">
        <w:t xml:space="preserve">). Нижняя граница </w:t>
      </w:r>
      <w:r w:rsidR="00CE0874" w:rsidRPr="00E5626B">
        <w:t xml:space="preserve">модели отнесена на 200 м </w:t>
      </w:r>
      <w:r w:rsidR="001134E7" w:rsidRPr="00E5626B">
        <w:t xml:space="preserve">вдоль </w:t>
      </w:r>
      <w:r w:rsidR="00CE0874" w:rsidRPr="00E5626B">
        <w:t xml:space="preserve">оси </w:t>
      </w:r>
      <w:r w:rsidR="00CE0874" w:rsidRPr="00E5626B">
        <w:rPr>
          <w:i/>
          <w:lang w:val="en-US"/>
        </w:rPr>
        <w:t>z</w:t>
      </w:r>
      <w:r w:rsidR="00CE0874" w:rsidRPr="00E5626B">
        <w:rPr>
          <w:i/>
        </w:rPr>
        <w:t>.</w:t>
      </w:r>
      <w:r w:rsidR="00CE0874" w:rsidRPr="00E5626B">
        <w:t xml:space="preserve"> </w:t>
      </w:r>
      <w:r w:rsidR="007073DB" w:rsidRPr="00E5626B">
        <w:t xml:space="preserve">На оси цилиндра расположена скважина с металлической </w:t>
      </w:r>
      <w:r w:rsidR="001134E7" w:rsidRPr="00E5626B">
        <w:t>обсадной трубой</w:t>
      </w:r>
      <w:r w:rsidR="007073DB" w:rsidRPr="00E5626B">
        <w:t>, полностью вскрывающая водоносный горизонт.</w:t>
      </w:r>
      <w:r w:rsidR="00E40E0C" w:rsidRPr="00E5626B">
        <w:t xml:space="preserve"> </w:t>
      </w:r>
    </w:p>
    <w:p w:rsidR="00504EC4" w:rsidRPr="00E5626B" w:rsidRDefault="0092064E" w:rsidP="004B05D7">
      <w:pPr>
        <w:ind w:firstLine="708"/>
        <w:rPr>
          <w:rFonts w:eastAsiaTheme="minorEastAsia"/>
        </w:rPr>
      </w:pPr>
      <w:r w:rsidRPr="00E5626B">
        <w:t xml:space="preserve">Было проведено </w:t>
      </w:r>
      <w:r w:rsidR="00705B04" w:rsidRPr="00E5626B">
        <w:t>исследование модели на чувствительность ЕП</w:t>
      </w:r>
      <w:r w:rsidRPr="00E5626B">
        <w:t xml:space="preserve"> </w:t>
      </w:r>
      <w:r w:rsidR="00705B04" w:rsidRPr="00E5626B">
        <w:t xml:space="preserve">к изменению </w:t>
      </w:r>
      <w:r w:rsidRPr="00E5626B">
        <w:t>коэффициент</w:t>
      </w:r>
      <w:r w:rsidR="00705B04" w:rsidRPr="00E5626B">
        <w:t>а</w:t>
      </w:r>
      <w:r w:rsidRPr="00E5626B">
        <w:t xml:space="preserve"> фильтрации</w:t>
      </w:r>
      <w:r w:rsidR="00705B04" w:rsidRPr="00E5626B">
        <w:t>,</w:t>
      </w:r>
      <w:r w:rsidRPr="00E5626B">
        <w:t xml:space="preserve"> электропроводности </w:t>
      </w:r>
      <w:r w:rsidRPr="00E5626B">
        <w:rPr>
          <w:rFonts w:cstheme="minorHAnsi"/>
        </w:rPr>
        <w:t>водоносного горизонта</w:t>
      </w:r>
      <w:r w:rsidR="00705B04" w:rsidRPr="00E5626B">
        <w:rPr>
          <w:rFonts w:cstheme="minorHAnsi"/>
        </w:rPr>
        <w:t xml:space="preserve"> и перекрывающего слоя</w:t>
      </w:r>
      <w:r w:rsidRPr="00E5626B">
        <w:rPr>
          <w:rFonts w:cstheme="minorHAnsi"/>
        </w:rPr>
        <w:t xml:space="preserve">. </w:t>
      </w:r>
      <w:r w:rsidR="00C25749" w:rsidRPr="00E5626B">
        <w:rPr>
          <w:rFonts w:cstheme="minorHAnsi"/>
        </w:rPr>
        <w:t>П</w:t>
      </w:r>
      <w:r w:rsidRPr="00E5626B">
        <w:rPr>
          <w:rFonts w:cstheme="minorHAnsi"/>
        </w:rPr>
        <w:t>о результатам расчётов получены распределения напоров</w:t>
      </w:r>
      <w:r w:rsidR="00705B04" w:rsidRPr="00E5626B">
        <w:rPr>
          <w:rFonts w:cstheme="minorHAnsi"/>
        </w:rPr>
        <w:t xml:space="preserve"> </w:t>
      </w:r>
      <w:r w:rsidRPr="00E5626B">
        <w:rPr>
          <w:rFonts w:cstheme="minorHAnsi"/>
        </w:rPr>
        <w:t>и электрического потенциала ЕП.</w:t>
      </w:r>
      <w:r w:rsidR="00EC0CF5" w:rsidRPr="00E5626B">
        <w:rPr>
          <w:rFonts w:cstheme="minorHAnsi"/>
        </w:rPr>
        <w:t xml:space="preserve"> Расчёт </w:t>
      </w:r>
      <w:r w:rsidR="00705B04" w:rsidRPr="00E5626B">
        <w:rPr>
          <w:rFonts w:cstheme="minorHAnsi"/>
        </w:rPr>
        <w:t xml:space="preserve">проводился </w:t>
      </w:r>
      <w:r w:rsidR="00EC0CF5" w:rsidRPr="00E5626B">
        <w:rPr>
          <w:rFonts w:cstheme="minorHAnsi"/>
        </w:rPr>
        <w:t xml:space="preserve">в </w:t>
      </w:r>
      <w:r w:rsidR="006B3225" w:rsidRPr="00E5626B">
        <w:rPr>
          <w:rFonts w:cstheme="minorHAnsi"/>
        </w:rPr>
        <w:t>три</w:t>
      </w:r>
      <w:r w:rsidR="00EC0CF5" w:rsidRPr="00E5626B">
        <w:rPr>
          <w:rFonts w:cstheme="minorHAnsi"/>
        </w:rPr>
        <w:t xml:space="preserve"> этапа, по уравнениям</w:t>
      </w:r>
      <w:r w:rsidR="006B3225" w:rsidRPr="00E5626B">
        <w:rPr>
          <w:rFonts w:cstheme="minorHAnsi"/>
        </w:rPr>
        <w:t xml:space="preserve"> (22), (23) и (24).</w:t>
      </w:r>
    </w:p>
    <w:p w:rsidR="005117EF" w:rsidRPr="00E5626B" w:rsidRDefault="005117EF" w:rsidP="004B05D7">
      <w:pPr>
        <w:ind w:firstLine="708"/>
        <w:rPr>
          <w:i/>
        </w:rPr>
      </w:pPr>
      <w:r w:rsidRPr="00E5626B">
        <w:t xml:space="preserve">На внешнюю боковую поверхность цилиндра </w:t>
      </w:r>
      <w:r w:rsidR="005A0FBD" w:rsidRPr="00E5626B">
        <w:t xml:space="preserve">наложены граничные условия Дирихле: </w:t>
      </w:r>
      <m:oMath>
        <m:r>
          <w:rPr>
            <w:rFonts w:ascii="Cambria Math" w:eastAsiaTheme="minorEastAsia" w:hAnsi="Cambria Math"/>
          </w:rPr>
          <m:t>φ=0</m:t>
        </m:r>
      </m:oMath>
      <w:r w:rsidR="005A0FBD" w:rsidRPr="00E5626B"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h=const</m:t>
        </m:r>
      </m:oMath>
      <w:r w:rsidR="005A0FBD" w:rsidRPr="00E5626B">
        <w:rPr>
          <w:rFonts w:eastAsiaTheme="minorEastAsia"/>
        </w:rPr>
        <w:t xml:space="preserve">. На </w:t>
      </w:r>
      <w:r w:rsidR="008B2A3F" w:rsidRPr="00E5626B">
        <w:rPr>
          <w:rFonts w:eastAsiaTheme="minorEastAsia"/>
        </w:rPr>
        <w:t>объём</w:t>
      </w:r>
      <w:r w:rsidR="005A0FBD" w:rsidRPr="00E5626B">
        <w:rPr>
          <w:rFonts w:eastAsiaTheme="minorEastAsia"/>
        </w:rPr>
        <w:t xml:space="preserve"> скважины, вскрывающей водоносный горизонт, наложено условие постоянства расхода </w:t>
      </w:r>
      <m:oMath>
        <m:r>
          <w:rPr>
            <w:rFonts w:ascii="Cambria Math" w:hAnsi="Cambria Math"/>
          </w:rPr>
          <m:t xml:space="preserve">Q=-20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сут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5A0FBD" w:rsidRPr="00E5626B">
        <w:rPr>
          <w:rFonts w:eastAsiaTheme="minorEastAsia"/>
        </w:rPr>
        <w:t>.</w:t>
      </w:r>
    </w:p>
    <w:p w:rsidR="00655109" w:rsidRPr="00E5626B" w:rsidRDefault="00504EC4" w:rsidP="00504EC4">
      <w:pPr>
        <w:jc w:val="center"/>
      </w:pPr>
      <w:r w:rsidRPr="00E5626B">
        <w:rPr>
          <w:noProof/>
          <w:lang w:eastAsia="ru-RU"/>
        </w:rPr>
        <w:lastRenderedPageBreak/>
        <w:drawing>
          <wp:inline distT="0" distB="0" distL="0" distR="0" wp14:anchorId="2D3B7967" wp14:editId="0E6E863B">
            <wp:extent cx="4170442" cy="3347499"/>
            <wp:effectExtent l="0" t="0" r="1905" b="5715"/>
            <wp:docPr id="8194" name="Picture 2" descr="D:\Comsol\hydrogeological\pumping_de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Comsol\hydrogeological\pumping_des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94" cy="33870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4382" w:rsidRPr="00E5626B" w:rsidRDefault="00504EC4" w:rsidP="006D33EB">
      <w:pPr>
        <w:jc w:val="center"/>
        <w:rPr>
          <w:sz w:val="20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8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</w:t>
      </w:r>
      <w:r w:rsidR="006C72F7" w:rsidRPr="00E5626B">
        <w:rPr>
          <w:sz w:val="20"/>
        </w:rPr>
        <w:t xml:space="preserve">На рисунке изображён </w:t>
      </w:r>
      <w:r w:rsidR="001134E7" w:rsidRPr="00E5626B">
        <w:rPr>
          <w:sz w:val="20"/>
        </w:rPr>
        <w:t>разрез</w:t>
      </w:r>
      <w:r w:rsidR="006C72F7" w:rsidRPr="00E5626B">
        <w:rPr>
          <w:sz w:val="20"/>
        </w:rPr>
        <w:t xml:space="preserve"> через ось цилиндрической модели.</w:t>
      </w:r>
      <w:r w:rsidR="00C559D0" w:rsidRPr="00E5626B">
        <w:rPr>
          <w:sz w:val="20"/>
        </w:rPr>
        <w:t xml:space="preserve"> </w:t>
      </w:r>
      <w:r w:rsidR="00600405" w:rsidRPr="00E5626B">
        <w:rPr>
          <w:sz w:val="20"/>
        </w:rPr>
        <w:t xml:space="preserve">Коэффициенты фильтрации, </w:t>
      </w:r>
      <w:proofErr w:type="spellStart"/>
      <w:r w:rsidR="00600405" w:rsidRPr="00E5626B">
        <w:rPr>
          <w:sz w:val="20"/>
        </w:rPr>
        <w:t>Онзагера</w:t>
      </w:r>
      <w:proofErr w:type="spellEnd"/>
      <w:r w:rsidR="00600405" w:rsidRPr="00E5626B">
        <w:rPr>
          <w:sz w:val="20"/>
        </w:rPr>
        <w:t xml:space="preserve"> и </w:t>
      </w:r>
      <w:proofErr w:type="spellStart"/>
      <w:r w:rsidR="00600405" w:rsidRPr="00E5626B">
        <w:rPr>
          <w:sz w:val="20"/>
        </w:rPr>
        <w:t>упругоёмкост</w:t>
      </w:r>
      <w:r w:rsidR="001134E7" w:rsidRPr="00E5626B">
        <w:rPr>
          <w:sz w:val="20"/>
        </w:rPr>
        <w:t>ь</w:t>
      </w:r>
      <w:proofErr w:type="spellEnd"/>
      <w:r w:rsidR="00600405" w:rsidRPr="00E5626B">
        <w:rPr>
          <w:sz w:val="20"/>
        </w:rPr>
        <w:t xml:space="preserve"> </w:t>
      </w:r>
      <w:r w:rsidR="001134E7" w:rsidRPr="00E5626B">
        <w:rPr>
          <w:sz w:val="20"/>
        </w:rPr>
        <w:t xml:space="preserve">приняты равными нулю </w:t>
      </w:r>
      <w:r w:rsidR="00600405" w:rsidRPr="00E5626B">
        <w:rPr>
          <w:sz w:val="20"/>
        </w:rPr>
        <w:t>для верхнего и нижнего горизонто</w:t>
      </w:r>
      <w:r w:rsidR="00114B46" w:rsidRPr="00E5626B">
        <w:rPr>
          <w:sz w:val="20"/>
        </w:rPr>
        <w:t xml:space="preserve">в. Скважина </w:t>
      </w:r>
      <w:r w:rsidR="000559B5" w:rsidRPr="00E5626B">
        <w:rPr>
          <w:sz w:val="20"/>
        </w:rPr>
        <w:t>является объёмной, имеет металлическую обсадку и полностью вскрывает водоносный горизонт.</w:t>
      </w:r>
      <w:r w:rsidR="006D33EB" w:rsidRPr="00E5626B">
        <w:rPr>
          <w:sz w:val="20"/>
        </w:rPr>
        <w:t xml:space="preserve"> Значения параметров составляют</w:t>
      </w:r>
      <w:r w:rsidR="006D33EB" w:rsidRPr="00E5626B">
        <w:rPr>
          <w:rFonts w:eastAsiaTheme="minorEastAsia"/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eastAsiaTheme="minorEastAsia" w:hAnsi="Cambria Math"/>
            <w:sz w:val="20"/>
          </w:rPr>
          <m:t>=-4,07e-5 А/</m:t>
        </m:r>
        <m:sSup>
          <m:sSupPr>
            <m:ctrlPr>
              <w:rPr>
                <w:rFonts w:ascii="Cambria Math" w:eastAsiaTheme="minorEastAsia" w:hAnsi="Cambria Math"/>
                <w:i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м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</m:oMath>
      <w:r w:rsidR="006D33EB" w:rsidRPr="00E5626B">
        <w:rPr>
          <w:rFonts w:eastAsiaTheme="minorEastAsia"/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S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eastAsiaTheme="minorEastAsia" w:hAnsi="Cambria Math"/>
            <w:sz w:val="20"/>
          </w:rPr>
          <m:t>=5e-5 1/м</m:t>
        </m:r>
      </m:oMath>
      <w:r w:rsidR="006D33EB" w:rsidRPr="00E5626B">
        <w:rPr>
          <w:rFonts w:eastAsiaTheme="minorEastAsia"/>
          <w:sz w:val="20"/>
        </w:rPr>
        <w:t xml:space="preserve">. </w:t>
      </w:r>
      <w:r w:rsidR="006D33EB" w:rsidRPr="00E5626B">
        <w:rPr>
          <w:sz w:val="20"/>
        </w:rPr>
        <w:t xml:space="preserve">Значения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="006D33EB" w:rsidRPr="00E5626B">
        <w:rPr>
          <w:rFonts w:eastAsiaTheme="minorEastAsia"/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="006D33EB" w:rsidRPr="00E5626B">
        <w:rPr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="006D33EB" w:rsidRPr="00E5626B">
        <w:rPr>
          <w:rFonts w:eastAsiaTheme="minorEastAsia"/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</m:oMath>
      <w:r w:rsidR="006D33EB" w:rsidRPr="00E5626B">
        <w:rPr>
          <w:sz w:val="20"/>
        </w:rPr>
        <w:t xml:space="preserve"> - переменные.</w:t>
      </w:r>
    </w:p>
    <w:p w:rsidR="009C4382" w:rsidRPr="00E5626B" w:rsidRDefault="009C4382" w:rsidP="009C4382">
      <w:pPr>
        <w:jc w:val="center"/>
        <w:rPr>
          <w:sz w:val="20"/>
        </w:rPr>
      </w:pPr>
      <w:r w:rsidRPr="00E5626B">
        <w:rPr>
          <w:noProof/>
          <w:sz w:val="28"/>
          <w:lang w:eastAsia="ru-RU"/>
        </w:rPr>
        <w:drawing>
          <wp:inline distT="0" distB="0" distL="0" distR="0" wp14:anchorId="753C2AC6" wp14:editId="39DD0B29">
            <wp:extent cx="4779534" cy="375312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3504" cy="37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82" w:rsidRPr="00E5626B" w:rsidRDefault="009C4382" w:rsidP="009C4382">
      <w:pPr>
        <w:jc w:val="center"/>
        <w:rPr>
          <w:sz w:val="20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9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</w:t>
      </w:r>
      <w:r w:rsidR="000F07A8" w:rsidRPr="00E5626B">
        <w:rPr>
          <w:sz w:val="20"/>
        </w:rPr>
        <w:t>Изображение цилиндрической</w:t>
      </w:r>
      <w:r w:rsidR="00CE0874" w:rsidRPr="00E5626B">
        <w:rPr>
          <w:sz w:val="20"/>
        </w:rPr>
        <w:t xml:space="preserve"> модели откачки из водоносного горизонта.</w:t>
      </w:r>
    </w:p>
    <w:p w:rsidR="00504EC4" w:rsidRPr="00E5626B" w:rsidRDefault="00504EC4" w:rsidP="004B05D7"/>
    <w:p w:rsidR="00CC409E" w:rsidRPr="00E5626B" w:rsidRDefault="00CC409E" w:rsidP="00BF4CCB">
      <w:pPr>
        <w:pStyle w:val="2"/>
        <w:numPr>
          <w:ilvl w:val="1"/>
          <w:numId w:val="10"/>
        </w:numPr>
      </w:pPr>
      <w:bookmarkStart w:id="8" w:name="_Toc8681482"/>
      <w:r w:rsidRPr="00E5626B">
        <w:t xml:space="preserve">Одномерный линейный </w:t>
      </w:r>
      <w:r w:rsidR="00C25749" w:rsidRPr="00E5626B">
        <w:t>поток</w:t>
      </w:r>
      <w:bookmarkEnd w:id="8"/>
    </w:p>
    <w:p w:rsidR="003D2B40" w:rsidRPr="00E5626B" w:rsidRDefault="00C25749" w:rsidP="004B05D7">
      <w:pPr>
        <w:ind w:firstLine="360"/>
      </w:pPr>
      <w:r w:rsidRPr="00E5626B">
        <w:t xml:space="preserve">Несмотря на простую геометрию, задачи </w:t>
      </w:r>
      <w:r w:rsidR="008267DC" w:rsidRPr="00E5626B">
        <w:t xml:space="preserve">о ЕП, возникающем при </w:t>
      </w:r>
      <w:r w:rsidR="00497C90" w:rsidRPr="00E5626B">
        <w:t>одномерно</w:t>
      </w:r>
      <w:r w:rsidR="008267DC" w:rsidRPr="00E5626B">
        <w:t>м</w:t>
      </w:r>
      <w:r w:rsidR="00497C90" w:rsidRPr="00E5626B">
        <w:t xml:space="preserve"> </w:t>
      </w:r>
      <w:r w:rsidR="00C16346" w:rsidRPr="00E5626B">
        <w:t>линейно</w:t>
      </w:r>
      <w:r w:rsidR="008267DC" w:rsidRPr="00E5626B">
        <w:t>м</w:t>
      </w:r>
      <w:r w:rsidR="00C16346" w:rsidRPr="00E5626B">
        <w:t xml:space="preserve"> </w:t>
      </w:r>
      <w:r w:rsidRPr="00E5626B">
        <w:t>поток</w:t>
      </w:r>
      <w:r w:rsidR="008267DC" w:rsidRPr="00E5626B">
        <w:t>е</w:t>
      </w:r>
      <w:r w:rsidRPr="00E5626B">
        <w:t xml:space="preserve"> </w:t>
      </w:r>
      <w:r w:rsidR="00C16346" w:rsidRPr="00E5626B">
        <w:t xml:space="preserve">в присутствии </w:t>
      </w:r>
      <w:r w:rsidR="004B05D7" w:rsidRPr="00E5626B">
        <w:t>фильтрационных неоднородностей,</w:t>
      </w:r>
      <w:r w:rsidR="00C16346" w:rsidRPr="00E5626B">
        <w:t xml:space="preserve"> ранее систематически не изучались. </w:t>
      </w:r>
      <w:r w:rsidR="009A43A4" w:rsidRPr="00E5626B">
        <w:t xml:space="preserve">В </w:t>
      </w:r>
      <w:r w:rsidRPr="00E5626B">
        <w:t xml:space="preserve">то же время, задача имеет практическое значение. </w:t>
      </w:r>
      <w:r w:rsidR="001456B9" w:rsidRPr="00E5626B">
        <w:t>Т</w:t>
      </w:r>
      <w:r w:rsidR="009A43A4" w:rsidRPr="00E5626B">
        <w:t>ак</w:t>
      </w:r>
      <w:r w:rsidR="001456B9" w:rsidRPr="00E5626B">
        <w:t>ая</w:t>
      </w:r>
      <w:r w:rsidR="009A43A4" w:rsidRPr="00E5626B">
        <w:t xml:space="preserve"> ситуаци</w:t>
      </w:r>
      <w:r w:rsidR="001456B9" w:rsidRPr="00E5626B">
        <w:t>я</w:t>
      </w:r>
      <w:r w:rsidR="009A43A4" w:rsidRPr="00E5626B">
        <w:t xml:space="preserve"> </w:t>
      </w:r>
      <w:r w:rsidR="001456B9" w:rsidRPr="00E5626B">
        <w:t>может возникнуть, например, на отдельных участках плотин. П</w:t>
      </w:r>
      <w:r w:rsidRPr="00E5626B">
        <w:t xml:space="preserve">ример </w:t>
      </w:r>
      <w:r w:rsidR="009A43A4" w:rsidRPr="00E5626B">
        <w:t xml:space="preserve">профиля по </w:t>
      </w:r>
      <w:r w:rsidR="001456B9" w:rsidRPr="00E5626B">
        <w:t xml:space="preserve">плотине </w:t>
      </w:r>
      <w:r w:rsidR="009A43A4" w:rsidRPr="00E5626B">
        <w:t>Верхне-</w:t>
      </w:r>
      <w:proofErr w:type="spellStart"/>
      <w:r w:rsidRPr="00E5626B">
        <w:t>Туломской</w:t>
      </w:r>
      <w:proofErr w:type="spellEnd"/>
      <w:r w:rsidRPr="00E5626B">
        <w:t xml:space="preserve"> </w:t>
      </w:r>
      <w:r w:rsidR="001456B9" w:rsidRPr="00E5626B">
        <w:t>гидроэлектростанции</w:t>
      </w:r>
      <w:r w:rsidRPr="00E5626B">
        <w:t xml:space="preserve">, в пределах которой поток по отдельным участкам может быть аппроксимирован </w:t>
      </w:r>
      <w:r w:rsidR="008267DC" w:rsidRPr="00E5626B">
        <w:t xml:space="preserve">одномерной </w:t>
      </w:r>
      <w:r w:rsidRPr="00E5626B">
        <w:t>моделью</w:t>
      </w:r>
      <w:r w:rsidR="001456B9" w:rsidRPr="00E5626B">
        <w:t xml:space="preserve"> представлен на рис. </w:t>
      </w:r>
      <w:r w:rsidR="00F600E6" w:rsidRPr="00E5626B">
        <w:t>10</w:t>
      </w:r>
      <w:r w:rsidRPr="00E5626B">
        <w:t>.</w:t>
      </w:r>
      <w:r w:rsidR="00261D02" w:rsidRPr="00E5626B">
        <w:t xml:space="preserve"> </w:t>
      </w:r>
    </w:p>
    <w:p w:rsidR="00802B73" w:rsidRPr="00E5626B" w:rsidRDefault="008267DC" w:rsidP="004B05D7">
      <w:pPr>
        <w:ind w:firstLine="360"/>
        <w:rPr>
          <w:rFonts w:eastAsiaTheme="minorEastAsia" w:cstheme="minorHAnsi"/>
        </w:rPr>
      </w:pPr>
      <w:r w:rsidRPr="00E5626B">
        <w:t xml:space="preserve">В отличии от соответствующей одномерной задачи фильтрации подземных вод, задача для ЕП имеет двумерный характер. </w:t>
      </w:r>
      <w:r w:rsidR="00637A19" w:rsidRPr="00E5626B">
        <w:t xml:space="preserve">В </w:t>
      </w:r>
      <w:r w:rsidR="00637A19" w:rsidRPr="00E5626B">
        <w:rPr>
          <w:lang w:val="en-US"/>
        </w:rPr>
        <w:t>COMSOL</w:t>
      </w:r>
      <w:r w:rsidR="00637A19" w:rsidRPr="00E5626B">
        <w:t xml:space="preserve"> </w:t>
      </w:r>
      <w:r w:rsidR="00637A19" w:rsidRPr="00E5626B">
        <w:rPr>
          <w:lang w:val="en-US"/>
        </w:rPr>
        <w:t>Multiphysics</w:t>
      </w:r>
      <w:r w:rsidR="00637A19" w:rsidRPr="00E5626B">
        <w:t xml:space="preserve"> была построена 2</w:t>
      </w:r>
      <w:r w:rsidR="00637A19" w:rsidRPr="00E5626B">
        <w:rPr>
          <w:lang w:val="en-US"/>
        </w:rPr>
        <w:t>D</w:t>
      </w:r>
      <w:r w:rsidR="00637A19" w:rsidRPr="00E5626B">
        <w:t xml:space="preserve"> модель, состоящая из </w:t>
      </w:r>
      <w:r w:rsidR="009856F9" w:rsidRPr="00E5626B">
        <w:t>водоносного горизонта,</w:t>
      </w:r>
      <w:r w:rsidR="00E27543" w:rsidRPr="00E5626B">
        <w:t xml:space="preserve"> помещённого в изолирующ</w:t>
      </w:r>
      <w:r w:rsidR="009856F9" w:rsidRPr="00E5626B">
        <w:t xml:space="preserve">ее </w:t>
      </w:r>
      <w:r w:rsidR="00E24875" w:rsidRPr="00E5626B">
        <w:t>полу</w:t>
      </w:r>
      <w:r w:rsidR="009856F9" w:rsidRPr="00E5626B">
        <w:t xml:space="preserve">пространство </w:t>
      </w:r>
      <w:r w:rsidR="00E27543" w:rsidRPr="00E5626B">
        <w:t>(рис.</w:t>
      </w:r>
      <w:r w:rsidR="00F600E6" w:rsidRPr="00E5626B">
        <w:t>11</w:t>
      </w:r>
      <w:r w:rsidR="00E27543" w:rsidRPr="00E5626B">
        <w:t xml:space="preserve">). </w:t>
      </w:r>
      <w:r w:rsidR="009856F9" w:rsidRPr="00E5626B">
        <w:t xml:space="preserve">В геометрическом центре водоносного горизонта </w:t>
      </w:r>
      <w:r w:rsidR="00C25749" w:rsidRPr="00E5626B">
        <w:t xml:space="preserve">был </w:t>
      </w:r>
      <w:r w:rsidR="009856F9" w:rsidRPr="00E5626B">
        <w:t xml:space="preserve">обособлен блок с </w:t>
      </w:r>
      <w:r w:rsidR="00C25749" w:rsidRPr="00E5626B">
        <w:t xml:space="preserve">переменными значениями </w:t>
      </w:r>
      <w:r w:rsidR="009856F9" w:rsidRPr="00E5626B">
        <w:t>коэффициент</w:t>
      </w:r>
      <w:r w:rsidR="00C25749" w:rsidRPr="00E5626B">
        <w:t>а</w:t>
      </w:r>
      <w:r w:rsidR="009856F9" w:rsidRPr="00E5626B">
        <w:t xml:space="preserve"> фильтрации </w:t>
      </w:r>
      <w:r w:rsidR="009856F9" w:rsidRPr="00E5626B">
        <w:rPr>
          <w:i/>
          <w:lang w:val="en-US"/>
        </w:rPr>
        <w:t>k</w:t>
      </w:r>
      <w:r w:rsidR="009856F9" w:rsidRPr="00E5626B">
        <w:rPr>
          <w:i/>
        </w:rPr>
        <w:t xml:space="preserve"> </w:t>
      </w:r>
      <w:r w:rsidR="009856F9" w:rsidRPr="00E5626B">
        <w:t>и электропроводност</w:t>
      </w:r>
      <w:r w:rsidR="00C25749" w:rsidRPr="00E5626B">
        <w:t>и</w:t>
      </w:r>
      <w:r w:rsidR="009856F9" w:rsidRPr="00E5626B">
        <w:t xml:space="preserve"> </w:t>
      </w:r>
      <w:r w:rsidR="009856F9" w:rsidRPr="00E5626B">
        <w:rPr>
          <w:rFonts w:cstheme="minorHAnsi"/>
          <w:i/>
          <w:lang w:val="en-US"/>
        </w:rPr>
        <w:t>σ</w:t>
      </w:r>
      <w:r w:rsidR="00C25749" w:rsidRPr="00E5626B">
        <w:t xml:space="preserve"> и б</w:t>
      </w:r>
      <w:r w:rsidR="00125BD4" w:rsidRPr="00E5626B">
        <w:t xml:space="preserve">ыло проведено моделирование </w:t>
      </w:r>
      <w:r w:rsidR="00C25749" w:rsidRPr="00E5626B">
        <w:t xml:space="preserve">ЕП </w:t>
      </w:r>
      <w:r w:rsidR="00125BD4" w:rsidRPr="00E5626B">
        <w:t>п</w:t>
      </w:r>
      <w:r w:rsidR="00C25749" w:rsidRPr="00E5626B">
        <w:t xml:space="preserve">ри различных значениях этих </w:t>
      </w:r>
      <w:r w:rsidR="00125BD4" w:rsidRPr="00E5626B">
        <w:t>параметр</w:t>
      </w:r>
      <w:r w:rsidR="00C25749" w:rsidRPr="00E5626B">
        <w:t>ов</w:t>
      </w:r>
      <w:r w:rsidR="00125BD4" w:rsidRPr="00E5626B">
        <w:t xml:space="preserve">. </w:t>
      </w:r>
      <w:r w:rsidR="00EF75AE" w:rsidRPr="00E5626B">
        <w:t xml:space="preserve">В </w:t>
      </w:r>
      <w:r w:rsidR="00C25749" w:rsidRPr="00E5626B">
        <w:t xml:space="preserve">результате моделирования были получены </w:t>
      </w:r>
      <w:r w:rsidR="00EF75AE" w:rsidRPr="00E5626B">
        <w:t xml:space="preserve">распределения </w:t>
      </w:r>
      <w:r w:rsidR="00EF75AE" w:rsidRPr="00E5626B">
        <w:rPr>
          <w:rFonts w:cstheme="minorHAnsi"/>
        </w:rPr>
        <w:t>напоров</w:t>
      </w:r>
      <w:r w:rsidR="00802B73" w:rsidRPr="00E5626B">
        <w:rPr>
          <w:rFonts w:cstheme="minorHAnsi"/>
        </w:rPr>
        <w:t>,</w:t>
      </w:r>
      <w:r w:rsidR="00EF75AE" w:rsidRPr="00E5626B">
        <w:rPr>
          <w:rFonts w:cstheme="minorHAnsi"/>
        </w:rPr>
        <w:t xml:space="preserve"> </w:t>
      </w:r>
      <w:r w:rsidR="00EF75AE" w:rsidRPr="00E5626B">
        <w:rPr>
          <w:rFonts w:cstheme="minorHAnsi"/>
          <w:i/>
          <w:lang w:val="en-US"/>
        </w:rPr>
        <w:t>h</w:t>
      </w:r>
      <w:r w:rsidR="00802B73" w:rsidRPr="00E5626B">
        <w:rPr>
          <w:rFonts w:cstheme="minorHAnsi"/>
          <w:i/>
        </w:rPr>
        <w:t>,</w:t>
      </w:r>
      <w:r w:rsidR="00EF75AE" w:rsidRPr="00E5626B">
        <w:rPr>
          <w:rFonts w:cstheme="minorHAnsi"/>
        </w:rPr>
        <w:t xml:space="preserve"> и электрического потенциала ЕП</w:t>
      </w:r>
      <w:r w:rsidR="00802B73" w:rsidRPr="00E5626B">
        <w:rPr>
          <w:rFonts w:cstheme="minorHAnsi"/>
        </w:rPr>
        <w:t>,</w:t>
      </w:r>
      <w:r w:rsidR="00EF75AE" w:rsidRPr="00E5626B">
        <w:rPr>
          <w:rFonts w:cstheme="minorHAnsi"/>
        </w:rPr>
        <w:t xml:space="preserve"> </w:t>
      </w:r>
      <m:oMath>
        <m:r>
          <w:rPr>
            <w:rFonts w:ascii="Cambria Math" w:eastAsiaTheme="minorEastAsia" w:hAnsi="Cambria Math"/>
          </w:rPr>
          <m:t>φ</m:t>
        </m:r>
      </m:oMath>
      <w:r w:rsidR="00EF75AE" w:rsidRPr="00E5626B">
        <w:rPr>
          <w:rFonts w:eastAsiaTheme="minorEastAsia" w:cstheme="minorHAnsi"/>
        </w:rPr>
        <w:t xml:space="preserve">. </w:t>
      </w:r>
      <w:r w:rsidR="00125BD4" w:rsidRPr="00E5626B">
        <w:t xml:space="preserve">Задача решалась в </w:t>
      </w:r>
      <w:r w:rsidRPr="00E5626B">
        <w:t xml:space="preserve">три </w:t>
      </w:r>
      <w:r w:rsidR="00125BD4" w:rsidRPr="00E5626B">
        <w:t>этапа</w:t>
      </w:r>
      <w:r w:rsidR="004A515C" w:rsidRPr="00E5626B">
        <w:t xml:space="preserve"> в стационарном режиме</w:t>
      </w:r>
      <w:r w:rsidR="00125BD4" w:rsidRPr="00E5626B">
        <w:t xml:space="preserve"> </w:t>
      </w:r>
      <w:r w:rsidR="00EF75AE" w:rsidRPr="00E5626B">
        <w:t>по уравнениям</w:t>
      </w:r>
      <w:r w:rsidR="006B3225" w:rsidRPr="00E5626B">
        <w:t xml:space="preserve"> </w:t>
      </w:r>
      <w:r w:rsidR="006B3225" w:rsidRPr="00E5626B">
        <w:rPr>
          <w:rFonts w:cstheme="minorHAnsi"/>
        </w:rPr>
        <w:t>(22), (23) и (24).</w:t>
      </w:r>
    </w:p>
    <w:p w:rsidR="0012397A" w:rsidRPr="00E5626B" w:rsidRDefault="001B7DA1" w:rsidP="004B05D7">
      <w:pPr>
        <w:ind w:firstLine="360"/>
        <w:rPr>
          <w:rFonts w:eastAsiaTheme="minorEastAsia" w:cstheme="minorHAnsi"/>
          <w:i/>
        </w:rPr>
      </w:pPr>
      <w:r w:rsidRPr="00E5626B">
        <w:rPr>
          <w:rFonts w:eastAsiaTheme="minorEastAsia" w:cstheme="minorHAnsi"/>
        </w:rPr>
        <w:t xml:space="preserve">На </w:t>
      </w:r>
      <w:r w:rsidR="00E24875" w:rsidRPr="00E5626B">
        <w:rPr>
          <w:rFonts w:eastAsiaTheme="minorEastAsia" w:cstheme="minorHAnsi"/>
        </w:rPr>
        <w:t xml:space="preserve">левой границе  </w:t>
      </w:r>
      <w:r w:rsidRPr="00E5626B">
        <w:rPr>
          <w:rFonts w:eastAsiaTheme="minorEastAsia" w:cstheme="minorHAnsi"/>
        </w:rPr>
        <w:t xml:space="preserve">водоносного горизонта </w:t>
      </w:r>
      <w:r w:rsidR="00E24875" w:rsidRPr="00E5626B">
        <w:rPr>
          <w:rFonts w:eastAsiaTheme="minorEastAsia" w:cstheme="minorHAnsi"/>
        </w:rPr>
        <w:t xml:space="preserve">использовано </w:t>
      </w:r>
      <w:r w:rsidRPr="00E5626B">
        <w:rPr>
          <w:rFonts w:eastAsiaTheme="minorEastAsia" w:cstheme="minorHAnsi"/>
        </w:rPr>
        <w:t xml:space="preserve">условие Дирихле </w:t>
      </w:r>
      <m:oMath>
        <m:r>
          <w:rPr>
            <w:rFonts w:ascii="Cambria Math" w:hAnsi="Cambria Math"/>
          </w:rPr>
          <m:t>h=15 м</m:t>
        </m:r>
      </m:oMath>
      <w:r w:rsidR="002108EC" w:rsidRPr="00E5626B">
        <w:rPr>
          <w:rFonts w:eastAsiaTheme="minorEastAsia" w:cstheme="minorHAnsi"/>
        </w:rPr>
        <w:t>, на прав</w:t>
      </w:r>
      <w:r w:rsidR="00E24875" w:rsidRPr="00E5626B">
        <w:rPr>
          <w:rFonts w:eastAsiaTheme="minorEastAsia" w:cstheme="minorHAnsi"/>
        </w:rPr>
        <w:t>ой</w:t>
      </w:r>
      <w:r w:rsidR="002108EC" w:rsidRPr="00E5626B">
        <w:rPr>
          <w:rFonts w:eastAsiaTheme="minorEastAsia" w:cstheme="minorHAnsi"/>
        </w:rPr>
        <w:t xml:space="preserve"> - </w:t>
      </w:r>
      <m:oMath>
        <m:r>
          <w:rPr>
            <w:rFonts w:ascii="Cambria Math" w:hAnsi="Cambria Math"/>
          </w:rPr>
          <m:t>h=10 м</m:t>
        </m:r>
      </m:oMath>
      <w:r w:rsidR="00850924" w:rsidRPr="00E5626B">
        <w:rPr>
          <w:rFonts w:eastAsiaTheme="minorEastAsia" w:cstheme="minorHAnsi"/>
        </w:rPr>
        <w:t xml:space="preserve">. Коэффициент </w:t>
      </w:r>
      <w:proofErr w:type="spellStart"/>
      <w:r w:rsidR="00850924" w:rsidRPr="00E5626B">
        <w:rPr>
          <w:rFonts w:eastAsiaTheme="minorEastAsia" w:cstheme="minorHAnsi"/>
        </w:rPr>
        <w:t>Онзагера</w:t>
      </w:r>
      <w:proofErr w:type="spellEnd"/>
      <w:r w:rsidR="00850924" w:rsidRPr="00E5626B">
        <w:rPr>
          <w:rFonts w:eastAsiaTheme="minorEastAsia" w:cstheme="minorHAnsi"/>
        </w:rPr>
        <w:t xml:space="preserve"> и коэффициент фильтрации для изолирующего пространства были приняты равными нулю.</w:t>
      </w:r>
    </w:p>
    <w:p w:rsidR="00EF75AE" w:rsidRPr="00E5626B" w:rsidRDefault="00EF75AE" w:rsidP="003D2B40">
      <w:pPr>
        <w:rPr>
          <w:rFonts w:eastAsiaTheme="minorEastAsia" w:cstheme="minorHAnsi"/>
        </w:rPr>
      </w:pPr>
    </w:p>
    <w:p w:rsidR="00261D02" w:rsidRPr="00E5626B" w:rsidRDefault="00261D02" w:rsidP="003D2B40"/>
    <w:p w:rsidR="00261D02" w:rsidRPr="00E5626B" w:rsidRDefault="006D471F" w:rsidP="00261D02">
      <w:pPr>
        <w:jc w:val="center"/>
      </w:pPr>
      <w:r w:rsidRPr="00E5626B">
        <w:rPr>
          <w:noProof/>
          <w:lang w:eastAsia="ru-RU"/>
        </w:rPr>
        <w:lastRenderedPageBreak/>
        <w:drawing>
          <wp:inline distT="0" distB="0" distL="0" distR="0">
            <wp:extent cx="5905500" cy="4733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F9" w:rsidRPr="00E5626B" w:rsidRDefault="002A2F10" w:rsidP="00636F2D">
      <w:pPr>
        <w:jc w:val="center"/>
        <w:rPr>
          <w:sz w:val="20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10</w:t>
      </w:r>
      <w:r w:rsidRPr="00E5626B">
        <w:rPr>
          <w:sz w:val="20"/>
        </w:rPr>
        <w:t>. Профил</w:t>
      </w:r>
      <w:r w:rsidR="00E24875" w:rsidRPr="00E5626B">
        <w:rPr>
          <w:sz w:val="20"/>
        </w:rPr>
        <w:t>ь</w:t>
      </w:r>
      <w:r w:rsidRPr="00E5626B">
        <w:rPr>
          <w:sz w:val="20"/>
        </w:rPr>
        <w:t xml:space="preserve"> ЕП (сверху) и </w:t>
      </w:r>
      <w:r w:rsidR="00E24875" w:rsidRPr="00E5626B">
        <w:rPr>
          <w:sz w:val="20"/>
        </w:rPr>
        <w:t xml:space="preserve">распределение удельного электрического сопротивления </w:t>
      </w:r>
      <w:r w:rsidRPr="00E5626B">
        <w:rPr>
          <w:sz w:val="20"/>
        </w:rPr>
        <w:t>(снизу)</w:t>
      </w:r>
      <w:r w:rsidR="00E24875" w:rsidRPr="00E5626B">
        <w:rPr>
          <w:sz w:val="20"/>
        </w:rPr>
        <w:t>,</w:t>
      </w:r>
      <w:r w:rsidRPr="00E5626B">
        <w:rPr>
          <w:sz w:val="20"/>
        </w:rPr>
        <w:t xml:space="preserve"> </w:t>
      </w:r>
      <w:r w:rsidR="00E24875" w:rsidRPr="00E5626B">
        <w:rPr>
          <w:sz w:val="20"/>
        </w:rPr>
        <w:t xml:space="preserve">пересекающий плотину </w:t>
      </w:r>
      <w:r w:rsidRPr="00E5626B">
        <w:rPr>
          <w:sz w:val="20"/>
        </w:rPr>
        <w:t>Верхне-</w:t>
      </w:r>
      <w:proofErr w:type="spellStart"/>
      <w:r w:rsidRPr="00E5626B">
        <w:rPr>
          <w:sz w:val="20"/>
        </w:rPr>
        <w:t>Тул</w:t>
      </w:r>
      <w:r w:rsidR="00850924" w:rsidRPr="00E5626B">
        <w:rPr>
          <w:sz w:val="20"/>
        </w:rPr>
        <w:t>о</w:t>
      </w:r>
      <w:r w:rsidRPr="00E5626B">
        <w:rPr>
          <w:sz w:val="20"/>
        </w:rPr>
        <w:t>мск</w:t>
      </w:r>
      <w:r w:rsidR="00E24875" w:rsidRPr="00E5626B">
        <w:rPr>
          <w:sz w:val="20"/>
        </w:rPr>
        <w:t>ой</w:t>
      </w:r>
      <w:proofErr w:type="spellEnd"/>
      <w:r w:rsidRPr="00E5626B">
        <w:rPr>
          <w:sz w:val="20"/>
        </w:rPr>
        <w:t xml:space="preserve"> ГЭС.</w:t>
      </w:r>
      <w:r w:rsidR="00F20AFE" w:rsidRPr="00E5626B">
        <w:rPr>
          <w:sz w:val="20"/>
        </w:rPr>
        <w:t xml:space="preserve"> Изолинии на нижнем рисунке отвечают распределению нормированной заряжаемости.</w:t>
      </w:r>
      <w:r w:rsidR="00E24875" w:rsidRPr="00E5626B">
        <w:rPr>
          <w:sz w:val="20"/>
        </w:rPr>
        <w:t xml:space="preserve"> </w:t>
      </w:r>
    </w:p>
    <w:p w:rsidR="002A2F10" w:rsidRPr="00E5626B" w:rsidRDefault="009856F9" w:rsidP="00261D02">
      <w:pPr>
        <w:jc w:val="center"/>
        <w:rPr>
          <w:sz w:val="28"/>
        </w:rPr>
      </w:pPr>
      <w:r w:rsidRPr="00E5626B">
        <w:rPr>
          <w:noProof/>
          <w:sz w:val="28"/>
          <w:lang w:eastAsia="ru-RU"/>
        </w:rPr>
        <w:drawing>
          <wp:inline distT="0" distB="0" distL="0" distR="0" wp14:anchorId="1BD3613E" wp14:editId="627E0C09">
            <wp:extent cx="3337429" cy="2695272"/>
            <wp:effectExtent l="0" t="0" r="0" b="0"/>
            <wp:docPr id="6146" name="Picture 2" descr="D:\Comsol\hydrogeological\peretekanie_de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Comsol\hydrogeological\peretekanie_des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57" cy="27078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56F9" w:rsidRPr="00E5626B" w:rsidRDefault="009856F9" w:rsidP="009856F9">
      <w:pPr>
        <w:jc w:val="center"/>
        <w:rPr>
          <w:sz w:val="20"/>
          <w:szCs w:val="20"/>
        </w:rPr>
      </w:pPr>
      <w:r w:rsidRPr="00E5626B">
        <w:rPr>
          <w:sz w:val="20"/>
          <w:szCs w:val="20"/>
        </w:rPr>
        <w:t xml:space="preserve">Рис. </w:t>
      </w:r>
      <w:r w:rsidR="00F600E6" w:rsidRPr="00E5626B">
        <w:rPr>
          <w:sz w:val="20"/>
          <w:szCs w:val="20"/>
        </w:rPr>
        <w:t>11</w:t>
      </w:r>
      <w:r w:rsidRPr="00E5626B">
        <w:rPr>
          <w:sz w:val="20"/>
          <w:szCs w:val="20"/>
        </w:rPr>
        <w:t xml:space="preserve">. Скриншот из программы </w:t>
      </w:r>
      <w:r w:rsidRPr="00E5626B">
        <w:rPr>
          <w:sz w:val="20"/>
          <w:szCs w:val="20"/>
          <w:lang w:val="en-US"/>
        </w:rPr>
        <w:t>COMSOL</w:t>
      </w:r>
      <w:r w:rsidRPr="00E5626B">
        <w:rPr>
          <w:sz w:val="20"/>
          <w:szCs w:val="20"/>
        </w:rPr>
        <w:t xml:space="preserve"> </w:t>
      </w:r>
      <w:r w:rsidRPr="00E5626B">
        <w:rPr>
          <w:sz w:val="20"/>
          <w:szCs w:val="20"/>
          <w:lang w:val="en-US"/>
        </w:rPr>
        <w:t>Multiphysics</w:t>
      </w:r>
      <w:r w:rsidRPr="00E5626B">
        <w:rPr>
          <w:sz w:val="20"/>
          <w:szCs w:val="20"/>
        </w:rPr>
        <w:t xml:space="preserve">. </w:t>
      </w:r>
      <w:r w:rsidR="00B43581" w:rsidRPr="00E5626B">
        <w:rPr>
          <w:sz w:val="20"/>
          <w:szCs w:val="20"/>
        </w:rPr>
        <w:t xml:space="preserve">Длина водоносного горизонта составляет </w:t>
      </w:r>
      <m:oMath>
        <m:r>
          <w:rPr>
            <w:rFonts w:ascii="Cambria Math" w:hAnsi="Cambria Math"/>
            <w:sz w:val="20"/>
            <w:szCs w:val="20"/>
          </w:rPr>
          <m:t>L=100</m:t>
        </m:r>
      </m:oMath>
      <w:r w:rsidR="00B43581" w:rsidRPr="00E5626B">
        <w:rPr>
          <w:sz w:val="20"/>
          <w:szCs w:val="20"/>
        </w:rPr>
        <w:t xml:space="preserve"> м, </w:t>
      </w:r>
      <w:r w:rsidR="006763E1" w:rsidRPr="00E5626B">
        <w:rPr>
          <w:sz w:val="20"/>
          <w:szCs w:val="20"/>
        </w:rPr>
        <w:t xml:space="preserve">вертикальная мощность – 5 м. Расстояние от кровли пласта до </w:t>
      </w:r>
      <w:r w:rsidR="00E24875" w:rsidRPr="00E5626B">
        <w:rPr>
          <w:sz w:val="20"/>
          <w:szCs w:val="20"/>
        </w:rPr>
        <w:t xml:space="preserve">земной </w:t>
      </w:r>
      <w:r w:rsidR="006763E1" w:rsidRPr="00E5626B">
        <w:rPr>
          <w:sz w:val="20"/>
          <w:szCs w:val="20"/>
        </w:rPr>
        <w:t>поверхности составляет 3 м.</w:t>
      </w:r>
      <w:r w:rsidR="007F3843" w:rsidRPr="00E5626B">
        <w:rPr>
          <w:sz w:val="20"/>
          <w:szCs w:val="20"/>
        </w:rPr>
        <w:t xml:space="preserve"> </w:t>
      </w:r>
      <w:r w:rsidR="007F3843" w:rsidRPr="00E5626B">
        <w:rPr>
          <w:sz w:val="20"/>
          <w:szCs w:val="20"/>
        </w:rPr>
        <w:lastRenderedPageBreak/>
        <w:t>Горизонтальная мощность неоднородности 15 м.</w:t>
      </w:r>
      <w:r w:rsidR="00ED7610" w:rsidRPr="00E5626B">
        <w:rPr>
          <w:sz w:val="20"/>
          <w:szCs w:val="20"/>
        </w:rPr>
        <w:t xml:space="preserve"> Значения параметров составляют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eastAsiaTheme="minorEastAsia" w:hAnsi="Cambria Math"/>
            <w:sz w:val="20"/>
            <w:szCs w:val="20"/>
          </w:rPr>
          <m:t>=</m:t>
        </m:r>
        <m:r>
          <w:rPr>
            <w:rFonts w:ascii="Cambria Math" w:eastAsiaTheme="minorEastAsia" w:hAnsi="Cambria Math"/>
            <w:sz w:val="20"/>
            <w:szCs w:val="20"/>
          </w:rPr>
          <m:t>1 м/сут</m:t>
        </m:r>
      </m:oMath>
      <w:r w:rsidR="00ED7610" w:rsidRPr="00E5626B">
        <w:rPr>
          <w:rFonts w:eastAsiaTheme="minorEastAsia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eastAsiaTheme="minorEastAsia" w:hAnsi="Cambria Math"/>
            <w:sz w:val="20"/>
            <w:szCs w:val="20"/>
          </w:rPr>
          <m:t>=</m:t>
        </m:r>
        <m:r>
          <w:rPr>
            <w:rFonts w:ascii="Cambria Math" w:eastAsiaTheme="minorEastAsia" w:hAnsi="Cambria Math"/>
            <w:sz w:val="20"/>
            <w:szCs w:val="20"/>
          </w:rPr>
          <m:t>0,04 См/м</m:t>
        </m:r>
      </m:oMath>
      <w:r w:rsidR="00ED7610" w:rsidRPr="00E5626B">
        <w:rPr>
          <w:sz w:val="20"/>
          <w:szCs w:val="20"/>
        </w:rPr>
        <w:t xml:space="preserve">. Значения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</m:oMath>
      <w:r w:rsidR="00ED7610" w:rsidRPr="00E5626B">
        <w:rPr>
          <w:rFonts w:eastAsiaTheme="minorEastAsia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</m:oMath>
      <w:r w:rsidR="00ED7610" w:rsidRPr="00E5626B">
        <w:rPr>
          <w:sz w:val="20"/>
          <w:szCs w:val="20"/>
        </w:rPr>
        <w:t xml:space="preserve"> - переменные.</w:t>
      </w:r>
    </w:p>
    <w:p w:rsidR="00261D02" w:rsidRPr="00E5626B" w:rsidRDefault="00261D02" w:rsidP="00636F2D"/>
    <w:p w:rsidR="00CC409E" w:rsidRPr="00E5626B" w:rsidRDefault="00CC409E" w:rsidP="00BF4CCB">
      <w:pPr>
        <w:pStyle w:val="2"/>
        <w:numPr>
          <w:ilvl w:val="1"/>
          <w:numId w:val="10"/>
        </w:numPr>
      </w:pPr>
      <w:bookmarkStart w:id="9" w:name="_Toc8681483"/>
      <w:r w:rsidRPr="00E5626B">
        <w:t>Вызванная поляризация системы пор</w:t>
      </w:r>
      <w:bookmarkEnd w:id="9"/>
    </w:p>
    <w:p w:rsidR="00414B88" w:rsidRPr="00E5626B" w:rsidRDefault="000F11F5" w:rsidP="00636F2D">
      <w:pPr>
        <w:ind w:firstLine="360"/>
        <w:rPr>
          <w:rFonts w:eastAsiaTheme="minorEastAsia"/>
        </w:rPr>
      </w:pPr>
      <w:r w:rsidRPr="00E5626B">
        <w:t xml:space="preserve">Методика и результаты </w:t>
      </w:r>
      <w:r w:rsidR="009763C1" w:rsidRPr="00E5626B">
        <w:t>ч</w:t>
      </w:r>
      <w:r w:rsidR="002102AB" w:rsidRPr="00E5626B">
        <w:t>исленно</w:t>
      </w:r>
      <w:r w:rsidR="009763C1" w:rsidRPr="00E5626B">
        <w:t>го</w:t>
      </w:r>
      <w:r w:rsidR="002102AB" w:rsidRPr="00E5626B">
        <w:t xml:space="preserve"> моделировани</w:t>
      </w:r>
      <w:r w:rsidR="009763C1" w:rsidRPr="00E5626B">
        <w:t>я</w:t>
      </w:r>
      <w:r w:rsidR="002102AB" w:rsidRPr="00E5626B">
        <w:t xml:space="preserve"> вызванной поляризации системы пор</w:t>
      </w:r>
      <w:r w:rsidR="009763C1" w:rsidRPr="00E5626B">
        <w:t xml:space="preserve"> описан</w:t>
      </w:r>
      <w:r w:rsidR="00E24875" w:rsidRPr="00E5626B">
        <w:t>ы</w:t>
      </w:r>
      <w:r w:rsidR="009763C1" w:rsidRPr="00E5626B">
        <w:t xml:space="preserve"> в работах (</w:t>
      </w:r>
      <w:r w:rsidR="00CC28E7" w:rsidRPr="00E5626B">
        <w:rPr>
          <w:lang w:val="en-US"/>
        </w:rPr>
        <w:t>Volkmann</w:t>
      </w:r>
      <w:r w:rsidR="00CC28E7" w:rsidRPr="00E5626B">
        <w:t xml:space="preserve"> </w:t>
      </w:r>
      <w:r w:rsidR="00CC28E7" w:rsidRPr="00E5626B">
        <w:rPr>
          <w:lang w:val="en-US"/>
        </w:rPr>
        <w:t>and</w:t>
      </w:r>
      <w:r w:rsidR="00CC28E7" w:rsidRPr="00E5626B">
        <w:t xml:space="preserve"> </w:t>
      </w:r>
      <w:proofErr w:type="spellStart"/>
      <w:r w:rsidR="00CC28E7" w:rsidRPr="00E5626B">
        <w:rPr>
          <w:lang w:val="en-US"/>
        </w:rPr>
        <w:t>Klitzsch</w:t>
      </w:r>
      <w:proofErr w:type="spellEnd"/>
      <w:r w:rsidR="00CC28E7" w:rsidRPr="00E5626B">
        <w:t xml:space="preserve">, 2010; </w:t>
      </w:r>
      <w:r w:rsidR="00E6434F" w:rsidRPr="00E5626B">
        <w:rPr>
          <w:lang w:val="en-US"/>
        </w:rPr>
        <w:t>B</w:t>
      </w:r>
      <w:r w:rsidR="00E6434F" w:rsidRPr="00E5626B">
        <w:rPr>
          <w:rFonts w:cstheme="minorHAnsi"/>
        </w:rPr>
        <w:t>ü</w:t>
      </w:r>
      <w:proofErr w:type="spellStart"/>
      <w:r w:rsidR="00E6434F" w:rsidRPr="00E5626B">
        <w:rPr>
          <w:lang w:val="en-US"/>
        </w:rPr>
        <w:t>cker</w:t>
      </w:r>
      <w:proofErr w:type="spellEnd"/>
      <w:r w:rsidR="00CC28E7" w:rsidRPr="00E5626B">
        <w:t xml:space="preserve"> </w:t>
      </w:r>
      <w:r w:rsidR="00CC28E7" w:rsidRPr="00E5626B">
        <w:rPr>
          <w:lang w:val="en-US"/>
        </w:rPr>
        <w:t>and</w:t>
      </w:r>
      <w:r w:rsidR="00CC28E7" w:rsidRPr="00E5626B">
        <w:t xml:space="preserve"> </w:t>
      </w:r>
      <w:r w:rsidR="00E6434F" w:rsidRPr="00E5626B">
        <w:rPr>
          <w:lang w:val="en-US"/>
        </w:rPr>
        <w:t>H</w:t>
      </w:r>
      <w:r w:rsidR="00E6434F" w:rsidRPr="00E5626B">
        <w:rPr>
          <w:rFonts w:cstheme="minorHAnsi"/>
        </w:rPr>
        <w:t>ö</w:t>
      </w:r>
      <w:proofErr w:type="spellStart"/>
      <w:r w:rsidR="00E6434F" w:rsidRPr="00E5626B">
        <w:rPr>
          <w:lang w:val="en-US"/>
        </w:rPr>
        <w:t>rdt</w:t>
      </w:r>
      <w:proofErr w:type="spellEnd"/>
      <w:r w:rsidR="00E6434F" w:rsidRPr="00E5626B">
        <w:t>, 2013</w:t>
      </w:r>
      <w:r w:rsidR="00CC28E7" w:rsidRPr="00E5626B">
        <w:t xml:space="preserve">; </w:t>
      </w:r>
      <w:r w:rsidR="00CC28E7" w:rsidRPr="00E5626B">
        <w:rPr>
          <w:lang w:val="en-US"/>
        </w:rPr>
        <w:t>Chuprinko</w:t>
      </w:r>
      <w:r w:rsidR="00CC28E7" w:rsidRPr="00E5626B">
        <w:t xml:space="preserve"> </w:t>
      </w:r>
      <w:r w:rsidR="00CC28E7" w:rsidRPr="00E5626B">
        <w:rPr>
          <w:lang w:val="en-US"/>
        </w:rPr>
        <w:t>and</w:t>
      </w:r>
      <w:r w:rsidR="00CC28E7" w:rsidRPr="00E5626B">
        <w:t xml:space="preserve"> </w:t>
      </w:r>
      <w:r w:rsidR="00CC28E7" w:rsidRPr="00E5626B">
        <w:rPr>
          <w:lang w:val="en-US"/>
        </w:rPr>
        <w:t>Titov</w:t>
      </w:r>
      <w:r w:rsidR="00CC28E7" w:rsidRPr="00E5626B">
        <w:t>, 2017</w:t>
      </w:r>
      <w:r w:rsidR="009763C1" w:rsidRPr="00E5626B">
        <w:t>)</w:t>
      </w:r>
      <w:r w:rsidR="00A623D0" w:rsidRPr="00E5626B">
        <w:t xml:space="preserve">. </w:t>
      </w:r>
      <w:r w:rsidRPr="00E5626B">
        <w:t xml:space="preserve">Основная </w:t>
      </w:r>
      <w:r w:rsidR="00253C67" w:rsidRPr="00E5626B">
        <w:t>цель моделирования</w:t>
      </w:r>
      <w:r w:rsidR="00C60EAE" w:rsidRPr="00E5626B">
        <w:t xml:space="preserve"> заключается в </w:t>
      </w:r>
      <w:r w:rsidR="00E24875" w:rsidRPr="00E5626B">
        <w:t>изучении возможности оценки</w:t>
      </w:r>
      <w:r w:rsidR="00C60EAE" w:rsidRPr="00E5626B">
        <w:t xml:space="preserve"> </w:t>
      </w:r>
      <w:r w:rsidR="00E24875" w:rsidRPr="00E5626B">
        <w:t xml:space="preserve">коэффициента фильтрации по </w:t>
      </w:r>
      <w:r w:rsidR="00C60EAE" w:rsidRPr="00E5626B">
        <w:t xml:space="preserve">времени релаксации </w:t>
      </w:r>
      <w:r w:rsidR="00E24875" w:rsidRPr="00E5626B">
        <w:t xml:space="preserve">вызванной поляризации </w:t>
      </w:r>
      <w:r w:rsidR="00C60EAE" w:rsidRPr="00E5626B">
        <w:t>(</w:t>
      </w:r>
      <w:proofErr w:type="spellStart"/>
      <w:r w:rsidR="00C60EAE" w:rsidRPr="00E5626B">
        <w:rPr>
          <w:lang w:val="en-US"/>
        </w:rPr>
        <w:t>Titov</w:t>
      </w:r>
      <w:proofErr w:type="spellEnd"/>
      <w:r w:rsidR="00C60EAE" w:rsidRPr="00E5626B">
        <w:t xml:space="preserve"> </w:t>
      </w:r>
      <w:r w:rsidR="00C60EAE" w:rsidRPr="00E5626B">
        <w:rPr>
          <w:lang w:val="en-US"/>
        </w:rPr>
        <w:t>et</w:t>
      </w:r>
      <w:r w:rsidR="00C60EAE" w:rsidRPr="00E5626B">
        <w:t xml:space="preserve"> </w:t>
      </w:r>
      <w:r w:rsidR="00C60EAE" w:rsidRPr="00E5626B">
        <w:rPr>
          <w:lang w:val="en-US"/>
        </w:rPr>
        <w:t>al</w:t>
      </w:r>
      <w:r w:rsidR="00C60EAE" w:rsidRPr="00E5626B">
        <w:t xml:space="preserve">., 2010). </w:t>
      </w:r>
      <w:r w:rsidR="00A623D0" w:rsidRPr="00E5626B">
        <w:t>В рамках настоящей работы было проведено 3</w:t>
      </w:r>
      <w:r w:rsidR="00A623D0" w:rsidRPr="00E5626B">
        <w:rPr>
          <w:lang w:val="en-US"/>
        </w:rPr>
        <w:t>D</w:t>
      </w:r>
      <w:r w:rsidR="00A623D0" w:rsidRPr="00E5626B">
        <w:t xml:space="preserve"> моделирование мембранной вызванной поляризации системы пор с чередующимися радиусами</w:t>
      </w:r>
      <w:r w:rsidR="00C17748" w:rsidRPr="00E562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C17748" w:rsidRPr="00E5626B">
        <w:rPr>
          <w:rFonts w:eastAsiaTheme="minorEastAsia"/>
        </w:rPr>
        <w:t xml:space="preserve"> и </w:t>
      </w:r>
      <w:r w:rsidR="00936DBF" w:rsidRPr="00E562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="00C17748" w:rsidRPr="00E5626B">
        <w:t xml:space="preserve"> </w:t>
      </w:r>
      <w:r w:rsidR="00936DBF" w:rsidRPr="00E5626B">
        <w:t>(рис. 1</w:t>
      </w:r>
      <w:r w:rsidR="00F600E6" w:rsidRPr="00E5626B">
        <w:t>2</w:t>
      </w:r>
      <w:r w:rsidR="00936DBF" w:rsidRPr="00E5626B">
        <w:t>)</w:t>
      </w:r>
      <w:r w:rsidR="00A623D0" w:rsidRPr="00E5626B">
        <w:t>.</w:t>
      </w:r>
      <w:r w:rsidR="000B73E5" w:rsidRPr="00E5626B">
        <w:t xml:space="preserve"> </w:t>
      </w:r>
      <w:r w:rsidR="00550E30" w:rsidRPr="00E5626B">
        <w:t>Модель представлена в 2</w:t>
      </w:r>
      <w:r w:rsidR="00550E30" w:rsidRPr="00E5626B">
        <w:rPr>
          <w:lang w:val="en-US"/>
        </w:rPr>
        <w:t>D</w:t>
      </w:r>
      <w:r w:rsidR="00550E30" w:rsidRPr="00E5626B">
        <w:t xml:space="preserve"> осесимметричной постановке (ось симметрии на рисунке показана красным). </w:t>
      </w:r>
      <w:r w:rsidR="008E5BF6" w:rsidRPr="00E5626B">
        <w:t xml:space="preserve">В </w:t>
      </w:r>
      <w:r w:rsidR="00E24875" w:rsidRPr="00E5626B">
        <w:t xml:space="preserve">пределах </w:t>
      </w:r>
      <w:r w:rsidR="006907F5" w:rsidRPr="00E5626B">
        <w:t>пор</w:t>
      </w:r>
      <w:r w:rsidR="008E5BF6" w:rsidRPr="00E5626B">
        <w:t xml:space="preserve"> </w:t>
      </w:r>
      <w:r w:rsidR="00E24875" w:rsidRPr="00E5626B">
        <w:t xml:space="preserve">заданы значения </w:t>
      </w:r>
      <w:r w:rsidR="006907F5" w:rsidRPr="00E5626B">
        <w:t>коэффициент</w:t>
      </w:r>
      <w:r w:rsidR="00E24875" w:rsidRPr="00E5626B">
        <w:t>а</w:t>
      </w:r>
      <w:r w:rsidR="006907F5" w:rsidRPr="00E5626B">
        <w:t xml:space="preserve"> диффузии</w:t>
      </w:r>
      <w:r w:rsidR="008267DC" w:rsidRPr="00E5626B">
        <w:t>,</w:t>
      </w:r>
      <w:r w:rsidR="006907F5" w:rsidRPr="00E562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6907F5" w:rsidRPr="00E5626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8267DC" w:rsidRPr="00E5626B">
        <w:rPr>
          <w:rFonts w:eastAsiaTheme="minorEastAsia"/>
        </w:rPr>
        <w:t>,</w:t>
      </w:r>
      <w:r w:rsidR="006907F5" w:rsidRPr="00E5626B">
        <w:t xml:space="preserve"> </w:t>
      </w:r>
      <w:r w:rsidR="00E24875" w:rsidRPr="00E5626B">
        <w:t xml:space="preserve">(индексы </w:t>
      </w:r>
      <w:r w:rsidR="00E24875" w:rsidRPr="00E5626B">
        <w:rPr>
          <w:lang w:val="en-US"/>
        </w:rPr>
        <w:t>p</w:t>
      </w:r>
      <w:r w:rsidR="00E24875" w:rsidRPr="00E5626B">
        <w:t xml:space="preserve"> и </w:t>
      </w:r>
      <w:r w:rsidR="00E24875" w:rsidRPr="00E5626B">
        <w:rPr>
          <w:lang w:val="en-US"/>
        </w:rPr>
        <w:t>n</w:t>
      </w:r>
      <w:r w:rsidR="00E24875" w:rsidRPr="00E5626B">
        <w:t xml:space="preserve"> относятся к катионам и анионам, соответственно) </w:t>
      </w:r>
      <w:r w:rsidR="006907F5" w:rsidRPr="00E5626B">
        <w:t xml:space="preserve">и подвижности ионов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6907F5" w:rsidRPr="00E5626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6907F5" w:rsidRPr="00E5626B">
        <w:rPr>
          <w:rFonts w:eastAsiaTheme="minorEastAsia"/>
        </w:rPr>
        <w:t xml:space="preserve">. </w:t>
      </w:r>
      <w:r w:rsidRPr="00E5626B">
        <w:rPr>
          <w:rFonts w:eastAsiaTheme="minorEastAsia"/>
        </w:rPr>
        <w:t>В</w:t>
      </w:r>
      <w:r w:rsidR="006907F5" w:rsidRPr="00E5626B">
        <w:rPr>
          <w:rFonts w:eastAsiaTheme="minorEastAsia"/>
        </w:rPr>
        <w:t xml:space="preserve"> узкой поре</w:t>
      </w:r>
      <w:r w:rsidR="00A01F28" w:rsidRPr="00E5626B">
        <w:rPr>
          <w:rFonts w:eastAsiaTheme="minorEastAsia"/>
        </w:rPr>
        <w:t xml:space="preserve"> коэффициент диффузии и подвижность анионов уменьшены в десять раз по отношению к тем же параметрам в широкой поре. </w:t>
      </w:r>
      <w:r w:rsidR="004639B4" w:rsidRPr="00E5626B">
        <w:rPr>
          <w:rFonts w:eastAsiaTheme="minorEastAsia"/>
        </w:rPr>
        <w:t xml:space="preserve">К геометрическим параметрам так же был применён </w:t>
      </w:r>
      <w:r w:rsidR="00E24875" w:rsidRPr="00E5626B">
        <w:rPr>
          <w:rFonts w:eastAsiaTheme="minorEastAsia"/>
        </w:rPr>
        <w:t xml:space="preserve">масштабный </w:t>
      </w:r>
      <w:r w:rsidR="004639B4" w:rsidRPr="00E5626B">
        <w:rPr>
          <w:rFonts w:eastAsiaTheme="minorEastAsia"/>
        </w:rPr>
        <w:t xml:space="preserve">коэффициент </w:t>
      </w:r>
      <m:oMath>
        <m:r>
          <w:rPr>
            <w:rFonts w:ascii="Cambria Math" w:eastAsiaTheme="minorEastAsia" w:hAnsi="Cambria Math"/>
          </w:rPr>
          <m:t>n∈(1000, 100, 10)</m:t>
        </m:r>
      </m:oMath>
      <w:r w:rsidR="004639B4" w:rsidRPr="00E5626B">
        <w:rPr>
          <w:rFonts w:eastAsiaTheme="minorEastAsia"/>
        </w:rPr>
        <w:t>, который позволил пропорционально изменять размеры системы</w:t>
      </w:r>
      <w:r w:rsidR="0058012C" w:rsidRPr="00E5626B">
        <w:rPr>
          <w:rFonts w:eastAsiaTheme="minorEastAsia"/>
        </w:rPr>
        <w:t>.</w:t>
      </w:r>
      <w:r w:rsidRPr="00E5626B">
        <w:rPr>
          <w:rFonts w:eastAsiaTheme="minorEastAsia"/>
        </w:rPr>
        <w:t xml:space="preserve"> В результате моделирования вычислялся комплексный импеданс системы пор.</w:t>
      </w:r>
    </w:p>
    <w:p w:rsidR="00CB7428" w:rsidRPr="00E5626B" w:rsidRDefault="00CB7428" w:rsidP="00414B88">
      <w:pPr>
        <w:rPr>
          <w:rFonts w:eastAsiaTheme="minorEastAsia"/>
        </w:rPr>
      </w:pPr>
    </w:p>
    <w:p w:rsidR="00CB7428" w:rsidRPr="00E5626B" w:rsidRDefault="00CB7428" w:rsidP="00CB7428">
      <w:pPr>
        <w:jc w:val="center"/>
      </w:pPr>
      <w:r w:rsidRPr="00E5626B">
        <w:rPr>
          <w:noProof/>
          <w:lang w:eastAsia="ru-RU"/>
        </w:rPr>
        <w:lastRenderedPageBreak/>
        <w:drawing>
          <wp:inline distT="0" distB="0" distL="0" distR="0" wp14:anchorId="2B07AA37" wp14:editId="6019DA6B">
            <wp:extent cx="5006975" cy="3997016"/>
            <wp:effectExtent l="0" t="0" r="3175" b="3810"/>
            <wp:docPr id="16386" name="Picture 2" descr="D:\Comsol\membrane_pol\de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Comsol\membrane_pol\des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68" cy="40007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7428" w:rsidRPr="00E5626B" w:rsidRDefault="00CB7428" w:rsidP="00CB7428">
      <w:pPr>
        <w:jc w:val="center"/>
        <w:rPr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2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>. На рисунке показана геометрия системы пор с чередующимися радиусами. Модель представлена в 2</w:t>
      </w:r>
      <w:r w:rsidRPr="00E5626B">
        <w:rPr>
          <w:sz w:val="20"/>
          <w:lang w:val="en-US"/>
        </w:rPr>
        <w:t>D</w:t>
      </w:r>
      <w:r w:rsidRPr="00E5626B">
        <w:rPr>
          <w:sz w:val="20"/>
        </w:rPr>
        <w:t xml:space="preserve"> осесимметричной постановке, что даёт возможность получить 3</w:t>
      </w:r>
      <w:r w:rsidRPr="00E5626B">
        <w:rPr>
          <w:sz w:val="20"/>
          <w:lang w:val="en-US"/>
        </w:rPr>
        <w:t>D</w:t>
      </w:r>
      <w:r w:rsidRPr="00E5626B">
        <w:rPr>
          <w:sz w:val="20"/>
        </w:rPr>
        <w:t xml:space="preserve"> изображение при меньших вычислительных и временных затратах.</w:t>
      </w:r>
    </w:p>
    <w:p w:rsidR="00CB7428" w:rsidRPr="00E5626B" w:rsidRDefault="00331DC3" w:rsidP="00612035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>В данной постановке, н</w:t>
      </w:r>
      <w:r w:rsidR="000D4BDF" w:rsidRPr="00E5626B">
        <w:rPr>
          <w:rFonts w:eastAsiaTheme="minorEastAsia"/>
        </w:rPr>
        <w:t xml:space="preserve">ачальная концентрация катионов и анионов в системе пор </w:t>
      </w:r>
      <w:r w:rsidR="00174980" w:rsidRPr="00E5626B">
        <w:rPr>
          <w:rFonts w:eastAsiaTheme="minorEastAsia"/>
        </w:rPr>
        <w:t>принята постоянной,</w:t>
      </w:r>
      <w:r w:rsidR="000D4BDF" w:rsidRPr="00E5626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C=1 моль/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 w:rsidR="000D4BDF" w:rsidRPr="00E5626B">
        <w:rPr>
          <w:rFonts w:eastAsiaTheme="minorEastAsia"/>
        </w:rPr>
        <w:t xml:space="preserve">. </w:t>
      </w:r>
      <w:r w:rsidR="00B4692F" w:rsidRPr="00E5626B">
        <w:rPr>
          <w:rFonts w:eastAsiaTheme="minorEastAsia"/>
        </w:rPr>
        <w:t xml:space="preserve">Таким образом, начальное распределение потенциала </w:t>
      </w:r>
      <w:r w:rsidR="00174980" w:rsidRPr="00E5626B">
        <w:rPr>
          <w:rFonts w:eastAsiaTheme="minorEastAsia"/>
        </w:rPr>
        <w:t>равно нулю</w:t>
      </w:r>
      <w:r w:rsidR="00B4692F" w:rsidRPr="00E5626B">
        <w:rPr>
          <w:rFonts w:eastAsiaTheme="minorEastAsia"/>
        </w:rPr>
        <w:t xml:space="preserve">, так как заряды </w:t>
      </w:r>
      <w:r w:rsidR="00174980" w:rsidRPr="00E5626B">
        <w:rPr>
          <w:rFonts w:eastAsiaTheme="minorEastAsia"/>
        </w:rPr>
        <w:t xml:space="preserve">разного знака </w:t>
      </w:r>
      <w:r w:rsidR="00B4692F" w:rsidRPr="00E5626B">
        <w:rPr>
          <w:rFonts w:eastAsiaTheme="minorEastAsia"/>
        </w:rPr>
        <w:t xml:space="preserve">полностью компенсируют друг друга. </w:t>
      </w:r>
      <w:r w:rsidRPr="00E5626B">
        <w:rPr>
          <w:rFonts w:eastAsiaTheme="minorEastAsia"/>
        </w:rPr>
        <w:t>В соответствии с работой Маршалла и Маддена (</w:t>
      </w:r>
      <w:r w:rsidRPr="00E5626B">
        <w:rPr>
          <w:rFonts w:eastAsiaTheme="minorEastAsia"/>
          <w:lang w:val="en-US"/>
        </w:rPr>
        <w:t>Marshall</w:t>
      </w:r>
      <w:r w:rsidRPr="00E5626B">
        <w:rPr>
          <w:rFonts w:eastAsiaTheme="minorEastAsia"/>
        </w:rPr>
        <w:t xml:space="preserve"> </w:t>
      </w:r>
      <w:r w:rsidRPr="00E5626B">
        <w:rPr>
          <w:rFonts w:eastAsiaTheme="minorEastAsia"/>
          <w:lang w:val="en-US"/>
        </w:rPr>
        <w:t>and</w:t>
      </w:r>
      <w:r w:rsidRPr="00E5626B">
        <w:rPr>
          <w:rFonts w:eastAsiaTheme="minorEastAsia"/>
        </w:rPr>
        <w:t xml:space="preserve"> </w:t>
      </w:r>
      <w:r w:rsidRPr="00E5626B">
        <w:rPr>
          <w:rFonts w:eastAsiaTheme="minorEastAsia"/>
          <w:lang w:val="en-US"/>
        </w:rPr>
        <w:t>Madden</w:t>
      </w:r>
      <w:r w:rsidRPr="00E5626B">
        <w:rPr>
          <w:rFonts w:eastAsiaTheme="minorEastAsia"/>
        </w:rPr>
        <w:t>, 1959)</w:t>
      </w:r>
      <w:r w:rsidR="005D0787" w:rsidRPr="00E5626B">
        <w:rPr>
          <w:rFonts w:eastAsiaTheme="minorEastAsia"/>
        </w:rPr>
        <w:t>, для описания процесса переноса заряда в идеальном однокомпонентном электролите использована система Нернста-Планка-Пуассона</w:t>
      </w:r>
      <w:r w:rsidR="000B5BE1" w:rsidRPr="00E5626B">
        <w:rPr>
          <w:rFonts w:eastAsiaTheme="minorEastAsia"/>
        </w:rPr>
        <w:t xml:space="preserve"> во временной постановке</w:t>
      </w:r>
      <w:r w:rsidR="005D0787" w:rsidRPr="00E5626B">
        <w:rPr>
          <w:rFonts w:eastAsiaTheme="minorEastAsia"/>
        </w:rPr>
        <w:t>:</w:t>
      </w:r>
    </w:p>
    <w:p w:rsidR="005D0787" w:rsidRPr="00E5626B" w:rsidRDefault="007B0E2D" w:rsidP="005D0787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∙(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u)</m:t>
        </m:r>
      </m:oMath>
      <w:r w:rsidR="005D0787" w:rsidRPr="00E5626B">
        <w:rPr>
          <w:rFonts w:eastAsiaTheme="minorEastAsia"/>
          <w:i/>
        </w:rPr>
        <w:t>,</w:t>
      </w:r>
      <w:r w:rsidR="005D0787" w:rsidRPr="00E5626B">
        <w:rPr>
          <w:rFonts w:eastAsiaTheme="minorEastAsia"/>
          <w:i/>
        </w:rPr>
        <w:tab/>
      </w:r>
      <w:r w:rsidR="005D0787" w:rsidRPr="00E5626B">
        <w:rPr>
          <w:rFonts w:eastAsiaTheme="minorEastAsia"/>
          <w:i/>
        </w:rPr>
        <w:tab/>
      </w:r>
      <w:r w:rsidR="005D0787" w:rsidRPr="00E5626B">
        <w:rPr>
          <w:rFonts w:eastAsiaTheme="minorEastAsia"/>
        </w:rPr>
        <w:t>(</w:t>
      </w:r>
      <w:r w:rsidR="006B3225" w:rsidRPr="00E5626B">
        <w:rPr>
          <w:rFonts w:eastAsiaTheme="minorEastAsia"/>
        </w:rPr>
        <w:t>25</w:t>
      </w:r>
      <w:r w:rsidR="005D0787" w:rsidRPr="00E5626B">
        <w:rPr>
          <w:rFonts w:eastAsiaTheme="minorEastAsia"/>
        </w:rPr>
        <w:t>)</w:t>
      </w:r>
    </w:p>
    <w:p w:rsidR="005D0787" w:rsidRPr="00E5626B" w:rsidRDefault="007B0E2D" w:rsidP="005D0787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∙(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u)</m:t>
        </m:r>
      </m:oMath>
      <w:r w:rsidR="005D0787" w:rsidRPr="00E5626B">
        <w:rPr>
          <w:rFonts w:eastAsiaTheme="minorEastAsia"/>
          <w:i/>
        </w:rPr>
        <w:t>,</w:t>
      </w:r>
      <w:r w:rsidR="005D0787" w:rsidRPr="00E5626B">
        <w:rPr>
          <w:rFonts w:eastAsiaTheme="minorEastAsia"/>
          <w:i/>
        </w:rPr>
        <w:tab/>
      </w:r>
      <w:r w:rsidR="005D0787" w:rsidRPr="00E5626B">
        <w:rPr>
          <w:rFonts w:eastAsiaTheme="minorEastAsia"/>
          <w:i/>
        </w:rPr>
        <w:tab/>
      </w:r>
      <w:r w:rsidR="005D0787" w:rsidRPr="00E5626B">
        <w:rPr>
          <w:rFonts w:eastAsiaTheme="minorEastAsia"/>
        </w:rPr>
        <w:t>(</w:t>
      </w:r>
      <w:r w:rsidR="006B3225" w:rsidRPr="00E5626B">
        <w:rPr>
          <w:rFonts w:eastAsiaTheme="minorEastAsia"/>
        </w:rPr>
        <w:t>26</w:t>
      </w:r>
      <w:r w:rsidR="005D0787" w:rsidRPr="00E5626B">
        <w:rPr>
          <w:rFonts w:eastAsiaTheme="minorEastAsia"/>
        </w:rPr>
        <w:t>)</w:t>
      </w:r>
    </w:p>
    <w:p w:rsidR="005D0787" w:rsidRPr="00E5626B" w:rsidRDefault="007B0E2D" w:rsidP="005D0787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ε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)</m:t>
        </m:r>
      </m:oMath>
      <w:r w:rsidR="005D0787" w:rsidRPr="00E5626B">
        <w:rPr>
          <w:rFonts w:eastAsiaTheme="minorEastAsia"/>
          <w:i/>
        </w:rPr>
        <w:t>,</w:t>
      </w:r>
      <w:r w:rsidR="005D0787" w:rsidRPr="00E5626B">
        <w:rPr>
          <w:rFonts w:eastAsiaTheme="minorEastAsia"/>
        </w:rPr>
        <w:tab/>
      </w:r>
      <w:r w:rsidR="005D0787" w:rsidRPr="00E5626B">
        <w:rPr>
          <w:rFonts w:eastAsiaTheme="minorEastAsia"/>
        </w:rPr>
        <w:tab/>
      </w:r>
      <w:r w:rsidR="005D0787" w:rsidRPr="00E5626B">
        <w:rPr>
          <w:rFonts w:eastAsiaTheme="minorEastAsia"/>
        </w:rPr>
        <w:tab/>
      </w:r>
      <w:r w:rsidR="005D0787"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</w:rPr>
        <w:t>27</w:t>
      </w:r>
      <w:r w:rsidR="005D0787" w:rsidRPr="00E5626B">
        <w:rPr>
          <w:rFonts w:eastAsiaTheme="minorEastAsia"/>
        </w:rPr>
        <w:t>)</w:t>
      </w:r>
    </w:p>
    <w:p w:rsidR="000B5BE1" w:rsidRPr="00E5626B" w:rsidRDefault="000B5BE1" w:rsidP="000B5BE1">
      <w:pPr>
        <w:rPr>
          <w:rFonts w:eastAsiaTheme="minorEastAsia"/>
        </w:rPr>
      </w:pPr>
      <w:r w:rsidRPr="00E5626B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p,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E5626B">
        <w:rPr>
          <w:rFonts w:eastAsiaTheme="minorEastAsia"/>
        </w:rPr>
        <w:t xml:space="preserve"> – добавочная концентрация ионов, </w:t>
      </w:r>
      <w:r w:rsidR="003743C2" w:rsidRPr="00E5626B">
        <w:rPr>
          <w:rFonts w:eastAsiaTheme="minorEastAsia"/>
        </w:rPr>
        <w:t xml:space="preserve">вызванная электрическим полем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p,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E5626B">
        <w:rPr>
          <w:rFonts w:eastAsiaTheme="minorEastAsia"/>
        </w:rPr>
        <w:t xml:space="preserve"> – коэффициент диффузии ионов,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p,n</m:t>
            </m:r>
          </m:sub>
        </m:sSub>
      </m:oMath>
      <w:r w:rsidRPr="00E5626B">
        <w:rPr>
          <w:rFonts w:eastAsiaTheme="minorEastAsia"/>
        </w:rPr>
        <w:t xml:space="preserve"> – подвижность ионов, </w:t>
      </w:r>
      <m:oMath>
        <m:r>
          <w:rPr>
            <w:rFonts w:ascii="Cambria Math" w:hAnsi="Cambria Math"/>
          </w:rPr>
          <m:t>C</m:t>
        </m:r>
      </m:oMath>
      <w:r w:rsidRPr="00E5626B">
        <w:t xml:space="preserve"> – их равновесная концентрация, </w:t>
      </w:r>
      <m:oMath>
        <m:r>
          <w:rPr>
            <w:rFonts w:ascii="Cambria Math" w:hAnsi="Cambria Math"/>
          </w:rPr>
          <m:t>u</m:t>
        </m:r>
      </m:oMath>
      <w:r w:rsidRPr="00E5626B">
        <w:rPr>
          <w:rFonts w:eastAsiaTheme="minorEastAsia"/>
        </w:rPr>
        <w:t xml:space="preserve"> – электрический потенциал, </w:t>
      </w:r>
      <m:oMath>
        <m:r>
          <w:rPr>
            <w:rFonts w:ascii="Cambria Math" w:hAnsi="Cambria Math"/>
          </w:rPr>
          <m:t>F</m:t>
        </m:r>
      </m:oMath>
      <w:r w:rsidRPr="00E5626B">
        <w:t xml:space="preserve"> – постоянная Фарадея, </w:t>
      </w:r>
      <m:oMath>
        <m:r>
          <w:rPr>
            <w:rFonts w:ascii="Cambria Math" w:hAnsi="Cambria Math"/>
          </w:rPr>
          <m:t>ε</m:t>
        </m:r>
      </m:oMath>
      <w:r w:rsidRPr="00E5626B">
        <w:rPr>
          <w:rFonts w:eastAsiaTheme="minorEastAsia"/>
        </w:rPr>
        <w:t xml:space="preserve"> – </w:t>
      </w:r>
      <w:r w:rsidRPr="00E5626B">
        <w:rPr>
          <w:rFonts w:eastAsiaTheme="minorEastAsia"/>
        </w:rPr>
        <w:lastRenderedPageBreak/>
        <w:t xml:space="preserve">диэлектрическая проницаемость среды,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E5626B">
        <w:rPr>
          <w:rFonts w:eastAsiaTheme="minorEastAsia"/>
        </w:rPr>
        <w:t xml:space="preserve"> – электрическая постоянная, индексы </w:t>
      </w:r>
      <m:oMath>
        <m:r>
          <w:rPr>
            <w:rFonts w:ascii="Cambria Math" w:hAnsi="Cambria Math"/>
          </w:rPr>
          <m:t>p,</m:t>
        </m:r>
        <m:r>
          <w:rPr>
            <w:rFonts w:ascii="Cambria Math" w:hAnsi="Cambria Math"/>
            <w:lang w:val="en-US"/>
          </w:rPr>
          <m:t>n</m:t>
        </m:r>
      </m:oMath>
      <w:r w:rsidRPr="00E5626B">
        <w:rPr>
          <w:rFonts w:eastAsiaTheme="minorEastAsia"/>
        </w:rPr>
        <w:t xml:space="preserve"> относятся, соответственно, к катионам и анионам.</w:t>
      </w:r>
    </w:p>
    <w:p w:rsidR="007013BF" w:rsidRPr="00E5626B" w:rsidRDefault="00532A4E" w:rsidP="00612035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>Уравнения (</w:t>
      </w:r>
      <w:r w:rsidR="006B3225" w:rsidRPr="00E5626B">
        <w:rPr>
          <w:rFonts w:eastAsiaTheme="minorEastAsia"/>
        </w:rPr>
        <w:t>25</w:t>
      </w:r>
      <w:r w:rsidRPr="00E5626B">
        <w:rPr>
          <w:rFonts w:eastAsiaTheme="minorEastAsia"/>
        </w:rPr>
        <w:t>) и (</w:t>
      </w:r>
      <w:r w:rsidR="006B3225" w:rsidRPr="00E5626B">
        <w:rPr>
          <w:rFonts w:eastAsiaTheme="minorEastAsia"/>
        </w:rPr>
        <w:t>26</w:t>
      </w:r>
      <w:r w:rsidRPr="00E5626B">
        <w:rPr>
          <w:rFonts w:eastAsiaTheme="minorEastAsia"/>
        </w:rPr>
        <w:t>) являются уравнениями неразрывности, которые связывают изменение концентраций во времени с дивергенцией потока</w:t>
      </w:r>
      <w:r w:rsidR="003743C2" w:rsidRPr="00E5626B">
        <w:rPr>
          <w:rFonts w:eastAsiaTheme="minorEastAsia"/>
        </w:rPr>
        <w:t xml:space="preserve"> количества вещества</w:t>
      </w:r>
      <w:r w:rsidRPr="00E5626B">
        <w:rPr>
          <w:rFonts w:eastAsiaTheme="minorEastAsia"/>
        </w:rPr>
        <w:t xml:space="preserve">. Поток ионов </w:t>
      </w:r>
      <w:r w:rsidR="003743C2" w:rsidRPr="00E5626B">
        <w:rPr>
          <w:rFonts w:eastAsiaTheme="minorEastAsia"/>
        </w:rPr>
        <w:t>вызван</w:t>
      </w:r>
      <w:r w:rsidRPr="00E5626B">
        <w:rPr>
          <w:rFonts w:eastAsiaTheme="minorEastAsia"/>
        </w:rPr>
        <w:t xml:space="preserve"> диффузи</w:t>
      </w:r>
      <w:r w:rsidR="003743C2" w:rsidRPr="00E5626B">
        <w:rPr>
          <w:rFonts w:eastAsiaTheme="minorEastAsia"/>
        </w:rPr>
        <w:t>ей,</w:t>
      </w:r>
      <w:r w:rsidRPr="00E5626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j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  <m:r>
          <w:rPr>
            <w:rFonts w:ascii="Cambria Math" w:eastAsiaTheme="minorEastAsia" w:hAnsi="Cambria Math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p,n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p,n</m:t>
            </m:r>
          </m:sub>
        </m:sSub>
      </m:oMath>
      <w:r w:rsidRPr="00E5626B">
        <w:rPr>
          <w:rFonts w:eastAsiaTheme="minorEastAsia"/>
        </w:rPr>
        <w:t xml:space="preserve">, </w:t>
      </w:r>
      <w:r w:rsidR="003743C2" w:rsidRPr="00E5626B">
        <w:rPr>
          <w:rFonts w:eastAsiaTheme="minorEastAsia"/>
        </w:rPr>
        <w:t xml:space="preserve">пропорциональной </w:t>
      </w:r>
      <w:r w:rsidRPr="00E5626B">
        <w:rPr>
          <w:rFonts w:eastAsiaTheme="minorEastAsia"/>
        </w:rPr>
        <w:t>градиентам концентраций, и миграци</w:t>
      </w:r>
      <w:r w:rsidR="003743C2" w:rsidRPr="00E5626B">
        <w:rPr>
          <w:rFonts w:eastAsiaTheme="minorEastAsia"/>
        </w:rPr>
        <w:t>ей в электрическом поле,</w:t>
      </w:r>
      <w:r w:rsidRPr="00E5626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j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p,n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p,n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p,n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u</m:t>
        </m:r>
      </m:oMath>
      <w:r w:rsidRPr="00E5626B">
        <w:rPr>
          <w:rFonts w:eastAsiaTheme="minorEastAsia"/>
        </w:rPr>
        <w:t>, пропорционально</w:t>
      </w:r>
      <w:r w:rsidR="003743C2" w:rsidRPr="00E5626B">
        <w:rPr>
          <w:rFonts w:eastAsiaTheme="minorEastAsia"/>
        </w:rPr>
        <w:t>й</w:t>
      </w:r>
      <w:r w:rsidRPr="00E5626B">
        <w:rPr>
          <w:rFonts w:eastAsiaTheme="minorEastAsia"/>
        </w:rPr>
        <w:t xml:space="preserve"> произведению концентраций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p,n</m:t>
            </m:r>
          </m:sub>
        </m:sSub>
      </m:oMath>
      <w:r w:rsidRPr="00E5626B">
        <w:rPr>
          <w:rFonts w:eastAsiaTheme="minorEastAsia"/>
        </w:rPr>
        <w:t xml:space="preserve"> и электрического поля </w:t>
      </w:r>
      <m:oMath>
        <m:r>
          <w:rPr>
            <w:rFonts w:ascii="Cambria Math" w:eastAsiaTheme="minorEastAsia" w:hAnsi="Cambria Math"/>
          </w:rPr>
          <m:t>-</m:t>
        </m:r>
        <m:r>
          <m:rPr>
            <m:sty m:val="p"/>
          </m:rPr>
          <w:rPr>
            <w:rFonts w:ascii="Cambria Math" w:eastAsiaTheme="minorEastAsia" w:hAnsi="Cambria Math"/>
          </w:rPr>
          <m:t>∇</m:t>
        </m:r>
        <m:r>
          <w:rPr>
            <w:rFonts w:ascii="Cambria Math" w:eastAsiaTheme="minorEastAsia" w:hAnsi="Cambria Math"/>
          </w:rPr>
          <m:t>u</m:t>
        </m:r>
      </m:oMath>
      <w:r w:rsidRPr="00E5626B">
        <w:rPr>
          <w:rFonts w:eastAsiaTheme="minorEastAsia"/>
        </w:rPr>
        <w:t xml:space="preserve">. </w:t>
      </w:r>
      <w:r w:rsidR="008267DC" w:rsidRPr="00E5626B">
        <w:rPr>
          <w:rFonts w:eastAsiaTheme="minorEastAsia"/>
        </w:rPr>
        <w:t>Э</w:t>
      </w:r>
      <w:r w:rsidR="00CA30DF" w:rsidRPr="00E5626B">
        <w:rPr>
          <w:rFonts w:eastAsiaTheme="minorEastAsia"/>
        </w:rPr>
        <w:t>лектрическо</w:t>
      </w:r>
      <w:r w:rsidR="008267DC" w:rsidRPr="00E5626B">
        <w:rPr>
          <w:rFonts w:eastAsiaTheme="minorEastAsia"/>
        </w:rPr>
        <w:t>е</w:t>
      </w:r>
      <w:r w:rsidR="00CA30DF" w:rsidRPr="00E5626B">
        <w:rPr>
          <w:rFonts w:eastAsiaTheme="minorEastAsia"/>
        </w:rPr>
        <w:t xml:space="preserve"> пол</w:t>
      </w:r>
      <w:r w:rsidR="008267DC" w:rsidRPr="00E5626B">
        <w:rPr>
          <w:rFonts w:eastAsiaTheme="minorEastAsia"/>
        </w:rPr>
        <w:t>е, возникшее</w:t>
      </w:r>
      <w:r w:rsidR="00CA30DF" w:rsidRPr="00E5626B">
        <w:rPr>
          <w:rFonts w:eastAsiaTheme="minorEastAsia"/>
        </w:rPr>
        <w:t xml:space="preserve"> вследствие неравномерности распределения пространственного заряда</w:t>
      </w:r>
      <w:r w:rsidR="008267DC" w:rsidRPr="00E5626B">
        <w:rPr>
          <w:rFonts w:eastAsiaTheme="minorEastAsia"/>
        </w:rPr>
        <w:t>,</w:t>
      </w:r>
      <w:r w:rsidR="00CA30DF" w:rsidRPr="00E5626B">
        <w:rPr>
          <w:rFonts w:eastAsiaTheme="minorEastAsia"/>
        </w:rPr>
        <w:t xml:space="preserve"> описывается уравнением Пуассона (</w:t>
      </w:r>
      <w:r w:rsidR="006B3225" w:rsidRPr="00E5626B">
        <w:rPr>
          <w:rFonts w:eastAsiaTheme="minorEastAsia"/>
        </w:rPr>
        <w:t>27</w:t>
      </w:r>
      <w:r w:rsidR="00CA30DF" w:rsidRPr="00E5626B">
        <w:rPr>
          <w:rFonts w:eastAsiaTheme="minorEastAsia"/>
        </w:rPr>
        <w:t>).</w:t>
      </w:r>
      <w:r w:rsidR="007013BF" w:rsidRPr="00E5626B">
        <w:rPr>
          <w:rFonts w:eastAsiaTheme="minorEastAsia"/>
        </w:rPr>
        <w:t xml:space="preserve"> Выполнив переход от временной области к частотной, была получена следующая система уравнений:</w:t>
      </w:r>
    </w:p>
    <w:p w:rsidR="007013BF" w:rsidRPr="00E5626B" w:rsidRDefault="007013BF" w:rsidP="007013BF">
      <w:pPr>
        <w:rPr>
          <w:rFonts w:eastAsiaTheme="minorEastAsia"/>
        </w:rPr>
      </w:pPr>
      <m:oMath>
        <m:r>
          <w:rPr>
            <w:rFonts w:ascii="Cambria Math" w:hAnsi="Cambria Math"/>
          </w:rPr>
          <m:t>iω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∙(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u)</m:t>
        </m:r>
      </m:oMath>
      <w:r w:rsidRPr="00E5626B">
        <w:rPr>
          <w:rFonts w:eastAsiaTheme="minorEastAsia"/>
          <w:i/>
        </w:rPr>
        <w:t>,</w:t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</w:rPr>
        <w:t>(</w:t>
      </w:r>
      <w:r w:rsidR="006B3225" w:rsidRPr="00E5626B">
        <w:rPr>
          <w:rFonts w:eastAsiaTheme="minorEastAsia"/>
        </w:rPr>
        <w:t>28</w:t>
      </w:r>
      <w:r w:rsidRPr="00E5626B">
        <w:rPr>
          <w:rFonts w:eastAsiaTheme="minorEastAsia"/>
        </w:rPr>
        <w:t>)</w:t>
      </w:r>
    </w:p>
    <w:p w:rsidR="007013BF" w:rsidRPr="00E5626B" w:rsidRDefault="007013BF" w:rsidP="007013BF">
      <w:pPr>
        <w:rPr>
          <w:rFonts w:eastAsiaTheme="minorEastAsia"/>
        </w:rPr>
      </w:pPr>
      <m:oMath>
        <m:r>
          <w:rPr>
            <w:rFonts w:ascii="Cambria Math" w:hAnsi="Cambria Math"/>
          </w:rPr>
          <m:t>iω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∙(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u)</m:t>
        </m:r>
      </m:oMath>
      <w:r w:rsidRPr="00E5626B">
        <w:rPr>
          <w:rFonts w:eastAsiaTheme="minorEastAsia"/>
          <w:i/>
        </w:rPr>
        <w:t>,</w:t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</w:rPr>
        <w:t>(</w:t>
      </w:r>
      <w:r w:rsidR="006B3225" w:rsidRPr="00E5626B">
        <w:rPr>
          <w:rFonts w:eastAsiaTheme="minorEastAsia"/>
        </w:rPr>
        <w:t>29</w:t>
      </w:r>
      <w:r w:rsidRPr="00E5626B">
        <w:rPr>
          <w:rFonts w:eastAsiaTheme="minorEastAsia"/>
        </w:rPr>
        <w:t>)</w:t>
      </w:r>
    </w:p>
    <w:p w:rsidR="007013BF" w:rsidRPr="00E5626B" w:rsidRDefault="007B0E2D" w:rsidP="007013BF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ε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)</m:t>
        </m:r>
      </m:oMath>
      <w:r w:rsidR="007013BF" w:rsidRPr="00E5626B">
        <w:rPr>
          <w:rFonts w:eastAsiaTheme="minorEastAsia"/>
          <w:i/>
        </w:rPr>
        <w:t>,</w:t>
      </w:r>
      <w:r w:rsidR="007013BF" w:rsidRPr="00E5626B">
        <w:rPr>
          <w:rFonts w:eastAsiaTheme="minorEastAsia"/>
        </w:rPr>
        <w:tab/>
      </w:r>
      <w:r w:rsidR="007013BF" w:rsidRPr="00E5626B">
        <w:rPr>
          <w:rFonts w:eastAsiaTheme="minorEastAsia"/>
        </w:rPr>
        <w:tab/>
      </w:r>
      <w:r w:rsidR="007013BF" w:rsidRPr="00E5626B">
        <w:rPr>
          <w:rFonts w:eastAsiaTheme="minorEastAsia"/>
        </w:rPr>
        <w:tab/>
      </w:r>
      <w:r w:rsidR="007013BF"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</w:rPr>
        <w:t>30</w:t>
      </w:r>
      <w:r w:rsidR="007013BF" w:rsidRPr="00E5626B">
        <w:rPr>
          <w:rFonts w:eastAsiaTheme="minorEastAsia"/>
        </w:rPr>
        <w:t>)</w:t>
      </w:r>
    </w:p>
    <w:p w:rsidR="007013BF" w:rsidRPr="00E5626B" w:rsidRDefault="007013BF" w:rsidP="007013BF">
      <w:pPr>
        <w:rPr>
          <w:rFonts w:eastAsiaTheme="minorEastAsia"/>
          <w:i/>
        </w:rPr>
      </w:pPr>
      <w:r w:rsidRPr="00E5626B">
        <w:t xml:space="preserve">где </w:t>
      </w:r>
      <m:oMath>
        <m:r>
          <w:rPr>
            <w:rFonts w:ascii="Cambria Math" w:hAnsi="Cambria Math"/>
          </w:rPr>
          <m:t>i</m:t>
        </m:r>
      </m:oMath>
      <w:r w:rsidRPr="00E5626B">
        <w:rPr>
          <w:rFonts w:eastAsiaTheme="minorEastAsia"/>
        </w:rPr>
        <w:t xml:space="preserve"> – мнимая единица, </w:t>
      </w:r>
      <m:oMath>
        <m:r>
          <w:rPr>
            <w:rFonts w:ascii="Cambria Math" w:hAnsi="Cambria Math"/>
          </w:rPr>
          <m:t>ω</m:t>
        </m:r>
      </m:oMath>
      <w:r w:rsidRPr="00E5626B">
        <w:rPr>
          <w:rFonts w:eastAsiaTheme="minorEastAsia"/>
        </w:rPr>
        <w:t xml:space="preserve"> – круговая частота.</w:t>
      </w:r>
    </w:p>
    <w:p w:rsidR="008056AD" w:rsidRPr="00E5626B" w:rsidRDefault="006A7014" w:rsidP="00612035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После </w:t>
      </w:r>
      <w:r w:rsidR="009C7450" w:rsidRPr="00E5626B">
        <w:rPr>
          <w:rFonts w:eastAsiaTheme="minorEastAsia"/>
        </w:rPr>
        <w:t xml:space="preserve">вычисления </w:t>
      </w:r>
      <w:r w:rsidRPr="00E5626B">
        <w:rPr>
          <w:rFonts w:eastAsiaTheme="minorEastAsia"/>
        </w:rPr>
        <w:t>электрического потенциала</w:t>
      </w:r>
      <w:r w:rsidR="009D57AB" w:rsidRPr="00E5626B">
        <w:rPr>
          <w:rFonts w:eastAsiaTheme="minorEastAsia"/>
        </w:rPr>
        <w:t>,</w:t>
      </w:r>
      <w:r w:rsidRPr="00E5626B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u</m:t>
        </m:r>
      </m:oMath>
      <w:r w:rsidRPr="00E5626B">
        <w:rPr>
          <w:rFonts w:eastAsiaTheme="minorEastAsia"/>
        </w:rPr>
        <w:t>, создаваемого возникающими избытками</w:t>
      </w:r>
      <w:r w:rsidR="009D57AB" w:rsidRPr="00E5626B">
        <w:rPr>
          <w:rFonts w:eastAsiaTheme="minorEastAsia"/>
        </w:rPr>
        <w:t>,</w:t>
      </w:r>
      <w:r w:rsidRPr="00E5626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p,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="003B0CAC" w:rsidRPr="00E5626B">
        <w:rPr>
          <w:rFonts w:eastAsiaTheme="minorEastAsia"/>
        </w:rPr>
        <w:t xml:space="preserve">, был </w:t>
      </w:r>
      <w:r w:rsidR="003743C2" w:rsidRPr="00E5626B">
        <w:rPr>
          <w:rFonts w:eastAsiaTheme="minorEastAsia"/>
        </w:rPr>
        <w:t xml:space="preserve">вычислен </w:t>
      </w:r>
      <w:r w:rsidR="003B0CAC" w:rsidRPr="00E5626B">
        <w:rPr>
          <w:rFonts w:eastAsiaTheme="minorEastAsia"/>
        </w:rPr>
        <w:t>полный ток</w:t>
      </w:r>
      <w:r w:rsidR="001E50CA" w:rsidRPr="00E5626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tot</m:t>
            </m:r>
          </m:sub>
        </m:sSub>
      </m:oMath>
      <w:r w:rsidR="003B0CAC" w:rsidRPr="00E5626B">
        <w:rPr>
          <w:rFonts w:eastAsiaTheme="minorEastAsia"/>
        </w:rPr>
        <w:t xml:space="preserve"> </w:t>
      </w:r>
      <w:r w:rsidR="003743C2" w:rsidRPr="00E5626B">
        <w:rPr>
          <w:rFonts w:eastAsiaTheme="minorEastAsia"/>
        </w:rPr>
        <w:t xml:space="preserve">через систему пор </w:t>
      </w:r>
      <w:r w:rsidR="003B0CAC" w:rsidRPr="00E5626B">
        <w:rPr>
          <w:rFonts w:eastAsiaTheme="minorEastAsia"/>
        </w:rPr>
        <w:t>и</w:t>
      </w:r>
      <w:r w:rsidR="003743C2" w:rsidRPr="00E5626B">
        <w:rPr>
          <w:rFonts w:eastAsiaTheme="minorEastAsia"/>
        </w:rPr>
        <w:t>,</w:t>
      </w:r>
      <w:r w:rsidR="003B0CAC" w:rsidRPr="00E5626B">
        <w:rPr>
          <w:rFonts w:eastAsiaTheme="minorEastAsia"/>
        </w:rPr>
        <w:t xml:space="preserve"> затем</w:t>
      </w:r>
      <w:r w:rsidR="007013BF" w:rsidRPr="00E5626B">
        <w:rPr>
          <w:rFonts w:eastAsiaTheme="minorEastAsia"/>
        </w:rPr>
        <w:t xml:space="preserve">,  </w:t>
      </w:r>
      <w:r w:rsidR="003743C2" w:rsidRPr="00E5626B">
        <w:rPr>
          <w:rFonts w:eastAsiaTheme="minorEastAsia"/>
        </w:rPr>
        <w:t xml:space="preserve">на основе </w:t>
      </w:r>
      <w:r w:rsidR="007013BF" w:rsidRPr="00E5626B">
        <w:rPr>
          <w:rFonts w:eastAsiaTheme="minorEastAsia"/>
        </w:rPr>
        <w:t>закона Ома,</w:t>
      </w:r>
      <w:r w:rsidR="003B0CAC" w:rsidRPr="00E5626B">
        <w:rPr>
          <w:rFonts w:eastAsiaTheme="minorEastAsia"/>
        </w:rPr>
        <w:t xml:space="preserve"> импеданс системы</w:t>
      </w:r>
      <w:r w:rsidR="001E50CA" w:rsidRPr="00E5626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Z</m:t>
        </m:r>
      </m:oMath>
      <w:r w:rsidR="007013BF" w:rsidRPr="00E5626B">
        <w:rPr>
          <w:rFonts w:eastAsiaTheme="minorEastAsia"/>
        </w:rPr>
        <w:t xml:space="preserve"> </w:t>
      </w:r>
      <w:r w:rsidR="005D612E" w:rsidRPr="00E5626B">
        <w:rPr>
          <w:rFonts w:eastAsiaTheme="minorEastAsia"/>
        </w:rPr>
        <w:t xml:space="preserve"> </w:t>
      </w:r>
      <w:r w:rsidR="005D612E" w:rsidRPr="00E5626B">
        <w:t>(</w:t>
      </w:r>
      <w:r w:rsidR="005D612E" w:rsidRPr="00E5626B">
        <w:rPr>
          <w:lang w:val="en-US"/>
        </w:rPr>
        <w:t>Volkmann</w:t>
      </w:r>
      <w:r w:rsidR="005D612E" w:rsidRPr="00E5626B">
        <w:t xml:space="preserve"> </w:t>
      </w:r>
      <w:r w:rsidR="005D612E" w:rsidRPr="00E5626B">
        <w:rPr>
          <w:lang w:val="en-US"/>
        </w:rPr>
        <w:t>and</w:t>
      </w:r>
      <w:r w:rsidR="005D612E" w:rsidRPr="00E5626B">
        <w:t xml:space="preserve"> </w:t>
      </w:r>
      <w:r w:rsidR="005D612E" w:rsidRPr="00E5626B">
        <w:rPr>
          <w:lang w:val="en-US"/>
        </w:rPr>
        <w:t>Klitzsch</w:t>
      </w:r>
      <w:r w:rsidR="005D612E" w:rsidRPr="00E5626B">
        <w:t>, 2010</w:t>
      </w:r>
      <w:r w:rsidR="005D612E" w:rsidRPr="00E5626B">
        <w:rPr>
          <w:rFonts w:eastAsiaTheme="minorEastAsia"/>
        </w:rPr>
        <w:t>)</w:t>
      </w:r>
      <w:r w:rsidR="003B0CAC" w:rsidRPr="00E5626B">
        <w:rPr>
          <w:rFonts w:eastAsiaTheme="minorEastAsia"/>
        </w:rPr>
        <w:t>:</w:t>
      </w:r>
    </w:p>
    <w:p w:rsidR="003B0CAC" w:rsidRPr="00E5626B" w:rsidRDefault="007B0E2D" w:rsidP="00E5296E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tot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tot</m:t>
                </m:r>
              </m:sub>
            </m:sSub>
          </m:den>
        </m:f>
        <m:nary>
          <m:naryPr>
            <m:chr m:val="∭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r>
              <w:rPr>
                <w:rFonts w:ascii="Cambria Math" w:eastAsiaTheme="minorEastAsia" w:hAnsi="Cambria Math"/>
              </w:rPr>
              <m:t>F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(-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∇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∇</m:t>
                </m:r>
                <m:r>
                  <w:rPr>
                    <w:rFonts w:ascii="Cambria Math" w:eastAsiaTheme="minorEastAsia" w:hAnsi="Cambria Math"/>
                  </w:rPr>
                  <m:t>u+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∇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∇</m:t>
                </m:r>
                <m:r>
                  <w:rPr>
                    <w:rFonts w:ascii="Cambria Math" w:eastAsiaTheme="minorEastAsia" w:hAnsi="Cambria Math"/>
                  </w:rPr>
                  <m:t>u)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z</m:t>
                </m:r>
              </m:sub>
            </m:sSub>
            <m:r>
              <w:rPr>
                <w:rFonts w:ascii="Cambria Math" w:eastAsiaTheme="minorEastAsia" w:hAnsi="Cambria Math"/>
              </w:rPr>
              <m:t>dV</m:t>
            </m:r>
          </m:e>
        </m:nary>
      </m:oMath>
      <w:r w:rsidR="007C60DA" w:rsidRPr="00E5626B">
        <w:rPr>
          <w:rFonts w:eastAsiaTheme="minorEastAsia"/>
          <w:i/>
        </w:rPr>
        <w:t>,</w:t>
      </w:r>
      <w:r w:rsidR="007C60DA" w:rsidRPr="00E5626B">
        <w:rPr>
          <w:rFonts w:eastAsiaTheme="minorEastAsia"/>
        </w:rPr>
        <w:tab/>
      </w:r>
      <w:r w:rsidR="007C60DA"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</w:rPr>
        <w:t>31</w:t>
      </w:r>
      <w:r w:rsidR="007C60DA" w:rsidRPr="00E5626B">
        <w:rPr>
          <w:rFonts w:eastAsiaTheme="minorEastAsia"/>
        </w:rPr>
        <w:t>)</w:t>
      </w:r>
    </w:p>
    <w:p w:rsidR="007C60DA" w:rsidRPr="00E5626B" w:rsidRDefault="001E50CA" w:rsidP="00E5296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u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tot</m:t>
                </m:r>
              </m:sub>
            </m:sSub>
          </m:den>
        </m:f>
      </m:oMath>
      <w:r w:rsidR="00B53166" w:rsidRPr="00E5626B">
        <w:rPr>
          <w:rFonts w:eastAsiaTheme="minorEastAsia"/>
        </w:rPr>
        <w:t>,</w:t>
      </w:r>
      <w:r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</w:rPr>
        <w:t>32</w:t>
      </w:r>
      <w:r w:rsidRPr="00E5626B">
        <w:rPr>
          <w:rFonts w:eastAsiaTheme="minorEastAsia"/>
        </w:rPr>
        <w:t>)</w:t>
      </w:r>
    </w:p>
    <w:p w:rsidR="005801D0" w:rsidRPr="00E5626B" w:rsidRDefault="005801D0" w:rsidP="00612035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Далее, были получены зависимости фазы импеданса </w:t>
      </w:r>
      <m:oMath>
        <m:r>
          <w:rPr>
            <w:rFonts w:ascii="Cambria Math" w:eastAsiaTheme="minorEastAsia" w:hAnsi="Cambria Math"/>
          </w:rPr>
          <m:t>φ</m:t>
        </m:r>
      </m:oMath>
      <w:r w:rsidRPr="00E5626B">
        <w:rPr>
          <w:rFonts w:eastAsiaTheme="minorEastAsia"/>
        </w:rPr>
        <w:t xml:space="preserve"> от частоты </w:t>
      </w:r>
      <m:oMath>
        <m:r>
          <w:rPr>
            <w:rFonts w:ascii="Cambria Math" w:eastAsiaTheme="minorEastAsia" w:hAnsi="Cambria Math"/>
          </w:rPr>
          <m:t>f</m:t>
        </m:r>
      </m:oMath>
      <w:r w:rsidRPr="00E5626B">
        <w:rPr>
          <w:rFonts w:eastAsiaTheme="minorEastAsia"/>
        </w:rPr>
        <w:t>, которые определяются отношением мнимой и действительной частей импеданса:</w:t>
      </w:r>
    </w:p>
    <w:p w:rsidR="005801D0" w:rsidRPr="00E5626B" w:rsidRDefault="005801D0" w:rsidP="00E5296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φ=-arctg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Im(Z)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Re(Z)</m:t>
                </m:r>
              </m:den>
            </m:f>
          </m:e>
        </m:d>
      </m:oMath>
      <w:r w:rsidR="00980DAF" w:rsidRPr="00E5626B">
        <w:rPr>
          <w:rFonts w:eastAsiaTheme="minorEastAsia"/>
        </w:rPr>
        <w:t>.</w:t>
      </w:r>
      <w:r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</w:rPr>
        <w:t>33</w:t>
      </w:r>
      <w:r w:rsidRPr="00E5626B">
        <w:rPr>
          <w:rFonts w:eastAsiaTheme="minorEastAsia"/>
        </w:rPr>
        <w:t>)</w:t>
      </w:r>
    </w:p>
    <w:p w:rsidR="00980DAF" w:rsidRPr="00E5626B" w:rsidRDefault="008F254A" w:rsidP="00612035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Эти зависимости имеют </w:t>
      </w:r>
      <w:r w:rsidR="006D517E" w:rsidRPr="00E5626B">
        <w:rPr>
          <w:rFonts w:eastAsiaTheme="minorEastAsia"/>
        </w:rPr>
        <w:t>экстремум</w:t>
      </w:r>
      <w:r w:rsidRPr="00E5626B">
        <w:rPr>
          <w:rFonts w:eastAsiaTheme="minorEastAsia"/>
        </w:rPr>
        <w:t xml:space="preserve">, который отвечает максимальному значению </w:t>
      </w:r>
      <w:r w:rsidR="006D517E" w:rsidRPr="00E5626B">
        <w:rPr>
          <w:rFonts w:eastAsiaTheme="minorEastAsia"/>
        </w:rPr>
        <w:t xml:space="preserve">модуля </w:t>
      </w:r>
      <w:r w:rsidRPr="00E5626B">
        <w:rPr>
          <w:rFonts w:eastAsiaTheme="minorEastAsia"/>
        </w:rPr>
        <w:t>фазы</w:t>
      </w:r>
      <w:r w:rsidR="006D517E" w:rsidRPr="00E5626B">
        <w:rPr>
          <w:rFonts w:eastAsiaTheme="minorEastAsia"/>
        </w:rPr>
        <w:t>,</w:t>
      </w:r>
      <w:r w:rsidRPr="00E5626B">
        <w:rPr>
          <w:rFonts w:eastAsiaTheme="minorEastAsia"/>
        </w:rPr>
        <w:t xml:space="preserve"> и соответствуе</w:t>
      </w:r>
      <w:r w:rsidR="006D517E" w:rsidRPr="00E5626B">
        <w:rPr>
          <w:rFonts w:eastAsiaTheme="minorEastAsia"/>
        </w:rPr>
        <w:t>т</w:t>
      </w:r>
      <w:r w:rsidRPr="00E5626B">
        <w:rPr>
          <w:rFonts w:eastAsiaTheme="minorEastAsia"/>
        </w:rPr>
        <w:t xml:space="preserve"> частоте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peak</m:t>
            </m:r>
          </m:sub>
        </m:sSub>
      </m:oMath>
      <w:r w:rsidRPr="00E5626B">
        <w:rPr>
          <w:rFonts w:eastAsiaTheme="minorEastAsia"/>
        </w:rPr>
        <w:t xml:space="preserve">. </w:t>
      </w:r>
      <w:r w:rsidR="006D517E" w:rsidRPr="00E5626B">
        <w:rPr>
          <w:rFonts w:eastAsiaTheme="minorEastAsia"/>
        </w:rPr>
        <w:t xml:space="preserve">Далее вычислялось </w:t>
      </w:r>
      <w:r w:rsidRPr="00E5626B">
        <w:rPr>
          <w:rFonts w:eastAsiaTheme="minorEastAsia"/>
        </w:rPr>
        <w:t xml:space="preserve">характерное время релаксации системы пор </w:t>
      </w:r>
      <m:oMath>
        <m:r>
          <w:rPr>
            <w:rFonts w:ascii="Cambria Math" w:hAnsi="Cambria Math"/>
          </w:rPr>
          <m:t>τ</m:t>
        </m:r>
      </m:oMath>
      <w:r w:rsidRPr="00E5626B">
        <w:rPr>
          <w:rFonts w:eastAsiaTheme="minorEastAsia"/>
        </w:rPr>
        <w:t xml:space="preserve">, </w:t>
      </w:r>
    </w:p>
    <w:p w:rsidR="00B50F92" w:rsidRPr="00E5626B" w:rsidRDefault="008F254A" w:rsidP="00414B88">
      <w:pPr>
        <w:rPr>
          <w:rFonts w:eastAsiaTheme="minorEastAsia"/>
        </w:rPr>
      </w:pPr>
      <m:oMath>
        <m:r>
          <w:rPr>
            <w:rFonts w:ascii="Cambria Math" w:hAnsi="Cambria Math"/>
          </w:rPr>
          <m:t>τ=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2π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peak</m:t>
                </m:r>
              </m:sub>
            </m:sSub>
          </m:den>
        </m:f>
      </m:oMath>
      <w:r w:rsidR="00C33234" w:rsidRPr="00E5626B">
        <w:rPr>
          <w:rFonts w:eastAsiaTheme="minorEastAsia"/>
        </w:rPr>
        <w:t>.</w:t>
      </w:r>
      <w:r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6B3225" w:rsidRPr="00E5626B">
        <w:rPr>
          <w:rFonts w:eastAsiaTheme="minorEastAsia"/>
        </w:rPr>
        <w:t>34</w:t>
      </w:r>
      <w:r w:rsidRPr="00E5626B">
        <w:rPr>
          <w:rFonts w:eastAsiaTheme="minorEastAsia"/>
        </w:rPr>
        <w:t>)</w:t>
      </w:r>
    </w:p>
    <w:p w:rsidR="00CC409E" w:rsidRPr="00E5626B" w:rsidRDefault="00541251" w:rsidP="00541251">
      <w:pPr>
        <w:pStyle w:val="1"/>
      </w:pPr>
      <w:bookmarkStart w:id="10" w:name="_Toc8681484"/>
      <w:r>
        <w:lastRenderedPageBreak/>
        <w:t xml:space="preserve">Глава 3. </w:t>
      </w:r>
      <w:r w:rsidR="00CC409E" w:rsidRPr="00E5626B">
        <w:t>Результаты моделирования</w:t>
      </w:r>
      <w:r w:rsidR="00854D4D" w:rsidRPr="00E5626B">
        <w:t xml:space="preserve"> и их обсуждение</w:t>
      </w:r>
      <w:bookmarkEnd w:id="10"/>
    </w:p>
    <w:p w:rsidR="00427764" w:rsidRPr="00E5626B" w:rsidRDefault="00427764" w:rsidP="00541251">
      <w:pPr>
        <w:pStyle w:val="2"/>
        <w:numPr>
          <w:ilvl w:val="1"/>
          <w:numId w:val="11"/>
        </w:numPr>
      </w:pPr>
      <w:bookmarkStart w:id="11" w:name="_Toc8681485"/>
      <w:r w:rsidRPr="00E5626B">
        <w:t>Откачка из водоносного напорного горизонта</w:t>
      </w:r>
      <w:bookmarkEnd w:id="11"/>
    </w:p>
    <w:p w:rsidR="00084D77" w:rsidRPr="00E5626B" w:rsidRDefault="001A2BDA" w:rsidP="00612035">
      <w:pPr>
        <w:ind w:firstLine="360"/>
        <w:rPr>
          <w:rFonts w:eastAsiaTheme="minorEastAsia"/>
        </w:rPr>
      </w:pPr>
      <w:r w:rsidRPr="00E5626B">
        <w:t xml:space="preserve">При </w:t>
      </w:r>
      <w:r w:rsidR="00AA699E" w:rsidRPr="00E5626B">
        <w:t>моделировани</w:t>
      </w:r>
      <w:r w:rsidRPr="00E5626B">
        <w:t>и</w:t>
      </w:r>
      <w:r w:rsidR="00AA699E" w:rsidRPr="00E5626B">
        <w:t xml:space="preserve"> </w:t>
      </w:r>
      <w:r w:rsidRPr="00E5626B">
        <w:t>откачки</w:t>
      </w:r>
      <w:r w:rsidR="00AA699E" w:rsidRPr="00E5626B">
        <w:t xml:space="preserve"> были заданы </w:t>
      </w:r>
      <w:r w:rsidR="00B077D3" w:rsidRPr="00E5626B">
        <w:t xml:space="preserve">переменные значения </w:t>
      </w:r>
      <w:r w:rsidR="00AA699E" w:rsidRPr="00E5626B">
        <w:t>коэффициент фильтрации</w:t>
      </w:r>
      <w:r w:rsidR="00985C69" w:rsidRPr="00E5626B">
        <w:t xml:space="preserve"> водоносного горизонта</w:t>
      </w:r>
      <w:r w:rsidR="00AA699E" w:rsidRPr="00E5626B">
        <w:t xml:space="preserve"> </w:t>
      </w:r>
      <w:r w:rsidR="00B077D3" w:rsidRPr="00E5626B">
        <w:rPr>
          <w:rFonts w:eastAsiaTheme="minorEastAsia"/>
        </w:rPr>
        <w:t>от 0.1 до 10 м/</w:t>
      </w:r>
      <w:r w:rsidRPr="00E5626B">
        <w:rPr>
          <w:rFonts w:eastAsiaTheme="minorEastAsia"/>
        </w:rPr>
        <w:t>сут.</w:t>
      </w:r>
      <w:r w:rsidR="00B077D3" w:rsidRPr="00E5626B">
        <w:rPr>
          <w:rFonts w:eastAsiaTheme="minorEastAsia"/>
        </w:rPr>
        <w:t xml:space="preserve"> (</w:t>
      </w:r>
      <w:r w:rsidR="00985C69" w:rsidRPr="00E5626B">
        <w:rPr>
          <w:rFonts w:eastAsiaTheme="minorEastAsia"/>
        </w:rPr>
        <w:t>по четыре значения на декаду</w:t>
      </w:r>
      <w:r w:rsidR="00B077D3" w:rsidRPr="00E5626B">
        <w:rPr>
          <w:rFonts w:eastAsiaTheme="minorEastAsia"/>
        </w:rPr>
        <w:t>)</w:t>
      </w:r>
      <w:r w:rsidR="00985C69" w:rsidRPr="00E5626B">
        <w:rPr>
          <w:rFonts w:eastAsiaTheme="minorEastAsia"/>
        </w:rPr>
        <w:t>, распределённые логарифмически равномерно.</w:t>
      </w:r>
      <w:r w:rsidR="000A1199" w:rsidRPr="00E5626B">
        <w:rPr>
          <w:rFonts w:eastAsiaTheme="minorEastAsia"/>
        </w:rPr>
        <w:t xml:space="preserve"> </w:t>
      </w:r>
      <w:r w:rsidR="002C1C1A" w:rsidRPr="00E5626B">
        <w:rPr>
          <w:rFonts w:eastAsiaTheme="minorEastAsia"/>
        </w:rPr>
        <w:t xml:space="preserve">В результате были получены </w:t>
      </w:r>
      <w:r w:rsidR="00B077D3" w:rsidRPr="00E5626B">
        <w:rPr>
          <w:rFonts w:eastAsiaTheme="minorEastAsia"/>
        </w:rPr>
        <w:t xml:space="preserve">зависимости </w:t>
      </w:r>
      <w:r w:rsidR="002C1C1A" w:rsidRPr="00E5626B">
        <w:rPr>
          <w:rFonts w:eastAsiaTheme="minorEastAsia"/>
        </w:rPr>
        <w:t>напоров</w:t>
      </w:r>
      <w:r w:rsidR="00B16EFA" w:rsidRPr="00E5626B">
        <w:rPr>
          <w:rFonts w:eastAsiaTheme="minorEastAsia"/>
        </w:rPr>
        <w:t xml:space="preserve"> </w:t>
      </w:r>
      <w:r w:rsidR="002C1C1A" w:rsidRPr="00E5626B">
        <w:rPr>
          <w:rFonts w:eastAsiaTheme="minorEastAsia"/>
        </w:rPr>
        <w:t xml:space="preserve">и ЕП, отвечающие разным значениям </w:t>
      </w:r>
      <m:oMath>
        <m:r>
          <w:rPr>
            <w:rFonts w:ascii="Cambria Math" w:hAnsi="Cambria Math"/>
          </w:rPr>
          <m:t>k</m:t>
        </m:r>
      </m:oMath>
      <w:r w:rsidR="00B077D3" w:rsidRPr="00E5626B">
        <w:rPr>
          <w:rFonts w:eastAsiaTheme="minorEastAsia"/>
        </w:rPr>
        <w:t xml:space="preserve"> для различных моментов времени. Эти зависимости для времени</w:t>
      </w:r>
      <w:r w:rsidR="006862E6" w:rsidRPr="00E5626B">
        <w:rPr>
          <w:rFonts w:eastAsiaTheme="minorEastAsia"/>
        </w:rPr>
        <w:t xml:space="preserve"> 2,817 </w:t>
      </w:r>
      <w:proofErr w:type="spellStart"/>
      <w:r w:rsidR="006862E6" w:rsidRPr="00E5626B">
        <w:rPr>
          <w:rFonts w:eastAsiaTheme="minorEastAsia"/>
        </w:rPr>
        <w:t>сут</w:t>
      </w:r>
      <w:proofErr w:type="spellEnd"/>
      <w:r w:rsidR="00B077D3" w:rsidRPr="00E5626B">
        <w:rPr>
          <w:rFonts w:eastAsiaTheme="minorEastAsia"/>
        </w:rPr>
        <w:t xml:space="preserve"> показаны на рис. 1</w:t>
      </w:r>
      <w:r w:rsidR="00F600E6" w:rsidRPr="00E5626B">
        <w:rPr>
          <w:rFonts w:eastAsiaTheme="minorEastAsia"/>
        </w:rPr>
        <w:t>3</w:t>
      </w:r>
      <w:r w:rsidR="00B077D3" w:rsidRPr="00E5626B">
        <w:rPr>
          <w:rFonts w:eastAsiaTheme="minorEastAsia"/>
        </w:rPr>
        <w:t xml:space="preserve"> и 1</w:t>
      </w:r>
      <w:r w:rsidR="00F600E6" w:rsidRPr="00E5626B">
        <w:rPr>
          <w:rFonts w:eastAsiaTheme="minorEastAsia"/>
        </w:rPr>
        <w:t>4</w:t>
      </w:r>
      <w:r w:rsidR="00B077D3" w:rsidRPr="00E5626B">
        <w:rPr>
          <w:rFonts w:eastAsiaTheme="minorEastAsia"/>
        </w:rPr>
        <w:t>.</w:t>
      </w:r>
      <w:r w:rsidR="00F733A6" w:rsidRPr="00E5626B">
        <w:rPr>
          <w:rFonts w:eastAsiaTheme="minorEastAsia"/>
        </w:rPr>
        <w:t xml:space="preserve"> Значения напоров получены по кровле водоносного горизонта, в то время как значения потенциала – по </w:t>
      </w:r>
      <w:r w:rsidR="00A2429F" w:rsidRPr="00E5626B">
        <w:rPr>
          <w:rFonts w:eastAsiaTheme="minorEastAsia"/>
        </w:rPr>
        <w:t xml:space="preserve">дневной </w:t>
      </w:r>
      <w:r w:rsidR="00F733A6" w:rsidRPr="00E5626B">
        <w:rPr>
          <w:rFonts w:eastAsiaTheme="minorEastAsia"/>
        </w:rPr>
        <w:t>поверхности.</w:t>
      </w:r>
    </w:p>
    <w:p w:rsidR="000E73EB" w:rsidRPr="00E5626B" w:rsidRDefault="0035661E" w:rsidP="00B16EFA">
      <w:pPr>
        <w:jc w:val="center"/>
        <w:rPr>
          <w:rFonts w:eastAsiaTheme="minorEastAsia"/>
        </w:rPr>
      </w:pPr>
      <w:r w:rsidRPr="00E5626B">
        <w:rPr>
          <w:noProof/>
        </w:rPr>
        <w:drawing>
          <wp:inline distT="0" distB="0" distL="0" distR="0">
            <wp:extent cx="5626100" cy="439984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28" cy="44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9F" w:rsidRPr="00E5626B" w:rsidRDefault="00A40EDB" w:rsidP="00B16EFA">
      <w:pPr>
        <w:jc w:val="center"/>
        <w:rPr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3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</w:t>
      </w:r>
      <w:r w:rsidR="00786071" w:rsidRPr="00E5626B">
        <w:rPr>
          <w:sz w:val="20"/>
        </w:rPr>
        <w:t xml:space="preserve">По </w:t>
      </w:r>
      <w:r w:rsidR="00A2429F" w:rsidRPr="00E5626B">
        <w:rPr>
          <w:sz w:val="20"/>
        </w:rPr>
        <w:t xml:space="preserve">оси абсцисс – расстояние от оси скважины в метрах, </w:t>
      </w:r>
      <w:r w:rsidR="00A2429F" w:rsidRPr="00E5626B">
        <w:rPr>
          <w:sz w:val="20"/>
          <w:lang w:val="en-US"/>
        </w:rPr>
        <w:t>x</w:t>
      </w:r>
      <w:r w:rsidR="00A2429F" w:rsidRPr="00E5626B">
        <w:rPr>
          <w:sz w:val="20"/>
        </w:rPr>
        <w:t xml:space="preserve">, по оси ординат - </w:t>
      </w:r>
      <w:r w:rsidR="00786071" w:rsidRPr="00E5626B">
        <w:rPr>
          <w:sz w:val="20"/>
        </w:rPr>
        <w:t>напоры</w:t>
      </w:r>
      <w:r w:rsidR="008A2B76" w:rsidRPr="00E5626B">
        <w:rPr>
          <w:sz w:val="20"/>
        </w:rPr>
        <w:t xml:space="preserve"> в метрах</w:t>
      </w:r>
      <w:r w:rsidR="00786071" w:rsidRPr="00E5626B">
        <w:rPr>
          <w:sz w:val="20"/>
        </w:rPr>
        <w:t>. Зелёной стрелкой показано повышение коэффициента фильтрации.</w:t>
      </w:r>
      <w:r w:rsidR="00394F94" w:rsidRPr="00E5626B">
        <w:rPr>
          <w:sz w:val="20"/>
        </w:rPr>
        <w:t xml:space="preserve"> Числами показаны значения коэффициента фильтрации.</w:t>
      </w:r>
    </w:p>
    <w:p w:rsidR="00085389" w:rsidRPr="00E5626B" w:rsidRDefault="00085389" w:rsidP="00B16EFA">
      <w:pPr>
        <w:jc w:val="center"/>
        <w:rPr>
          <w:sz w:val="18"/>
        </w:rPr>
      </w:pPr>
    </w:p>
    <w:p w:rsidR="00085389" w:rsidRPr="00E5626B" w:rsidRDefault="00085389" w:rsidP="00B16EFA">
      <w:pPr>
        <w:jc w:val="center"/>
        <w:rPr>
          <w:sz w:val="18"/>
        </w:rPr>
      </w:pPr>
    </w:p>
    <w:p w:rsidR="00085389" w:rsidRPr="00E5626B" w:rsidRDefault="00501D0A" w:rsidP="00B16EFA">
      <w:pPr>
        <w:jc w:val="center"/>
        <w:rPr>
          <w:rFonts w:eastAsiaTheme="minorEastAsia"/>
        </w:rPr>
      </w:pPr>
      <w:r w:rsidRPr="00E5626B">
        <w:rPr>
          <w:noProof/>
        </w:rPr>
        <w:lastRenderedPageBreak/>
        <w:drawing>
          <wp:inline distT="0" distB="0" distL="0" distR="0">
            <wp:extent cx="5381625" cy="4280564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65" cy="42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FD" w:rsidRPr="00E5626B" w:rsidRDefault="00085389" w:rsidP="00FA559A">
      <w:pPr>
        <w:jc w:val="center"/>
        <w:rPr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4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</w:t>
      </w:r>
      <w:r w:rsidR="00253C67" w:rsidRPr="00E5626B">
        <w:rPr>
          <w:sz w:val="20"/>
        </w:rPr>
        <w:t>По оси абсцисс – расстояние от оси скважины в метрах, по оси ординат – потенциал ЕП в вольтах</w:t>
      </w:r>
      <w:r w:rsidR="008A2B76" w:rsidRPr="00E5626B">
        <w:rPr>
          <w:sz w:val="20"/>
        </w:rPr>
        <w:t>.</w:t>
      </w:r>
      <w:r w:rsidR="007C7980" w:rsidRPr="00E5626B">
        <w:rPr>
          <w:sz w:val="20"/>
        </w:rPr>
        <w:t xml:space="preserve"> Зелёной стрелкой показано повышение коэффициента фильтрации.</w:t>
      </w:r>
      <w:r w:rsidR="00394F94" w:rsidRPr="00E5626B">
        <w:rPr>
          <w:sz w:val="20"/>
        </w:rPr>
        <w:t xml:space="preserve"> Числами показаны значения коэффициента фильтрации.</w:t>
      </w:r>
    </w:p>
    <w:p w:rsidR="00BC2A52" w:rsidRPr="00E5626B" w:rsidRDefault="00B077D3" w:rsidP="00612035">
      <w:pPr>
        <w:ind w:firstLine="708"/>
      </w:pPr>
      <w:r w:rsidRPr="00E5626B">
        <w:t xml:space="preserve">Как </w:t>
      </w:r>
      <w:r w:rsidR="00FA559A" w:rsidRPr="00E5626B">
        <w:t>видно</w:t>
      </w:r>
      <w:r w:rsidRPr="00E5626B">
        <w:t xml:space="preserve"> из графиков</w:t>
      </w:r>
      <w:r w:rsidR="00FA559A" w:rsidRPr="00E5626B">
        <w:t xml:space="preserve">, повышение значения коэффициента фильтрации приводит к </w:t>
      </w:r>
      <w:r w:rsidR="0056646E" w:rsidRPr="00E5626B">
        <w:t>выполаживанию воронки депрессии и, как следствие</w:t>
      </w:r>
      <w:r w:rsidR="00877CDD" w:rsidRPr="00E5626B">
        <w:t>,</w:t>
      </w:r>
      <w:r w:rsidR="0056646E" w:rsidRPr="00E5626B">
        <w:t xml:space="preserve"> – к </w:t>
      </w:r>
      <w:r w:rsidR="00FA559A" w:rsidRPr="00E5626B">
        <w:t xml:space="preserve">понижению </w:t>
      </w:r>
      <w:r w:rsidR="00BC2A52" w:rsidRPr="00E5626B">
        <w:t>электрического потенциала</w:t>
      </w:r>
      <w:r w:rsidR="008A3384" w:rsidRPr="00E5626B">
        <w:t>.</w:t>
      </w:r>
      <w:r w:rsidR="0056646E" w:rsidRPr="00E5626B">
        <w:t xml:space="preserve"> Эти зависимости для напорного горизонта согласуются с полученными ранее для безнапорного горизонта (</w:t>
      </w:r>
      <w:r w:rsidR="0056646E" w:rsidRPr="00E5626B">
        <w:rPr>
          <w:lang w:val="en-US"/>
        </w:rPr>
        <w:t>Titov</w:t>
      </w:r>
      <w:r w:rsidR="0056646E" w:rsidRPr="00E5626B">
        <w:t xml:space="preserve"> </w:t>
      </w:r>
      <w:r w:rsidR="0056646E" w:rsidRPr="00E5626B">
        <w:rPr>
          <w:lang w:val="en-US"/>
        </w:rPr>
        <w:t>et</w:t>
      </w:r>
      <w:r w:rsidR="0056646E" w:rsidRPr="00E5626B">
        <w:t xml:space="preserve"> </w:t>
      </w:r>
      <w:r w:rsidR="0056646E" w:rsidRPr="00E5626B">
        <w:rPr>
          <w:lang w:val="en-US"/>
        </w:rPr>
        <w:t>al</w:t>
      </w:r>
      <w:r w:rsidR="0056646E" w:rsidRPr="00E5626B">
        <w:t>., 2005).</w:t>
      </w:r>
      <w:r w:rsidR="00B84A76" w:rsidRPr="00E5626B">
        <w:t xml:space="preserve"> Для изучения взаимосвязи ЕП и напора были построены графики зависимости потенциала от понижений в скважине (рис. 1</w:t>
      </w:r>
      <w:r w:rsidR="00F600E6" w:rsidRPr="00E5626B">
        <w:t>5</w:t>
      </w:r>
      <w:r w:rsidR="00B84A76" w:rsidRPr="00E5626B">
        <w:t>).</w:t>
      </w:r>
      <w:r w:rsidR="00426367" w:rsidRPr="00E5626B">
        <w:t xml:space="preserve"> Сплошными линиями </w:t>
      </w:r>
      <w:r w:rsidRPr="00E5626B">
        <w:t xml:space="preserve">показана аппроксимация </w:t>
      </w:r>
      <w:r w:rsidR="00426367" w:rsidRPr="00E5626B">
        <w:t>по полиномиальному закону второй степени.</w:t>
      </w:r>
      <w:r w:rsidR="00F27F59" w:rsidRPr="00E5626B">
        <w:t xml:space="preserve"> </w:t>
      </w:r>
      <w:r w:rsidR="002412AB" w:rsidRPr="00E5626B">
        <w:t>На рис. 1</w:t>
      </w:r>
      <w:r w:rsidR="00F600E6" w:rsidRPr="00E5626B">
        <w:t>5</w:t>
      </w:r>
      <w:r w:rsidR="002412AB" w:rsidRPr="00E5626B">
        <w:t xml:space="preserve"> </w:t>
      </w:r>
      <w:r w:rsidR="00426367" w:rsidRPr="00E5626B">
        <w:t>показаны графики только для трёх значений коэффициента фильтрации</w:t>
      </w:r>
      <w:r w:rsidR="00FA6D45" w:rsidRPr="00E5626B">
        <w:t xml:space="preserve"> </w:t>
      </w:r>
      <w:r w:rsidR="002412AB" w:rsidRPr="00E5626B">
        <w:t>(</w:t>
      </w:r>
      <w:r w:rsidR="00FA6D45" w:rsidRPr="00E5626B">
        <w:t xml:space="preserve">для </w:t>
      </w:r>
      <w:r w:rsidR="002412AB" w:rsidRPr="00E5626B">
        <w:t>лучше</w:t>
      </w:r>
      <w:r w:rsidR="00877CDD" w:rsidRPr="00E5626B">
        <w:t>й</w:t>
      </w:r>
      <w:r w:rsidR="002412AB" w:rsidRPr="00E5626B">
        <w:t xml:space="preserve"> </w:t>
      </w:r>
      <w:r w:rsidR="00877CDD" w:rsidRPr="00E5626B">
        <w:t xml:space="preserve">читаемости </w:t>
      </w:r>
      <w:r w:rsidR="002412AB" w:rsidRPr="00E5626B">
        <w:t>рисунка)</w:t>
      </w:r>
      <w:r w:rsidR="00426367" w:rsidRPr="00E5626B">
        <w:t xml:space="preserve">. Для оставшихся шести </w:t>
      </w:r>
      <w:r w:rsidR="00FA6D45" w:rsidRPr="00E5626B">
        <w:t xml:space="preserve">значений параметра </w:t>
      </w:r>
      <w:r w:rsidR="00426367" w:rsidRPr="00E5626B">
        <w:t xml:space="preserve">наблюдаются </w:t>
      </w:r>
      <w:r w:rsidRPr="00E5626B">
        <w:t>сходные</w:t>
      </w:r>
      <w:r w:rsidR="00426367" w:rsidRPr="00E5626B">
        <w:t xml:space="preserve"> закономерности</w:t>
      </w:r>
      <w:r w:rsidR="002412AB" w:rsidRPr="00E5626B">
        <w:t>.</w:t>
      </w:r>
      <w:r w:rsidR="005655B2" w:rsidRPr="00E5626B">
        <w:t xml:space="preserve"> </w:t>
      </w:r>
      <w:r w:rsidR="002412AB" w:rsidRPr="00E5626B">
        <w:t>Таким образом,</w:t>
      </w:r>
      <w:r w:rsidR="005655B2" w:rsidRPr="00E5626B">
        <w:t xml:space="preserve"> получив базовый набор моделей, рассчитанных п</w:t>
      </w:r>
      <w:r w:rsidRPr="00E5626B">
        <w:t>ри</w:t>
      </w:r>
      <w:r w:rsidR="005655B2" w:rsidRPr="00E5626B">
        <w:t xml:space="preserve"> различны</w:t>
      </w:r>
      <w:r w:rsidRPr="00E5626B">
        <w:t>х значениях</w:t>
      </w:r>
      <w:r w:rsidR="005655B2" w:rsidRPr="00E5626B">
        <w:t xml:space="preserve"> коэффициента фильтрации, появляется возможность </w:t>
      </w:r>
      <w:r w:rsidR="0035595E" w:rsidRPr="00E5626B">
        <w:t xml:space="preserve">использовать </w:t>
      </w:r>
      <w:r w:rsidRPr="00E5626B">
        <w:t xml:space="preserve">установленные </w:t>
      </w:r>
      <w:r w:rsidR="009F7854" w:rsidRPr="00E5626B">
        <w:t>зависимости</w:t>
      </w:r>
      <w:r w:rsidR="0035595E" w:rsidRPr="00E5626B">
        <w:t xml:space="preserve"> ЕП от понижений </w:t>
      </w:r>
      <w:r w:rsidR="006D3A67" w:rsidRPr="00E5626B">
        <w:t xml:space="preserve">для </w:t>
      </w:r>
      <w:r w:rsidR="002412AB" w:rsidRPr="00E5626B">
        <w:t xml:space="preserve">предсказания </w:t>
      </w:r>
      <w:r w:rsidR="006D3A67" w:rsidRPr="00E5626B">
        <w:t xml:space="preserve">напоров в </w:t>
      </w:r>
      <w:r w:rsidR="002412AB" w:rsidRPr="00E5626B">
        <w:t>тех точках, где отсутствуют скважины</w:t>
      </w:r>
      <w:r w:rsidR="006D3A67" w:rsidRPr="00E5626B">
        <w:t>.</w:t>
      </w:r>
      <w:r w:rsidR="00E8455D" w:rsidRPr="00E5626B">
        <w:t xml:space="preserve"> </w:t>
      </w:r>
    </w:p>
    <w:p w:rsidR="000E73EB" w:rsidRPr="00E5626B" w:rsidRDefault="000E73EB" w:rsidP="00084D77">
      <w:pPr>
        <w:rPr>
          <w:i/>
        </w:rPr>
      </w:pPr>
    </w:p>
    <w:p w:rsidR="00084D77" w:rsidRPr="00E5626B" w:rsidRDefault="00426367" w:rsidP="00426367">
      <w:pPr>
        <w:jc w:val="center"/>
      </w:pPr>
      <w:r w:rsidRPr="00E5626B">
        <w:rPr>
          <w:noProof/>
          <w:lang w:eastAsia="ru-RU"/>
        </w:rPr>
        <w:lastRenderedPageBreak/>
        <w:drawing>
          <wp:inline distT="0" distB="0" distL="0" distR="0" wp14:anchorId="1898A2F0" wp14:editId="32AF9BBE">
            <wp:extent cx="4415481" cy="4314825"/>
            <wp:effectExtent l="0" t="0" r="4445" b="0"/>
            <wp:docPr id="15362" name="Picture 2" descr="D:\Comsol\hydrogeological\k_s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Comsol\hydrogeological\k_sp_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39" cy="43187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2898" w:rsidRPr="00E5626B" w:rsidRDefault="00426367" w:rsidP="007E3FE4">
      <w:pPr>
        <w:jc w:val="center"/>
        <w:rPr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5</w:t>
      </w:r>
      <w:r w:rsidRPr="00E5626B">
        <w:rPr>
          <w:sz w:val="20"/>
        </w:rPr>
        <w:t xml:space="preserve">. </w:t>
      </w:r>
      <w:r w:rsidR="00B077D3" w:rsidRPr="00E5626B">
        <w:rPr>
          <w:sz w:val="20"/>
        </w:rPr>
        <w:t>З</w:t>
      </w:r>
      <w:r w:rsidR="00725B23" w:rsidRPr="00E5626B">
        <w:rPr>
          <w:sz w:val="20"/>
        </w:rPr>
        <w:t xml:space="preserve">ависимости электрического потенциала от </w:t>
      </w:r>
      <w:r w:rsidR="003011B4" w:rsidRPr="00E5626B">
        <w:rPr>
          <w:sz w:val="20"/>
        </w:rPr>
        <w:t>понижени</w:t>
      </w:r>
      <w:r w:rsidR="00B077D3" w:rsidRPr="00E5626B">
        <w:rPr>
          <w:sz w:val="20"/>
        </w:rPr>
        <w:t>я</w:t>
      </w:r>
      <w:r w:rsidR="003011B4" w:rsidRPr="00E5626B">
        <w:rPr>
          <w:sz w:val="20"/>
        </w:rPr>
        <w:t xml:space="preserve"> в скважине</w:t>
      </w:r>
      <w:r w:rsidR="00645F70" w:rsidRPr="00E5626B">
        <w:rPr>
          <w:sz w:val="20"/>
        </w:rPr>
        <w:t xml:space="preserve"> для трёх разных значений коэффициента фильтрации водоносного горизонта.</w:t>
      </w:r>
      <w:r w:rsidR="001468D6" w:rsidRPr="00E5626B">
        <w:rPr>
          <w:sz w:val="20"/>
        </w:rPr>
        <w:t xml:space="preserve"> Точками показаны значения</w:t>
      </w:r>
      <w:r w:rsidR="008C6205" w:rsidRPr="00E5626B">
        <w:rPr>
          <w:sz w:val="20"/>
        </w:rPr>
        <w:t xml:space="preserve">, полученные на расстояниях от скважины от 0,1 м до 1000 м. Зависимости показаны на конечный момент откачки </w:t>
      </w:r>
      <m:oMath>
        <m:r>
          <w:rPr>
            <w:rFonts w:ascii="Cambria Math" w:hAnsi="Cambria Math"/>
            <w:sz w:val="20"/>
          </w:rPr>
          <m:t>t=2,817 сут</m:t>
        </m:r>
      </m:oMath>
      <w:r w:rsidR="001468D6" w:rsidRPr="00E5626B">
        <w:rPr>
          <w:sz w:val="20"/>
        </w:rPr>
        <w:t>. Сплошные линии – подобранные кривые по полиномиальному закону второй степени.</w:t>
      </w:r>
    </w:p>
    <w:p w:rsidR="006A2898" w:rsidRPr="00E5626B" w:rsidRDefault="004B4108" w:rsidP="007E3FE4">
      <w:pPr>
        <w:ind w:firstLine="708"/>
      </w:pPr>
      <w:r w:rsidRPr="00E5626B">
        <w:t>На рис. 1</w:t>
      </w:r>
      <w:r w:rsidR="00F600E6" w:rsidRPr="00E5626B">
        <w:t>6</w:t>
      </w:r>
      <w:r w:rsidRPr="00E5626B">
        <w:t xml:space="preserve"> показаны </w:t>
      </w:r>
      <w:r w:rsidR="00D34D7C" w:rsidRPr="00E5626B">
        <w:t xml:space="preserve">зависимости </w:t>
      </w:r>
      <w:r w:rsidR="00812737" w:rsidRPr="00E5626B">
        <w:t xml:space="preserve">естественно поля от понижений, </w:t>
      </w:r>
      <w:r w:rsidRPr="00E5626B">
        <w:t xml:space="preserve">в разные моменты </w:t>
      </w:r>
      <w:r w:rsidR="00812737" w:rsidRPr="00E5626B">
        <w:t xml:space="preserve">времени </w:t>
      </w:r>
      <w:r w:rsidRPr="00E5626B">
        <w:t xml:space="preserve">от начала </w:t>
      </w:r>
      <w:r w:rsidR="00812737" w:rsidRPr="00E5626B">
        <w:t>откачки.</w:t>
      </w:r>
      <w:r w:rsidR="00A74A64" w:rsidRPr="00E5626B">
        <w:t xml:space="preserve"> </w:t>
      </w:r>
      <w:r w:rsidRPr="00E5626B">
        <w:t>За исключением первого момента времени (приблизительно 0,1 сут) и</w:t>
      </w:r>
      <w:r w:rsidR="00A74A64" w:rsidRPr="00E5626B">
        <w:t xml:space="preserve">х можно считать </w:t>
      </w:r>
      <w:r w:rsidRPr="00E5626B">
        <w:t xml:space="preserve">близкими к </w:t>
      </w:r>
      <w:r w:rsidR="00A74A64" w:rsidRPr="00E5626B">
        <w:t>линейным</w:t>
      </w:r>
      <w:r w:rsidR="00602459" w:rsidRPr="00E5626B">
        <w:t xml:space="preserve"> </w:t>
      </w:r>
      <w:r w:rsidRPr="00E5626B">
        <w:t xml:space="preserve">для </w:t>
      </w:r>
      <w:r w:rsidR="00602459" w:rsidRPr="00E5626B">
        <w:t>всех расстояни</w:t>
      </w:r>
      <w:r w:rsidRPr="00E5626B">
        <w:t>й</w:t>
      </w:r>
      <w:r w:rsidR="00602459" w:rsidRPr="00E5626B">
        <w:t xml:space="preserve"> от скважины</w:t>
      </w:r>
      <w:r w:rsidR="00A74A64" w:rsidRPr="00E5626B">
        <w:t xml:space="preserve">, начиная с определённого момента откачки. </w:t>
      </w:r>
      <w:r w:rsidR="00FF4412" w:rsidRPr="00E5626B">
        <w:t xml:space="preserve">Таким образом, </w:t>
      </w:r>
      <w:r w:rsidR="00254F7C" w:rsidRPr="00E5626B">
        <w:t xml:space="preserve">на основе ЕП возникает </w:t>
      </w:r>
      <w:r w:rsidR="00FF4412" w:rsidRPr="00E5626B">
        <w:t xml:space="preserve">возможность </w:t>
      </w:r>
      <w:r w:rsidR="00254F7C" w:rsidRPr="00E5626B">
        <w:t xml:space="preserve">оценки </w:t>
      </w:r>
      <w:r w:rsidR="00FF4412" w:rsidRPr="00E5626B">
        <w:t xml:space="preserve">понижений </w:t>
      </w:r>
      <w:r w:rsidR="00254F7C" w:rsidRPr="00E5626B">
        <w:t xml:space="preserve">в зависимости от </w:t>
      </w:r>
      <w:r w:rsidR="00FF4412" w:rsidRPr="00E5626B">
        <w:t>времени</w:t>
      </w:r>
      <w:r w:rsidR="00254F7C" w:rsidRPr="00E5626B">
        <w:t>.</w:t>
      </w:r>
    </w:p>
    <w:p w:rsidR="001E63B5" w:rsidRPr="00E5626B" w:rsidRDefault="001E63B5" w:rsidP="006A2898"/>
    <w:p w:rsidR="001E63B5" w:rsidRPr="00E5626B" w:rsidRDefault="00A825CD" w:rsidP="001E63B5">
      <w:pPr>
        <w:jc w:val="center"/>
      </w:pPr>
      <w:r w:rsidRPr="00E5626B">
        <w:rPr>
          <w:noProof/>
        </w:rPr>
        <w:lastRenderedPageBreak/>
        <w:drawing>
          <wp:inline distT="0" distB="0" distL="0" distR="0">
            <wp:extent cx="4473575" cy="4316725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66" cy="43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DB" w:rsidRPr="00E5626B" w:rsidRDefault="001E63B5" w:rsidP="001E63B5">
      <w:pPr>
        <w:jc w:val="center"/>
        <w:rPr>
          <w:rFonts w:eastAsiaTheme="minorEastAsia"/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6</w:t>
      </w:r>
      <w:r w:rsidRPr="00E5626B">
        <w:rPr>
          <w:sz w:val="20"/>
        </w:rPr>
        <w:t xml:space="preserve">. </w:t>
      </w:r>
      <w:r w:rsidR="00722D20" w:rsidRPr="00E5626B">
        <w:rPr>
          <w:sz w:val="20"/>
        </w:rPr>
        <w:t xml:space="preserve">Набор графиков ЕП от понижений в скважине. </w:t>
      </w:r>
      <w:r w:rsidR="00023E07" w:rsidRPr="00E5626B">
        <w:rPr>
          <w:sz w:val="20"/>
        </w:rPr>
        <w:t>Четыре разных серии отвечают разным расстояниям от скважины (1</w:t>
      </w:r>
      <w:r w:rsidR="002412AB" w:rsidRPr="00E5626B">
        <w:rPr>
          <w:sz w:val="20"/>
        </w:rPr>
        <w:t>,</w:t>
      </w:r>
      <w:r w:rsidR="00023E07" w:rsidRPr="00E5626B">
        <w:rPr>
          <w:sz w:val="20"/>
        </w:rPr>
        <w:t xml:space="preserve"> 3, 5 и 10 м), на которых были получены </w:t>
      </w:r>
      <w:r w:rsidR="00B76A9B" w:rsidRPr="00E5626B">
        <w:rPr>
          <w:sz w:val="20"/>
        </w:rPr>
        <w:t xml:space="preserve">значения потенциала и понижений в определённые моменты времени откачки </w:t>
      </w:r>
      <m:oMath>
        <m:r>
          <m:rPr>
            <m:sty m:val="p"/>
          </m:rPr>
          <w:rPr>
            <w:rFonts w:ascii="Cambria Math" w:hAnsi="Cambria Math"/>
            <w:sz w:val="20"/>
          </w:rPr>
          <m:t>t</m:t>
        </m:r>
        <m:r>
          <w:rPr>
            <w:rFonts w:ascii="Cambria Math" w:hAnsi="Cambria Math"/>
            <w:sz w:val="20"/>
          </w:rPr>
          <m:t>∈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0…2,817 сут</m:t>
            </m:r>
          </m:e>
        </m:d>
      </m:oMath>
      <w:r w:rsidR="004C1D02" w:rsidRPr="00E5626B">
        <w:rPr>
          <w:rFonts w:eastAsiaTheme="minorEastAsia"/>
          <w:sz w:val="20"/>
        </w:rPr>
        <w:t>.</w:t>
      </w:r>
      <w:r w:rsidR="00F74064" w:rsidRPr="00E5626B">
        <w:rPr>
          <w:rFonts w:eastAsiaTheme="minorEastAsia"/>
          <w:sz w:val="20"/>
        </w:rPr>
        <w:t xml:space="preserve"> Коэффициент фильтрации равен </w:t>
      </w:r>
      <m:oMath>
        <m:r>
          <w:rPr>
            <w:rFonts w:ascii="Cambria Math" w:eastAsiaTheme="minorEastAsia" w:hAnsi="Cambria Math"/>
            <w:sz w:val="20"/>
          </w:rPr>
          <m:t>k=1 м/сут</m:t>
        </m:r>
      </m:oMath>
      <w:r w:rsidR="00F74064" w:rsidRPr="00E5626B">
        <w:rPr>
          <w:rFonts w:eastAsiaTheme="minorEastAsia"/>
          <w:sz w:val="20"/>
        </w:rPr>
        <w:t>.</w:t>
      </w:r>
    </w:p>
    <w:p w:rsidR="004B4108" w:rsidRPr="00E5626B" w:rsidRDefault="004B4108" w:rsidP="007E3FE4">
      <w:pPr>
        <w:ind w:firstLine="708"/>
      </w:pPr>
      <w:r w:rsidRPr="00E5626B">
        <w:t xml:space="preserve">Для изучения чувствительности ЕП к изменению параметров модели были рассмотрены его зависимости от коэффициента фильтрации, электропроводности отложений, перекрывающих водоносный горизонт, и электропроводности водоносного горизонта. Эти вычисления сделаны для оценки диапазона параметров, при которых аномалии ЕП могут быть зарегистрированы в полевых условиях, в предположении о </w:t>
      </w:r>
      <w:r w:rsidR="000B2BD8" w:rsidRPr="00E5626B">
        <w:t>том, что минимальное измеренное значение потенциала составляет 5 мВ.</w:t>
      </w:r>
    </w:p>
    <w:p w:rsidR="000B2BD8" w:rsidRPr="00E5626B" w:rsidRDefault="000B2BD8" w:rsidP="00D70F3D">
      <w:pPr>
        <w:ind w:firstLine="708"/>
      </w:pPr>
      <w:r w:rsidRPr="00E5626B">
        <w:t>На рис. 1</w:t>
      </w:r>
      <w:r w:rsidR="00F600E6" w:rsidRPr="00E5626B">
        <w:t>7</w:t>
      </w:r>
      <w:r w:rsidR="002938D1" w:rsidRPr="00E5626B">
        <w:t xml:space="preserve"> </w:t>
      </w:r>
      <w:r w:rsidRPr="00E5626B">
        <w:t xml:space="preserve">показана </w:t>
      </w:r>
      <w:r w:rsidR="002938D1" w:rsidRPr="00E5626B">
        <w:t>зависимост</w:t>
      </w:r>
      <w:r w:rsidRPr="00E5626B">
        <w:t>ь</w:t>
      </w:r>
      <w:r w:rsidR="002938D1" w:rsidRPr="00E5626B">
        <w:t xml:space="preserve"> максимальных значений электрического потенциала от коэффициента фильтрации водоносного горизонта (рис.1</w:t>
      </w:r>
      <w:r w:rsidR="00F600E6" w:rsidRPr="00E5626B">
        <w:t>7</w:t>
      </w:r>
      <w:r w:rsidR="002938D1" w:rsidRPr="00E5626B">
        <w:t>)</w:t>
      </w:r>
      <w:r w:rsidR="00E11FB1" w:rsidRPr="00E5626B">
        <w:t xml:space="preserve">. </w:t>
      </w:r>
      <w:r w:rsidR="00261196" w:rsidRPr="00E5626B">
        <w:t xml:space="preserve">С увеличением коэффициента фильтрации значения ЕП уменьшаются. </w:t>
      </w:r>
      <w:r w:rsidRPr="00E5626B">
        <w:t>Как видно из рисунка, д</w:t>
      </w:r>
      <w:r w:rsidR="00A8152C" w:rsidRPr="00E5626B">
        <w:t xml:space="preserve">ля </w:t>
      </w:r>
      <w:r w:rsidR="009540B8" w:rsidRPr="00E5626B">
        <w:t>заданной</w:t>
      </w:r>
      <w:r w:rsidR="00A8152C" w:rsidRPr="00E5626B">
        <w:t xml:space="preserve"> модели </w:t>
      </w:r>
      <w:r w:rsidRPr="00E5626B">
        <w:t>при значениях коэффициента фильтрации менее</w:t>
      </w:r>
      <w:r w:rsidR="00A8152C" w:rsidRPr="00E5626B">
        <w:t xml:space="preserve"> 0,9 м/сут</w:t>
      </w:r>
      <w:r w:rsidRPr="00E5626B">
        <w:t>.</w:t>
      </w:r>
      <w:r w:rsidR="00A8152C" w:rsidRPr="00E5626B">
        <w:t xml:space="preserve"> </w:t>
      </w:r>
      <w:r w:rsidRPr="00E5626B">
        <w:t>регистрация ЕП - возможна</w:t>
      </w:r>
      <w:r w:rsidR="00A8152C" w:rsidRPr="00E5626B">
        <w:t>.</w:t>
      </w:r>
      <w:r w:rsidR="00296F8C" w:rsidRPr="00E5626B">
        <w:t xml:space="preserve"> </w:t>
      </w:r>
    </w:p>
    <w:p w:rsidR="00261196" w:rsidRPr="00E5626B" w:rsidRDefault="000B2BD8" w:rsidP="00D70F3D">
      <w:pPr>
        <w:ind w:firstLine="708"/>
      </w:pPr>
      <w:r w:rsidRPr="00E5626B">
        <w:t>На рис. 1</w:t>
      </w:r>
      <w:r w:rsidR="00F600E6" w:rsidRPr="00E5626B">
        <w:t>8</w:t>
      </w:r>
      <w:r w:rsidRPr="00E5626B">
        <w:t xml:space="preserve"> показана зависимость максимальных значение электрического потенциала от электропроводности перекрывающих отложений. </w:t>
      </w:r>
      <w:r w:rsidR="00261196" w:rsidRPr="00E5626B">
        <w:t xml:space="preserve">С увеличением </w:t>
      </w:r>
      <w:r w:rsidR="00261196" w:rsidRPr="00E5626B">
        <w:lastRenderedPageBreak/>
        <w:t>электропроводности значения ЕП уменьшаются. Как видно из рисунка, для заданной модели предельное значение электропроводности, при котором возможна регистрация ЕП составляет 0.02 См/м.</w:t>
      </w:r>
    </w:p>
    <w:p w:rsidR="00261196" w:rsidRPr="00E5626B" w:rsidRDefault="00261196" w:rsidP="00D70F3D">
      <w:pPr>
        <w:ind w:firstLine="708"/>
      </w:pPr>
      <w:r w:rsidRPr="00E5626B">
        <w:t>На рис. 1</w:t>
      </w:r>
      <w:r w:rsidR="00F600E6" w:rsidRPr="00E5626B">
        <w:t>9</w:t>
      </w:r>
      <w:r w:rsidRPr="00E5626B">
        <w:t xml:space="preserve"> показана зависимость </w:t>
      </w:r>
      <w:r w:rsidR="00877CDD" w:rsidRPr="00E5626B">
        <w:t xml:space="preserve">максимального </w:t>
      </w:r>
      <w:r w:rsidRPr="00E5626B">
        <w:t>значени</w:t>
      </w:r>
      <w:r w:rsidR="00877CDD" w:rsidRPr="00E5626B">
        <w:t>я</w:t>
      </w:r>
      <w:r w:rsidRPr="00E5626B">
        <w:t xml:space="preserve"> электрического потенциала от электропроводности водоносного горизонта. С увеличением электропроводности значения ЕП уменьшаются. Как видно из рисунка, для заданной модели предельное значение электропроводности, при котором возможна регистрация ЕП</w:t>
      </w:r>
      <w:r w:rsidR="00127714" w:rsidRPr="00E5626B">
        <w:t xml:space="preserve"> также </w:t>
      </w:r>
      <w:r w:rsidRPr="00E5626B">
        <w:t>составляет 0.02 См/м.</w:t>
      </w:r>
    </w:p>
    <w:p w:rsidR="00C233C5" w:rsidRPr="00E5626B" w:rsidRDefault="00C06D5F" w:rsidP="00C06D5F">
      <w:pPr>
        <w:jc w:val="center"/>
      </w:pPr>
      <w:r w:rsidRPr="00E5626B">
        <w:rPr>
          <w:noProof/>
          <w:lang w:eastAsia="ru-RU"/>
        </w:rPr>
        <w:drawing>
          <wp:inline distT="0" distB="0" distL="0" distR="0" wp14:anchorId="3B5796B2" wp14:editId="009DC927">
            <wp:extent cx="4191000" cy="4083050"/>
            <wp:effectExtent l="0" t="0" r="0" b="0"/>
            <wp:docPr id="20482" name="Picture 2" descr="D:\Comsol\hydrogeological\Umax(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Comsol\hydrogeological\Umax(k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35" cy="4086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B4AFC" w:rsidRPr="00E5626B" w:rsidRDefault="00C06D5F" w:rsidP="007B4AFC">
      <w:pPr>
        <w:jc w:val="center"/>
        <w:rPr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7</w:t>
      </w:r>
      <w:r w:rsidRPr="00E5626B">
        <w:rPr>
          <w:sz w:val="20"/>
        </w:rPr>
        <w:t xml:space="preserve">. </w:t>
      </w:r>
      <w:r w:rsidR="00254F7C" w:rsidRPr="00E5626B">
        <w:rPr>
          <w:sz w:val="20"/>
        </w:rPr>
        <w:t>З</w:t>
      </w:r>
      <w:r w:rsidR="007B4AFC" w:rsidRPr="00E5626B">
        <w:rPr>
          <w:sz w:val="20"/>
        </w:rPr>
        <w:t>ависимост</w:t>
      </w:r>
      <w:r w:rsidR="00254F7C" w:rsidRPr="00E5626B">
        <w:rPr>
          <w:sz w:val="20"/>
        </w:rPr>
        <w:t>ь</w:t>
      </w:r>
      <w:r w:rsidR="007B4AFC" w:rsidRPr="00E5626B">
        <w:rPr>
          <w:sz w:val="20"/>
        </w:rPr>
        <w:t xml:space="preserve"> максимального значения ЕП от коэффициента фильтрации водоносного горизонта. Зелёная заштрихованная область показывает диапазон </w:t>
      </w:r>
      <w:r w:rsidR="00127714" w:rsidRPr="00E5626B">
        <w:rPr>
          <w:sz w:val="20"/>
        </w:rPr>
        <w:t xml:space="preserve">значений </w:t>
      </w:r>
      <w:r w:rsidR="007B4AFC" w:rsidRPr="00E5626B">
        <w:rPr>
          <w:sz w:val="20"/>
        </w:rPr>
        <w:t xml:space="preserve">коэффициентов фильтрации, при которых </w:t>
      </w:r>
      <w:r w:rsidR="00F72E0B" w:rsidRPr="00E5626B">
        <w:rPr>
          <w:sz w:val="20"/>
        </w:rPr>
        <w:t xml:space="preserve">современная аппаратура </w:t>
      </w:r>
      <w:r w:rsidR="00254F7C" w:rsidRPr="00E5626B">
        <w:rPr>
          <w:sz w:val="20"/>
        </w:rPr>
        <w:t>позволяет зарегистрировать</w:t>
      </w:r>
      <w:r w:rsidR="00F72E0B" w:rsidRPr="00E5626B">
        <w:rPr>
          <w:sz w:val="20"/>
        </w:rPr>
        <w:t xml:space="preserve"> эффект ЕП (</w:t>
      </w:r>
      <w:r w:rsidR="00127714" w:rsidRPr="00E5626B">
        <w:rPr>
          <w:sz w:val="20"/>
        </w:rPr>
        <w:t>около 5</w:t>
      </w:r>
      <w:r w:rsidR="00F72E0B" w:rsidRPr="00E5626B">
        <w:rPr>
          <w:sz w:val="20"/>
        </w:rPr>
        <w:t xml:space="preserve"> мВ). Красная заштрихованная област</w:t>
      </w:r>
      <w:r w:rsidR="00341499" w:rsidRPr="00E5626B">
        <w:rPr>
          <w:sz w:val="20"/>
        </w:rPr>
        <w:t>ь</w:t>
      </w:r>
      <w:r w:rsidR="00F74064" w:rsidRPr="00E5626B">
        <w:rPr>
          <w:sz w:val="20"/>
        </w:rPr>
        <w:t xml:space="preserve"> – </w:t>
      </w:r>
      <w:r w:rsidR="00127714" w:rsidRPr="00E5626B">
        <w:rPr>
          <w:sz w:val="20"/>
        </w:rPr>
        <w:t xml:space="preserve">диапазон значений </w:t>
      </w:r>
      <w:r w:rsidR="00092B2E" w:rsidRPr="00E5626B">
        <w:rPr>
          <w:sz w:val="20"/>
        </w:rPr>
        <w:t>коэффициент</w:t>
      </w:r>
      <w:r w:rsidR="00127714" w:rsidRPr="00E5626B">
        <w:rPr>
          <w:sz w:val="20"/>
        </w:rPr>
        <w:t>а</w:t>
      </w:r>
      <w:r w:rsidR="00092B2E" w:rsidRPr="00E5626B">
        <w:rPr>
          <w:sz w:val="20"/>
        </w:rPr>
        <w:t xml:space="preserve"> фильтрации, </w:t>
      </w:r>
      <w:r w:rsidR="00127714" w:rsidRPr="00E5626B">
        <w:rPr>
          <w:sz w:val="20"/>
        </w:rPr>
        <w:t xml:space="preserve">при котором </w:t>
      </w:r>
      <w:r w:rsidR="00092B2E" w:rsidRPr="00E5626B">
        <w:rPr>
          <w:sz w:val="20"/>
        </w:rPr>
        <w:t>значения потенциала ниже порогового.</w:t>
      </w:r>
    </w:p>
    <w:p w:rsidR="005307FB" w:rsidRPr="00E5626B" w:rsidRDefault="005C7FB7" w:rsidP="007B4AFC">
      <w:pPr>
        <w:jc w:val="center"/>
        <w:rPr>
          <w:sz w:val="18"/>
        </w:rPr>
      </w:pPr>
      <w:r w:rsidRPr="00E5626B">
        <w:rPr>
          <w:noProof/>
          <w:sz w:val="18"/>
          <w:lang w:eastAsia="ru-RU"/>
        </w:rPr>
        <w:lastRenderedPageBreak/>
        <w:drawing>
          <wp:inline distT="0" distB="0" distL="0" distR="0" wp14:anchorId="04C65FC8" wp14:editId="635464A7">
            <wp:extent cx="4320480" cy="4128911"/>
            <wp:effectExtent l="0" t="0" r="4445" b="5080"/>
            <wp:docPr id="21507" name="Picture 3" descr="D:\Comsol\hydrogeological\Umax(sigma_TopP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D:\Comsol\hydrogeological\Umax(sigma_TopPlast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41289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C7FB7" w:rsidRPr="00E5626B" w:rsidRDefault="005C7FB7" w:rsidP="007B4AFC">
      <w:pPr>
        <w:jc w:val="center"/>
        <w:rPr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8</w:t>
      </w:r>
      <w:r w:rsidRPr="00E5626B">
        <w:rPr>
          <w:sz w:val="20"/>
        </w:rPr>
        <w:t xml:space="preserve">. </w:t>
      </w:r>
      <w:r w:rsidR="00254F7C" w:rsidRPr="00E5626B">
        <w:rPr>
          <w:sz w:val="20"/>
        </w:rPr>
        <w:t>З</w:t>
      </w:r>
      <w:r w:rsidR="00153D30" w:rsidRPr="00E5626B">
        <w:rPr>
          <w:sz w:val="20"/>
        </w:rPr>
        <w:t>ависимост</w:t>
      </w:r>
      <w:r w:rsidR="00254F7C" w:rsidRPr="00E5626B">
        <w:rPr>
          <w:sz w:val="20"/>
        </w:rPr>
        <w:t>ь</w:t>
      </w:r>
      <w:r w:rsidR="00153D30" w:rsidRPr="00E5626B">
        <w:rPr>
          <w:sz w:val="20"/>
        </w:rPr>
        <w:t xml:space="preserve"> максимального значения ЕП от электропроводности перекрывающего горизонта.</w:t>
      </w:r>
      <w:r w:rsidR="00142261" w:rsidRPr="00E5626B">
        <w:rPr>
          <w:sz w:val="20"/>
        </w:rPr>
        <w:t xml:space="preserve"> </w:t>
      </w:r>
      <w:r w:rsidR="00127714" w:rsidRPr="00E5626B">
        <w:rPr>
          <w:sz w:val="20"/>
        </w:rPr>
        <w:t>Весь диапазон значений электропроводности</w:t>
      </w:r>
      <w:r w:rsidR="00142261" w:rsidRPr="00E5626B">
        <w:rPr>
          <w:sz w:val="20"/>
        </w:rPr>
        <w:t xml:space="preserve"> </w:t>
      </w:r>
      <w:r w:rsidR="00127714" w:rsidRPr="00E5626B">
        <w:rPr>
          <w:sz w:val="20"/>
        </w:rPr>
        <w:t xml:space="preserve">отвечает </w:t>
      </w:r>
      <w:r w:rsidR="00683C02" w:rsidRPr="00E5626B">
        <w:rPr>
          <w:sz w:val="20"/>
        </w:rPr>
        <w:t>диапазо</w:t>
      </w:r>
      <w:r w:rsidR="00127714" w:rsidRPr="00E5626B">
        <w:rPr>
          <w:sz w:val="20"/>
        </w:rPr>
        <w:t>ну</w:t>
      </w:r>
      <w:r w:rsidR="00683C02" w:rsidRPr="00E5626B">
        <w:rPr>
          <w:sz w:val="20"/>
        </w:rPr>
        <w:t xml:space="preserve"> </w:t>
      </w:r>
      <w:r w:rsidR="00127714" w:rsidRPr="00E5626B">
        <w:rPr>
          <w:sz w:val="20"/>
        </w:rPr>
        <w:t xml:space="preserve">возможности регистрации </w:t>
      </w:r>
      <w:r w:rsidR="00683C02" w:rsidRPr="00E5626B">
        <w:rPr>
          <w:sz w:val="20"/>
        </w:rPr>
        <w:t>потенциала.</w:t>
      </w:r>
    </w:p>
    <w:p w:rsidR="00153D30" w:rsidRPr="00E5626B" w:rsidRDefault="00153D30" w:rsidP="007B4AFC">
      <w:pPr>
        <w:jc w:val="center"/>
        <w:rPr>
          <w:sz w:val="18"/>
        </w:rPr>
      </w:pPr>
    </w:p>
    <w:p w:rsidR="00153D30" w:rsidRPr="00E5626B" w:rsidRDefault="00153D30" w:rsidP="007B4AFC">
      <w:pPr>
        <w:jc w:val="center"/>
        <w:rPr>
          <w:sz w:val="18"/>
        </w:rPr>
      </w:pPr>
      <w:r w:rsidRPr="00E5626B">
        <w:rPr>
          <w:noProof/>
          <w:sz w:val="18"/>
          <w:lang w:eastAsia="ru-RU"/>
        </w:rPr>
        <w:lastRenderedPageBreak/>
        <w:drawing>
          <wp:inline distT="0" distB="0" distL="0" distR="0" wp14:anchorId="6187B315" wp14:editId="1FEB1639">
            <wp:extent cx="4280902" cy="4091088"/>
            <wp:effectExtent l="0" t="0" r="5715" b="5080"/>
            <wp:docPr id="21506" name="Picture 2" descr="D:\Comsol\hydrogeological\Umax(sigma_Aquife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D:\Comsol\hydrogeological\Umax(sigma_Aquifer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02" cy="40910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27714" w:rsidRPr="00E5626B" w:rsidRDefault="00153D30" w:rsidP="00127714">
      <w:pPr>
        <w:jc w:val="center"/>
        <w:rPr>
          <w:sz w:val="20"/>
        </w:rPr>
      </w:pPr>
      <w:r w:rsidRPr="00E5626B">
        <w:rPr>
          <w:sz w:val="20"/>
        </w:rPr>
        <w:t>Рис. 1</w:t>
      </w:r>
      <w:r w:rsidR="00F600E6" w:rsidRPr="00E5626B">
        <w:rPr>
          <w:sz w:val="20"/>
        </w:rPr>
        <w:t>9</w:t>
      </w:r>
      <w:r w:rsidRPr="00E5626B">
        <w:rPr>
          <w:sz w:val="20"/>
        </w:rPr>
        <w:t xml:space="preserve">. </w:t>
      </w:r>
      <w:r w:rsidR="00254F7C" w:rsidRPr="00E5626B">
        <w:rPr>
          <w:sz w:val="20"/>
        </w:rPr>
        <w:t>З</w:t>
      </w:r>
      <w:r w:rsidRPr="00E5626B">
        <w:rPr>
          <w:sz w:val="20"/>
        </w:rPr>
        <w:t>ависимост</w:t>
      </w:r>
      <w:r w:rsidR="00254F7C" w:rsidRPr="00E5626B">
        <w:rPr>
          <w:sz w:val="20"/>
        </w:rPr>
        <w:t>ь</w:t>
      </w:r>
      <w:r w:rsidRPr="00E5626B">
        <w:rPr>
          <w:sz w:val="20"/>
        </w:rPr>
        <w:t xml:space="preserve"> максимального значения ЕП от электропроводности водоносного горизонта.</w:t>
      </w:r>
      <w:r w:rsidR="00683C02" w:rsidRPr="00E5626B">
        <w:rPr>
          <w:sz w:val="20"/>
        </w:rPr>
        <w:t xml:space="preserve"> </w:t>
      </w:r>
      <w:r w:rsidR="00127714" w:rsidRPr="00E5626B">
        <w:rPr>
          <w:sz w:val="20"/>
        </w:rPr>
        <w:t>Весь диапазон значений электропроводности отвечает диапазону возможности регистрации потенциала.</w:t>
      </w:r>
    </w:p>
    <w:p w:rsidR="008735C6" w:rsidRPr="00E5626B" w:rsidRDefault="00427764" w:rsidP="00541251">
      <w:pPr>
        <w:pStyle w:val="2"/>
        <w:numPr>
          <w:ilvl w:val="1"/>
          <w:numId w:val="12"/>
        </w:numPr>
      </w:pPr>
      <w:bookmarkStart w:id="12" w:name="_Toc8681486"/>
      <w:r w:rsidRPr="00E5626B">
        <w:t>Одномерный линейный поток</w:t>
      </w:r>
      <w:bookmarkEnd w:id="12"/>
    </w:p>
    <w:p w:rsidR="00192948" w:rsidRPr="00E5626B" w:rsidRDefault="00B03E86" w:rsidP="00D70F3D">
      <w:pPr>
        <w:ind w:firstLine="360"/>
        <w:rPr>
          <w:rFonts w:eastAsiaTheme="minorEastAsia"/>
        </w:rPr>
      </w:pPr>
      <w:r w:rsidRPr="00E5626B">
        <w:t xml:space="preserve">Моделирование одномерного линейного потока проводилось </w:t>
      </w:r>
      <w:r w:rsidR="008F71C9" w:rsidRPr="00E5626B">
        <w:t>при постоянном значении коэффициента фильтрации</w:t>
      </w:r>
      <w:r w:rsidR="00D70F3D" w:rsidRPr="00E5626B">
        <w:t xml:space="preserve"> </w:t>
      </w:r>
      <w:r w:rsidR="008F71C9" w:rsidRPr="00E5626B">
        <w:t>(1 м/</w:t>
      </w:r>
      <w:proofErr w:type="spellStart"/>
      <w:r w:rsidR="008F71C9" w:rsidRPr="00E5626B">
        <w:t>сут</w:t>
      </w:r>
      <w:proofErr w:type="spellEnd"/>
      <w:r w:rsidR="008F71C9" w:rsidRPr="00E5626B">
        <w:t>) и электропроводности (</w:t>
      </w:r>
      <w:r w:rsidR="00607CC9" w:rsidRPr="00E5626B">
        <w:t>0.04</w:t>
      </w:r>
      <w:r w:rsidR="008F71C9" w:rsidRPr="00E5626B">
        <w:t xml:space="preserve"> См/м) горизонта и </w:t>
      </w:r>
      <w:r w:rsidR="008735C6" w:rsidRPr="00E5626B">
        <w:t xml:space="preserve">переменных </w:t>
      </w:r>
      <w:r w:rsidRPr="00E5626B">
        <w:t>значени</w:t>
      </w:r>
      <w:r w:rsidR="008F71C9" w:rsidRPr="00E5626B">
        <w:t>ях</w:t>
      </w:r>
      <w:r w:rsidRPr="00E5626B">
        <w:t xml:space="preserve"> коэффициента фильтрации </w:t>
      </w:r>
      <w:r w:rsidR="008735C6" w:rsidRPr="00E5626B">
        <w:t>(от 0.0001 до 100</w:t>
      </w:r>
      <w:r w:rsidR="00553F35" w:rsidRPr="00E5626B">
        <w:rPr>
          <w:rFonts w:eastAsiaTheme="minorEastAsia"/>
        </w:rPr>
        <w:t xml:space="preserve"> </w:t>
      </w:r>
      <w:r w:rsidR="008735C6" w:rsidRPr="00E5626B">
        <w:rPr>
          <w:rFonts w:eastAsiaTheme="minorEastAsia"/>
        </w:rPr>
        <w:t>м/</w:t>
      </w:r>
      <w:proofErr w:type="spellStart"/>
      <w:r w:rsidR="00903023" w:rsidRPr="00E5626B">
        <w:rPr>
          <w:rFonts w:eastAsiaTheme="minorEastAsia"/>
        </w:rPr>
        <w:t>сут</w:t>
      </w:r>
      <w:proofErr w:type="spellEnd"/>
      <w:r w:rsidR="008735C6" w:rsidRPr="00E5626B">
        <w:rPr>
          <w:rFonts w:eastAsiaTheme="minorEastAsia"/>
        </w:rPr>
        <w:t xml:space="preserve">) </w:t>
      </w:r>
      <w:r w:rsidR="00553F35" w:rsidRPr="00E5626B">
        <w:rPr>
          <w:rFonts w:eastAsiaTheme="minorEastAsia"/>
        </w:rPr>
        <w:t xml:space="preserve">и электропроводности </w:t>
      </w:r>
      <w:r w:rsidR="008F71C9" w:rsidRPr="00E5626B">
        <w:rPr>
          <w:rFonts w:eastAsiaTheme="minorEastAsia"/>
        </w:rPr>
        <w:t xml:space="preserve">(от 0.004 до 4 См/м) </w:t>
      </w:r>
      <w:r w:rsidR="0054759A" w:rsidRPr="00E5626B">
        <w:rPr>
          <w:rFonts w:eastAsiaTheme="minorEastAsia"/>
        </w:rPr>
        <w:t>неоднородности.</w:t>
      </w:r>
      <w:r w:rsidR="00FD7372" w:rsidRPr="00E5626B">
        <w:rPr>
          <w:rFonts w:eastAsiaTheme="minorEastAsia"/>
        </w:rPr>
        <w:t xml:space="preserve"> Модель построена в 2</w:t>
      </w:r>
      <w:r w:rsidR="00FD7372" w:rsidRPr="00E5626B">
        <w:rPr>
          <w:rFonts w:eastAsiaTheme="minorEastAsia"/>
          <w:lang w:val="en-US"/>
        </w:rPr>
        <w:t>D</w:t>
      </w:r>
      <w:r w:rsidR="00FD7372" w:rsidRPr="00E5626B">
        <w:rPr>
          <w:rFonts w:eastAsiaTheme="minorEastAsia"/>
        </w:rPr>
        <w:t xml:space="preserve"> пространстве</w:t>
      </w:r>
      <w:r w:rsidR="009151ED" w:rsidRPr="00E5626B">
        <w:rPr>
          <w:rFonts w:eastAsiaTheme="minorEastAsia"/>
        </w:rPr>
        <w:t xml:space="preserve">, вычисления сделаны </w:t>
      </w:r>
      <w:r w:rsidR="00FD7372" w:rsidRPr="00E5626B">
        <w:rPr>
          <w:rFonts w:eastAsiaTheme="minorEastAsia"/>
        </w:rPr>
        <w:t xml:space="preserve">в стационарном </w:t>
      </w:r>
      <w:r w:rsidR="003B7E18" w:rsidRPr="00E5626B">
        <w:rPr>
          <w:rFonts w:eastAsiaTheme="minorEastAsia"/>
        </w:rPr>
        <w:t>режиме.</w:t>
      </w:r>
      <w:r w:rsidR="00FD7372" w:rsidRPr="00E5626B">
        <w:rPr>
          <w:rFonts w:eastAsiaTheme="minorEastAsia"/>
        </w:rPr>
        <w:t xml:space="preserve"> </w:t>
      </w:r>
      <w:r w:rsidR="00383E17" w:rsidRPr="00E5626B">
        <w:rPr>
          <w:rFonts w:eastAsiaTheme="minorEastAsia"/>
        </w:rPr>
        <w:t xml:space="preserve">На графиках (рис. </w:t>
      </w:r>
      <w:r w:rsidR="00F600E6" w:rsidRPr="00E5626B">
        <w:rPr>
          <w:rFonts w:eastAsiaTheme="minorEastAsia"/>
        </w:rPr>
        <w:t>20</w:t>
      </w:r>
      <w:r w:rsidR="00383E17" w:rsidRPr="00E5626B">
        <w:rPr>
          <w:rFonts w:eastAsiaTheme="minorEastAsia"/>
        </w:rPr>
        <w:t xml:space="preserve">, рис. </w:t>
      </w:r>
      <w:r w:rsidR="00F600E6" w:rsidRPr="00E5626B">
        <w:rPr>
          <w:rFonts w:eastAsiaTheme="minorEastAsia"/>
        </w:rPr>
        <w:t>21</w:t>
      </w:r>
      <w:r w:rsidR="00383E17" w:rsidRPr="00E5626B">
        <w:rPr>
          <w:rFonts w:eastAsiaTheme="minorEastAsia"/>
        </w:rPr>
        <w:t xml:space="preserve">) показаны </w:t>
      </w:r>
      <w:r w:rsidR="008F71C9" w:rsidRPr="00E5626B">
        <w:rPr>
          <w:rFonts w:eastAsiaTheme="minorEastAsia"/>
        </w:rPr>
        <w:t xml:space="preserve">зависимости </w:t>
      </w:r>
      <w:r w:rsidR="002E2126" w:rsidRPr="00E5626B">
        <w:rPr>
          <w:rFonts w:eastAsiaTheme="minorEastAsia"/>
        </w:rPr>
        <w:t xml:space="preserve">напоров и ЕП </w:t>
      </w:r>
      <w:r w:rsidR="008F71C9" w:rsidRPr="00E5626B">
        <w:rPr>
          <w:rFonts w:eastAsiaTheme="minorEastAsia"/>
        </w:rPr>
        <w:t xml:space="preserve">от расстояния </w:t>
      </w:r>
      <w:r w:rsidR="002E2126" w:rsidRPr="00E5626B">
        <w:rPr>
          <w:rFonts w:eastAsiaTheme="minorEastAsia"/>
        </w:rPr>
        <w:t xml:space="preserve">при различных значениях коэффициента фильтрации. </w:t>
      </w:r>
      <w:r w:rsidR="009151ED" w:rsidRPr="00E5626B">
        <w:rPr>
          <w:rFonts w:eastAsiaTheme="minorEastAsia"/>
        </w:rPr>
        <w:t xml:space="preserve">На рис. </w:t>
      </w:r>
      <w:r w:rsidR="00F600E6" w:rsidRPr="00E5626B">
        <w:rPr>
          <w:rFonts w:eastAsiaTheme="minorEastAsia"/>
        </w:rPr>
        <w:t>20</w:t>
      </w:r>
      <w:r w:rsidR="009151ED" w:rsidRPr="00E5626B">
        <w:rPr>
          <w:rFonts w:eastAsiaTheme="minorEastAsia"/>
        </w:rPr>
        <w:t xml:space="preserve"> </w:t>
      </w:r>
      <w:r w:rsidR="002E2126" w:rsidRPr="00E5626B">
        <w:rPr>
          <w:rFonts w:eastAsiaTheme="minorEastAsia"/>
        </w:rPr>
        <w:t xml:space="preserve">электропроводность неоднородности </w:t>
      </w:r>
      <w:r w:rsidR="009151ED" w:rsidRPr="00E5626B">
        <w:rPr>
          <w:rFonts w:eastAsiaTheme="minorEastAsia"/>
        </w:rPr>
        <w:t xml:space="preserve">постоянна </w:t>
      </w:r>
      <w:r w:rsidR="002E2126" w:rsidRPr="00E5626B">
        <w:rPr>
          <w:rFonts w:eastAsiaTheme="minorEastAsia"/>
        </w:rPr>
        <w:t>и совпадает со значением электропроводности водоносного горизонта.</w:t>
      </w:r>
      <w:r w:rsidR="00141E03" w:rsidRPr="00E5626B">
        <w:rPr>
          <w:rFonts w:eastAsiaTheme="minorEastAsia"/>
        </w:rPr>
        <w:t xml:space="preserve"> </w:t>
      </w:r>
      <w:r w:rsidR="008F71C9" w:rsidRPr="00E5626B">
        <w:rPr>
          <w:rFonts w:eastAsiaTheme="minorEastAsia"/>
        </w:rPr>
        <w:t>Т</w:t>
      </w:r>
      <w:r w:rsidR="00141E03" w:rsidRPr="00E5626B">
        <w:rPr>
          <w:rFonts w:eastAsiaTheme="minorEastAsia"/>
        </w:rPr>
        <w:t>очк</w:t>
      </w:r>
      <w:r w:rsidR="008F71C9" w:rsidRPr="00E5626B">
        <w:rPr>
          <w:rFonts w:eastAsiaTheme="minorEastAsia"/>
        </w:rPr>
        <w:t>и</w:t>
      </w:r>
      <w:r w:rsidR="00141E03" w:rsidRPr="00E5626B">
        <w:rPr>
          <w:rFonts w:eastAsiaTheme="minorEastAsia"/>
        </w:rPr>
        <w:t xml:space="preserve"> перегиба графиков ЕП </w:t>
      </w:r>
      <w:r w:rsidR="008F71C9" w:rsidRPr="00E5626B">
        <w:rPr>
          <w:rFonts w:eastAsiaTheme="minorEastAsia"/>
        </w:rPr>
        <w:t xml:space="preserve">отвечают границам неоднородности, что позволяет использовать их для определения ее </w:t>
      </w:r>
      <w:r w:rsidR="00141E03" w:rsidRPr="00E5626B">
        <w:rPr>
          <w:rFonts w:eastAsiaTheme="minorEastAsia"/>
        </w:rPr>
        <w:t>размер</w:t>
      </w:r>
      <w:r w:rsidR="008F71C9" w:rsidRPr="00E5626B">
        <w:rPr>
          <w:rFonts w:eastAsiaTheme="minorEastAsia"/>
        </w:rPr>
        <w:t>а</w:t>
      </w:r>
      <w:r w:rsidR="00141E03" w:rsidRPr="00E5626B">
        <w:rPr>
          <w:rFonts w:eastAsiaTheme="minorEastAsia"/>
        </w:rPr>
        <w:t xml:space="preserve"> </w:t>
      </w:r>
      <w:r w:rsidR="008F71C9" w:rsidRPr="00E5626B">
        <w:rPr>
          <w:rFonts w:eastAsiaTheme="minorEastAsia"/>
        </w:rPr>
        <w:t xml:space="preserve">(Рис. </w:t>
      </w:r>
      <w:r w:rsidR="00F600E6" w:rsidRPr="00E5626B">
        <w:rPr>
          <w:rFonts w:eastAsiaTheme="minorEastAsia"/>
        </w:rPr>
        <w:t>21</w:t>
      </w:r>
      <w:r w:rsidR="008F71C9" w:rsidRPr="00E5626B">
        <w:rPr>
          <w:rFonts w:eastAsiaTheme="minorEastAsia"/>
        </w:rPr>
        <w:t>)</w:t>
      </w:r>
      <w:r w:rsidR="00141E03" w:rsidRPr="00E5626B">
        <w:rPr>
          <w:rFonts w:eastAsiaTheme="minorEastAsia"/>
        </w:rPr>
        <w:t xml:space="preserve">. </w:t>
      </w:r>
    </w:p>
    <w:p w:rsidR="00470BEF" w:rsidRPr="00E5626B" w:rsidRDefault="00F15887" w:rsidP="00470BEF">
      <w:pPr>
        <w:jc w:val="center"/>
        <w:rPr>
          <w:i/>
        </w:rPr>
      </w:pPr>
      <w:r w:rsidRPr="00E5626B">
        <w:rPr>
          <w:i/>
          <w:noProof/>
          <w:lang w:eastAsia="ru-RU"/>
        </w:rPr>
        <w:lastRenderedPageBreak/>
        <w:drawing>
          <wp:inline distT="0" distB="0" distL="0" distR="0">
            <wp:extent cx="5705475" cy="46339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25" cy="46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EF" w:rsidRPr="00E5626B" w:rsidRDefault="00470BEF" w:rsidP="00470BEF">
      <w:pPr>
        <w:jc w:val="center"/>
        <w:rPr>
          <w:sz w:val="20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20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</w:t>
      </w:r>
      <w:r w:rsidR="00E409F0" w:rsidRPr="00E5626B">
        <w:rPr>
          <w:sz w:val="20"/>
        </w:rPr>
        <w:t>По вертикальной оси отложен напор</w:t>
      </w:r>
      <w:r w:rsidR="001B1470" w:rsidRPr="00E5626B">
        <w:rPr>
          <w:sz w:val="20"/>
        </w:rPr>
        <w:t xml:space="preserve"> (м)</w:t>
      </w:r>
      <w:r w:rsidR="00E409F0" w:rsidRPr="00E5626B">
        <w:rPr>
          <w:sz w:val="20"/>
        </w:rPr>
        <w:t xml:space="preserve">, по горизонтальной – пространственная </w:t>
      </w:r>
      <w:r w:rsidR="00FD7372" w:rsidRPr="00E5626B">
        <w:rPr>
          <w:sz w:val="20"/>
        </w:rPr>
        <w:t xml:space="preserve">координата </w:t>
      </w:r>
      <w:r w:rsidR="00FD7372" w:rsidRPr="00E5626B">
        <w:rPr>
          <w:sz w:val="20"/>
          <w:lang w:val="en-US"/>
        </w:rPr>
        <w:t>x</w:t>
      </w:r>
      <w:r w:rsidR="001B1470" w:rsidRPr="00E5626B">
        <w:rPr>
          <w:sz w:val="20"/>
        </w:rPr>
        <w:t xml:space="preserve"> (м). Зелёными стрелками показано увеличение коэффициента фильтрации. Пунктирные линии </w:t>
      </w:r>
      <w:r w:rsidR="008C3E81" w:rsidRPr="00E5626B">
        <w:rPr>
          <w:sz w:val="20"/>
        </w:rPr>
        <w:t>отвечают</w:t>
      </w:r>
      <w:r w:rsidR="001B1470" w:rsidRPr="00E5626B">
        <w:rPr>
          <w:sz w:val="20"/>
        </w:rPr>
        <w:t xml:space="preserve"> границ</w:t>
      </w:r>
      <w:r w:rsidR="008C3E81" w:rsidRPr="00E5626B">
        <w:rPr>
          <w:sz w:val="20"/>
        </w:rPr>
        <w:t>ам</w:t>
      </w:r>
      <w:r w:rsidR="001B1470" w:rsidRPr="00E5626B">
        <w:rPr>
          <w:sz w:val="20"/>
        </w:rPr>
        <w:t xml:space="preserve"> неоднородности.</w:t>
      </w:r>
    </w:p>
    <w:p w:rsidR="003B7E18" w:rsidRPr="00E5626B" w:rsidRDefault="00C02F7C" w:rsidP="00470BEF">
      <w:pPr>
        <w:jc w:val="center"/>
        <w:rPr>
          <w:sz w:val="18"/>
        </w:rPr>
      </w:pPr>
      <w:r w:rsidRPr="00E5626B">
        <w:rPr>
          <w:noProof/>
          <w:sz w:val="18"/>
          <w:lang w:eastAsia="ru-RU"/>
        </w:rPr>
        <w:lastRenderedPageBreak/>
        <w:drawing>
          <wp:inline distT="0" distB="0" distL="0" distR="0">
            <wp:extent cx="5934075" cy="4886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43" w:rsidRPr="00E5626B" w:rsidRDefault="003B7E18" w:rsidP="00C553BE">
      <w:pPr>
        <w:jc w:val="center"/>
        <w:rPr>
          <w:sz w:val="20"/>
        </w:rPr>
      </w:pPr>
      <w:r w:rsidRPr="00E5626B">
        <w:rPr>
          <w:sz w:val="20"/>
        </w:rPr>
        <w:t xml:space="preserve">Рис. </w:t>
      </w:r>
      <w:r w:rsidR="00F600E6" w:rsidRPr="00E5626B">
        <w:rPr>
          <w:sz w:val="20"/>
        </w:rPr>
        <w:t>21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По вертикальной оси отложен </w:t>
      </w:r>
      <w:r w:rsidR="00141E03" w:rsidRPr="00E5626B">
        <w:rPr>
          <w:sz w:val="20"/>
        </w:rPr>
        <w:t>потенциал</w:t>
      </w:r>
      <w:r w:rsidRPr="00E5626B">
        <w:rPr>
          <w:sz w:val="20"/>
        </w:rPr>
        <w:t xml:space="preserve"> (</w:t>
      </w:r>
      <w:r w:rsidR="00141E03" w:rsidRPr="00E5626B">
        <w:rPr>
          <w:sz w:val="20"/>
        </w:rPr>
        <w:t>В</w:t>
      </w:r>
      <w:r w:rsidRPr="00E5626B">
        <w:rPr>
          <w:sz w:val="20"/>
        </w:rPr>
        <w:t xml:space="preserve">), по горизонтальной – пространственная координата </w:t>
      </w:r>
      <w:r w:rsidRPr="00E5626B">
        <w:rPr>
          <w:sz w:val="20"/>
          <w:lang w:val="en-US"/>
        </w:rPr>
        <w:t>x</w:t>
      </w:r>
      <w:r w:rsidRPr="00E5626B">
        <w:rPr>
          <w:sz w:val="20"/>
        </w:rPr>
        <w:t xml:space="preserve"> (м). Зелёными стрелками показано увеличение коэффициента фильтрации. Пунктирные линии отвечают границам неоднородности.</w:t>
      </w:r>
    </w:p>
    <w:p w:rsidR="000E0243" w:rsidRPr="00E5626B" w:rsidRDefault="000E0243" w:rsidP="00C553BE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>Графики естественного поля и напоров вдоль водоносного горизонта имеют схожую форму и поведение, что находит своё отражение в графиках зависимости ЕП от напора (рис. 2</w:t>
      </w:r>
      <w:r w:rsidR="00F600E6" w:rsidRPr="00E5626B">
        <w:rPr>
          <w:rFonts w:eastAsiaTheme="minorEastAsia"/>
        </w:rPr>
        <w:t>2</w:t>
      </w:r>
      <w:r w:rsidRPr="00E5626B">
        <w:rPr>
          <w:rFonts w:eastAsiaTheme="minorEastAsia"/>
        </w:rPr>
        <w:t>).</w:t>
      </w:r>
      <w:r w:rsidR="003133FA" w:rsidRPr="00E5626B">
        <w:rPr>
          <w:rFonts w:eastAsiaTheme="minorEastAsia"/>
        </w:rPr>
        <w:t xml:space="preserve"> Между этими параметрами наблюдается практически линейная зависимость, вне зависимости от значения коэффициента фильтрации неоднородности. </w:t>
      </w:r>
      <w:r w:rsidR="009151ED" w:rsidRPr="00E5626B">
        <w:rPr>
          <w:rFonts w:eastAsiaTheme="minorEastAsia"/>
        </w:rPr>
        <w:t>С</w:t>
      </w:r>
      <w:r w:rsidR="00A367F4" w:rsidRPr="00E5626B">
        <w:rPr>
          <w:rFonts w:eastAsiaTheme="minorEastAsia"/>
        </w:rPr>
        <w:t xml:space="preserve">ледовательно, появляется возможность оценки напора </w:t>
      </w:r>
      <w:r w:rsidR="009151ED" w:rsidRPr="00E5626B">
        <w:rPr>
          <w:rFonts w:eastAsiaTheme="minorEastAsia"/>
        </w:rPr>
        <w:t>по данным ЕП</w:t>
      </w:r>
      <w:r w:rsidR="00A367F4" w:rsidRPr="00E5626B">
        <w:rPr>
          <w:rFonts w:eastAsiaTheme="minorEastAsia"/>
        </w:rPr>
        <w:t>.</w:t>
      </w:r>
    </w:p>
    <w:p w:rsidR="000E0243" w:rsidRPr="00E5626B" w:rsidRDefault="000E0243" w:rsidP="003B7E18">
      <w:pPr>
        <w:jc w:val="center"/>
        <w:rPr>
          <w:sz w:val="18"/>
        </w:rPr>
      </w:pPr>
    </w:p>
    <w:p w:rsidR="003B7E18" w:rsidRPr="00E5626B" w:rsidRDefault="003B7E18" w:rsidP="00470BEF">
      <w:pPr>
        <w:jc w:val="center"/>
        <w:rPr>
          <w:sz w:val="18"/>
        </w:rPr>
      </w:pPr>
    </w:p>
    <w:p w:rsidR="00527C49" w:rsidRPr="00E5626B" w:rsidRDefault="00527C49" w:rsidP="00470BEF">
      <w:pPr>
        <w:jc w:val="center"/>
        <w:rPr>
          <w:sz w:val="18"/>
        </w:rPr>
      </w:pPr>
      <w:r w:rsidRPr="00E5626B">
        <w:rPr>
          <w:noProof/>
          <w:lang w:eastAsia="ru-RU"/>
        </w:rPr>
        <w:lastRenderedPageBreak/>
        <w:drawing>
          <wp:inline distT="0" distB="0" distL="0" distR="0">
            <wp:extent cx="5226050" cy="50685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46" cy="507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43" w:rsidRPr="00E5626B" w:rsidRDefault="000E0243" w:rsidP="00470BEF">
      <w:pPr>
        <w:jc w:val="center"/>
        <w:rPr>
          <w:sz w:val="20"/>
        </w:rPr>
      </w:pPr>
      <w:r w:rsidRPr="00E5626B">
        <w:rPr>
          <w:sz w:val="20"/>
        </w:rPr>
        <w:t>Рис. 2</w:t>
      </w:r>
      <w:r w:rsidR="00F600E6" w:rsidRPr="00E5626B">
        <w:rPr>
          <w:sz w:val="20"/>
        </w:rPr>
        <w:t>2</w:t>
      </w:r>
      <w:r w:rsidRPr="00E5626B">
        <w:rPr>
          <w:sz w:val="20"/>
        </w:rPr>
        <w:t xml:space="preserve">. Графики </w:t>
      </w:r>
      <w:r w:rsidR="00355F3F" w:rsidRPr="00E5626B">
        <w:rPr>
          <w:sz w:val="20"/>
        </w:rPr>
        <w:t>зависимости ЕП от напора при различных значениях коэффициента фильтрации неоднородности.</w:t>
      </w:r>
    </w:p>
    <w:p w:rsidR="00912890" w:rsidRPr="00E5626B" w:rsidRDefault="009151ED" w:rsidP="00C553BE">
      <w:pPr>
        <w:ind w:firstLine="708"/>
      </w:pPr>
      <w:r w:rsidRPr="00E5626B">
        <w:t xml:space="preserve">Была изучена зависимость </w:t>
      </w:r>
      <w:r w:rsidR="00912890" w:rsidRPr="00E5626B">
        <w:t xml:space="preserve">естественного поля </w:t>
      </w:r>
      <w:r w:rsidRPr="00E5626B">
        <w:t xml:space="preserve">от </w:t>
      </w:r>
      <w:r w:rsidR="00912890" w:rsidRPr="00E5626B">
        <w:t>электропроводности неоднородности</w:t>
      </w:r>
      <w:r w:rsidR="00D22AE0" w:rsidRPr="00E5626B">
        <w:t xml:space="preserve"> </w:t>
      </w:r>
      <w:r w:rsidR="0002578D" w:rsidRPr="00E5626B">
        <w:t xml:space="preserve">для случая совпадения значений </w:t>
      </w:r>
      <w:r w:rsidR="00D22AE0" w:rsidRPr="00E5626B">
        <w:t>коэффициент</w:t>
      </w:r>
      <w:r w:rsidR="0002578D" w:rsidRPr="00E5626B">
        <w:t>а</w:t>
      </w:r>
      <w:r w:rsidR="00D22AE0" w:rsidRPr="00E5626B">
        <w:t xml:space="preserve"> фильтрации водоносного горизонта </w:t>
      </w:r>
      <w:r w:rsidR="0002578D" w:rsidRPr="00E5626B">
        <w:t>и</w:t>
      </w:r>
      <w:r w:rsidR="00806C42" w:rsidRPr="00E5626B">
        <w:t xml:space="preserve"> </w:t>
      </w:r>
      <w:r w:rsidR="00D22AE0" w:rsidRPr="00E5626B">
        <w:t>неоднородности</w:t>
      </w:r>
      <w:r w:rsidR="00806C42" w:rsidRPr="00E5626B">
        <w:t xml:space="preserve"> </w:t>
      </w:r>
      <m:oMath>
        <m:r>
          <w:rPr>
            <w:rFonts w:ascii="Cambria Math" w:hAnsi="Cambria Math"/>
          </w:rPr>
          <m:t>k=1 м/сут</m:t>
        </m:r>
      </m:oMath>
      <w:r w:rsidR="00D22AE0" w:rsidRPr="00E5626B">
        <w:t>.</w:t>
      </w:r>
      <w:r w:rsidR="00694BF7" w:rsidRPr="00E5626B">
        <w:t xml:space="preserve"> </w:t>
      </w:r>
      <w:r w:rsidR="0002578D" w:rsidRPr="00E5626B">
        <w:t xml:space="preserve">Как </w:t>
      </w:r>
      <w:r w:rsidR="00694BF7" w:rsidRPr="00E5626B">
        <w:t>видно</w:t>
      </w:r>
      <w:r w:rsidR="0002578D" w:rsidRPr="00E5626B">
        <w:t xml:space="preserve"> (рис. 2</w:t>
      </w:r>
      <w:r w:rsidR="00F600E6" w:rsidRPr="00E5626B">
        <w:t>3</w:t>
      </w:r>
      <w:r w:rsidR="00607CC9" w:rsidRPr="00E5626B">
        <w:t>)</w:t>
      </w:r>
      <w:r w:rsidR="00694BF7" w:rsidRPr="00E5626B">
        <w:t xml:space="preserve">, </w:t>
      </w:r>
      <w:r w:rsidR="0002578D" w:rsidRPr="00E5626B">
        <w:t>интенсивность</w:t>
      </w:r>
      <w:r w:rsidR="00694BF7" w:rsidRPr="00E5626B">
        <w:t xml:space="preserve"> ЕП </w:t>
      </w:r>
      <w:r w:rsidR="0002578D" w:rsidRPr="00E5626B">
        <w:t xml:space="preserve">снижается </w:t>
      </w:r>
      <w:r w:rsidR="00694BF7" w:rsidRPr="00E5626B">
        <w:t>при повышении значений электропроводности неоднородности</w:t>
      </w:r>
      <w:r w:rsidR="004A6A1B" w:rsidRPr="00E5626B">
        <w:t xml:space="preserve">. </w:t>
      </w:r>
      <w:r w:rsidR="0002578D" w:rsidRPr="00E5626B">
        <w:t>Следует отметить, что границы неоднородности также могут быть отмечены по точкам перегиба графиков.</w:t>
      </w:r>
    </w:p>
    <w:p w:rsidR="00535A36" w:rsidRPr="00E5626B" w:rsidRDefault="00535A36" w:rsidP="00912890"/>
    <w:p w:rsidR="00535A36" w:rsidRPr="00E5626B" w:rsidRDefault="00535A36" w:rsidP="00535A36">
      <w:pPr>
        <w:jc w:val="center"/>
      </w:pPr>
    </w:p>
    <w:p w:rsidR="007B4F91" w:rsidRPr="00E5626B" w:rsidRDefault="007B4F91" w:rsidP="00535A36">
      <w:pPr>
        <w:jc w:val="center"/>
      </w:pPr>
      <w:r w:rsidRPr="00E5626B">
        <w:rPr>
          <w:noProof/>
          <w:lang w:eastAsia="ru-RU"/>
        </w:rPr>
        <w:lastRenderedPageBreak/>
        <w:drawing>
          <wp:inline distT="0" distB="0" distL="0" distR="0">
            <wp:extent cx="5940425" cy="47701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36" w:rsidRPr="00E5626B" w:rsidRDefault="00535A36" w:rsidP="001E285E">
      <w:pPr>
        <w:jc w:val="center"/>
        <w:rPr>
          <w:sz w:val="20"/>
        </w:rPr>
      </w:pPr>
      <w:r w:rsidRPr="00E5626B">
        <w:rPr>
          <w:sz w:val="20"/>
        </w:rPr>
        <w:t>Рис. 2</w:t>
      </w:r>
      <w:r w:rsidR="00F600E6" w:rsidRPr="00E5626B">
        <w:rPr>
          <w:sz w:val="20"/>
        </w:rPr>
        <w:t>3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</w:t>
      </w:r>
      <w:r w:rsidR="00826CEF" w:rsidRPr="00E5626B">
        <w:rPr>
          <w:sz w:val="20"/>
        </w:rPr>
        <w:t xml:space="preserve">По оси ординат </w:t>
      </w:r>
      <w:r w:rsidR="000201DB" w:rsidRPr="00E5626B">
        <w:rPr>
          <w:sz w:val="20"/>
        </w:rPr>
        <w:t xml:space="preserve">показан </w:t>
      </w:r>
      <w:r w:rsidR="00826CEF" w:rsidRPr="00E5626B">
        <w:rPr>
          <w:sz w:val="20"/>
        </w:rPr>
        <w:t xml:space="preserve">электрический потенциал (В), по оси абсцисс – пространственная координата </w:t>
      </w:r>
      <w:r w:rsidR="00826CEF" w:rsidRPr="00E5626B">
        <w:rPr>
          <w:sz w:val="20"/>
          <w:lang w:val="en-US"/>
        </w:rPr>
        <w:t>x</w:t>
      </w:r>
      <w:r w:rsidR="00826CEF" w:rsidRPr="00E5626B">
        <w:rPr>
          <w:sz w:val="20"/>
        </w:rPr>
        <w:t xml:space="preserve"> (м).</w:t>
      </w:r>
      <w:r w:rsidR="00226709" w:rsidRPr="00E5626B">
        <w:rPr>
          <w:sz w:val="20"/>
        </w:rPr>
        <w:t xml:space="preserve"> </w:t>
      </w:r>
      <w:r w:rsidR="00F374DB" w:rsidRPr="00E5626B">
        <w:rPr>
          <w:sz w:val="20"/>
        </w:rPr>
        <w:t>Зелёными стрелками показано увеличение электропроводности. Чёрные пунктирные линии – границы неоднородности в водоносном горизонте.</w:t>
      </w:r>
    </w:p>
    <w:p w:rsidR="00806C42" w:rsidRPr="00E5626B" w:rsidRDefault="00584E00" w:rsidP="001E285E">
      <w:pPr>
        <w:ind w:firstLine="708"/>
      </w:pPr>
      <w:r w:rsidRPr="00E5626B">
        <w:t xml:space="preserve">Далее, </w:t>
      </w:r>
      <w:r w:rsidR="0002578D" w:rsidRPr="00E5626B">
        <w:t xml:space="preserve">одновременно изменялись </w:t>
      </w:r>
      <w:r w:rsidR="00C17768" w:rsidRPr="00E5626B">
        <w:t>значения электропроводности, и коэффициента фильтрации неоднородности. Для наборов параметров было построено две серии графиков ЕП</w:t>
      </w:r>
      <w:r w:rsidR="00E06E78" w:rsidRPr="00E5626B">
        <w:t>. В первом случае</w:t>
      </w:r>
      <w:r w:rsidR="00A71604" w:rsidRPr="00E5626B">
        <w:t xml:space="preserve"> (рис. 2</w:t>
      </w:r>
      <w:r w:rsidR="00F600E6" w:rsidRPr="00E5626B">
        <w:t>4</w:t>
      </w:r>
      <w:r w:rsidR="00A71604" w:rsidRPr="00E5626B">
        <w:t>)</w:t>
      </w:r>
      <w:r w:rsidR="00E06E78" w:rsidRPr="00E5626B">
        <w:t xml:space="preserve">, значение коэффициента фильтрации </w:t>
      </w:r>
      <w:r w:rsidR="00A71604" w:rsidRPr="00E5626B">
        <w:t xml:space="preserve">неоднородности </w:t>
      </w:r>
      <w:r w:rsidR="00CD1B3D" w:rsidRPr="00E5626B">
        <w:t xml:space="preserve">принято </w:t>
      </w:r>
      <w:r w:rsidR="00A71604" w:rsidRPr="00E5626B">
        <w:t>в десять раз меньше, чем у водоносного горизонта</w:t>
      </w:r>
      <w:r w:rsidR="00BD722A" w:rsidRPr="00E5626B">
        <w:t xml:space="preserve"> (0,</w:t>
      </w:r>
      <w:r w:rsidR="00CD1B3D" w:rsidRPr="00E5626B">
        <w:t>1 м/</w:t>
      </w:r>
      <w:proofErr w:type="spellStart"/>
      <w:r w:rsidR="00CD1B3D" w:rsidRPr="00E5626B">
        <w:t>сут</w:t>
      </w:r>
      <w:proofErr w:type="spellEnd"/>
      <w:r w:rsidR="00CD1B3D" w:rsidRPr="00E5626B">
        <w:t>.)</w:t>
      </w:r>
      <w:r w:rsidR="003D116E" w:rsidRPr="00E5626B">
        <w:t>. При этом значения электропроводности изменялись. Как видно из рис. 2</w:t>
      </w:r>
      <w:r w:rsidR="00F600E6" w:rsidRPr="00E5626B">
        <w:t>4</w:t>
      </w:r>
      <w:r w:rsidR="003D116E" w:rsidRPr="00E5626B">
        <w:t>, с уменьшением электропроводности интенсивность</w:t>
      </w:r>
      <w:r w:rsidR="0027126B" w:rsidRPr="00E5626B">
        <w:t xml:space="preserve"> ЕП</w:t>
      </w:r>
      <w:r w:rsidR="00877CDD" w:rsidRPr="00E5626B">
        <w:t xml:space="preserve"> </w:t>
      </w:r>
      <w:r w:rsidR="003D116E" w:rsidRPr="00E5626B">
        <w:t>увеличивается</w:t>
      </w:r>
      <w:r w:rsidR="00877CDD" w:rsidRPr="00E5626B">
        <w:t xml:space="preserve">; ее границы </w:t>
      </w:r>
      <w:r w:rsidR="00F600E6" w:rsidRPr="00E5626B">
        <w:t>по-прежнему</w:t>
      </w:r>
      <w:r w:rsidR="00877CDD" w:rsidRPr="00E5626B">
        <w:t xml:space="preserve"> могут быть определены по перегибам графиков</w:t>
      </w:r>
      <w:r w:rsidR="0027126B" w:rsidRPr="00E5626B">
        <w:t>.</w:t>
      </w:r>
      <w:r w:rsidR="009A4DA3" w:rsidRPr="00E5626B">
        <w:t xml:space="preserve"> Во втором случае (рис. 2</w:t>
      </w:r>
      <w:r w:rsidR="00F600E6" w:rsidRPr="00E5626B">
        <w:t>5</w:t>
      </w:r>
      <w:r w:rsidR="009A4DA3" w:rsidRPr="00E5626B">
        <w:t xml:space="preserve">), коэффициент фильтрации </w:t>
      </w:r>
      <w:r w:rsidR="003D116E" w:rsidRPr="00E5626B">
        <w:t xml:space="preserve">принят </w:t>
      </w:r>
      <w:r w:rsidR="009A4DA3" w:rsidRPr="00E5626B">
        <w:t>в десять раз больше, чем у водоносного горизонта</w:t>
      </w:r>
      <w:r w:rsidR="003D116E" w:rsidRPr="00E5626B">
        <w:t xml:space="preserve"> (10 м/сут)</w:t>
      </w:r>
      <w:r w:rsidR="005148AD" w:rsidRPr="00E5626B">
        <w:rPr>
          <w:rFonts w:eastAsiaTheme="minorEastAsia"/>
        </w:rPr>
        <w:t xml:space="preserve">. </w:t>
      </w:r>
      <w:r w:rsidR="00462190" w:rsidRPr="00E5626B">
        <w:rPr>
          <w:rFonts w:eastAsiaTheme="minorEastAsia"/>
        </w:rPr>
        <w:t>При этом все три кривые сливаются в одну, что находит своё отражение в графиках зависимости ЕП от напора (рис. 2</w:t>
      </w:r>
      <w:r w:rsidR="00F600E6" w:rsidRPr="00E5626B">
        <w:rPr>
          <w:rFonts w:eastAsiaTheme="minorEastAsia"/>
        </w:rPr>
        <w:t>6</w:t>
      </w:r>
      <w:r w:rsidR="00462190" w:rsidRPr="00E5626B">
        <w:rPr>
          <w:rFonts w:eastAsiaTheme="minorEastAsia"/>
        </w:rPr>
        <w:t>).</w:t>
      </w:r>
      <w:r w:rsidR="00AC0B18" w:rsidRPr="00E5626B">
        <w:rPr>
          <w:rFonts w:eastAsiaTheme="minorEastAsia"/>
        </w:rPr>
        <w:t xml:space="preserve"> Таким образом, для </w:t>
      </w:r>
      <w:r w:rsidR="0002578D" w:rsidRPr="00E5626B">
        <w:rPr>
          <w:rFonts w:eastAsiaTheme="minorEastAsia"/>
        </w:rPr>
        <w:t xml:space="preserve">значений </w:t>
      </w:r>
      <w:r w:rsidR="00AC0B18" w:rsidRPr="00E5626B">
        <w:rPr>
          <w:rFonts w:eastAsiaTheme="minorEastAsia"/>
        </w:rPr>
        <w:t>коэффициент</w:t>
      </w:r>
      <w:r w:rsidR="0002578D" w:rsidRPr="00E5626B">
        <w:rPr>
          <w:rFonts w:eastAsiaTheme="minorEastAsia"/>
        </w:rPr>
        <w:t>а</w:t>
      </w:r>
      <w:r w:rsidR="00AC0B18" w:rsidRPr="00E5626B">
        <w:rPr>
          <w:rFonts w:eastAsiaTheme="minorEastAsia"/>
        </w:rPr>
        <w:t xml:space="preserve"> фильтрации неоднородности много больш</w:t>
      </w:r>
      <w:r w:rsidR="003D116E" w:rsidRPr="00E5626B">
        <w:rPr>
          <w:rFonts w:eastAsiaTheme="minorEastAsia"/>
        </w:rPr>
        <w:t>е</w:t>
      </w:r>
      <w:r w:rsidR="00AC0B18" w:rsidRPr="00E5626B">
        <w:rPr>
          <w:rFonts w:eastAsiaTheme="minorEastAsia"/>
        </w:rPr>
        <w:t xml:space="preserve">м, чем </w:t>
      </w:r>
      <w:r w:rsidR="0002578D" w:rsidRPr="00E5626B">
        <w:rPr>
          <w:rFonts w:eastAsiaTheme="minorEastAsia"/>
        </w:rPr>
        <w:t xml:space="preserve">для </w:t>
      </w:r>
      <w:r w:rsidR="00AC0B18" w:rsidRPr="00E5626B">
        <w:rPr>
          <w:rFonts w:eastAsiaTheme="minorEastAsia"/>
        </w:rPr>
        <w:t xml:space="preserve">водоносного горизонта, появляется возможность </w:t>
      </w:r>
      <w:r w:rsidR="0002578D" w:rsidRPr="00E5626B">
        <w:rPr>
          <w:rFonts w:eastAsiaTheme="minorEastAsia"/>
        </w:rPr>
        <w:t>восстановления</w:t>
      </w:r>
      <w:r w:rsidR="00AC0B18" w:rsidRPr="00E5626B">
        <w:rPr>
          <w:rFonts w:eastAsiaTheme="minorEastAsia"/>
        </w:rPr>
        <w:t xml:space="preserve"> </w:t>
      </w:r>
      <w:r w:rsidR="00C67128" w:rsidRPr="00E5626B">
        <w:rPr>
          <w:rFonts w:eastAsiaTheme="minorEastAsia"/>
        </w:rPr>
        <w:t>напор</w:t>
      </w:r>
      <w:r w:rsidR="000201DB" w:rsidRPr="00E5626B">
        <w:rPr>
          <w:rFonts w:eastAsiaTheme="minorEastAsia"/>
        </w:rPr>
        <w:t>а</w:t>
      </w:r>
      <w:r w:rsidR="00C67128" w:rsidRPr="00E5626B">
        <w:rPr>
          <w:rFonts w:eastAsiaTheme="minorEastAsia"/>
        </w:rPr>
        <w:t xml:space="preserve"> </w:t>
      </w:r>
      <w:r w:rsidR="0002578D" w:rsidRPr="00E5626B">
        <w:rPr>
          <w:rFonts w:eastAsiaTheme="minorEastAsia"/>
        </w:rPr>
        <w:t>по данным ЕП</w:t>
      </w:r>
      <w:r w:rsidR="00D17F4E" w:rsidRPr="00E5626B">
        <w:rPr>
          <w:rFonts w:eastAsiaTheme="minorEastAsia"/>
        </w:rPr>
        <w:t>.</w:t>
      </w:r>
    </w:p>
    <w:p w:rsidR="000A4E46" w:rsidRPr="00E5626B" w:rsidRDefault="000A4E46" w:rsidP="00806C42"/>
    <w:p w:rsidR="000A4E46" w:rsidRPr="00E5626B" w:rsidRDefault="007B4F91" w:rsidP="000A4E46">
      <w:pPr>
        <w:jc w:val="center"/>
      </w:pPr>
      <w:r w:rsidRPr="00E5626B">
        <w:rPr>
          <w:noProof/>
        </w:rPr>
        <w:t xml:space="preserve"> </w:t>
      </w:r>
      <w:r w:rsidRPr="00E5626B">
        <w:rPr>
          <w:noProof/>
          <w:lang w:eastAsia="ru-RU"/>
        </w:rPr>
        <w:drawing>
          <wp:inline distT="0" distB="0" distL="0" distR="0" wp14:anchorId="35F50F53" wp14:editId="04995492">
            <wp:extent cx="5159375" cy="4203057"/>
            <wp:effectExtent l="0" t="0" r="3175" b="7620"/>
            <wp:docPr id="1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A6FEF43-0113-4161-BA6A-754ED1D3C7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A6FEF43-0113-4161-BA6A-754ED1D3C7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2274" cy="42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46" w:rsidRPr="00E5626B" w:rsidRDefault="000A4E46" w:rsidP="000A4E46">
      <w:pPr>
        <w:jc w:val="center"/>
        <w:rPr>
          <w:sz w:val="28"/>
        </w:rPr>
      </w:pPr>
      <w:r w:rsidRPr="00E5626B">
        <w:rPr>
          <w:sz w:val="20"/>
        </w:rPr>
        <w:t>Рис. 2</w:t>
      </w:r>
      <w:r w:rsidR="00F600E6" w:rsidRPr="00E5626B">
        <w:rPr>
          <w:sz w:val="20"/>
        </w:rPr>
        <w:t>4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По оси ординат </w:t>
      </w:r>
      <w:r w:rsidR="0002578D" w:rsidRPr="00E5626B">
        <w:rPr>
          <w:sz w:val="20"/>
        </w:rPr>
        <w:t xml:space="preserve">- </w:t>
      </w:r>
      <w:r w:rsidRPr="00E5626B">
        <w:rPr>
          <w:sz w:val="20"/>
        </w:rPr>
        <w:t xml:space="preserve">электрический потенциал (В), по оси абсцисс – пространственная координата </w:t>
      </w:r>
      <w:r w:rsidRPr="00E5626B">
        <w:rPr>
          <w:sz w:val="20"/>
          <w:lang w:val="en-US"/>
        </w:rPr>
        <w:t>x</w:t>
      </w:r>
      <w:r w:rsidRPr="00E5626B">
        <w:rPr>
          <w:sz w:val="20"/>
        </w:rPr>
        <w:t xml:space="preserve"> (м).</w:t>
      </w:r>
      <w:r w:rsidR="006D4062" w:rsidRPr="00E5626B">
        <w:rPr>
          <w:sz w:val="20"/>
        </w:rPr>
        <w:t xml:space="preserve"> Три графика отвечают трём разным значениям электропроводности. </w:t>
      </w:r>
      <w:r w:rsidR="00872C73" w:rsidRPr="00E5626B">
        <w:rPr>
          <w:sz w:val="20"/>
        </w:rPr>
        <w:t>Коэффициент фильтрации неоднородности в 10 раз меньше, чем в водоносном горизонте</w:t>
      </w:r>
      <w:r w:rsidR="007B4F91" w:rsidRPr="00E5626B">
        <w:rPr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k=0,1 м/сут</m:t>
        </m:r>
      </m:oMath>
      <w:r w:rsidR="00872C73" w:rsidRPr="00E5626B">
        <w:rPr>
          <w:sz w:val="20"/>
        </w:rPr>
        <w:t>.</w:t>
      </w:r>
    </w:p>
    <w:p w:rsidR="00535A36" w:rsidRPr="00E5626B" w:rsidRDefault="006D291E" w:rsidP="00535A36">
      <w:pPr>
        <w:jc w:val="center"/>
      </w:pPr>
      <w:r w:rsidRPr="00E5626B">
        <w:rPr>
          <w:noProof/>
          <w:lang w:eastAsia="ru-RU"/>
        </w:rPr>
        <w:lastRenderedPageBreak/>
        <w:drawing>
          <wp:inline distT="0" distB="0" distL="0" distR="0" wp14:anchorId="25A1B4A9" wp14:editId="3281DBE5">
            <wp:extent cx="4946466" cy="40386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1986" cy="40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7" w:rsidRPr="00E5626B" w:rsidRDefault="00843724" w:rsidP="001E285E">
      <w:pPr>
        <w:jc w:val="center"/>
        <w:rPr>
          <w:sz w:val="28"/>
        </w:rPr>
      </w:pPr>
      <w:r w:rsidRPr="00E5626B">
        <w:rPr>
          <w:sz w:val="20"/>
        </w:rPr>
        <w:t>Рис. 2</w:t>
      </w:r>
      <w:r w:rsidR="00F600E6" w:rsidRPr="00E5626B">
        <w:rPr>
          <w:sz w:val="20"/>
        </w:rPr>
        <w:t>5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По оси ординат </w:t>
      </w:r>
      <w:r w:rsidR="0002578D" w:rsidRPr="00E5626B">
        <w:rPr>
          <w:sz w:val="20"/>
        </w:rPr>
        <w:t xml:space="preserve">- </w:t>
      </w:r>
      <w:r w:rsidRPr="00E5626B">
        <w:rPr>
          <w:sz w:val="20"/>
        </w:rPr>
        <w:t xml:space="preserve">электрический потенциал (В), по оси абсцисс – пространственная координата </w:t>
      </w:r>
      <w:r w:rsidRPr="00E5626B">
        <w:rPr>
          <w:sz w:val="20"/>
          <w:lang w:val="en-US"/>
        </w:rPr>
        <w:t>x</w:t>
      </w:r>
      <w:r w:rsidRPr="00E5626B">
        <w:rPr>
          <w:sz w:val="20"/>
        </w:rPr>
        <w:t xml:space="preserve"> (м). Три графика отвечают трём разным значениям электропроводности. Коэффициент фильтрации </w:t>
      </w:r>
      <w:r w:rsidR="00872C73" w:rsidRPr="00E5626B">
        <w:rPr>
          <w:sz w:val="20"/>
        </w:rPr>
        <w:t>неоднородности в 10 раз больше, чем в водоносном горизонте</w:t>
      </w:r>
      <w:r w:rsidR="006D291E" w:rsidRPr="00E5626B">
        <w:rPr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k=10 м/сут</m:t>
        </m:r>
      </m:oMath>
      <w:r w:rsidR="00872C73" w:rsidRPr="00E5626B">
        <w:rPr>
          <w:sz w:val="20"/>
        </w:rPr>
        <w:t>.</w:t>
      </w:r>
    </w:p>
    <w:p w:rsidR="0062127A" w:rsidRPr="00E5626B" w:rsidRDefault="0062127A" w:rsidP="00535A36">
      <w:pPr>
        <w:jc w:val="center"/>
      </w:pPr>
      <w:r w:rsidRPr="00E5626B">
        <w:rPr>
          <w:noProof/>
          <w:lang w:eastAsia="ru-RU"/>
        </w:rPr>
        <w:lastRenderedPageBreak/>
        <w:drawing>
          <wp:inline distT="0" distB="0" distL="0" distR="0">
            <wp:extent cx="4779882" cy="463579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32" cy="46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EF" w:rsidRPr="00E5626B" w:rsidRDefault="005C41D7" w:rsidP="001E285E">
      <w:pPr>
        <w:jc w:val="center"/>
        <w:rPr>
          <w:sz w:val="28"/>
        </w:rPr>
      </w:pPr>
      <w:r w:rsidRPr="00E5626B">
        <w:rPr>
          <w:sz w:val="20"/>
        </w:rPr>
        <w:t>Рис. 2</w:t>
      </w:r>
      <w:r w:rsidR="00F600E6" w:rsidRPr="00E5626B">
        <w:rPr>
          <w:sz w:val="20"/>
        </w:rPr>
        <w:t>6</w:t>
      </w:r>
      <w:r w:rsidRPr="00E5626B">
        <w:rPr>
          <w:sz w:val="20"/>
        </w:rPr>
        <w:t>. Графики зависимости естественного поля от напора</w:t>
      </w:r>
      <w:r w:rsidR="00424412" w:rsidRPr="00E5626B">
        <w:rPr>
          <w:sz w:val="20"/>
        </w:rPr>
        <w:t xml:space="preserve"> при различных значениях электропроводности неоднородности</w:t>
      </w:r>
      <w:r w:rsidR="00356AE2" w:rsidRPr="00E5626B">
        <w:rPr>
          <w:sz w:val="20"/>
        </w:rPr>
        <w:t>.</w:t>
      </w:r>
    </w:p>
    <w:p w:rsidR="007A3DCB" w:rsidRPr="00E5626B" w:rsidRDefault="00427764" w:rsidP="00541251">
      <w:pPr>
        <w:pStyle w:val="2"/>
        <w:numPr>
          <w:ilvl w:val="1"/>
          <w:numId w:val="12"/>
        </w:numPr>
      </w:pPr>
      <w:bookmarkStart w:id="13" w:name="_Toc8681487"/>
      <w:r w:rsidRPr="00E5626B">
        <w:t>Вызванная поляризация системы пор</w:t>
      </w:r>
      <w:bookmarkEnd w:id="13"/>
    </w:p>
    <w:p w:rsidR="00B53F57" w:rsidRPr="00E5626B" w:rsidRDefault="000203C6" w:rsidP="004D4EAD">
      <w:pPr>
        <w:ind w:firstLine="360"/>
      </w:pPr>
      <w:r w:rsidRPr="00E5626B">
        <w:t xml:space="preserve">Моделирование вызванной поляризации системы пор проведено с целью проверки пропорциональности времени релаксации </w:t>
      </w:r>
      <w:r w:rsidR="003D116E" w:rsidRPr="00E5626B">
        <w:t xml:space="preserve">и </w:t>
      </w:r>
      <w:r w:rsidRPr="00E5626B">
        <w:t>квадрат</w:t>
      </w:r>
      <w:r w:rsidR="003D116E" w:rsidRPr="00E5626B">
        <w:t>а</w:t>
      </w:r>
      <w:r w:rsidRPr="00E5626B">
        <w:t xml:space="preserve"> длины системы пор</w:t>
      </w:r>
      <w:r w:rsidR="003D116E" w:rsidRPr="00E5626B">
        <w:t xml:space="preserve"> (</w:t>
      </w:r>
      <w:r w:rsidR="003D116E" w:rsidRPr="00E5626B">
        <w:rPr>
          <w:lang w:val="en-US"/>
        </w:rPr>
        <w:t>Titov</w:t>
      </w:r>
      <w:r w:rsidR="003D116E" w:rsidRPr="00E5626B">
        <w:t xml:space="preserve"> </w:t>
      </w:r>
      <w:r w:rsidR="003D116E" w:rsidRPr="00E5626B">
        <w:rPr>
          <w:lang w:val="en-US"/>
        </w:rPr>
        <w:t>et</w:t>
      </w:r>
      <w:r w:rsidR="003D116E" w:rsidRPr="00E5626B">
        <w:t xml:space="preserve"> </w:t>
      </w:r>
      <w:r w:rsidR="003D116E" w:rsidRPr="00E5626B">
        <w:rPr>
          <w:lang w:val="en-US"/>
        </w:rPr>
        <w:t>al</w:t>
      </w:r>
      <w:r w:rsidR="003D116E" w:rsidRPr="00E5626B">
        <w:t>., 2002</w:t>
      </w:r>
      <w:r w:rsidR="002C5387" w:rsidRPr="00E5626B">
        <w:rPr>
          <w:lang w:val="en-US"/>
        </w:rPr>
        <w:t>a</w:t>
      </w:r>
      <w:r w:rsidR="002C5387" w:rsidRPr="00E5626B">
        <w:t xml:space="preserve">), полученной приближенно аналитически, </w:t>
      </w:r>
    </w:p>
    <w:p w:rsidR="000203C6" w:rsidRPr="00E5626B" w:rsidRDefault="000203C6" w:rsidP="00B53F57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τ ~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E23AE5" w:rsidRPr="00E5626B">
        <w:rPr>
          <w:rFonts w:eastAsiaTheme="minorEastAsia"/>
          <w:i/>
        </w:rPr>
        <w:t>.</w:t>
      </w:r>
      <w:r w:rsidRPr="00E5626B">
        <w:rPr>
          <w:rFonts w:eastAsiaTheme="minorEastAsia"/>
          <w:i/>
        </w:rPr>
        <w:t xml:space="preserve"> </w:t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  <w:i/>
        </w:rPr>
        <w:tab/>
      </w:r>
      <w:r w:rsidRPr="00E5626B">
        <w:rPr>
          <w:rFonts w:eastAsiaTheme="minorEastAsia"/>
        </w:rPr>
        <w:t>(</w:t>
      </w:r>
      <w:r w:rsidR="004E1604" w:rsidRPr="00E5626B">
        <w:rPr>
          <w:rFonts w:eastAsiaTheme="minorEastAsia"/>
        </w:rPr>
        <w:t>35</w:t>
      </w:r>
      <w:r w:rsidRPr="00E5626B">
        <w:rPr>
          <w:rFonts w:eastAsiaTheme="minorEastAsia"/>
        </w:rPr>
        <w:t>)</w:t>
      </w:r>
    </w:p>
    <w:p w:rsidR="001A2BDA" w:rsidRPr="00E5626B" w:rsidRDefault="00E23AE5" w:rsidP="004D4EAD">
      <w:pPr>
        <w:ind w:firstLine="708"/>
        <w:rPr>
          <w:rFonts w:eastAsiaTheme="minorEastAsia"/>
        </w:rPr>
      </w:pPr>
      <w:r w:rsidRPr="00E5626B">
        <w:t>Для этого был</w:t>
      </w:r>
      <w:r w:rsidR="002B31D1" w:rsidRPr="00E5626B">
        <w:t xml:space="preserve">и </w:t>
      </w:r>
      <w:r w:rsidR="002C5387" w:rsidRPr="00E5626B">
        <w:t xml:space="preserve">вычислены зависимости </w:t>
      </w:r>
      <w:r w:rsidR="002B31D1" w:rsidRPr="00E5626B">
        <w:t>фазов</w:t>
      </w:r>
      <w:r w:rsidR="002A7CA5" w:rsidRPr="00E5626B">
        <w:t>ого</w:t>
      </w:r>
      <w:r w:rsidR="002B31D1" w:rsidRPr="00E5626B">
        <w:t xml:space="preserve"> сдвиг</w:t>
      </w:r>
      <w:r w:rsidR="002A7CA5" w:rsidRPr="00E5626B">
        <w:t>а импеданса поры</w:t>
      </w:r>
      <w:r w:rsidR="002B31D1" w:rsidRPr="00E5626B">
        <w:t xml:space="preserve"> </w:t>
      </w:r>
      <w:r w:rsidR="002A7CA5" w:rsidRPr="00E5626B">
        <w:t>от</w:t>
      </w:r>
      <w:r w:rsidR="002B31D1" w:rsidRPr="00E5626B">
        <w:t xml:space="preserve"> частот</w:t>
      </w:r>
      <w:r w:rsidR="002A7CA5" w:rsidRPr="00E5626B">
        <w:t>ы</w:t>
      </w:r>
      <w:r w:rsidR="002B31D1" w:rsidRPr="00E5626B">
        <w:t xml:space="preserve"> тока, отвечающи</w:t>
      </w:r>
      <w:r w:rsidR="002A7CA5" w:rsidRPr="00E5626B">
        <w:t>е</w:t>
      </w:r>
      <w:r w:rsidR="002B31D1" w:rsidRPr="00E5626B">
        <w:t xml:space="preserve"> четырём размерам системы.</w:t>
      </w:r>
      <w:r w:rsidR="00DF5232" w:rsidRPr="00E5626B">
        <w:t xml:space="preserve"> </w:t>
      </w:r>
      <w:r w:rsidR="001A2BDA" w:rsidRPr="00E5626B">
        <w:t xml:space="preserve">Исходные </w:t>
      </w:r>
      <w:r w:rsidR="00DF5232" w:rsidRPr="00E5626B">
        <w:t xml:space="preserve">значения длин пор </w:t>
      </w:r>
      <w:r w:rsidR="001A2BDA" w:rsidRPr="00E5626B">
        <w:t>приняты равными (1 мкм)</w:t>
      </w:r>
      <w:r w:rsidR="00DF5232" w:rsidRPr="00E5626B">
        <w:rPr>
          <w:rFonts w:eastAsiaTheme="minorEastAsia"/>
        </w:rPr>
        <w:t>, а радиусов –</w:t>
      </w:r>
      <w:r w:rsidR="001A2BDA" w:rsidRPr="00E5626B">
        <w:rPr>
          <w:rFonts w:eastAsiaTheme="minorEastAsia"/>
        </w:rPr>
        <w:t xml:space="preserve"> 1 мкм для широкой и 0.1 мкм для узкой поры</w:t>
      </w:r>
      <w:r w:rsidR="00DF5232" w:rsidRPr="00E5626B">
        <w:rPr>
          <w:rFonts w:eastAsiaTheme="minorEastAsia"/>
        </w:rPr>
        <w:t>.</w:t>
      </w:r>
      <w:r w:rsidR="00A06B46" w:rsidRPr="00E5626B">
        <w:rPr>
          <w:rFonts w:eastAsiaTheme="minorEastAsia"/>
        </w:rPr>
        <w:t xml:space="preserve"> </w:t>
      </w:r>
      <w:r w:rsidR="001A2BDA" w:rsidRPr="00E5626B">
        <w:rPr>
          <w:rFonts w:eastAsiaTheme="minorEastAsia"/>
        </w:rPr>
        <w:t>Затем размеры пор были пропорционально увеличены в 10, 100 и 1000 раз.</w:t>
      </w:r>
    </w:p>
    <w:p w:rsidR="001A2BDA" w:rsidRPr="00E5626B" w:rsidRDefault="001A2BDA" w:rsidP="004D4EAD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Результаты моделирования представлены на </w:t>
      </w:r>
      <w:r w:rsidRPr="00E5626B">
        <w:t>рис. 2</w:t>
      </w:r>
      <w:r w:rsidR="00F600E6" w:rsidRPr="00E5626B">
        <w:t>7</w:t>
      </w:r>
      <w:r w:rsidRPr="00E5626B">
        <w:t xml:space="preserve">. Как видно из рисунка, все зависимости содержат экстремум. При этом с увеличением размеров системы пор экстремум смещается в сторону низких частот. </w:t>
      </w:r>
    </w:p>
    <w:p w:rsidR="00AA733D" w:rsidRPr="00E5626B" w:rsidRDefault="00AA733D" w:rsidP="00B53F57"/>
    <w:p w:rsidR="00AA733D" w:rsidRPr="00E5626B" w:rsidRDefault="00AA733D" w:rsidP="00AA733D">
      <w:pPr>
        <w:jc w:val="center"/>
      </w:pPr>
      <w:r w:rsidRPr="00E5626B">
        <w:rPr>
          <w:noProof/>
          <w:lang w:eastAsia="ru-RU"/>
        </w:rPr>
        <w:drawing>
          <wp:inline distT="0" distB="0" distL="0" distR="0" wp14:anchorId="31BCF4CA" wp14:editId="784C8539">
            <wp:extent cx="5540515" cy="4644938"/>
            <wp:effectExtent l="0" t="0" r="3175" b="3810"/>
            <wp:docPr id="10" name="Picture 2" descr="D:\Comsol\membrane_pol\proportion_coeff_sca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Comsol\membrane_pol\proportion_coeff_scalin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15" cy="46449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A733D" w:rsidRPr="00E5626B" w:rsidRDefault="00AA733D" w:rsidP="00AA733D">
      <w:pPr>
        <w:jc w:val="center"/>
        <w:rPr>
          <w:sz w:val="20"/>
        </w:rPr>
      </w:pPr>
      <w:r w:rsidRPr="00E5626B">
        <w:rPr>
          <w:sz w:val="20"/>
        </w:rPr>
        <w:t>Рис. 2</w:t>
      </w:r>
      <w:r w:rsidR="00F600E6" w:rsidRPr="00E5626B">
        <w:rPr>
          <w:sz w:val="20"/>
        </w:rPr>
        <w:t>7</w:t>
      </w:r>
      <w:r w:rsidRPr="00E5626B">
        <w:rPr>
          <w:sz w:val="20"/>
        </w:rPr>
        <w:t xml:space="preserve">. Скриншот из программы </w:t>
      </w:r>
      <w:r w:rsidRPr="00E5626B">
        <w:rPr>
          <w:sz w:val="20"/>
          <w:lang w:val="en-US"/>
        </w:rPr>
        <w:t>COMSOL</w:t>
      </w:r>
      <w:r w:rsidRPr="00E5626B">
        <w:rPr>
          <w:sz w:val="20"/>
        </w:rPr>
        <w:t xml:space="preserve"> </w:t>
      </w:r>
      <w:r w:rsidRPr="00E5626B">
        <w:rPr>
          <w:sz w:val="20"/>
          <w:lang w:val="en-US"/>
        </w:rPr>
        <w:t>Multiphysics</w:t>
      </w:r>
      <w:r w:rsidRPr="00E5626B">
        <w:rPr>
          <w:sz w:val="20"/>
        </w:rPr>
        <w:t xml:space="preserve">. </w:t>
      </w:r>
      <w:r w:rsidR="00E41A4A" w:rsidRPr="00E5626B">
        <w:rPr>
          <w:sz w:val="20"/>
        </w:rPr>
        <w:t>По вертикальной оси отложены значения фазового сдвига</w:t>
      </w:r>
      <w:r w:rsidR="005C2020" w:rsidRPr="00E5626B">
        <w:rPr>
          <w:sz w:val="20"/>
        </w:rPr>
        <w:t xml:space="preserve"> (мрад)</w:t>
      </w:r>
      <w:r w:rsidR="00E41A4A" w:rsidRPr="00E5626B">
        <w:rPr>
          <w:sz w:val="20"/>
        </w:rPr>
        <w:t xml:space="preserve">, по горизонтальной </w:t>
      </w:r>
      <w:r w:rsidR="005C2020" w:rsidRPr="00E5626B">
        <w:rPr>
          <w:sz w:val="20"/>
        </w:rPr>
        <w:t>–</w:t>
      </w:r>
      <w:r w:rsidR="00E41A4A" w:rsidRPr="00E5626B">
        <w:rPr>
          <w:sz w:val="20"/>
        </w:rPr>
        <w:t xml:space="preserve"> </w:t>
      </w:r>
      <w:r w:rsidR="005C2020" w:rsidRPr="00E5626B">
        <w:rPr>
          <w:sz w:val="20"/>
        </w:rPr>
        <w:t>частота тока (Гц).</w:t>
      </w:r>
      <w:r w:rsidR="006B41DE" w:rsidRPr="00E5626B">
        <w:rPr>
          <w:sz w:val="20"/>
        </w:rPr>
        <w:t xml:space="preserve"> Четыре графика отвечают различным масштабным геометрическим коэффициентам модели. Зелёной стрелкой показано увеличение размеров модели.</w:t>
      </w:r>
    </w:p>
    <w:p w:rsidR="00E51C65" w:rsidRPr="00E5626B" w:rsidRDefault="00E51C65" w:rsidP="00AA733D">
      <w:pPr>
        <w:jc w:val="center"/>
        <w:rPr>
          <w:sz w:val="18"/>
        </w:rPr>
      </w:pPr>
    </w:p>
    <w:p w:rsidR="00E51C65" w:rsidRPr="00E5626B" w:rsidRDefault="002A7CA5" w:rsidP="00ED42B1">
      <w:r w:rsidRPr="00E5626B">
        <w:t>На основе</w:t>
      </w:r>
      <w:r w:rsidR="00ED42B1" w:rsidRPr="00E5626B">
        <w:t xml:space="preserve"> </w:t>
      </w:r>
      <w:r w:rsidR="00DC1BD2" w:rsidRPr="00E5626B">
        <w:t>экстремальных значений</w:t>
      </w:r>
      <w:r w:rsidR="00ED42B1" w:rsidRPr="00E5626B">
        <w:t xml:space="preserve"> </w:t>
      </w:r>
      <w:r w:rsidRPr="00E5626B">
        <w:t xml:space="preserve">фазы </w:t>
      </w:r>
      <w:r w:rsidR="00ED42B1" w:rsidRPr="00E5626B">
        <w:t>был</w:t>
      </w:r>
      <w:r w:rsidRPr="00E5626B">
        <w:t>и</w:t>
      </w:r>
      <w:r w:rsidR="00ED42B1" w:rsidRPr="00E5626B">
        <w:t xml:space="preserve"> </w:t>
      </w:r>
      <w:r w:rsidRPr="00E5626B">
        <w:t xml:space="preserve">вычислены значения </w:t>
      </w:r>
      <w:r w:rsidR="00ED42B1" w:rsidRPr="00E5626B">
        <w:t>времен</w:t>
      </w:r>
      <w:r w:rsidRPr="00E5626B">
        <w:t>и</w:t>
      </w:r>
      <w:r w:rsidR="00ED42B1" w:rsidRPr="00E5626B">
        <w:t xml:space="preserve"> релаксации</w:t>
      </w:r>
      <w:r w:rsidR="001A2BDA" w:rsidRPr="00E5626B">
        <w:t>,</w:t>
      </w:r>
    </w:p>
    <w:p w:rsidR="009F1B10" w:rsidRPr="00E5626B" w:rsidRDefault="009F1B10" w:rsidP="00ED42B1">
      <w:pPr>
        <w:rPr>
          <w:rFonts w:eastAsiaTheme="minorEastAsia"/>
        </w:rPr>
      </w:pPr>
      <m:oMath>
        <m:r>
          <w:rPr>
            <w:rFonts w:ascii="Cambria Math" w:hAnsi="Cambria Math"/>
          </w:rPr>
          <m:t>τ=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2π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peak</m:t>
                </m:r>
              </m:sub>
            </m:sSub>
          </m:den>
        </m:f>
      </m:oMath>
      <w:r w:rsidR="002A7CA5" w:rsidRPr="00E5626B">
        <w:rPr>
          <w:rFonts w:eastAsiaTheme="minorEastAsia"/>
        </w:rPr>
        <w:t>.</w:t>
      </w:r>
      <w:r w:rsidRPr="00E5626B">
        <w:rPr>
          <w:rFonts w:eastAsiaTheme="minorEastAsia"/>
        </w:rPr>
        <w:t xml:space="preserve"> </w:t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</w:r>
      <w:r w:rsidRPr="00E5626B">
        <w:rPr>
          <w:rFonts w:eastAsiaTheme="minorEastAsia"/>
        </w:rPr>
        <w:tab/>
        <w:t>(</w:t>
      </w:r>
      <w:r w:rsidR="004E1604" w:rsidRPr="00E5626B">
        <w:rPr>
          <w:rFonts w:eastAsiaTheme="minorEastAsia"/>
        </w:rPr>
        <w:t>36</w:t>
      </w:r>
      <w:r w:rsidRPr="00E5626B">
        <w:rPr>
          <w:rFonts w:eastAsiaTheme="minorEastAsia"/>
        </w:rPr>
        <w:t>)</w:t>
      </w:r>
    </w:p>
    <w:p w:rsidR="009F1B10" w:rsidRPr="00E5626B" w:rsidRDefault="002A7CA5" w:rsidP="004D4EAD">
      <w:pPr>
        <w:ind w:firstLine="708"/>
        <w:rPr>
          <w:rFonts w:eastAsiaTheme="minorEastAsia"/>
        </w:rPr>
      </w:pPr>
      <w:r w:rsidRPr="00E5626B">
        <w:t>На рис. 2</w:t>
      </w:r>
      <w:r w:rsidR="00F600E6" w:rsidRPr="00E5626B">
        <w:t>8</w:t>
      </w:r>
      <w:r w:rsidRPr="00E5626B">
        <w:t xml:space="preserve"> показан</w:t>
      </w:r>
      <w:r w:rsidR="00704B67" w:rsidRPr="00E5626B">
        <w:t xml:space="preserve"> график зависимости времени релаксации от полной длины системы пор</w:t>
      </w:r>
      <w:r w:rsidR="006444F2" w:rsidRPr="00E5626B">
        <w:t>.</w:t>
      </w:r>
      <w:r w:rsidR="006B5F00" w:rsidRPr="00E5626B">
        <w:t xml:space="preserve"> </w:t>
      </w:r>
      <w:r w:rsidRPr="00E5626B">
        <w:t xml:space="preserve">Из </w:t>
      </w:r>
      <w:r w:rsidR="001A2BDA" w:rsidRPr="00E5626B">
        <w:t xml:space="preserve">рисунка </w:t>
      </w:r>
      <w:r w:rsidR="006B5F00" w:rsidRPr="00E5626B">
        <w:t xml:space="preserve">видно, что распределение времени релаксации отвечает </w:t>
      </w:r>
      <w:r w:rsidR="001A2BDA" w:rsidRPr="00E5626B">
        <w:t>зависимости</w:t>
      </w:r>
      <w:r w:rsidR="006B5F00" w:rsidRPr="00E5626B">
        <w:t xml:space="preserve"> </w:t>
      </w:r>
      <m:oMath>
        <m:r>
          <w:rPr>
            <w:rFonts w:ascii="Cambria Math" w:hAnsi="Cambria Math"/>
          </w:rPr>
          <m:t xml:space="preserve">τ ~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6B5F00" w:rsidRPr="00E5626B">
        <w:rPr>
          <w:rFonts w:eastAsiaTheme="minorEastAsia"/>
        </w:rPr>
        <w:t xml:space="preserve">, которое соответствует </w:t>
      </w:r>
      <w:r w:rsidR="00A14210" w:rsidRPr="00E5626B">
        <w:rPr>
          <w:rFonts w:eastAsiaTheme="minorEastAsia"/>
        </w:rPr>
        <w:t xml:space="preserve">результатам моделирования, выполненного ранее </w:t>
      </w:r>
      <w:r w:rsidR="006B5F00" w:rsidRPr="00E5626B">
        <w:rPr>
          <w:rFonts w:eastAsiaTheme="minorEastAsia"/>
        </w:rPr>
        <w:t>(</w:t>
      </w:r>
      <w:r w:rsidR="001565B6" w:rsidRPr="00E5626B">
        <w:rPr>
          <w:lang w:val="en-US"/>
        </w:rPr>
        <w:t>Volkmann</w:t>
      </w:r>
      <w:r w:rsidR="001565B6" w:rsidRPr="00E5626B">
        <w:t xml:space="preserve"> </w:t>
      </w:r>
      <w:r w:rsidR="001565B6" w:rsidRPr="00E5626B">
        <w:rPr>
          <w:lang w:val="en-US"/>
        </w:rPr>
        <w:t>and</w:t>
      </w:r>
      <w:r w:rsidR="001565B6" w:rsidRPr="00E5626B">
        <w:t xml:space="preserve"> </w:t>
      </w:r>
      <w:proofErr w:type="spellStart"/>
      <w:r w:rsidR="001565B6" w:rsidRPr="00E5626B">
        <w:rPr>
          <w:lang w:val="en-US"/>
        </w:rPr>
        <w:t>Klitzsch</w:t>
      </w:r>
      <w:proofErr w:type="spellEnd"/>
      <w:r w:rsidR="001565B6" w:rsidRPr="00E5626B">
        <w:t>, 2010</w:t>
      </w:r>
      <w:r w:rsidR="006B5F00" w:rsidRPr="00E5626B">
        <w:rPr>
          <w:rFonts w:eastAsiaTheme="minorEastAsia"/>
        </w:rPr>
        <w:t>)</w:t>
      </w:r>
      <w:r w:rsidR="00A14210" w:rsidRPr="00E5626B">
        <w:rPr>
          <w:rFonts w:eastAsiaTheme="minorEastAsia"/>
        </w:rPr>
        <w:t xml:space="preserve"> и приближенному теоретическому решению (</w:t>
      </w:r>
      <w:r w:rsidR="00A14210" w:rsidRPr="00E5626B">
        <w:rPr>
          <w:rFonts w:eastAsiaTheme="minorEastAsia"/>
          <w:lang w:val="en-US"/>
        </w:rPr>
        <w:t>Titov</w:t>
      </w:r>
      <w:r w:rsidR="00A14210" w:rsidRPr="00E5626B">
        <w:rPr>
          <w:rFonts w:eastAsiaTheme="minorEastAsia"/>
        </w:rPr>
        <w:t xml:space="preserve"> </w:t>
      </w:r>
      <w:r w:rsidR="00A14210" w:rsidRPr="00E5626B">
        <w:rPr>
          <w:rFonts w:eastAsiaTheme="minorEastAsia"/>
          <w:lang w:val="en-US"/>
        </w:rPr>
        <w:t>et</w:t>
      </w:r>
      <w:r w:rsidR="00A14210" w:rsidRPr="00E5626B">
        <w:rPr>
          <w:rFonts w:eastAsiaTheme="minorEastAsia"/>
        </w:rPr>
        <w:t xml:space="preserve"> </w:t>
      </w:r>
      <w:r w:rsidR="00A14210" w:rsidRPr="00E5626B">
        <w:rPr>
          <w:rFonts w:eastAsiaTheme="minorEastAsia"/>
          <w:lang w:val="en-US"/>
        </w:rPr>
        <w:t>al</w:t>
      </w:r>
      <w:r w:rsidR="00A14210" w:rsidRPr="00E5626B">
        <w:rPr>
          <w:rFonts w:eastAsiaTheme="minorEastAsia"/>
        </w:rPr>
        <w:t>., 2002</w:t>
      </w:r>
      <w:r w:rsidR="00A14210" w:rsidRPr="00E5626B">
        <w:rPr>
          <w:rFonts w:eastAsiaTheme="minorEastAsia"/>
          <w:lang w:val="en-US"/>
        </w:rPr>
        <w:t>a</w:t>
      </w:r>
      <w:r w:rsidR="00A14210" w:rsidRPr="00E5626B">
        <w:rPr>
          <w:rFonts w:eastAsiaTheme="minorEastAsia"/>
        </w:rPr>
        <w:t>).</w:t>
      </w:r>
    </w:p>
    <w:p w:rsidR="002A7CA5" w:rsidRPr="00E5626B" w:rsidRDefault="002A7CA5" w:rsidP="004D4EAD">
      <w:pPr>
        <w:ind w:firstLine="708"/>
        <w:rPr>
          <w:rFonts w:eastAsiaTheme="minorEastAsia"/>
        </w:rPr>
      </w:pPr>
      <w:r w:rsidRPr="00E5626B">
        <w:rPr>
          <w:rFonts w:eastAsiaTheme="minorEastAsia"/>
        </w:rPr>
        <w:t xml:space="preserve">Поскольку радиус наиболее тонких пор определяет коэффициент фильтрации породы, в предположении о пропорциональности или равенстве значений радиуса пор и </w:t>
      </w:r>
      <w:r w:rsidRPr="00E5626B">
        <w:rPr>
          <w:rFonts w:eastAsiaTheme="minorEastAsia"/>
        </w:rPr>
        <w:lastRenderedPageBreak/>
        <w:t xml:space="preserve">их длины время релаксации является параметром, связанным с коэффициентом фильтрации. С увеличением времени релаксации коэффициент фильтрации – увеличивается. </w:t>
      </w:r>
    </w:p>
    <w:p w:rsidR="00083007" w:rsidRPr="00E5626B" w:rsidRDefault="00083007" w:rsidP="00ED42B1"/>
    <w:p w:rsidR="00083007" w:rsidRPr="00E5626B" w:rsidRDefault="008A3C84" w:rsidP="008A3C84">
      <w:pPr>
        <w:jc w:val="center"/>
      </w:pPr>
      <w:r w:rsidRPr="00E5626B">
        <w:rPr>
          <w:noProof/>
          <w:lang w:eastAsia="ru-RU"/>
        </w:rPr>
        <w:drawing>
          <wp:inline distT="0" distB="0" distL="0" distR="0">
            <wp:extent cx="4614046" cy="43548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89" cy="43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AD" w:rsidRPr="00E5626B" w:rsidRDefault="00083007" w:rsidP="004D4EAD">
      <w:pPr>
        <w:jc w:val="center"/>
        <w:rPr>
          <w:sz w:val="28"/>
        </w:rPr>
      </w:pPr>
      <w:r w:rsidRPr="00E5626B">
        <w:rPr>
          <w:sz w:val="20"/>
        </w:rPr>
        <w:t>Рис. 2</w:t>
      </w:r>
      <w:r w:rsidR="00F600E6" w:rsidRPr="00E5626B">
        <w:rPr>
          <w:sz w:val="20"/>
        </w:rPr>
        <w:t>8</w:t>
      </w:r>
      <w:r w:rsidRPr="00E5626B">
        <w:rPr>
          <w:sz w:val="20"/>
        </w:rPr>
        <w:t xml:space="preserve">. </w:t>
      </w:r>
      <w:r w:rsidR="008A3C84" w:rsidRPr="00E5626B">
        <w:rPr>
          <w:sz w:val="20"/>
        </w:rPr>
        <w:t>График зависимости времени релаксации от полной длины системы пор</w:t>
      </w:r>
      <w:r w:rsidR="008A38B4" w:rsidRPr="00E5626B">
        <w:rPr>
          <w:sz w:val="20"/>
        </w:rPr>
        <w:t xml:space="preserve">. Сплошная линия – подобранная </w:t>
      </w:r>
      <w:r w:rsidR="00D44BA8" w:rsidRPr="00E5626B">
        <w:rPr>
          <w:sz w:val="20"/>
        </w:rPr>
        <w:t>аппроксимация</w:t>
      </w:r>
      <w:r w:rsidR="008A38B4" w:rsidRPr="00E5626B">
        <w:rPr>
          <w:sz w:val="20"/>
        </w:rPr>
        <w:t xml:space="preserve"> по </w:t>
      </w:r>
      <w:r w:rsidR="00A14210" w:rsidRPr="00E5626B">
        <w:rPr>
          <w:sz w:val="20"/>
        </w:rPr>
        <w:t xml:space="preserve">степенному </w:t>
      </w:r>
      <w:r w:rsidR="008A38B4" w:rsidRPr="00E5626B">
        <w:rPr>
          <w:sz w:val="20"/>
        </w:rPr>
        <w:t>закону.</w:t>
      </w:r>
    </w:p>
    <w:p w:rsidR="00083007" w:rsidRPr="00E5626B" w:rsidRDefault="004D4EAD" w:rsidP="004D4EAD">
      <w:pPr>
        <w:spacing w:line="276" w:lineRule="auto"/>
        <w:jc w:val="left"/>
        <w:rPr>
          <w:sz w:val="28"/>
        </w:rPr>
      </w:pPr>
      <w:r w:rsidRPr="00E5626B">
        <w:rPr>
          <w:sz w:val="28"/>
        </w:rPr>
        <w:br w:type="page"/>
      </w:r>
    </w:p>
    <w:p w:rsidR="00767024" w:rsidRPr="00E5626B" w:rsidRDefault="00CC409E" w:rsidP="00541251">
      <w:pPr>
        <w:pStyle w:val="1"/>
        <w:ind w:left="420"/>
        <w:rPr>
          <w:lang w:val="en-US"/>
        </w:rPr>
      </w:pPr>
      <w:bookmarkStart w:id="14" w:name="_Toc8681488"/>
      <w:r w:rsidRPr="00E5626B">
        <w:lastRenderedPageBreak/>
        <w:t>Выводы</w:t>
      </w:r>
      <w:bookmarkEnd w:id="14"/>
      <w:r w:rsidRPr="00E5626B">
        <w:rPr>
          <w:lang w:val="en-US"/>
        </w:rPr>
        <w:t xml:space="preserve"> </w:t>
      </w:r>
    </w:p>
    <w:p w:rsidR="007A53D8" w:rsidRPr="00E5626B" w:rsidRDefault="007A53D8" w:rsidP="007A53D8">
      <w:pPr>
        <w:pStyle w:val="a3"/>
        <w:numPr>
          <w:ilvl w:val="0"/>
          <w:numId w:val="6"/>
        </w:numPr>
      </w:pPr>
      <w:r w:rsidRPr="00E5626B">
        <w:t>При откачках из скважин,</w:t>
      </w:r>
      <w:r w:rsidR="008915EF" w:rsidRPr="00E5626B">
        <w:t xml:space="preserve"> </w:t>
      </w:r>
      <w:r w:rsidRPr="00E5626B">
        <w:t>и</w:t>
      </w:r>
      <w:r w:rsidR="005E08C8" w:rsidRPr="00E5626B">
        <w:t xml:space="preserve">спользуя </w:t>
      </w:r>
      <w:r w:rsidRPr="00E5626B">
        <w:t xml:space="preserve">зависимость ЕП от понижений, полученную на основе </w:t>
      </w:r>
      <w:r w:rsidR="00235DC5" w:rsidRPr="00E5626B">
        <w:t>численного моделирования</w:t>
      </w:r>
      <w:r w:rsidR="00D44BA8" w:rsidRPr="00E5626B">
        <w:t>,</w:t>
      </w:r>
      <w:r w:rsidR="005E08C8" w:rsidRPr="00E5626B">
        <w:t xml:space="preserve"> </w:t>
      </w:r>
      <w:r w:rsidRPr="00E5626B">
        <w:t xml:space="preserve">появляется возможность </w:t>
      </w:r>
      <w:r w:rsidR="005E08C8" w:rsidRPr="00E5626B">
        <w:t>восстанов</w:t>
      </w:r>
      <w:r w:rsidRPr="00E5626B">
        <w:t>ления</w:t>
      </w:r>
      <w:r w:rsidR="005E08C8" w:rsidRPr="00E5626B">
        <w:t xml:space="preserve"> напор</w:t>
      </w:r>
      <w:r w:rsidRPr="00E5626B">
        <w:t>а</w:t>
      </w:r>
      <w:r w:rsidR="005E08C8" w:rsidRPr="00E5626B">
        <w:t xml:space="preserve"> в промежуточных точках между наблюдательными скважинами.</w:t>
      </w:r>
      <w:r w:rsidR="00235DC5" w:rsidRPr="00E5626B">
        <w:t xml:space="preserve"> </w:t>
      </w:r>
      <w:r w:rsidRPr="00E5626B">
        <w:t xml:space="preserve">Измерения в наблюдательных скважинах используются </w:t>
      </w:r>
      <w:r w:rsidR="00235DC5" w:rsidRPr="00E5626B">
        <w:t>для калибровки модели</w:t>
      </w:r>
      <w:r w:rsidRPr="00E5626B">
        <w:t xml:space="preserve">. </w:t>
      </w:r>
      <w:r w:rsidR="00235DC5" w:rsidRPr="00E5626B">
        <w:t xml:space="preserve">  </w:t>
      </w:r>
    </w:p>
    <w:p w:rsidR="008915EF" w:rsidRPr="00E5626B" w:rsidRDefault="007A53D8" w:rsidP="007A53D8">
      <w:pPr>
        <w:pStyle w:val="a3"/>
        <w:numPr>
          <w:ilvl w:val="0"/>
          <w:numId w:val="6"/>
        </w:numPr>
      </w:pPr>
      <w:r w:rsidRPr="00E5626B">
        <w:t>П</w:t>
      </w:r>
      <w:r w:rsidR="003C185A" w:rsidRPr="00E5626B">
        <w:t>оказан</w:t>
      </w:r>
      <w:r w:rsidRPr="00E5626B">
        <w:t>а возможность оценки</w:t>
      </w:r>
      <w:r w:rsidR="003C185A" w:rsidRPr="00E5626B">
        <w:t xml:space="preserve"> предел</w:t>
      </w:r>
      <w:r w:rsidRPr="00E5626B">
        <w:t>ов</w:t>
      </w:r>
      <w:r w:rsidR="003C185A" w:rsidRPr="00E5626B">
        <w:t xml:space="preserve"> применимости метода ЕП</w:t>
      </w:r>
      <w:r w:rsidR="00400033" w:rsidRPr="00E5626B">
        <w:t xml:space="preserve"> </w:t>
      </w:r>
      <w:r w:rsidRPr="00E5626B">
        <w:t>на основе численного моделирования</w:t>
      </w:r>
      <w:r w:rsidR="00400033" w:rsidRPr="00E5626B">
        <w:t xml:space="preserve">. </w:t>
      </w:r>
      <w:r w:rsidRPr="00E5626B">
        <w:t>П</w:t>
      </w:r>
      <w:r w:rsidR="00400033" w:rsidRPr="00E5626B">
        <w:t xml:space="preserve">ределы применимости будут отличаться для разных моделей, </w:t>
      </w:r>
      <w:r w:rsidRPr="00E5626B">
        <w:t xml:space="preserve">так как </w:t>
      </w:r>
      <w:r w:rsidR="00400033" w:rsidRPr="00E5626B">
        <w:t>они зависят от распределений коэффициента фильтрации и электропроводности</w:t>
      </w:r>
      <w:r w:rsidR="00804265" w:rsidRPr="00E5626B">
        <w:t xml:space="preserve"> в модели.</w:t>
      </w:r>
    </w:p>
    <w:p w:rsidR="00E025E7" w:rsidRPr="00E5626B" w:rsidRDefault="001C0573" w:rsidP="008915EF">
      <w:pPr>
        <w:pStyle w:val="a3"/>
        <w:numPr>
          <w:ilvl w:val="0"/>
          <w:numId w:val="6"/>
        </w:numPr>
      </w:pPr>
      <w:r w:rsidRPr="00E5626B">
        <w:t>В случае линейн</w:t>
      </w:r>
      <w:r w:rsidR="007A53D8" w:rsidRPr="00E5626B">
        <w:t>ого</w:t>
      </w:r>
      <w:r w:rsidRPr="00E5626B">
        <w:t xml:space="preserve"> </w:t>
      </w:r>
      <w:r w:rsidR="007A53D8" w:rsidRPr="00E5626B">
        <w:t>потока</w:t>
      </w:r>
      <w:r w:rsidRPr="00E5626B">
        <w:t xml:space="preserve">, при наличии неоднородности в водоносном горизонте по коэффициенту фильтрации, </w:t>
      </w:r>
      <w:r w:rsidR="007A53D8" w:rsidRPr="00E5626B">
        <w:t xml:space="preserve">и постоянстве электропроводности водоносного горизонта </w:t>
      </w:r>
      <w:r w:rsidRPr="00E5626B">
        <w:t>по форме кривых потенциала ЕП можно оценит</w:t>
      </w:r>
      <w:r w:rsidR="0047210F" w:rsidRPr="00E5626B">
        <w:t>ь</w:t>
      </w:r>
      <w:r w:rsidRPr="00E5626B">
        <w:t xml:space="preserve"> напоры при любых значениях коэффициента фильтрации неоднородности.</w:t>
      </w:r>
    </w:p>
    <w:p w:rsidR="0047210F" w:rsidRPr="00E5626B" w:rsidRDefault="0047210F" w:rsidP="008915EF">
      <w:pPr>
        <w:pStyle w:val="a3"/>
        <w:numPr>
          <w:ilvl w:val="0"/>
          <w:numId w:val="6"/>
        </w:numPr>
      </w:pPr>
      <w:r w:rsidRPr="00E5626B">
        <w:t xml:space="preserve">При переменной электропроводности неоднородности по данным ЕП </w:t>
      </w:r>
      <w:r w:rsidR="00A14210" w:rsidRPr="00E5626B">
        <w:t xml:space="preserve">можно оценить </w:t>
      </w:r>
      <w:r w:rsidR="00AD1360" w:rsidRPr="00E5626B">
        <w:t>её линейный размер.</w:t>
      </w:r>
      <w:r w:rsidR="00B45DA2" w:rsidRPr="00E5626B">
        <w:t xml:space="preserve"> </w:t>
      </w:r>
      <w:r w:rsidR="004875D2" w:rsidRPr="00E5626B">
        <w:t>Если коэффициент фильтрации неоднородности</w:t>
      </w:r>
      <w:r w:rsidR="00CB1E58" w:rsidRPr="00E5626B">
        <w:t xml:space="preserve"> в</w:t>
      </w:r>
      <w:r w:rsidR="004875D2" w:rsidRPr="00E5626B">
        <w:t xml:space="preserve"> </w:t>
      </w:r>
      <w:r w:rsidR="00CB1E58" w:rsidRPr="00E5626B">
        <w:t xml:space="preserve">10 </w:t>
      </w:r>
      <w:r w:rsidR="00A14210" w:rsidRPr="00E5626B">
        <w:t xml:space="preserve">и более </w:t>
      </w:r>
      <w:r w:rsidR="00CB1E58" w:rsidRPr="00E5626B">
        <w:t>раз</w:t>
      </w:r>
      <w:r w:rsidR="00A14210" w:rsidRPr="00E5626B">
        <w:t xml:space="preserve"> больше</w:t>
      </w:r>
      <w:r w:rsidR="0002006B" w:rsidRPr="00E5626B">
        <w:t xml:space="preserve">, чем </w:t>
      </w:r>
      <w:r w:rsidR="007A53D8" w:rsidRPr="00E5626B">
        <w:t xml:space="preserve">для </w:t>
      </w:r>
      <w:r w:rsidR="0002006B" w:rsidRPr="00E5626B">
        <w:t xml:space="preserve">водоносного горизонта, </w:t>
      </w:r>
      <w:r w:rsidR="00FB6F6D" w:rsidRPr="00E5626B">
        <w:t xml:space="preserve">электропроводность неоднородности не </w:t>
      </w:r>
      <w:r w:rsidR="007A53D8" w:rsidRPr="00E5626B">
        <w:t>влияет на распределение ЕП</w:t>
      </w:r>
      <w:r w:rsidR="000201DB" w:rsidRPr="00E5626B">
        <w:t>,</w:t>
      </w:r>
      <w:r w:rsidR="00FB6F6D" w:rsidRPr="00E5626B">
        <w:t xml:space="preserve"> и по зависимостям ЕП от напора можно восстановить значения напора.</w:t>
      </w:r>
    </w:p>
    <w:p w:rsidR="004D4EAD" w:rsidRPr="00E5626B" w:rsidRDefault="00A14210" w:rsidP="008915EF">
      <w:pPr>
        <w:pStyle w:val="a3"/>
        <w:numPr>
          <w:ilvl w:val="0"/>
          <w:numId w:val="6"/>
        </w:numPr>
        <w:rPr>
          <w:rFonts w:eastAsiaTheme="minorEastAsia"/>
        </w:rPr>
      </w:pPr>
      <w:r w:rsidRPr="00E5626B">
        <w:t>По результатам численного моделирования</w:t>
      </w:r>
      <w:r w:rsidR="00C56072" w:rsidRPr="00E5626B">
        <w:t xml:space="preserve"> </w:t>
      </w:r>
      <w:r w:rsidR="00904143" w:rsidRPr="00E5626B">
        <w:t xml:space="preserve">для </w:t>
      </w:r>
      <w:r w:rsidR="007A53D8" w:rsidRPr="00E5626B">
        <w:t>исследованн</w:t>
      </w:r>
      <w:r w:rsidR="00904143" w:rsidRPr="00E5626B">
        <w:t>ой</w:t>
      </w:r>
      <w:r w:rsidR="007A53D8" w:rsidRPr="00E5626B">
        <w:t xml:space="preserve"> </w:t>
      </w:r>
      <w:r w:rsidR="00C56072" w:rsidRPr="00E5626B">
        <w:t>модел</w:t>
      </w:r>
      <w:r w:rsidR="00904143" w:rsidRPr="00E5626B">
        <w:t>и</w:t>
      </w:r>
      <w:r w:rsidR="00C56072" w:rsidRPr="00E5626B">
        <w:t xml:space="preserve"> ВП </w:t>
      </w:r>
      <w:r w:rsidR="00904143" w:rsidRPr="00E5626B">
        <w:t>соблюдается пропорциональности времени релаксации и длины системы пор (</w:t>
      </w:r>
      <m:oMath>
        <m:r>
          <w:rPr>
            <w:rFonts w:ascii="Cambria Math" w:hAnsi="Cambria Math"/>
          </w:rPr>
          <m:t xml:space="preserve">τ ~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04143" w:rsidRPr="00E5626B">
        <w:rPr>
          <w:rFonts w:eastAsiaTheme="minorEastAsia"/>
        </w:rPr>
        <w:t xml:space="preserve">), что </w:t>
      </w:r>
      <w:r w:rsidR="00C56072" w:rsidRPr="00E5626B">
        <w:t>отвечает теоретическим представлениям</w:t>
      </w:r>
      <w:r w:rsidR="00C56072" w:rsidRPr="00E5626B">
        <w:rPr>
          <w:rFonts w:eastAsiaTheme="minorEastAsia"/>
        </w:rPr>
        <w:t xml:space="preserve">. </w:t>
      </w:r>
      <w:r w:rsidR="00606362" w:rsidRPr="00E5626B">
        <w:rPr>
          <w:rFonts w:eastAsiaTheme="minorEastAsia"/>
        </w:rPr>
        <w:t xml:space="preserve">Этот факт даёт возможность для дальнейшего развития модели </w:t>
      </w:r>
      <w:r w:rsidR="00904143" w:rsidRPr="00E5626B">
        <w:rPr>
          <w:rFonts w:eastAsiaTheme="minorEastAsia"/>
        </w:rPr>
        <w:t xml:space="preserve">с целью </w:t>
      </w:r>
      <w:r w:rsidR="00606362" w:rsidRPr="00E5626B">
        <w:rPr>
          <w:rFonts w:eastAsiaTheme="minorEastAsia"/>
        </w:rPr>
        <w:t xml:space="preserve">определения коэффициента фильтрации с учётом </w:t>
      </w:r>
      <w:r w:rsidR="00BF0836" w:rsidRPr="00E5626B">
        <w:rPr>
          <w:rFonts w:eastAsiaTheme="minorEastAsia"/>
        </w:rPr>
        <w:t>известных петрофизических взаимосвязей</w:t>
      </w:r>
      <w:r w:rsidR="00DA0DB8" w:rsidRPr="00E5626B">
        <w:rPr>
          <w:rFonts w:eastAsiaTheme="minorEastAsia"/>
        </w:rPr>
        <w:t xml:space="preserve"> между электрическими и </w:t>
      </w:r>
      <w:r w:rsidR="00904143" w:rsidRPr="00E5626B">
        <w:rPr>
          <w:rFonts w:eastAsiaTheme="minorEastAsia"/>
        </w:rPr>
        <w:t xml:space="preserve">водно-физическими </w:t>
      </w:r>
      <w:r w:rsidR="00DA0DB8" w:rsidRPr="00E5626B">
        <w:rPr>
          <w:rFonts w:eastAsiaTheme="minorEastAsia"/>
        </w:rPr>
        <w:t>свойствами пород.</w:t>
      </w:r>
    </w:p>
    <w:p w:rsidR="005F1F84" w:rsidRPr="00E5626B" w:rsidRDefault="004D4EAD" w:rsidP="004D4EAD">
      <w:pPr>
        <w:spacing w:line="276" w:lineRule="auto"/>
        <w:jc w:val="left"/>
        <w:rPr>
          <w:rFonts w:eastAsiaTheme="minorEastAsia"/>
        </w:rPr>
      </w:pPr>
      <w:r w:rsidRPr="00E5626B">
        <w:rPr>
          <w:rFonts w:eastAsiaTheme="minorEastAsia"/>
        </w:rPr>
        <w:br w:type="page"/>
      </w:r>
    </w:p>
    <w:p w:rsidR="001D3EEE" w:rsidRPr="00E5626B" w:rsidRDefault="001D3EEE" w:rsidP="00CF74AE">
      <w:pPr>
        <w:pStyle w:val="1"/>
        <w:ind w:left="720"/>
        <w:rPr>
          <w:lang w:val="en-US"/>
        </w:rPr>
      </w:pPr>
      <w:bookmarkStart w:id="15" w:name="_Toc8681489"/>
      <w:r w:rsidRPr="00E5626B">
        <w:lastRenderedPageBreak/>
        <w:t>Список литературы</w:t>
      </w:r>
      <w:bookmarkEnd w:id="15"/>
    </w:p>
    <w:p w:rsidR="00266DCB" w:rsidRPr="00E5626B" w:rsidRDefault="00266DCB" w:rsidP="00266DCB">
      <w:pPr>
        <w:pStyle w:val="a3"/>
        <w:numPr>
          <w:ilvl w:val="0"/>
          <w:numId w:val="1"/>
        </w:numPr>
      </w:pPr>
      <w:r w:rsidRPr="00E5626B">
        <w:t>Кормильцев, В.В., 1963. О возбуждении и спаде вызванной поляризации в капиллярной среде, Известия Академии Наук СССР, Серия Геофизическая, 11, 1658–1666.</w:t>
      </w:r>
    </w:p>
    <w:p w:rsidR="00266DCB" w:rsidRPr="00E5626B" w:rsidRDefault="00266DCB" w:rsidP="00266DCB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t>Фридрихсберг</w:t>
      </w:r>
      <w:proofErr w:type="spellEnd"/>
      <w:r w:rsidRPr="00E5626B">
        <w:t>, Д.А., Сидорова, М. П., 1961. Исследование связи явления вызванной поляризации с электрохимическими свойствами. Вестник Ленинградского Университета, серия химия</w:t>
      </w:r>
      <w:r w:rsidRPr="00E5626B">
        <w:rPr>
          <w:lang w:val="en-US"/>
        </w:rPr>
        <w:t>, 4, 222–226.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Barlebo</w:t>
      </w:r>
      <w:proofErr w:type="spellEnd"/>
      <w:r w:rsidRPr="00E5626B">
        <w:rPr>
          <w:lang w:val="en-US"/>
        </w:rPr>
        <w:t xml:space="preserve"> H.C., Hill M.C., Rosberg D., 2004. Investigating the </w:t>
      </w:r>
      <w:proofErr w:type="spellStart"/>
      <w:r w:rsidRPr="00E5626B">
        <w:rPr>
          <w:lang w:val="en-US"/>
        </w:rPr>
        <w:t>macrodispersion</w:t>
      </w:r>
      <w:proofErr w:type="spellEnd"/>
      <w:r w:rsidRPr="00E5626B">
        <w:rPr>
          <w:lang w:val="en-US"/>
        </w:rPr>
        <w:t xml:space="preserve"> experiment (MADE) site in Columbus, Mississippi, using a three-dimensional inverse flow and transport model. Water </w:t>
      </w:r>
      <w:proofErr w:type="spellStart"/>
      <w:r w:rsidRPr="00E5626B">
        <w:rPr>
          <w:lang w:val="en-US"/>
        </w:rPr>
        <w:t>Resour</w:t>
      </w:r>
      <w:proofErr w:type="spellEnd"/>
      <w:r w:rsidRPr="00E5626B">
        <w:rPr>
          <w:lang w:val="en-US"/>
        </w:rPr>
        <w:t xml:space="preserve"> Res </w:t>
      </w:r>
      <w:proofErr w:type="gramStart"/>
      <w:r w:rsidRPr="00E5626B">
        <w:rPr>
          <w:lang w:val="en-US"/>
        </w:rPr>
        <w:t>40:W</w:t>
      </w:r>
      <w:proofErr w:type="gramEnd"/>
      <w:r w:rsidRPr="00E5626B">
        <w:rPr>
          <w:lang w:val="en-US"/>
        </w:rPr>
        <w:t>04211, doi:10.1029/2002WR001935.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bookmarkStart w:id="16" w:name="_Hlk8313486"/>
      <w:proofErr w:type="spellStart"/>
      <w:r w:rsidRPr="00E5626B">
        <w:rPr>
          <w:lang w:val="en-US"/>
        </w:rPr>
        <w:t>B</w:t>
      </w:r>
      <w:r w:rsidRPr="00E5626B">
        <w:rPr>
          <w:rFonts w:cstheme="minorHAnsi"/>
          <w:lang w:val="en-US"/>
        </w:rPr>
        <w:t>ü</w:t>
      </w:r>
      <w:r w:rsidRPr="00E5626B">
        <w:rPr>
          <w:lang w:val="en-US"/>
        </w:rPr>
        <w:t>cker</w:t>
      </w:r>
      <w:proofErr w:type="spellEnd"/>
      <w:r w:rsidRPr="00E5626B">
        <w:rPr>
          <w:lang w:val="en-US"/>
        </w:rPr>
        <w:t xml:space="preserve">, M. &amp; </w:t>
      </w:r>
      <w:proofErr w:type="spellStart"/>
      <w:r w:rsidRPr="00E5626B">
        <w:rPr>
          <w:lang w:val="en-US"/>
        </w:rPr>
        <w:t>H</w:t>
      </w:r>
      <w:r w:rsidRPr="00E5626B">
        <w:rPr>
          <w:rFonts w:cstheme="minorHAnsi"/>
          <w:lang w:val="en-US"/>
        </w:rPr>
        <w:t>ö</w:t>
      </w:r>
      <w:r w:rsidRPr="00E5626B">
        <w:rPr>
          <w:lang w:val="en-US"/>
        </w:rPr>
        <w:t>rdt</w:t>
      </w:r>
      <w:bookmarkEnd w:id="16"/>
      <w:proofErr w:type="spellEnd"/>
      <w:r w:rsidRPr="00E5626B">
        <w:rPr>
          <w:lang w:val="en-US"/>
        </w:rPr>
        <w:t xml:space="preserve">, A., 2013. Analytical modelling of membrane polarization with explicit parametrization of pore radii and the electrical double layer, </w:t>
      </w:r>
      <w:proofErr w:type="spellStart"/>
      <w:r w:rsidRPr="00E5626B">
        <w:rPr>
          <w:lang w:val="en-US"/>
        </w:rPr>
        <w:t>Geophys</w:t>
      </w:r>
      <w:proofErr w:type="spellEnd"/>
      <w:r w:rsidRPr="00E5626B">
        <w:rPr>
          <w:lang w:val="en-US"/>
        </w:rPr>
        <w:t>. J. Int., 194, 804–813.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Chuprinko</w:t>
      </w:r>
      <w:proofErr w:type="spellEnd"/>
      <w:r w:rsidRPr="00E5626B">
        <w:rPr>
          <w:lang w:val="en-US"/>
        </w:rPr>
        <w:t xml:space="preserve">, D., &amp; </w:t>
      </w: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>, K., 2017. Influence of mineral composition on spectral induced polarization in sediments. Geophysical Journal International, ggx018. doi:10.1093/</w:t>
      </w:r>
      <w:proofErr w:type="spellStart"/>
      <w:r w:rsidRPr="00E5626B">
        <w:rPr>
          <w:lang w:val="en-US"/>
        </w:rPr>
        <w:t>gji</w:t>
      </w:r>
      <w:proofErr w:type="spellEnd"/>
      <w:r w:rsidRPr="00E5626B">
        <w:rPr>
          <w:lang w:val="en-US"/>
        </w:rPr>
        <w:t>/ggx018.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DesRoches</w:t>
      </w:r>
      <w:proofErr w:type="spellEnd"/>
      <w:r w:rsidRPr="00E5626B">
        <w:rPr>
          <w:lang w:val="en-US"/>
        </w:rPr>
        <w:t>, A. J., &amp; Butler, K. E., 2016. Monitoring and modelling of pumping-induced self-potentials for transmissivity estimation within a heterogeneous confined aquifer. Geophysical Journal International, 207(3), 1722–1738. doi:10.1093/</w:t>
      </w:r>
      <w:proofErr w:type="spellStart"/>
      <w:r w:rsidRPr="00E5626B">
        <w:rPr>
          <w:lang w:val="en-US"/>
        </w:rPr>
        <w:t>gji</w:t>
      </w:r>
      <w:proofErr w:type="spellEnd"/>
      <w:r w:rsidRPr="00E5626B">
        <w:rPr>
          <w:lang w:val="en-US"/>
        </w:rPr>
        <w:t>/ggw354.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>de Groot, S.R., 1951. Thermodynamics of irreversible processes, Vol.3 of Selected Topics in Modern Physics, North Holland Publishing Company, Amsterdam.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 xml:space="preserve">Leroy, P., </w:t>
      </w:r>
      <w:proofErr w:type="spellStart"/>
      <w:r w:rsidRPr="00E5626B">
        <w:rPr>
          <w:lang w:val="en-US"/>
        </w:rPr>
        <w:t>Revil</w:t>
      </w:r>
      <w:proofErr w:type="spellEnd"/>
      <w:r w:rsidRPr="00E5626B">
        <w:rPr>
          <w:lang w:val="en-US"/>
        </w:rPr>
        <w:t xml:space="preserve">, A., </w:t>
      </w:r>
      <w:proofErr w:type="spellStart"/>
      <w:r w:rsidRPr="00E5626B">
        <w:rPr>
          <w:lang w:val="en-US"/>
        </w:rPr>
        <w:t>Kemna</w:t>
      </w:r>
      <w:proofErr w:type="spellEnd"/>
      <w:r w:rsidRPr="00E5626B">
        <w:rPr>
          <w:lang w:val="en-US"/>
        </w:rPr>
        <w:t xml:space="preserve">, A., Cosenza, P., &amp; </w:t>
      </w:r>
      <w:proofErr w:type="spellStart"/>
      <w:r w:rsidRPr="00E5626B">
        <w:rPr>
          <w:lang w:val="en-US"/>
        </w:rPr>
        <w:t>Ghorbani</w:t>
      </w:r>
      <w:proofErr w:type="spellEnd"/>
      <w:r w:rsidRPr="00E5626B">
        <w:rPr>
          <w:lang w:val="en-US"/>
        </w:rPr>
        <w:t xml:space="preserve">, A., 2008. Complex conductivity of water-saturated packs of glass beads. Journal of Colloid and Interface Science, 321(1), 103–117. </w:t>
      </w:r>
      <w:proofErr w:type="gramStart"/>
      <w:r w:rsidRPr="00E5626B">
        <w:rPr>
          <w:lang w:val="en-US"/>
        </w:rPr>
        <w:t>doi:10.1016/j.jcis</w:t>
      </w:r>
      <w:proofErr w:type="gramEnd"/>
      <w:r w:rsidRPr="00E5626B">
        <w:rPr>
          <w:lang w:val="en-US"/>
        </w:rPr>
        <w:t>.2007.12.031.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Lesmes</w:t>
      </w:r>
      <w:proofErr w:type="spellEnd"/>
      <w:r w:rsidRPr="00E5626B">
        <w:rPr>
          <w:lang w:val="en-US"/>
        </w:rPr>
        <w:t xml:space="preserve">, D.P., Friedman S.P., 2005. Relationships between the electrical and hydrogeological properties of rocks and soils. In: Rubin Y, Hubbard SS (eds) </w:t>
      </w:r>
      <w:proofErr w:type="spellStart"/>
      <w:r w:rsidRPr="00E5626B">
        <w:rPr>
          <w:lang w:val="en-US"/>
        </w:rPr>
        <w:t>Hydrogeophysics</w:t>
      </w:r>
      <w:proofErr w:type="spellEnd"/>
      <w:r w:rsidRPr="00E5626B">
        <w:rPr>
          <w:lang w:val="en-US"/>
        </w:rPr>
        <w:t>, Chap. 4. Springer, Dordrecht, The Netherlands, pp 87–128.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 xml:space="preserve">Linde N., Chen J., </w:t>
      </w:r>
      <w:proofErr w:type="spellStart"/>
      <w:r w:rsidRPr="00E5626B">
        <w:rPr>
          <w:lang w:val="en-US"/>
        </w:rPr>
        <w:t>Kowalsky</w:t>
      </w:r>
      <w:proofErr w:type="spellEnd"/>
      <w:r w:rsidRPr="00E5626B">
        <w:rPr>
          <w:lang w:val="en-US"/>
        </w:rPr>
        <w:t xml:space="preserve"> M.B., Hubbard S., 2006. </w:t>
      </w:r>
      <w:proofErr w:type="spellStart"/>
      <w:r w:rsidRPr="00E5626B">
        <w:rPr>
          <w:lang w:val="en-US"/>
        </w:rPr>
        <w:t>Hydrogeophysical</w:t>
      </w:r>
      <w:proofErr w:type="spellEnd"/>
      <w:r w:rsidRPr="00E5626B">
        <w:rPr>
          <w:lang w:val="en-US"/>
        </w:rPr>
        <w:t xml:space="preserve"> parameter estimation approaches for field scale characterization </w:t>
      </w:r>
      <w:proofErr w:type="gramStart"/>
      <w:r w:rsidRPr="00E5626B">
        <w:rPr>
          <w:lang w:val="en-US"/>
        </w:rPr>
        <w:t>In</w:t>
      </w:r>
      <w:proofErr w:type="gramEnd"/>
      <w:r w:rsidRPr="00E5626B">
        <w:rPr>
          <w:lang w:val="en-US"/>
        </w:rPr>
        <w:t xml:space="preserve">: </w:t>
      </w:r>
      <w:proofErr w:type="spellStart"/>
      <w:r w:rsidRPr="00E5626B">
        <w:rPr>
          <w:lang w:val="en-US"/>
        </w:rPr>
        <w:t>Vereecken</w:t>
      </w:r>
      <w:proofErr w:type="spellEnd"/>
      <w:r w:rsidRPr="00E5626B">
        <w:rPr>
          <w:lang w:val="en-US"/>
        </w:rPr>
        <w:t xml:space="preserve"> H et al (eds) Applied </w:t>
      </w:r>
      <w:proofErr w:type="spellStart"/>
      <w:r w:rsidRPr="00E5626B">
        <w:rPr>
          <w:lang w:val="en-US"/>
        </w:rPr>
        <w:t>Hydrogeophysics</w:t>
      </w:r>
      <w:proofErr w:type="spellEnd"/>
      <w:r w:rsidRPr="00E5626B">
        <w:rPr>
          <w:lang w:val="en-US"/>
        </w:rPr>
        <w:t>, Chap. 2. Springer, Dordrecht, The Netherlands, pp 9–44.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>Onsager, L., 1931. Reciprocal relations in irreversible processes, I, Physical Review, 37, 405–426.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 xml:space="preserve">Pellerin, L., 2002. Applications of electrical and electromagnetic methods for environmental and geotechnical investigations. </w:t>
      </w:r>
      <w:proofErr w:type="spellStart"/>
      <w:r w:rsidRPr="00E5626B">
        <w:rPr>
          <w:lang w:val="en-US"/>
        </w:rPr>
        <w:t>Surv</w:t>
      </w:r>
      <w:proofErr w:type="spellEnd"/>
      <w:r w:rsidRPr="00E5626B">
        <w:rPr>
          <w:lang w:val="en-US"/>
        </w:rPr>
        <w:t xml:space="preserve"> </w:t>
      </w:r>
      <w:proofErr w:type="spellStart"/>
      <w:r w:rsidRPr="00E5626B">
        <w:rPr>
          <w:lang w:val="en-US"/>
        </w:rPr>
        <w:t>Geophys</w:t>
      </w:r>
      <w:proofErr w:type="spellEnd"/>
      <w:r w:rsidRPr="00E5626B">
        <w:rPr>
          <w:lang w:val="en-US"/>
        </w:rPr>
        <w:t xml:space="preserve"> 23:101–132.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lastRenderedPageBreak/>
        <w:t>Revil</w:t>
      </w:r>
      <w:proofErr w:type="spellEnd"/>
      <w:r w:rsidRPr="00E5626B">
        <w:rPr>
          <w:lang w:val="en-US"/>
        </w:rPr>
        <w:t xml:space="preserve"> A., </w:t>
      </w: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 xml:space="preserve"> K., </w:t>
      </w:r>
      <w:proofErr w:type="spellStart"/>
      <w:r w:rsidRPr="00E5626B">
        <w:rPr>
          <w:lang w:val="en-US"/>
        </w:rPr>
        <w:t>Doussan</w:t>
      </w:r>
      <w:proofErr w:type="spellEnd"/>
      <w:r w:rsidRPr="00E5626B">
        <w:rPr>
          <w:lang w:val="en-US"/>
        </w:rPr>
        <w:t xml:space="preserve"> C., </w:t>
      </w:r>
      <w:proofErr w:type="spellStart"/>
      <w:r w:rsidRPr="00E5626B">
        <w:rPr>
          <w:lang w:val="en-US"/>
        </w:rPr>
        <w:t>Lapenna</w:t>
      </w:r>
      <w:proofErr w:type="spellEnd"/>
      <w:r w:rsidRPr="00E5626B">
        <w:rPr>
          <w:lang w:val="en-US"/>
        </w:rPr>
        <w:t xml:space="preserve"> V., 2006. Applications of the self-potential method to hydrogeological problems. In: </w:t>
      </w:r>
      <w:proofErr w:type="spellStart"/>
      <w:r w:rsidRPr="00E5626B">
        <w:rPr>
          <w:lang w:val="en-US"/>
        </w:rPr>
        <w:t>Vereecken</w:t>
      </w:r>
      <w:proofErr w:type="spellEnd"/>
      <w:r w:rsidRPr="00E5626B">
        <w:rPr>
          <w:lang w:val="en-US"/>
        </w:rPr>
        <w:t xml:space="preserve"> H et al (eds) Applied </w:t>
      </w:r>
      <w:proofErr w:type="spellStart"/>
      <w:r w:rsidRPr="00E5626B">
        <w:rPr>
          <w:lang w:val="en-US"/>
        </w:rPr>
        <w:t>hydrogeophysics</w:t>
      </w:r>
      <w:proofErr w:type="spellEnd"/>
      <w:r w:rsidRPr="00E5626B">
        <w:rPr>
          <w:lang w:val="en-US"/>
        </w:rPr>
        <w:t>, Chap. 9. Springer, Dordrecht, The Netherlands, pp 255–292</w:t>
      </w:r>
      <w:r w:rsidR="00264E19" w:rsidRPr="00E5626B">
        <w:rPr>
          <w:lang w:val="en-US"/>
        </w:rPr>
        <w:t>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Revil</w:t>
      </w:r>
      <w:proofErr w:type="spellEnd"/>
      <w:r w:rsidRPr="00E5626B">
        <w:rPr>
          <w:lang w:val="en-US"/>
        </w:rPr>
        <w:t xml:space="preserve">, A., 2012. Spectral induced polarization of </w:t>
      </w:r>
      <w:proofErr w:type="spellStart"/>
      <w:r w:rsidRPr="00E5626B">
        <w:rPr>
          <w:lang w:val="en-US"/>
        </w:rPr>
        <w:t>shaly</w:t>
      </w:r>
      <w:proofErr w:type="spellEnd"/>
      <w:r w:rsidRPr="00E5626B">
        <w:rPr>
          <w:lang w:val="en-US"/>
        </w:rPr>
        <w:t xml:space="preserve"> sands: Influence of the electrical double layer: Water Resources Research, 48, p. 2517, DOI:10.1029/2011WR011260.</w:t>
      </w:r>
    </w:p>
    <w:p w:rsidR="00F54665" w:rsidRPr="00E5626B" w:rsidRDefault="00F54665" w:rsidP="00F54665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>Sheffer, M. R., &amp; Oldenburg, D. W., 2007. Three-dimensional modelling of streaming potential. Geophysical Journal International, 169(3), 839–848. doi:10.1111/j.1365-246x.2007.</w:t>
      </w:r>
      <w:proofErr w:type="gramStart"/>
      <w:r w:rsidRPr="00E5626B">
        <w:rPr>
          <w:lang w:val="en-US"/>
        </w:rPr>
        <w:t>03397.x.</w:t>
      </w:r>
      <w:proofErr w:type="gramEnd"/>
    </w:p>
    <w:p w:rsidR="003B1D96" w:rsidRPr="00E5626B" w:rsidRDefault="003B1D96" w:rsidP="003B1D96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Tabbagh</w:t>
      </w:r>
      <w:proofErr w:type="spellEnd"/>
      <w:r w:rsidRPr="00E5626B">
        <w:rPr>
          <w:lang w:val="en-US"/>
        </w:rPr>
        <w:t xml:space="preserve">, A., Cosenza, P., </w:t>
      </w:r>
      <w:proofErr w:type="spellStart"/>
      <w:r w:rsidRPr="00E5626B">
        <w:rPr>
          <w:lang w:val="en-US"/>
        </w:rPr>
        <w:t>Ghorbani</w:t>
      </w:r>
      <w:proofErr w:type="spellEnd"/>
      <w:r w:rsidRPr="00E5626B">
        <w:rPr>
          <w:lang w:val="en-US"/>
        </w:rPr>
        <w:t xml:space="preserve">, A., </w:t>
      </w:r>
      <w:proofErr w:type="spellStart"/>
      <w:r w:rsidRPr="00E5626B">
        <w:rPr>
          <w:lang w:val="en-US"/>
        </w:rPr>
        <w:t>Gu´erin</w:t>
      </w:r>
      <w:proofErr w:type="spellEnd"/>
      <w:r w:rsidRPr="00E5626B">
        <w:rPr>
          <w:lang w:val="en-US"/>
        </w:rPr>
        <w:t xml:space="preserve">, R. &amp; </w:t>
      </w:r>
      <w:proofErr w:type="spellStart"/>
      <w:r w:rsidRPr="00E5626B">
        <w:rPr>
          <w:lang w:val="en-US"/>
        </w:rPr>
        <w:t>Florsch</w:t>
      </w:r>
      <w:proofErr w:type="spellEnd"/>
      <w:r w:rsidRPr="00E5626B">
        <w:rPr>
          <w:lang w:val="en-US"/>
        </w:rPr>
        <w:t xml:space="preserve">, N., 2009. Modelling </w:t>
      </w:r>
      <w:proofErr w:type="spellStart"/>
      <w:r w:rsidRPr="00E5626B">
        <w:rPr>
          <w:lang w:val="en-US"/>
        </w:rPr>
        <w:t>ofMaxwell</w:t>
      </w:r>
      <w:proofErr w:type="spellEnd"/>
      <w:r w:rsidRPr="00E5626B">
        <w:rPr>
          <w:lang w:val="en-US"/>
        </w:rPr>
        <w:t xml:space="preserve">–Wagner induced </w:t>
      </w:r>
      <w:proofErr w:type="spellStart"/>
      <w:r w:rsidRPr="00E5626B">
        <w:rPr>
          <w:lang w:val="en-US"/>
        </w:rPr>
        <w:t>polarisation</w:t>
      </w:r>
      <w:proofErr w:type="spellEnd"/>
      <w:r w:rsidRPr="00E5626B">
        <w:rPr>
          <w:lang w:val="en-US"/>
        </w:rPr>
        <w:t xml:space="preserve"> amplitude for clayey materials, J. appl. </w:t>
      </w:r>
      <w:proofErr w:type="spellStart"/>
      <w:r w:rsidRPr="00E5626B">
        <w:rPr>
          <w:lang w:val="en-US"/>
        </w:rPr>
        <w:t>Geophys</w:t>
      </w:r>
      <w:proofErr w:type="spellEnd"/>
      <w:r w:rsidRPr="00E5626B">
        <w:rPr>
          <w:lang w:val="en-US"/>
        </w:rPr>
        <w:t>., 67, 109–113.</w:t>
      </w:r>
    </w:p>
    <w:p w:rsidR="0003666F" w:rsidRPr="00E5626B" w:rsidRDefault="009E4762" w:rsidP="009E4762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Tezkan</w:t>
      </w:r>
      <w:proofErr w:type="spellEnd"/>
      <w:r w:rsidR="0087099D" w:rsidRPr="00E5626B">
        <w:rPr>
          <w:lang w:val="en-US"/>
        </w:rPr>
        <w:t>,</w:t>
      </w:r>
      <w:r w:rsidRPr="00E5626B">
        <w:rPr>
          <w:lang w:val="en-US"/>
        </w:rPr>
        <w:t xml:space="preserve"> B</w:t>
      </w:r>
      <w:r w:rsidR="00190678" w:rsidRPr="00E5626B">
        <w:rPr>
          <w:lang w:val="en-US"/>
        </w:rPr>
        <w:t>.</w:t>
      </w:r>
      <w:r w:rsidR="00C82299" w:rsidRPr="00E5626B">
        <w:rPr>
          <w:lang w:val="en-US"/>
        </w:rPr>
        <w:t>,</w:t>
      </w:r>
      <w:r w:rsidR="00DF0401" w:rsidRPr="00E5626B">
        <w:rPr>
          <w:lang w:val="en-US"/>
        </w:rPr>
        <w:t xml:space="preserve"> 1999.</w:t>
      </w:r>
      <w:r w:rsidRPr="00E5626B">
        <w:rPr>
          <w:lang w:val="en-US"/>
        </w:rPr>
        <w:t xml:space="preserve"> A review of environmental applications of quasi-stationary electromagnetic techniques. </w:t>
      </w:r>
      <w:proofErr w:type="spellStart"/>
      <w:r w:rsidRPr="00E5626B">
        <w:rPr>
          <w:lang w:val="en-US"/>
        </w:rPr>
        <w:t>Surv</w:t>
      </w:r>
      <w:proofErr w:type="spellEnd"/>
      <w:r w:rsidRPr="00E5626B">
        <w:rPr>
          <w:lang w:val="en-US"/>
        </w:rPr>
        <w:t xml:space="preserve"> </w:t>
      </w:r>
      <w:proofErr w:type="spellStart"/>
      <w:r w:rsidRPr="00E5626B">
        <w:rPr>
          <w:lang w:val="en-US"/>
        </w:rPr>
        <w:t>Geophys</w:t>
      </w:r>
      <w:proofErr w:type="spellEnd"/>
      <w:r w:rsidRPr="00E5626B">
        <w:rPr>
          <w:lang w:val="en-US"/>
        </w:rPr>
        <w:t xml:space="preserve"> 20:279–308.</w:t>
      </w:r>
    </w:p>
    <w:p w:rsidR="00587D82" w:rsidRPr="00E5626B" w:rsidRDefault="00587D82" w:rsidP="00587D82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 xml:space="preserve">, K., Komarov, V., Tarasov, V. &amp; </w:t>
      </w:r>
      <w:proofErr w:type="spellStart"/>
      <w:r w:rsidRPr="00E5626B">
        <w:rPr>
          <w:lang w:val="en-US"/>
        </w:rPr>
        <w:t>Levitski</w:t>
      </w:r>
      <w:proofErr w:type="spellEnd"/>
      <w:r w:rsidRPr="00E5626B">
        <w:rPr>
          <w:lang w:val="en-US"/>
        </w:rPr>
        <w:t xml:space="preserve">, A., 2002a. Theoretical and experimental study of time-domain induced polarization in water saturated sands, J. appl. </w:t>
      </w:r>
      <w:proofErr w:type="spellStart"/>
      <w:r w:rsidRPr="00E5626B">
        <w:t>Geophys</w:t>
      </w:r>
      <w:proofErr w:type="spellEnd"/>
      <w:r w:rsidRPr="00E5626B">
        <w:t>., 50, 417–433.</w:t>
      </w:r>
    </w:p>
    <w:p w:rsidR="00587D82" w:rsidRPr="00E5626B" w:rsidRDefault="00587D82" w:rsidP="00587D82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 xml:space="preserve"> K., </w:t>
      </w:r>
      <w:proofErr w:type="spellStart"/>
      <w:r w:rsidRPr="00E5626B">
        <w:rPr>
          <w:lang w:val="en-US"/>
        </w:rPr>
        <w:t>Ilyin</w:t>
      </w:r>
      <w:proofErr w:type="spellEnd"/>
      <w:r w:rsidRPr="00E5626B">
        <w:rPr>
          <w:lang w:val="en-US"/>
        </w:rPr>
        <w:t xml:space="preserve"> Yu., </w:t>
      </w:r>
      <w:proofErr w:type="spellStart"/>
      <w:r w:rsidRPr="00E5626B">
        <w:rPr>
          <w:lang w:val="en-US"/>
        </w:rPr>
        <w:t>Konosavski</w:t>
      </w:r>
      <w:proofErr w:type="spellEnd"/>
      <w:r w:rsidRPr="00E5626B">
        <w:rPr>
          <w:lang w:val="en-US"/>
        </w:rPr>
        <w:t xml:space="preserve"> P., and </w:t>
      </w:r>
      <w:proofErr w:type="spellStart"/>
      <w:r w:rsidRPr="00E5626B">
        <w:rPr>
          <w:lang w:val="en-US"/>
        </w:rPr>
        <w:t>Levitski</w:t>
      </w:r>
      <w:proofErr w:type="spellEnd"/>
      <w:r w:rsidRPr="00E5626B">
        <w:rPr>
          <w:lang w:val="en-US"/>
        </w:rPr>
        <w:t xml:space="preserve"> A., 2002b </w:t>
      </w:r>
      <w:proofErr w:type="spellStart"/>
      <w:r w:rsidRPr="00E5626B">
        <w:rPr>
          <w:lang w:val="en-US"/>
        </w:rPr>
        <w:t>Electrokinetic</w:t>
      </w:r>
      <w:proofErr w:type="spellEnd"/>
      <w:r w:rsidRPr="00E5626B">
        <w:rPr>
          <w:lang w:val="en-US"/>
        </w:rPr>
        <w:t xml:space="preserve"> spontaneous polarization in porous media: petrophysics and numerical modelling Journal of Hydrology 2002b, V. 267 N3-4, c. 207-216.</w:t>
      </w:r>
    </w:p>
    <w:p w:rsidR="00587D82" w:rsidRPr="00E5626B" w:rsidRDefault="00587D82" w:rsidP="00587D82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 xml:space="preserve">, K., </w:t>
      </w:r>
      <w:proofErr w:type="spellStart"/>
      <w:r w:rsidRPr="00E5626B">
        <w:rPr>
          <w:lang w:val="en-US"/>
        </w:rPr>
        <w:t>Kemna</w:t>
      </w:r>
      <w:proofErr w:type="spellEnd"/>
      <w:r w:rsidRPr="00E5626B">
        <w:rPr>
          <w:lang w:val="en-US"/>
        </w:rPr>
        <w:t xml:space="preserve">, A., Tarasov, A. &amp; </w:t>
      </w:r>
      <w:proofErr w:type="spellStart"/>
      <w:r w:rsidRPr="00E5626B">
        <w:rPr>
          <w:lang w:val="en-US"/>
        </w:rPr>
        <w:t>Vereecken</w:t>
      </w:r>
      <w:proofErr w:type="spellEnd"/>
      <w:r w:rsidRPr="00E5626B">
        <w:rPr>
          <w:lang w:val="en-US"/>
        </w:rPr>
        <w:t xml:space="preserve">, H., 2004. Induced polarization of unsaturated sands determined through time-domain measurements. </w:t>
      </w:r>
      <w:proofErr w:type="spellStart"/>
      <w:r w:rsidRPr="00E5626B">
        <w:t>Vadose</w:t>
      </w:r>
      <w:proofErr w:type="spellEnd"/>
      <w:r w:rsidRPr="00E5626B">
        <w:t xml:space="preserve"> </w:t>
      </w:r>
      <w:proofErr w:type="spellStart"/>
      <w:r w:rsidRPr="00E5626B">
        <w:t>Zone</w:t>
      </w:r>
      <w:proofErr w:type="spellEnd"/>
      <w:r w:rsidRPr="00E5626B">
        <w:t xml:space="preserve"> J., 3, 1160–1168.</w:t>
      </w:r>
    </w:p>
    <w:p w:rsidR="00447DBF" w:rsidRPr="00E5626B" w:rsidRDefault="00447DBF" w:rsidP="00447DBF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>, K., Revil, A., Konosavsky, P., Straface, S., Troisi, S., 2005. Numerical modelling of self-potential signals associated with a pumping test experiment. Geophys. J. Int., 162, 641–650. DOI: 10.1111/j.1365-246X.2005.</w:t>
      </w:r>
      <w:proofErr w:type="gramStart"/>
      <w:r w:rsidRPr="00E5626B">
        <w:rPr>
          <w:lang w:val="en-US"/>
        </w:rPr>
        <w:t>02676.x</w:t>
      </w:r>
      <w:r w:rsidR="00264E19" w:rsidRPr="00E5626B">
        <w:rPr>
          <w:lang w:val="en-US"/>
        </w:rPr>
        <w:t>.</w:t>
      </w:r>
      <w:proofErr w:type="gramEnd"/>
    </w:p>
    <w:p w:rsidR="003B1D96" w:rsidRPr="00E5626B" w:rsidRDefault="003B1D96" w:rsidP="003B1D96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 xml:space="preserve">, K., Tarasov, A., </w:t>
      </w:r>
      <w:proofErr w:type="spellStart"/>
      <w:r w:rsidRPr="00E5626B">
        <w:rPr>
          <w:lang w:val="en-US"/>
        </w:rPr>
        <w:t>Ilyin</w:t>
      </w:r>
      <w:proofErr w:type="spellEnd"/>
      <w:r w:rsidRPr="00E5626B">
        <w:rPr>
          <w:lang w:val="en-US"/>
        </w:rPr>
        <w:t>, Y., Seleznev, N., &amp; Boyd, A., 2010. Relationships between induced polarization relaxation time and hydraulic properties of sandstone. Geophysical Journal International, 180(3), 1095–1106. doi:10.1111/j.1365-246x.2009.</w:t>
      </w:r>
      <w:proofErr w:type="gramStart"/>
      <w:r w:rsidRPr="00E5626B">
        <w:rPr>
          <w:lang w:val="en-US"/>
        </w:rPr>
        <w:t>04465.x</w:t>
      </w:r>
      <w:r w:rsidR="00264E19" w:rsidRPr="00E5626B">
        <w:rPr>
          <w:lang w:val="en-US"/>
        </w:rPr>
        <w:t>.</w:t>
      </w:r>
      <w:proofErr w:type="gramEnd"/>
    </w:p>
    <w:p w:rsidR="003B1D96" w:rsidRPr="00E5626B" w:rsidRDefault="003B1D96" w:rsidP="003B1D96">
      <w:pPr>
        <w:pStyle w:val="a3"/>
        <w:numPr>
          <w:ilvl w:val="0"/>
          <w:numId w:val="1"/>
        </w:numPr>
        <w:rPr>
          <w:lang w:val="en-US"/>
        </w:rPr>
      </w:pPr>
      <w:proofErr w:type="spellStart"/>
      <w:r w:rsidRPr="00E5626B">
        <w:rPr>
          <w:lang w:val="en-US"/>
        </w:rPr>
        <w:t>Vereecken</w:t>
      </w:r>
      <w:proofErr w:type="spellEnd"/>
      <w:r w:rsidRPr="00E5626B">
        <w:rPr>
          <w:lang w:val="en-US"/>
        </w:rPr>
        <w:t xml:space="preserve">, U., Binley, A., </w:t>
      </w:r>
      <w:proofErr w:type="spellStart"/>
      <w:r w:rsidRPr="00E5626B">
        <w:rPr>
          <w:lang w:val="en-US"/>
        </w:rPr>
        <w:t>Cassiani</w:t>
      </w:r>
      <w:proofErr w:type="spellEnd"/>
      <w:r w:rsidRPr="00E5626B">
        <w:rPr>
          <w:lang w:val="en-US"/>
        </w:rPr>
        <w:t xml:space="preserve">, G., </w:t>
      </w:r>
      <w:proofErr w:type="spellStart"/>
      <w:r w:rsidRPr="00E5626B">
        <w:rPr>
          <w:lang w:val="en-US"/>
        </w:rPr>
        <w:t>Revil</w:t>
      </w:r>
      <w:proofErr w:type="spellEnd"/>
      <w:r w:rsidRPr="00E5626B">
        <w:rPr>
          <w:lang w:val="en-US"/>
        </w:rPr>
        <w:t xml:space="preserve">, A., &amp; </w:t>
      </w:r>
      <w:proofErr w:type="spellStart"/>
      <w:r w:rsidRPr="00E5626B">
        <w:rPr>
          <w:lang w:val="en-US"/>
        </w:rPr>
        <w:t>Titov</w:t>
      </w:r>
      <w:proofErr w:type="spellEnd"/>
      <w:r w:rsidRPr="00E5626B">
        <w:rPr>
          <w:lang w:val="en-US"/>
        </w:rPr>
        <w:t xml:space="preserve">, K. (2006). Applied </w:t>
      </w:r>
      <w:proofErr w:type="spellStart"/>
      <w:r w:rsidRPr="00E5626B">
        <w:rPr>
          <w:lang w:val="en-US"/>
        </w:rPr>
        <w:t>Hydrogeophysics</w:t>
      </w:r>
      <w:proofErr w:type="spellEnd"/>
      <w:r w:rsidRPr="00E5626B">
        <w:rPr>
          <w:lang w:val="en-US"/>
        </w:rPr>
        <w:t>. Springer.</w:t>
      </w:r>
    </w:p>
    <w:p w:rsidR="003B1D96" w:rsidRPr="00E5626B" w:rsidRDefault="003B1D96" w:rsidP="003B1D96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 xml:space="preserve">Volkmann, J., and N. </w:t>
      </w:r>
      <w:proofErr w:type="spellStart"/>
      <w:r w:rsidRPr="00E5626B">
        <w:rPr>
          <w:lang w:val="en-US"/>
        </w:rPr>
        <w:t>Klitzsch</w:t>
      </w:r>
      <w:proofErr w:type="spellEnd"/>
      <w:r w:rsidRPr="00E5626B">
        <w:rPr>
          <w:lang w:val="en-US"/>
        </w:rPr>
        <w:t>. 2010. Frequency-Dependent Electric Properties of Microscale Rock Models for Frequencies from One Millihertz to Ten Kilohertz. Vadose Zone J. 9:858-870. doi:10.2136/vzj2009.0162.</w:t>
      </w:r>
    </w:p>
    <w:p w:rsidR="003B1D96" w:rsidRPr="00E5626B" w:rsidRDefault="003B1D96" w:rsidP="003B1D96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 xml:space="preserve">Weller, A., Slater, L., Binley, A., </w:t>
      </w:r>
      <w:proofErr w:type="spellStart"/>
      <w:r w:rsidRPr="00E5626B">
        <w:rPr>
          <w:lang w:val="en-US"/>
        </w:rPr>
        <w:t>Nordsiek</w:t>
      </w:r>
      <w:proofErr w:type="spellEnd"/>
      <w:r w:rsidRPr="00E5626B">
        <w:rPr>
          <w:lang w:val="en-US"/>
        </w:rPr>
        <w:t xml:space="preserve">, S., and Xu, S. 2015. Permeability prediction based on induced polarization: Insights from measurements on sandstone and </w:t>
      </w:r>
      <w:r w:rsidRPr="00E5626B">
        <w:rPr>
          <w:lang w:val="en-US"/>
        </w:rPr>
        <w:lastRenderedPageBreak/>
        <w:t>unconsolidated samples spanning a wide permeability range. Geophysics, vol. 80, No. 2 (March-April 2015); p. d161-d173, 6 Figs., 2 Tables. DOI: 10.1190/GEO2014-0368</w:t>
      </w:r>
    </w:p>
    <w:p w:rsidR="00333AAC" w:rsidRPr="00E5626B" w:rsidRDefault="00333AAC" w:rsidP="00BB0F30">
      <w:pPr>
        <w:pStyle w:val="a3"/>
        <w:numPr>
          <w:ilvl w:val="0"/>
          <w:numId w:val="1"/>
        </w:numPr>
        <w:rPr>
          <w:lang w:val="en-US"/>
        </w:rPr>
      </w:pPr>
      <w:r w:rsidRPr="00E5626B">
        <w:rPr>
          <w:lang w:val="en-US"/>
        </w:rPr>
        <w:t xml:space="preserve">Zhang, Z., Kruschwitz, S., Weller, A., </w:t>
      </w:r>
      <w:proofErr w:type="spellStart"/>
      <w:r w:rsidRPr="00E5626B">
        <w:rPr>
          <w:lang w:val="en-US"/>
        </w:rPr>
        <w:t>Halisch</w:t>
      </w:r>
      <w:proofErr w:type="spellEnd"/>
      <w:r w:rsidRPr="00E5626B">
        <w:rPr>
          <w:lang w:val="en-US"/>
        </w:rPr>
        <w:t>, M., 2018. Enhanced pore space analysis by use of μ-CT, MIP, NMR, and SIP. Solid Earth, 9(6), 1225–1238. doi:10.5194/se-9-1225-2018</w:t>
      </w:r>
      <w:r w:rsidR="00250400" w:rsidRPr="00E5626B">
        <w:rPr>
          <w:lang w:val="en-US"/>
        </w:rPr>
        <w:t>.</w:t>
      </w:r>
    </w:p>
    <w:sectPr w:rsidR="00333AAC" w:rsidRPr="00E5626B" w:rsidSect="0040109F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54F" w:rsidRDefault="009C354F" w:rsidP="00B91C00">
      <w:pPr>
        <w:spacing w:after="0" w:line="240" w:lineRule="auto"/>
      </w:pPr>
      <w:r>
        <w:separator/>
      </w:r>
    </w:p>
  </w:endnote>
  <w:endnote w:type="continuationSeparator" w:id="0">
    <w:p w:rsidR="009C354F" w:rsidRDefault="009C354F" w:rsidP="00B91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283875"/>
      <w:docPartObj>
        <w:docPartGallery w:val="Page Numbers (Bottom of Page)"/>
        <w:docPartUnique/>
      </w:docPartObj>
    </w:sdtPr>
    <w:sdtContent>
      <w:p w:rsidR="00BF4CCB" w:rsidRDefault="00BF4CC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F4CCB" w:rsidRDefault="00BF4CC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54F" w:rsidRDefault="009C354F" w:rsidP="00B91C00">
      <w:pPr>
        <w:spacing w:after="0" w:line="240" w:lineRule="auto"/>
      </w:pPr>
      <w:r>
        <w:separator/>
      </w:r>
    </w:p>
  </w:footnote>
  <w:footnote w:type="continuationSeparator" w:id="0">
    <w:p w:rsidR="009C354F" w:rsidRDefault="009C354F" w:rsidP="00B91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D2B04"/>
    <w:multiLevelType w:val="multilevel"/>
    <w:tmpl w:val="F19EE14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19F2863"/>
    <w:multiLevelType w:val="hybridMultilevel"/>
    <w:tmpl w:val="50AA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D6073"/>
    <w:multiLevelType w:val="hybridMultilevel"/>
    <w:tmpl w:val="546C2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13D05"/>
    <w:multiLevelType w:val="hybridMultilevel"/>
    <w:tmpl w:val="2E9C8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14319"/>
    <w:multiLevelType w:val="multilevel"/>
    <w:tmpl w:val="C4269D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F1857A3"/>
    <w:multiLevelType w:val="hybridMultilevel"/>
    <w:tmpl w:val="EA2C2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51AD7"/>
    <w:multiLevelType w:val="hybridMultilevel"/>
    <w:tmpl w:val="B6BA8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1CD"/>
    <w:multiLevelType w:val="multilevel"/>
    <w:tmpl w:val="F6ACB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5FC66E6A"/>
    <w:multiLevelType w:val="multilevel"/>
    <w:tmpl w:val="47FA90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9E82C23"/>
    <w:multiLevelType w:val="multilevel"/>
    <w:tmpl w:val="54A6D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CC75EA6"/>
    <w:multiLevelType w:val="hybridMultilevel"/>
    <w:tmpl w:val="411AC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EA4758"/>
    <w:multiLevelType w:val="hybridMultilevel"/>
    <w:tmpl w:val="81947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2"/>
  </w:num>
  <w:num w:numId="5">
    <w:abstractNumId w:val="10"/>
  </w:num>
  <w:num w:numId="6">
    <w:abstractNumId w:val="5"/>
  </w:num>
  <w:num w:numId="7">
    <w:abstractNumId w:val="6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C9"/>
    <w:rsid w:val="000010E3"/>
    <w:rsid w:val="000024F8"/>
    <w:rsid w:val="00005FD1"/>
    <w:rsid w:val="0001143C"/>
    <w:rsid w:val="0002006B"/>
    <w:rsid w:val="000201DB"/>
    <w:rsid w:val="000203C6"/>
    <w:rsid w:val="00023E07"/>
    <w:rsid w:val="0002534D"/>
    <w:rsid w:val="0002578D"/>
    <w:rsid w:val="00027903"/>
    <w:rsid w:val="00027C3D"/>
    <w:rsid w:val="000300CF"/>
    <w:rsid w:val="00032ED2"/>
    <w:rsid w:val="0003666F"/>
    <w:rsid w:val="000429F5"/>
    <w:rsid w:val="00044F58"/>
    <w:rsid w:val="000469E1"/>
    <w:rsid w:val="000475E4"/>
    <w:rsid w:val="00051272"/>
    <w:rsid w:val="00054FBD"/>
    <w:rsid w:val="000559B5"/>
    <w:rsid w:val="0008171D"/>
    <w:rsid w:val="00083007"/>
    <w:rsid w:val="000847AA"/>
    <w:rsid w:val="00084D77"/>
    <w:rsid w:val="0008527B"/>
    <w:rsid w:val="00085389"/>
    <w:rsid w:val="00087A94"/>
    <w:rsid w:val="00092B2E"/>
    <w:rsid w:val="000964D0"/>
    <w:rsid w:val="00097039"/>
    <w:rsid w:val="000A1199"/>
    <w:rsid w:val="000A1A78"/>
    <w:rsid w:val="000A4E46"/>
    <w:rsid w:val="000A6AFB"/>
    <w:rsid w:val="000A6B98"/>
    <w:rsid w:val="000A6EEF"/>
    <w:rsid w:val="000A72C2"/>
    <w:rsid w:val="000B2BD8"/>
    <w:rsid w:val="000B5BE1"/>
    <w:rsid w:val="000B6694"/>
    <w:rsid w:val="000B73E5"/>
    <w:rsid w:val="000D05F5"/>
    <w:rsid w:val="000D31E1"/>
    <w:rsid w:val="000D3978"/>
    <w:rsid w:val="000D3C24"/>
    <w:rsid w:val="000D4BDF"/>
    <w:rsid w:val="000D60EB"/>
    <w:rsid w:val="000E0243"/>
    <w:rsid w:val="000E138E"/>
    <w:rsid w:val="000E379E"/>
    <w:rsid w:val="000E73EB"/>
    <w:rsid w:val="000F07A8"/>
    <w:rsid w:val="000F11F5"/>
    <w:rsid w:val="000F7153"/>
    <w:rsid w:val="000F7D5E"/>
    <w:rsid w:val="00101D6A"/>
    <w:rsid w:val="0011017B"/>
    <w:rsid w:val="001134E7"/>
    <w:rsid w:val="00113A2F"/>
    <w:rsid w:val="00114B46"/>
    <w:rsid w:val="00116F27"/>
    <w:rsid w:val="00122BF2"/>
    <w:rsid w:val="0012331C"/>
    <w:rsid w:val="0012397A"/>
    <w:rsid w:val="00125BD4"/>
    <w:rsid w:val="00127714"/>
    <w:rsid w:val="00127A13"/>
    <w:rsid w:val="00131BBE"/>
    <w:rsid w:val="00131FEB"/>
    <w:rsid w:val="0013238C"/>
    <w:rsid w:val="00141E03"/>
    <w:rsid w:val="00142261"/>
    <w:rsid w:val="001456B9"/>
    <w:rsid w:val="001468D6"/>
    <w:rsid w:val="00150A08"/>
    <w:rsid w:val="00152BDB"/>
    <w:rsid w:val="00153D30"/>
    <w:rsid w:val="001555B1"/>
    <w:rsid w:val="00155C7A"/>
    <w:rsid w:val="001565B6"/>
    <w:rsid w:val="00165110"/>
    <w:rsid w:val="00170847"/>
    <w:rsid w:val="001742A9"/>
    <w:rsid w:val="00174980"/>
    <w:rsid w:val="00177243"/>
    <w:rsid w:val="00181F13"/>
    <w:rsid w:val="0018428F"/>
    <w:rsid w:val="0018766A"/>
    <w:rsid w:val="00187D41"/>
    <w:rsid w:val="00190678"/>
    <w:rsid w:val="00192948"/>
    <w:rsid w:val="00194AA9"/>
    <w:rsid w:val="00194E37"/>
    <w:rsid w:val="00195B57"/>
    <w:rsid w:val="001A1469"/>
    <w:rsid w:val="001A2BDA"/>
    <w:rsid w:val="001B05E4"/>
    <w:rsid w:val="001B1470"/>
    <w:rsid w:val="001B24BF"/>
    <w:rsid w:val="001B7DA1"/>
    <w:rsid w:val="001C0573"/>
    <w:rsid w:val="001C7DB6"/>
    <w:rsid w:val="001D3EEE"/>
    <w:rsid w:val="001D4C74"/>
    <w:rsid w:val="001D5AA4"/>
    <w:rsid w:val="001D7F52"/>
    <w:rsid w:val="001E0116"/>
    <w:rsid w:val="001E285E"/>
    <w:rsid w:val="001E50CA"/>
    <w:rsid w:val="001E63B5"/>
    <w:rsid w:val="002102AB"/>
    <w:rsid w:val="002108EC"/>
    <w:rsid w:val="00213A31"/>
    <w:rsid w:val="00221C9C"/>
    <w:rsid w:val="00221ECB"/>
    <w:rsid w:val="00226709"/>
    <w:rsid w:val="002316A9"/>
    <w:rsid w:val="002319ED"/>
    <w:rsid w:val="00235DC5"/>
    <w:rsid w:val="00237CB7"/>
    <w:rsid w:val="002412AB"/>
    <w:rsid w:val="00241CF0"/>
    <w:rsid w:val="002444E5"/>
    <w:rsid w:val="00245908"/>
    <w:rsid w:val="002459AD"/>
    <w:rsid w:val="00250400"/>
    <w:rsid w:val="00253C67"/>
    <w:rsid w:val="002543E8"/>
    <w:rsid w:val="0025464D"/>
    <w:rsid w:val="00254F7C"/>
    <w:rsid w:val="002551E4"/>
    <w:rsid w:val="002563B1"/>
    <w:rsid w:val="002603D1"/>
    <w:rsid w:val="00261196"/>
    <w:rsid w:val="00261D02"/>
    <w:rsid w:val="00261ECA"/>
    <w:rsid w:val="00264E19"/>
    <w:rsid w:val="00266DCB"/>
    <w:rsid w:val="0027126B"/>
    <w:rsid w:val="00274A25"/>
    <w:rsid w:val="00284497"/>
    <w:rsid w:val="00284555"/>
    <w:rsid w:val="00286A9F"/>
    <w:rsid w:val="002938D1"/>
    <w:rsid w:val="00293CCF"/>
    <w:rsid w:val="002940AF"/>
    <w:rsid w:val="00295EC9"/>
    <w:rsid w:val="002962B3"/>
    <w:rsid w:val="00296F8C"/>
    <w:rsid w:val="002A2F10"/>
    <w:rsid w:val="002A7CA5"/>
    <w:rsid w:val="002B0E32"/>
    <w:rsid w:val="002B228E"/>
    <w:rsid w:val="002B31D1"/>
    <w:rsid w:val="002B68E2"/>
    <w:rsid w:val="002C1C1A"/>
    <w:rsid w:val="002C5387"/>
    <w:rsid w:val="002C5A04"/>
    <w:rsid w:val="002C7D6B"/>
    <w:rsid w:val="002D4430"/>
    <w:rsid w:val="002D4FA0"/>
    <w:rsid w:val="002E2126"/>
    <w:rsid w:val="002F0951"/>
    <w:rsid w:val="002F0FA0"/>
    <w:rsid w:val="003011B4"/>
    <w:rsid w:val="00310F12"/>
    <w:rsid w:val="003111FF"/>
    <w:rsid w:val="003133FA"/>
    <w:rsid w:val="003138A2"/>
    <w:rsid w:val="00323F01"/>
    <w:rsid w:val="00330185"/>
    <w:rsid w:val="00331DC3"/>
    <w:rsid w:val="003330A3"/>
    <w:rsid w:val="00333AAC"/>
    <w:rsid w:val="0033649F"/>
    <w:rsid w:val="00337CF2"/>
    <w:rsid w:val="00340F3B"/>
    <w:rsid w:val="00341499"/>
    <w:rsid w:val="003459D0"/>
    <w:rsid w:val="00345C2D"/>
    <w:rsid w:val="0034692C"/>
    <w:rsid w:val="0034790B"/>
    <w:rsid w:val="0035595E"/>
    <w:rsid w:val="00355F3F"/>
    <w:rsid w:val="0035661E"/>
    <w:rsid w:val="00356AE2"/>
    <w:rsid w:val="003743C2"/>
    <w:rsid w:val="00374974"/>
    <w:rsid w:val="00375281"/>
    <w:rsid w:val="00381EFA"/>
    <w:rsid w:val="00383E17"/>
    <w:rsid w:val="00391EFA"/>
    <w:rsid w:val="00394F94"/>
    <w:rsid w:val="0039524A"/>
    <w:rsid w:val="00395459"/>
    <w:rsid w:val="003A57BE"/>
    <w:rsid w:val="003B0CAC"/>
    <w:rsid w:val="003B1D96"/>
    <w:rsid w:val="003B3614"/>
    <w:rsid w:val="003B5615"/>
    <w:rsid w:val="003B7E18"/>
    <w:rsid w:val="003C185A"/>
    <w:rsid w:val="003C1F18"/>
    <w:rsid w:val="003C26EF"/>
    <w:rsid w:val="003C2838"/>
    <w:rsid w:val="003C34AD"/>
    <w:rsid w:val="003C64A0"/>
    <w:rsid w:val="003D116E"/>
    <w:rsid w:val="003D15F0"/>
    <w:rsid w:val="003D1618"/>
    <w:rsid w:val="003D2B40"/>
    <w:rsid w:val="003E043E"/>
    <w:rsid w:val="003E1DAC"/>
    <w:rsid w:val="003F1452"/>
    <w:rsid w:val="003F7923"/>
    <w:rsid w:val="00400033"/>
    <w:rsid w:val="0040109F"/>
    <w:rsid w:val="00401181"/>
    <w:rsid w:val="00402FDE"/>
    <w:rsid w:val="00407CE2"/>
    <w:rsid w:val="00412885"/>
    <w:rsid w:val="00414B88"/>
    <w:rsid w:val="0041645C"/>
    <w:rsid w:val="00420242"/>
    <w:rsid w:val="00424412"/>
    <w:rsid w:val="004248D7"/>
    <w:rsid w:val="00426367"/>
    <w:rsid w:val="00427764"/>
    <w:rsid w:val="00432DF7"/>
    <w:rsid w:val="004362BF"/>
    <w:rsid w:val="004443B6"/>
    <w:rsid w:val="00445122"/>
    <w:rsid w:val="004473C2"/>
    <w:rsid w:val="0044762F"/>
    <w:rsid w:val="00447B93"/>
    <w:rsid w:val="00447DBF"/>
    <w:rsid w:val="00450A35"/>
    <w:rsid w:val="00454BC4"/>
    <w:rsid w:val="00455B8B"/>
    <w:rsid w:val="00457E70"/>
    <w:rsid w:val="00460908"/>
    <w:rsid w:val="00462190"/>
    <w:rsid w:val="00463860"/>
    <w:rsid w:val="004639B4"/>
    <w:rsid w:val="00464487"/>
    <w:rsid w:val="00467E04"/>
    <w:rsid w:val="00470BEF"/>
    <w:rsid w:val="0047210F"/>
    <w:rsid w:val="00474C70"/>
    <w:rsid w:val="004757FC"/>
    <w:rsid w:val="00485DD0"/>
    <w:rsid w:val="004875D2"/>
    <w:rsid w:val="00490540"/>
    <w:rsid w:val="00495C51"/>
    <w:rsid w:val="0049660C"/>
    <w:rsid w:val="00497C90"/>
    <w:rsid w:val="00497DE3"/>
    <w:rsid w:val="004A515C"/>
    <w:rsid w:val="004A6A1B"/>
    <w:rsid w:val="004B05D7"/>
    <w:rsid w:val="004B234D"/>
    <w:rsid w:val="004B39E9"/>
    <w:rsid w:val="004B4108"/>
    <w:rsid w:val="004B42D5"/>
    <w:rsid w:val="004B68B2"/>
    <w:rsid w:val="004B7F2A"/>
    <w:rsid w:val="004C1D02"/>
    <w:rsid w:val="004C3950"/>
    <w:rsid w:val="004C5CD8"/>
    <w:rsid w:val="004C61B3"/>
    <w:rsid w:val="004D4902"/>
    <w:rsid w:val="004D4EAD"/>
    <w:rsid w:val="004E1604"/>
    <w:rsid w:val="004E2604"/>
    <w:rsid w:val="004E2F58"/>
    <w:rsid w:val="004E4268"/>
    <w:rsid w:val="004E6B69"/>
    <w:rsid w:val="004F29D0"/>
    <w:rsid w:val="004F3B17"/>
    <w:rsid w:val="004F6CCC"/>
    <w:rsid w:val="005008B2"/>
    <w:rsid w:val="00500F42"/>
    <w:rsid w:val="00501D0A"/>
    <w:rsid w:val="00504987"/>
    <w:rsid w:val="00504EC4"/>
    <w:rsid w:val="005117EF"/>
    <w:rsid w:val="005148AD"/>
    <w:rsid w:val="005153A3"/>
    <w:rsid w:val="005171D0"/>
    <w:rsid w:val="00527C49"/>
    <w:rsid w:val="005307FB"/>
    <w:rsid w:val="00532A4E"/>
    <w:rsid w:val="00535A36"/>
    <w:rsid w:val="00541251"/>
    <w:rsid w:val="005420AA"/>
    <w:rsid w:val="0054759A"/>
    <w:rsid w:val="00550E30"/>
    <w:rsid w:val="00553F35"/>
    <w:rsid w:val="005655B2"/>
    <w:rsid w:val="0056646E"/>
    <w:rsid w:val="0057720D"/>
    <w:rsid w:val="00577237"/>
    <w:rsid w:val="0058012C"/>
    <w:rsid w:val="005801D0"/>
    <w:rsid w:val="00584E00"/>
    <w:rsid w:val="00587D82"/>
    <w:rsid w:val="005A0FBD"/>
    <w:rsid w:val="005A3748"/>
    <w:rsid w:val="005A5399"/>
    <w:rsid w:val="005A7E1B"/>
    <w:rsid w:val="005B18E8"/>
    <w:rsid w:val="005B2C3B"/>
    <w:rsid w:val="005C2020"/>
    <w:rsid w:val="005C21B2"/>
    <w:rsid w:val="005C41D7"/>
    <w:rsid w:val="005C7FB7"/>
    <w:rsid w:val="005D0787"/>
    <w:rsid w:val="005D2582"/>
    <w:rsid w:val="005D49EA"/>
    <w:rsid w:val="005D612E"/>
    <w:rsid w:val="005E07B9"/>
    <w:rsid w:val="005E08C8"/>
    <w:rsid w:val="005E556F"/>
    <w:rsid w:val="005E60F0"/>
    <w:rsid w:val="005E61AA"/>
    <w:rsid w:val="005F1F84"/>
    <w:rsid w:val="005F44F5"/>
    <w:rsid w:val="005F4A04"/>
    <w:rsid w:val="00600405"/>
    <w:rsid w:val="00601A2F"/>
    <w:rsid w:val="00602459"/>
    <w:rsid w:val="00606362"/>
    <w:rsid w:val="00607CC9"/>
    <w:rsid w:val="00612035"/>
    <w:rsid w:val="00612AA2"/>
    <w:rsid w:val="00614ED2"/>
    <w:rsid w:val="00616079"/>
    <w:rsid w:val="0062127A"/>
    <w:rsid w:val="00626A13"/>
    <w:rsid w:val="00627D72"/>
    <w:rsid w:val="00627E8A"/>
    <w:rsid w:val="00632EFA"/>
    <w:rsid w:val="00636F2D"/>
    <w:rsid w:val="00637A19"/>
    <w:rsid w:val="00640B0D"/>
    <w:rsid w:val="006444F2"/>
    <w:rsid w:val="00645F70"/>
    <w:rsid w:val="00650BA6"/>
    <w:rsid w:val="006517AF"/>
    <w:rsid w:val="00652D40"/>
    <w:rsid w:val="00655109"/>
    <w:rsid w:val="00657E9E"/>
    <w:rsid w:val="006644DC"/>
    <w:rsid w:val="006763E1"/>
    <w:rsid w:val="00677FD3"/>
    <w:rsid w:val="00682AD7"/>
    <w:rsid w:val="00682E10"/>
    <w:rsid w:val="00683193"/>
    <w:rsid w:val="00683C02"/>
    <w:rsid w:val="00684D36"/>
    <w:rsid w:val="006862E6"/>
    <w:rsid w:val="006907F5"/>
    <w:rsid w:val="00690E1A"/>
    <w:rsid w:val="00692561"/>
    <w:rsid w:val="00694BF7"/>
    <w:rsid w:val="00695F34"/>
    <w:rsid w:val="00697A31"/>
    <w:rsid w:val="006A14B7"/>
    <w:rsid w:val="006A2898"/>
    <w:rsid w:val="006A7014"/>
    <w:rsid w:val="006B2A8C"/>
    <w:rsid w:val="006B3225"/>
    <w:rsid w:val="006B41DE"/>
    <w:rsid w:val="006B469A"/>
    <w:rsid w:val="006B5F00"/>
    <w:rsid w:val="006B7ABE"/>
    <w:rsid w:val="006C72F7"/>
    <w:rsid w:val="006D0778"/>
    <w:rsid w:val="006D1196"/>
    <w:rsid w:val="006D291E"/>
    <w:rsid w:val="006D317D"/>
    <w:rsid w:val="006D33EB"/>
    <w:rsid w:val="006D3A67"/>
    <w:rsid w:val="006D4062"/>
    <w:rsid w:val="006D471F"/>
    <w:rsid w:val="006D517E"/>
    <w:rsid w:val="006D6413"/>
    <w:rsid w:val="006E1AA6"/>
    <w:rsid w:val="006E20F3"/>
    <w:rsid w:val="006E2BFE"/>
    <w:rsid w:val="006F2588"/>
    <w:rsid w:val="006F2972"/>
    <w:rsid w:val="006F40F3"/>
    <w:rsid w:val="007013BF"/>
    <w:rsid w:val="00704B67"/>
    <w:rsid w:val="00705B04"/>
    <w:rsid w:val="007073DB"/>
    <w:rsid w:val="00710E16"/>
    <w:rsid w:val="007148C6"/>
    <w:rsid w:val="00717081"/>
    <w:rsid w:val="00720A33"/>
    <w:rsid w:val="00722D20"/>
    <w:rsid w:val="00725B23"/>
    <w:rsid w:val="00730430"/>
    <w:rsid w:val="0073043A"/>
    <w:rsid w:val="007421D9"/>
    <w:rsid w:val="007466FF"/>
    <w:rsid w:val="007532FD"/>
    <w:rsid w:val="00753E0D"/>
    <w:rsid w:val="0075411D"/>
    <w:rsid w:val="00754181"/>
    <w:rsid w:val="00760615"/>
    <w:rsid w:val="00761016"/>
    <w:rsid w:val="00763B22"/>
    <w:rsid w:val="007642E6"/>
    <w:rsid w:val="00767024"/>
    <w:rsid w:val="00773682"/>
    <w:rsid w:val="007844D3"/>
    <w:rsid w:val="00784E50"/>
    <w:rsid w:val="00786071"/>
    <w:rsid w:val="007861A5"/>
    <w:rsid w:val="007921CB"/>
    <w:rsid w:val="00794978"/>
    <w:rsid w:val="007A11A7"/>
    <w:rsid w:val="007A3A4B"/>
    <w:rsid w:val="007A3DCB"/>
    <w:rsid w:val="007A53D8"/>
    <w:rsid w:val="007A7957"/>
    <w:rsid w:val="007B0E2D"/>
    <w:rsid w:val="007B4AFC"/>
    <w:rsid w:val="007B4F91"/>
    <w:rsid w:val="007B63A1"/>
    <w:rsid w:val="007C0E00"/>
    <w:rsid w:val="007C264E"/>
    <w:rsid w:val="007C60DA"/>
    <w:rsid w:val="007C7122"/>
    <w:rsid w:val="007C7980"/>
    <w:rsid w:val="007D1C78"/>
    <w:rsid w:val="007D6F53"/>
    <w:rsid w:val="007E3FE4"/>
    <w:rsid w:val="007E4347"/>
    <w:rsid w:val="007F0F21"/>
    <w:rsid w:val="007F3843"/>
    <w:rsid w:val="007F5AD4"/>
    <w:rsid w:val="007F78CF"/>
    <w:rsid w:val="00801C85"/>
    <w:rsid w:val="00802B73"/>
    <w:rsid w:val="00804265"/>
    <w:rsid w:val="008056AD"/>
    <w:rsid w:val="0080631E"/>
    <w:rsid w:val="00806C42"/>
    <w:rsid w:val="00812737"/>
    <w:rsid w:val="00821DB1"/>
    <w:rsid w:val="008267DC"/>
    <w:rsid w:val="00826CEF"/>
    <w:rsid w:val="00830ADD"/>
    <w:rsid w:val="008412F9"/>
    <w:rsid w:val="008415A5"/>
    <w:rsid w:val="00843724"/>
    <w:rsid w:val="00850924"/>
    <w:rsid w:val="00852822"/>
    <w:rsid w:val="00854D4D"/>
    <w:rsid w:val="0086519F"/>
    <w:rsid w:val="00866548"/>
    <w:rsid w:val="0087099D"/>
    <w:rsid w:val="008711A1"/>
    <w:rsid w:val="00871527"/>
    <w:rsid w:val="0087252D"/>
    <w:rsid w:val="00872C73"/>
    <w:rsid w:val="008735C6"/>
    <w:rsid w:val="00877CDD"/>
    <w:rsid w:val="008801AB"/>
    <w:rsid w:val="00880CF3"/>
    <w:rsid w:val="0088117C"/>
    <w:rsid w:val="00881725"/>
    <w:rsid w:val="008915EF"/>
    <w:rsid w:val="008977E0"/>
    <w:rsid w:val="008A02F8"/>
    <w:rsid w:val="008A2B76"/>
    <w:rsid w:val="008A3384"/>
    <w:rsid w:val="008A38B4"/>
    <w:rsid w:val="008A3C84"/>
    <w:rsid w:val="008B087C"/>
    <w:rsid w:val="008B21E8"/>
    <w:rsid w:val="008B2997"/>
    <w:rsid w:val="008B2A3F"/>
    <w:rsid w:val="008B4540"/>
    <w:rsid w:val="008C31DA"/>
    <w:rsid w:val="008C3E81"/>
    <w:rsid w:val="008C51EA"/>
    <w:rsid w:val="008C6205"/>
    <w:rsid w:val="008D4952"/>
    <w:rsid w:val="008D578E"/>
    <w:rsid w:val="008E4005"/>
    <w:rsid w:val="008E5BF6"/>
    <w:rsid w:val="008F254A"/>
    <w:rsid w:val="008F2D3C"/>
    <w:rsid w:val="008F6747"/>
    <w:rsid w:val="008F71C9"/>
    <w:rsid w:val="00902BCC"/>
    <w:rsid w:val="00903023"/>
    <w:rsid w:val="00904143"/>
    <w:rsid w:val="00912890"/>
    <w:rsid w:val="009151ED"/>
    <w:rsid w:val="00915C3B"/>
    <w:rsid w:val="0092064E"/>
    <w:rsid w:val="009224D1"/>
    <w:rsid w:val="00926ED2"/>
    <w:rsid w:val="00930599"/>
    <w:rsid w:val="00932BC2"/>
    <w:rsid w:val="00936DBF"/>
    <w:rsid w:val="009429F2"/>
    <w:rsid w:val="00943549"/>
    <w:rsid w:val="009447AE"/>
    <w:rsid w:val="009463B4"/>
    <w:rsid w:val="00950C10"/>
    <w:rsid w:val="009540B8"/>
    <w:rsid w:val="00962FA8"/>
    <w:rsid w:val="00975918"/>
    <w:rsid w:val="009763C1"/>
    <w:rsid w:val="009772A5"/>
    <w:rsid w:val="009778B2"/>
    <w:rsid w:val="00980DAF"/>
    <w:rsid w:val="00981C4F"/>
    <w:rsid w:val="0098431E"/>
    <w:rsid w:val="009856F9"/>
    <w:rsid w:val="00985C69"/>
    <w:rsid w:val="00993AC4"/>
    <w:rsid w:val="009A3F96"/>
    <w:rsid w:val="009A43A4"/>
    <w:rsid w:val="009A4DA3"/>
    <w:rsid w:val="009C0E1E"/>
    <w:rsid w:val="009C354F"/>
    <w:rsid w:val="009C42D3"/>
    <w:rsid w:val="009C4382"/>
    <w:rsid w:val="009C54CC"/>
    <w:rsid w:val="009C6263"/>
    <w:rsid w:val="009C7450"/>
    <w:rsid w:val="009D10C9"/>
    <w:rsid w:val="009D1BC1"/>
    <w:rsid w:val="009D57AB"/>
    <w:rsid w:val="009E0312"/>
    <w:rsid w:val="009E4762"/>
    <w:rsid w:val="009F1B10"/>
    <w:rsid w:val="009F1FA2"/>
    <w:rsid w:val="009F36EB"/>
    <w:rsid w:val="009F6B83"/>
    <w:rsid w:val="009F7854"/>
    <w:rsid w:val="00A01F28"/>
    <w:rsid w:val="00A06B46"/>
    <w:rsid w:val="00A076D6"/>
    <w:rsid w:val="00A12142"/>
    <w:rsid w:val="00A12831"/>
    <w:rsid w:val="00A14210"/>
    <w:rsid w:val="00A16889"/>
    <w:rsid w:val="00A2429F"/>
    <w:rsid w:val="00A24A96"/>
    <w:rsid w:val="00A254C1"/>
    <w:rsid w:val="00A26F8A"/>
    <w:rsid w:val="00A31059"/>
    <w:rsid w:val="00A348BA"/>
    <w:rsid w:val="00A367F4"/>
    <w:rsid w:val="00A37695"/>
    <w:rsid w:val="00A40598"/>
    <w:rsid w:val="00A40EDB"/>
    <w:rsid w:val="00A41393"/>
    <w:rsid w:val="00A414DE"/>
    <w:rsid w:val="00A43D54"/>
    <w:rsid w:val="00A46634"/>
    <w:rsid w:val="00A54D70"/>
    <w:rsid w:val="00A57AE0"/>
    <w:rsid w:val="00A620EC"/>
    <w:rsid w:val="00A623D0"/>
    <w:rsid w:val="00A62F00"/>
    <w:rsid w:val="00A7158B"/>
    <w:rsid w:val="00A71604"/>
    <w:rsid w:val="00A74A64"/>
    <w:rsid w:val="00A801CB"/>
    <w:rsid w:val="00A8152C"/>
    <w:rsid w:val="00A81E97"/>
    <w:rsid w:val="00A825CD"/>
    <w:rsid w:val="00A87A7C"/>
    <w:rsid w:val="00A9377F"/>
    <w:rsid w:val="00A94FFD"/>
    <w:rsid w:val="00AA1672"/>
    <w:rsid w:val="00AA1EE6"/>
    <w:rsid w:val="00AA5B64"/>
    <w:rsid w:val="00AA63DF"/>
    <w:rsid w:val="00AA65AE"/>
    <w:rsid w:val="00AA699E"/>
    <w:rsid w:val="00AA733D"/>
    <w:rsid w:val="00AA7917"/>
    <w:rsid w:val="00AB106D"/>
    <w:rsid w:val="00AB1619"/>
    <w:rsid w:val="00AB6D93"/>
    <w:rsid w:val="00AC0B18"/>
    <w:rsid w:val="00AD0478"/>
    <w:rsid w:val="00AD1360"/>
    <w:rsid w:val="00AD14C8"/>
    <w:rsid w:val="00AD3144"/>
    <w:rsid w:val="00AD5692"/>
    <w:rsid w:val="00AF6CFC"/>
    <w:rsid w:val="00B000ED"/>
    <w:rsid w:val="00B002C1"/>
    <w:rsid w:val="00B03E86"/>
    <w:rsid w:val="00B07375"/>
    <w:rsid w:val="00B077D3"/>
    <w:rsid w:val="00B11BDA"/>
    <w:rsid w:val="00B13AD1"/>
    <w:rsid w:val="00B16EFA"/>
    <w:rsid w:val="00B25814"/>
    <w:rsid w:val="00B3719E"/>
    <w:rsid w:val="00B40669"/>
    <w:rsid w:val="00B422F4"/>
    <w:rsid w:val="00B43581"/>
    <w:rsid w:val="00B45DA2"/>
    <w:rsid w:val="00B4692F"/>
    <w:rsid w:val="00B46F93"/>
    <w:rsid w:val="00B50F92"/>
    <w:rsid w:val="00B53166"/>
    <w:rsid w:val="00B53F57"/>
    <w:rsid w:val="00B555A6"/>
    <w:rsid w:val="00B65C4B"/>
    <w:rsid w:val="00B676F7"/>
    <w:rsid w:val="00B74BC1"/>
    <w:rsid w:val="00B76A9B"/>
    <w:rsid w:val="00B84A76"/>
    <w:rsid w:val="00B84B01"/>
    <w:rsid w:val="00B91C00"/>
    <w:rsid w:val="00B92F07"/>
    <w:rsid w:val="00B94CAF"/>
    <w:rsid w:val="00B95CD8"/>
    <w:rsid w:val="00BA2FFB"/>
    <w:rsid w:val="00BB0F30"/>
    <w:rsid w:val="00BB4946"/>
    <w:rsid w:val="00BC1395"/>
    <w:rsid w:val="00BC2A52"/>
    <w:rsid w:val="00BD067F"/>
    <w:rsid w:val="00BD34E2"/>
    <w:rsid w:val="00BD5D83"/>
    <w:rsid w:val="00BD722A"/>
    <w:rsid w:val="00BE3EB0"/>
    <w:rsid w:val="00BE782F"/>
    <w:rsid w:val="00BF0836"/>
    <w:rsid w:val="00BF1FCA"/>
    <w:rsid w:val="00BF2A18"/>
    <w:rsid w:val="00BF4CCB"/>
    <w:rsid w:val="00C01D54"/>
    <w:rsid w:val="00C02F7C"/>
    <w:rsid w:val="00C049AC"/>
    <w:rsid w:val="00C06D5F"/>
    <w:rsid w:val="00C12860"/>
    <w:rsid w:val="00C16346"/>
    <w:rsid w:val="00C17748"/>
    <w:rsid w:val="00C17768"/>
    <w:rsid w:val="00C233C5"/>
    <w:rsid w:val="00C24209"/>
    <w:rsid w:val="00C25749"/>
    <w:rsid w:val="00C3039E"/>
    <w:rsid w:val="00C321C6"/>
    <w:rsid w:val="00C32859"/>
    <w:rsid w:val="00C33234"/>
    <w:rsid w:val="00C33B4B"/>
    <w:rsid w:val="00C340DE"/>
    <w:rsid w:val="00C41D7A"/>
    <w:rsid w:val="00C428AB"/>
    <w:rsid w:val="00C435DF"/>
    <w:rsid w:val="00C512A5"/>
    <w:rsid w:val="00C5407E"/>
    <w:rsid w:val="00C553BE"/>
    <w:rsid w:val="00C555D5"/>
    <w:rsid w:val="00C559D0"/>
    <w:rsid w:val="00C56072"/>
    <w:rsid w:val="00C561CE"/>
    <w:rsid w:val="00C60EAE"/>
    <w:rsid w:val="00C6432F"/>
    <w:rsid w:val="00C67128"/>
    <w:rsid w:val="00C70281"/>
    <w:rsid w:val="00C71B18"/>
    <w:rsid w:val="00C740FE"/>
    <w:rsid w:val="00C74FEC"/>
    <w:rsid w:val="00C75BE3"/>
    <w:rsid w:val="00C76858"/>
    <w:rsid w:val="00C769E0"/>
    <w:rsid w:val="00C7745D"/>
    <w:rsid w:val="00C82299"/>
    <w:rsid w:val="00C85A0F"/>
    <w:rsid w:val="00C9016E"/>
    <w:rsid w:val="00C910A2"/>
    <w:rsid w:val="00C9225C"/>
    <w:rsid w:val="00CA30DF"/>
    <w:rsid w:val="00CA646D"/>
    <w:rsid w:val="00CB1E58"/>
    <w:rsid w:val="00CB2F6B"/>
    <w:rsid w:val="00CB7428"/>
    <w:rsid w:val="00CC28E7"/>
    <w:rsid w:val="00CC30E4"/>
    <w:rsid w:val="00CC409E"/>
    <w:rsid w:val="00CD0418"/>
    <w:rsid w:val="00CD1B3D"/>
    <w:rsid w:val="00CE0874"/>
    <w:rsid w:val="00CF0198"/>
    <w:rsid w:val="00CF56E0"/>
    <w:rsid w:val="00CF6731"/>
    <w:rsid w:val="00CF74AE"/>
    <w:rsid w:val="00CF78E4"/>
    <w:rsid w:val="00D00A5D"/>
    <w:rsid w:val="00D10AB1"/>
    <w:rsid w:val="00D10F5B"/>
    <w:rsid w:val="00D13A0C"/>
    <w:rsid w:val="00D17E47"/>
    <w:rsid w:val="00D17F4E"/>
    <w:rsid w:val="00D21953"/>
    <w:rsid w:val="00D22AE0"/>
    <w:rsid w:val="00D231D0"/>
    <w:rsid w:val="00D32374"/>
    <w:rsid w:val="00D33FF9"/>
    <w:rsid w:val="00D34D7C"/>
    <w:rsid w:val="00D40EFB"/>
    <w:rsid w:val="00D44BA8"/>
    <w:rsid w:val="00D474E6"/>
    <w:rsid w:val="00D5054B"/>
    <w:rsid w:val="00D53377"/>
    <w:rsid w:val="00D54E31"/>
    <w:rsid w:val="00D557FD"/>
    <w:rsid w:val="00D64165"/>
    <w:rsid w:val="00D65A4F"/>
    <w:rsid w:val="00D66D48"/>
    <w:rsid w:val="00D66F9E"/>
    <w:rsid w:val="00D705A0"/>
    <w:rsid w:val="00D70E72"/>
    <w:rsid w:val="00D70F3D"/>
    <w:rsid w:val="00D74666"/>
    <w:rsid w:val="00D75AAC"/>
    <w:rsid w:val="00D77B17"/>
    <w:rsid w:val="00D82C5E"/>
    <w:rsid w:val="00D90BA2"/>
    <w:rsid w:val="00D9131E"/>
    <w:rsid w:val="00D919EE"/>
    <w:rsid w:val="00D95756"/>
    <w:rsid w:val="00DA0DB8"/>
    <w:rsid w:val="00DA2DF5"/>
    <w:rsid w:val="00DA68C3"/>
    <w:rsid w:val="00DA7DDE"/>
    <w:rsid w:val="00DB001C"/>
    <w:rsid w:val="00DB4371"/>
    <w:rsid w:val="00DC1BD2"/>
    <w:rsid w:val="00DC266D"/>
    <w:rsid w:val="00DC7F9B"/>
    <w:rsid w:val="00DD5127"/>
    <w:rsid w:val="00DE27D2"/>
    <w:rsid w:val="00DE360A"/>
    <w:rsid w:val="00DE69DD"/>
    <w:rsid w:val="00DF0401"/>
    <w:rsid w:val="00DF112F"/>
    <w:rsid w:val="00DF2C19"/>
    <w:rsid w:val="00DF364C"/>
    <w:rsid w:val="00DF3A93"/>
    <w:rsid w:val="00DF3B0F"/>
    <w:rsid w:val="00DF3CEB"/>
    <w:rsid w:val="00DF51D3"/>
    <w:rsid w:val="00DF5232"/>
    <w:rsid w:val="00E025E7"/>
    <w:rsid w:val="00E045B8"/>
    <w:rsid w:val="00E05AD3"/>
    <w:rsid w:val="00E06E78"/>
    <w:rsid w:val="00E11FB1"/>
    <w:rsid w:val="00E20140"/>
    <w:rsid w:val="00E20FCC"/>
    <w:rsid w:val="00E21FE9"/>
    <w:rsid w:val="00E23AE5"/>
    <w:rsid w:val="00E24875"/>
    <w:rsid w:val="00E27543"/>
    <w:rsid w:val="00E31233"/>
    <w:rsid w:val="00E31E96"/>
    <w:rsid w:val="00E329EB"/>
    <w:rsid w:val="00E33B16"/>
    <w:rsid w:val="00E36AF0"/>
    <w:rsid w:val="00E37FB2"/>
    <w:rsid w:val="00E409F0"/>
    <w:rsid w:val="00E40E0C"/>
    <w:rsid w:val="00E41A4A"/>
    <w:rsid w:val="00E4252E"/>
    <w:rsid w:val="00E45FCB"/>
    <w:rsid w:val="00E46983"/>
    <w:rsid w:val="00E515CD"/>
    <w:rsid w:val="00E51690"/>
    <w:rsid w:val="00E51C65"/>
    <w:rsid w:val="00E5296E"/>
    <w:rsid w:val="00E52F43"/>
    <w:rsid w:val="00E53152"/>
    <w:rsid w:val="00E5626B"/>
    <w:rsid w:val="00E6434F"/>
    <w:rsid w:val="00E64784"/>
    <w:rsid w:val="00E64ADC"/>
    <w:rsid w:val="00E6752F"/>
    <w:rsid w:val="00E721B3"/>
    <w:rsid w:val="00E747DF"/>
    <w:rsid w:val="00E82C4B"/>
    <w:rsid w:val="00E8455D"/>
    <w:rsid w:val="00E864B7"/>
    <w:rsid w:val="00E956CA"/>
    <w:rsid w:val="00E95C47"/>
    <w:rsid w:val="00EA3C7A"/>
    <w:rsid w:val="00EB5191"/>
    <w:rsid w:val="00EC0CF5"/>
    <w:rsid w:val="00EC6BCC"/>
    <w:rsid w:val="00ED14A6"/>
    <w:rsid w:val="00ED42B1"/>
    <w:rsid w:val="00ED7610"/>
    <w:rsid w:val="00EE09AD"/>
    <w:rsid w:val="00EF4A28"/>
    <w:rsid w:val="00EF75AE"/>
    <w:rsid w:val="00F0164F"/>
    <w:rsid w:val="00F15887"/>
    <w:rsid w:val="00F20AFE"/>
    <w:rsid w:val="00F216F0"/>
    <w:rsid w:val="00F27F59"/>
    <w:rsid w:val="00F319C4"/>
    <w:rsid w:val="00F33A89"/>
    <w:rsid w:val="00F374DB"/>
    <w:rsid w:val="00F37EFB"/>
    <w:rsid w:val="00F4130B"/>
    <w:rsid w:val="00F44B39"/>
    <w:rsid w:val="00F4683B"/>
    <w:rsid w:val="00F47FF1"/>
    <w:rsid w:val="00F52361"/>
    <w:rsid w:val="00F54069"/>
    <w:rsid w:val="00F54665"/>
    <w:rsid w:val="00F600E6"/>
    <w:rsid w:val="00F6718B"/>
    <w:rsid w:val="00F72E0B"/>
    <w:rsid w:val="00F733A6"/>
    <w:rsid w:val="00F74064"/>
    <w:rsid w:val="00F7441A"/>
    <w:rsid w:val="00F776E7"/>
    <w:rsid w:val="00F9290C"/>
    <w:rsid w:val="00F939F4"/>
    <w:rsid w:val="00F975C3"/>
    <w:rsid w:val="00FA415C"/>
    <w:rsid w:val="00FA559A"/>
    <w:rsid w:val="00FA6D45"/>
    <w:rsid w:val="00FA734A"/>
    <w:rsid w:val="00FB230C"/>
    <w:rsid w:val="00FB47D1"/>
    <w:rsid w:val="00FB5A74"/>
    <w:rsid w:val="00FB6F6D"/>
    <w:rsid w:val="00FC2876"/>
    <w:rsid w:val="00FC3B74"/>
    <w:rsid w:val="00FD6371"/>
    <w:rsid w:val="00FD7372"/>
    <w:rsid w:val="00FE3CC3"/>
    <w:rsid w:val="00FE7350"/>
    <w:rsid w:val="00FE7640"/>
    <w:rsid w:val="00FF4412"/>
    <w:rsid w:val="00FF59C5"/>
    <w:rsid w:val="00FF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19B1E"/>
  <w15:docId w15:val="{A92FB8E2-08A9-45E9-84A7-A464ABAD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C3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910A2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2F59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10A2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color w:val="00407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0A2"/>
    <w:rPr>
      <w:rFonts w:ascii="Times New Roman" w:eastAsiaTheme="majorEastAsia" w:hAnsi="Times New Roman" w:cstheme="majorBidi"/>
      <w:b/>
      <w:bCs/>
      <w:color w:val="002F59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910A2"/>
    <w:rPr>
      <w:rFonts w:ascii="Times New Roman" w:eastAsiaTheme="majorEastAsia" w:hAnsi="Times New Roman" w:cstheme="majorBidi"/>
      <w:b/>
      <w:bCs/>
      <w:color w:val="004077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9E47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7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375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2459AD"/>
    <w:rPr>
      <w:color w:val="808080"/>
    </w:rPr>
  </w:style>
  <w:style w:type="paragraph" w:styleId="a7">
    <w:name w:val="header"/>
    <w:basedOn w:val="a"/>
    <w:link w:val="a8"/>
    <w:uiPriority w:val="99"/>
    <w:unhideWhenUsed/>
    <w:rsid w:val="00B9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1C00"/>
  </w:style>
  <w:style w:type="paragraph" w:styleId="a9">
    <w:name w:val="footer"/>
    <w:basedOn w:val="a"/>
    <w:link w:val="aa"/>
    <w:uiPriority w:val="99"/>
    <w:unhideWhenUsed/>
    <w:rsid w:val="00B91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1C00"/>
  </w:style>
  <w:style w:type="paragraph" w:styleId="ab">
    <w:name w:val="TOC Heading"/>
    <w:basedOn w:val="1"/>
    <w:next w:val="a"/>
    <w:uiPriority w:val="39"/>
    <w:unhideWhenUsed/>
    <w:qFormat/>
    <w:rsid w:val="00027903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790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27903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027903"/>
    <w:rPr>
      <w:color w:val="0070BA" w:themeColor="hyperlink"/>
      <w:u w:val="single"/>
    </w:rPr>
  </w:style>
  <w:style w:type="character" w:styleId="ad">
    <w:name w:val="Strong"/>
    <w:basedOn w:val="a0"/>
    <w:uiPriority w:val="22"/>
    <w:qFormat/>
    <w:rsid w:val="00295EC9"/>
    <w:rPr>
      <w:b/>
      <w:bCs/>
    </w:rPr>
  </w:style>
  <w:style w:type="paragraph" w:styleId="ae">
    <w:name w:val="Revision"/>
    <w:hidden/>
    <w:uiPriority w:val="99"/>
    <w:semiHidden/>
    <w:rsid w:val="002D4F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ord">
  <a:themeElements>
    <a:clrScheme name="ГПН">
      <a:dk1>
        <a:srgbClr val="3C3C3C"/>
      </a:dk1>
      <a:lt1>
        <a:srgbClr val="FFFFFF"/>
      </a:lt1>
      <a:dk2>
        <a:srgbClr val="000000"/>
      </a:dk2>
      <a:lt2>
        <a:srgbClr val="706F6F"/>
      </a:lt2>
      <a:accent1>
        <a:srgbClr val="004077"/>
      </a:accent1>
      <a:accent2>
        <a:srgbClr val="2FB4E9"/>
      </a:accent2>
      <a:accent3>
        <a:srgbClr val="0070BA"/>
      </a:accent3>
      <a:accent4>
        <a:srgbClr val="DADADA"/>
      </a:accent4>
      <a:accent5>
        <a:srgbClr val="AEBD15"/>
      </a:accent5>
      <a:accent6>
        <a:srgbClr val="F7A600"/>
      </a:accent6>
      <a:hlink>
        <a:srgbClr val="0070BA"/>
      </a:hlink>
      <a:folHlink>
        <a:srgbClr val="706F6F"/>
      </a:folHlink>
    </a:clrScheme>
    <a:fontScheme name="Газпром нефть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chemeClr val="accent2"/>
          </a:solidFill>
        </a:ln>
      </a:spPr>
      <a:bodyPr rtlCol="0" anchor="ctr"/>
      <a:lstStyle>
        <a:defPPr>
          <a:spcBef>
            <a:spcPts val="600"/>
          </a:spcBef>
          <a:defRPr sz="1200"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rIns="0" rtlCol="0">
        <a:spAutoFit/>
      </a:bodyPr>
      <a:lstStyle>
        <a:defPPr>
          <a:spcBef>
            <a:spcPts val="600"/>
          </a:spcBef>
          <a:defRPr sz="1200" dirty="0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85E44-781F-4DA2-814F-376E0B342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6986</Words>
  <Characters>39825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NTC</Company>
  <LinksUpToDate>false</LinksUpToDate>
  <CharactersWithSpaces>46718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Chuprinko.DI</dc:creator>
  <cp:lastModifiedBy>Пользователь Windows</cp:lastModifiedBy>
  <cp:revision>2</cp:revision>
  <dcterms:created xsi:type="dcterms:W3CDTF">2019-05-13T20:11:00Z</dcterms:created>
  <dcterms:modified xsi:type="dcterms:W3CDTF">2019-05-13T20:11:00Z</dcterms:modified>
</cp:coreProperties>
</file>