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D41" w:rsidRDefault="00306D41" w:rsidP="00306D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ОТЗЫВ</w:t>
      </w:r>
    </w:p>
    <w:p w:rsidR="00306D41" w:rsidRDefault="00306D41" w:rsidP="000277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научного руководителя на выпускную квалификационную работу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Васильева П.В. «Деконструкция понятия </w:t>
      </w:r>
      <w:r w:rsidRPr="00453AA4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реальность</w:t>
      </w:r>
      <w:r w:rsidRPr="00453AA4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 xml:space="preserve"> в философии постмодернизма»</w:t>
      </w:r>
    </w:p>
    <w:p w:rsidR="00306D41" w:rsidRDefault="00306D41" w:rsidP="000277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D41" w:rsidRDefault="00306D41" w:rsidP="00027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современной западной философии дискуссии о понятиях «реальность» и «реализм» традиционно занимают важное место. Можно согласитьс</w:t>
      </w:r>
      <w:r w:rsidR="0002771D">
        <w:rPr>
          <w:rFonts w:ascii="Times New Roman" w:hAnsi="Times New Roman" w:cs="Times New Roman"/>
          <w:sz w:val="28"/>
          <w:szCs w:val="28"/>
        </w:rPr>
        <w:t xml:space="preserve">я с суждением Майкла </w:t>
      </w:r>
      <w:proofErr w:type="spellStart"/>
      <w:r w:rsidR="0002771D">
        <w:rPr>
          <w:rFonts w:ascii="Times New Roman" w:hAnsi="Times New Roman" w:cs="Times New Roman"/>
          <w:sz w:val="28"/>
          <w:szCs w:val="28"/>
        </w:rPr>
        <w:t>Даммита</w:t>
      </w:r>
      <w:proofErr w:type="spellEnd"/>
      <w:r w:rsidR="0002771D">
        <w:rPr>
          <w:rFonts w:ascii="Times New Roman" w:hAnsi="Times New Roman" w:cs="Times New Roman"/>
          <w:sz w:val="28"/>
          <w:szCs w:val="28"/>
        </w:rPr>
        <w:t xml:space="preserve"> о том, что вся эпистемология строится вокруг диспозиции принципов реализма и </w:t>
      </w:r>
      <w:proofErr w:type="spellStart"/>
      <w:r w:rsidR="0002771D">
        <w:rPr>
          <w:rFonts w:ascii="Times New Roman" w:hAnsi="Times New Roman" w:cs="Times New Roman"/>
          <w:sz w:val="28"/>
          <w:szCs w:val="28"/>
        </w:rPr>
        <w:t>антиреализма</w:t>
      </w:r>
      <w:proofErr w:type="spellEnd"/>
      <w:r w:rsidR="0002771D">
        <w:rPr>
          <w:rFonts w:ascii="Times New Roman" w:hAnsi="Times New Roman" w:cs="Times New Roman"/>
          <w:sz w:val="28"/>
          <w:szCs w:val="28"/>
        </w:rPr>
        <w:t xml:space="preserve">. Вне всякого сомнения, философия французского постмодернизма (которой посвящена вторая глава настоящей работы) – воплощение крайнего </w:t>
      </w:r>
      <w:proofErr w:type="spellStart"/>
      <w:r w:rsidR="0002771D">
        <w:rPr>
          <w:rFonts w:ascii="Times New Roman" w:hAnsi="Times New Roman" w:cs="Times New Roman"/>
          <w:sz w:val="28"/>
          <w:szCs w:val="28"/>
        </w:rPr>
        <w:t>антиреализма</w:t>
      </w:r>
      <w:proofErr w:type="spellEnd"/>
      <w:r w:rsidR="0002771D">
        <w:rPr>
          <w:rFonts w:ascii="Times New Roman" w:hAnsi="Times New Roman" w:cs="Times New Roman"/>
          <w:sz w:val="28"/>
          <w:szCs w:val="28"/>
        </w:rPr>
        <w:t xml:space="preserve">, реализация программы деконструкции реальности как категории, обозначающей сущность мира. В этой связи избранная П.В. </w:t>
      </w:r>
      <w:r w:rsidR="005B4CA8">
        <w:rPr>
          <w:rFonts w:ascii="Times New Roman" w:hAnsi="Times New Roman" w:cs="Times New Roman"/>
          <w:sz w:val="28"/>
          <w:szCs w:val="28"/>
        </w:rPr>
        <w:t xml:space="preserve">Васильевым тема представляется актуальной: это новая попытка сопоставить классический реализм и радикальный </w:t>
      </w:r>
      <w:proofErr w:type="spellStart"/>
      <w:r w:rsidR="005B4CA8">
        <w:rPr>
          <w:rFonts w:ascii="Times New Roman" w:hAnsi="Times New Roman" w:cs="Times New Roman"/>
          <w:sz w:val="28"/>
          <w:szCs w:val="28"/>
        </w:rPr>
        <w:t>антиреализм</w:t>
      </w:r>
      <w:proofErr w:type="spellEnd"/>
      <w:r w:rsidR="005B4CA8">
        <w:rPr>
          <w:rFonts w:ascii="Times New Roman" w:hAnsi="Times New Roman" w:cs="Times New Roman"/>
          <w:sz w:val="28"/>
          <w:szCs w:val="28"/>
        </w:rPr>
        <w:t>.</w:t>
      </w:r>
    </w:p>
    <w:p w:rsidR="005B4CA8" w:rsidRDefault="005B4CA8" w:rsidP="00027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Одной из самых оригинальных сторон представленной работы является привлечение трех классиков философии, относящихся к различным эпохам и даже стилям философского знания. Значимо – в контексте образовательной программы – и то, что все авторы французские: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Скот (действующий в средневековой Франции), Р. Декарт (первый выдающийся французский философ) и А. Бергсон (крупнейший французский философ рубежа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B4CA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B4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вв.). Таким образом, в главе 1 рассмотрены три классические фигуры в истории философской мысли. Очень похвально, что выбор этих классиков обусловлен внутренней логикой работы и мысли автора. П.В. Васильев выстраивает «триаду» классических представлений о реальности: онтологическая категория различия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Скот), гносеологическая категория сознания (Декарт)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темпоральная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категория материи (Бергсон).</w:t>
      </w:r>
    </w:p>
    <w:p w:rsidR="005B4CA8" w:rsidRDefault="005B4CA8" w:rsidP="00027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Логичной представляется и вторая глава, посвященная исследованию деконструкции подходов </w:t>
      </w:r>
      <w:r w:rsidR="005341C7">
        <w:rPr>
          <w:rFonts w:ascii="Times New Roman" w:hAnsi="Times New Roman" w:cs="Times New Roman"/>
          <w:sz w:val="28"/>
          <w:szCs w:val="28"/>
        </w:rPr>
        <w:t xml:space="preserve">первой главы в философии Ж. </w:t>
      </w:r>
      <w:proofErr w:type="spellStart"/>
      <w:r w:rsidR="005341C7">
        <w:rPr>
          <w:rFonts w:ascii="Times New Roman" w:hAnsi="Times New Roman" w:cs="Times New Roman"/>
          <w:sz w:val="28"/>
          <w:szCs w:val="28"/>
        </w:rPr>
        <w:t>Бодрийяра</w:t>
      </w:r>
      <w:proofErr w:type="spellEnd"/>
      <w:r w:rsidR="005341C7">
        <w:rPr>
          <w:rFonts w:ascii="Times New Roman" w:hAnsi="Times New Roman" w:cs="Times New Roman"/>
          <w:sz w:val="28"/>
          <w:szCs w:val="28"/>
        </w:rPr>
        <w:t xml:space="preserve"> и других французских постмодернистов. Тут на первый план выходит идея о глубинной трансформации реальности в новую онтологическую форму «</w:t>
      </w:r>
      <w:proofErr w:type="spellStart"/>
      <w:r w:rsidR="005341C7">
        <w:rPr>
          <w:rFonts w:ascii="Times New Roman" w:hAnsi="Times New Roman" w:cs="Times New Roman"/>
          <w:sz w:val="28"/>
          <w:szCs w:val="28"/>
        </w:rPr>
        <w:t>гиперреальности</w:t>
      </w:r>
      <w:proofErr w:type="spellEnd"/>
      <w:r w:rsidR="005341C7">
        <w:rPr>
          <w:rFonts w:ascii="Times New Roman" w:hAnsi="Times New Roman" w:cs="Times New Roman"/>
          <w:sz w:val="28"/>
          <w:szCs w:val="28"/>
        </w:rPr>
        <w:t xml:space="preserve">». Можно согласиться с П.В. Васильевым в том, что исчезает </w:t>
      </w:r>
      <w:proofErr w:type="gramStart"/>
      <w:r w:rsidR="005341C7">
        <w:rPr>
          <w:rFonts w:ascii="Times New Roman" w:hAnsi="Times New Roman" w:cs="Times New Roman"/>
          <w:sz w:val="28"/>
          <w:szCs w:val="28"/>
        </w:rPr>
        <w:t>универсализм  в</w:t>
      </w:r>
      <w:proofErr w:type="gramEnd"/>
      <w:r w:rsidR="005341C7">
        <w:rPr>
          <w:rFonts w:ascii="Times New Roman" w:hAnsi="Times New Roman" w:cs="Times New Roman"/>
          <w:sz w:val="28"/>
          <w:szCs w:val="28"/>
        </w:rPr>
        <w:t xml:space="preserve"> понимании реальности; </w:t>
      </w:r>
      <w:proofErr w:type="spellStart"/>
      <w:r w:rsidR="005341C7">
        <w:rPr>
          <w:rFonts w:ascii="Times New Roman" w:hAnsi="Times New Roman" w:cs="Times New Roman"/>
          <w:sz w:val="28"/>
          <w:szCs w:val="28"/>
        </w:rPr>
        <w:t>гиперреальность</w:t>
      </w:r>
      <w:proofErr w:type="spellEnd"/>
      <w:r w:rsidR="005341C7">
        <w:rPr>
          <w:rFonts w:ascii="Times New Roman" w:hAnsi="Times New Roman" w:cs="Times New Roman"/>
          <w:sz w:val="28"/>
          <w:szCs w:val="28"/>
        </w:rPr>
        <w:t>, в свою очередь, становится новой действительностью постмодерна. В качестве положительного момента можно отметить и то, что автор работы не просто описывает и исследует, но имеет собственную позицию, даже частное мнение и суждение.</w:t>
      </w:r>
    </w:p>
    <w:p w:rsidR="005341C7" w:rsidRDefault="005341C7" w:rsidP="00027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Работа, конечно, не свободна от недостатков. Хотелось бы видеть больше источников, иностранные публикации и более широкий план обсуждения проблемы. Но эти недостатки не заслоняют достоинств работы. </w:t>
      </w:r>
    </w:p>
    <w:p w:rsidR="005341C7" w:rsidRDefault="005341C7" w:rsidP="00534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Представленная работа вызывает хорошее впечатление. Работа соответствует требованиям, которые выдвигаются для выпускных квалификационных работ в магистратуре СПбГУ. Работа </w:t>
      </w:r>
      <w:r w:rsidRPr="005341C7">
        <w:rPr>
          <w:rFonts w:ascii="Times New Roman" w:hAnsi="Times New Roman" w:cs="Times New Roman"/>
          <w:sz w:val="28"/>
          <w:szCs w:val="28"/>
        </w:rPr>
        <w:t xml:space="preserve">Васильева П.В. «Деконструкция понятия “реальность” в философии </w:t>
      </w:r>
      <w:proofErr w:type="gramStart"/>
      <w:r w:rsidRPr="005341C7">
        <w:rPr>
          <w:rFonts w:ascii="Times New Roman" w:hAnsi="Times New Roman" w:cs="Times New Roman"/>
          <w:sz w:val="28"/>
          <w:szCs w:val="28"/>
        </w:rPr>
        <w:t>постмодернизма»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заслуживает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высокой положительной оценки.</w:t>
      </w:r>
    </w:p>
    <w:p w:rsidR="005341C7" w:rsidRDefault="005341C7" w:rsidP="005341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1C7" w:rsidRDefault="005341C7" w:rsidP="005341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1C7" w:rsidRDefault="005341C7" w:rsidP="005341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1C7" w:rsidRDefault="005341C7" w:rsidP="005341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1C7" w:rsidRDefault="005341C7" w:rsidP="005341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1C7" w:rsidRDefault="005341C7" w:rsidP="005341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1C7" w:rsidRDefault="005341C7" w:rsidP="005341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1C7" w:rsidRDefault="005341C7" w:rsidP="005341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1C7" w:rsidRDefault="005341C7" w:rsidP="00534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Д.ф.н., проф.</w:t>
      </w:r>
    </w:p>
    <w:p w:rsidR="005341C7" w:rsidRDefault="005341C7" w:rsidP="00534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Института философии СПбГУ</w:t>
      </w:r>
    </w:p>
    <w:p w:rsidR="005341C7" w:rsidRDefault="005341C7" w:rsidP="00534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Никоненко С.В.</w:t>
      </w:r>
      <w:bookmarkStart w:id="0" w:name="_GoBack"/>
      <w:bookmarkEnd w:id="0"/>
    </w:p>
    <w:p w:rsidR="005341C7" w:rsidRDefault="005341C7" w:rsidP="005341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1C7" w:rsidRDefault="005341C7" w:rsidP="005341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1C7" w:rsidRPr="005B4CA8" w:rsidRDefault="005341C7" w:rsidP="000277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D41" w:rsidRDefault="00306D41" w:rsidP="00306D41"/>
    <w:sectPr w:rsidR="0030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D6"/>
    <w:rsid w:val="0002771D"/>
    <w:rsid w:val="00306D41"/>
    <w:rsid w:val="005341C7"/>
    <w:rsid w:val="005B4CA8"/>
    <w:rsid w:val="00723BE4"/>
    <w:rsid w:val="009B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80D5"/>
  <w15:chartTrackingRefBased/>
  <w15:docId w15:val="{AFDA4E64-F9A7-4263-B2D4-906C90BA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2019-05-13T16:51:00Z</dcterms:created>
  <dcterms:modified xsi:type="dcterms:W3CDTF">2019-05-13T17:20:00Z</dcterms:modified>
</cp:coreProperties>
</file>