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0B" w:rsidRDefault="008B6037" w:rsidP="008B6037">
      <w:pPr>
        <w:jc w:val="center"/>
      </w:pPr>
      <w:r>
        <w:t xml:space="preserve">Отзыв </w:t>
      </w:r>
    </w:p>
    <w:p w:rsidR="008B6037" w:rsidRDefault="001F6DE6" w:rsidP="008B6037">
      <w:pPr>
        <w:jc w:val="center"/>
      </w:pPr>
      <w:r>
        <w:t>н</w:t>
      </w:r>
      <w:r w:rsidR="008B6037">
        <w:t xml:space="preserve">а выпускную квалификационную работу студента </w:t>
      </w:r>
      <w:proofErr w:type="gramStart"/>
      <w:r w:rsidR="008B6037">
        <w:t>2  курса</w:t>
      </w:r>
      <w:proofErr w:type="gramEnd"/>
      <w:r w:rsidR="008B6037">
        <w:t xml:space="preserve"> магистратуры БАРАНОВА Дмитрия Евгеньевича по теме </w:t>
      </w:r>
    </w:p>
    <w:p w:rsidR="001F6DE6" w:rsidRDefault="008B6037" w:rsidP="008B6037">
      <w:pPr>
        <w:jc w:val="center"/>
      </w:pPr>
      <w:r>
        <w:t>«</w:t>
      </w:r>
      <w:r w:rsidR="001F6DE6">
        <w:t xml:space="preserve">Особенности правового регулирования банкротства индивидуальных </w:t>
      </w:r>
    </w:p>
    <w:p w:rsidR="008B6037" w:rsidRDefault="001F6DE6" w:rsidP="008B6037">
      <w:pPr>
        <w:jc w:val="center"/>
      </w:pPr>
      <w:r>
        <w:t>предпринимателей»</w:t>
      </w:r>
    </w:p>
    <w:p w:rsidR="001F6DE6" w:rsidRDefault="001F6DE6" w:rsidP="008B6037">
      <w:pPr>
        <w:jc w:val="center"/>
      </w:pPr>
    </w:p>
    <w:p w:rsidR="001F6DE6" w:rsidRDefault="001F6DE6" w:rsidP="001F6DE6">
      <w:pPr>
        <w:spacing w:line="276" w:lineRule="auto"/>
        <w:ind w:left="-284" w:firstLine="992"/>
        <w:jc w:val="both"/>
      </w:pPr>
      <w:r>
        <w:t>Вопросы, связанные с банкротством индивидуальных предпринимателей, представляют определенный интерес не только с точки зрения научных проблем, но и возникающих практических ситуаций.</w:t>
      </w:r>
    </w:p>
    <w:p w:rsidR="001F6DE6" w:rsidRDefault="001F6DE6" w:rsidP="001F6DE6">
      <w:pPr>
        <w:spacing w:line="276" w:lineRule="auto"/>
        <w:ind w:left="-284" w:firstLine="992"/>
        <w:jc w:val="both"/>
      </w:pPr>
      <w:r>
        <w:t>В работе Баранова Д.Е.</w:t>
      </w:r>
      <w:r w:rsidR="00DD6DF3">
        <w:t xml:space="preserve"> анализируется правовое положение индивидуального предпринимателя, при этом автор уделяет внимание не только российскому, но и зарубежному законодательству, сравнивая порядок легализации гражданина в качестве индивидуального предпринимателя. </w:t>
      </w:r>
    </w:p>
    <w:p w:rsidR="00DD6DF3" w:rsidRDefault="00DD6DF3" w:rsidP="001F6DE6">
      <w:pPr>
        <w:spacing w:line="276" w:lineRule="auto"/>
        <w:ind w:left="-284" w:firstLine="992"/>
        <w:jc w:val="both"/>
      </w:pPr>
      <w:r>
        <w:t>Последующие Главы работы посвящены анализу процедур, применяемых к гражданину- индивидуальному предпринимателю, а также постановке и решению проблем, выявленных автором в ходе анализа материалов судебной практики.</w:t>
      </w:r>
    </w:p>
    <w:p w:rsidR="00DD6DF3" w:rsidRDefault="00DD6DF3" w:rsidP="001F6DE6">
      <w:pPr>
        <w:spacing w:line="276" w:lineRule="auto"/>
        <w:ind w:left="-284" w:firstLine="992"/>
        <w:jc w:val="both"/>
      </w:pPr>
      <w:r>
        <w:t>Работа выполнена на основе анализа имеющейся научной литературы по представленной тематике, материалов судебной практики по делам о несостоятельности индивидуального предпринимателя.</w:t>
      </w:r>
    </w:p>
    <w:p w:rsidR="00DD6DF3" w:rsidRDefault="00DD6DF3" w:rsidP="001F6DE6">
      <w:pPr>
        <w:spacing w:line="276" w:lineRule="auto"/>
        <w:ind w:left="-284" w:firstLine="992"/>
        <w:jc w:val="both"/>
      </w:pPr>
      <w:r>
        <w:t>В результате исследования автором сделаны определенные выводы, некоторые из которых являются обоснованными, некоторые требуют определенной дополнительной аргументации.</w:t>
      </w:r>
    </w:p>
    <w:p w:rsidR="00DD6DF3" w:rsidRDefault="00DD6DF3" w:rsidP="001F6DE6">
      <w:pPr>
        <w:spacing w:line="276" w:lineRule="auto"/>
        <w:ind w:left="-284" w:firstLine="992"/>
        <w:jc w:val="both"/>
      </w:pPr>
      <w:r>
        <w:t xml:space="preserve">В целом работа Баранова Д.Е. соответствует всем предъявляемым требованиям и может быть допущена к защите. </w:t>
      </w:r>
    </w:p>
    <w:p w:rsidR="00DD6DF3" w:rsidRDefault="00DD6DF3" w:rsidP="001F6DE6">
      <w:pPr>
        <w:spacing w:line="276" w:lineRule="auto"/>
        <w:ind w:left="-284" w:firstLine="992"/>
        <w:jc w:val="both"/>
      </w:pPr>
    </w:p>
    <w:p w:rsidR="00DD6DF3" w:rsidRDefault="00DD6DF3" w:rsidP="001F6DE6">
      <w:pPr>
        <w:spacing w:line="276" w:lineRule="auto"/>
        <w:ind w:left="-284" w:firstLine="992"/>
        <w:jc w:val="both"/>
      </w:pPr>
    </w:p>
    <w:p w:rsidR="00DD6DF3" w:rsidRDefault="00DD6DF3" w:rsidP="001F6DE6">
      <w:pPr>
        <w:spacing w:line="276" w:lineRule="auto"/>
        <w:ind w:left="-284" w:firstLine="992"/>
        <w:jc w:val="both"/>
      </w:pPr>
    </w:p>
    <w:p w:rsidR="00DD6DF3" w:rsidRDefault="00DD6DF3" w:rsidP="001F6DE6">
      <w:pPr>
        <w:spacing w:line="276" w:lineRule="auto"/>
        <w:ind w:left="-284" w:firstLine="992"/>
        <w:jc w:val="both"/>
      </w:pPr>
      <w:r>
        <w:t>Научный руководитель,</w:t>
      </w:r>
    </w:p>
    <w:p w:rsidR="00DD6DF3" w:rsidRDefault="00DD6DF3" w:rsidP="001F6DE6">
      <w:pPr>
        <w:spacing w:line="276" w:lineRule="auto"/>
        <w:ind w:left="-284" w:firstLine="992"/>
        <w:jc w:val="both"/>
      </w:pPr>
      <w:r>
        <w:t>д</w:t>
      </w:r>
      <w:bookmarkStart w:id="0" w:name="_GoBack"/>
      <w:bookmarkEnd w:id="0"/>
      <w:r>
        <w:t>оцент кафедры коммерческого права                            Макарова О.А.</w:t>
      </w:r>
    </w:p>
    <w:p w:rsidR="001F6DE6" w:rsidRPr="008B6037" w:rsidRDefault="001F6DE6" w:rsidP="001F6DE6">
      <w:pPr>
        <w:spacing w:line="276" w:lineRule="auto"/>
        <w:ind w:left="-284" w:firstLine="284"/>
        <w:jc w:val="both"/>
      </w:pPr>
      <w:r>
        <w:tab/>
      </w:r>
    </w:p>
    <w:sectPr w:rsidR="001F6DE6" w:rsidRPr="008B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37"/>
    <w:rsid w:val="00131705"/>
    <w:rsid w:val="001F6DE6"/>
    <w:rsid w:val="004D4C0B"/>
    <w:rsid w:val="00504F3D"/>
    <w:rsid w:val="008B6037"/>
    <w:rsid w:val="00D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782F-2173-40E7-884B-622AD4EC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2019-05-17T14:41:00Z</dcterms:created>
  <dcterms:modified xsi:type="dcterms:W3CDTF">2019-05-17T14:57:00Z</dcterms:modified>
</cp:coreProperties>
</file>