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BC" w:rsidRPr="00B5413E" w:rsidRDefault="00DA53BC" w:rsidP="00DA53BC">
      <w:pPr>
        <w:pStyle w:val="a3"/>
        <w:jc w:val="center"/>
        <w:rPr>
          <w:rFonts w:ascii="Times New Roman" w:hAnsi="Times New Roman"/>
          <w:sz w:val="20"/>
        </w:rPr>
      </w:pPr>
      <w:r w:rsidRPr="00B5413E">
        <w:rPr>
          <w:rFonts w:ascii="Times New Roman" w:hAnsi="Times New Roman"/>
          <w:sz w:val="20"/>
        </w:rPr>
        <w:t>ОТЗЫВ НАУЧНОГО РУКОВОДИТЕЛЯ</w:t>
      </w:r>
    </w:p>
    <w:p w:rsidR="00DA53BC" w:rsidRPr="00B5413E" w:rsidRDefault="00DA53BC" w:rsidP="00DA53BC">
      <w:pPr>
        <w:pStyle w:val="a3"/>
        <w:jc w:val="center"/>
        <w:rPr>
          <w:rFonts w:ascii="Times New Roman" w:hAnsi="Times New Roman"/>
          <w:sz w:val="20"/>
        </w:rPr>
      </w:pPr>
      <w:r w:rsidRPr="00B5413E">
        <w:rPr>
          <w:rFonts w:ascii="Times New Roman" w:hAnsi="Times New Roman"/>
          <w:sz w:val="20"/>
        </w:rPr>
        <w:t xml:space="preserve">НОХРИНОЙ МАРИНЫ ЛЕОНИДОВНЫ </w:t>
      </w:r>
    </w:p>
    <w:p w:rsidR="00DA53BC" w:rsidRPr="00B5413E" w:rsidRDefault="00DA53BC" w:rsidP="00DA53BC">
      <w:pPr>
        <w:pStyle w:val="a3"/>
        <w:jc w:val="center"/>
        <w:rPr>
          <w:rFonts w:ascii="Times New Roman" w:hAnsi="Times New Roman"/>
          <w:sz w:val="20"/>
        </w:rPr>
      </w:pPr>
      <w:r w:rsidRPr="00B5413E">
        <w:rPr>
          <w:rFonts w:ascii="Times New Roman" w:hAnsi="Times New Roman"/>
          <w:sz w:val="20"/>
        </w:rPr>
        <w:t>НА ВЫПУСКНУЮ КВАЛИФИКАЦИОННУЮ РАБОТУ</w:t>
      </w:r>
    </w:p>
    <w:p w:rsidR="00DA53BC" w:rsidRPr="00B5413E" w:rsidRDefault="00DA53BC" w:rsidP="00DA53BC">
      <w:pPr>
        <w:pStyle w:val="a3"/>
        <w:jc w:val="center"/>
        <w:rPr>
          <w:rFonts w:ascii="Times New Roman" w:hAnsi="Times New Roman"/>
          <w:sz w:val="20"/>
        </w:rPr>
      </w:pPr>
      <w:r w:rsidRPr="00B5413E">
        <w:rPr>
          <w:rFonts w:ascii="Times New Roman" w:hAnsi="Times New Roman"/>
          <w:sz w:val="20"/>
        </w:rPr>
        <w:t>СТУДЕНТА  2 КУРСА МАГИСТРАТУРЫ</w:t>
      </w:r>
    </w:p>
    <w:p w:rsidR="00DA53BC" w:rsidRPr="00B5413E" w:rsidRDefault="00DA53BC" w:rsidP="00DA53B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5413E">
        <w:rPr>
          <w:rFonts w:ascii="Times New Roman" w:hAnsi="Times New Roman" w:cs="Times New Roman"/>
          <w:b/>
          <w:i/>
          <w:sz w:val="20"/>
          <w:szCs w:val="20"/>
        </w:rPr>
        <w:t>Шишкина Владислава Алексеевича</w:t>
      </w:r>
    </w:p>
    <w:p w:rsidR="00DA53BC" w:rsidRPr="00B5413E" w:rsidRDefault="00DA53BC" w:rsidP="00DA53B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5413E">
        <w:rPr>
          <w:rFonts w:ascii="Times New Roman" w:hAnsi="Times New Roman" w:cs="Times New Roman"/>
          <w:b/>
          <w:i/>
          <w:sz w:val="20"/>
          <w:szCs w:val="20"/>
        </w:rPr>
        <w:t>Залог прав по договору банковского счета</w:t>
      </w:r>
    </w:p>
    <w:p w:rsidR="00DA53BC" w:rsidRPr="00B5413E" w:rsidRDefault="00DA53BC" w:rsidP="00DA53B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53BC" w:rsidRPr="00B5413E" w:rsidRDefault="00DA53BC" w:rsidP="00DA53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5413E">
        <w:rPr>
          <w:rFonts w:ascii="Times New Roman" w:hAnsi="Times New Roman"/>
          <w:sz w:val="20"/>
          <w:szCs w:val="20"/>
        </w:rPr>
        <w:t xml:space="preserve">Работа посвящена вопросу, представляющему интерес и  практически, и с точки зрения  теории  гражданского права. Известна как дискуссия о правовой природе денежных средств на банковском счете, так и проблема определения специфики особых видов залога, в том числе </w:t>
      </w:r>
      <w:r w:rsidRPr="00B5413E">
        <w:rPr>
          <w:rFonts w:ascii="Times New Roman" w:hAnsi="Times New Roman" w:cs="Times New Roman"/>
          <w:sz w:val="20"/>
          <w:szCs w:val="20"/>
        </w:rPr>
        <w:t xml:space="preserve"> правовой квалификации отношений, возникающих при залоге прав по договору банковского счета. </w:t>
      </w:r>
      <w:r w:rsidRPr="00B5413E">
        <w:rPr>
          <w:rFonts w:ascii="Times New Roman" w:hAnsi="Times New Roman"/>
          <w:sz w:val="20"/>
          <w:szCs w:val="20"/>
        </w:rPr>
        <w:t xml:space="preserve">Отсюда выбор данной темы для исследования заслуживает всяческого одобрения. </w:t>
      </w:r>
    </w:p>
    <w:p w:rsidR="00DA53BC" w:rsidRPr="00B5413E" w:rsidRDefault="00DA53BC" w:rsidP="00DA53BC">
      <w:pPr>
        <w:pStyle w:val="a3"/>
        <w:rPr>
          <w:rFonts w:ascii="Times New Roman" w:hAnsi="Times New Roman"/>
          <w:sz w:val="20"/>
        </w:rPr>
      </w:pPr>
    </w:p>
    <w:p w:rsidR="00DA53BC" w:rsidRPr="00B5413E" w:rsidRDefault="00DA53BC" w:rsidP="00DA53B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413E">
        <w:rPr>
          <w:rFonts w:ascii="Times New Roman" w:hAnsi="Times New Roman" w:cs="Times New Roman"/>
          <w:sz w:val="20"/>
          <w:szCs w:val="20"/>
        </w:rPr>
        <w:t xml:space="preserve">В частности, вызывают одобрения и </w:t>
      </w:r>
      <w:proofErr w:type="gramStart"/>
      <w:r w:rsidRPr="00B5413E">
        <w:rPr>
          <w:rFonts w:ascii="Times New Roman" w:hAnsi="Times New Roman" w:cs="Times New Roman"/>
          <w:sz w:val="20"/>
          <w:szCs w:val="20"/>
        </w:rPr>
        <w:t>внимания</w:t>
      </w:r>
      <w:proofErr w:type="gramEnd"/>
      <w:r w:rsidRPr="00B5413E">
        <w:rPr>
          <w:rFonts w:ascii="Times New Roman" w:hAnsi="Times New Roman" w:cs="Times New Roman"/>
          <w:sz w:val="20"/>
          <w:szCs w:val="20"/>
        </w:rPr>
        <w:t xml:space="preserve"> следующие выводы автора:  </w:t>
      </w:r>
    </w:p>
    <w:p w:rsidR="00DA53BC" w:rsidRPr="00B5413E" w:rsidRDefault="00DA53BC" w:rsidP="00DA53B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53BC" w:rsidRPr="00B5413E" w:rsidRDefault="00DA53BC" w:rsidP="00DA53B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413E">
        <w:rPr>
          <w:rFonts w:ascii="Times New Roman" w:hAnsi="Times New Roman" w:cs="Times New Roman"/>
          <w:sz w:val="20"/>
          <w:szCs w:val="20"/>
        </w:rPr>
        <w:t>1. Юридически денежные средства – особые имущественные права обязательственной природы. Содержание этих прав – требования владельца счета к банку об уплате наличных денег. Основания возникновения – (1) внесение клиентом наличности на счет или 2) банковская «эмиссия» безналичных денег. При этом понятие «денежные средства» не входит в логический объем понятия «права клиента по договору банковского счета». Правовая связь между договором банковского счета и денежными средствами сводится к тому, что договор требуется для объективизации денежных средств как имущественных прав и возможности распоряжения ими. В итоге отношения клиента и банка существуют на двух уровнях: (1) особое обязательство, в состав которого входят денежные средства, и (2) обязательства из договора банковского счета.</w:t>
      </w:r>
    </w:p>
    <w:p w:rsidR="00DA53BC" w:rsidRPr="00B5413E" w:rsidRDefault="00DA53BC" w:rsidP="00DA53B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53BC" w:rsidRPr="00B5413E" w:rsidRDefault="00DA53BC" w:rsidP="00DA53B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413E">
        <w:rPr>
          <w:rFonts w:ascii="Times New Roman" w:hAnsi="Times New Roman" w:cs="Times New Roman"/>
          <w:sz w:val="20"/>
          <w:szCs w:val="20"/>
        </w:rPr>
        <w:t>2. Для залога прав по счету обозначенный взгляд на правовую природу денежных средств означает, что:</w:t>
      </w:r>
    </w:p>
    <w:p w:rsidR="00DA53BC" w:rsidRPr="00B5413E" w:rsidRDefault="00DA53BC" w:rsidP="00DA53BC">
      <w:pPr>
        <w:pStyle w:val="a5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13E">
        <w:rPr>
          <w:rFonts w:ascii="Times New Roman" w:hAnsi="Times New Roman" w:cs="Times New Roman"/>
          <w:sz w:val="20"/>
          <w:szCs w:val="20"/>
        </w:rPr>
        <w:t>предметом залога прав по счету являются исключительно права клиента по договору залогового счета, но не находящиеся на залоговом счете средства;</w:t>
      </w:r>
    </w:p>
    <w:p w:rsidR="00DA53BC" w:rsidRPr="00B5413E" w:rsidRDefault="00DA53BC" w:rsidP="00DA53BC">
      <w:pPr>
        <w:pStyle w:val="a5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13E">
        <w:rPr>
          <w:rFonts w:ascii="Times New Roman" w:hAnsi="Times New Roman" w:cs="Times New Roman"/>
          <w:sz w:val="20"/>
          <w:szCs w:val="20"/>
        </w:rPr>
        <w:t>обременение «следует» только за правами залогодателя по договору счета, но не денежными средствами;</w:t>
      </w:r>
    </w:p>
    <w:p w:rsidR="00DA53BC" w:rsidRPr="00B5413E" w:rsidRDefault="00DA53BC" w:rsidP="00DA53BC">
      <w:pPr>
        <w:pStyle w:val="a5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13E">
        <w:rPr>
          <w:rFonts w:ascii="Times New Roman" w:hAnsi="Times New Roman" w:cs="Times New Roman"/>
          <w:sz w:val="20"/>
          <w:szCs w:val="20"/>
        </w:rPr>
        <w:t>отсутствие на залоговом счете денежных средств не влечет прекращения залога;</w:t>
      </w:r>
    </w:p>
    <w:p w:rsidR="00DA53BC" w:rsidRPr="00B5413E" w:rsidRDefault="00DA53BC" w:rsidP="00DA53BC">
      <w:pPr>
        <w:pStyle w:val="a5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13E">
        <w:rPr>
          <w:rFonts w:ascii="Times New Roman" w:hAnsi="Times New Roman" w:cs="Times New Roman"/>
          <w:sz w:val="20"/>
          <w:szCs w:val="20"/>
        </w:rPr>
        <w:t>для реализации предмета залога установлен особый способ реализации – осуществление кредиторских полномочий клиента из договора счета;</w:t>
      </w:r>
    </w:p>
    <w:p w:rsidR="00DA53BC" w:rsidRPr="00B5413E" w:rsidRDefault="00DA53BC" w:rsidP="00DA53BC">
      <w:pPr>
        <w:pStyle w:val="a5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13E">
        <w:rPr>
          <w:rFonts w:ascii="Times New Roman" w:hAnsi="Times New Roman" w:cs="Times New Roman"/>
          <w:sz w:val="20"/>
          <w:szCs w:val="20"/>
        </w:rPr>
        <w:t>возможен контроль залогодержателя за расходованием средств за счет установления порядка осуществления заложенных прав.</w:t>
      </w:r>
    </w:p>
    <w:p w:rsidR="00DA53BC" w:rsidRPr="00B5413E" w:rsidRDefault="00DA53BC" w:rsidP="00DA53BC">
      <w:pPr>
        <w:pStyle w:val="a5"/>
        <w:spacing w:after="0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DA53BC" w:rsidRPr="00B5413E" w:rsidRDefault="00DA53BC" w:rsidP="00DA53B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413E">
        <w:rPr>
          <w:rFonts w:ascii="Times New Roman" w:hAnsi="Times New Roman" w:cs="Times New Roman"/>
          <w:sz w:val="20"/>
          <w:szCs w:val="20"/>
        </w:rPr>
        <w:t>3. Основная экономическая цель залога прав по счету состоит в создании для кредитора гарантий получения исполнения по обязательству путем создания дополнительного источника удовлетворения требований. Дополнительные цели могут заключаться в (1) установлении контроля залогодержателя за хозяйственной деятельностью залогодателя и (2) сохранении залога при замене первоначально заложенного имущества денежными средствами.</w:t>
      </w:r>
    </w:p>
    <w:p w:rsidR="00DA53BC" w:rsidRPr="00B5413E" w:rsidRDefault="00DA53BC" w:rsidP="00DA53B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53BC" w:rsidRPr="00B5413E" w:rsidRDefault="00DA53BC" w:rsidP="00DA53BC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3BC" w:rsidRPr="00B5413E" w:rsidRDefault="00DA53BC" w:rsidP="00DA53BC">
      <w:pPr>
        <w:pStyle w:val="a3"/>
        <w:ind w:firstLine="708"/>
        <w:rPr>
          <w:rFonts w:ascii="Times New Roman" w:hAnsi="Times New Roman"/>
          <w:sz w:val="20"/>
        </w:rPr>
      </w:pPr>
      <w:r w:rsidRPr="00B5413E">
        <w:rPr>
          <w:rFonts w:ascii="Times New Roman" w:hAnsi="Times New Roman"/>
          <w:sz w:val="20"/>
        </w:rPr>
        <w:t xml:space="preserve">Работа написана грамотно, как  с точки зрения русского языка, так и с правовой точки зрения. Содержание   работы изложено   логично.  Исследование выполнено добросовестно,  использована необходимая литература. Рассматриваемые в работе вопросы проиллюстрированы делами из судебной практики.  </w:t>
      </w:r>
    </w:p>
    <w:p w:rsidR="00DA53BC" w:rsidRPr="00B5413E" w:rsidRDefault="00DA53BC" w:rsidP="00DA53B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413E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proofErr w:type="gramStart"/>
      <w:r w:rsidRPr="00B5413E">
        <w:rPr>
          <w:rFonts w:ascii="Times New Roman" w:hAnsi="Times New Roman" w:cs="Times New Roman"/>
          <w:sz w:val="20"/>
          <w:szCs w:val="20"/>
        </w:rPr>
        <w:t>вышеизложенного</w:t>
      </w:r>
      <w:proofErr w:type="gramEnd"/>
      <w:r w:rsidRPr="00B5413E">
        <w:rPr>
          <w:rFonts w:ascii="Times New Roman" w:hAnsi="Times New Roman" w:cs="Times New Roman"/>
          <w:sz w:val="20"/>
          <w:szCs w:val="20"/>
        </w:rPr>
        <w:t>, можно сделать вывод, что работа выполнена  самостоятельно, соответствует предъявляемым требованиям и заслуживает высокой положительной оценки.</w:t>
      </w:r>
    </w:p>
    <w:p w:rsidR="00DA53BC" w:rsidRPr="00B5413E" w:rsidRDefault="00DA53BC" w:rsidP="00DA53B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A53BC" w:rsidRPr="00B5413E" w:rsidRDefault="00DA53BC" w:rsidP="00DA53B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413E">
        <w:rPr>
          <w:rFonts w:ascii="Times New Roman" w:hAnsi="Times New Roman" w:cs="Times New Roman"/>
          <w:sz w:val="20"/>
          <w:szCs w:val="20"/>
        </w:rPr>
        <w:t xml:space="preserve">Нохрина М.Л.                                                      20.05.19г.  </w:t>
      </w:r>
    </w:p>
    <w:p w:rsidR="00DA53BC" w:rsidRPr="00B5413E" w:rsidRDefault="00DA53BC" w:rsidP="00DA53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53BC" w:rsidRPr="00B5413E" w:rsidRDefault="00DA53BC" w:rsidP="00DA53BC">
      <w:pPr>
        <w:rPr>
          <w:sz w:val="20"/>
          <w:szCs w:val="20"/>
        </w:rPr>
      </w:pPr>
    </w:p>
    <w:p w:rsidR="00DA53BC" w:rsidRPr="00B5413E" w:rsidRDefault="00DA53BC" w:rsidP="00DA53BC">
      <w:pPr>
        <w:rPr>
          <w:sz w:val="20"/>
          <w:szCs w:val="20"/>
        </w:rPr>
      </w:pPr>
    </w:p>
    <w:p w:rsidR="00E155B4" w:rsidRDefault="00E155B4">
      <w:bookmarkStart w:id="0" w:name="_GoBack"/>
      <w:bookmarkEnd w:id="0"/>
    </w:p>
    <w:sectPr w:rsidR="00E155B4" w:rsidSect="0031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21804"/>
    <w:multiLevelType w:val="hybridMultilevel"/>
    <w:tmpl w:val="16EE0D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BC"/>
    <w:rsid w:val="00DA53BC"/>
    <w:rsid w:val="00E1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3B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53B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A5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3B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53B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A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Нохрина Марина Леонидовна</dc:creator>
  <cp:lastModifiedBy>Нохрина Марина Леонидовна</cp:lastModifiedBy>
  <cp:revision>1</cp:revision>
  <dcterms:created xsi:type="dcterms:W3CDTF">2019-05-21T08:52:00Z</dcterms:created>
  <dcterms:modified xsi:type="dcterms:W3CDTF">2019-05-21T08:52:00Z</dcterms:modified>
</cp:coreProperties>
</file>