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3760A2" w14:textId="77777777" w:rsidR="00714861" w:rsidRPr="005F5FD3" w:rsidRDefault="00714861" w:rsidP="00714861">
      <w:pPr>
        <w:tabs>
          <w:tab w:val="left" w:pos="225"/>
        </w:tabs>
        <w:jc w:val="center"/>
        <w:rPr>
          <w:sz w:val="28"/>
          <w:szCs w:val="28"/>
        </w:rPr>
      </w:pPr>
      <w:r w:rsidRPr="005F5FD3">
        <w:rPr>
          <w:sz w:val="28"/>
          <w:szCs w:val="28"/>
        </w:rPr>
        <w:t xml:space="preserve">ПРАВИТЕЛЬСТВО РОССИЙСКОЙ ФЕДЕРАЦИИ </w:t>
      </w:r>
    </w:p>
    <w:p w14:paraId="3E830CE8" w14:textId="77777777" w:rsidR="00714861" w:rsidRPr="005F5FD3" w:rsidRDefault="00714861" w:rsidP="00714861">
      <w:pPr>
        <w:tabs>
          <w:tab w:val="left" w:pos="225"/>
        </w:tabs>
        <w:rPr>
          <w:sz w:val="28"/>
          <w:szCs w:val="28"/>
        </w:rPr>
      </w:pPr>
    </w:p>
    <w:p w14:paraId="4492E2E4" w14:textId="77777777" w:rsidR="00714861" w:rsidRPr="005F5FD3" w:rsidRDefault="00714861" w:rsidP="00714861">
      <w:pPr>
        <w:tabs>
          <w:tab w:val="left" w:pos="-709"/>
        </w:tabs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F5FD3">
        <w:rPr>
          <w:sz w:val="28"/>
          <w:szCs w:val="28"/>
        </w:rPr>
        <w:t xml:space="preserve">ФЕДЕРАЛЬНОЕ ГОСУДАРСТВЕННОЕ БЮДЖЕТНОЕ ОБРАЗОВАТЕЛЬНОЕ </w:t>
      </w:r>
    </w:p>
    <w:p w14:paraId="52173106" w14:textId="77777777" w:rsidR="00714861" w:rsidRPr="005F5FD3" w:rsidRDefault="00714861" w:rsidP="00714861">
      <w:pPr>
        <w:tabs>
          <w:tab w:val="left" w:pos="225"/>
        </w:tabs>
        <w:jc w:val="center"/>
        <w:rPr>
          <w:sz w:val="28"/>
          <w:szCs w:val="28"/>
        </w:rPr>
      </w:pPr>
      <w:r w:rsidRPr="005F5FD3">
        <w:rPr>
          <w:sz w:val="28"/>
          <w:szCs w:val="28"/>
        </w:rPr>
        <w:t xml:space="preserve">УЧРЕЖДЕНИЕ ВЫСШЕГО ПРОФЕССИОНАЛЬНОГО ОБРАЗОВАНИЯ </w:t>
      </w:r>
    </w:p>
    <w:p w14:paraId="5EC0981B" w14:textId="77777777" w:rsidR="00714861" w:rsidRPr="005F5FD3" w:rsidRDefault="00714861" w:rsidP="00714861">
      <w:pPr>
        <w:tabs>
          <w:tab w:val="left" w:pos="225"/>
        </w:tabs>
        <w:jc w:val="center"/>
        <w:rPr>
          <w:sz w:val="28"/>
          <w:szCs w:val="28"/>
        </w:rPr>
      </w:pPr>
      <w:r w:rsidRPr="005F5FD3">
        <w:rPr>
          <w:sz w:val="28"/>
          <w:szCs w:val="28"/>
        </w:rPr>
        <w:t xml:space="preserve"> «САНКТ-ПЕТЕРБУРГСКИЙ ГОСУДАРСТВЕННЫЙ УНИВЕРСИТЕТ» </w:t>
      </w:r>
    </w:p>
    <w:p w14:paraId="1D98375A" w14:textId="77777777" w:rsidR="00714861" w:rsidRDefault="00714861" w:rsidP="00714861">
      <w:pPr>
        <w:tabs>
          <w:tab w:val="left" w:pos="225"/>
        </w:tabs>
        <w:jc w:val="center"/>
        <w:rPr>
          <w:sz w:val="28"/>
          <w:szCs w:val="28"/>
        </w:rPr>
      </w:pPr>
      <w:r w:rsidRPr="005F5FD3">
        <w:rPr>
          <w:sz w:val="28"/>
          <w:szCs w:val="28"/>
        </w:rPr>
        <w:t xml:space="preserve"> (СПбГУ)</w:t>
      </w:r>
    </w:p>
    <w:p w14:paraId="73902E9D" w14:textId="0C7FE444" w:rsidR="00714861" w:rsidRPr="00A11DF4" w:rsidRDefault="00714861" w:rsidP="00714861">
      <w:pPr>
        <w:tabs>
          <w:tab w:val="left" w:pos="225"/>
        </w:tabs>
        <w:jc w:val="center"/>
        <w:rPr>
          <w:sz w:val="28"/>
          <w:szCs w:val="28"/>
        </w:rPr>
      </w:pPr>
      <w:r w:rsidRPr="00DC1434">
        <w:rPr>
          <w:sz w:val="28"/>
          <w:szCs w:val="28"/>
        </w:rPr>
        <w:t xml:space="preserve">Кафедра </w:t>
      </w:r>
      <w:proofErr w:type="spellStart"/>
      <w:r w:rsidR="005027A7" w:rsidRPr="00A11DF4">
        <w:rPr>
          <w:sz w:val="28"/>
          <w:szCs w:val="28"/>
        </w:rPr>
        <w:t>фотоники</w:t>
      </w:r>
      <w:proofErr w:type="spellEnd"/>
    </w:p>
    <w:p w14:paraId="192BFD4A" w14:textId="2979BD79" w:rsidR="00685C40" w:rsidRDefault="00685C40" w:rsidP="00714861">
      <w:pPr>
        <w:tabs>
          <w:tab w:val="left" w:pos="2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Специальность — 01.04.05</w:t>
      </w:r>
    </w:p>
    <w:p w14:paraId="6460F564" w14:textId="77777777" w:rsidR="00714861" w:rsidRDefault="00714861" w:rsidP="00714861">
      <w:pPr>
        <w:tabs>
          <w:tab w:val="left" w:pos="225"/>
        </w:tabs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D2606BD" wp14:editId="16DD6DE9">
            <wp:extent cx="1305622" cy="1375307"/>
            <wp:effectExtent l="19050" t="0" r="8828" b="0"/>
            <wp:docPr id="1" name="Рисунок 1" descr="C:\Users\p.vasiljev\Documents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vasiljev\Documents\гер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22" cy="13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2DCDC" w14:textId="77777777" w:rsidR="00714861" w:rsidRDefault="00714861" w:rsidP="00714861">
      <w:pPr>
        <w:tabs>
          <w:tab w:val="left" w:pos="225"/>
        </w:tabs>
        <w:jc w:val="center"/>
        <w:rPr>
          <w:sz w:val="20"/>
        </w:rPr>
      </w:pPr>
    </w:p>
    <w:p w14:paraId="46CFD477" w14:textId="77777777" w:rsidR="00714861" w:rsidRPr="005027A7" w:rsidRDefault="00714861" w:rsidP="00714861">
      <w:pPr>
        <w:tabs>
          <w:tab w:val="left" w:pos="225"/>
        </w:tabs>
        <w:jc w:val="center"/>
        <w:rPr>
          <w:rFonts w:ascii="Arial" w:hAnsi="Arial" w:cs="Arial"/>
          <w:b/>
          <w:sz w:val="20"/>
        </w:rPr>
      </w:pPr>
    </w:p>
    <w:p w14:paraId="2E16AC7A" w14:textId="28F483DF" w:rsidR="00714861" w:rsidRPr="005027A7" w:rsidRDefault="005027A7" w:rsidP="005027A7">
      <w:pPr>
        <w:pStyle w:val="40"/>
        <w:jc w:val="center"/>
        <w:rPr>
          <w:rFonts w:ascii="Arial" w:hAnsi="Arial" w:cs="Arial"/>
          <w:b/>
          <w:i w:val="0"/>
          <w:color w:val="000000" w:themeColor="text1"/>
          <w:sz w:val="36"/>
          <w:szCs w:val="36"/>
        </w:rPr>
      </w:pPr>
      <w:r w:rsidRPr="005027A7">
        <w:rPr>
          <w:rFonts w:ascii="Arial" w:hAnsi="Arial" w:cs="Arial"/>
          <w:b/>
          <w:i w:val="0"/>
          <w:color w:val="000000" w:themeColor="text1"/>
          <w:sz w:val="36"/>
          <w:szCs w:val="36"/>
        </w:rPr>
        <w:t>Квантово-химическое исследование нитро-</w:t>
      </w:r>
      <w:proofErr w:type="spellStart"/>
      <w:r w:rsidRPr="005027A7">
        <w:rPr>
          <w:rFonts w:ascii="Arial" w:hAnsi="Arial" w:cs="Arial"/>
          <w:b/>
          <w:i w:val="0"/>
          <w:color w:val="000000" w:themeColor="text1"/>
          <w:sz w:val="36"/>
          <w:szCs w:val="36"/>
        </w:rPr>
        <w:t>бисбипиридильных</w:t>
      </w:r>
      <w:proofErr w:type="spellEnd"/>
      <w:r w:rsidRPr="005027A7">
        <w:rPr>
          <w:rFonts w:ascii="Arial" w:hAnsi="Arial" w:cs="Arial"/>
          <w:b/>
          <w:i w:val="0"/>
          <w:color w:val="000000" w:themeColor="text1"/>
          <w:sz w:val="36"/>
          <w:szCs w:val="36"/>
        </w:rPr>
        <w:t xml:space="preserve"> комплексов рутения(</w:t>
      </w:r>
      <w:r w:rsidRPr="005027A7">
        <w:rPr>
          <w:rFonts w:ascii="Arial" w:hAnsi="Arial" w:cs="Arial"/>
          <w:b/>
          <w:i w:val="0"/>
          <w:color w:val="000000" w:themeColor="text1"/>
          <w:sz w:val="36"/>
          <w:szCs w:val="36"/>
          <w:lang w:val="en-US"/>
        </w:rPr>
        <w:t>II</w:t>
      </w:r>
      <w:r w:rsidRPr="005027A7">
        <w:rPr>
          <w:rFonts w:ascii="Arial" w:hAnsi="Arial" w:cs="Arial"/>
          <w:b/>
          <w:i w:val="0"/>
          <w:color w:val="000000" w:themeColor="text1"/>
          <w:sz w:val="36"/>
          <w:szCs w:val="36"/>
        </w:rPr>
        <w:t xml:space="preserve">) </w:t>
      </w:r>
      <w:r w:rsidRPr="005027A7">
        <w:rPr>
          <w:rFonts w:ascii="Arial" w:hAnsi="Arial" w:cs="Arial"/>
          <w:b/>
          <w:i w:val="0"/>
          <w:color w:val="000000" w:themeColor="text1"/>
          <w:sz w:val="36"/>
          <w:szCs w:val="36"/>
          <w:lang w:val="en-US"/>
        </w:rPr>
        <w:t>c</w:t>
      </w:r>
      <w:r w:rsidRPr="005027A7">
        <w:rPr>
          <w:rFonts w:ascii="Arial" w:hAnsi="Arial" w:cs="Arial"/>
          <w:b/>
          <w:i w:val="0"/>
          <w:color w:val="000000" w:themeColor="text1"/>
          <w:sz w:val="36"/>
          <w:szCs w:val="36"/>
        </w:rPr>
        <w:t xml:space="preserve"> 4-замещенными пиридиновыми лигандами</w:t>
      </w:r>
    </w:p>
    <w:p w14:paraId="461F391C" w14:textId="77777777" w:rsidR="00714861" w:rsidRDefault="00714861" w:rsidP="00714861">
      <w:pPr>
        <w:tabs>
          <w:tab w:val="left" w:pos="3623"/>
        </w:tabs>
        <w:jc w:val="both"/>
        <w:rPr>
          <w:sz w:val="20"/>
        </w:rPr>
      </w:pPr>
      <w:r>
        <w:rPr>
          <w:sz w:val="20"/>
        </w:rPr>
        <w:tab/>
        <w:t xml:space="preserve">   </w:t>
      </w:r>
    </w:p>
    <w:p w14:paraId="36DEB5EC" w14:textId="77777777" w:rsidR="00714861" w:rsidRDefault="00714861" w:rsidP="00714861">
      <w:pPr>
        <w:tabs>
          <w:tab w:val="left" w:pos="3623"/>
        </w:tabs>
        <w:jc w:val="both"/>
        <w:rPr>
          <w:sz w:val="20"/>
        </w:rPr>
      </w:pPr>
    </w:p>
    <w:p w14:paraId="4452D53C" w14:textId="77777777" w:rsidR="00714861" w:rsidRDefault="00714861" w:rsidP="00714861">
      <w:pPr>
        <w:tabs>
          <w:tab w:val="left" w:pos="3623"/>
        </w:tabs>
        <w:jc w:val="both"/>
        <w:rPr>
          <w:sz w:val="20"/>
        </w:rPr>
      </w:pPr>
    </w:p>
    <w:p w14:paraId="38CB24C8" w14:textId="77777777" w:rsidR="00714861" w:rsidRDefault="00714861" w:rsidP="00714861">
      <w:pPr>
        <w:tabs>
          <w:tab w:val="left" w:pos="3623"/>
        </w:tabs>
        <w:jc w:val="both"/>
        <w:rPr>
          <w:sz w:val="20"/>
        </w:rPr>
      </w:pPr>
    </w:p>
    <w:p w14:paraId="644ED928" w14:textId="77777777" w:rsidR="00714861" w:rsidRDefault="00714861" w:rsidP="00714861">
      <w:pPr>
        <w:tabs>
          <w:tab w:val="left" w:pos="3623"/>
        </w:tabs>
        <w:jc w:val="both"/>
        <w:rPr>
          <w:sz w:val="20"/>
        </w:rPr>
      </w:pPr>
    </w:p>
    <w:p w14:paraId="3FEDBED4" w14:textId="77777777" w:rsidR="00714861" w:rsidRPr="002E74E0" w:rsidRDefault="00714861" w:rsidP="00714861">
      <w:pPr>
        <w:tabs>
          <w:tab w:val="left" w:pos="3623"/>
        </w:tabs>
        <w:jc w:val="both"/>
        <w:rPr>
          <w:sz w:val="28"/>
          <w:szCs w:val="28"/>
        </w:rPr>
      </w:pPr>
    </w:p>
    <w:p w14:paraId="1EBEA90E" w14:textId="0BD7F1F5" w:rsidR="00714861" w:rsidRPr="00F148A6" w:rsidRDefault="00F148A6" w:rsidP="00F148A6">
      <w:pPr>
        <w:tabs>
          <w:tab w:val="left" w:pos="225"/>
        </w:tabs>
        <w:jc w:val="right"/>
        <w:rPr>
          <w:sz w:val="28"/>
          <w:szCs w:val="28"/>
        </w:rPr>
      </w:pPr>
      <w:r w:rsidRPr="00F148A6">
        <w:rPr>
          <w:sz w:val="28"/>
          <w:szCs w:val="28"/>
        </w:rPr>
        <w:t>Выпускная квалификационная работа</w:t>
      </w:r>
    </w:p>
    <w:p w14:paraId="1F05D5B4" w14:textId="3E66974F" w:rsidR="00714861" w:rsidRDefault="00685C40" w:rsidP="00714861">
      <w:pPr>
        <w:tabs>
          <w:tab w:val="left" w:pos="225"/>
        </w:tabs>
        <w:ind w:left="1701"/>
        <w:jc w:val="right"/>
        <w:rPr>
          <w:sz w:val="28"/>
          <w:szCs w:val="28"/>
        </w:rPr>
      </w:pPr>
      <w:r>
        <w:rPr>
          <w:sz w:val="28"/>
          <w:szCs w:val="28"/>
        </w:rPr>
        <w:t>аспирантки 3 года обучения</w:t>
      </w:r>
    </w:p>
    <w:p w14:paraId="3DE4173C" w14:textId="5CFE3BCB" w:rsidR="00714861" w:rsidRPr="002E74E0" w:rsidRDefault="00714861" w:rsidP="00714861">
      <w:pPr>
        <w:tabs>
          <w:tab w:val="left" w:pos="225"/>
        </w:tabs>
        <w:ind w:left="170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 </w:t>
      </w:r>
      <w:r w:rsidR="00337859">
        <w:rPr>
          <w:b/>
          <w:sz w:val="28"/>
          <w:szCs w:val="28"/>
        </w:rPr>
        <w:t>Решетовой Кристины Игоревны</w:t>
      </w:r>
    </w:p>
    <w:p w14:paraId="725C1F27" w14:textId="77777777" w:rsidR="00714861" w:rsidRPr="002E74E0" w:rsidRDefault="00714861" w:rsidP="00714861">
      <w:pPr>
        <w:tabs>
          <w:tab w:val="left" w:pos="225"/>
        </w:tabs>
        <w:ind w:left="1701"/>
        <w:jc w:val="right"/>
        <w:rPr>
          <w:sz w:val="28"/>
          <w:szCs w:val="28"/>
        </w:rPr>
      </w:pPr>
    </w:p>
    <w:p w14:paraId="53240A83" w14:textId="77777777" w:rsidR="00714861" w:rsidRPr="002E74E0" w:rsidRDefault="00714861" w:rsidP="00714861">
      <w:pPr>
        <w:tabs>
          <w:tab w:val="left" w:pos="225"/>
        </w:tabs>
        <w:ind w:left="1701"/>
        <w:jc w:val="right"/>
        <w:rPr>
          <w:sz w:val="28"/>
          <w:szCs w:val="28"/>
        </w:rPr>
      </w:pPr>
      <w:r w:rsidRPr="002E74E0">
        <w:rPr>
          <w:sz w:val="28"/>
          <w:szCs w:val="28"/>
        </w:rPr>
        <w:t>Научный руководитель:</w:t>
      </w:r>
    </w:p>
    <w:p w14:paraId="28B41A6F" w14:textId="244F819C" w:rsidR="00714861" w:rsidRPr="002E74E0" w:rsidRDefault="00714861" w:rsidP="00685C40">
      <w:pPr>
        <w:tabs>
          <w:tab w:val="left" w:pos="225"/>
        </w:tabs>
        <w:ind w:left="1701"/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__________________ </w:t>
      </w:r>
      <w:r w:rsidRPr="002E74E0">
        <w:rPr>
          <w:sz w:val="28"/>
          <w:szCs w:val="28"/>
        </w:rPr>
        <w:t>д. ф.</w:t>
      </w:r>
      <w:r w:rsidRPr="00714861">
        <w:rPr>
          <w:sz w:val="28"/>
          <w:szCs w:val="28"/>
        </w:rPr>
        <w:t>-</w:t>
      </w:r>
      <w:r>
        <w:rPr>
          <w:sz w:val="28"/>
          <w:szCs w:val="28"/>
        </w:rPr>
        <w:t>м.</w:t>
      </w:r>
      <w:r w:rsidRPr="002E74E0">
        <w:rPr>
          <w:sz w:val="28"/>
          <w:szCs w:val="28"/>
        </w:rPr>
        <w:t xml:space="preserve"> н., проф. </w:t>
      </w:r>
      <w:r w:rsidR="00337859">
        <w:rPr>
          <w:b/>
          <w:sz w:val="28"/>
          <w:szCs w:val="28"/>
        </w:rPr>
        <w:t>Чижов Ю.В.</w:t>
      </w:r>
    </w:p>
    <w:p w14:paraId="2066DBCF" w14:textId="77777777" w:rsidR="00714861" w:rsidRPr="002E74E0" w:rsidRDefault="00714861" w:rsidP="00714861">
      <w:pPr>
        <w:tabs>
          <w:tab w:val="left" w:pos="225"/>
        </w:tabs>
        <w:ind w:left="1701"/>
        <w:jc w:val="right"/>
        <w:rPr>
          <w:sz w:val="28"/>
          <w:szCs w:val="28"/>
        </w:rPr>
      </w:pPr>
    </w:p>
    <w:p w14:paraId="250B529E" w14:textId="77777777" w:rsidR="00714861" w:rsidRPr="002E74E0" w:rsidRDefault="00714861" w:rsidP="00714861">
      <w:pPr>
        <w:tabs>
          <w:tab w:val="left" w:pos="225"/>
        </w:tabs>
        <w:ind w:left="1701"/>
        <w:jc w:val="right"/>
        <w:rPr>
          <w:sz w:val="28"/>
          <w:szCs w:val="28"/>
        </w:rPr>
      </w:pPr>
      <w:r w:rsidRPr="002E74E0">
        <w:rPr>
          <w:sz w:val="28"/>
          <w:szCs w:val="28"/>
        </w:rPr>
        <w:t>Рецензент:</w:t>
      </w:r>
    </w:p>
    <w:p w14:paraId="3E6D36A3" w14:textId="75A1AE80" w:rsidR="00714861" w:rsidRPr="002E74E0" w:rsidRDefault="00714861" w:rsidP="00714861">
      <w:pPr>
        <w:tabs>
          <w:tab w:val="left" w:pos="225"/>
        </w:tabs>
        <w:ind w:left="212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___________________ </w:t>
      </w:r>
      <w:r w:rsidR="00AA2551" w:rsidRPr="002E74E0">
        <w:rPr>
          <w:sz w:val="28"/>
          <w:szCs w:val="28"/>
        </w:rPr>
        <w:t>д. ф.</w:t>
      </w:r>
      <w:r w:rsidR="00AA2551" w:rsidRPr="00714861">
        <w:rPr>
          <w:sz w:val="28"/>
          <w:szCs w:val="28"/>
        </w:rPr>
        <w:t>-</w:t>
      </w:r>
      <w:r w:rsidR="00AA2551">
        <w:rPr>
          <w:sz w:val="28"/>
          <w:szCs w:val="28"/>
        </w:rPr>
        <w:t>м.</w:t>
      </w:r>
      <w:r w:rsidR="00AA2551" w:rsidRPr="002E74E0">
        <w:rPr>
          <w:sz w:val="28"/>
          <w:szCs w:val="28"/>
        </w:rPr>
        <w:t> н</w:t>
      </w:r>
      <w:r w:rsidR="00AA2551" w:rsidRPr="00685C40">
        <w:rPr>
          <w:sz w:val="28"/>
          <w:szCs w:val="28"/>
        </w:rPr>
        <w:t>.</w:t>
      </w:r>
      <w:r w:rsidRPr="00685C40">
        <w:rPr>
          <w:sz w:val="28"/>
          <w:szCs w:val="28"/>
        </w:rPr>
        <w:t xml:space="preserve">, доц. </w:t>
      </w:r>
      <w:r w:rsidR="00AA2551" w:rsidRPr="00685C40">
        <w:rPr>
          <w:b/>
          <w:sz w:val="28"/>
          <w:szCs w:val="28"/>
        </w:rPr>
        <w:t>Маслов</w:t>
      </w:r>
      <w:r w:rsidRPr="00685C40">
        <w:rPr>
          <w:b/>
          <w:sz w:val="28"/>
          <w:szCs w:val="28"/>
        </w:rPr>
        <w:t xml:space="preserve"> </w:t>
      </w:r>
      <w:r w:rsidR="00AA2551" w:rsidRPr="00685C40">
        <w:rPr>
          <w:b/>
          <w:sz w:val="28"/>
          <w:szCs w:val="28"/>
        </w:rPr>
        <w:t>В.Г</w:t>
      </w:r>
      <w:r w:rsidRPr="00685C40">
        <w:rPr>
          <w:b/>
          <w:sz w:val="28"/>
          <w:szCs w:val="28"/>
        </w:rPr>
        <w:t>.</w:t>
      </w:r>
    </w:p>
    <w:p w14:paraId="7ED5F0BD" w14:textId="77777777" w:rsidR="00714861" w:rsidRPr="002E74E0" w:rsidRDefault="00714861" w:rsidP="00714861">
      <w:pPr>
        <w:tabs>
          <w:tab w:val="left" w:pos="225"/>
        </w:tabs>
        <w:ind w:left="1701"/>
        <w:jc w:val="both"/>
        <w:rPr>
          <w:sz w:val="28"/>
          <w:szCs w:val="28"/>
        </w:rPr>
      </w:pPr>
    </w:p>
    <w:p w14:paraId="70818795" w14:textId="77777777" w:rsidR="00714861" w:rsidRDefault="00714861" w:rsidP="00714861">
      <w:pPr>
        <w:tabs>
          <w:tab w:val="left" w:pos="4204"/>
        </w:tabs>
        <w:jc w:val="both"/>
        <w:rPr>
          <w:sz w:val="20"/>
        </w:rPr>
      </w:pPr>
      <w:r>
        <w:rPr>
          <w:sz w:val="20"/>
        </w:rPr>
        <w:tab/>
      </w:r>
    </w:p>
    <w:p w14:paraId="1B6FE258" w14:textId="77777777" w:rsidR="00714861" w:rsidRDefault="00714861" w:rsidP="00714861">
      <w:pPr>
        <w:tabs>
          <w:tab w:val="left" w:pos="225"/>
        </w:tabs>
        <w:jc w:val="both"/>
        <w:rPr>
          <w:sz w:val="20"/>
        </w:rPr>
      </w:pPr>
    </w:p>
    <w:p w14:paraId="2E4B1AAB" w14:textId="77777777" w:rsidR="00714861" w:rsidRPr="002E74E0" w:rsidRDefault="00714861" w:rsidP="00714861">
      <w:pPr>
        <w:tabs>
          <w:tab w:val="left" w:pos="225"/>
        </w:tabs>
        <w:jc w:val="center"/>
      </w:pPr>
      <w:r w:rsidRPr="002E74E0">
        <w:t>Санкт-Петербург</w:t>
      </w:r>
    </w:p>
    <w:p w14:paraId="4F4929D3" w14:textId="739B358A" w:rsidR="00681367" w:rsidRPr="008E276F" w:rsidRDefault="00714861" w:rsidP="00714861">
      <w:pPr>
        <w:tabs>
          <w:tab w:val="left" w:pos="225"/>
        </w:tabs>
        <w:jc w:val="center"/>
        <w:rPr>
          <w:color w:val="000000" w:themeColor="text1"/>
        </w:rPr>
      </w:pPr>
      <w:r>
        <w:t>201</w:t>
      </w:r>
      <w:r w:rsidR="00337859">
        <w:t>6</w:t>
      </w:r>
      <w:r w:rsidR="00681367" w:rsidRPr="008E276F">
        <w:rPr>
          <w:color w:val="000000" w:themeColor="text1"/>
        </w:rPr>
        <w:br w:type="page"/>
      </w:r>
    </w:p>
    <w:sdt>
      <w:sdtPr>
        <w:rPr>
          <w:rFonts w:ascii="Times New Roman" w:eastAsia="Calibri" w:hAnsi="Times New Roman" w:cs="Times New Roman"/>
          <w:color w:val="auto"/>
          <w:sz w:val="24"/>
          <w:szCs w:val="22"/>
          <w:lang w:eastAsia="en-US"/>
        </w:rPr>
        <w:id w:val="1100177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0ABAB5" w14:textId="08C5AEE8" w:rsidR="00A2265B" w:rsidRPr="00934EDF" w:rsidRDefault="00934EDF" w:rsidP="00934EDF">
          <w:pPr>
            <w:pStyle w:val="af3"/>
            <w:spacing w:before="0" w:after="360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934EDF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5018F77B" w14:textId="77777777" w:rsidR="00934EDF" w:rsidRDefault="00BF380A" w:rsidP="00934EDF">
          <w:pPr>
            <w:pStyle w:val="15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8401190" w:history="1">
            <w:r w:rsidR="00934EDF" w:rsidRPr="00934EDF">
              <w:rPr>
                <w:rStyle w:val="af0"/>
                <w:bCs/>
                <w:noProof/>
              </w:rPr>
              <w:t>ВВЕДЕНИЕ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_Toc448401190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3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68DB0206" w14:textId="77777777" w:rsidR="00934EDF" w:rsidRDefault="00A11DF4" w:rsidP="00934EDF">
          <w:pPr>
            <w:pStyle w:val="15"/>
            <w:tabs>
              <w:tab w:val="left" w:pos="440"/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48401191" w:history="1">
            <w:r w:rsidR="00934EDF" w:rsidRPr="007113CB">
              <w:rPr>
                <w:rStyle w:val="af0"/>
                <w:noProof/>
              </w:rPr>
              <w:t>1.</w:t>
            </w:r>
            <w:r w:rsidR="00934ED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4EDF" w:rsidRPr="007113CB">
              <w:rPr>
                <w:rStyle w:val="af0"/>
                <w:noProof/>
              </w:rPr>
              <w:t>ЛИТЕРАТУРНЫЙ ОБЗОР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_Toc448401191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4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34E97FF0" w14:textId="77777777" w:rsidR="00934EDF" w:rsidRDefault="00A11DF4" w:rsidP="00934EDF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192" w:history="1">
            <w:r w:rsidR="00934EDF" w:rsidRPr="007113CB">
              <w:rPr>
                <w:rStyle w:val="af0"/>
                <w:bCs/>
                <w:noProof/>
              </w:rPr>
              <w:t>1.1.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bCs/>
                <w:noProof/>
              </w:rPr>
              <w:t xml:space="preserve">Моноядерные полипиридиновые </w:t>
            </w:r>
            <w:r w:rsidR="00934EDF" w:rsidRPr="007113CB">
              <w:rPr>
                <w:rStyle w:val="af0"/>
                <w:noProof/>
              </w:rPr>
              <w:t>комплексы</w:t>
            </w:r>
            <w:r w:rsidR="00934EDF" w:rsidRPr="007113CB">
              <w:rPr>
                <w:rStyle w:val="af0"/>
                <w:bCs/>
                <w:noProof/>
              </w:rPr>
              <w:t xml:space="preserve"> рутения(</w:t>
            </w:r>
            <w:r w:rsidR="00934EDF" w:rsidRPr="007113CB">
              <w:rPr>
                <w:rStyle w:val="af0"/>
                <w:bCs/>
                <w:noProof/>
                <w:lang w:val="en-US"/>
              </w:rPr>
              <w:t>II</w:t>
            </w:r>
            <w:r w:rsidR="00934EDF" w:rsidRPr="007113CB">
              <w:rPr>
                <w:rStyle w:val="af0"/>
                <w:bCs/>
                <w:noProof/>
              </w:rPr>
              <w:t>)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_Toc448401192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4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7CDDF945" w14:textId="77777777" w:rsidR="00934EDF" w:rsidRDefault="00A11DF4" w:rsidP="00934EDF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193" w:history="1">
            <w:r w:rsidR="00934EDF" w:rsidRPr="007113CB">
              <w:rPr>
                <w:rStyle w:val="af0"/>
                <w:bCs/>
                <w:noProof/>
              </w:rPr>
              <w:t>1.1.1.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noProof/>
              </w:rPr>
              <w:t>Электронная</w:t>
            </w:r>
            <w:r w:rsidR="00934EDF" w:rsidRPr="007113CB">
              <w:rPr>
                <w:rStyle w:val="af0"/>
                <w:bCs/>
                <w:noProof/>
              </w:rPr>
              <w:t xml:space="preserve"> структура ПКР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_Toc448401193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4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6AB0B929" w14:textId="77777777" w:rsidR="00934EDF" w:rsidRDefault="00A11DF4" w:rsidP="00934EDF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194" w:history="1">
            <w:r w:rsidR="00934EDF" w:rsidRPr="007113CB">
              <w:rPr>
                <w:rStyle w:val="af0"/>
                <w:bCs/>
                <w:noProof/>
              </w:rPr>
              <w:t>1.1.2.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noProof/>
              </w:rPr>
              <w:t>Модель</w:t>
            </w:r>
            <w:r w:rsidR="00934EDF" w:rsidRPr="007113CB">
              <w:rPr>
                <w:rStyle w:val="af0"/>
                <w:bCs/>
                <w:noProof/>
              </w:rPr>
              <w:t xml:space="preserve"> локализованных молекулярных орбиталей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_Toc448401194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7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18BC45B8" w14:textId="77777777" w:rsidR="00934EDF" w:rsidRDefault="00A11DF4" w:rsidP="00934EDF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195" w:history="1">
            <w:r w:rsidR="00934EDF" w:rsidRPr="007113CB">
              <w:rPr>
                <w:rStyle w:val="af0"/>
                <w:bCs/>
                <w:noProof/>
              </w:rPr>
              <w:t>1.1.3.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bCs/>
                <w:noProof/>
              </w:rPr>
              <w:t xml:space="preserve">Классификация и </w:t>
            </w:r>
            <w:r w:rsidR="00934EDF" w:rsidRPr="007113CB">
              <w:rPr>
                <w:rStyle w:val="af0"/>
                <w:noProof/>
              </w:rPr>
              <w:t>анализ</w:t>
            </w:r>
            <w:r w:rsidR="00934EDF" w:rsidRPr="007113CB">
              <w:rPr>
                <w:rStyle w:val="af0"/>
                <w:bCs/>
                <w:noProof/>
              </w:rPr>
              <w:t xml:space="preserve"> электронных переходов в спектрах поглощения ПКР.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_Toc448401195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8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09CB65EF" w14:textId="77777777" w:rsidR="00934EDF" w:rsidRDefault="00A11DF4" w:rsidP="00934EDF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196" w:history="1">
            <w:r w:rsidR="00934EDF" w:rsidRPr="007113CB">
              <w:rPr>
                <w:rStyle w:val="af0"/>
                <w:bCs/>
                <w:noProof/>
              </w:rPr>
              <w:t>1.1.4.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noProof/>
              </w:rPr>
              <w:t>Фотофизические процессы в комплексах рутения(</w:t>
            </w:r>
            <w:r w:rsidR="00934EDF" w:rsidRPr="007113CB">
              <w:rPr>
                <w:rStyle w:val="af0"/>
                <w:noProof/>
                <w:lang w:val="en-US"/>
              </w:rPr>
              <w:t>II</w:t>
            </w:r>
            <w:r w:rsidR="00934EDF" w:rsidRPr="007113CB">
              <w:rPr>
                <w:rStyle w:val="af0"/>
                <w:noProof/>
              </w:rPr>
              <w:t>)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_Toc448401196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11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5B123D3E" w14:textId="77777777" w:rsidR="00934EDF" w:rsidRDefault="00A11DF4" w:rsidP="00934EDF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197" w:history="1">
            <w:r w:rsidR="00934EDF" w:rsidRPr="007113CB">
              <w:rPr>
                <w:rStyle w:val="af0"/>
                <w:noProof/>
              </w:rPr>
              <w:t>1.1.5.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noProof/>
              </w:rPr>
              <w:t>Спектры люминесценции ПКР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_Toc448401197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13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65C44EEF" w14:textId="77777777" w:rsidR="00934EDF" w:rsidRDefault="00A11DF4" w:rsidP="00934EDF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198" w:history="1">
            <w:r w:rsidR="00934EDF" w:rsidRPr="007113CB">
              <w:rPr>
                <w:rStyle w:val="af0"/>
                <w:bCs/>
                <w:noProof/>
              </w:rPr>
              <w:t>1.2.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bCs/>
                <w:noProof/>
              </w:rPr>
              <w:t xml:space="preserve">Квантово-химическое </w:t>
            </w:r>
            <w:r w:rsidR="00934EDF" w:rsidRPr="007113CB">
              <w:rPr>
                <w:rStyle w:val="af0"/>
                <w:noProof/>
              </w:rPr>
              <w:t>исследование</w:t>
            </w:r>
            <w:r w:rsidR="00934EDF" w:rsidRPr="007113CB">
              <w:rPr>
                <w:rStyle w:val="af0"/>
                <w:bCs/>
                <w:noProof/>
              </w:rPr>
              <w:t xml:space="preserve"> ПКР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_Toc448401198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15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371517BE" w14:textId="77777777" w:rsidR="00934EDF" w:rsidRDefault="00A11DF4" w:rsidP="00934EDF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199" w:history="1">
            <w:r w:rsidR="00934EDF" w:rsidRPr="007113CB">
              <w:rPr>
                <w:rStyle w:val="af0"/>
                <w:bCs/>
                <w:noProof/>
              </w:rPr>
              <w:t>1.3.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bCs/>
                <w:noProof/>
              </w:rPr>
              <w:t xml:space="preserve">Теоретическое </w:t>
            </w:r>
            <w:r w:rsidR="00934EDF" w:rsidRPr="007113CB">
              <w:rPr>
                <w:rStyle w:val="af0"/>
                <w:noProof/>
              </w:rPr>
              <w:t>введение</w:t>
            </w:r>
            <w:r w:rsidR="00934EDF" w:rsidRPr="007113CB">
              <w:rPr>
                <w:rStyle w:val="af0"/>
                <w:bCs/>
                <w:noProof/>
              </w:rPr>
              <w:t xml:space="preserve"> в теорию функционала плотности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_Toc448401199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17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3F3CA399" w14:textId="77777777" w:rsidR="00934EDF" w:rsidRDefault="00A11DF4" w:rsidP="00934EDF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200" w:history="1">
            <w:r w:rsidR="00934EDF" w:rsidRPr="007113CB">
              <w:rPr>
                <w:rStyle w:val="af0"/>
                <w:noProof/>
              </w:rPr>
              <w:t>1.3.1.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noProof/>
              </w:rPr>
              <w:t>Теория функционала плотности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_Toc448401200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17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145CFAAD" w14:textId="77777777" w:rsidR="00934EDF" w:rsidRDefault="00A11DF4" w:rsidP="00934EDF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201" w:history="1">
            <w:r w:rsidR="00934EDF" w:rsidRPr="007113CB">
              <w:rPr>
                <w:rStyle w:val="af0"/>
                <w:noProof/>
              </w:rPr>
              <w:t>1.3.2.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noProof/>
              </w:rPr>
              <w:t xml:space="preserve">Нестационарная теория функционала плотности (метод </w:t>
            </w:r>
            <w:r w:rsidR="00934EDF" w:rsidRPr="007113CB">
              <w:rPr>
                <w:rStyle w:val="af0"/>
                <w:noProof/>
                <w:lang w:val="en-US"/>
              </w:rPr>
              <w:t>TDDFT</w:t>
            </w:r>
            <w:r w:rsidR="00934EDF" w:rsidRPr="007113CB">
              <w:rPr>
                <w:rStyle w:val="af0"/>
                <w:noProof/>
              </w:rPr>
              <w:t>)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_Toc448401201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22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4E098D5F" w14:textId="77777777" w:rsidR="00934EDF" w:rsidRDefault="00A11DF4" w:rsidP="00934EDF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202" w:history="1">
            <w:r w:rsidR="00934EDF" w:rsidRPr="007113CB">
              <w:rPr>
                <w:rStyle w:val="af0"/>
                <w:noProof/>
              </w:rPr>
              <w:t>1.3.3.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noProof/>
              </w:rPr>
              <w:t>«Пост-градиентное приближение» приближение (</w:t>
            </w:r>
            <w:r w:rsidR="00934EDF" w:rsidRPr="007113CB">
              <w:rPr>
                <w:rStyle w:val="af0"/>
                <w:noProof/>
                <w:lang w:val="en-US"/>
              </w:rPr>
              <w:t>beyond</w:t>
            </w:r>
            <w:r w:rsidR="00934EDF" w:rsidRPr="007113CB">
              <w:rPr>
                <w:rStyle w:val="af0"/>
                <w:noProof/>
              </w:rPr>
              <w:t>-</w:t>
            </w:r>
            <w:r w:rsidR="00934EDF" w:rsidRPr="007113CB">
              <w:rPr>
                <w:rStyle w:val="af0"/>
                <w:noProof/>
                <w:lang w:val="en-US"/>
              </w:rPr>
              <w:t>GGA</w:t>
            </w:r>
            <w:r w:rsidR="00934EDF" w:rsidRPr="007113CB">
              <w:rPr>
                <w:rStyle w:val="af0"/>
                <w:noProof/>
              </w:rPr>
              <w:t>)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_Toc448401202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26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5F815D23" w14:textId="77777777" w:rsidR="00934EDF" w:rsidRDefault="00A11DF4" w:rsidP="00934EDF">
          <w:pPr>
            <w:pStyle w:val="15"/>
            <w:tabs>
              <w:tab w:val="left" w:pos="480"/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48401203" w:history="1">
            <w:r w:rsidR="00934EDF" w:rsidRPr="007113CB">
              <w:rPr>
                <w:rStyle w:val="af0"/>
                <w:bCs/>
                <w:noProof/>
              </w:rPr>
              <w:t>2.</w:t>
            </w:r>
            <w:r w:rsidR="00934ED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4EDF" w:rsidRPr="007113CB">
              <w:rPr>
                <w:rStyle w:val="af0"/>
                <w:bCs/>
                <w:noProof/>
              </w:rPr>
              <w:t>РЕЗУЛЬТАТЫ И ИХ ОБСУЖДЕНИЕ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_Toc448401203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27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00DEE993" w14:textId="77777777" w:rsidR="00934EDF" w:rsidRDefault="00A11DF4" w:rsidP="00934EDF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204" w:history="1">
            <w:r w:rsidR="00934EDF" w:rsidRPr="007113CB">
              <w:rPr>
                <w:rStyle w:val="af0"/>
                <w:bCs/>
                <w:noProof/>
              </w:rPr>
              <w:t>2.1.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bCs/>
                <w:noProof/>
              </w:rPr>
              <w:t>Нитро-бисбипиридильные комплексы рутения(</w:t>
            </w:r>
            <w:r w:rsidR="00934EDF" w:rsidRPr="007113CB">
              <w:rPr>
                <w:rStyle w:val="af0"/>
                <w:bCs/>
                <w:noProof/>
                <w:lang w:val="en-US"/>
              </w:rPr>
              <w:t>II</w:t>
            </w:r>
            <w:r w:rsidR="00934EDF" w:rsidRPr="007113CB">
              <w:rPr>
                <w:rStyle w:val="af0"/>
                <w:bCs/>
                <w:noProof/>
              </w:rPr>
              <w:t>) и их экспериментальное исследование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_Toc448401204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27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02B3686D" w14:textId="77777777" w:rsidR="00934EDF" w:rsidRDefault="00A11DF4" w:rsidP="00934EDF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205" w:history="1">
            <w:r w:rsidR="00934EDF" w:rsidRPr="007113CB">
              <w:rPr>
                <w:rStyle w:val="af0"/>
                <w:bCs/>
                <w:noProof/>
              </w:rPr>
              <w:t>2.2.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bCs/>
                <w:noProof/>
              </w:rPr>
              <w:t>Квантово-химическое исследование НБКР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_Toc448401205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30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37B9BDAB" w14:textId="77777777" w:rsidR="00934EDF" w:rsidRDefault="00A11DF4" w:rsidP="00934EDF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206" w:history="1">
            <w:r w:rsidR="00934EDF" w:rsidRPr="007113CB">
              <w:rPr>
                <w:rStyle w:val="af0"/>
                <w:noProof/>
              </w:rPr>
              <w:t>2.2.1.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noProof/>
              </w:rPr>
              <w:t>Моделирование и оптимизация геометрической структуры НБКР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_Toc448401206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30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6BAE2491" w14:textId="77777777" w:rsidR="00934EDF" w:rsidRDefault="00A11DF4" w:rsidP="00934EDF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207" w:history="1">
            <w:r w:rsidR="00934EDF" w:rsidRPr="007113CB">
              <w:rPr>
                <w:rStyle w:val="af0"/>
                <w:bCs/>
                <w:noProof/>
              </w:rPr>
              <w:t>2.2.2.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bCs/>
                <w:noProof/>
              </w:rPr>
              <w:t>Исследование электронных спектров поглощения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_Toc448401207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32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12BDBF4C" w14:textId="77777777" w:rsidR="00934EDF" w:rsidRDefault="00A11DF4" w:rsidP="00934EDF">
          <w:pPr>
            <w:pStyle w:val="31"/>
            <w:tabs>
              <w:tab w:val="left" w:pos="1320"/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448401208" w:history="1">
            <w:r w:rsidR="00934EDF" w:rsidRPr="007113CB">
              <w:rPr>
                <w:rStyle w:val="af0"/>
                <w:bCs/>
                <w:noProof/>
              </w:rPr>
              <w:t>2.2.3.</w:t>
            </w:r>
            <w:r w:rsidR="00934EDF">
              <w:rPr>
                <w:noProof/>
              </w:rPr>
              <w:tab/>
            </w:r>
            <w:r w:rsidR="00934EDF" w:rsidRPr="007113CB">
              <w:rPr>
                <w:rStyle w:val="af0"/>
                <w:bCs/>
                <w:noProof/>
              </w:rPr>
              <w:t>Исследование распределения электронной плотности НБКР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_Toc448401208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36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14607A63" w14:textId="77777777" w:rsidR="00934EDF" w:rsidRDefault="00A11DF4" w:rsidP="00934EDF">
          <w:pPr>
            <w:pStyle w:val="15"/>
            <w:tabs>
              <w:tab w:val="left" w:pos="480"/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48401209" w:history="1">
            <w:r w:rsidR="00934EDF" w:rsidRPr="007113CB">
              <w:rPr>
                <w:rStyle w:val="af0"/>
                <w:bCs/>
                <w:noProof/>
              </w:rPr>
              <w:t>3.</w:t>
            </w:r>
            <w:r w:rsidR="00934EDF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4EDF" w:rsidRPr="007113CB">
              <w:rPr>
                <w:rStyle w:val="af0"/>
                <w:bCs/>
                <w:noProof/>
              </w:rPr>
              <w:t>ВЫВОДЫ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_Toc448401209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38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5443EF25" w14:textId="77777777" w:rsidR="00934EDF" w:rsidRDefault="00A11DF4" w:rsidP="00934EDF">
          <w:pPr>
            <w:pStyle w:val="15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48401210" w:history="1">
            <w:r w:rsidR="00934EDF" w:rsidRPr="00934EDF">
              <w:rPr>
                <w:rStyle w:val="af0"/>
                <w:noProof/>
              </w:rPr>
              <w:t>ЛИТЕРАТУРА</w:t>
            </w:r>
            <w:r w:rsidR="00934EDF">
              <w:rPr>
                <w:noProof/>
                <w:webHidden/>
              </w:rPr>
              <w:tab/>
            </w:r>
            <w:r w:rsidR="00934EDF">
              <w:rPr>
                <w:noProof/>
                <w:webHidden/>
              </w:rPr>
              <w:fldChar w:fldCharType="begin"/>
            </w:r>
            <w:r w:rsidR="00934EDF">
              <w:rPr>
                <w:noProof/>
                <w:webHidden/>
              </w:rPr>
              <w:instrText xml:space="preserve"> PAGEREF _Toc448401210 \h </w:instrText>
            </w:r>
            <w:r w:rsidR="00934EDF">
              <w:rPr>
                <w:noProof/>
                <w:webHidden/>
              </w:rPr>
            </w:r>
            <w:r w:rsidR="00934EDF">
              <w:rPr>
                <w:noProof/>
                <w:webHidden/>
              </w:rPr>
              <w:fldChar w:fldCharType="separate"/>
            </w:r>
            <w:r w:rsidR="00934EDF">
              <w:rPr>
                <w:noProof/>
                <w:webHidden/>
              </w:rPr>
              <w:t>39</w:t>
            </w:r>
            <w:r w:rsidR="00934EDF">
              <w:rPr>
                <w:noProof/>
                <w:webHidden/>
              </w:rPr>
              <w:fldChar w:fldCharType="end"/>
            </w:r>
          </w:hyperlink>
        </w:p>
        <w:p w14:paraId="2EA99722" w14:textId="00310863" w:rsidR="00A2265B" w:rsidRDefault="00BF380A" w:rsidP="00934EDF">
          <w:pPr>
            <w:spacing w:after="0" w:line="360" w:lineRule="auto"/>
          </w:pPr>
          <w:r>
            <w:rPr>
              <w:sz w:val="26"/>
            </w:rPr>
            <w:fldChar w:fldCharType="end"/>
          </w:r>
        </w:p>
      </w:sdtContent>
    </w:sdt>
    <w:p w14:paraId="44D66A3B" w14:textId="77777777" w:rsidR="00681367" w:rsidRPr="008E276F" w:rsidRDefault="00681367">
      <w:pPr>
        <w:rPr>
          <w:color w:val="000000" w:themeColor="text1"/>
        </w:rPr>
      </w:pPr>
    </w:p>
    <w:p w14:paraId="70B62675" w14:textId="77777777" w:rsidR="00681367" w:rsidRPr="00E95036" w:rsidRDefault="00681367" w:rsidP="00E95036">
      <w:pPr>
        <w:pStyle w:val="1"/>
        <w:spacing w:before="0" w:after="240"/>
        <w:jc w:val="center"/>
        <w:rPr>
          <w:rStyle w:val="aa"/>
          <w:rFonts w:ascii="Times New Roman" w:hAnsi="Times New Roman" w:cs="Times New Roman"/>
          <w:color w:val="000000" w:themeColor="text1"/>
          <w:sz w:val="26"/>
          <w:szCs w:val="26"/>
        </w:rPr>
      </w:pPr>
      <w:r w:rsidRPr="008E276F">
        <w:rPr>
          <w:color w:val="000000" w:themeColor="text1"/>
        </w:rPr>
        <w:br w:type="page"/>
      </w:r>
      <w:bookmarkStart w:id="0" w:name="_Toc448401190"/>
      <w:r w:rsidRPr="00E95036">
        <w:rPr>
          <w:rStyle w:val="aa"/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ВВЕДЕНИЕ</w:t>
      </w:r>
      <w:bookmarkEnd w:id="0"/>
    </w:p>
    <w:p w14:paraId="16EE4C38" w14:textId="77777777" w:rsidR="00681367" w:rsidRPr="008E276F" w:rsidRDefault="00666253" w:rsidP="008E1A21">
      <w:pPr>
        <w:spacing w:line="360" w:lineRule="auto"/>
        <w:ind w:firstLine="426"/>
        <w:jc w:val="both"/>
        <w:rPr>
          <w:noProof/>
          <w:color w:val="000000" w:themeColor="text1"/>
          <w:sz w:val="26"/>
          <w:szCs w:val="26"/>
        </w:rPr>
      </w:pPr>
      <w:proofErr w:type="spellStart"/>
      <w:r w:rsidRPr="008E276F">
        <w:rPr>
          <w:bCs/>
          <w:color w:val="000000" w:themeColor="text1"/>
          <w:sz w:val="26"/>
          <w:szCs w:val="26"/>
        </w:rPr>
        <w:t>Полипиридиновые</w:t>
      </w:r>
      <w:proofErr w:type="spellEnd"/>
      <w:r w:rsidRPr="008E276F">
        <w:rPr>
          <w:bCs/>
          <w:color w:val="000000" w:themeColor="text1"/>
          <w:sz w:val="26"/>
          <w:szCs w:val="26"/>
        </w:rPr>
        <w:t xml:space="preserve"> комплексы рутения(II) (ПКР) нашли широкое применение в </w:t>
      </w:r>
      <w:proofErr w:type="spellStart"/>
      <w:r w:rsidRPr="008E276F">
        <w:rPr>
          <w:bCs/>
          <w:color w:val="000000" w:themeColor="text1"/>
          <w:sz w:val="26"/>
          <w:szCs w:val="26"/>
        </w:rPr>
        <w:t>фотовольтаических</w:t>
      </w:r>
      <w:proofErr w:type="spellEnd"/>
      <w:r w:rsidRPr="008E276F">
        <w:rPr>
          <w:bCs/>
          <w:color w:val="000000" w:themeColor="text1"/>
          <w:sz w:val="26"/>
          <w:szCs w:val="26"/>
        </w:rPr>
        <w:t xml:space="preserve"> солнечных элементах</w:t>
      </w:r>
      <w:r w:rsidRPr="008E276F">
        <w:rPr>
          <w:bCs/>
          <w:color w:val="000000" w:themeColor="text1"/>
          <w:sz w:val="26"/>
          <w:szCs w:val="26"/>
          <w:vertAlign w:val="superscript"/>
        </w:rPr>
        <w:t xml:space="preserve"> [1]</w:t>
      </w:r>
      <w:r w:rsidRPr="008E276F">
        <w:rPr>
          <w:bCs/>
          <w:color w:val="000000" w:themeColor="text1"/>
          <w:sz w:val="26"/>
          <w:szCs w:val="26"/>
        </w:rPr>
        <w:t>, химических сенсорах</w:t>
      </w:r>
      <w:r w:rsidRPr="008E276F">
        <w:rPr>
          <w:bCs/>
          <w:color w:val="000000" w:themeColor="text1"/>
          <w:sz w:val="26"/>
          <w:szCs w:val="26"/>
          <w:vertAlign w:val="superscript"/>
        </w:rPr>
        <w:t xml:space="preserve"> [2, 3]</w:t>
      </w:r>
      <w:r w:rsidRPr="008E276F">
        <w:rPr>
          <w:bCs/>
          <w:color w:val="000000" w:themeColor="text1"/>
          <w:sz w:val="26"/>
          <w:szCs w:val="26"/>
        </w:rPr>
        <w:t xml:space="preserve">, электролюминесцентных </w:t>
      </w:r>
      <w:proofErr w:type="spellStart"/>
      <w:r w:rsidRPr="008E276F">
        <w:rPr>
          <w:bCs/>
          <w:color w:val="000000" w:themeColor="text1"/>
          <w:sz w:val="26"/>
          <w:szCs w:val="26"/>
        </w:rPr>
        <w:t>светоизлучателях</w:t>
      </w:r>
      <w:proofErr w:type="spellEnd"/>
      <w:r w:rsidRPr="008E276F">
        <w:rPr>
          <w:bCs/>
          <w:color w:val="000000" w:themeColor="text1"/>
          <w:sz w:val="26"/>
          <w:szCs w:val="26"/>
          <w:vertAlign w:val="superscript"/>
        </w:rPr>
        <w:t xml:space="preserve"> [4]</w:t>
      </w:r>
      <w:r w:rsidRPr="008E276F">
        <w:rPr>
          <w:bCs/>
          <w:color w:val="000000" w:themeColor="text1"/>
          <w:sz w:val="26"/>
          <w:szCs w:val="26"/>
        </w:rPr>
        <w:t>, фотохимическом катализе</w:t>
      </w:r>
      <w:r w:rsidRPr="008E276F">
        <w:rPr>
          <w:bCs/>
          <w:color w:val="000000" w:themeColor="text1"/>
          <w:sz w:val="26"/>
          <w:szCs w:val="26"/>
          <w:vertAlign w:val="superscript"/>
        </w:rPr>
        <w:t xml:space="preserve"> [5]</w:t>
      </w:r>
      <w:r w:rsidRPr="008E276F">
        <w:rPr>
          <w:bCs/>
          <w:color w:val="000000" w:themeColor="text1"/>
          <w:sz w:val="26"/>
          <w:szCs w:val="26"/>
        </w:rPr>
        <w:t xml:space="preserve"> и пр. благодаря уникальному сочетанию фотофизических свойств — высокой лабильности в </w:t>
      </w:r>
      <w:proofErr w:type="spellStart"/>
      <w:r w:rsidRPr="008E276F">
        <w:rPr>
          <w:bCs/>
          <w:color w:val="000000" w:themeColor="text1"/>
          <w:sz w:val="26"/>
          <w:szCs w:val="26"/>
        </w:rPr>
        <w:t>редокс</w:t>
      </w:r>
      <w:proofErr w:type="spellEnd"/>
      <w:r w:rsidRPr="008E276F">
        <w:rPr>
          <w:bCs/>
          <w:color w:val="000000" w:themeColor="text1"/>
          <w:sz w:val="26"/>
          <w:szCs w:val="26"/>
        </w:rPr>
        <w:t xml:space="preserve">-реакциях, интенсивному поглощению видимого света и большому времени жизни нижайшего электронно-возбужденного состояния (ЭВС). Эти и другие свойства ПКР определяются составом и строением их внутренней координационной сферы, что позволяет производить «химическую настройку» комплексов для получения нужных характеристик. Однако, несмотря на достигнутое к настоящему времени </w:t>
      </w:r>
      <w:r w:rsidRPr="008E276F">
        <w:rPr>
          <w:color w:val="000000" w:themeColor="text1"/>
          <w:sz w:val="26"/>
          <w:szCs w:val="26"/>
        </w:rPr>
        <w:t xml:space="preserve">«синтетическое изобилие» этого вида соединений </w:t>
      </w:r>
      <w:r w:rsidRPr="008E276F">
        <w:rPr>
          <w:color w:val="000000" w:themeColor="text1"/>
          <w:sz w:val="26"/>
          <w:szCs w:val="26"/>
          <w:vertAlign w:val="superscript"/>
        </w:rPr>
        <w:t>[6,</w:t>
      </w:r>
      <w:r w:rsidRPr="008E276F">
        <w:rPr>
          <w:color w:val="000000" w:themeColor="text1"/>
          <w:sz w:val="26"/>
          <w:szCs w:val="26"/>
          <w:vertAlign w:val="superscript"/>
          <w:lang w:val="en-US"/>
        </w:rPr>
        <w:t> </w:t>
      </w:r>
      <w:r w:rsidRPr="008E276F">
        <w:rPr>
          <w:color w:val="000000" w:themeColor="text1"/>
          <w:sz w:val="26"/>
          <w:szCs w:val="26"/>
          <w:vertAlign w:val="superscript"/>
        </w:rPr>
        <w:t>7]</w:t>
      </w:r>
      <w:r w:rsidRPr="008E276F">
        <w:rPr>
          <w:color w:val="000000" w:themeColor="text1"/>
          <w:sz w:val="26"/>
          <w:szCs w:val="26"/>
        </w:rPr>
        <w:t xml:space="preserve">, накопленных знаний недостаточно для построения сколько-нибудь общей модели, способной количественно предсказать </w:t>
      </w:r>
      <w:r w:rsidRPr="008E276F">
        <w:rPr>
          <w:noProof/>
          <w:color w:val="000000" w:themeColor="text1"/>
          <w:sz w:val="26"/>
          <w:szCs w:val="26"/>
        </w:rPr>
        <w:t>характеристики комплексов в зависимости от их структуры и природы лигандов</w:t>
      </w:r>
      <w:r w:rsidR="007C23E7" w:rsidRPr="008E276F">
        <w:rPr>
          <w:noProof/>
          <w:color w:val="000000" w:themeColor="text1"/>
          <w:sz w:val="26"/>
          <w:szCs w:val="26"/>
        </w:rPr>
        <w:t>, входящих во внутреннюю координационную сферу ПКР</w:t>
      </w:r>
      <w:r w:rsidRPr="008E276F">
        <w:rPr>
          <w:noProof/>
          <w:color w:val="000000" w:themeColor="text1"/>
          <w:sz w:val="26"/>
          <w:szCs w:val="26"/>
        </w:rPr>
        <w:t>.</w:t>
      </w:r>
      <w:r w:rsidRPr="008E276F">
        <w:rPr>
          <w:color w:val="000000" w:themeColor="text1"/>
          <w:sz w:val="26"/>
          <w:szCs w:val="26"/>
        </w:rPr>
        <w:t xml:space="preserve"> В этих условиях значительный интерес представляют исследования </w:t>
      </w:r>
      <w:r w:rsidRPr="008E276F">
        <w:rPr>
          <w:noProof/>
          <w:color w:val="000000" w:themeColor="text1"/>
          <w:sz w:val="26"/>
          <w:szCs w:val="26"/>
        </w:rPr>
        <w:t>рядов ПКР с целенаправленным варьированием лигандов</w:t>
      </w:r>
      <w:r w:rsidRPr="008E276F">
        <w:rPr>
          <w:bCs/>
          <w:color w:val="000000" w:themeColor="text1"/>
          <w:sz w:val="26"/>
          <w:szCs w:val="26"/>
          <w:vertAlign w:val="superscript"/>
        </w:rPr>
        <w:t xml:space="preserve"> </w:t>
      </w:r>
      <w:r w:rsidRPr="008E276F">
        <w:rPr>
          <w:noProof/>
          <w:color w:val="000000" w:themeColor="text1"/>
          <w:sz w:val="26"/>
          <w:szCs w:val="26"/>
          <w:vertAlign w:val="superscript"/>
        </w:rPr>
        <w:t>[8—</w:t>
      </w:r>
      <w:r w:rsidRPr="008E276F">
        <w:rPr>
          <w:color w:val="000000" w:themeColor="text1"/>
          <w:sz w:val="26"/>
          <w:szCs w:val="26"/>
          <w:vertAlign w:val="superscript"/>
        </w:rPr>
        <w:t>13]</w:t>
      </w:r>
      <w:r w:rsidRPr="008E276F">
        <w:rPr>
          <w:color w:val="000000" w:themeColor="text1"/>
          <w:sz w:val="26"/>
          <w:szCs w:val="26"/>
        </w:rPr>
        <w:t>.</w:t>
      </w:r>
    </w:p>
    <w:p w14:paraId="4EEEC19B" w14:textId="72BB2690" w:rsidR="00DE3B81" w:rsidRPr="008E276F" w:rsidRDefault="00681367" w:rsidP="008E1A21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noProof/>
          <w:color w:val="000000" w:themeColor="text1"/>
          <w:sz w:val="26"/>
          <w:szCs w:val="26"/>
        </w:rPr>
        <w:t xml:space="preserve">В настоящей работе проведено квантово-химическое исследование методом теории функционала плотности </w:t>
      </w:r>
      <w:r w:rsidR="00DE3B81" w:rsidRPr="008E276F">
        <w:rPr>
          <w:noProof/>
          <w:color w:val="000000" w:themeColor="text1"/>
          <w:sz w:val="26"/>
          <w:szCs w:val="26"/>
        </w:rPr>
        <w:t>ряда нитро-</w:t>
      </w:r>
      <w:r w:rsidR="00AB148D" w:rsidRPr="008E276F">
        <w:rPr>
          <w:noProof/>
          <w:color w:val="000000" w:themeColor="text1"/>
          <w:sz w:val="26"/>
          <w:szCs w:val="26"/>
        </w:rPr>
        <w:t xml:space="preserve">бисбипиридильных </w:t>
      </w:r>
      <w:r w:rsidR="00DE3B81" w:rsidRPr="008E276F">
        <w:rPr>
          <w:noProof/>
          <w:color w:val="000000" w:themeColor="text1"/>
          <w:sz w:val="26"/>
          <w:szCs w:val="26"/>
        </w:rPr>
        <w:t xml:space="preserve">комплексов </w:t>
      </w:r>
      <w:r w:rsidR="00AB148D" w:rsidRPr="008E276F">
        <w:rPr>
          <w:noProof/>
          <w:color w:val="000000" w:themeColor="text1"/>
          <w:sz w:val="26"/>
          <w:szCs w:val="26"/>
        </w:rPr>
        <w:t>рутения(</w:t>
      </w:r>
      <w:r w:rsidR="00AB148D" w:rsidRPr="008E276F">
        <w:rPr>
          <w:noProof/>
          <w:color w:val="000000" w:themeColor="text1"/>
          <w:sz w:val="26"/>
          <w:szCs w:val="26"/>
          <w:lang w:val="en-US"/>
        </w:rPr>
        <w:t>II</w:t>
      </w:r>
      <w:r w:rsidR="00AB148D" w:rsidRPr="008E276F">
        <w:rPr>
          <w:noProof/>
          <w:color w:val="000000" w:themeColor="text1"/>
          <w:sz w:val="26"/>
          <w:szCs w:val="26"/>
        </w:rPr>
        <w:t xml:space="preserve">) </w:t>
      </w:r>
      <w:r w:rsidR="00DE3B81" w:rsidRPr="008E276F">
        <w:rPr>
          <w:noProof/>
          <w:color w:val="000000" w:themeColor="text1"/>
          <w:sz w:val="26"/>
          <w:szCs w:val="26"/>
        </w:rPr>
        <w:t xml:space="preserve">вида </w:t>
      </w:r>
      <w:r w:rsidR="00DE3B81" w:rsidRPr="008E276F">
        <w:rPr>
          <w:i/>
          <w:color w:val="000000" w:themeColor="text1"/>
          <w:sz w:val="26"/>
          <w:szCs w:val="26"/>
          <w:lang w:val="en-US"/>
        </w:rPr>
        <w:t>cis</w:t>
      </w:r>
      <w:r w:rsidR="00DE3B81" w:rsidRPr="008E276F">
        <w:rPr>
          <w:color w:val="000000" w:themeColor="text1"/>
          <w:sz w:val="26"/>
          <w:szCs w:val="26"/>
        </w:rPr>
        <w:t>-[Ru(</w:t>
      </w:r>
      <w:r w:rsidR="00DE3B81" w:rsidRPr="008E276F">
        <w:rPr>
          <w:color w:val="000000" w:themeColor="text1"/>
          <w:sz w:val="26"/>
          <w:szCs w:val="26"/>
          <w:lang w:val="en-US"/>
        </w:rPr>
        <w:t>b</w:t>
      </w:r>
      <w:proofErr w:type="spellStart"/>
      <w:r w:rsidR="00DE3B81" w:rsidRPr="008E276F">
        <w:rPr>
          <w:color w:val="000000" w:themeColor="text1"/>
          <w:sz w:val="26"/>
          <w:szCs w:val="26"/>
        </w:rPr>
        <w:t>py</w:t>
      </w:r>
      <w:proofErr w:type="spellEnd"/>
      <w:r w:rsidR="00DE3B81" w:rsidRPr="008E276F">
        <w:rPr>
          <w:color w:val="000000" w:themeColor="text1"/>
          <w:sz w:val="26"/>
          <w:szCs w:val="26"/>
        </w:rPr>
        <w:t>)</w:t>
      </w:r>
      <w:r w:rsidR="00DE3B81" w:rsidRPr="008E276F">
        <w:rPr>
          <w:color w:val="000000" w:themeColor="text1"/>
          <w:sz w:val="26"/>
          <w:szCs w:val="26"/>
          <w:vertAlign w:val="subscript"/>
        </w:rPr>
        <w:t>2</w:t>
      </w:r>
      <w:r w:rsidR="00DE3B81" w:rsidRPr="008E276F">
        <w:rPr>
          <w:color w:val="000000" w:themeColor="text1"/>
          <w:sz w:val="26"/>
          <w:szCs w:val="26"/>
        </w:rPr>
        <w:t>(NO</w:t>
      </w:r>
      <w:proofErr w:type="gramStart"/>
      <w:r w:rsidR="00DE3B81" w:rsidRPr="008E276F">
        <w:rPr>
          <w:color w:val="000000" w:themeColor="text1"/>
          <w:sz w:val="26"/>
          <w:szCs w:val="26"/>
          <w:vertAlign w:val="subscript"/>
        </w:rPr>
        <w:t>2</w:t>
      </w:r>
      <w:r w:rsidR="00DE3B81" w:rsidRPr="008E276F">
        <w:rPr>
          <w:color w:val="000000" w:themeColor="text1"/>
          <w:sz w:val="26"/>
          <w:szCs w:val="26"/>
        </w:rPr>
        <w:t>)(</w:t>
      </w:r>
      <w:proofErr w:type="gramEnd"/>
      <w:r w:rsidR="00DE3B81" w:rsidRPr="008E276F">
        <w:rPr>
          <w:color w:val="000000" w:themeColor="text1"/>
          <w:sz w:val="26"/>
          <w:szCs w:val="26"/>
        </w:rPr>
        <w:t>Х)]</w:t>
      </w:r>
      <w:r w:rsidR="00DE3B81" w:rsidRPr="008E276F">
        <w:rPr>
          <w:color w:val="000000" w:themeColor="text1"/>
          <w:sz w:val="26"/>
          <w:szCs w:val="26"/>
          <w:vertAlign w:val="superscript"/>
        </w:rPr>
        <w:t>+</w:t>
      </w:r>
      <w:r w:rsidR="00DE3B81" w:rsidRPr="008E276F">
        <w:rPr>
          <w:color w:val="000000" w:themeColor="text1"/>
          <w:sz w:val="26"/>
          <w:szCs w:val="26"/>
        </w:rPr>
        <w:t xml:space="preserve"> </w:t>
      </w:r>
      <w:r w:rsidR="00DE3B81" w:rsidRPr="008E276F">
        <w:rPr>
          <w:color w:val="000000" w:themeColor="text1"/>
          <w:sz w:val="26"/>
          <w:szCs w:val="26"/>
          <w:lang w:val="en-US"/>
        </w:rPr>
        <w:t>c</w:t>
      </w:r>
      <w:r w:rsidR="00DE3B81" w:rsidRPr="008E276F">
        <w:rPr>
          <w:color w:val="000000" w:themeColor="text1"/>
          <w:sz w:val="26"/>
          <w:szCs w:val="26"/>
        </w:rPr>
        <w:t xml:space="preserve"> 4-замещенными пиридинами в качестве лиганда Х и произведено сравнение данных квантово-химических расчетов с ранее полученными экспериментальными данными по этому ряду.</w:t>
      </w:r>
    </w:p>
    <w:p w14:paraId="3886392A" w14:textId="77777777" w:rsidR="00467613" w:rsidRPr="00E95036" w:rsidRDefault="00681367" w:rsidP="00BF380A">
      <w:pPr>
        <w:pStyle w:val="2"/>
        <w:outlineLvl w:val="0"/>
        <w:rPr>
          <w:rStyle w:val="aa"/>
          <w:b/>
          <w:bCs w:val="0"/>
        </w:rPr>
      </w:pPr>
      <w:r w:rsidRPr="008E276F">
        <w:br w:type="page"/>
      </w:r>
      <w:bookmarkStart w:id="1" w:name="_Toc448401191"/>
      <w:r w:rsidR="00467613" w:rsidRPr="00E95036">
        <w:rPr>
          <w:rStyle w:val="aa"/>
          <w:b/>
          <w:bCs w:val="0"/>
        </w:rPr>
        <w:lastRenderedPageBreak/>
        <w:t>ЛИТЕРАТУРНЫЙ ОБЗОР</w:t>
      </w:r>
      <w:bookmarkEnd w:id="1"/>
    </w:p>
    <w:p w14:paraId="104BE2A4" w14:textId="77777777" w:rsidR="00467613" w:rsidRPr="008E276F" w:rsidRDefault="00467613" w:rsidP="00BF380A">
      <w:pPr>
        <w:pStyle w:val="3"/>
        <w:ind w:left="0" w:hanging="6"/>
        <w:outlineLvl w:val="1"/>
        <w:rPr>
          <w:rStyle w:val="aa"/>
          <w:b/>
          <w:color w:val="000000" w:themeColor="text1"/>
        </w:rPr>
      </w:pPr>
      <w:bookmarkStart w:id="2" w:name="_Toc448401192"/>
      <w:proofErr w:type="spellStart"/>
      <w:r w:rsidRPr="008E276F">
        <w:rPr>
          <w:rStyle w:val="aa"/>
          <w:b/>
          <w:color w:val="000000" w:themeColor="text1"/>
        </w:rPr>
        <w:t>Моноядерные</w:t>
      </w:r>
      <w:proofErr w:type="spellEnd"/>
      <w:r w:rsidRPr="008E276F">
        <w:rPr>
          <w:rStyle w:val="aa"/>
          <w:b/>
          <w:color w:val="000000" w:themeColor="text1"/>
        </w:rPr>
        <w:t xml:space="preserve"> </w:t>
      </w:r>
      <w:proofErr w:type="spellStart"/>
      <w:r w:rsidRPr="008E276F">
        <w:rPr>
          <w:rStyle w:val="aa"/>
          <w:b/>
          <w:color w:val="000000" w:themeColor="text1"/>
        </w:rPr>
        <w:t>полипиридиновые</w:t>
      </w:r>
      <w:proofErr w:type="spellEnd"/>
      <w:r w:rsidRPr="008E276F">
        <w:rPr>
          <w:rStyle w:val="aa"/>
          <w:b/>
          <w:color w:val="000000" w:themeColor="text1"/>
        </w:rPr>
        <w:t xml:space="preserve"> </w:t>
      </w:r>
      <w:r w:rsidRPr="008E276F">
        <w:rPr>
          <w:rStyle w:val="aa"/>
          <w:b/>
          <w:bCs w:val="0"/>
          <w:color w:val="000000" w:themeColor="text1"/>
        </w:rPr>
        <w:t>комплексы</w:t>
      </w:r>
      <w:r w:rsidRPr="008E276F">
        <w:rPr>
          <w:rStyle w:val="aa"/>
          <w:b/>
          <w:color w:val="000000" w:themeColor="text1"/>
        </w:rPr>
        <w:t xml:space="preserve"> рутения(</w:t>
      </w:r>
      <w:r w:rsidRPr="008E276F">
        <w:rPr>
          <w:rStyle w:val="aa"/>
          <w:b/>
          <w:color w:val="000000" w:themeColor="text1"/>
          <w:lang w:val="en-US"/>
        </w:rPr>
        <w:t>II</w:t>
      </w:r>
      <w:r w:rsidRPr="008E276F">
        <w:rPr>
          <w:rStyle w:val="aa"/>
          <w:b/>
          <w:color w:val="000000" w:themeColor="text1"/>
        </w:rPr>
        <w:t>)</w:t>
      </w:r>
      <w:bookmarkEnd w:id="2"/>
    </w:p>
    <w:p w14:paraId="4A427403" w14:textId="77777777" w:rsidR="00884EC6" w:rsidRPr="008E276F" w:rsidRDefault="00884EC6" w:rsidP="00BF380A">
      <w:pPr>
        <w:pStyle w:val="51"/>
        <w:ind w:left="0" w:firstLine="0"/>
        <w:outlineLvl w:val="2"/>
        <w:rPr>
          <w:rStyle w:val="aa"/>
          <w:b w:val="0"/>
          <w:color w:val="000000" w:themeColor="text1"/>
        </w:rPr>
      </w:pPr>
      <w:bookmarkStart w:id="3" w:name="_Toc448401193"/>
      <w:r w:rsidRPr="008E276F">
        <w:rPr>
          <w:rStyle w:val="aa"/>
          <w:b w:val="0"/>
          <w:bCs w:val="0"/>
          <w:color w:val="000000" w:themeColor="text1"/>
        </w:rPr>
        <w:t>Электронная</w:t>
      </w:r>
      <w:r w:rsidRPr="008E276F">
        <w:rPr>
          <w:rStyle w:val="aa"/>
          <w:b w:val="0"/>
          <w:color w:val="000000" w:themeColor="text1"/>
        </w:rPr>
        <w:t xml:space="preserve"> структура ПКР</w:t>
      </w:r>
      <w:bookmarkEnd w:id="3"/>
    </w:p>
    <w:p w14:paraId="72696709" w14:textId="77777777" w:rsidR="00595B36" w:rsidRPr="008E276F" w:rsidRDefault="00595B36" w:rsidP="00595B36">
      <w:pPr>
        <w:spacing w:line="360" w:lineRule="auto"/>
        <w:ind w:firstLine="425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Комплексные соединения или металлорганические комплексы представляют собой соединения на основе донорно-акцепторной связи с участием </w:t>
      </w:r>
      <w:proofErr w:type="spellStart"/>
      <w:r w:rsidRPr="008E276F">
        <w:rPr>
          <w:color w:val="000000" w:themeColor="text1"/>
          <w:sz w:val="26"/>
          <w:szCs w:val="26"/>
        </w:rPr>
        <w:t>неподелённых</w:t>
      </w:r>
      <w:proofErr w:type="spellEnd"/>
      <w:r w:rsidRPr="008E276F">
        <w:rPr>
          <w:color w:val="000000" w:themeColor="text1"/>
          <w:sz w:val="26"/>
          <w:szCs w:val="26"/>
        </w:rPr>
        <w:t xml:space="preserve"> электронных пар лигандов.</w:t>
      </w:r>
    </w:p>
    <w:p w14:paraId="50A2BD34" w14:textId="77777777" w:rsidR="00595B36" w:rsidRPr="008E276F" w:rsidRDefault="00595B36" w:rsidP="00595B36">
      <w:pPr>
        <w:spacing w:line="360" w:lineRule="auto"/>
        <w:ind w:firstLine="425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В теории кристаллического поля (ТКП) комплексы переходных металлов </w:t>
      </w:r>
      <w:proofErr w:type="gramStart"/>
      <w:r w:rsidRPr="008E276F">
        <w:rPr>
          <w:color w:val="000000" w:themeColor="text1"/>
          <w:sz w:val="26"/>
          <w:szCs w:val="26"/>
        </w:rPr>
        <w:t>определяют</w:t>
      </w:r>
      <w:proofErr w:type="gramEnd"/>
      <w:r w:rsidRPr="008E276F">
        <w:rPr>
          <w:color w:val="000000" w:themeColor="text1"/>
          <w:sz w:val="26"/>
          <w:szCs w:val="26"/>
        </w:rPr>
        <w:t xml:space="preserve"> как системы с чисто электростатическим взаимодействием между центральным ионом металла и лигандами. Связь между центральным ионом и лигандами осуществляется за счёт кулоновского взаимодействия. При этом центральный ион рассматривается с учётом его электронной структуры, тогда как лиганды — лишь как источник внешнего электростатического поля, без учёта особенностей их электронного строения. В соответствии с ТКП в комплексе вокруг центрального иона на определённом расстоянии располагаются ионы или диполи, которые изменяют состояние центрального иона. В </w:t>
      </w:r>
      <w:proofErr w:type="spellStart"/>
      <w:r w:rsidRPr="008E276F">
        <w:rPr>
          <w:color w:val="000000" w:themeColor="text1"/>
          <w:sz w:val="26"/>
          <w:szCs w:val="26"/>
        </w:rPr>
        <w:t>октаэдрических</w:t>
      </w:r>
      <w:proofErr w:type="spellEnd"/>
      <w:r w:rsidRPr="008E276F">
        <w:rPr>
          <w:color w:val="000000" w:themeColor="text1"/>
          <w:sz w:val="26"/>
          <w:szCs w:val="26"/>
        </w:rPr>
        <w:t xml:space="preserve"> комплексах, к которым относятся комплексы </w:t>
      </w:r>
      <w:r w:rsidRPr="008E276F">
        <w:rPr>
          <w:color w:val="000000" w:themeColor="text1"/>
          <w:sz w:val="26"/>
          <w:szCs w:val="26"/>
          <w:lang w:val="en-US"/>
        </w:rPr>
        <w:t>Ru</w:t>
      </w:r>
      <w:r w:rsidRPr="008E276F">
        <w:rPr>
          <w:color w:val="000000" w:themeColor="text1"/>
          <w:sz w:val="26"/>
          <w:szCs w:val="26"/>
        </w:rPr>
        <w:t xml:space="preserve"> (</w:t>
      </w:r>
      <w:r w:rsidRPr="008E276F">
        <w:rPr>
          <w:color w:val="000000" w:themeColor="text1"/>
          <w:sz w:val="26"/>
          <w:szCs w:val="26"/>
          <w:lang w:val="en-US"/>
        </w:rPr>
        <w:t>II</w:t>
      </w:r>
      <w:r w:rsidRPr="008E276F">
        <w:rPr>
          <w:color w:val="000000" w:themeColor="text1"/>
          <w:sz w:val="26"/>
          <w:szCs w:val="26"/>
        </w:rPr>
        <w:t xml:space="preserve">), точечные заряды (лиганды) локализованы по вершинам октаэдра, давая поле с симметрией </w:t>
      </w:r>
      <w:r w:rsidRPr="008E276F">
        <w:rPr>
          <w:color w:val="000000" w:themeColor="text1"/>
          <w:sz w:val="26"/>
          <w:szCs w:val="26"/>
          <w:lang w:val="en-US"/>
        </w:rPr>
        <w:t>O</w:t>
      </w:r>
      <w:r w:rsidRPr="008E276F">
        <w:rPr>
          <w:color w:val="000000" w:themeColor="text1"/>
          <w:sz w:val="26"/>
          <w:szCs w:val="26"/>
          <w:vertAlign w:val="subscript"/>
          <w:lang w:val="en-US"/>
        </w:rPr>
        <w:t>h</w:t>
      </w:r>
      <w:r w:rsidRPr="008E276F">
        <w:rPr>
          <w:color w:val="000000" w:themeColor="text1"/>
          <w:sz w:val="26"/>
          <w:szCs w:val="26"/>
        </w:rPr>
        <w:t>.</w:t>
      </w:r>
    </w:p>
    <w:p w14:paraId="0E415454" w14:textId="77777777" w:rsidR="00595B36" w:rsidRPr="008E276F" w:rsidRDefault="00595B36" w:rsidP="00595B36">
      <w:pPr>
        <w:spacing w:line="360" w:lineRule="auto"/>
        <w:ind w:firstLine="425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В соответствии с теорией групп в </w:t>
      </w:r>
      <w:proofErr w:type="spellStart"/>
      <w:r w:rsidRPr="008E276F">
        <w:rPr>
          <w:color w:val="000000" w:themeColor="text1"/>
          <w:sz w:val="26"/>
          <w:szCs w:val="26"/>
        </w:rPr>
        <w:t>октаэдрическом</w:t>
      </w:r>
      <w:proofErr w:type="spellEnd"/>
      <w:r w:rsidRPr="008E276F">
        <w:rPr>
          <w:color w:val="000000" w:themeColor="text1"/>
          <w:sz w:val="26"/>
          <w:szCs w:val="26"/>
        </w:rPr>
        <w:t xml:space="preserve"> поле лигандов пятикратно вырожденные </w:t>
      </w:r>
      <w:r w:rsidRPr="008E276F">
        <w:rPr>
          <w:i/>
          <w:color w:val="000000" w:themeColor="text1"/>
          <w:sz w:val="26"/>
          <w:szCs w:val="26"/>
        </w:rPr>
        <w:t>d</w:t>
      </w:r>
      <w:r w:rsidRPr="008E276F">
        <w:rPr>
          <w:color w:val="000000" w:themeColor="text1"/>
          <w:sz w:val="26"/>
          <w:szCs w:val="26"/>
        </w:rPr>
        <w:t xml:space="preserve">-орбитали металла расщепляются на двукратно вырожденную </w:t>
      </w:r>
      <w:r w:rsidRPr="008E276F">
        <w:rPr>
          <w:i/>
          <w:color w:val="000000" w:themeColor="text1"/>
          <w:sz w:val="26"/>
          <w:szCs w:val="26"/>
        </w:rPr>
        <w:t>e</w:t>
      </w:r>
      <w:r w:rsidRPr="008E276F">
        <w:rPr>
          <w:i/>
          <w:color w:val="000000" w:themeColor="text1"/>
          <w:sz w:val="26"/>
          <w:szCs w:val="26"/>
          <w:vertAlign w:val="subscript"/>
        </w:rPr>
        <w:t>g</w:t>
      </w:r>
      <w:r w:rsidRPr="008E276F">
        <w:rPr>
          <w:color w:val="000000" w:themeColor="text1"/>
          <w:sz w:val="26"/>
          <w:szCs w:val="26"/>
        </w:rPr>
        <w:t xml:space="preserve">-орбиталь и трёхкратно вырожденную орбиталь </w:t>
      </w:r>
      <w:r w:rsidRPr="008E276F">
        <w:rPr>
          <w:i/>
          <w:color w:val="000000" w:themeColor="text1"/>
          <w:sz w:val="26"/>
          <w:szCs w:val="26"/>
        </w:rPr>
        <w:t>t</w:t>
      </w:r>
      <w:r w:rsidRPr="008E276F">
        <w:rPr>
          <w:i/>
          <w:color w:val="000000" w:themeColor="text1"/>
          <w:sz w:val="26"/>
          <w:szCs w:val="26"/>
          <w:vertAlign w:val="subscript"/>
        </w:rPr>
        <w:t>2g</w:t>
      </w:r>
      <w:r w:rsidRPr="008E276F">
        <w:rPr>
          <w:color w:val="000000" w:themeColor="text1"/>
          <w:sz w:val="26"/>
          <w:szCs w:val="26"/>
        </w:rPr>
        <w:t xml:space="preserve"> (рис.</w:t>
      </w:r>
      <w:r w:rsidRPr="008E276F">
        <w:rPr>
          <w:color w:val="000000" w:themeColor="text1"/>
          <w:sz w:val="26"/>
          <w:szCs w:val="26"/>
          <w:lang w:val="en-US"/>
        </w:rPr>
        <w:t> </w:t>
      </w:r>
      <w:r w:rsidRPr="008E276F">
        <w:rPr>
          <w:color w:val="000000" w:themeColor="text1"/>
          <w:sz w:val="26"/>
          <w:szCs w:val="26"/>
        </w:rPr>
        <w:t xml:space="preserve">1). Так как </w:t>
      </w:r>
      <w:r w:rsidRPr="008E276F">
        <w:rPr>
          <w:i/>
          <w:color w:val="000000" w:themeColor="text1"/>
          <w:sz w:val="26"/>
          <w:szCs w:val="26"/>
        </w:rPr>
        <w:t>e</w:t>
      </w:r>
      <w:r w:rsidRPr="008E276F">
        <w:rPr>
          <w:i/>
          <w:color w:val="000000" w:themeColor="text1"/>
          <w:sz w:val="26"/>
          <w:szCs w:val="26"/>
          <w:vertAlign w:val="subscript"/>
        </w:rPr>
        <w:t>g</w:t>
      </w:r>
      <w:r w:rsidRPr="008E276F">
        <w:rPr>
          <w:color w:val="000000" w:themeColor="text1"/>
          <w:sz w:val="26"/>
          <w:szCs w:val="26"/>
        </w:rPr>
        <w:t xml:space="preserve">-орбитали направлены по координатным осям к лигандам, то электроны, находящиеся на этих орбиталях, подвергаются более сильному электростатическому отталкиванию лигандов, чем электроны на </w:t>
      </w:r>
      <w:r w:rsidRPr="008E276F">
        <w:rPr>
          <w:i/>
          <w:color w:val="000000" w:themeColor="text1"/>
          <w:sz w:val="26"/>
          <w:szCs w:val="26"/>
        </w:rPr>
        <w:t>t</w:t>
      </w:r>
      <w:r w:rsidRPr="008E276F">
        <w:rPr>
          <w:i/>
          <w:color w:val="000000" w:themeColor="text1"/>
          <w:sz w:val="26"/>
          <w:szCs w:val="26"/>
          <w:vertAlign w:val="subscript"/>
        </w:rPr>
        <w:t>2g</w:t>
      </w:r>
      <w:r w:rsidRPr="008E276F">
        <w:rPr>
          <w:color w:val="000000" w:themeColor="text1"/>
          <w:sz w:val="26"/>
          <w:szCs w:val="26"/>
        </w:rPr>
        <w:t xml:space="preserve">-орбиталях, которые расположены между координатными осями. Поэтому электрон, находящийся на </w:t>
      </w:r>
      <w:r w:rsidRPr="008E276F">
        <w:rPr>
          <w:i/>
          <w:color w:val="000000" w:themeColor="text1"/>
          <w:sz w:val="26"/>
          <w:szCs w:val="26"/>
        </w:rPr>
        <w:t>e</w:t>
      </w:r>
      <w:r w:rsidRPr="008E276F">
        <w:rPr>
          <w:i/>
          <w:color w:val="000000" w:themeColor="text1"/>
          <w:sz w:val="26"/>
          <w:szCs w:val="26"/>
          <w:vertAlign w:val="subscript"/>
        </w:rPr>
        <w:t>g</w:t>
      </w:r>
      <w:r w:rsidRPr="008E276F">
        <w:rPr>
          <w:color w:val="000000" w:themeColor="text1"/>
          <w:sz w:val="26"/>
          <w:szCs w:val="26"/>
        </w:rPr>
        <w:t xml:space="preserve">-орбитали, имеет более высокую энергию, чем электрон на </w:t>
      </w:r>
      <w:r w:rsidRPr="008E276F">
        <w:rPr>
          <w:i/>
          <w:color w:val="000000" w:themeColor="text1"/>
          <w:sz w:val="26"/>
          <w:szCs w:val="26"/>
        </w:rPr>
        <w:t>t</w:t>
      </w:r>
      <w:r w:rsidRPr="008E276F">
        <w:rPr>
          <w:i/>
          <w:color w:val="000000" w:themeColor="text1"/>
          <w:sz w:val="26"/>
          <w:szCs w:val="26"/>
          <w:vertAlign w:val="subscript"/>
        </w:rPr>
        <w:t>2g</w:t>
      </w:r>
      <w:r w:rsidRPr="008E276F">
        <w:rPr>
          <w:color w:val="000000" w:themeColor="text1"/>
          <w:sz w:val="26"/>
          <w:szCs w:val="26"/>
        </w:rPr>
        <w:t xml:space="preserve">-орбитали. Энергия расщепления соответствует энергии, которую нужно затратить, чтобы переместить электрон с орбитали </w:t>
      </w:r>
      <w:r w:rsidRPr="008E276F">
        <w:rPr>
          <w:i/>
          <w:color w:val="000000" w:themeColor="text1"/>
          <w:sz w:val="26"/>
          <w:szCs w:val="26"/>
        </w:rPr>
        <w:t>t</w:t>
      </w:r>
      <w:r w:rsidRPr="008E276F">
        <w:rPr>
          <w:i/>
          <w:color w:val="000000" w:themeColor="text1"/>
          <w:sz w:val="26"/>
          <w:szCs w:val="26"/>
          <w:vertAlign w:val="subscript"/>
        </w:rPr>
        <w:t>2g</w:t>
      </w:r>
      <w:r w:rsidRPr="008E276F">
        <w:rPr>
          <w:color w:val="000000" w:themeColor="text1"/>
          <w:sz w:val="26"/>
          <w:szCs w:val="26"/>
        </w:rPr>
        <w:t xml:space="preserve"> на орбиталь </w:t>
      </w:r>
      <w:r w:rsidRPr="008E276F">
        <w:rPr>
          <w:i/>
          <w:color w:val="000000" w:themeColor="text1"/>
          <w:sz w:val="26"/>
          <w:szCs w:val="26"/>
        </w:rPr>
        <w:t>e</w:t>
      </w:r>
      <w:r w:rsidRPr="008E276F">
        <w:rPr>
          <w:i/>
          <w:color w:val="000000" w:themeColor="text1"/>
          <w:sz w:val="26"/>
          <w:szCs w:val="26"/>
          <w:vertAlign w:val="subscript"/>
        </w:rPr>
        <w:t>g</w:t>
      </w:r>
      <w:r w:rsidRPr="008E276F">
        <w:rPr>
          <w:color w:val="000000" w:themeColor="text1"/>
          <w:sz w:val="26"/>
          <w:szCs w:val="26"/>
        </w:rPr>
        <w:t xml:space="preserve"> и совпадает с энергией полосы в электронном спектре.</w:t>
      </w:r>
    </w:p>
    <w:p w14:paraId="7B4CC539" w14:textId="77777777" w:rsidR="00595B36" w:rsidRPr="008E276F" w:rsidRDefault="00595B36" w:rsidP="00595B36">
      <w:pPr>
        <w:spacing w:line="360" w:lineRule="auto"/>
        <w:ind w:firstLine="425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В сильном поле лигандов энергетически благоприятно, чтобы электроны были спарены на </w:t>
      </w:r>
      <w:r w:rsidRPr="008E276F">
        <w:rPr>
          <w:i/>
          <w:color w:val="000000" w:themeColor="text1"/>
          <w:sz w:val="26"/>
          <w:szCs w:val="26"/>
          <w:lang w:val="en-US"/>
        </w:rPr>
        <w:t>t</w:t>
      </w:r>
      <w:r w:rsidRPr="008E276F">
        <w:rPr>
          <w:i/>
          <w:color w:val="000000" w:themeColor="text1"/>
          <w:sz w:val="26"/>
          <w:szCs w:val="26"/>
          <w:vertAlign w:val="subscript"/>
        </w:rPr>
        <w:t>2</w:t>
      </w:r>
      <w:r w:rsidRPr="008E276F">
        <w:rPr>
          <w:i/>
          <w:color w:val="000000" w:themeColor="text1"/>
          <w:sz w:val="26"/>
          <w:szCs w:val="26"/>
          <w:vertAlign w:val="subscript"/>
          <w:lang w:val="en-US"/>
        </w:rPr>
        <w:t>g</w:t>
      </w:r>
      <w:r w:rsidRPr="008E276F">
        <w:rPr>
          <w:color w:val="000000" w:themeColor="text1"/>
          <w:sz w:val="26"/>
          <w:szCs w:val="26"/>
        </w:rPr>
        <w:t xml:space="preserve">-орбитали. В слабом поле лигандов максимальное число электронов будет не спарено (4 для </w:t>
      </w:r>
      <w:r w:rsidRPr="008E276F">
        <w:rPr>
          <w:color w:val="000000" w:themeColor="text1"/>
          <w:sz w:val="26"/>
          <w:szCs w:val="26"/>
          <w:lang w:val="en-US"/>
        </w:rPr>
        <w:t>d</w:t>
      </w:r>
      <w:r w:rsidRPr="008E276F">
        <w:rPr>
          <w:color w:val="000000" w:themeColor="text1"/>
          <w:sz w:val="26"/>
          <w:szCs w:val="26"/>
          <w:vertAlign w:val="superscript"/>
        </w:rPr>
        <w:t>6</w:t>
      </w:r>
      <w:r w:rsidRPr="008E276F">
        <w:rPr>
          <w:color w:val="000000" w:themeColor="text1"/>
          <w:sz w:val="26"/>
          <w:szCs w:val="26"/>
        </w:rPr>
        <w:t xml:space="preserve"> комплексов). Слабое поле лигандов неблагоприятно для люминесценции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[3]</w:t>
      </w:r>
      <w:r w:rsidRPr="008E276F">
        <w:rPr>
          <w:color w:val="000000" w:themeColor="text1"/>
          <w:sz w:val="26"/>
          <w:szCs w:val="26"/>
        </w:rPr>
        <w:t xml:space="preserve">, и в дальнейшем будет идти речь лишь о сильном кристаллическом поле, где все 6 электронов спарены и </w:t>
      </w:r>
      <w:r w:rsidRPr="008E276F">
        <w:rPr>
          <w:i/>
          <w:color w:val="000000" w:themeColor="text1"/>
          <w:sz w:val="26"/>
          <w:szCs w:val="26"/>
          <w:lang w:val="en-US"/>
        </w:rPr>
        <w:t>t</w:t>
      </w:r>
      <w:r w:rsidRPr="008E276F">
        <w:rPr>
          <w:i/>
          <w:color w:val="000000" w:themeColor="text1"/>
          <w:sz w:val="26"/>
          <w:szCs w:val="26"/>
          <w:vertAlign w:val="subscript"/>
        </w:rPr>
        <w:t>2</w:t>
      </w:r>
      <w:r w:rsidRPr="008E276F">
        <w:rPr>
          <w:i/>
          <w:color w:val="000000" w:themeColor="text1"/>
          <w:sz w:val="26"/>
          <w:szCs w:val="26"/>
          <w:vertAlign w:val="subscript"/>
          <w:lang w:val="en-US"/>
        </w:rPr>
        <w:t>g</w:t>
      </w:r>
      <w:r w:rsidRPr="008E276F">
        <w:rPr>
          <w:color w:val="000000" w:themeColor="text1"/>
          <w:sz w:val="26"/>
          <w:szCs w:val="26"/>
        </w:rPr>
        <w:t>-орбитали заполнены (рис.</w:t>
      </w:r>
      <w:r w:rsidRPr="008E276F">
        <w:rPr>
          <w:color w:val="000000" w:themeColor="text1"/>
          <w:sz w:val="26"/>
          <w:szCs w:val="26"/>
          <w:lang w:val="en-US"/>
        </w:rPr>
        <w:t> </w:t>
      </w:r>
      <w:r w:rsidRPr="008E276F">
        <w:rPr>
          <w:color w:val="000000" w:themeColor="text1"/>
          <w:sz w:val="26"/>
          <w:szCs w:val="26"/>
        </w:rPr>
        <w:t>1).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368"/>
      </w:tblGrid>
      <w:tr w:rsidR="008E276F" w:rsidRPr="008E276F" w14:paraId="198A6A2C" w14:textId="77777777" w:rsidTr="00595B36">
        <w:trPr>
          <w:jc w:val="center"/>
        </w:trPr>
        <w:tc>
          <w:tcPr>
            <w:tcW w:w="7368" w:type="dxa"/>
          </w:tcPr>
          <w:p w14:paraId="4B370A13" w14:textId="77777777" w:rsidR="00595B36" w:rsidRPr="008E276F" w:rsidRDefault="00A11DF4" w:rsidP="00BB116A">
            <w:pPr>
              <w:spacing w:after="0" w:line="240" w:lineRule="auto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</w:r>
            <w:r>
              <w:rPr>
                <w:color w:val="000000" w:themeColor="text1"/>
                <w:szCs w:val="24"/>
              </w:rPr>
              <w:pict w14:anchorId="6949E7B9">
                <v:group id="_x0000_s1026" style="width:341.5pt;height:180.95pt;mso-position-horizontal-relative:char;mso-position-vertical-relative:line" coordorigin="3549,1515" coordsize="9000,4770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27" type="#_x0000_t32" style="position:absolute;left:8358;top:2378;width:913;height:0" o:connectortype="straight" strokeweight="1pt"/>
                  <v:shape id="_x0000_s1028" type="#_x0000_t32" style="position:absolute;left:8354;top:2606;width:913;height:0" o:connectortype="straight" strokeweight="1pt"/>
                  <v:shape id="_x0000_s1029" type="#_x0000_t32" style="position:absolute;left:8351;top:4977;width:913;height:0" o:connectortype="straight" strokeweight="1pt"/>
                  <v:shape id="_x0000_s1030" type="#_x0000_t32" style="position:absolute;left:8351;top:5205;width:913;height:0" o:connectortype="straight" strokeweight="1pt"/>
                  <v:shape id="_x0000_s1031" type="#_x0000_t32" style="position:absolute;left:8351;top:5433;width:913;height:0" o:connectortype="straight" strokeweight="1pt"/>
                  <v:shape id="_x0000_s1032" type="#_x0000_t32" style="position:absolute;left:4804;top:3644;width:913;height:0" o:connectortype="straight" strokeweight="1pt"/>
                  <v:shape id="_x0000_s1033" type="#_x0000_t32" style="position:absolute;left:4804;top:3872;width:913;height:0" o:connectortype="straight" strokeweight="1pt"/>
                  <v:shape id="_x0000_s1034" type="#_x0000_t32" style="position:absolute;left:4804;top:4100;width:913;height:0" o:connectortype="straight" strokeweight="1pt"/>
                  <v:shape id="_x0000_s1035" type="#_x0000_t32" style="position:absolute;left:4804;top:4329;width:913;height:0" o:connectortype="straight" strokeweight="1pt"/>
                  <v:shape id="_x0000_s1036" type="#_x0000_t32" style="position:absolute;left:4804;top:4557;width:913;height:0" o:connectortype="straight" strokeweight="1pt"/>
                  <v:shape id="_x0000_s1037" type="#_x0000_t32" style="position:absolute;left:5717;top:4100;width:3547;height:0" o:connectortype="straight" strokeweight="1pt">
                    <v:stroke dashstyle="longDash"/>
                  </v:shape>
                  <v:shape id="_x0000_s1038" type="#_x0000_t32" style="position:absolute;left:5736;top:2606;width:2628;height:1498;flip:y" o:connectortype="straight" strokeweight="1pt"/>
                  <v:shape id="_x0000_s1039" type="#_x0000_t32" style="position:absolute;left:5746;top:4105;width:2618;height:872" o:connectortype="straight" strokeweight="1pt"/>
                  <v:shape id="_x0000_s1040" type="#_x0000_t32" style="position:absolute;left:9264;top:2606;width:3;height:2371;flip:x y" o:connectortype="straight">
                    <v:stroke startarrow="classic" startarrowlength="long" endarrow="classic" endarrowlength="long"/>
                  </v:shape>
                  <v:shape id="_x0000_s1041" type="#_x0000_t32" style="position:absolute;left:3891;top:1845;width:0;height:4439;flip:y" o:connectortype="straight" strokeweight="1.25pt">
                    <v:stroke startarrowlength="long" endarrow="classic" endarrowlength="long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2" type="#_x0000_t75" style="position:absolute;left:3549;top:1515;width:318;height:332">
                    <v:imagedata r:id="rId9" o:title=""/>
                  </v:shape>
                  <v:shape id="_x0000_s1043" type="#_x0000_t75" style="position:absolute;left:7730;top:1516;width:2214;height:812">
                    <v:imagedata r:id="rId10" o:title=""/>
                  </v:shape>
                  <v:shape id="_x0000_s1044" type="#_x0000_t75" style="position:absolute;left:7573;top:5599;width:2594;height:686">
                    <v:imagedata r:id="rId11" o:title=""/>
                  </v:shape>
                  <v:shape id="_x0000_s1045" type="#_x0000_t75" style="position:absolute;left:4379;top:2789;width:1689;height:813">
                    <v:imagedata r:id="rId12" o:title=""/>
                  </v:shape>
                  <v:shape id="_x0000_s1046" type="#_x0000_t75" style="position:absolute;left:9348;top:3891;width:548;height:400">
                    <v:imagedata r:id="rId13" o:title=""/>
                  </v:shape>
                  <v:shape id="_x0000_s1047" type="#_x0000_t75" style="position:absolute;left:9926;top:3906;width:2623;height:338">
                    <v:imagedata r:id="rId14" o:title=""/>
                  </v:shape>
                  <v:shape id="_x0000_s1048" type="#_x0000_t32" style="position:absolute;left:8451;top:4878;width:0;height:228" o:connectortype="straight">
                    <v:stroke endarrow="classic"/>
                  </v:shape>
                  <v:shape id="_x0000_s1049" type="#_x0000_t32" style="position:absolute;left:8552;top:4862;width:0;height:228;flip:y" o:connectortype="straight" strokeweight=".5pt">
                    <v:stroke endarrow="classic"/>
                  </v:shape>
                  <v:shape id="_x0000_s1050" type="#_x0000_t32" style="position:absolute;left:8653;top:5101;width:0;height:228" o:connectortype="straight">
                    <v:stroke endarrow="classic"/>
                  </v:shape>
                  <v:shape id="_x0000_s1051" type="#_x0000_t32" style="position:absolute;left:8763;top:5090;width:0;height:228;flip:y" o:connectortype="straight">
                    <v:stroke endarrow="classic"/>
                  </v:shape>
                  <v:shape id="_x0000_s1052" type="#_x0000_t32" style="position:absolute;left:8926;top:5329;width:0;height:228" o:connectortype="straight">
                    <v:stroke endarrow="classic"/>
                  </v:shape>
                  <v:shape id="_x0000_s1053" type="#_x0000_t32" style="position:absolute;left:9036;top:5318;width:0;height:229;flip:y" o:connectortype="straight">
                    <v:stroke endarrow="classic"/>
                  </v:shape>
                  <w10:wrap type="none"/>
                  <w10:anchorlock/>
                </v:group>
                <o:OLEObject Type="Embed" ProgID="Equation.DSMT4" ShapeID="_x0000_s1042" DrawAspect="Content" ObjectID="_1524656214" r:id="rId15"/>
                <o:OLEObject Type="Embed" ProgID="Equation.DSMT4" ShapeID="_x0000_s1043" DrawAspect="Content" ObjectID="_1524656215" r:id="rId16"/>
                <o:OLEObject Type="Embed" ProgID="Equation.DSMT4" ShapeID="_x0000_s1044" DrawAspect="Content" ObjectID="_1524656216" r:id="rId17"/>
                <o:OLEObject Type="Embed" ProgID="Equation.DSMT4" ShapeID="_x0000_s1045" DrawAspect="Content" ObjectID="_1524656217" r:id="rId18"/>
                <o:OLEObject Type="Embed" ProgID="Equation.DSMT4" ShapeID="_x0000_s1046" DrawAspect="Content" ObjectID="_1524656218" r:id="rId19"/>
                <o:OLEObject Type="Embed" ProgID="Equation.DSMT4" ShapeID="_x0000_s1047" DrawAspect="Content" ObjectID="_1524656219" r:id="rId20"/>
              </w:pict>
            </w:r>
          </w:p>
        </w:tc>
      </w:tr>
      <w:tr w:rsidR="008E276F" w:rsidRPr="008E276F" w14:paraId="266DA8C9" w14:textId="77777777" w:rsidTr="00595B36">
        <w:trPr>
          <w:jc w:val="center"/>
        </w:trPr>
        <w:tc>
          <w:tcPr>
            <w:tcW w:w="7368" w:type="dxa"/>
          </w:tcPr>
          <w:p w14:paraId="6E17E9B5" w14:textId="77777777" w:rsidR="00595B36" w:rsidRPr="008E276F" w:rsidRDefault="00595B36" w:rsidP="00BB116A">
            <w:pPr>
              <w:spacing w:before="60" w:after="0" w:line="240" w:lineRule="auto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bCs/>
                <w:i/>
                <w:color w:val="000000" w:themeColor="text1"/>
                <w:sz w:val="22"/>
              </w:rPr>
              <w:t>Рис. 1.</w:t>
            </w:r>
            <w:r w:rsidRPr="008E276F">
              <w:rPr>
                <w:bCs/>
                <w:color w:val="000000" w:themeColor="text1"/>
                <w:sz w:val="22"/>
              </w:rPr>
              <w:t xml:space="preserve"> Расщепление </w:t>
            </w:r>
            <w:r w:rsidRPr="008E276F">
              <w:rPr>
                <w:bCs/>
                <w:color w:val="000000" w:themeColor="text1"/>
                <w:sz w:val="22"/>
                <w:lang w:val="en-US"/>
              </w:rPr>
              <w:t>D</w:t>
            </w:r>
            <w:r w:rsidRPr="008E276F">
              <w:rPr>
                <w:bCs/>
                <w:color w:val="000000" w:themeColor="text1"/>
                <w:sz w:val="22"/>
              </w:rPr>
              <w:t xml:space="preserve"> терма иона Ru (II) в </w:t>
            </w:r>
            <w:proofErr w:type="spellStart"/>
            <w:r w:rsidRPr="008E276F">
              <w:rPr>
                <w:bCs/>
                <w:color w:val="000000" w:themeColor="text1"/>
                <w:sz w:val="22"/>
              </w:rPr>
              <w:t>октаэдрическом</w:t>
            </w:r>
            <w:proofErr w:type="spellEnd"/>
            <w:r w:rsidRPr="008E276F">
              <w:rPr>
                <w:bCs/>
                <w:color w:val="000000" w:themeColor="text1"/>
                <w:sz w:val="22"/>
              </w:rPr>
              <w:t xml:space="preserve"> поле лигандов.</w:t>
            </w:r>
          </w:p>
        </w:tc>
      </w:tr>
    </w:tbl>
    <w:p w14:paraId="57F0ED60" w14:textId="77777777" w:rsidR="00595B36" w:rsidRPr="008E276F" w:rsidRDefault="00595B36" w:rsidP="00595B36">
      <w:pPr>
        <w:spacing w:before="240" w:line="360" w:lineRule="auto"/>
        <w:ind w:firstLine="425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>В реальных комплексах поле лигандов обычно искажается по различным причинам (</w:t>
      </w:r>
      <w:proofErr w:type="spellStart"/>
      <w:r w:rsidRPr="008E276F">
        <w:rPr>
          <w:color w:val="000000" w:themeColor="text1"/>
          <w:sz w:val="26"/>
          <w:szCs w:val="26"/>
        </w:rPr>
        <w:t>неточечность</w:t>
      </w:r>
      <w:proofErr w:type="spellEnd"/>
      <w:r w:rsidRPr="008E276F">
        <w:rPr>
          <w:color w:val="000000" w:themeColor="text1"/>
          <w:sz w:val="26"/>
          <w:szCs w:val="26"/>
        </w:rPr>
        <w:t xml:space="preserve"> зарядов и др.), вследствие чего его симметрия понижается, и описанная выше наглядная интерпретация термов становится затруднительной.</w:t>
      </w:r>
    </w:p>
    <w:p w14:paraId="50CF6B38" w14:textId="276029B5" w:rsidR="00595B36" w:rsidRPr="008E276F" w:rsidRDefault="00595B36" w:rsidP="00595B36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Содержащие </w:t>
      </w:r>
      <w:proofErr w:type="spellStart"/>
      <w:r w:rsidRPr="008E276F">
        <w:rPr>
          <w:color w:val="000000" w:themeColor="text1"/>
          <w:sz w:val="26"/>
          <w:szCs w:val="26"/>
        </w:rPr>
        <w:t>гетероатом</w:t>
      </w:r>
      <w:proofErr w:type="spellEnd"/>
      <w:r w:rsidRPr="008E276F">
        <w:rPr>
          <w:color w:val="000000" w:themeColor="text1"/>
          <w:sz w:val="26"/>
          <w:szCs w:val="26"/>
        </w:rPr>
        <w:t xml:space="preserve"> органические лиганды, такие как 2,2´-бипиридил, пиридин и другие имеют </w:t>
      </w:r>
      <w:r w:rsidRPr="008E276F">
        <w:rPr>
          <w:i/>
          <w:color w:val="000000" w:themeColor="text1"/>
          <w:sz w:val="26"/>
          <w:szCs w:val="26"/>
        </w:rPr>
        <w:t>π-</w:t>
      </w:r>
      <w:r w:rsidRPr="008E276F">
        <w:rPr>
          <w:color w:val="000000" w:themeColor="text1"/>
          <w:sz w:val="26"/>
          <w:szCs w:val="26"/>
        </w:rPr>
        <w:t xml:space="preserve">, </w:t>
      </w:r>
      <w:r w:rsidRPr="008E276F">
        <w:rPr>
          <w:i/>
          <w:color w:val="000000" w:themeColor="text1"/>
          <w:sz w:val="26"/>
          <w:szCs w:val="26"/>
        </w:rPr>
        <w:t>σ-</w:t>
      </w:r>
      <w:r w:rsidRPr="008E276F">
        <w:rPr>
          <w:color w:val="000000" w:themeColor="text1"/>
          <w:sz w:val="26"/>
          <w:szCs w:val="26"/>
        </w:rPr>
        <w:t xml:space="preserve"> и </w:t>
      </w:r>
      <w:r w:rsidRPr="008E276F">
        <w:rPr>
          <w:i/>
          <w:color w:val="000000" w:themeColor="text1"/>
          <w:sz w:val="26"/>
          <w:szCs w:val="26"/>
        </w:rPr>
        <w:t>n</w:t>
      </w:r>
      <w:r w:rsidRPr="008E276F">
        <w:rPr>
          <w:color w:val="000000" w:themeColor="text1"/>
          <w:sz w:val="26"/>
          <w:szCs w:val="26"/>
        </w:rPr>
        <w:t xml:space="preserve">-орбитали, но только </w:t>
      </w:r>
      <w:r w:rsidRPr="008E276F">
        <w:rPr>
          <w:i/>
          <w:color w:val="000000" w:themeColor="text1"/>
          <w:sz w:val="26"/>
          <w:szCs w:val="26"/>
        </w:rPr>
        <w:t>π-π</w:t>
      </w:r>
      <w:r w:rsidRPr="008E276F">
        <w:rPr>
          <w:i/>
          <w:color w:val="000000" w:themeColor="text1"/>
          <w:sz w:val="26"/>
          <w:szCs w:val="26"/>
          <w:vertAlign w:val="superscript"/>
        </w:rPr>
        <w:t>*</w:t>
      </w:r>
      <w:r w:rsidRPr="008E276F">
        <w:rPr>
          <w:color w:val="000000" w:themeColor="text1"/>
          <w:sz w:val="26"/>
          <w:szCs w:val="26"/>
        </w:rPr>
        <w:t xml:space="preserve"> и </w:t>
      </w:r>
      <w:r w:rsidRPr="008E276F">
        <w:rPr>
          <w:i/>
          <w:color w:val="000000" w:themeColor="text1"/>
          <w:sz w:val="26"/>
          <w:szCs w:val="26"/>
        </w:rPr>
        <w:t>n-π</w:t>
      </w:r>
      <w:r w:rsidRPr="008E276F">
        <w:rPr>
          <w:i/>
          <w:color w:val="000000" w:themeColor="text1"/>
          <w:sz w:val="26"/>
          <w:szCs w:val="26"/>
          <w:vertAlign w:val="superscript"/>
        </w:rPr>
        <w:t>*</w:t>
      </w:r>
      <w:r w:rsidRPr="008E276F">
        <w:rPr>
          <w:color w:val="000000" w:themeColor="text1"/>
          <w:sz w:val="26"/>
          <w:szCs w:val="26"/>
        </w:rPr>
        <w:t xml:space="preserve"> переходы и образующиеся в результате их электронно-возбуждённые состояния важны для спектроскопии в видимой и ближней УФ областях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[1</w:t>
      </w:r>
      <w:r w:rsidR="00B62C33" w:rsidRPr="008E276F">
        <w:rPr>
          <w:color w:val="000000" w:themeColor="text1"/>
          <w:sz w:val="26"/>
          <w:szCs w:val="26"/>
          <w:vertAlign w:val="superscript"/>
        </w:rPr>
        <w:t>4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>.</w:t>
      </w:r>
    </w:p>
    <w:p w14:paraId="40511A09" w14:textId="77777777" w:rsidR="00595B36" w:rsidRPr="008E276F" w:rsidRDefault="00595B36" w:rsidP="00595B36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proofErr w:type="spellStart"/>
      <w:r w:rsidRPr="008E276F">
        <w:rPr>
          <w:color w:val="000000" w:themeColor="text1"/>
          <w:sz w:val="26"/>
          <w:szCs w:val="26"/>
        </w:rPr>
        <w:t>Гетероатом</w:t>
      </w:r>
      <w:proofErr w:type="spellEnd"/>
      <w:r w:rsidRPr="008E276F">
        <w:rPr>
          <w:color w:val="000000" w:themeColor="text1"/>
          <w:sz w:val="26"/>
          <w:szCs w:val="26"/>
        </w:rPr>
        <w:t xml:space="preserve"> азота в этих лигандах содержит </w:t>
      </w:r>
      <w:proofErr w:type="spellStart"/>
      <w:r w:rsidRPr="008E276F">
        <w:rPr>
          <w:color w:val="000000" w:themeColor="text1"/>
          <w:sz w:val="26"/>
          <w:szCs w:val="26"/>
        </w:rPr>
        <w:t>неподелённую</w:t>
      </w:r>
      <w:proofErr w:type="spellEnd"/>
      <w:r w:rsidRPr="008E276F">
        <w:rPr>
          <w:color w:val="000000" w:themeColor="text1"/>
          <w:sz w:val="26"/>
          <w:szCs w:val="26"/>
        </w:rPr>
        <w:t xml:space="preserve"> пару электронов, способную принимать участие в образовании </w:t>
      </w:r>
      <w:r w:rsidRPr="008E276F">
        <w:rPr>
          <w:i/>
          <w:color w:val="000000" w:themeColor="text1"/>
          <w:sz w:val="26"/>
          <w:szCs w:val="26"/>
        </w:rPr>
        <w:t>σ</w:t>
      </w:r>
      <w:r w:rsidRPr="008E276F">
        <w:rPr>
          <w:color w:val="000000" w:themeColor="text1"/>
          <w:sz w:val="26"/>
          <w:szCs w:val="26"/>
        </w:rPr>
        <w:t xml:space="preserve">-связи. Сам лиганд обладает низкоэнергетической вакантной </w:t>
      </w:r>
      <w:r w:rsidRPr="008E276F">
        <w:rPr>
          <w:i/>
          <w:color w:val="000000" w:themeColor="text1"/>
          <w:sz w:val="26"/>
          <w:szCs w:val="26"/>
        </w:rPr>
        <w:t>π</w:t>
      </w:r>
      <w:r w:rsidRPr="008E276F">
        <w:rPr>
          <w:i/>
          <w:color w:val="000000" w:themeColor="text1"/>
          <w:sz w:val="26"/>
          <w:szCs w:val="26"/>
          <w:vertAlign w:val="superscript"/>
        </w:rPr>
        <w:t>*</w:t>
      </w:r>
      <w:r w:rsidRPr="008E276F">
        <w:rPr>
          <w:color w:val="000000" w:themeColor="text1"/>
          <w:sz w:val="26"/>
          <w:szCs w:val="26"/>
        </w:rPr>
        <w:t xml:space="preserve">-разрыхляющей орбиталью, которая может принять за счёт </w:t>
      </w:r>
      <w:proofErr w:type="spellStart"/>
      <w:r w:rsidRPr="008E276F">
        <w:rPr>
          <w:color w:val="000000" w:themeColor="text1"/>
          <w:sz w:val="26"/>
          <w:szCs w:val="26"/>
        </w:rPr>
        <w:t>дативной</w:t>
      </w:r>
      <w:proofErr w:type="spellEnd"/>
      <w:r w:rsidRPr="008E276F">
        <w:rPr>
          <w:color w:val="000000" w:themeColor="text1"/>
          <w:sz w:val="26"/>
          <w:szCs w:val="26"/>
        </w:rPr>
        <w:t xml:space="preserve"> связи электрон от атома металла. Таким образом, </w:t>
      </w:r>
      <w:r w:rsidRPr="008E276F">
        <w:rPr>
          <w:i/>
          <w:color w:val="000000" w:themeColor="text1"/>
          <w:sz w:val="26"/>
          <w:szCs w:val="26"/>
          <w:lang w:val="en-US"/>
        </w:rPr>
        <w:t>σ</w:t>
      </w:r>
      <w:r w:rsidRPr="008E276F">
        <w:rPr>
          <w:color w:val="000000" w:themeColor="text1"/>
          <w:sz w:val="26"/>
          <w:szCs w:val="26"/>
        </w:rPr>
        <w:t xml:space="preserve">-связь образуется вследствие переноса электронной плотности, локализованной на </w:t>
      </w:r>
      <w:r w:rsidRPr="008E276F">
        <w:rPr>
          <w:i/>
          <w:color w:val="000000" w:themeColor="text1"/>
          <w:sz w:val="26"/>
          <w:szCs w:val="26"/>
          <w:lang w:val="en-US"/>
        </w:rPr>
        <w:t>n</w:t>
      </w:r>
      <w:r w:rsidRPr="008E276F">
        <w:rPr>
          <w:color w:val="000000" w:themeColor="text1"/>
          <w:sz w:val="26"/>
          <w:szCs w:val="26"/>
        </w:rPr>
        <w:t xml:space="preserve">–донорных орбиталях атомов азота, на вакантные </w:t>
      </w:r>
      <w:r w:rsidRPr="008E276F">
        <w:rPr>
          <w:i/>
          <w:color w:val="000000" w:themeColor="text1"/>
          <w:sz w:val="26"/>
          <w:szCs w:val="26"/>
          <w:lang w:val="en-US"/>
        </w:rPr>
        <w:t>e</w:t>
      </w:r>
      <w:r w:rsidRPr="008E276F">
        <w:rPr>
          <w:i/>
          <w:color w:val="000000" w:themeColor="text1"/>
          <w:sz w:val="26"/>
          <w:szCs w:val="26"/>
          <w:vertAlign w:val="subscript"/>
          <w:lang w:val="en-US"/>
        </w:rPr>
        <w:t>g</w:t>
      </w:r>
      <w:r w:rsidRPr="008E276F">
        <w:rPr>
          <w:color w:val="000000" w:themeColor="text1"/>
          <w:sz w:val="26"/>
          <w:szCs w:val="26"/>
        </w:rPr>
        <w:t>-орбитали атома рутения (</w:t>
      </w:r>
      <w:r w:rsidRPr="008E276F">
        <w:rPr>
          <w:color w:val="000000" w:themeColor="text1"/>
          <w:sz w:val="26"/>
          <w:szCs w:val="26"/>
          <w:lang w:val="en-US"/>
        </w:rPr>
        <w:t>II</w:t>
      </w:r>
      <w:r w:rsidRPr="008E276F">
        <w:rPr>
          <w:color w:val="000000" w:themeColor="text1"/>
          <w:sz w:val="26"/>
          <w:szCs w:val="26"/>
        </w:rPr>
        <w:t xml:space="preserve">), расположенные вдоль координатных осей октаэдра. </w:t>
      </w:r>
      <w:r w:rsidRPr="008E276F">
        <w:rPr>
          <w:i/>
          <w:color w:val="000000" w:themeColor="text1"/>
          <w:sz w:val="26"/>
          <w:szCs w:val="26"/>
        </w:rPr>
        <w:t>π</w:t>
      </w:r>
      <w:r w:rsidRPr="008E276F">
        <w:rPr>
          <w:color w:val="000000" w:themeColor="text1"/>
          <w:sz w:val="26"/>
          <w:szCs w:val="26"/>
        </w:rPr>
        <w:t xml:space="preserve">-связь образуется в результате переноса электронной плотности с </w:t>
      </w:r>
      <w:r w:rsidRPr="008E276F">
        <w:rPr>
          <w:i/>
          <w:color w:val="000000" w:themeColor="text1"/>
          <w:sz w:val="26"/>
          <w:szCs w:val="26"/>
          <w:lang w:val="en-US"/>
        </w:rPr>
        <w:t>d</w:t>
      </w:r>
      <w:r w:rsidRPr="008E276F">
        <w:rPr>
          <w:i/>
          <w:color w:val="000000" w:themeColor="text1"/>
          <w:sz w:val="26"/>
          <w:szCs w:val="26"/>
        </w:rPr>
        <w:t>π</w:t>
      </w:r>
      <w:r w:rsidRPr="008E276F">
        <w:rPr>
          <w:i/>
          <w:color w:val="000000" w:themeColor="text1"/>
          <w:sz w:val="26"/>
          <w:szCs w:val="26"/>
          <w:vertAlign w:val="subscript"/>
          <w:lang w:val="en-US"/>
        </w:rPr>
        <w:t>t</w:t>
      </w:r>
      <w:r w:rsidRPr="008E276F">
        <w:rPr>
          <w:i/>
          <w:color w:val="000000" w:themeColor="text1"/>
          <w:sz w:val="26"/>
          <w:szCs w:val="26"/>
          <w:vertAlign w:val="subscript"/>
        </w:rPr>
        <w:t>2</w:t>
      </w:r>
      <w:r w:rsidRPr="008E276F">
        <w:rPr>
          <w:i/>
          <w:color w:val="000000" w:themeColor="text1"/>
          <w:sz w:val="26"/>
          <w:szCs w:val="26"/>
          <w:vertAlign w:val="subscript"/>
          <w:lang w:val="en-US"/>
        </w:rPr>
        <w:t>g</w:t>
      </w:r>
      <w:r w:rsidRPr="008E276F">
        <w:rPr>
          <w:color w:val="000000" w:themeColor="text1"/>
          <w:sz w:val="26"/>
          <w:szCs w:val="26"/>
        </w:rPr>
        <w:t>-донорных орбиталей атома рутения (</w:t>
      </w:r>
      <w:r w:rsidRPr="008E276F">
        <w:rPr>
          <w:color w:val="000000" w:themeColor="text1"/>
          <w:sz w:val="26"/>
          <w:szCs w:val="26"/>
          <w:lang w:val="en-US"/>
        </w:rPr>
        <w:t>II</w:t>
      </w:r>
      <w:r w:rsidRPr="008E276F">
        <w:rPr>
          <w:color w:val="000000" w:themeColor="text1"/>
          <w:sz w:val="26"/>
          <w:szCs w:val="26"/>
        </w:rPr>
        <w:t xml:space="preserve">) на свободные </w:t>
      </w:r>
      <w:r w:rsidRPr="008E276F">
        <w:rPr>
          <w:i/>
          <w:color w:val="000000" w:themeColor="text1"/>
          <w:sz w:val="26"/>
          <w:szCs w:val="26"/>
        </w:rPr>
        <w:t>π</w:t>
      </w:r>
      <w:r w:rsidRPr="008E276F">
        <w:rPr>
          <w:i/>
          <w:color w:val="000000" w:themeColor="text1"/>
          <w:sz w:val="26"/>
          <w:szCs w:val="26"/>
          <w:vertAlign w:val="superscript"/>
        </w:rPr>
        <w:t>*</w:t>
      </w:r>
      <w:r w:rsidRPr="008E276F">
        <w:rPr>
          <w:color w:val="000000" w:themeColor="text1"/>
          <w:sz w:val="26"/>
          <w:szCs w:val="26"/>
        </w:rPr>
        <w:t>-орбитали органической молекулы лиганда. Таким образом, в результате координации молекулы 2,2´-бипиридила к иону рутения (</w:t>
      </w:r>
      <w:r w:rsidRPr="008E276F">
        <w:rPr>
          <w:color w:val="000000" w:themeColor="text1"/>
          <w:sz w:val="26"/>
          <w:szCs w:val="26"/>
          <w:lang w:val="en-US"/>
        </w:rPr>
        <w:t>II</w:t>
      </w:r>
      <w:r w:rsidRPr="008E276F">
        <w:rPr>
          <w:color w:val="000000" w:themeColor="text1"/>
          <w:sz w:val="26"/>
          <w:szCs w:val="26"/>
        </w:rPr>
        <w:t xml:space="preserve">) образуется </w:t>
      </w:r>
      <w:proofErr w:type="spellStart"/>
      <w:r w:rsidRPr="008E276F">
        <w:rPr>
          <w:color w:val="000000" w:themeColor="text1"/>
          <w:sz w:val="26"/>
          <w:szCs w:val="26"/>
        </w:rPr>
        <w:t>термодинамически</w:t>
      </w:r>
      <w:proofErr w:type="spellEnd"/>
      <w:r w:rsidRPr="008E276F">
        <w:rPr>
          <w:color w:val="000000" w:themeColor="text1"/>
          <w:sz w:val="26"/>
          <w:szCs w:val="26"/>
        </w:rPr>
        <w:t xml:space="preserve"> устойчивый пятичленный хелатный цикл.</w:t>
      </w:r>
    </w:p>
    <w:p w14:paraId="0260AB2F" w14:textId="6339CEDE" w:rsidR="00595B36" w:rsidRPr="008E276F" w:rsidRDefault="00595B36" w:rsidP="00595B36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Вопреки сложившимся представлениям о сильном </w:t>
      </w:r>
      <w:r w:rsidRPr="008E276F">
        <w:rPr>
          <w:i/>
          <w:color w:val="000000" w:themeColor="text1"/>
          <w:sz w:val="26"/>
          <w:szCs w:val="26"/>
        </w:rPr>
        <w:t>π</w:t>
      </w:r>
      <w:r w:rsidRPr="008E276F">
        <w:rPr>
          <w:color w:val="000000" w:themeColor="text1"/>
          <w:sz w:val="26"/>
          <w:szCs w:val="26"/>
        </w:rPr>
        <w:t>-</w:t>
      </w:r>
      <w:proofErr w:type="spellStart"/>
      <w:r w:rsidRPr="008E276F">
        <w:rPr>
          <w:color w:val="000000" w:themeColor="text1"/>
          <w:sz w:val="26"/>
          <w:szCs w:val="26"/>
        </w:rPr>
        <w:t>дативном</w:t>
      </w:r>
      <w:proofErr w:type="spellEnd"/>
      <w:r w:rsidRPr="008E276F">
        <w:rPr>
          <w:color w:val="000000" w:themeColor="text1"/>
          <w:sz w:val="26"/>
          <w:szCs w:val="26"/>
        </w:rPr>
        <w:t xml:space="preserve"> взаимодействии </w:t>
      </w:r>
      <w:proofErr w:type="spellStart"/>
      <w:r w:rsidRPr="008E276F">
        <w:rPr>
          <w:color w:val="000000" w:themeColor="text1"/>
          <w:sz w:val="26"/>
          <w:szCs w:val="26"/>
        </w:rPr>
        <w:t>металл→N-ароматический</w:t>
      </w:r>
      <w:proofErr w:type="spellEnd"/>
      <w:r w:rsidRPr="008E276F">
        <w:rPr>
          <w:color w:val="000000" w:themeColor="text1"/>
          <w:sz w:val="26"/>
          <w:szCs w:val="26"/>
        </w:rPr>
        <w:t xml:space="preserve"> лиганд, квантово-химические расчёты показывают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[1</w:t>
      </w:r>
      <w:r w:rsidR="00B62C33" w:rsidRPr="008E276F">
        <w:rPr>
          <w:color w:val="000000" w:themeColor="text1"/>
          <w:sz w:val="26"/>
          <w:szCs w:val="26"/>
          <w:vertAlign w:val="superscript"/>
        </w:rPr>
        <w:t>5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, что в системе связей металл-лиганд в таких комплексах доминирует координационная </w:t>
      </w:r>
      <w:r w:rsidRPr="008E276F">
        <w:rPr>
          <w:i/>
          <w:color w:val="000000" w:themeColor="text1"/>
          <w:sz w:val="26"/>
          <w:szCs w:val="26"/>
        </w:rPr>
        <w:t>σ</w:t>
      </w:r>
      <w:r w:rsidRPr="008E276F">
        <w:rPr>
          <w:color w:val="000000" w:themeColor="text1"/>
          <w:sz w:val="26"/>
          <w:szCs w:val="26"/>
        </w:rPr>
        <w:t xml:space="preserve">-связь, образованная в результате взаимодействия </w:t>
      </w:r>
      <w:proofErr w:type="spellStart"/>
      <w:r w:rsidRPr="008E276F">
        <w:rPr>
          <w:color w:val="000000" w:themeColor="text1"/>
          <w:sz w:val="26"/>
          <w:szCs w:val="26"/>
        </w:rPr>
        <w:t>неподелённой</w:t>
      </w:r>
      <w:proofErr w:type="spellEnd"/>
      <w:r w:rsidRPr="008E276F">
        <w:rPr>
          <w:color w:val="000000" w:themeColor="text1"/>
          <w:sz w:val="26"/>
          <w:szCs w:val="26"/>
        </w:rPr>
        <w:t xml:space="preserve"> электронной </w:t>
      </w:r>
      <w:r w:rsidRPr="008E276F">
        <w:rPr>
          <w:color w:val="000000" w:themeColor="text1"/>
          <w:sz w:val="26"/>
          <w:szCs w:val="26"/>
        </w:rPr>
        <w:lastRenderedPageBreak/>
        <w:t xml:space="preserve">пары атома азота лиганда с вакантной </w:t>
      </w:r>
      <w:r w:rsidRPr="008E276F">
        <w:rPr>
          <w:i/>
          <w:color w:val="000000" w:themeColor="text1"/>
          <w:sz w:val="26"/>
          <w:szCs w:val="26"/>
        </w:rPr>
        <w:t>d</w:t>
      </w:r>
      <w:r w:rsidRPr="008E276F">
        <w:rPr>
          <w:color w:val="000000" w:themeColor="text1"/>
          <w:sz w:val="26"/>
          <w:szCs w:val="26"/>
        </w:rPr>
        <w:t xml:space="preserve">-орбиталью металла. </w:t>
      </w:r>
      <w:r w:rsidRPr="008E276F">
        <w:rPr>
          <w:i/>
          <w:color w:val="000000" w:themeColor="text1"/>
          <w:sz w:val="26"/>
          <w:szCs w:val="26"/>
        </w:rPr>
        <w:t>π</w:t>
      </w:r>
      <w:r w:rsidRPr="008E276F">
        <w:rPr>
          <w:color w:val="000000" w:themeColor="text1"/>
          <w:sz w:val="26"/>
          <w:szCs w:val="26"/>
        </w:rPr>
        <w:t>-</w:t>
      </w:r>
      <w:proofErr w:type="spellStart"/>
      <w:r w:rsidRPr="008E276F">
        <w:rPr>
          <w:color w:val="000000" w:themeColor="text1"/>
          <w:sz w:val="26"/>
          <w:szCs w:val="26"/>
        </w:rPr>
        <w:t>дативное</w:t>
      </w:r>
      <w:proofErr w:type="spellEnd"/>
      <w:r w:rsidRPr="008E276F">
        <w:rPr>
          <w:color w:val="000000" w:themeColor="text1"/>
          <w:sz w:val="26"/>
          <w:szCs w:val="26"/>
        </w:rPr>
        <w:t xml:space="preserve"> взаимодействие между рутением и </w:t>
      </w:r>
      <w:r w:rsidRPr="008E276F">
        <w:rPr>
          <w:i/>
          <w:color w:val="000000" w:themeColor="text1"/>
          <w:sz w:val="26"/>
          <w:szCs w:val="26"/>
        </w:rPr>
        <w:t>π*</w:t>
      </w:r>
      <w:r w:rsidRPr="008E276F">
        <w:rPr>
          <w:color w:val="000000" w:themeColor="text1"/>
          <w:sz w:val="26"/>
          <w:szCs w:val="26"/>
        </w:rPr>
        <w:t xml:space="preserve">-молекулярной орбиталью (МО) лиганда </w:t>
      </w:r>
      <w:r w:rsidR="00C27576" w:rsidRPr="008E276F">
        <w:rPr>
          <w:color w:val="000000" w:themeColor="text1"/>
          <w:sz w:val="26"/>
          <w:szCs w:val="26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 xml:space="preserve"> (</w:t>
      </w:r>
      <w:proofErr w:type="spellStart"/>
      <w:r w:rsidRPr="008E276F">
        <w:rPr>
          <w:color w:val="000000" w:themeColor="text1"/>
          <w:sz w:val="26"/>
          <w:szCs w:val="26"/>
        </w:rPr>
        <w:t>pyz</w:t>
      </w:r>
      <w:proofErr w:type="spellEnd"/>
      <w:r w:rsidRPr="008E276F">
        <w:rPr>
          <w:color w:val="000000" w:themeColor="text1"/>
          <w:sz w:val="26"/>
          <w:szCs w:val="26"/>
        </w:rPr>
        <w:t xml:space="preserve">, </w:t>
      </w:r>
      <w:proofErr w:type="spellStart"/>
      <w:r w:rsidRPr="008E276F">
        <w:rPr>
          <w:color w:val="000000" w:themeColor="text1"/>
          <w:sz w:val="26"/>
          <w:szCs w:val="26"/>
        </w:rPr>
        <w:t>bipy</w:t>
      </w:r>
      <w:proofErr w:type="spellEnd"/>
      <w:r w:rsidRPr="008E276F">
        <w:rPr>
          <w:color w:val="000000" w:themeColor="text1"/>
          <w:sz w:val="26"/>
          <w:szCs w:val="26"/>
        </w:rPr>
        <w:t xml:space="preserve">, bpy, </w:t>
      </w:r>
      <w:r w:rsidRPr="008E276F">
        <w:rPr>
          <w:color w:val="000000" w:themeColor="text1"/>
          <w:sz w:val="26"/>
          <w:szCs w:val="26"/>
          <w:lang w:val="en-US"/>
        </w:rPr>
        <w:t>CN</w:t>
      </w:r>
      <w:r w:rsidRPr="008E276F">
        <w:rPr>
          <w:color w:val="000000" w:themeColor="text1"/>
          <w:sz w:val="26"/>
          <w:szCs w:val="26"/>
        </w:rPr>
        <w:t xml:space="preserve">, </w:t>
      </w:r>
      <w:r w:rsidRPr="008E276F">
        <w:rPr>
          <w:color w:val="000000" w:themeColor="text1"/>
          <w:sz w:val="26"/>
          <w:szCs w:val="26"/>
          <w:lang w:val="en-US"/>
        </w:rPr>
        <w:t>NH</w:t>
      </w:r>
      <w:r w:rsidRPr="008E276F">
        <w:rPr>
          <w:color w:val="000000" w:themeColor="text1"/>
          <w:sz w:val="26"/>
          <w:szCs w:val="26"/>
          <w:vertAlign w:val="subscript"/>
        </w:rPr>
        <w:t>3</w:t>
      </w:r>
      <w:r w:rsidRPr="008E276F">
        <w:rPr>
          <w:color w:val="000000" w:themeColor="text1"/>
          <w:sz w:val="26"/>
          <w:szCs w:val="26"/>
        </w:rPr>
        <w:t>) мало</w:t>
      </w:r>
      <w:r w:rsidRPr="008E276F">
        <w:rPr>
          <w:color w:val="000000" w:themeColor="text1"/>
          <w:sz w:val="26"/>
          <w:szCs w:val="26"/>
          <w:lang w:val="en-US"/>
        </w:rPr>
        <w:t> </w:t>
      </w:r>
      <w:r w:rsidRPr="008E276F">
        <w:rPr>
          <w:color w:val="000000" w:themeColor="text1"/>
          <w:sz w:val="26"/>
          <w:szCs w:val="26"/>
        </w:rPr>
        <w:t xml:space="preserve">— вклад </w:t>
      </w:r>
      <w:r w:rsidRPr="008E276F">
        <w:rPr>
          <w:i/>
          <w:color w:val="000000" w:themeColor="text1"/>
          <w:sz w:val="26"/>
          <w:szCs w:val="26"/>
        </w:rPr>
        <w:t>π*</w:t>
      </w:r>
      <w:r w:rsidRPr="008E276F">
        <w:rPr>
          <w:color w:val="000000" w:themeColor="text1"/>
          <w:sz w:val="26"/>
          <w:szCs w:val="26"/>
        </w:rPr>
        <w:t xml:space="preserve"> лиганда в связывающие МО комплекса ни в одном случае не превышает 5% вне зависимости от вида лиганда </w:t>
      </w:r>
      <w:r w:rsidR="00C27576" w:rsidRPr="008E276F">
        <w:rPr>
          <w:color w:val="000000" w:themeColor="text1"/>
          <w:sz w:val="26"/>
          <w:szCs w:val="26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 xml:space="preserve">, состава остальной координационной сферы, степени окисления рутения, моно- или </w:t>
      </w:r>
      <w:proofErr w:type="spellStart"/>
      <w:r w:rsidRPr="008E276F">
        <w:rPr>
          <w:color w:val="000000" w:themeColor="text1"/>
          <w:sz w:val="26"/>
          <w:szCs w:val="26"/>
        </w:rPr>
        <w:t>биядерного</w:t>
      </w:r>
      <w:proofErr w:type="spellEnd"/>
      <w:r w:rsidRPr="008E276F">
        <w:rPr>
          <w:color w:val="000000" w:themeColor="text1"/>
          <w:sz w:val="26"/>
          <w:szCs w:val="26"/>
        </w:rPr>
        <w:t xml:space="preserve"> строения комплекса.</w:t>
      </w:r>
    </w:p>
    <w:p w14:paraId="5193CA5E" w14:textId="4901B638" w:rsidR="00595B36" w:rsidRPr="008E276F" w:rsidRDefault="00595B36" w:rsidP="00595B36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Существуют многочисленные попытки количественных оценок </w:t>
      </w:r>
      <w:r w:rsidRPr="008E276F">
        <w:rPr>
          <w:i/>
          <w:color w:val="000000" w:themeColor="text1"/>
          <w:sz w:val="26"/>
          <w:szCs w:val="26"/>
          <w:lang w:val="en-US"/>
        </w:rPr>
        <w:t>π</w:t>
      </w:r>
      <w:r w:rsidRPr="008E276F">
        <w:rPr>
          <w:color w:val="000000" w:themeColor="text1"/>
          <w:sz w:val="26"/>
          <w:szCs w:val="26"/>
        </w:rPr>
        <w:t>-акцепторных способностей азотсодержащих органических лигандов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[1</w:t>
      </w:r>
      <w:r w:rsidR="00C11FA3" w:rsidRPr="008E276F">
        <w:rPr>
          <w:color w:val="000000" w:themeColor="text1"/>
          <w:sz w:val="26"/>
          <w:szCs w:val="26"/>
          <w:vertAlign w:val="superscript"/>
        </w:rPr>
        <w:t>6</w:t>
      </w:r>
      <w:r w:rsidRPr="008E276F">
        <w:rPr>
          <w:color w:val="000000" w:themeColor="text1"/>
          <w:sz w:val="26"/>
          <w:szCs w:val="26"/>
          <w:vertAlign w:val="superscript"/>
        </w:rPr>
        <w:t>—</w:t>
      </w:r>
      <w:r w:rsidR="00C11FA3" w:rsidRPr="008E276F">
        <w:rPr>
          <w:color w:val="000000" w:themeColor="text1"/>
          <w:sz w:val="26"/>
          <w:szCs w:val="26"/>
          <w:vertAlign w:val="superscript"/>
        </w:rPr>
        <w:t>19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>. Так, в работах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[2</w:t>
      </w:r>
      <w:r w:rsidR="00C11FA3" w:rsidRPr="008E276F">
        <w:rPr>
          <w:color w:val="000000" w:themeColor="text1"/>
          <w:sz w:val="26"/>
          <w:szCs w:val="26"/>
          <w:vertAlign w:val="superscript"/>
        </w:rPr>
        <w:t>0</w:t>
      </w:r>
      <w:r w:rsidRPr="008E276F">
        <w:rPr>
          <w:color w:val="000000" w:themeColor="text1"/>
          <w:sz w:val="26"/>
          <w:szCs w:val="26"/>
          <w:vertAlign w:val="superscript"/>
        </w:rPr>
        <w:t>, 2</w:t>
      </w:r>
      <w:r w:rsidR="00C11FA3" w:rsidRPr="008E276F">
        <w:rPr>
          <w:color w:val="000000" w:themeColor="text1"/>
          <w:sz w:val="26"/>
          <w:szCs w:val="26"/>
          <w:vertAlign w:val="superscript"/>
        </w:rPr>
        <w:t>1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 ввели электрохимический параметр лигандов </w:t>
      </w:r>
      <w:r w:rsidRPr="008E276F">
        <w:rPr>
          <w:color w:val="000000" w:themeColor="text1"/>
          <w:sz w:val="26"/>
          <w:szCs w:val="26"/>
          <w:lang w:val="en-US"/>
        </w:rPr>
        <w:t>E</w:t>
      </w:r>
      <w:r w:rsidRPr="008E276F">
        <w:rPr>
          <w:color w:val="000000" w:themeColor="text1"/>
          <w:sz w:val="26"/>
          <w:szCs w:val="26"/>
          <w:vertAlign w:val="subscript"/>
          <w:lang w:val="en-US"/>
        </w:rPr>
        <w:t>L</w:t>
      </w:r>
      <w:r w:rsidRPr="008E276F">
        <w:rPr>
          <w:color w:val="000000" w:themeColor="text1"/>
          <w:sz w:val="26"/>
          <w:szCs w:val="26"/>
        </w:rPr>
        <w:t>(</w:t>
      </w:r>
      <w:r w:rsidRPr="008E276F">
        <w:rPr>
          <w:color w:val="000000" w:themeColor="text1"/>
          <w:sz w:val="26"/>
          <w:szCs w:val="26"/>
          <w:lang w:val="en-US"/>
        </w:rPr>
        <w:t>L</w:t>
      </w:r>
      <w:r w:rsidRPr="008E276F">
        <w:rPr>
          <w:color w:val="000000" w:themeColor="text1"/>
          <w:sz w:val="26"/>
          <w:szCs w:val="26"/>
        </w:rPr>
        <w:t xml:space="preserve">), который отражает способность лиганда принимать (акцептировать) заряд электрона от иона металла и поэтому должен коррелировать с донорно-акцепторными свойствами лигандов. Значения </w:t>
      </w:r>
      <w:r w:rsidRPr="008E276F">
        <w:rPr>
          <w:color w:val="000000" w:themeColor="text1"/>
          <w:sz w:val="26"/>
          <w:szCs w:val="26"/>
          <w:lang w:val="en-US"/>
        </w:rPr>
        <w:t>E</w:t>
      </w:r>
      <w:r w:rsidRPr="008E276F">
        <w:rPr>
          <w:color w:val="000000" w:themeColor="text1"/>
          <w:sz w:val="26"/>
          <w:szCs w:val="26"/>
          <w:vertAlign w:val="subscript"/>
          <w:lang w:val="en-US"/>
        </w:rPr>
        <w:t>L</w:t>
      </w:r>
      <w:r w:rsidRPr="008E276F">
        <w:rPr>
          <w:color w:val="000000" w:themeColor="text1"/>
          <w:sz w:val="26"/>
          <w:szCs w:val="26"/>
          <w:vertAlign w:val="subscript"/>
        </w:rPr>
        <w:t xml:space="preserve"> </w:t>
      </w:r>
      <w:r w:rsidRPr="008E276F">
        <w:rPr>
          <w:color w:val="000000" w:themeColor="text1"/>
          <w:sz w:val="26"/>
          <w:szCs w:val="26"/>
        </w:rPr>
        <w:t xml:space="preserve">изменяются от отрицательных в случае </w:t>
      </w:r>
      <w:proofErr w:type="spellStart"/>
      <w:r w:rsidRPr="008E276F">
        <w:rPr>
          <w:color w:val="000000" w:themeColor="text1"/>
          <w:sz w:val="26"/>
          <w:szCs w:val="26"/>
        </w:rPr>
        <w:t>ацидолигандов</w:t>
      </w:r>
      <w:proofErr w:type="spellEnd"/>
      <w:r w:rsidRPr="008E276F">
        <w:rPr>
          <w:color w:val="000000" w:themeColor="text1"/>
          <w:sz w:val="26"/>
          <w:szCs w:val="26"/>
        </w:rPr>
        <w:t xml:space="preserve">, типа ионов галогенов и </w:t>
      </w:r>
      <w:r w:rsidRPr="008E276F">
        <w:rPr>
          <w:color w:val="000000" w:themeColor="text1"/>
          <w:sz w:val="26"/>
          <w:szCs w:val="26"/>
          <w:lang w:val="en-US"/>
        </w:rPr>
        <w:t>OH</w:t>
      </w:r>
      <w:r w:rsidRPr="008E276F">
        <w:rPr>
          <w:color w:val="000000" w:themeColor="text1"/>
          <w:sz w:val="26"/>
          <w:szCs w:val="26"/>
          <w:vertAlign w:val="superscript"/>
        </w:rPr>
        <w:t>-</w:t>
      </w:r>
      <w:r w:rsidRPr="008E276F">
        <w:rPr>
          <w:color w:val="000000" w:themeColor="text1"/>
          <w:sz w:val="26"/>
          <w:szCs w:val="26"/>
        </w:rPr>
        <w:t xml:space="preserve">, до 0,99 </w:t>
      </w:r>
      <w:r w:rsidR="00F17F7A" w:rsidRPr="008E276F">
        <w:rPr>
          <w:color w:val="000000" w:themeColor="text1"/>
          <w:sz w:val="26"/>
          <w:szCs w:val="26"/>
        </w:rPr>
        <w:t>э</w:t>
      </w:r>
      <w:r w:rsidRPr="008E276F">
        <w:rPr>
          <w:color w:val="000000" w:themeColor="text1"/>
          <w:sz w:val="26"/>
          <w:szCs w:val="26"/>
        </w:rPr>
        <w:t>В в случае СО</w:t>
      </w:r>
      <w:r w:rsidRPr="008E276F">
        <w:rPr>
          <w:color w:val="000000" w:themeColor="text1"/>
          <w:sz w:val="26"/>
          <w:szCs w:val="26"/>
          <w:vertAlign w:val="subscript"/>
        </w:rPr>
        <w:t>2</w:t>
      </w:r>
      <w:r w:rsidRPr="008E276F">
        <w:rPr>
          <w:color w:val="000000" w:themeColor="text1"/>
          <w:sz w:val="26"/>
          <w:szCs w:val="26"/>
          <w:vertAlign w:val="superscript"/>
        </w:rPr>
        <w:t>-</w:t>
      </w:r>
      <w:r w:rsidRPr="008E276F">
        <w:rPr>
          <w:color w:val="000000" w:themeColor="text1"/>
          <w:sz w:val="26"/>
          <w:szCs w:val="26"/>
        </w:rPr>
        <w:t xml:space="preserve"> (самый сильный </w:t>
      </w:r>
      <w:r w:rsidRPr="008E276F">
        <w:rPr>
          <w:i/>
          <w:color w:val="000000" w:themeColor="text1"/>
          <w:sz w:val="26"/>
          <w:szCs w:val="26"/>
          <w:lang w:val="en-US"/>
        </w:rPr>
        <w:t>π</w:t>
      </w:r>
      <w:r w:rsidRPr="008E276F">
        <w:rPr>
          <w:color w:val="000000" w:themeColor="text1"/>
          <w:sz w:val="26"/>
          <w:szCs w:val="26"/>
        </w:rPr>
        <w:t xml:space="preserve">-акцептор). Типичному </w:t>
      </w:r>
      <w:r w:rsidRPr="008E276F">
        <w:rPr>
          <w:i/>
          <w:color w:val="000000" w:themeColor="text1"/>
          <w:sz w:val="26"/>
          <w:szCs w:val="26"/>
          <w:lang w:val="en-US"/>
        </w:rPr>
        <w:t>σ</w:t>
      </w:r>
      <w:r w:rsidRPr="008E276F">
        <w:rPr>
          <w:color w:val="000000" w:themeColor="text1"/>
          <w:sz w:val="26"/>
          <w:szCs w:val="26"/>
        </w:rPr>
        <w:t xml:space="preserve">-донору </w:t>
      </w:r>
      <w:r w:rsidRPr="008E276F">
        <w:rPr>
          <w:color w:val="000000" w:themeColor="text1"/>
          <w:sz w:val="26"/>
          <w:szCs w:val="26"/>
          <w:lang w:val="en-US"/>
        </w:rPr>
        <w:t>NH</w:t>
      </w:r>
      <w:r w:rsidRPr="008E276F">
        <w:rPr>
          <w:color w:val="000000" w:themeColor="text1"/>
          <w:sz w:val="26"/>
          <w:szCs w:val="26"/>
          <w:vertAlign w:val="subscript"/>
        </w:rPr>
        <w:t>3</w:t>
      </w:r>
      <w:r w:rsidRPr="008E276F">
        <w:rPr>
          <w:color w:val="000000" w:themeColor="text1"/>
          <w:sz w:val="26"/>
          <w:szCs w:val="26"/>
        </w:rPr>
        <w:t xml:space="preserve"> соответствует близкая к нулю величина 0,07 эВ. Параметры </w:t>
      </w:r>
      <w:r w:rsidRPr="008E276F">
        <w:rPr>
          <w:color w:val="000000" w:themeColor="text1"/>
          <w:sz w:val="26"/>
          <w:szCs w:val="26"/>
          <w:lang w:val="en-US"/>
        </w:rPr>
        <w:t>E</w:t>
      </w:r>
      <w:r w:rsidR="00C27576" w:rsidRPr="008E276F">
        <w:rPr>
          <w:color w:val="000000" w:themeColor="text1"/>
          <w:sz w:val="26"/>
          <w:szCs w:val="26"/>
          <w:vertAlign w:val="subscript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>(</w:t>
      </w:r>
      <w:r w:rsidR="00C27576" w:rsidRPr="008E276F">
        <w:rPr>
          <w:color w:val="000000" w:themeColor="text1"/>
          <w:sz w:val="26"/>
          <w:szCs w:val="26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 xml:space="preserve">) для азотсодержащих гетероциклических лигандов близки друг к другу: </w:t>
      </w:r>
      <w:r w:rsidRPr="008E276F">
        <w:rPr>
          <w:color w:val="000000" w:themeColor="text1"/>
          <w:sz w:val="26"/>
          <w:szCs w:val="26"/>
          <w:lang w:val="en-US"/>
        </w:rPr>
        <w:t>E</w:t>
      </w:r>
      <w:r w:rsidR="00C27576" w:rsidRPr="008E276F">
        <w:rPr>
          <w:color w:val="000000" w:themeColor="text1"/>
          <w:sz w:val="26"/>
          <w:szCs w:val="26"/>
          <w:vertAlign w:val="subscript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>(</w:t>
      </w:r>
      <w:proofErr w:type="spellStart"/>
      <w:r w:rsidRPr="008E276F">
        <w:rPr>
          <w:color w:val="000000" w:themeColor="text1"/>
          <w:sz w:val="26"/>
          <w:szCs w:val="26"/>
          <w:lang w:val="en-US"/>
        </w:rPr>
        <w:t>pyz</w:t>
      </w:r>
      <w:proofErr w:type="spellEnd"/>
      <w:r w:rsidRPr="008E276F">
        <w:rPr>
          <w:color w:val="000000" w:themeColor="text1"/>
          <w:sz w:val="26"/>
          <w:szCs w:val="26"/>
        </w:rPr>
        <w:t xml:space="preserve">)=0,32, </w:t>
      </w:r>
      <w:r w:rsidRPr="008E276F">
        <w:rPr>
          <w:color w:val="000000" w:themeColor="text1"/>
          <w:sz w:val="26"/>
          <w:szCs w:val="26"/>
          <w:lang w:val="en-US"/>
        </w:rPr>
        <w:t>E</w:t>
      </w:r>
      <w:r w:rsidR="00C27576" w:rsidRPr="008E276F">
        <w:rPr>
          <w:color w:val="000000" w:themeColor="text1"/>
          <w:sz w:val="26"/>
          <w:szCs w:val="26"/>
          <w:vertAlign w:val="subscript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>(</w:t>
      </w:r>
      <w:proofErr w:type="spellStart"/>
      <w:r w:rsidRPr="008E276F">
        <w:rPr>
          <w:color w:val="000000" w:themeColor="text1"/>
          <w:sz w:val="26"/>
          <w:szCs w:val="26"/>
          <w:lang w:val="en-US"/>
        </w:rPr>
        <w:t>py</w:t>
      </w:r>
      <w:proofErr w:type="spellEnd"/>
      <w:r w:rsidRPr="008E276F">
        <w:rPr>
          <w:color w:val="000000" w:themeColor="text1"/>
          <w:sz w:val="26"/>
          <w:szCs w:val="26"/>
        </w:rPr>
        <w:t xml:space="preserve">)=0,25, </w:t>
      </w:r>
      <w:r w:rsidRPr="008E276F">
        <w:rPr>
          <w:color w:val="000000" w:themeColor="text1"/>
          <w:sz w:val="26"/>
          <w:szCs w:val="26"/>
          <w:lang w:val="en-US"/>
        </w:rPr>
        <w:t>E</w:t>
      </w:r>
      <w:r w:rsidR="00C27576" w:rsidRPr="008E276F">
        <w:rPr>
          <w:color w:val="000000" w:themeColor="text1"/>
          <w:sz w:val="26"/>
          <w:szCs w:val="26"/>
          <w:vertAlign w:val="subscript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>(</w:t>
      </w:r>
      <w:r w:rsidRPr="008E276F">
        <w:rPr>
          <w:color w:val="000000" w:themeColor="text1"/>
          <w:sz w:val="26"/>
          <w:szCs w:val="26"/>
          <w:lang w:val="en-US"/>
        </w:rPr>
        <w:t>bpy</w:t>
      </w:r>
      <w:r w:rsidRPr="008E276F">
        <w:rPr>
          <w:color w:val="000000" w:themeColor="text1"/>
          <w:sz w:val="26"/>
          <w:szCs w:val="26"/>
        </w:rPr>
        <w:t xml:space="preserve">)=0,26, </w:t>
      </w:r>
      <w:r w:rsidRPr="008E276F">
        <w:rPr>
          <w:color w:val="000000" w:themeColor="text1"/>
          <w:sz w:val="26"/>
          <w:szCs w:val="26"/>
          <w:lang w:val="en-US"/>
        </w:rPr>
        <w:t>E</w:t>
      </w:r>
      <w:r w:rsidR="00C27576" w:rsidRPr="008E276F">
        <w:rPr>
          <w:color w:val="000000" w:themeColor="text1"/>
          <w:sz w:val="26"/>
          <w:szCs w:val="26"/>
          <w:vertAlign w:val="subscript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>(</w:t>
      </w:r>
      <w:proofErr w:type="spellStart"/>
      <w:r w:rsidRPr="008E276F">
        <w:rPr>
          <w:color w:val="000000" w:themeColor="text1"/>
          <w:sz w:val="26"/>
          <w:szCs w:val="26"/>
          <w:lang w:val="en-US"/>
        </w:rPr>
        <w:t>bipy</w:t>
      </w:r>
      <w:proofErr w:type="spellEnd"/>
      <w:r w:rsidRPr="008E276F">
        <w:rPr>
          <w:color w:val="000000" w:themeColor="text1"/>
          <w:sz w:val="26"/>
          <w:szCs w:val="26"/>
        </w:rPr>
        <w:t>)=0,27 В.</w:t>
      </w:r>
    </w:p>
    <w:p w14:paraId="2DC75D01" w14:textId="660155A2" w:rsidR="00595B36" w:rsidRPr="008E276F" w:rsidRDefault="00595B36" w:rsidP="00595B36">
      <w:pPr>
        <w:spacing w:after="120"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  <w:shd w:val="clear" w:color="auto" w:fill="FFFFFF"/>
        </w:rPr>
        <w:t xml:space="preserve">Предположения о существовании </w:t>
      </w:r>
      <w:proofErr w:type="spellStart"/>
      <w:r w:rsidRPr="008E276F">
        <w:rPr>
          <w:color w:val="000000" w:themeColor="text1"/>
          <w:sz w:val="26"/>
          <w:szCs w:val="26"/>
          <w:shd w:val="clear" w:color="auto" w:fill="FFFFFF"/>
        </w:rPr>
        <w:t>аддитивности</w:t>
      </w:r>
      <w:proofErr w:type="spellEnd"/>
      <w:r w:rsidRPr="008E276F">
        <w:rPr>
          <w:color w:val="000000" w:themeColor="text1"/>
          <w:sz w:val="26"/>
          <w:szCs w:val="26"/>
          <w:shd w:val="clear" w:color="auto" w:fill="FFFFFF"/>
        </w:rPr>
        <w:t>, т.</w:t>
      </w:r>
      <w:r w:rsidRPr="008E276F">
        <w:rPr>
          <w:color w:val="000000" w:themeColor="text1"/>
          <w:sz w:val="26"/>
          <w:szCs w:val="26"/>
          <w:shd w:val="clear" w:color="auto" w:fill="FFFFFF"/>
          <w:lang w:val="en-US"/>
        </w:rPr>
        <w:t> </w:t>
      </w:r>
      <w:r w:rsidRPr="008E276F">
        <w:rPr>
          <w:color w:val="000000" w:themeColor="text1"/>
          <w:sz w:val="26"/>
          <w:szCs w:val="26"/>
          <w:shd w:val="clear" w:color="auto" w:fill="FFFFFF"/>
        </w:rPr>
        <w:t xml:space="preserve">е. суммирования вкладов отдельных лигандов в значение какого-либо параметра, характеризующего координационное соединение в целом, появились давно. Так, например, </w:t>
      </w:r>
      <w:r w:rsidRPr="008E276F">
        <w:rPr>
          <w:color w:val="000000" w:themeColor="text1"/>
          <w:sz w:val="26"/>
          <w:szCs w:val="26"/>
        </w:rPr>
        <w:t>в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[2</w:t>
      </w:r>
      <w:r w:rsidR="00A8277F" w:rsidRPr="008E276F">
        <w:rPr>
          <w:color w:val="000000" w:themeColor="text1"/>
          <w:sz w:val="26"/>
          <w:szCs w:val="26"/>
          <w:vertAlign w:val="superscript"/>
        </w:rPr>
        <w:t>0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 на большом экспериментальном материале (более 200 ПКР с различными лигандами) показано существование </w:t>
      </w:r>
      <w:proofErr w:type="spellStart"/>
      <w:r w:rsidRPr="008E276F">
        <w:rPr>
          <w:color w:val="000000" w:themeColor="text1"/>
          <w:sz w:val="26"/>
          <w:szCs w:val="26"/>
        </w:rPr>
        <w:t>аддитивности</w:t>
      </w:r>
      <w:proofErr w:type="spellEnd"/>
      <w:r w:rsidRPr="008E276F">
        <w:rPr>
          <w:color w:val="000000" w:themeColor="text1"/>
          <w:sz w:val="26"/>
          <w:szCs w:val="26"/>
        </w:rPr>
        <w:t xml:space="preserve"> окислительного электрохимического потенциала пары </w:t>
      </w:r>
      <w:r w:rsidRPr="008E276F">
        <w:rPr>
          <w:color w:val="000000" w:themeColor="text1"/>
          <w:sz w:val="26"/>
          <w:szCs w:val="26"/>
          <w:lang w:val="en-US"/>
        </w:rPr>
        <w:t>Ru</w:t>
      </w:r>
      <w:r w:rsidRPr="008E276F">
        <w:rPr>
          <w:color w:val="000000" w:themeColor="text1"/>
          <w:sz w:val="26"/>
          <w:szCs w:val="26"/>
        </w:rPr>
        <w:t>(</w:t>
      </w:r>
      <w:r w:rsidRPr="008E276F">
        <w:rPr>
          <w:color w:val="000000" w:themeColor="text1"/>
          <w:sz w:val="26"/>
          <w:szCs w:val="26"/>
          <w:lang w:val="en-US"/>
        </w:rPr>
        <w:t>II</w:t>
      </w:r>
      <w:r w:rsidRPr="008E276F">
        <w:rPr>
          <w:color w:val="000000" w:themeColor="text1"/>
          <w:sz w:val="26"/>
          <w:szCs w:val="26"/>
        </w:rPr>
        <w:t>)/</w:t>
      </w:r>
      <w:r w:rsidRPr="008E276F">
        <w:rPr>
          <w:color w:val="000000" w:themeColor="text1"/>
          <w:sz w:val="26"/>
          <w:szCs w:val="26"/>
          <w:lang w:val="en-US"/>
        </w:rPr>
        <w:t>Ru</w:t>
      </w:r>
      <w:r w:rsidRPr="008E276F">
        <w:rPr>
          <w:color w:val="000000" w:themeColor="text1"/>
          <w:sz w:val="26"/>
          <w:szCs w:val="26"/>
        </w:rPr>
        <w:t>(</w:t>
      </w:r>
      <w:r w:rsidRPr="008E276F">
        <w:rPr>
          <w:color w:val="000000" w:themeColor="text1"/>
          <w:sz w:val="26"/>
          <w:szCs w:val="26"/>
          <w:lang w:val="en-US"/>
        </w:rPr>
        <w:t>II</w:t>
      </w:r>
      <w:r w:rsidRPr="008E276F">
        <w:rPr>
          <w:color w:val="000000" w:themeColor="text1"/>
          <w:sz w:val="26"/>
          <w:szCs w:val="26"/>
        </w:rPr>
        <w:t xml:space="preserve">I) для ПКР в растворах </w:t>
      </w:r>
    </w:p>
    <w:p w14:paraId="5447CC93" w14:textId="3E3D24F4" w:rsidR="00595B36" w:rsidRPr="008E276F" w:rsidRDefault="00E1018E" w:rsidP="00035C2E">
      <w:pPr>
        <w:spacing w:after="120" w:line="360" w:lineRule="auto"/>
        <w:ind w:firstLine="426"/>
        <w:jc w:val="center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position w:val="-30"/>
          <w:sz w:val="26"/>
          <w:szCs w:val="26"/>
        </w:rPr>
        <w:object w:dxaOrig="1939" w:dyaOrig="720" w14:anchorId="534BA143">
          <v:shape id="_x0000_i1026" type="#_x0000_t75" style="width:97.2pt;height:36pt" o:ole="">
            <v:imagedata r:id="rId21" o:title=""/>
          </v:shape>
          <o:OLEObject Type="Embed" ProgID="Equation.DSMT4" ShapeID="_x0000_i1026" DrawAspect="Content" ObjectID="_1524656058" r:id="rId22"/>
        </w:object>
      </w:r>
      <w:r w:rsidR="00595B36" w:rsidRPr="008E276F">
        <w:rPr>
          <w:color w:val="000000" w:themeColor="text1"/>
          <w:sz w:val="26"/>
          <w:szCs w:val="26"/>
        </w:rPr>
        <w:t>,</w:t>
      </w:r>
    </w:p>
    <w:p w14:paraId="617FFBBE" w14:textId="74A0F484" w:rsidR="00595B36" w:rsidRPr="008E276F" w:rsidRDefault="00595B36" w:rsidP="00035C2E">
      <w:pPr>
        <w:spacing w:line="360" w:lineRule="auto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где </w:t>
      </w:r>
      <w:r w:rsidRPr="008E276F">
        <w:rPr>
          <w:color w:val="000000" w:themeColor="text1"/>
          <w:sz w:val="26"/>
          <w:szCs w:val="26"/>
          <w:lang w:val="en-US"/>
        </w:rPr>
        <w:t>E</w:t>
      </w:r>
      <w:r w:rsidR="00E1018E" w:rsidRPr="008E276F">
        <w:rPr>
          <w:color w:val="000000" w:themeColor="text1"/>
          <w:sz w:val="26"/>
          <w:szCs w:val="26"/>
          <w:vertAlign w:val="subscript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>(</w:t>
      </w:r>
      <w:r w:rsidR="00E1018E" w:rsidRPr="008E276F">
        <w:rPr>
          <w:color w:val="000000" w:themeColor="text1"/>
          <w:sz w:val="26"/>
          <w:szCs w:val="26"/>
          <w:lang w:val="en-US"/>
        </w:rPr>
        <w:t>X</w:t>
      </w:r>
      <w:r w:rsidRPr="008E276F">
        <w:rPr>
          <w:color w:val="000000" w:themeColor="text1"/>
          <w:sz w:val="26"/>
          <w:szCs w:val="26"/>
          <w:vertAlign w:val="subscript"/>
          <w:lang w:val="en-US"/>
        </w:rPr>
        <w:t>i</w:t>
      </w:r>
      <w:r w:rsidRPr="008E276F">
        <w:rPr>
          <w:color w:val="000000" w:themeColor="text1"/>
          <w:sz w:val="26"/>
          <w:szCs w:val="26"/>
        </w:rPr>
        <w:t xml:space="preserve">) — относительный </w:t>
      </w:r>
      <w:proofErr w:type="spellStart"/>
      <w:r w:rsidRPr="008E276F">
        <w:rPr>
          <w:color w:val="000000" w:themeColor="text1"/>
          <w:sz w:val="26"/>
          <w:szCs w:val="26"/>
        </w:rPr>
        <w:t>редокс</w:t>
      </w:r>
      <w:proofErr w:type="spellEnd"/>
      <w:r w:rsidRPr="008E276F">
        <w:rPr>
          <w:color w:val="000000" w:themeColor="text1"/>
          <w:sz w:val="26"/>
          <w:szCs w:val="26"/>
        </w:rPr>
        <w:t xml:space="preserve">-потенциал </w:t>
      </w:r>
      <w:proofErr w:type="spellStart"/>
      <w:r w:rsidRPr="008E276F">
        <w:rPr>
          <w:i/>
          <w:color w:val="000000" w:themeColor="text1"/>
          <w:sz w:val="26"/>
          <w:szCs w:val="26"/>
          <w:lang w:val="en-US"/>
        </w:rPr>
        <w:t>i</w:t>
      </w:r>
      <w:proofErr w:type="spellEnd"/>
      <w:r w:rsidRPr="008E276F">
        <w:rPr>
          <w:i/>
          <w:color w:val="000000" w:themeColor="text1"/>
          <w:sz w:val="26"/>
          <w:szCs w:val="26"/>
        </w:rPr>
        <w:t>-</w:t>
      </w:r>
      <w:r w:rsidRPr="008E276F">
        <w:rPr>
          <w:color w:val="000000" w:themeColor="text1"/>
          <w:sz w:val="26"/>
          <w:szCs w:val="26"/>
        </w:rPr>
        <w:t xml:space="preserve">го лиганда, </w:t>
      </w:r>
      <w:proofErr w:type="spellStart"/>
      <w:r w:rsidRPr="008E276F">
        <w:rPr>
          <w:i/>
          <w:color w:val="000000" w:themeColor="text1"/>
          <w:sz w:val="26"/>
          <w:szCs w:val="26"/>
          <w:lang w:val="en-US"/>
        </w:rPr>
        <w:t>a</w:t>
      </w:r>
      <w:r w:rsidRPr="008E276F">
        <w:rPr>
          <w:i/>
          <w:color w:val="000000" w:themeColor="text1"/>
          <w:sz w:val="26"/>
          <w:szCs w:val="26"/>
          <w:vertAlign w:val="subscript"/>
          <w:lang w:val="en-US"/>
        </w:rPr>
        <w:t>i</w:t>
      </w:r>
      <w:proofErr w:type="spellEnd"/>
      <w:r w:rsidRPr="008E276F">
        <w:rPr>
          <w:color w:val="000000" w:themeColor="text1"/>
          <w:sz w:val="26"/>
          <w:szCs w:val="26"/>
          <w:lang w:val="en-US"/>
        </w:rPr>
        <w:t> </w:t>
      </w:r>
      <w:r w:rsidRPr="008E276F">
        <w:rPr>
          <w:color w:val="000000" w:themeColor="text1"/>
          <w:sz w:val="26"/>
          <w:szCs w:val="26"/>
        </w:rPr>
        <w:t xml:space="preserve">— величина вклада </w:t>
      </w:r>
      <w:proofErr w:type="spellStart"/>
      <w:r w:rsidRPr="008E276F">
        <w:rPr>
          <w:i/>
          <w:color w:val="000000" w:themeColor="text1"/>
          <w:sz w:val="26"/>
          <w:szCs w:val="26"/>
          <w:lang w:val="en-US"/>
        </w:rPr>
        <w:t>i</w:t>
      </w:r>
      <w:proofErr w:type="spellEnd"/>
      <w:r w:rsidRPr="008E276F">
        <w:rPr>
          <w:i/>
          <w:color w:val="000000" w:themeColor="text1"/>
          <w:sz w:val="26"/>
          <w:szCs w:val="26"/>
        </w:rPr>
        <w:t>-</w:t>
      </w:r>
      <w:r w:rsidRPr="008E276F">
        <w:rPr>
          <w:color w:val="000000" w:themeColor="text1"/>
          <w:sz w:val="26"/>
          <w:szCs w:val="26"/>
        </w:rPr>
        <w:t>го лиганда.</w:t>
      </w:r>
    </w:p>
    <w:p w14:paraId="05E987C9" w14:textId="7A9BB89D" w:rsidR="00595B36" w:rsidRPr="008E276F" w:rsidRDefault="00595B36" w:rsidP="00595B36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Указанное соотношение хорошо выполнялось для ПКР в данном конкретном растворителе, однако при замене растворителя значения </w:t>
      </w:r>
      <w:r w:rsidR="00E1018E" w:rsidRPr="008E276F">
        <w:rPr>
          <w:color w:val="000000" w:themeColor="text1"/>
          <w:sz w:val="26"/>
          <w:szCs w:val="26"/>
          <w:lang w:val="en-US"/>
        </w:rPr>
        <w:t>E</w:t>
      </w:r>
      <w:r w:rsidR="00E1018E" w:rsidRPr="008E276F">
        <w:rPr>
          <w:color w:val="000000" w:themeColor="text1"/>
          <w:sz w:val="26"/>
          <w:szCs w:val="26"/>
          <w:vertAlign w:val="subscript"/>
          <w:lang w:val="en-US"/>
        </w:rPr>
        <w:t>X</w:t>
      </w:r>
      <w:r w:rsidR="00E1018E" w:rsidRPr="008E276F">
        <w:rPr>
          <w:color w:val="000000" w:themeColor="text1"/>
          <w:sz w:val="26"/>
          <w:szCs w:val="26"/>
        </w:rPr>
        <w:t>(</w:t>
      </w:r>
      <w:r w:rsidR="00E1018E" w:rsidRPr="008E276F">
        <w:rPr>
          <w:color w:val="000000" w:themeColor="text1"/>
          <w:sz w:val="26"/>
          <w:szCs w:val="26"/>
          <w:lang w:val="en-US"/>
        </w:rPr>
        <w:t>X</w:t>
      </w:r>
      <w:r w:rsidR="00E1018E" w:rsidRPr="008E276F">
        <w:rPr>
          <w:color w:val="000000" w:themeColor="text1"/>
          <w:sz w:val="26"/>
          <w:szCs w:val="26"/>
          <w:vertAlign w:val="subscript"/>
          <w:lang w:val="en-US"/>
        </w:rPr>
        <w:t>i</w:t>
      </w:r>
      <w:r w:rsidR="00E1018E" w:rsidRPr="008E276F">
        <w:rPr>
          <w:color w:val="000000" w:themeColor="text1"/>
          <w:sz w:val="26"/>
          <w:szCs w:val="26"/>
        </w:rPr>
        <w:t>)</w:t>
      </w:r>
      <w:r w:rsidRPr="008E276F">
        <w:rPr>
          <w:color w:val="000000" w:themeColor="text1"/>
          <w:sz w:val="26"/>
          <w:szCs w:val="26"/>
        </w:rPr>
        <w:t xml:space="preserve"> несколько изменялись, что, по-видимому, связано с </w:t>
      </w:r>
      <w:proofErr w:type="spellStart"/>
      <w:r w:rsidRPr="008E276F">
        <w:rPr>
          <w:color w:val="000000" w:themeColor="text1"/>
          <w:sz w:val="26"/>
          <w:szCs w:val="26"/>
        </w:rPr>
        <w:t>сольватационными</w:t>
      </w:r>
      <w:proofErr w:type="spellEnd"/>
      <w:r w:rsidRPr="008E276F">
        <w:rPr>
          <w:color w:val="000000" w:themeColor="text1"/>
          <w:sz w:val="26"/>
          <w:szCs w:val="26"/>
        </w:rPr>
        <w:t xml:space="preserve"> эффектами.</w:t>
      </w:r>
    </w:p>
    <w:p w14:paraId="00CFFCC1" w14:textId="77777777" w:rsidR="002A51C4" w:rsidRPr="008E276F" w:rsidRDefault="002A51C4" w:rsidP="00595B36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</w:p>
    <w:p w14:paraId="5C406580" w14:textId="77777777" w:rsidR="002A51C4" w:rsidRPr="008E276F" w:rsidRDefault="002A51C4" w:rsidP="00595B36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</w:p>
    <w:p w14:paraId="6B0AE2BD" w14:textId="77777777" w:rsidR="00884EC6" w:rsidRPr="008E276F" w:rsidRDefault="00A0791C" w:rsidP="00BF380A">
      <w:pPr>
        <w:pStyle w:val="51"/>
        <w:outlineLvl w:val="2"/>
        <w:rPr>
          <w:rStyle w:val="aa"/>
          <w:b w:val="0"/>
          <w:color w:val="000000" w:themeColor="text1"/>
          <w:szCs w:val="26"/>
        </w:rPr>
      </w:pPr>
      <w:bookmarkStart w:id="4" w:name="_Toc448401194"/>
      <w:r w:rsidRPr="008E276F">
        <w:rPr>
          <w:rStyle w:val="aa"/>
          <w:b w:val="0"/>
          <w:bCs w:val="0"/>
          <w:color w:val="000000" w:themeColor="text1"/>
        </w:rPr>
        <w:lastRenderedPageBreak/>
        <w:t>Модель</w:t>
      </w:r>
      <w:r w:rsidRPr="008E276F">
        <w:rPr>
          <w:rStyle w:val="aa"/>
          <w:b w:val="0"/>
          <w:color w:val="000000" w:themeColor="text1"/>
          <w:szCs w:val="26"/>
        </w:rPr>
        <w:t xml:space="preserve"> локализованных молекулярных орбиталей</w:t>
      </w:r>
      <w:bookmarkEnd w:id="4"/>
    </w:p>
    <w:p w14:paraId="1BA959C2" w14:textId="6D42A216" w:rsidR="00690EB1" w:rsidRPr="008E276F" w:rsidRDefault="00690EB1" w:rsidP="00C6403F">
      <w:pPr>
        <w:spacing w:line="360" w:lineRule="auto"/>
        <w:ind w:firstLine="425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Фотофизические и фотохимические свойства </w:t>
      </w:r>
      <w:r w:rsidR="004E2B0E" w:rsidRPr="008E276F">
        <w:rPr>
          <w:color w:val="000000" w:themeColor="text1"/>
          <w:sz w:val="26"/>
          <w:szCs w:val="26"/>
        </w:rPr>
        <w:t>ПКР</w:t>
      </w:r>
      <w:r w:rsidRPr="008E276F">
        <w:rPr>
          <w:color w:val="000000" w:themeColor="text1"/>
          <w:sz w:val="26"/>
          <w:szCs w:val="26"/>
        </w:rPr>
        <w:t xml:space="preserve"> определяются особенностями взаимодействия иона металла с лигандами. С одной стороны, связь металл-лиганд достаточно слаба, что позволяет входящим в комплекс субъединицам в значительной степени сохранить структуру своих энергетических состояний. С другой стороны, эта связь достаточно сильна для того, чтобы привести к возникновению новых свойств, присущих только комплексу в целом, как индивидуальному молекулярному образованию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</w:t>
      </w:r>
      <w:r w:rsidR="00A8277F" w:rsidRPr="008E276F">
        <w:rPr>
          <w:color w:val="000000" w:themeColor="text1"/>
          <w:sz w:val="26"/>
          <w:szCs w:val="26"/>
          <w:vertAlign w:val="superscript"/>
          <w:lang w:val="en-US"/>
        </w:rPr>
        <w:t>6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, </w:t>
      </w:r>
      <w:r w:rsidR="00A8277F" w:rsidRPr="008E276F">
        <w:rPr>
          <w:color w:val="000000" w:themeColor="text1"/>
          <w:sz w:val="26"/>
          <w:szCs w:val="26"/>
          <w:vertAlign w:val="superscript"/>
          <w:lang w:val="en-US"/>
        </w:rPr>
        <w:t>7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>.</w:t>
      </w:r>
    </w:p>
    <w:p w14:paraId="4AE52CEF" w14:textId="77777777" w:rsidR="00690EB1" w:rsidRPr="008E276F" w:rsidRDefault="00690EB1" w:rsidP="00C6403F">
      <w:pPr>
        <w:pStyle w:val="ab"/>
        <w:spacing w:after="120" w:line="360" w:lineRule="auto"/>
        <w:ind w:firstLine="425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Координационные соединения переходных металлов отличаются от органических молекул значительно </w:t>
      </w:r>
      <w:proofErr w:type="spellStart"/>
      <w:r w:rsidRPr="008E276F">
        <w:rPr>
          <w:color w:val="000000" w:themeColor="text1"/>
          <w:sz w:val="26"/>
          <w:szCs w:val="26"/>
        </w:rPr>
        <w:t>б̀ольшим</w:t>
      </w:r>
      <w:proofErr w:type="spellEnd"/>
      <w:r w:rsidRPr="008E276F">
        <w:rPr>
          <w:color w:val="000000" w:themeColor="text1"/>
          <w:sz w:val="26"/>
          <w:szCs w:val="26"/>
        </w:rPr>
        <w:t xml:space="preserve"> набором разнообразных возбуждённых состояний, что связано с возможностью </w:t>
      </w:r>
      <w:proofErr w:type="spellStart"/>
      <w:r w:rsidRPr="008E276F">
        <w:rPr>
          <w:color w:val="000000" w:themeColor="text1"/>
          <w:sz w:val="26"/>
          <w:szCs w:val="26"/>
        </w:rPr>
        <w:t>индуцирования</w:t>
      </w:r>
      <w:proofErr w:type="spellEnd"/>
      <w:r w:rsidRPr="008E276F">
        <w:rPr>
          <w:color w:val="000000" w:themeColor="text1"/>
          <w:sz w:val="26"/>
          <w:szCs w:val="26"/>
        </w:rPr>
        <w:t xml:space="preserve"> переходов, затрагивающих молекулярные орбитали (МО), преимущественно локализованные, во-первых, на центральном атоме металла, во-вторых, на лигандах, в-третьих, включающих сочетание этих орбиталей.</w:t>
      </w:r>
      <w:r w:rsidR="00021280" w:rsidRPr="008E276F">
        <w:rPr>
          <w:color w:val="000000" w:themeColor="text1"/>
          <w:sz w:val="26"/>
          <w:szCs w:val="26"/>
          <w:lang w:val="ru-RU"/>
        </w:rPr>
        <w:t xml:space="preserve"> </w:t>
      </w:r>
      <w:r w:rsidRPr="008E276F">
        <w:rPr>
          <w:color w:val="000000" w:themeColor="text1"/>
          <w:sz w:val="26"/>
          <w:szCs w:val="26"/>
        </w:rPr>
        <w:t>В связи с указанными особенностями рассматриваемых комплексов широкое распространение для описания их электронной структуры получила модель локализованных молекулярных орбиталей (ЛМО).</w:t>
      </w:r>
    </w:p>
    <w:p w14:paraId="54F9B546" w14:textId="3061C9E2" w:rsidR="00374E2C" w:rsidRPr="008E276F" w:rsidRDefault="00690EB1" w:rsidP="00C6403F">
      <w:pPr>
        <w:pStyle w:val="ab"/>
        <w:spacing w:after="120" w:line="360" w:lineRule="auto"/>
        <w:ind w:firstLine="425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На рисунке 2 схематически представлена диаграмма молекулярных орбиталей для комплексов </w:t>
      </w:r>
      <w:r w:rsidRPr="008E276F">
        <w:rPr>
          <w:color w:val="000000" w:themeColor="text1"/>
          <w:sz w:val="26"/>
          <w:szCs w:val="26"/>
          <w:lang w:val="en-US"/>
        </w:rPr>
        <w:t>Ru</w:t>
      </w:r>
      <w:r w:rsidRPr="008E276F">
        <w:rPr>
          <w:color w:val="000000" w:themeColor="text1"/>
          <w:sz w:val="26"/>
          <w:szCs w:val="26"/>
        </w:rPr>
        <w:t>(</w:t>
      </w:r>
      <w:r w:rsidRPr="008E276F">
        <w:rPr>
          <w:color w:val="000000" w:themeColor="text1"/>
          <w:sz w:val="26"/>
          <w:szCs w:val="26"/>
          <w:lang w:val="en-US"/>
        </w:rPr>
        <w:t>II</w:t>
      </w:r>
      <w:r w:rsidRPr="008E276F">
        <w:rPr>
          <w:color w:val="000000" w:themeColor="text1"/>
          <w:sz w:val="26"/>
          <w:szCs w:val="26"/>
        </w:rPr>
        <w:t xml:space="preserve">) </w:t>
      </w:r>
      <w:r w:rsidRPr="008E276F">
        <w:rPr>
          <w:color w:val="000000" w:themeColor="text1"/>
          <w:sz w:val="26"/>
          <w:szCs w:val="26"/>
          <w:lang w:val="en-US"/>
        </w:rPr>
        <w:t>c</w:t>
      </w:r>
      <w:r w:rsidRPr="008E276F">
        <w:rPr>
          <w:color w:val="000000" w:themeColor="text1"/>
          <w:sz w:val="26"/>
          <w:szCs w:val="26"/>
        </w:rPr>
        <w:t xml:space="preserve"> азотсодержащими лигандами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</w:t>
      </w:r>
      <w:r w:rsidR="00A8277F" w:rsidRPr="008E276F">
        <w:rPr>
          <w:color w:val="000000" w:themeColor="text1"/>
          <w:sz w:val="26"/>
          <w:szCs w:val="26"/>
          <w:vertAlign w:val="superscript"/>
          <w:lang w:val="ru-RU"/>
        </w:rPr>
        <w:t>7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>.</w:t>
      </w:r>
      <w:r w:rsidR="00BD35E4" w:rsidRPr="008E276F">
        <w:rPr>
          <w:color w:val="000000" w:themeColor="text1"/>
          <w:sz w:val="26"/>
          <w:szCs w:val="26"/>
          <w:lang w:val="ru-RU"/>
        </w:rPr>
        <w:t xml:space="preserve"> </w:t>
      </w:r>
      <w:r w:rsidR="00374E2C" w:rsidRPr="008E276F">
        <w:rPr>
          <w:color w:val="000000" w:themeColor="text1"/>
          <w:sz w:val="26"/>
          <w:szCs w:val="26"/>
        </w:rPr>
        <w:t>Каждая МО, согласно своей преобладающей локализации, обозначается как преимущественно метальная (</w:t>
      </w:r>
      <w:r w:rsidR="00374E2C" w:rsidRPr="008E276F">
        <w:rPr>
          <w:color w:val="000000" w:themeColor="text1"/>
          <w:sz w:val="26"/>
          <w:szCs w:val="26"/>
          <w:vertAlign w:val="subscript"/>
          <w:lang w:val="en-US"/>
        </w:rPr>
        <w:t>M</w:t>
      </w:r>
      <w:r w:rsidR="00374E2C" w:rsidRPr="008E276F">
        <w:rPr>
          <w:color w:val="000000" w:themeColor="text1"/>
          <w:sz w:val="26"/>
          <w:szCs w:val="26"/>
        </w:rPr>
        <w:t xml:space="preserve"> МО) или </w:t>
      </w:r>
      <w:proofErr w:type="spellStart"/>
      <w:r w:rsidR="00374E2C" w:rsidRPr="008E276F">
        <w:rPr>
          <w:color w:val="000000" w:themeColor="text1"/>
          <w:sz w:val="26"/>
          <w:szCs w:val="26"/>
        </w:rPr>
        <w:t>лигандная</w:t>
      </w:r>
      <w:proofErr w:type="spellEnd"/>
      <w:r w:rsidR="00374E2C" w:rsidRPr="008E276F">
        <w:rPr>
          <w:color w:val="000000" w:themeColor="text1"/>
          <w:sz w:val="26"/>
          <w:szCs w:val="26"/>
        </w:rPr>
        <w:t xml:space="preserve"> (</w:t>
      </w:r>
      <w:r w:rsidR="00374E2C" w:rsidRPr="008E276F">
        <w:rPr>
          <w:color w:val="000000" w:themeColor="text1"/>
          <w:sz w:val="26"/>
          <w:szCs w:val="26"/>
          <w:vertAlign w:val="subscript"/>
          <w:lang w:val="en-US"/>
        </w:rPr>
        <w:t>L</w:t>
      </w:r>
      <w:r w:rsidR="00374E2C" w:rsidRPr="008E276F">
        <w:rPr>
          <w:color w:val="000000" w:themeColor="text1"/>
          <w:sz w:val="26"/>
          <w:szCs w:val="26"/>
        </w:rPr>
        <w:t xml:space="preserve"> МО). Так, например, низко-энергетическая </w:t>
      </w:r>
      <w:proofErr w:type="spellStart"/>
      <w:r w:rsidR="00374E2C" w:rsidRPr="008E276F">
        <w:rPr>
          <w:i/>
          <w:color w:val="000000" w:themeColor="text1"/>
          <w:sz w:val="26"/>
          <w:szCs w:val="26"/>
        </w:rPr>
        <w:t>σ</w:t>
      </w:r>
      <w:r w:rsidR="00374E2C" w:rsidRPr="008E276F">
        <w:rPr>
          <w:i/>
          <w:color w:val="000000" w:themeColor="text1"/>
          <w:sz w:val="26"/>
          <w:szCs w:val="26"/>
          <w:vertAlign w:val="subscript"/>
          <w:lang w:val="en-US"/>
        </w:rPr>
        <w:t>L</w:t>
      </w:r>
      <w:proofErr w:type="spellEnd"/>
      <w:r w:rsidR="00374E2C" w:rsidRPr="008E276F">
        <w:rPr>
          <w:color w:val="000000" w:themeColor="text1"/>
          <w:sz w:val="26"/>
          <w:szCs w:val="26"/>
        </w:rPr>
        <w:t>-</w:t>
      </w:r>
      <w:proofErr w:type="spellStart"/>
      <w:r w:rsidR="00374E2C" w:rsidRPr="008E276F">
        <w:rPr>
          <w:color w:val="000000" w:themeColor="text1"/>
          <w:sz w:val="26"/>
          <w:szCs w:val="26"/>
        </w:rPr>
        <w:t>связываюшая</w:t>
      </w:r>
      <w:proofErr w:type="spellEnd"/>
      <w:r w:rsidR="00374E2C" w:rsidRPr="008E276F">
        <w:rPr>
          <w:color w:val="000000" w:themeColor="text1"/>
          <w:sz w:val="26"/>
          <w:szCs w:val="26"/>
        </w:rPr>
        <w:t xml:space="preserve"> МО получается в результате объединения орбиталей металла и лиганда одинаковой симметрии и обозначается как </w:t>
      </w:r>
      <w:proofErr w:type="spellStart"/>
      <w:r w:rsidR="00374E2C" w:rsidRPr="008E276F">
        <w:rPr>
          <w:color w:val="000000" w:themeColor="text1"/>
          <w:sz w:val="26"/>
          <w:szCs w:val="26"/>
        </w:rPr>
        <w:t>σ</w:t>
      </w:r>
      <w:r w:rsidR="00374E2C" w:rsidRPr="008E276F">
        <w:rPr>
          <w:color w:val="000000" w:themeColor="text1"/>
          <w:sz w:val="26"/>
          <w:szCs w:val="26"/>
          <w:vertAlign w:val="subscript"/>
          <w:lang w:val="en-US"/>
        </w:rPr>
        <w:t>L</w:t>
      </w:r>
      <w:proofErr w:type="spellEnd"/>
      <w:r w:rsidR="00374E2C" w:rsidRPr="008E276F">
        <w:rPr>
          <w:color w:val="000000" w:themeColor="text1"/>
          <w:sz w:val="26"/>
          <w:szCs w:val="26"/>
        </w:rPr>
        <w:t>, поскольку больший вклад в её образование вносят орбитали лиганда.</w:t>
      </w:r>
      <w:r w:rsidR="00BD35E4" w:rsidRPr="008E276F">
        <w:rPr>
          <w:color w:val="000000" w:themeColor="text1"/>
          <w:sz w:val="26"/>
          <w:szCs w:val="26"/>
          <w:lang w:val="ru-RU"/>
        </w:rPr>
        <w:t xml:space="preserve"> </w:t>
      </w:r>
      <w:r w:rsidR="00374E2C" w:rsidRPr="008E276F">
        <w:rPr>
          <w:color w:val="000000" w:themeColor="text1"/>
          <w:sz w:val="26"/>
          <w:szCs w:val="26"/>
        </w:rPr>
        <w:t xml:space="preserve">В основном состоянии </w:t>
      </w:r>
      <w:proofErr w:type="spellStart"/>
      <w:r w:rsidR="00374E2C" w:rsidRPr="008E276F">
        <w:rPr>
          <w:i/>
          <w:color w:val="000000" w:themeColor="text1"/>
          <w:sz w:val="26"/>
          <w:szCs w:val="26"/>
        </w:rPr>
        <w:t>σ</w:t>
      </w:r>
      <w:r w:rsidR="00374E2C" w:rsidRPr="008E276F">
        <w:rPr>
          <w:i/>
          <w:color w:val="000000" w:themeColor="text1"/>
          <w:sz w:val="26"/>
          <w:szCs w:val="26"/>
          <w:vertAlign w:val="subscript"/>
          <w:lang w:val="en-US"/>
        </w:rPr>
        <w:t>L</w:t>
      </w:r>
      <w:proofErr w:type="spellEnd"/>
      <w:r w:rsidR="00374E2C" w:rsidRPr="008E276F">
        <w:rPr>
          <w:color w:val="000000" w:themeColor="text1"/>
          <w:sz w:val="26"/>
          <w:szCs w:val="26"/>
          <w:lang w:val="ru-RU"/>
        </w:rPr>
        <w:t xml:space="preserve">- </w:t>
      </w:r>
      <w:r w:rsidR="00374E2C" w:rsidRPr="008E276F">
        <w:rPr>
          <w:color w:val="000000" w:themeColor="text1"/>
          <w:sz w:val="26"/>
          <w:szCs w:val="26"/>
        </w:rPr>
        <w:t xml:space="preserve">и </w:t>
      </w:r>
      <w:r w:rsidR="00374E2C" w:rsidRPr="008E276F">
        <w:rPr>
          <w:i/>
          <w:color w:val="000000" w:themeColor="text1"/>
          <w:sz w:val="26"/>
          <w:szCs w:val="26"/>
        </w:rPr>
        <w:t>π</w:t>
      </w:r>
      <w:r w:rsidR="00374E2C" w:rsidRPr="008E276F">
        <w:rPr>
          <w:i/>
          <w:color w:val="000000" w:themeColor="text1"/>
          <w:sz w:val="26"/>
          <w:szCs w:val="26"/>
          <w:vertAlign w:val="subscript"/>
          <w:lang w:val="en-US"/>
        </w:rPr>
        <w:t>L</w:t>
      </w:r>
      <w:r w:rsidR="00374E2C" w:rsidRPr="008E276F">
        <w:rPr>
          <w:color w:val="000000" w:themeColor="text1"/>
          <w:sz w:val="26"/>
          <w:szCs w:val="26"/>
          <w:lang w:val="ru-RU"/>
        </w:rPr>
        <w:t>-</w:t>
      </w:r>
      <w:r w:rsidR="00374E2C" w:rsidRPr="008E276F">
        <w:rPr>
          <w:color w:val="000000" w:themeColor="text1"/>
          <w:sz w:val="26"/>
          <w:szCs w:val="26"/>
        </w:rPr>
        <w:t xml:space="preserve">орбитали целиком заполнены, </w:t>
      </w:r>
      <w:r w:rsidR="00374E2C" w:rsidRPr="008E276F">
        <w:rPr>
          <w:i/>
          <w:color w:val="000000" w:themeColor="text1"/>
          <w:sz w:val="26"/>
          <w:szCs w:val="26"/>
        </w:rPr>
        <w:t>π</w:t>
      </w:r>
      <w:r w:rsidR="00374E2C" w:rsidRPr="008E276F">
        <w:rPr>
          <w:i/>
          <w:color w:val="000000" w:themeColor="text1"/>
          <w:sz w:val="26"/>
          <w:szCs w:val="26"/>
          <w:vertAlign w:val="subscript"/>
        </w:rPr>
        <w:t>М</w:t>
      </w:r>
      <w:r w:rsidR="00374E2C" w:rsidRPr="008E276F">
        <w:rPr>
          <w:color w:val="000000" w:themeColor="text1"/>
          <w:sz w:val="26"/>
          <w:szCs w:val="26"/>
          <w:lang w:val="ru-RU"/>
        </w:rPr>
        <w:t>-</w:t>
      </w:r>
      <w:r w:rsidR="00374E2C" w:rsidRPr="008E276F">
        <w:rPr>
          <w:color w:val="000000" w:themeColor="text1"/>
          <w:sz w:val="26"/>
          <w:szCs w:val="26"/>
        </w:rPr>
        <w:t>орбитали, например, для комплекса [</w:t>
      </w:r>
      <w:r w:rsidR="00374E2C" w:rsidRPr="008E276F">
        <w:rPr>
          <w:color w:val="000000" w:themeColor="text1"/>
          <w:sz w:val="26"/>
          <w:szCs w:val="26"/>
          <w:lang w:val="en-US"/>
        </w:rPr>
        <w:t>Ru</w:t>
      </w:r>
      <w:r w:rsidR="00374E2C" w:rsidRPr="008E276F">
        <w:rPr>
          <w:color w:val="000000" w:themeColor="text1"/>
          <w:sz w:val="26"/>
          <w:szCs w:val="26"/>
        </w:rPr>
        <w:t>(</w:t>
      </w:r>
      <w:r w:rsidR="00374E2C" w:rsidRPr="008E276F">
        <w:rPr>
          <w:color w:val="000000" w:themeColor="text1"/>
          <w:sz w:val="26"/>
          <w:szCs w:val="26"/>
          <w:lang w:val="en-US"/>
        </w:rPr>
        <w:t>Bpy</w:t>
      </w:r>
      <w:r w:rsidR="00374E2C" w:rsidRPr="008E276F">
        <w:rPr>
          <w:color w:val="000000" w:themeColor="text1"/>
          <w:sz w:val="26"/>
          <w:szCs w:val="26"/>
        </w:rPr>
        <w:t>)</w:t>
      </w:r>
      <w:r w:rsidR="00374E2C" w:rsidRPr="008E276F">
        <w:rPr>
          <w:color w:val="000000" w:themeColor="text1"/>
          <w:sz w:val="26"/>
          <w:szCs w:val="26"/>
          <w:vertAlign w:val="subscript"/>
        </w:rPr>
        <w:t>3</w:t>
      </w:r>
      <w:r w:rsidR="00374E2C" w:rsidRPr="008E276F">
        <w:rPr>
          <w:color w:val="000000" w:themeColor="text1"/>
          <w:sz w:val="26"/>
          <w:szCs w:val="26"/>
        </w:rPr>
        <w:t>]</w:t>
      </w:r>
      <w:r w:rsidR="00374E2C" w:rsidRPr="008E276F">
        <w:rPr>
          <w:color w:val="000000" w:themeColor="text1"/>
          <w:sz w:val="26"/>
          <w:szCs w:val="26"/>
          <w:vertAlign w:val="superscript"/>
        </w:rPr>
        <w:t>2+</w:t>
      </w:r>
      <w:r w:rsidR="00374E2C" w:rsidRPr="008E276F">
        <w:rPr>
          <w:color w:val="000000" w:themeColor="text1"/>
          <w:sz w:val="26"/>
          <w:szCs w:val="26"/>
        </w:rPr>
        <w:t xml:space="preserve"> полностью заполнены, а вышележащие разрыхляющие орбитали свободны. Поглощение света и окислительно-восстановительные процессы изменяют заселённость орбиталей, и каждое возбуждённое или </w:t>
      </w:r>
      <w:proofErr w:type="spellStart"/>
      <w:r w:rsidR="00374E2C" w:rsidRPr="008E276F">
        <w:rPr>
          <w:color w:val="000000" w:themeColor="text1"/>
          <w:sz w:val="26"/>
          <w:szCs w:val="26"/>
        </w:rPr>
        <w:t>редокс</w:t>
      </w:r>
      <w:proofErr w:type="spellEnd"/>
      <w:r w:rsidR="00374E2C" w:rsidRPr="008E276F">
        <w:rPr>
          <w:color w:val="000000" w:themeColor="text1"/>
          <w:sz w:val="26"/>
          <w:szCs w:val="26"/>
        </w:rPr>
        <w:t>-состояние будет описываться единственной конфигурацией МО.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01"/>
      </w:tblGrid>
      <w:tr w:rsidR="008E276F" w:rsidRPr="008E276F" w14:paraId="085C9309" w14:textId="77777777" w:rsidTr="00374E2C">
        <w:trPr>
          <w:jc w:val="center"/>
        </w:trPr>
        <w:tc>
          <w:tcPr>
            <w:tcW w:w="6160" w:type="dxa"/>
            <w:shd w:val="clear" w:color="auto" w:fill="auto"/>
          </w:tcPr>
          <w:p w14:paraId="0AAC2037" w14:textId="77777777" w:rsidR="00690EB1" w:rsidRPr="008E276F" w:rsidRDefault="00B55A05" w:rsidP="00CA747E">
            <w:pPr>
              <w:pStyle w:val="ab"/>
              <w:spacing w:line="36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val="ru-RU" w:eastAsia="ru-RU"/>
              </w:rPr>
            </w:pPr>
            <w:r w:rsidRPr="008E276F">
              <w:rPr>
                <w:noProof/>
                <w:color w:val="000000" w:themeColor="text1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7766740" wp14:editId="3463C8E9">
                  <wp:extent cx="3990975" cy="3667125"/>
                  <wp:effectExtent l="0" t="0" r="0" b="0"/>
                  <wp:docPr id="3" name="Рисунок 3" descr="Схема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хема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6F" w:rsidRPr="008E276F" w14:paraId="18F7D272" w14:textId="77777777" w:rsidTr="00374E2C">
        <w:trPr>
          <w:jc w:val="center"/>
        </w:trPr>
        <w:tc>
          <w:tcPr>
            <w:tcW w:w="6160" w:type="dxa"/>
            <w:shd w:val="clear" w:color="auto" w:fill="auto"/>
          </w:tcPr>
          <w:p w14:paraId="62816475" w14:textId="77777777" w:rsidR="00690EB1" w:rsidRPr="008E276F" w:rsidRDefault="00690EB1" w:rsidP="00CA747E">
            <w:pPr>
              <w:pStyle w:val="ab"/>
              <w:spacing w:before="120"/>
              <w:ind w:firstLine="0"/>
              <w:jc w:val="center"/>
              <w:rPr>
                <w:color w:val="000000" w:themeColor="text1"/>
                <w:sz w:val="22"/>
                <w:szCs w:val="22"/>
                <w:lang w:val="ru-RU" w:eastAsia="ru-RU"/>
              </w:rPr>
            </w:pPr>
            <w:r w:rsidRPr="008E276F">
              <w:rPr>
                <w:bCs/>
                <w:i/>
                <w:color w:val="000000" w:themeColor="text1"/>
                <w:sz w:val="22"/>
                <w:szCs w:val="22"/>
                <w:lang w:val="ru-RU" w:eastAsia="ru-RU"/>
              </w:rPr>
              <w:t>Рис. 2.</w:t>
            </w:r>
            <w:r w:rsidRPr="008E276F">
              <w:rPr>
                <w:bCs/>
                <w:color w:val="000000" w:themeColor="text1"/>
                <w:sz w:val="22"/>
                <w:szCs w:val="22"/>
                <w:lang w:val="ru-RU" w:eastAsia="ru-RU"/>
              </w:rPr>
              <w:t xml:space="preserve"> Качественная диаграмма уровней в рамках метода ЛМО. Стрелками указаны возможные электронные переходы.</w:t>
            </w:r>
          </w:p>
        </w:tc>
      </w:tr>
    </w:tbl>
    <w:p w14:paraId="76510F24" w14:textId="77777777" w:rsidR="00A1473C" w:rsidRPr="008E276F" w:rsidRDefault="003E0D06" w:rsidP="00BF380A">
      <w:pPr>
        <w:pStyle w:val="51"/>
        <w:spacing w:before="360"/>
        <w:ind w:left="505" w:hanging="505"/>
        <w:outlineLvl w:val="2"/>
        <w:rPr>
          <w:rStyle w:val="aa"/>
          <w:b w:val="0"/>
          <w:color w:val="000000" w:themeColor="text1"/>
          <w:szCs w:val="26"/>
        </w:rPr>
      </w:pPr>
      <w:bookmarkStart w:id="5" w:name="_Toc448401195"/>
      <w:r w:rsidRPr="008E276F">
        <w:rPr>
          <w:rStyle w:val="aa"/>
          <w:b w:val="0"/>
          <w:color w:val="000000" w:themeColor="text1"/>
          <w:szCs w:val="26"/>
        </w:rPr>
        <w:t xml:space="preserve">Классификация </w:t>
      </w:r>
      <w:r w:rsidR="009F05B4" w:rsidRPr="008E276F">
        <w:rPr>
          <w:rStyle w:val="aa"/>
          <w:b w:val="0"/>
          <w:color w:val="000000" w:themeColor="text1"/>
          <w:szCs w:val="26"/>
        </w:rPr>
        <w:t xml:space="preserve">и </w:t>
      </w:r>
      <w:r w:rsidR="009F05B4" w:rsidRPr="008E276F">
        <w:rPr>
          <w:rStyle w:val="aa"/>
          <w:b w:val="0"/>
          <w:bCs w:val="0"/>
          <w:color w:val="000000" w:themeColor="text1"/>
        </w:rPr>
        <w:t>анализ</w:t>
      </w:r>
      <w:r w:rsidR="009F05B4" w:rsidRPr="008E276F">
        <w:rPr>
          <w:rStyle w:val="aa"/>
          <w:b w:val="0"/>
          <w:color w:val="000000" w:themeColor="text1"/>
          <w:szCs w:val="26"/>
        </w:rPr>
        <w:t xml:space="preserve"> </w:t>
      </w:r>
      <w:r w:rsidRPr="008E276F">
        <w:rPr>
          <w:rStyle w:val="aa"/>
          <w:b w:val="0"/>
          <w:color w:val="000000" w:themeColor="text1"/>
          <w:szCs w:val="26"/>
        </w:rPr>
        <w:t>электронных переходов</w:t>
      </w:r>
      <w:r w:rsidR="00347E7D" w:rsidRPr="008E276F">
        <w:rPr>
          <w:rStyle w:val="aa"/>
          <w:b w:val="0"/>
          <w:color w:val="000000" w:themeColor="text1"/>
          <w:szCs w:val="26"/>
        </w:rPr>
        <w:t xml:space="preserve"> в спектрах поглощения</w:t>
      </w:r>
      <w:r w:rsidR="009F05B4" w:rsidRPr="008E276F">
        <w:rPr>
          <w:rStyle w:val="aa"/>
          <w:b w:val="0"/>
          <w:color w:val="000000" w:themeColor="text1"/>
          <w:szCs w:val="26"/>
        </w:rPr>
        <w:t> </w:t>
      </w:r>
      <w:r w:rsidR="00347E7D" w:rsidRPr="008E276F">
        <w:rPr>
          <w:rStyle w:val="aa"/>
          <w:b w:val="0"/>
          <w:color w:val="000000" w:themeColor="text1"/>
          <w:szCs w:val="26"/>
        </w:rPr>
        <w:t>ПКР</w:t>
      </w:r>
      <w:r w:rsidR="009F05B4" w:rsidRPr="008E276F">
        <w:rPr>
          <w:rStyle w:val="aa"/>
          <w:b w:val="0"/>
          <w:color w:val="000000" w:themeColor="text1"/>
          <w:szCs w:val="26"/>
        </w:rPr>
        <w:t>.</w:t>
      </w:r>
      <w:bookmarkEnd w:id="5"/>
    </w:p>
    <w:p w14:paraId="1EBECCF8" w14:textId="37550479" w:rsidR="00383861" w:rsidRPr="008E276F" w:rsidRDefault="00383861" w:rsidP="00C50611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Отнесение различных полос, которые встречаются в спектре поглощения </w:t>
      </w:r>
      <w:r w:rsidR="00163417" w:rsidRPr="008E276F">
        <w:rPr>
          <w:color w:val="000000" w:themeColor="text1"/>
          <w:sz w:val="26"/>
          <w:szCs w:val="26"/>
        </w:rPr>
        <w:t>ПКР</w:t>
      </w:r>
      <w:r w:rsidRPr="008E276F">
        <w:rPr>
          <w:color w:val="000000" w:themeColor="text1"/>
          <w:sz w:val="26"/>
          <w:szCs w:val="26"/>
        </w:rPr>
        <w:t xml:space="preserve">, часто является трудной задачей в связи со сложностью электронной структуры этих молекул. Электронный спектр поглощения базового </w:t>
      </w:r>
      <w:proofErr w:type="spellStart"/>
      <w:r w:rsidRPr="008E276F">
        <w:rPr>
          <w:color w:val="000000" w:themeColor="text1"/>
          <w:sz w:val="26"/>
          <w:szCs w:val="26"/>
        </w:rPr>
        <w:t>трисбипиридильного</w:t>
      </w:r>
      <w:proofErr w:type="spellEnd"/>
      <w:r w:rsidRPr="008E276F">
        <w:rPr>
          <w:color w:val="000000" w:themeColor="text1"/>
          <w:sz w:val="26"/>
          <w:szCs w:val="26"/>
        </w:rPr>
        <w:t xml:space="preserve"> комплекса рутения (</w:t>
      </w:r>
      <w:r w:rsidRPr="008E276F">
        <w:rPr>
          <w:color w:val="000000" w:themeColor="text1"/>
          <w:sz w:val="26"/>
          <w:szCs w:val="26"/>
          <w:lang w:val="en-US"/>
        </w:rPr>
        <w:t>II</w:t>
      </w:r>
      <w:r w:rsidRPr="008E276F">
        <w:rPr>
          <w:color w:val="000000" w:themeColor="text1"/>
          <w:sz w:val="26"/>
          <w:szCs w:val="26"/>
        </w:rPr>
        <w:t>) (</w:t>
      </w:r>
      <w:r w:rsidRPr="008E276F">
        <w:rPr>
          <w:iCs/>
          <w:color w:val="000000" w:themeColor="text1"/>
          <w:sz w:val="26"/>
          <w:szCs w:val="26"/>
        </w:rPr>
        <w:t>[</w:t>
      </w:r>
      <w:r w:rsidRPr="008E276F">
        <w:rPr>
          <w:iCs/>
          <w:color w:val="000000" w:themeColor="text1"/>
          <w:sz w:val="26"/>
          <w:szCs w:val="26"/>
          <w:lang w:val="en-US"/>
        </w:rPr>
        <w:t>Ru</w:t>
      </w:r>
      <w:r w:rsidRPr="008E276F">
        <w:rPr>
          <w:iCs/>
          <w:color w:val="000000" w:themeColor="text1"/>
          <w:sz w:val="26"/>
          <w:szCs w:val="26"/>
        </w:rPr>
        <w:t>(</w:t>
      </w:r>
      <w:r w:rsidRPr="008E276F">
        <w:rPr>
          <w:iCs/>
          <w:color w:val="000000" w:themeColor="text1"/>
          <w:sz w:val="26"/>
          <w:szCs w:val="26"/>
          <w:lang w:val="en-US"/>
        </w:rPr>
        <w:t>Bpy</w:t>
      </w:r>
      <w:r w:rsidRPr="008E276F">
        <w:rPr>
          <w:iCs/>
          <w:color w:val="000000" w:themeColor="text1"/>
          <w:sz w:val="26"/>
          <w:szCs w:val="26"/>
        </w:rPr>
        <w:t>)</w:t>
      </w:r>
      <w:r w:rsidRPr="008E276F">
        <w:rPr>
          <w:iCs/>
          <w:color w:val="000000" w:themeColor="text1"/>
          <w:sz w:val="26"/>
          <w:szCs w:val="26"/>
          <w:vertAlign w:val="subscript"/>
        </w:rPr>
        <w:t>3</w:t>
      </w:r>
      <w:r w:rsidRPr="008E276F">
        <w:rPr>
          <w:iCs/>
          <w:color w:val="000000" w:themeColor="text1"/>
          <w:sz w:val="26"/>
          <w:szCs w:val="26"/>
        </w:rPr>
        <w:t>]</w:t>
      </w:r>
      <w:r w:rsidRPr="008E276F">
        <w:rPr>
          <w:iCs/>
          <w:color w:val="000000" w:themeColor="text1"/>
          <w:sz w:val="26"/>
          <w:szCs w:val="26"/>
          <w:vertAlign w:val="superscript"/>
        </w:rPr>
        <w:t>2+</w:t>
      </w:r>
      <w:r w:rsidRPr="008E276F">
        <w:rPr>
          <w:iCs/>
          <w:color w:val="000000" w:themeColor="text1"/>
          <w:sz w:val="26"/>
          <w:szCs w:val="26"/>
        </w:rPr>
        <w:t xml:space="preserve">) </w:t>
      </w:r>
      <w:r w:rsidRPr="008E276F">
        <w:rPr>
          <w:color w:val="000000" w:themeColor="text1"/>
          <w:sz w:val="26"/>
          <w:szCs w:val="26"/>
        </w:rPr>
        <w:t>детально изучен и в настоящее время предложено следующее отнесение полос в спектре поглощения (рис. 3) водного раствора [</w:t>
      </w:r>
      <w:r w:rsidRPr="008E276F">
        <w:rPr>
          <w:color w:val="000000" w:themeColor="text1"/>
          <w:sz w:val="26"/>
          <w:szCs w:val="26"/>
          <w:lang w:val="en-US"/>
        </w:rPr>
        <w:t>Ru</w:t>
      </w:r>
      <w:r w:rsidRPr="008E276F">
        <w:rPr>
          <w:color w:val="000000" w:themeColor="text1"/>
          <w:sz w:val="26"/>
          <w:szCs w:val="26"/>
        </w:rPr>
        <w:t>(</w:t>
      </w:r>
      <w:r w:rsidRPr="008E276F">
        <w:rPr>
          <w:color w:val="000000" w:themeColor="text1"/>
          <w:sz w:val="26"/>
          <w:szCs w:val="26"/>
          <w:lang w:val="en-US"/>
        </w:rPr>
        <w:t>Bpy</w:t>
      </w:r>
      <w:r w:rsidRPr="008E276F">
        <w:rPr>
          <w:color w:val="000000" w:themeColor="text1"/>
          <w:sz w:val="26"/>
          <w:szCs w:val="26"/>
        </w:rPr>
        <w:t>)</w:t>
      </w:r>
      <w:r w:rsidRPr="008E276F">
        <w:rPr>
          <w:color w:val="000000" w:themeColor="text1"/>
          <w:sz w:val="26"/>
          <w:szCs w:val="26"/>
          <w:vertAlign w:val="subscript"/>
        </w:rPr>
        <w:t>3</w:t>
      </w:r>
      <w:r w:rsidRPr="008E276F">
        <w:rPr>
          <w:color w:val="000000" w:themeColor="text1"/>
          <w:sz w:val="26"/>
          <w:szCs w:val="26"/>
        </w:rPr>
        <w:t>]</w:t>
      </w:r>
      <w:r w:rsidRPr="008E276F">
        <w:rPr>
          <w:color w:val="000000" w:themeColor="text1"/>
          <w:sz w:val="26"/>
          <w:szCs w:val="26"/>
          <w:vertAlign w:val="superscript"/>
        </w:rPr>
        <w:t>2+</w:t>
      </w:r>
      <w:r w:rsidRPr="008E276F">
        <w:rPr>
          <w:color w:val="000000" w:themeColor="text1"/>
          <w:sz w:val="26"/>
          <w:szCs w:val="26"/>
        </w:rPr>
        <w:t xml:space="preserve"> при комнатной температуре</w:t>
      </w:r>
      <w:r w:rsidRPr="008E276F">
        <w:rPr>
          <w:color w:val="000000" w:themeColor="text1"/>
          <w:sz w:val="26"/>
          <w:szCs w:val="26"/>
          <w:vertAlign w:val="superscript"/>
          <w:lang w:val="en-US"/>
        </w:rPr>
        <w:t> </w:t>
      </w:r>
      <w:r w:rsidRPr="008E276F">
        <w:rPr>
          <w:color w:val="000000" w:themeColor="text1"/>
          <w:sz w:val="26"/>
          <w:szCs w:val="26"/>
          <w:vertAlign w:val="superscript"/>
        </w:rPr>
        <w:t>[2</w:t>
      </w:r>
      <w:r w:rsidR="00A8277F" w:rsidRPr="008E276F">
        <w:rPr>
          <w:color w:val="000000" w:themeColor="text1"/>
          <w:sz w:val="26"/>
          <w:szCs w:val="26"/>
          <w:vertAlign w:val="superscript"/>
        </w:rPr>
        <w:t>2</w:t>
      </w:r>
      <w:r w:rsidRPr="008E276F">
        <w:rPr>
          <w:color w:val="000000" w:themeColor="text1"/>
          <w:sz w:val="26"/>
          <w:szCs w:val="26"/>
          <w:vertAlign w:val="superscript"/>
        </w:rPr>
        <w:t>—2</w:t>
      </w:r>
      <w:r w:rsidR="00A8277F" w:rsidRPr="008E276F">
        <w:rPr>
          <w:color w:val="000000" w:themeColor="text1"/>
          <w:sz w:val="26"/>
          <w:szCs w:val="26"/>
          <w:vertAlign w:val="superscript"/>
        </w:rPr>
        <w:t>4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>.</w:t>
      </w:r>
    </w:p>
    <w:p w14:paraId="18CA075C" w14:textId="2A7E834C" w:rsidR="008B52A4" w:rsidRPr="008E276F" w:rsidRDefault="009E5077" w:rsidP="008B52A4">
      <w:pPr>
        <w:numPr>
          <w:ilvl w:val="0"/>
          <w:numId w:val="9"/>
        </w:numPr>
        <w:spacing w:line="360" w:lineRule="auto"/>
        <w:ind w:left="284" w:hanging="284"/>
        <w:jc w:val="both"/>
        <w:rPr>
          <w:color w:val="000000" w:themeColor="text1"/>
          <w:sz w:val="26"/>
          <w:szCs w:val="26"/>
        </w:rPr>
      </w:pPr>
      <w:proofErr w:type="spellStart"/>
      <w:r w:rsidRPr="008E276F">
        <w:rPr>
          <w:rStyle w:val="aa"/>
          <w:b w:val="0"/>
          <w:i/>
          <w:color w:val="000000" w:themeColor="text1"/>
          <w:sz w:val="26"/>
          <w:szCs w:val="26"/>
        </w:rPr>
        <w:t>Внутрилигандные</w:t>
      </w:r>
      <w:proofErr w:type="spellEnd"/>
      <w:r w:rsidRPr="008E276F">
        <w:rPr>
          <w:rStyle w:val="aa"/>
          <w:b w:val="0"/>
          <w:i/>
          <w:color w:val="000000" w:themeColor="text1"/>
          <w:sz w:val="26"/>
          <w:szCs w:val="26"/>
        </w:rPr>
        <w:t xml:space="preserve"> переходы (</w:t>
      </w:r>
      <w:proofErr w:type="gramStart"/>
      <w:r w:rsidRPr="008E276F">
        <w:rPr>
          <w:rStyle w:val="aa"/>
          <w:b w:val="0"/>
          <w:i/>
          <w:color w:val="000000" w:themeColor="text1"/>
          <w:sz w:val="26"/>
          <w:szCs w:val="26"/>
        </w:rPr>
        <w:t>ВЛ- или</w:t>
      </w:r>
      <w:proofErr w:type="gramEnd"/>
      <w:r w:rsidRPr="008E276F">
        <w:rPr>
          <w:rStyle w:val="aa"/>
          <w:b w:val="0"/>
          <w:i/>
          <w:color w:val="000000" w:themeColor="text1"/>
          <w:sz w:val="26"/>
          <w:szCs w:val="26"/>
        </w:rPr>
        <w:t xml:space="preserve"> </w:t>
      </w:r>
      <w:r w:rsidRPr="008E276F">
        <w:rPr>
          <w:i/>
          <w:color w:val="000000" w:themeColor="text1"/>
          <w:szCs w:val="24"/>
          <w:lang w:val="en-US"/>
        </w:rPr>
        <w:t>π</w:t>
      </w:r>
      <w:r w:rsidRPr="008E276F">
        <w:rPr>
          <w:i/>
          <w:color w:val="000000" w:themeColor="text1"/>
          <w:szCs w:val="24"/>
        </w:rPr>
        <w:t>-</w:t>
      </w:r>
      <w:r w:rsidRPr="008E276F">
        <w:rPr>
          <w:i/>
          <w:color w:val="000000" w:themeColor="text1"/>
          <w:szCs w:val="24"/>
          <w:lang w:val="en-US"/>
        </w:rPr>
        <w:t>π</w:t>
      </w:r>
      <w:r w:rsidRPr="008E276F">
        <w:rPr>
          <w:i/>
          <w:color w:val="000000" w:themeColor="text1"/>
          <w:szCs w:val="24"/>
        </w:rPr>
        <w:t>*-переходы</w:t>
      </w:r>
      <w:r w:rsidRPr="008E276F">
        <w:rPr>
          <w:rStyle w:val="aa"/>
          <w:b w:val="0"/>
          <w:i/>
          <w:color w:val="000000" w:themeColor="text1"/>
          <w:sz w:val="26"/>
          <w:szCs w:val="26"/>
        </w:rPr>
        <w:t>)</w:t>
      </w:r>
      <w:r w:rsidRPr="008E276F">
        <w:rPr>
          <w:rStyle w:val="aa"/>
          <w:b w:val="0"/>
          <w:color w:val="000000" w:themeColor="text1"/>
          <w:sz w:val="26"/>
          <w:szCs w:val="26"/>
        </w:rPr>
        <w:t>.</w:t>
      </w:r>
      <w:r w:rsidR="008B52A4" w:rsidRPr="008E276F">
        <w:rPr>
          <w:rStyle w:val="aa"/>
          <w:b w:val="0"/>
          <w:color w:val="000000" w:themeColor="text1"/>
          <w:sz w:val="26"/>
          <w:szCs w:val="26"/>
        </w:rPr>
        <w:t xml:space="preserve"> </w:t>
      </w:r>
      <w:r w:rsidR="008B52A4" w:rsidRPr="008E276F">
        <w:rPr>
          <w:color w:val="000000" w:themeColor="text1"/>
          <w:sz w:val="26"/>
          <w:szCs w:val="26"/>
        </w:rPr>
        <w:t xml:space="preserve">В спектрах поглощения координационных соединений, содержащих лиганды с развитой </w:t>
      </w:r>
      <w:r w:rsidR="008B52A4" w:rsidRPr="008E276F">
        <w:rPr>
          <w:i/>
          <w:color w:val="000000" w:themeColor="text1"/>
          <w:sz w:val="26"/>
          <w:szCs w:val="26"/>
          <w:lang w:val="en-US"/>
        </w:rPr>
        <w:t>π</w:t>
      </w:r>
      <w:r w:rsidR="008B52A4" w:rsidRPr="008E276F">
        <w:rPr>
          <w:color w:val="000000" w:themeColor="text1"/>
          <w:sz w:val="26"/>
          <w:szCs w:val="26"/>
        </w:rPr>
        <w:t xml:space="preserve">-системой, наблюдаются полосы, соответствующие электронным </w:t>
      </w:r>
      <w:r w:rsidR="008B52A4" w:rsidRPr="008E276F">
        <w:rPr>
          <w:i/>
          <w:color w:val="000000" w:themeColor="text1"/>
          <w:sz w:val="26"/>
          <w:szCs w:val="26"/>
          <w:lang w:val="en-US"/>
        </w:rPr>
        <w:t>π</w:t>
      </w:r>
      <w:r w:rsidR="008B52A4" w:rsidRPr="008E276F">
        <w:rPr>
          <w:i/>
          <w:color w:val="000000" w:themeColor="text1"/>
          <w:sz w:val="26"/>
          <w:szCs w:val="26"/>
        </w:rPr>
        <w:t>-</w:t>
      </w:r>
      <w:r w:rsidR="008B52A4" w:rsidRPr="008E276F">
        <w:rPr>
          <w:i/>
          <w:color w:val="000000" w:themeColor="text1"/>
          <w:sz w:val="26"/>
          <w:szCs w:val="26"/>
          <w:lang w:val="en-US"/>
        </w:rPr>
        <w:t>π</w:t>
      </w:r>
      <w:r w:rsidR="008B52A4" w:rsidRPr="008E276F">
        <w:rPr>
          <w:i/>
          <w:color w:val="000000" w:themeColor="text1"/>
          <w:sz w:val="26"/>
          <w:szCs w:val="26"/>
        </w:rPr>
        <w:t>*</w:t>
      </w:r>
      <w:r w:rsidR="008B52A4" w:rsidRPr="008E276F">
        <w:rPr>
          <w:color w:val="000000" w:themeColor="text1"/>
          <w:sz w:val="26"/>
          <w:szCs w:val="26"/>
        </w:rPr>
        <w:t>-переходам в лигандах. Энергия такого перехода определяется, главным образом, природой лиганда. ВЛ полосы расположены в той же спектральной области, где находятся полосы поглощения «свободных», т. е. не координированных ионом металла, лигандов. В спектре поглощения комплекса соответствующая полоса несколько сдвигается в длинноволновую область по сравнению со спектром свободного лиганда</w:t>
      </w:r>
      <w:r w:rsidR="008B52A4" w:rsidRPr="008E276F">
        <w:rPr>
          <w:color w:val="000000" w:themeColor="text1"/>
          <w:sz w:val="26"/>
          <w:szCs w:val="26"/>
          <w:vertAlign w:val="superscript"/>
        </w:rPr>
        <w:t xml:space="preserve"> [2</w:t>
      </w:r>
      <w:r w:rsidR="002702C0" w:rsidRPr="008E276F">
        <w:rPr>
          <w:color w:val="000000" w:themeColor="text1"/>
          <w:sz w:val="26"/>
          <w:szCs w:val="26"/>
          <w:vertAlign w:val="superscript"/>
        </w:rPr>
        <w:t>2</w:t>
      </w:r>
      <w:r w:rsidR="008B52A4" w:rsidRPr="008E276F">
        <w:rPr>
          <w:color w:val="000000" w:themeColor="text1"/>
          <w:sz w:val="26"/>
          <w:szCs w:val="26"/>
          <w:vertAlign w:val="superscript"/>
        </w:rPr>
        <w:t>]</w:t>
      </w:r>
      <w:r w:rsidR="008B52A4" w:rsidRPr="008E276F">
        <w:rPr>
          <w:color w:val="000000" w:themeColor="text1"/>
          <w:sz w:val="26"/>
          <w:szCs w:val="26"/>
        </w:rPr>
        <w:t>. ВЛ пере</w:t>
      </w:r>
      <w:r w:rsidR="008B52A4" w:rsidRPr="008E276F">
        <w:rPr>
          <w:color w:val="000000" w:themeColor="text1"/>
          <w:sz w:val="26"/>
          <w:szCs w:val="26"/>
        </w:rPr>
        <w:lastRenderedPageBreak/>
        <w:t>ходы проявляются в виде интенсивных полос (</w:t>
      </w:r>
      <w:r w:rsidR="008B52A4" w:rsidRPr="008E276F">
        <w:rPr>
          <w:color w:val="000000" w:themeColor="text1"/>
          <w:sz w:val="26"/>
          <w:szCs w:val="26"/>
        </w:rPr>
        <w:sym w:font="Symbol" w:char="F065"/>
      </w:r>
      <w:r w:rsidR="008B52A4" w:rsidRPr="008E276F">
        <w:rPr>
          <w:color w:val="000000" w:themeColor="text1"/>
          <w:sz w:val="26"/>
          <w:szCs w:val="26"/>
        </w:rPr>
        <w:t>=10</w:t>
      </w:r>
      <w:r w:rsidR="008B52A4" w:rsidRPr="008E276F">
        <w:rPr>
          <w:color w:val="000000" w:themeColor="text1"/>
          <w:sz w:val="26"/>
          <w:szCs w:val="26"/>
          <w:vertAlign w:val="superscript"/>
        </w:rPr>
        <w:t>3</w:t>
      </w:r>
      <w:r w:rsidR="008B52A4" w:rsidRPr="008E276F">
        <w:rPr>
          <w:color w:val="000000" w:themeColor="text1"/>
          <w:sz w:val="26"/>
          <w:szCs w:val="26"/>
        </w:rPr>
        <w:t>—10</w:t>
      </w:r>
      <w:r w:rsidR="008B52A4" w:rsidRPr="008E276F">
        <w:rPr>
          <w:color w:val="000000" w:themeColor="text1"/>
          <w:sz w:val="26"/>
          <w:szCs w:val="26"/>
          <w:vertAlign w:val="superscript"/>
        </w:rPr>
        <w:t>5</w:t>
      </w:r>
      <w:r w:rsidR="008B52A4" w:rsidRPr="008E276F">
        <w:rPr>
          <w:color w:val="000000" w:themeColor="text1"/>
          <w:sz w:val="26"/>
          <w:szCs w:val="26"/>
        </w:rPr>
        <w:t xml:space="preserve"> л/моль</w:t>
      </w:r>
      <w:r w:rsidR="008B52A4" w:rsidRPr="008E276F">
        <w:rPr>
          <w:color w:val="000000" w:themeColor="text1"/>
          <w:sz w:val="26"/>
          <w:szCs w:val="26"/>
        </w:rPr>
        <w:sym w:font="Symbol" w:char="F0D7"/>
      </w:r>
      <w:r w:rsidR="008B52A4" w:rsidRPr="008E276F">
        <w:rPr>
          <w:color w:val="000000" w:themeColor="text1"/>
          <w:sz w:val="26"/>
          <w:szCs w:val="26"/>
        </w:rPr>
        <w:t>см) в УФ области спектра. Положение полос мало зависит от природы и состояния окисления центрального иона.</w:t>
      </w:r>
    </w:p>
    <w:p w14:paraId="19890FEB" w14:textId="77777777" w:rsidR="008B52A4" w:rsidRPr="008E276F" w:rsidRDefault="008B52A4" w:rsidP="00C2488D">
      <w:pPr>
        <w:spacing w:line="360" w:lineRule="auto"/>
        <w:ind w:left="284" w:firstLine="283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Возбуждение ПКР в полосе ВЛ — переходов приводит к электронно-возбуждённому состоянию (ЭВС), в котором распределение электронной плотности между центральным ионом и лигандом практически не меняется. Однако изменение электронной структуры самого лиганда, вызванное </w:t>
      </w:r>
      <w:r w:rsidRPr="008E276F">
        <w:rPr>
          <w:i/>
          <w:color w:val="000000" w:themeColor="text1"/>
          <w:sz w:val="26"/>
          <w:szCs w:val="26"/>
          <w:lang w:val="en-US"/>
        </w:rPr>
        <w:t>π</w:t>
      </w:r>
      <w:r w:rsidRPr="008E276F">
        <w:rPr>
          <w:i/>
          <w:color w:val="000000" w:themeColor="text1"/>
          <w:sz w:val="26"/>
          <w:szCs w:val="26"/>
        </w:rPr>
        <w:t>-</w:t>
      </w:r>
      <w:r w:rsidRPr="008E276F">
        <w:rPr>
          <w:i/>
          <w:color w:val="000000" w:themeColor="text1"/>
          <w:sz w:val="26"/>
          <w:szCs w:val="26"/>
          <w:lang w:val="en-US"/>
        </w:rPr>
        <w:t>π</w:t>
      </w:r>
      <w:r w:rsidRPr="008E276F">
        <w:rPr>
          <w:i/>
          <w:color w:val="000000" w:themeColor="text1"/>
          <w:sz w:val="26"/>
          <w:szCs w:val="26"/>
        </w:rPr>
        <w:t>*</w:t>
      </w:r>
      <w:r w:rsidRPr="008E276F">
        <w:rPr>
          <w:color w:val="000000" w:themeColor="text1"/>
          <w:sz w:val="26"/>
          <w:szCs w:val="26"/>
        </w:rPr>
        <w:t>-переходом, ведёт к изменению ряда его свойств (кислотно-основных, донорно-акцепторной способности, дипольного момента и т. д.), что может косвенно воздействовать на устойчивость комплекса. Кроме того, присутствие иона переходного металла существенно влияет на фотофизические процессы с участием возбуждённых координированных лигандов.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014"/>
      </w:tblGrid>
      <w:tr w:rsidR="008E276F" w:rsidRPr="008E276F" w14:paraId="0748D0C4" w14:textId="77777777" w:rsidTr="00BB116A">
        <w:trPr>
          <w:jc w:val="center"/>
        </w:trPr>
        <w:tc>
          <w:tcPr>
            <w:tcW w:w="7014" w:type="dxa"/>
            <w:shd w:val="clear" w:color="auto" w:fill="auto"/>
          </w:tcPr>
          <w:p w14:paraId="3A346664" w14:textId="77777777" w:rsidR="008B52A4" w:rsidRPr="008E276F" w:rsidRDefault="00B55A05" w:rsidP="00BB116A">
            <w:pPr>
              <w:spacing w:after="0" w:line="360" w:lineRule="auto"/>
              <w:rPr>
                <w:color w:val="000000" w:themeColor="text1"/>
                <w:szCs w:val="24"/>
              </w:rPr>
            </w:pPr>
            <w:r w:rsidRPr="008E276F">
              <w:rPr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 wp14:anchorId="731F5122" wp14:editId="137871ED">
                  <wp:extent cx="4286250" cy="3038475"/>
                  <wp:effectExtent l="0" t="0" r="0" b="0"/>
                  <wp:docPr id="4" name="Рисунок 13" descr="bpy_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bpy_a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5" t="7275" r="10826" b="4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6F" w:rsidRPr="008E276F" w14:paraId="605B4FF4" w14:textId="77777777" w:rsidTr="00BB116A">
        <w:trPr>
          <w:jc w:val="center"/>
        </w:trPr>
        <w:tc>
          <w:tcPr>
            <w:tcW w:w="7014" w:type="dxa"/>
            <w:shd w:val="clear" w:color="auto" w:fill="auto"/>
          </w:tcPr>
          <w:p w14:paraId="0F7D98CB" w14:textId="77777777" w:rsidR="008B52A4" w:rsidRPr="008E276F" w:rsidRDefault="008B52A4" w:rsidP="00BB116A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bCs/>
                <w:i/>
                <w:color w:val="000000" w:themeColor="text1"/>
                <w:sz w:val="22"/>
              </w:rPr>
              <w:t>Рис. 3</w:t>
            </w:r>
            <w:r w:rsidRPr="008E276F">
              <w:rPr>
                <w:bCs/>
                <w:color w:val="000000" w:themeColor="text1"/>
                <w:sz w:val="22"/>
              </w:rPr>
              <w:t>. Электронный спектр поглощения и люминесценции водного раствора [</w:t>
            </w:r>
            <w:r w:rsidRPr="008E276F">
              <w:rPr>
                <w:bCs/>
                <w:color w:val="000000" w:themeColor="text1"/>
                <w:sz w:val="22"/>
                <w:lang w:val="en-US"/>
              </w:rPr>
              <w:t>Ru</w:t>
            </w:r>
            <w:r w:rsidRPr="008E276F">
              <w:rPr>
                <w:bCs/>
                <w:color w:val="000000" w:themeColor="text1"/>
                <w:sz w:val="22"/>
              </w:rPr>
              <w:t>(</w:t>
            </w:r>
            <w:r w:rsidRPr="008E276F">
              <w:rPr>
                <w:bCs/>
                <w:color w:val="000000" w:themeColor="text1"/>
                <w:sz w:val="22"/>
                <w:lang w:val="en-US"/>
              </w:rPr>
              <w:t>Bpy</w:t>
            </w:r>
            <w:r w:rsidRPr="008E276F">
              <w:rPr>
                <w:bCs/>
                <w:color w:val="000000" w:themeColor="text1"/>
                <w:sz w:val="22"/>
              </w:rPr>
              <w:t>)</w:t>
            </w:r>
            <w:r w:rsidRPr="008E276F">
              <w:rPr>
                <w:bCs/>
                <w:color w:val="000000" w:themeColor="text1"/>
                <w:sz w:val="22"/>
                <w:vertAlign w:val="subscript"/>
              </w:rPr>
              <w:t>3</w:t>
            </w:r>
            <w:r w:rsidRPr="008E276F">
              <w:rPr>
                <w:bCs/>
                <w:color w:val="000000" w:themeColor="text1"/>
                <w:sz w:val="22"/>
              </w:rPr>
              <w:t>]</w:t>
            </w:r>
            <w:r w:rsidRPr="008E276F">
              <w:rPr>
                <w:bCs/>
                <w:color w:val="000000" w:themeColor="text1"/>
                <w:sz w:val="22"/>
                <w:vertAlign w:val="superscript"/>
              </w:rPr>
              <w:t>2+</w:t>
            </w:r>
            <w:r w:rsidRPr="008E276F">
              <w:rPr>
                <w:bCs/>
                <w:color w:val="000000" w:themeColor="text1"/>
                <w:sz w:val="22"/>
              </w:rPr>
              <w:t xml:space="preserve"> при комнатной температуре.</w:t>
            </w:r>
          </w:p>
        </w:tc>
      </w:tr>
    </w:tbl>
    <w:p w14:paraId="2A1723ED" w14:textId="672D692C" w:rsidR="009E5077" w:rsidRPr="008E276F" w:rsidRDefault="008B52A4" w:rsidP="00C2488D">
      <w:pPr>
        <w:spacing w:before="240" w:line="360" w:lineRule="auto"/>
        <w:ind w:left="284" w:firstLine="283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В соответствии со сказанным выше про ВЛ переходы, можно утверждать, что полосы поглощения при 185 нм и 285 нм (рис. 3), а также плечо при 208 нм относят к данному типу перехода в координированных молекулах 2,2´-бипиридила. Это отнесение подтверждается наличием аналогичных полос поглощения со схожими характеристиками в спектре </w:t>
      </w:r>
      <w:proofErr w:type="spellStart"/>
      <w:r w:rsidRPr="008E276F">
        <w:rPr>
          <w:color w:val="000000" w:themeColor="text1"/>
          <w:sz w:val="26"/>
          <w:szCs w:val="26"/>
        </w:rPr>
        <w:t>протонированного</w:t>
      </w:r>
      <w:proofErr w:type="spellEnd"/>
      <w:r w:rsidRPr="008E276F">
        <w:rPr>
          <w:color w:val="000000" w:themeColor="text1"/>
          <w:sz w:val="26"/>
          <w:szCs w:val="26"/>
        </w:rPr>
        <w:t xml:space="preserve"> 2,2´–</w:t>
      </w:r>
      <w:proofErr w:type="spellStart"/>
      <w:r w:rsidRPr="008E276F">
        <w:rPr>
          <w:color w:val="000000" w:themeColor="text1"/>
          <w:sz w:val="26"/>
          <w:szCs w:val="26"/>
        </w:rPr>
        <w:t>бипиридила</w:t>
      </w:r>
      <w:proofErr w:type="spellEnd"/>
      <w:r w:rsidRPr="008E276F">
        <w:rPr>
          <w:color w:val="000000" w:themeColor="text1"/>
          <w:sz w:val="26"/>
          <w:szCs w:val="26"/>
          <w:vertAlign w:val="superscript"/>
        </w:rPr>
        <w:t xml:space="preserve"> [2</w:t>
      </w:r>
      <w:r w:rsidR="00FA167B" w:rsidRPr="008E276F">
        <w:rPr>
          <w:color w:val="000000" w:themeColor="text1"/>
          <w:sz w:val="26"/>
          <w:szCs w:val="26"/>
          <w:vertAlign w:val="superscript"/>
        </w:rPr>
        <w:t>5</w:t>
      </w:r>
      <w:r w:rsidRPr="008E276F">
        <w:rPr>
          <w:color w:val="000000" w:themeColor="text1"/>
          <w:sz w:val="26"/>
          <w:szCs w:val="26"/>
          <w:vertAlign w:val="superscript"/>
        </w:rPr>
        <w:t>—2</w:t>
      </w:r>
      <w:r w:rsidR="00FA167B" w:rsidRPr="008E276F">
        <w:rPr>
          <w:color w:val="000000" w:themeColor="text1"/>
          <w:sz w:val="26"/>
          <w:szCs w:val="26"/>
          <w:vertAlign w:val="superscript"/>
        </w:rPr>
        <w:t>7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. Эти полосы маскируют полосы поглощения в области 323 нм и 345 нм, которые относят к запрещённым по симметрии </w:t>
      </w:r>
      <w:r w:rsidRPr="008E276F">
        <w:rPr>
          <w:i/>
          <w:color w:val="000000" w:themeColor="text1"/>
          <w:sz w:val="26"/>
          <w:szCs w:val="26"/>
          <w:lang w:val="en-US"/>
        </w:rPr>
        <w:t>d</w:t>
      </w:r>
      <w:r w:rsidRPr="008E276F">
        <w:rPr>
          <w:i/>
          <w:color w:val="000000" w:themeColor="text1"/>
          <w:sz w:val="26"/>
          <w:szCs w:val="26"/>
        </w:rPr>
        <w:t>-</w:t>
      </w:r>
      <w:r w:rsidRPr="008E276F">
        <w:rPr>
          <w:i/>
          <w:color w:val="000000" w:themeColor="text1"/>
          <w:sz w:val="26"/>
          <w:szCs w:val="26"/>
          <w:lang w:val="en-US"/>
        </w:rPr>
        <w:t>d</w:t>
      </w:r>
      <w:r w:rsidRPr="008E276F">
        <w:rPr>
          <w:i/>
          <w:color w:val="000000" w:themeColor="text1"/>
          <w:sz w:val="26"/>
          <w:szCs w:val="26"/>
          <w:vertAlign w:val="superscript"/>
        </w:rPr>
        <w:t>*</w:t>
      </w:r>
      <w:r w:rsidRPr="008E276F">
        <w:rPr>
          <w:color w:val="000000" w:themeColor="text1"/>
          <w:sz w:val="26"/>
          <w:szCs w:val="26"/>
        </w:rPr>
        <w:t>-переходам.</w:t>
      </w:r>
    </w:p>
    <w:p w14:paraId="54C9FE3C" w14:textId="77777777" w:rsidR="000B0DDA" w:rsidRPr="008E276F" w:rsidRDefault="000B0DDA" w:rsidP="000B0DDA">
      <w:pPr>
        <w:numPr>
          <w:ilvl w:val="0"/>
          <w:numId w:val="9"/>
        </w:numPr>
        <w:spacing w:before="240" w:line="360" w:lineRule="auto"/>
        <w:ind w:left="284" w:hanging="284"/>
        <w:jc w:val="both"/>
        <w:rPr>
          <w:bCs/>
          <w:i/>
          <w:color w:val="000000" w:themeColor="text1"/>
          <w:sz w:val="26"/>
          <w:szCs w:val="26"/>
        </w:rPr>
      </w:pPr>
      <w:r w:rsidRPr="008E276F">
        <w:rPr>
          <w:rStyle w:val="aa"/>
          <w:b w:val="0"/>
          <w:i/>
          <w:color w:val="000000" w:themeColor="text1"/>
          <w:sz w:val="26"/>
          <w:szCs w:val="26"/>
        </w:rPr>
        <w:lastRenderedPageBreak/>
        <w:t>Переходы с переносом заряда.</w:t>
      </w:r>
      <w:r w:rsidR="0019680B" w:rsidRPr="008E276F">
        <w:rPr>
          <w:rStyle w:val="aa"/>
          <w:b w:val="0"/>
          <w:i/>
          <w:color w:val="000000" w:themeColor="text1"/>
          <w:sz w:val="26"/>
          <w:szCs w:val="26"/>
        </w:rPr>
        <w:t xml:space="preserve"> </w:t>
      </w:r>
      <w:r w:rsidR="0019680B" w:rsidRPr="008E276F">
        <w:rPr>
          <w:color w:val="000000" w:themeColor="text1"/>
          <w:sz w:val="26"/>
          <w:szCs w:val="26"/>
        </w:rPr>
        <w:t>Электронные переходы между МО, локализованными преимущественно у центрального иона и преимущественно на лигандах, называются переходами с переносом заряда, а соответствующие им полосы — полосами переноса заряда (полосы ПЗ). Переходы с переносом заряда разрешены по симметрии и по спину; соответствующие им спектральные полосы характеризуются весьма высокими молярными коэффициентами экстинкции, составляющими величины порядка 10</w:t>
      </w:r>
      <w:r w:rsidR="0019680B" w:rsidRPr="008E276F">
        <w:rPr>
          <w:color w:val="000000" w:themeColor="text1"/>
          <w:sz w:val="26"/>
          <w:szCs w:val="26"/>
          <w:vertAlign w:val="superscript"/>
        </w:rPr>
        <w:t>3</w:t>
      </w:r>
      <w:r w:rsidR="0019680B" w:rsidRPr="008E276F">
        <w:rPr>
          <w:color w:val="000000" w:themeColor="text1"/>
          <w:sz w:val="26"/>
          <w:szCs w:val="26"/>
        </w:rPr>
        <w:t>—10</w:t>
      </w:r>
      <w:r w:rsidR="0019680B" w:rsidRPr="008E276F">
        <w:rPr>
          <w:color w:val="000000" w:themeColor="text1"/>
          <w:sz w:val="26"/>
          <w:szCs w:val="26"/>
          <w:vertAlign w:val="superscript"/>
        </w:rPr>
        <w:t>5</w:t>
      </w:r>
      <w:r w:rsidR="0019680B" w:rsidRPr="008E276F">
        <w:rPr>
          <w:color w:val="000000" w:themeColor="text1"/>
          <w:sz w:val="26"/>
          <w:szCs w:val="26"/>
        </w:rPr>
        <w:t xml:space="preserve"> л/моль</w:t>
      </w:r>
      <w:r w:rsidR="0019680B" w:rsidRPr="008E276F">
        <w:rPr>
          <w:color w:val="000000" w:themeColor="text1"/>
          <w:sz w:val="26"/>
          <w:szCs w:val="26"/>
        </w:rPr>
        <w:sym w:font="Symbol" w:char="F0D7"/>
      </w:r>
      <w:r w:rsidR="0019680B" w:rsidRPr="008E276F">
        <w:rPr>
          <w:color w:val="000000" w:themeColor="text1"/>
          <w:sz w:val="26"/>
          <w:szCs w:val="26"/>
        </w:rPr>
        <w:t>см. В результате таких переходов происходит значительное перераспределение электронной плотности в комплексе, а в предельном случае степень окисления металла меняется на единицу. Переходы данного типа проявляются в виде интенсивных полос поглощения в видимой и ближней УФ областях спектра. Можно выделить следующие основные типы переходов с переносом заряда:</w:t>
      </w:r>
    </w:p>
    <w:p w14:paraId="642B140B" w14:textId="77777777" w:rsidR="000B166A" w:rsidRPr="008E276F" w:rsidRDefault="000B166A" w:rsidP="000B166A">
      <w:pPr>
        <w:pStyle w:val="ad"/>
        <w:numPr>
          <w:ilvl w:val="0"/>
          <w:numId w:val="11"/>
        </w:numPr>
        <w:spacing w:line="360" w:lineRule="auto"/>
        <w:ind w:left="709" w:hanging="426"/>
        <w:rPr>
          <w:rFonts w:ascii="Times New Roman" w:hAnsi="Times New Roman"/>
          <w:color w:val="000000" w:themeColor="text1"/>
          <w:sz w:val="26"/>
          <w:szCs w:val="26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Перенос заряда с металла на лиганд (ПЗМЛ, или </w:t>
      </w:r>
      <w:r w:rsidRPr="008E276F">
        <w:rPr>
          <w:rFonts w:ascii="Times New Roman" w:hAnsi="Times New Roman"/>
          <w:i/>
          <w:color w:val="000000" w:themeColor="text1"/>
          <w:sz w:val="26"/>
          <w:szCs w:val="26"/>
        </w:rPr>
        <w:t>d-π*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) при электронном возбуждении происходит с занятой МО, локализованной на атоме металла, на вакантную МО лиганда. Такие переходы наблюдаются в комплексах, центральный атом которых имеет относительно низкую степень окисления, а лиганд — низколежащие вакантную </w:t>
      </w:r>
      <w:r w:rsidRPr="008E276F">
        <w:rPr>
          <w:rFonts w:ascii="Times New Roman" w:hAnsi="Times New Roman"/>
          <w:i/>
          <w:color w:val="000000" w:themeColor="text1"/>
          <w:sz w:val="26"/>
          <w:szCs w:val="26"/>
          <w:lang w:val="en-US"/>
        </w:rPr>
        <w:t>π</w:t>
      </w:r>
      <w:r w:rsidRPr="008E276F">
        <w:rPr>
          <w:rFonts w:ascii="Times New Roman" w:hAnsi="Times New Roman"/>
          <w:i/>
          <w:color w:val="000000" w:themeColor="text1"/>
          <w:sz w:val="26"/>
          <w:szCs w:val="26"/>
          <w:vertAlign w:val="superscript"/>
          <w:lang w:val="en-US"/>
        </w:rPr>
        <w:sym w:font="Symbol" w:char="F02A"/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-орбиталь, такие, например, как 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CO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CN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py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bipy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63ACD870" w14:textId="77777777" w:rsidR="000B166A" w:rsidRPr="008E276F" w:rsidRDefault="000B166A" w:rsidP="000B166A">
      <w:pPr>
        <w:pStyle w:val="ad"/>
        <w:numPr>
          <w:ilvl w:val="0"/>
          <w:numId w:val="11"/>
        </w:numPr>
        <w:spacing w:line="360" w:lineRule="auto"/>
        <w:ind w:left="709" w:hanging="426"/>
        <w:rPr>
          <w:rFonts w:ascii="Times New Roman" w:hAnsi="Times New Roman"/>
          <w:color w:val="000000" w:themeColor="text1"/>
          <w:sz w:val="26"/>
          <w:szCs w:val="26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Перенос заряда с лиганда на металл (ПЗЛМ, или </w:t>
      </w:r>
      <w:r w:rsidRPr="008E276F">
        <w:rPr>
          <w:rFonts w:ascii="Times New Roman" w:hAnsi="Times New Roman"/>
          <w:i/>
          <w:color w:val="000000" w:themeColor="text1"/>
          <w:sz w:val="26"/>
          <w:szCs w:val="26"/>
        </w:rPr>
        <w:t>π-d*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>) происходит в результате электронного перехода с заполненной МО, локализованной на лиганде, на вакантную МО, локализованную на атоме металле. Переходы данного типа характерны для комплексов металлов с относительно высокой степенью окисления и легко окисляемым лигандом.</w:t>
      </w:r>
    </w:p>
    <w:p w14:paraId="78F836D9" w14:textId="77777777" w:rsidR="000B166A" w:rsidRPr="008E276F" w:rsidRDefault="000B166A" w:rsidP="003416DB">
      <w:pPr>
        <w:pStyle w:val="ad"/>
        <w:numPr>
          <w:ilvl w:val="0"/>
          <w:numId w:val="11"/>
        </w:numPr>
        <w:spacing w:after="120" w:line="360" w:lineRule="auto"/>
        <w:ind w:left="709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</w:rPr>
        <w:t>Перенос заряда с лиганда на лиганд (ПЗЛЛ) связан с переходами между МО, центрированными на разных лигандах. Переходы данного типа приводят к резкому изменению окислительно-восстановительных свойств лигандов.</w:t>
      </w:r>
    </w:p>
    <w:p w14:paraId="655D0DD4" w14:textId="5CA38741" w:rsidR="000B166A" w:rsidRPr="008E276F" w:rsidRDefault="000B166A" w:rsidP="003416DB">
      <w:pPr>
        <w:spacing w:before="240" w:line="360" w:lineRule="auto"/>
        <w:ind w:left="284" w:firstLine="283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Интенсивная полоса поглощения в видимой области спектра (рис. 3) с максимумом при 452 нм, а также полоса 245 нм отнесены к переходу с переносом заряда с </w:t>
      </w:r>
      <w:r w:rsidRPr="008E276F">
        <w:rPr>
          <w:i/>
          <w:color w:val="000000" w:themeColor="text1"/>
          <w:sz w:val="26"/>
          <w:szCs w:val="26"/>
          <w:lang w:val="en-US"/>
        </w:rPr>
        <w:t>d</w:t>
      </w:r>
      <w:r w:rsidRPr="008E276F">
        <w:rPr>
          <w:i/>
          <w:color w:val="000000" w:themeColor="text1"/>
          <w:sz w:val="26"/>
          <w:szCs w:val="26"/>
          <w:vertAlign w:val="subscript"/>
          <w:lang w:val="en-US"/>
        </w:rPr>
        <w:sym w:font="Symbol" w:char="F070"/>
      </w:r>
      <w:r w:rsidRPr="008E276F">
        <w:rPr>
          <w:color w:val="000000" w:themeColor="text1"/>
          <w:sz w:val="26"/>
          <w:szCs w:val="26"/>
        </w:rPr>
        <w:t xml:space="preserve">-орбиталей </w:t>
      </w:r>
      <w:r w:rsidRPr="008E276F">
        <w:rPr>
          <w:color w:val="000000" w:themeColor="text1"/>
          <w:sz w:val="26"/>
          <w:szCs w:val="26"/>
          <w:lang w:val="en-US"/>
        </w:rPr>
        <w:t>Ru</w:t>
      </w:r>
      <w:r w:rsidRPr="008E276F">
        <w:rPr>
          <w:color w:val="000000" w:themeColor="text1"/>
          <w:sz w:val="26"/>
          <w:szCs w:val="26"/>
        </w:rPr>
        <w:t xml:space="preserve"> на </w:t>
      </w:r>
      <w:r w:rsidRPr="008E276F">
        <w:rPr>
          <w:i/>
          <w:color w:val="000000" w:themeColor="text1"/>
          <w:sz w:val="26"/>
          <w:szCs w:val="26"/>
        </w:rPr>
        <w:t>π*</w:t>
      </w:r>
      <w:r w:rsidRPr="008E276F">
        <w:rPr>
          <w:color w:val="000000" w:themeColor="text1"/>
          <w:sz w:val="26"/>
          <w:szCs w:val="26"/>
        </w:rPr>
        <w:t>-орбитали молекул 2,2´-бипиридила, следовательно, это переход типа а. В ряде работ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</w:t>
      </w:r>
      <w:r w:rsidR="0078226F" w:rsidRPr="008E276F">
        <w:rPr>
          <w:color w:val="000000" w:themeColor="text1"/>
          <w:sz w:val="26"/>
          <w:szCs w:val="26"/>
          <w:vertAlign w:val="superscript"/>
        </w:rPr>
        <w:t>6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 считают, что в этом ЭВС перенос заряда с металла на лиганд осуществляется на одну из координированных молекул 2,2´-бипиридила: [</w:t>
      </w:r>
      <w:r w:rsidRPr="008E276F">
        <w:rPr>
          <w:color w:val="000000" w:themeColor="text1"/>
          <w:sz w:val="26"/>
          <w:szCs w:val="26"/>
          <w:lang w:val="en-US"/>
        </w:rPr>
        <w:t>Ru</w:t>
      </w:r>
      <w:r w:rsidRPr="008E276F">
        <w:rPr>
          <w:color w:val="000000" w:themeColor="text1"/>
          <w:sz w:val="26"/>
          <w:szCs w:val="26"/>
          <w:vertAlign w:val="superscript"/>
        </w:rPr>
        <w:t>3+</w:t>
      </w:r>
      <w:r w:rsidRPr="008E276F">
        <w:rPr>
          <w:color w:val="000000" w:themeColor="text1"/>
          <w:sz w:val="26"/>
          <w:szCs w:val="26"/>
        </w:rPr>
        <w:t>(</w:t>
      </w:r>
      <w:r w:rsidRPr="008E276F">
        <w:rPr>
          <w:color w:val="000000" w:themeColor="text1"/>
          <w:sz w:val="26"/>
          <w:szCs w:val="26"/>
          <w:lang w:val="en-US"/>
        </w:rPr>
        <w:t>Bpy</w:t>
      </w:r>
      <w:r w:rsidRPr="008E276F">
        <w:rPr>
          <w:color w:val="000000" w:themeColor="text1"/>
          <w:sz w:val="26"/>
          <w:szCs w:val="26"/>
        </w:rPr>
        <w:t>)</w:t>
      </w:r>
      <w:r w:rsidRPr="008E276F">
        <w:rPr>
          <w:color w:val="000000" w:themeColor="text1"/>
          <w:sz w:val="26"/>
          <w:szCs w:val="26"/>
          <w:vertAlign w:val="subscript"/>
        </w:rPr>
        <w:t>2</w:t>
      </w:r>
      <w:r w:rsidRPr="008E276F">
        <w:rPr>
          <w:color w:val="000000" w:themeColor="text1"/>
          <w:sz w:val="26"/>
          <w:szCs w:val="26"/>
        </w:rPr>
        <w:t>(</w:t>
      </w:r>
      <w:r w:rsidRPr="008E276F">
        <w:rPr>
          <w:color w:val="000000" w:themeColor="text1"/>
          <w:sz w:val="26"/>
          <w:szCs w:val="26"/>
          <w:lang w:val="en-US"/>
        </w:rPr>
        <w:t>Bpy</w:t>
      </w:r>
      <w:r w:rsidRPr="008E276F">
        <w:rPr>
          <w:color w:val="000000" w:themeColor="text1"/>
          <w:sz w:val="26"/>
          <w:szCs w:val="26"/>
        </w:rPr>
        <w:t>)</w:t>
      </w:r>
      <w:r w:rsidRPr="008E276F">
        <w:rPr>
          <w:color w:val="000000" w:themeColor="text1"/>
          <w:sz w:val="26"/>
          <w:szCs w:val="26"/>
          <w:vertAlign w:val="superscript"/>
        </w:rPr>
        <w:t>-</w:t>
      </w:r>
      <w:r w:rsidRPr="008E276F">
        <w:rPr>
          <w:color w:val="000000" w:themeColor="text1"/>
          <w:sz w:val="26"/>
          <w:szCs w:val="26"/>
        </w:rPr>
        <w:t>]</w:t>
      </w:r>
      <w:r w:rsidRPr="008E276F">
        <w:rPr>
          <w:color w:val="000000" w:themeColor="text1"/>
          <w:sz w:val="26"/>
          <w:szCs w:val="26"/>
          <w:vertAlign w:val="superscript"/>
        </w:rPr>
        <w:t>2+</w:t>
      </w:r>
      <w:r w:rsidRPr="008E276F">
        <w:rPr>
          <w:color w:val="000000" w:themeColor="text1"/>
          <w:sz w:val="26"/>
          <w:szCs w:val="26"/>
        </w:rPr>
        <w:t>.</w:t>
      </w:r>
    </w:p>
    <w:p w14:paraId="3DE8668B" w14:textId="77777777" w:rsidR="00E63582" w:rsidRPr="008E276F" w:rsidRDefault="008849A0" w:rsidP="00E63582">
      <w:pPr>
        <w:numPr>
          <w:ilvl w:val="0"/>
          <w:numId w:val="9"/>
        </w:numPr>
        <w:spacing w:before="240" w:line="360" w:lineRule="auto"/>
        <w:ind w:left="284" w:hanging="284"/>
        <w:jc w:val="both"/>
        <w:rPr>
          <w:color w:val="000000" w:themeColor="text1"/>
          <w:sz w:val="26"/>
          <w:szCs w:val="26"/>
        </w:rPr>
      </w:pPr>
      <w:proofErr w:type="spellStart"/>
      <w:r w:rsidRPr="008E276F">
        <w:rPr>
          <w:rStyle w:val="aa"/>
          <w:b w:val="0"/>
          <w:i/>
          <w:color w:val="000000" w:themeColor="text1"/>
          <w:sz w:val="26"/>
          <w:szCs w:val="26"/>
        </w:rPr>
        <w:lastRenderedPageBreak/>
        <w:t>Металцентрированные</w:t>
      </w:r>
      <w:proofErr w:type="spellEnd"/>
      <w:r w:rsidRPr="008E276F">
        <w:rPr>
          <w:rStyle w:val="aa"/>
          <w:b w:val="0"/>
          <w:i/>
          <w:color w:val="000000" w:themeColor="text1"/>
          <w:sz w:val="26"/>
          <w:szCs w:val="26"/>
        </w:rPr>
        <w:t xml:space="preserve"> переходы (МЦ- или </w:t>
      </w:r>
      <w:r w:rsidRPr="008E276F">
        <w:rPr>
          <w:rStyle w:val="aa"/>
          <w:b w:val="0"/>
          <w:i/>
          <w:color w:val="000000" w:themeColor="text1"/>
          <w:sz w:val="26"/>
          <w:szCs w:val="26"/>
          <w:lang w:val="en-US"/>
        </w:rPr>
        <w:t>d</w:t>
      </w:r>
      <w:r w:rsidRPr="008E276F">
        <w:rPr>
          <w:rStyle w:val="aa"/>
          <w:b w:val="0"/>
          <w:i/>
          <w:color w:val="000000" w:themeColor="text1"/>
          <w:sz w:val="26"/>
          <w:szCs w:val="26"/>
        </w:rPr>
        <w:t>-</w:t>
      </w:r>
      <w:r w:rsidRPr="008E276F">
        <w:rPr>
          <w:rStyle w:val="aa"/>
          <w:b w:val="0"/>
          <w:i/>
          <w:color w:val="000000" w:themeColor="text1"/>
          <w:sz w:val="26"/>
          <w:szCs w:val="26"/>
          <w:lang w:val="en-US"/>
        </w:rPr>
        <w:t>d</w:t>
      </w:r>
      <w:r w:rsidRPr="008E276F">
        <w:rPr>
          <w:rStyle w:val="aa"/>
          <w:b w:val="0"/>
          <w:i/>
          <w:color w:val="000000" w:themeColor="text1"/>
          <w:sz w:val="26"/>
          <w:szCs w:val="26"/>
        </w:rPr>
        <w:t>*-переходы)</w:t>
      </w:r>
      <w:r w:rsidRPr="008E276F">
        <w:rPr>
          <w:rStyle w:val="aa"/>
          <w:b w:val="0"/>
          <w:color w:val="000000" w:themeColor="text1"/>
          <w:sz w:val="26"/>
          <w:szCs w:val="26"/>
        </w:rPr>
        <w:t>.</w:t>
      </w:r>
      <w:r w:rsidR="00E63582" w:rsidRPr="008E276F">
        <w:rPr>
          <w:rStyle w:val="aa"/>
          <w:b w:val="0"/>
          <w:color w:val="000000" w:themeColor="text1"/>
          <w:sz w:val="26"/>
          <w:szCs w:val="26"/>
        </w:rPr>
        <w:t xml:space="preserve"> </w:t>
      </w:r>
      <w:r w:rsidR="00E63582" w:rsidRPr="008E276F">
        <w:rPr>
          <w:color w:val="000000" w:themeColor="text1"/>
          <w:sz w:val="26"/>
          <w:szCs w:val="26"/>
        </w:rPr>
        <w:t xml:space="preserve">Электронные переходы между МО, преимущественно локализованными на центральном атоме металла, называют </w:t>
      </w:r>
      <w:r w:rsidR="00E63582" w:rsidRPr="008E276F">
        <w:rPr>
          <w:i/>
          <w:color w:val="000000" w:themeColor="text1"/>
          <w:sz w:val="26"/>
          <w:szCs w:val="26"/>
          <w:lang w:val="en-US"/>
        </w:rPr>
        <w:t>d</w:t>
      </w:r>
      <w:r w:rsidR="00E63582" w:rsidRPr="008E276F">
        <w:rPr>
          <w:i/>
          <w:color w:val="000000" w:themeColor="text1"/>
          <w:sz w:val="26"/>
          <w:szCs w:val="26"/>
        </w:rPr>
        <w:t>-</w:t>
      </w:r>
      <w:r w:rsidR="00E63582" w:rsidRPr="008E276F">
        <w:rPr>
          <w:i/>
          <w:color w:val="000000" w:themeColor="text1"/>
          <w:sz w:val="26"/>
          <w:szCs w:val="26"/>
          <w:lang w:val="en-US"/>
        </w:rPr>
        <w:t>d</w:t>
      </w:r>
      <w:r w:rsidR="00E63582" w:rsidRPr="008E276F">
        <w:rPr>
          <w:i/>
          <w:color w:val="000000" w:themeColor="text1"/>
          <w:sz w:val="26"/>
          <w:szCs w:val="26"/>
        </w:rPr>
        <w:t>*</w:t>
      </w:r>
      <w:r w:rsidR="00E63582" w:rsidRPr="008E276F">
        <w:rPr>
          <w:color w:val="000000" w:themeColor="text1"/>
          <w:sz w:val="26"/>
          <w:szCs w:val="26"/>
        </w:rPr>
        <w:t xml:space="preserve">переходами. В терминах метода ЛМО такие электронные переходы (и соответствующие им ЭВС) называют переходами поля лигандов (ПЛ). Они характеризуются сравнительно низкими значениями молярных коэффициентов экстинкции, большим излучательным временем жизни и высокой чувствительностью к окружающим тушителям. Т. о. большинство </w:t>
      </w:r>
      <w:r w:rsidR="00E63582" w:rsidRPr="008E276F">
        <w:rPr>
          <w:i/>
          <w:color w:val="000000" w:themeColor="text1"/>
          <w:sz w:val="26"/>
          <w:szCs w:val="26"/>
          <w:lang w:val="en-US"/>
        </w:rPr>
        <w:t>d</w:t>
      </w:r>
      <w:r w:rsidR="00E63582" w:rsidRPr="008E276F">
        <w:rPr>
          <w:i/>
          <w:color w:val="000000" w:themeColor="text1"/>
          <w:sz w:val="26"/>
          <w:szCs w:val="26"/>
        </w:rPr>
        <w:t>-</w:t>
      </w:r>
      <w:r w:rsidR="00E63582" w:rsidRPr="008E276F">
        <w:rPr>
          <w:i/>
          <w:color w:val="000000" w:themeColor="text1"/>
          <w:sz w:val="26"/>
          <w:szCs w:val="26"/>
          <w:lang w:val="en-US"/>
        </w:rPr>
        <w:t>d</w:t>
      </w:r>
      <w:r w:rsidR="00E63582" w:rsidRPr="008E276F">
        <w:rPr>
          <w:i/>
          <w:color w:val="000000" w:themeColor="text1"/>
          <w:sz w:val="26"/>
          <w:szCs w:val="26"/>
          <w:vertAlign w:val="superscript"/>
        </w:rPr>
        <w:t>*</w:t>
      </w:r>
      <w:r w:rsidR="00E63582" w:rsidRPr="008E276F">
        <w:rPr>
          <w:color w:val="000000" w:themeColor="text1"/>
          <w:sz w:val="26"/>
          <w:szCs w:val="26"/>
        </w:rPr>
        <w:t>-состояний проявляют очень слабую люминесценцию, особенно при комнатной температуре. На такие переходы налагается запрет по чётности и коэффициент экстинкции (</w:t>
      </w:r>
      <w:r w:rsidR="00E63582" w:rsidRPr="008E276F">
        <w:rPr>
          <w:color w:val="000000" w:themeColor="text1"/>
          <w:sz w:val="26"/>
          <w:szCs w:val="26"/>
        </w:rPr>
        <w:sym w:font="Symbol" w:char="F065"/>
      </w:r>
      <w:r w:rsidR="00E63582" w:rsidRPr="008E276F">
        <w:rPr>
          <w:color w:val="000000" w:themeColor="text1"/>
          <w:sz w:val="26"/>
          <w:szCs w:val="26"/>
        </w:rPr>
        <w:t>), характеризующий вероятность перехода, имеет порядок 10</w:t>
      </w:r>
      <w:r w:rsidR="00E63582" w:rsidRPr="008E276F">
        <w:rPr>
          <w:color w:val="000000" w:themeColor="text1"/>
          <w:sz w:val="26"/>
          <w:szCs w:val="26"/>
          <w:vertAlign w:val="superscript"/>
        </w:rPr>
        <w:t>1</w:t>
      </w:r>
      <w:r w:rsidR="00E63582" w:rsidRPr="008E276F">
        <w:rPr>
          <w:color w:val="000000" w:themeColor="text1"/>
          <w:sz w:val="26"/>
          <w:szCs w:val="26"/>
        </w:rPr>
        <w:t>—10</w:t>
      </w:r>
      <w:r w:rsidR="00E63582" w:rsidRPr="008E276F">
        <w:rPr>
          <w:color w:val="000000" w:themeColor="text1"/>
          <w:sz w:val="26"/>
          <w:szCs w:val="26"/>
          <w:vertAlign w:val="superscript"/>
        </w:rPr>
        <w:t>2</w:t>
      </w:r>
      <w:r w:rsidR="00E63582" w:rsidRPr="008E276F">
        <w:rPr>
          <w:color w:val="000000" w:themeColor="text1"/>
          <w:sz w:val="26"/>
          <w:szCs w:val="26"/>
        </w:rPr>
        <w:t xml:space="preserve"> л/моль</w:t>
      </w:r>
      <w:r w:rsidR="00E63582" w:rsidRPr="008E276F">
        <w:rPr>
          <w:color w:val="000000" w:themeColor="text1"/>
          <w:sz w:val="26"/>
          <w:szCs w:val="26"/>
        </w:rPr>
        <w:sym w:font="Symbol" w:char="F0D7"/>
      </w:r>
      <w:r w:rsidR="00E63582" w:rsidRPr="008E276F">
        <w:rPr>
          <w:color w:val="000000" w:themeColor="text1"/>
          <w:sz w:val="26"/>
          <w:szCs w:val="26"/>
        </w:rPr>
        <w:t>см. В спектре поглощения переходы данного типа проявляются в виде малоинтенсивных полос в видимой и ближней ультрафиолетовой областях спектра, которые часто маскируются более интенсивными полосами переходов с переносом заряда.</w:t>
      </w:r>
    </w:p>
    <w:p w14:paraId="17B2A4E3" w14:textId="7B3F8F27" w:rsidR="000B166A" w:rsidRPr="008E276F" w:rsidRDefault="00E63582" w:rsidP="00404007">
      <w:pPr>
        <w:spacing w:before="120" w:after="240" w:line="360" w:lineRule="auto"/>
        <w:ind w:firstLine="425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В спектре поглощения комплекса </w:t>
      </w:r>
      <w:r w:rsidRPr="008E276F">
        <w:rPr>
          <w:bCs/>
          <w:color w:val="000000" w:themeColor="text1"/>
          <w:sz w:val="26"/>
          <w:szCs w:val="26"/>
        </w:rPr>
        <w:t>[</w:t>
      </w:r>
      <w:r w:rsidRPr="008E276F">
        <w:rPr>
          <w:bCs/>
          <w:color w:val="000000" w:themeColor="text1"/>
          <w:sz w:val="26"/>
          <w:szCs w:val="26"/>
          <w:lang w:val="en-US"/>
        </w:rPr>
        <w:t>Ru</w:t>
      </w:r>
      <w:r w:rsidRPr="008E276F">
        <w:rPr>
          <w:bCs/>
          <w:color w:val="000000" w:themeColor="text1"/>
          <w:sz w:val="26"/>
          <w:szCs w:val="26"/>
        </w:rPr>
        <w:t>(</w:t>
      </w:r>
      <w:r w:rsidRPr="008E276F">
        <w:rPr>
          <w:bCs/>
          <w:color w:val="000000" w:themeColor="text1"/>
          <w:sz w:val="26"/>
          <w:szCs w:val="26"/>
          <w:lang w:val="en-US"/>
        </w:rPr>
        <w:t>Bpy</w:t>
      </w:r>
      <w:r w:rsidRPr="008E276F">
        <w:rPr>
          <w:bCs/>
          <w:color w:val="000000" w:themeColor="text1"/>
          <w:sz w:val="26"/>
          <w:szCs w:val="26"/>
        </w:rPr>
        <w:t>)</w:t>
      </w:r>
      <w:r w:rsidRPr="008E276F">
        <w:rPr>
          <w:bCs/>
          <w:color w:val="000000" w:themeColor="text1"/>
          <w:sz w:val="26"/>
          <w:szCs w:val="26"/>
          <w:vertAlign w:val="subscript"/>
        </w:rPr>
        <w:t>3</w:t>
      </w:r>
      <w:r w:rsidRPr="008E276F">
        <w:rPr>
          <w:bCs/>
          <w:color w:val="000000" w:themeColor="text1"/>
          <w:sz w:val="26"/>
          <w:szCs w:val="26"/>
        </w:rPr>
        <w:t>]</w:t>
      </w:r>
      <w:r w:rsidRPr="008E276F">
        <w:rPr>
          <w:bCs/>
          <w:color w:val="000000" w:themeColor="text1"/>
          <w:sz w:val="26"/>
          <w:szCs w:val="26"/>
          <w:vertAlign w:val="superscript"/>
        </w:rPr>
        <w:t>2+</w:t>
      </w:r>
      <w:r w:rsidRPr="008E276F">
        <w:rPr>
          <w:bCs/>
          <w:color w:val="000000" w:themeColor="text1"/>
          <w:sz w:val="26"/>
          <w:szCs w:val="26"/>
        </w:rPr>
        <w:t xml:space="preserve"> (рис. 3) данный переход</w:t>
      </w:r>
      <w:r w:rsidRPr="008E276F">
        <w:rPr>
          <w:color w:val="000000" w:themeColor="text1"/>
          <w:sz w:val="26"/>
          <w:szCs w:val="26"/>
        </w:rPr>
        <w:t xml:space="preserve"> проявляется в виде слабых плечи при 325 нм и 350 нм. В рамках ТКП разность энергии двух расщ</w:t>
      </w:r>
      <w:r w:rsidR="008F1520" w:rsidRPr="008E276F">
        <w:rPr>
          <w:color w:val="000000" w:themeColor="text1"/>
          <w:sz w:val="26"/>
          <w:szCs w:val="26"/>
        </w:rPr>
        <w:t>е</w:t>
      </w:r>
      <w:r w:rsidRPr="008E276F">
        <w:rPr>
          <w:color w:val="000000" w:themeColor="text1"/>
          <w:sz w:val="26"/>
          <w:szCs w:val="26"/>
        </w:rPr>
        <w:t>плённых уровней металла Δ</w:t>
      </w:r>
      <w:r w:rsidRPr="008E276F">
        <w:rPr>
          <w:color w:val="000000" w:themeColor="text1"/>
          <w:sz w:val="26"/>
          <w:szCs w:val="26"/>
          <w:vertAlign w:val="subscript"/>
        </w:rPr>
        <w:t>0</w:t>
      </w:r>
      <w:r w:rsidRPr="008E276F">
        <w:rPr>
          <w:color w:val="000000" w:themeColor="text1"/>
          <w:sz w:val="26"/>
          <w:szCs w:val="26"/>
        </w:rPr>
        <w:t xml:space="preserve"> рассматривают как полуэмпирический параметр, значение которого можно получить из экспериментальных данных, чаще всего из спектров, а также из результатов магнитных измерений и термодинамических расчётов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[2</w:t>
      </w:r>
      <w:r w:rsidR="00D701F0" w:rsidRPr="008E276F">
        <w:rPr>
          <w:color w:val="000000" w:themeColor="text1"/>
          <w:sz w:val="26"/>
          <w:szCs w:val="26"/>
          <w:vertAlign w:val="superscript"/>
        </w:rPr>
        <w:t>8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. Простейший пример — оптический </w:t>
      </w:r>
      <w:proofErr w:type="gramStart"/>
      <w:r w:rsidRPr="008E276F">
        <w:rPr>
          <w:color w:val="000000" w:themeColor="text1"/>
          <w:sz w:val="26"/>
          <w:szCs w:val="26"/>
        </w:rPr>
        <w:t xml:space="preserve">спектр </w:t>
      </w:r>
      <w:r w:rsidRPr="008E276F">
        <w:rPr>
          <w:color w:val="000000" w:themeColor="text1"/>
          <w:position w:val="-14"/>
          <w:sz w:val="26"/>
          <w:szCs w:val="26"/>
        </w:rPr>
        <w:object w:dxaOrig="1100" w:dyaOrig="440" w14:anchorId="0EB74C38">
          <v:shape id="_x0000_i1027" type="#_x0000_t75" style="width:54.9pt;height:21.6pt" o:ole="">
            <v:imagedata r:id="rId25" o:title=""/>
          </v:shape>
          <o:OLEObject Type="Embed" ProgID="Equation.DSMT4" ShapeID="_x0000_i1027" DrawAspect="Content" ObjectID="_1524656059" r:id="rId26"/>
        </w:object>
      </w:r>
      <w:r w:rsidRPr="008E276F">
        <w:rPr>
          <w:color w:val="000000" w:themeColor="text1"/>
          <w:sz w:val="26"/>
          <w:szCs w:val="26"/>
        </w:rPr>
        <w:t>.</w:t>
      </w:r>
      <w:proofErr w:type="gramEnd"/>
    </w:p>
    <w:p w14:paraId="3B6C4965" w14:textId="77777777" w:rsidR="007B561B" w:rsidRPr="008E276F" w:rsidRDefault="007B561B" w:rsidP="00BF380A">
      <w:pPr>
        <w:pStyle w:val="51"/>
        <w:outlineLvl w:val="2"/>
        <w:rPr>
          <w:bCs/>
          <w:color w:val="000000" w:themeColor="text1"/>
          <w:szCs w:val="26"/>
        </w:rPr>
      </w:pPr>
      <w:bookmarkStart w:id="6" w:name="_Toc448401196"/>
      <w:r w:rsidRPr="008E276F">
        <w:rPr>
          <w:color w:val="000000" w:themeColor="text1"/>
        </w:rPr>
        <w:t>Фотофизические процессы в комплексах рутения(</w:t>
      </w:r>
      <w:r w:rsidRPr="008E276F">
        <w:rPr>
          <w:color w:val="000000" w:themeColor="text1"/>
          <w:lang w:val="en-US"/>
        </w:rPr>
        <w:t>II</w:t>
      </w:r>
      <w:r w:rsidRPr="008E276F">
        <w:rPr>
          <w:color w:val="000000" w:themeColor="text1"/>
        </w:rPr>
        <w:t>)</w:t>
      </w:r>
      <w:bookmarkEnd w:id="6"/>
    </w:p>
    <w:p w14:paraId="4448729F" w14:textId="77777777" w:rsidR="007B561B" w:rsidRPr="008E276F" w:rsidRDefault="007B561B" w:rsidP="007B561B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В возбуждённых комплексах переходных металлов, как и в других соединениях, протекает ряд фотофизических процессов, которые не приводят к фотохимической реакции, а завершаются дезактивацией возбуждённого состояния. К ним относятся: колебательная релаксация </w:t>
      </w:r>
      <w:proofErr w:type="spellStart"/>
      <w:r w:rsidRPr="008E276F">
        <w:rPr>
          <w:color w:val="000000" w:themeColor="text1"/>
          <w:sz w:val="26"/>
          <w:szCs w:val="26"/>
          <w:lang w:val="en-US"/>
        </w:rPr>
        <w:t>k</w:t>
      </w:r>
      <w:r w:rsidRPr="008E276F">
        <w:rPr>
          <w:color w:val="000000" w:themeColor="text1"/>
          <w:sz w:val="26"/>
          <w:szCs w:val="26"/>
          <w:vertAlign w:val="subscript"/>
          <w:lang w:val="en-US"/>
        </w:rPr>
        <w:t>ic</w:t>
      </w:r>
      <w:proofErr w:type="spellEnd"/>
      <w:r w:rsidRPr="008E276F">
        <w:rPr>
          <w:color w:val="000000" w:themeColor="text1"/>
          <w:sz w:val="26"/>
          <w:szCs w:val="26"/>
        </w:rPr>
        <w:t xml:space="preserve"> (переход на колебательный уровень, соответствующий термическому равновесию данного электронного состояния) (рис. 4), внутренняя конверсия </w:t>
      </w:r>
      <w:proofErr w:type="spellStart"/>
      <w:r w:rsidRPr="008E276F">
        <w:rPr>
          <w:color w:val="000000" w:themeColor="text1"/>
          <w:sz w:val="26"/>
          <w:szCs w:val="26"/>
          <w:lang w:val="en-US"/>
        </w:rPr>
        <w:t>k</w:t>
      </w:r>
      <w:r w:rsidRPr="008E276F">
        <w:rPr>
          <w:color w:val="000000" w:themeColor="text1"/>
          <w:sz w:val="26"/>
          <w:szCs w:val="26"/>
          <w:vertAlign w:val="subscript"/>
          <w:lang w:val="en-US"/>
        </w:rPr>
        <w:t>ic</w:t>
      </w:r>
      <w:proofErr w:type="spellEnd"/>
      <w:r w:rsidRPr="008E276F">
        <w:rPr>
          <w:color w:val="000000" w:themeColor="text1"/>
          <w:sz w:val="26"/>
          <w:szCs w:val="26"/>
        </w:rPr>
        <w:t xml:space="preserve"> (</w:t>
      </w:r>
      <w:proofErr w:type="spellStart"/>
      <w:r w:rsidRPr="008E276F">
        <w:rPr>
          <w:color w:val="000000" w:themeColor="text1"/>
          <w:sz w:val="26"/>
          <w:szCs w:val="26"/>
        </w:rPr>
        <w:t>безызлучательный</w:t>
      </w:r>
      <w:proofErr w:type="spellEnd"/>
      <w:r w:rsidRPr="008E276F">
        <w:rPr>
          <w:color w:val="000000" w:themeColor="text1"/>
          <w:sz w:val="26"/>
          <w:szCs w:val="26"/>
        </w:rPr>
        <w:t xml:space="preserve"> переход между двумя электронными состояниями одинаковой спиновой мультиплетности), </w:t>
      </w:r>
      <w:proofErr w:type="spellStart"/>
      <w:r w:rsidRPr="008E276F">
        <w:rPr>
          <w:color w:val="000000" w:themeColor="text1"/>
          <w:sz w:val="26"/>
          <w:szCs w:val="26"/>
        </w:rPr>
        <w:t>интеркомбинационная</w:t>
      </w:r>
      <w:proofErr w:type="spellEnd"/>
      <w:r w:rsidRPr="008E276F">
        <w:rPr>
          <w:color w:val="000000" w:themeColor="text1"/>
          <w:sz w:val="26"/>
          <w:szCs w:val="26"/>
        </w:rPr>
        <w:t xml:space="preserve"> конверсия </w:t>
      </w:r>
      <w:proofErr w:type="spellStart"/>
      <w:r w:rsidRPr="008E276F">
        <w:rPr>
          <w:color w:val="000000" w:themeColor="text1"/>
          <w:sz w:val="26"/>
          <w:szCs w:val="26"/>
          <w:lang w:val="en-US"/>
        </w:rPr>
        <w:t>k</w:t>
      </w:r>
      <w:r w:rsidRPr="008E276F">
        <w:rPr>
          <w:color w:val="000000" w:themeColor="text1"/>
          <w:sz w:val="26"/>
          <w:szCs w:val="26"/>
          <w:vertAlign w:val="subscript"/>
          <w:lang w:val="en-US"/>
        </w:rPr>
        <w:t>isc</w:t>
      </w:r>
      <w:proofErr w:type="spellEnd"/>
      <w:r w:rsidRPr="008E276F">
        <w:rPr>
          <w:color w:val="000000" w:themeColor="text1"/>
          <w:sz w:val="26"/>
          <w:szCs w:val="26"/>
        </w:rPr>
        <w:t xml:space="preserve"> (то же, в случае электронных состояний различной мультиплетности) и </w:t>
      </w:r>
      <w:proofErr w:type="spellStart"/>
      <w:r w:rsidRPr="008E276F">
        <w:rPr>
          <w:color w:val="000000" w:themeColor="text1"/>
          <w:sz w:val="26"/>
          <w:szCs w:val="26"/>
        </w:rPr>
        <w:t>излучательные</w:t>
      </w:r>
      <w:proofErr w:type="spellEnd"/>
      <w:r w:rsidRPr="008E276F">
        <w:rPr>
          <w:color w:val="000000" w:themeColor="text1"/>
          <w:sz w:val="26"/>
          <w:szCs w:val="26"/>
        </w:rPr>
        <w:t xml:space="preserve"> переходы </w:t>
      </w:r>
      <w:r w:rsidRPr="008E276F">
        <w:rPr>
          <w:color w:val="000000" w:themeColor="text1"/>
          <w:sz w:val="26"/>
          <w:szCs w:val="26"/>
          <w:lang w:val="en-US"/>
        </w:rPr>
        <w:t>k</w:t>
      </w:r>
      <w:r w:rsidRPr="008E276F">
        <w:rPr>
          <w:i/>
          <w:color w:val="000000" w:themeColor="text1"/>
          <w:sz w:val="26"/>
          <w:szCs w:val="26"/>
          <w:vertAlign w:val="subscript"/>
          <w:lang w:val="en-US"/>
        </w:rPr>
        <w:t>l</w:t>
      </w:r>
      <w:r w:rsidRPr="008E276F">
        <w:rPr>
          <w:color w:val="000000" w:themeColor="text1"/>
          <w:sz w:val="26"/>
          <w:szCs w:val="26"/>
        </w:rPr>
        <w:t xml:space="preserve"> и </w:t>
      </w:r>
      <w:proofErr w:type="spellStart"/>
      <w:r w:rsidRPr="008E276F">
        <w:rPr>
          <w:color w:val="000000" w:themeColor="text1"/>
          <w:sz w:val="26"/>
          <w:szCs w:val="26"/>
          <w:lang w:val="en-US"/>
        </w:rPr>
        <w:t>k</w:t>
      </w:r>
      <w:r w:rsidRPr="008E276F">
        <w:rPr>
          <w:color w:val="000000" w:themeColor="text1"/>
          <w:sz w:val="26"/>
          <w:szCs w:val="26"/>
          <w:vertAlign w:val="subscript"/>
          <w:lang w:val="en-US"/>
        </w:rPr>
        <w:t>ph</w:t>
      </w:r>
      <w:proofErr w:type="spellEnd"/>
      <w:r w:rsidRPr="008E276F">
        <w:rPr>
          <w:color w:val="000000" w:themeColor="text1"/>
          <w:sz w:val="26"/>
          <w:szCs w:val="26"/>
        </w:rPr>
        <w:t xml:space="preserve"> между двумя электронными состояниями, приводящие к люминесценции комплексов.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761"/>
      </w:tblGrid>
      <w:tr w:rsidR="008E276F" w:rsidRPr="008E276F" w14:paraId="0E1F586B" w14:textId="77777777" w:rsidTr="005C6B63">
        <w:trPr>
          <w:jc w:val="center"/>
        </w:trPr>
        <w:tc>
          <w:tcPr>
            <w:tcW w:w="5637" w:type="dxa"/>
            <w:shd w:val="clear" w:color="auto" w:fill="auto"/>
          </w:tcPr>
          <w:p w14:paraId="2A6209D1" w14:textId="77777777" w:rsidR="007B561B" w:rsidRPr="008E276F" w:rsidRDefault="00B55A05" w:rsidP="005014ED">
            <w:pPr>
              <w:spacing w:after="0" w:line="360" w:lineRule="auto"/>
              <w:jc w:val="center"/>
              <w:rPr>
                <w:color w:val="000000" w:themeColor="text1"/>
                <w:szCs w:val="24"/>
              </w:rPr>
            </w:pPr>
            <w:r w:rsidRPr="008E276F">
              <w:rPr>
                <w:noProof/>
                <w:color w:val="000000" w:themeColor="text1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8F3BFE2" wp14:editId="2A151C24">
                  <wp:extent cx="4791075" cy="3914775"/>
                  <wp:effectExtent l="0" t="0" r="0" b="0"/>
                  <wp:docPr id="6" name="Рисунок 4" descr="Диаграма Яблонс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Диаграма Яблонск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6F" w:rsidRPr="008E276F" w14:paraId="199C5C4D" w14:textId="77777777" w:rsidTr="005C6B63">
        <w:trPr>
          <w:jc w:val="center"/>
        </w:trPr>
        <w:tc>
          <w:tcPr>
            <w:tcW w:w="5637" w:type="dxa"/>
            <w:shd w:val="clear" w:color="auto" w:fill="auto"/>
          </w:tcPr>
          <w:p w14:paraId="638FAAE7" w14:textId="77777777" w:rsidR="007B561B" w:rsidRPr="008E276F" w:rsidRDefault="007B561B" w:rsidP="007B561B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</w:rPr>
              <w:t>Рис. 4.</w:t>
            </w:r>
            <w:r w:rsidRPr="008E276F">
              <w:rPr>
                <w:color w:val="000000" w:themeColor="text1"/>
                <w:sz w:val="22"/>
              </w:rPr>
              <w:t xml:space="preserve"> Диаграмма Яблонского нижайших ЭВС большинства комплексов рутения.</w:t>
            </w:r>
          </w:p>
        </w:tc>
      </w:tr>
    </w:tbl>
    <w:p w14:paraId="1E8DBD88" w14:textId="4DE3CCF0" w:rsidR="007B561B" w:rsidRPr="008E276F" w:rsidRDefault="007B561B" w:rsidP="007B561B">
      <w:pPr>
        <w:spacing w:before="240"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Известно, что с увеличением заряда ядра усиливается спин-орбитальное взаимодействие, а это, в свою очередь ведёт к ослаблению спинового запрета, смешиванию состояний с различной мультиплетностью и повышению вероятности </w:t>
      </w:r>
      <w:proofErr w:type="spellStart"/>
      <w:r w:rsidRPr="008E276F">
        <w:rPr>
          <w:color w:val="000000" w:themeColor="text1"/>
          <w:sz w:val="26"/>
          <w:szCs w:val="26"/>
        </w:rPr>
        <w:t>интеркомбинационных</w:t>
      </w:r>
      <w:proofErr w:type="spellEnd"/>
      <w:r w:rsidRPr="008E276F">
        <w:rPr>
          <w:color w:val="000000" w:themeColor="text1"/>
          <w:sz w:val="26"/>
          <w:szCs w:val="26"/>
        </w:rPr>
        <w:t xml:space="preserve"> переходов. Благодаря эффекту тяжёлого атома появляется возможность заселения запрещённых по спину возбуждённых состояний комплексов непосредственно в результате поглощения света, константы скорости </w:t>
      </w:r>
      <w:proofErr w:type="spellStart"/>
      <w:r w:rsidRPr="008E276F">
        <w:rPr>
          <w:color w:val="000000" w:themeColor="text1"/>
          <w:sz w:val="26"/>
          <w:szCs w:val="26"/>
        </w:rPr>
        <w:t>интеркомбинационных</w:t>
      </w:r>
      <w:proofErr w:type="spellEnd"/>
      <w:r w:rsidRPr="008E276F">
        <w:rPr>
          <w:color w:val="000000" w:themeColor="text1"/>
          <w:sz w:val="26"/>
          <w:szCs w:val="26"/>
        </w:rPr>
        <w:t xml:space="preserve"> переходов k</w:t>
      </w:r>
      <w:proofErr w:type="spellStart"/>
      <w:r w:rsidRPr="008E276F">
        <w:rPr>
          <w:color w:val="000000" w:themeColor="text1"/>
          <w:sz w:val="26"/>
          <w:szCs w:val="26"/>
          <w:vertAlign w:val="subscript"/>
          <w:lang w:val="en-US"/>
        </w:rPr>
        <w:t>isc</w:t>
      </w:r>
      <w:proofErr w:type="spellEnd"/>
      <w:r w:rsidRPr="008E276F">
        <w:rPr>
          <w:color w:val="000000" w:themeColor="text1"/>
          <w:sz w:val="26"/>
          <w:szCs w:val="26"/>
        </w:rPr>
        <w:t xml:space="preserve"> резко увеличиваются. Так, для </w:t>
      </w:r>
      <w:proofErr w:type="spellStart"/>
      <w:r w:rsidRPr="008E276F">
        <w:rPr>
          <w:color w:val="000000" w:themeColor="text1"/>
          <w:sz w:val="26"/>
          <w:szCs w:val="26"/>
        </w:rPr>
        <w:t>интеркомбинационных</w:t>
      </w:r>
      <w:proofErr w:type="spellEnd"/>
      <w:r w:rsidRPr="008E276F">
        <w:rPr>
          <w:color w:val="000000" w:themeColor="text1"/>
          <w:sz w:val="26"/>
          <w:szCs w:val="26"/>
        </w:rPr>
        <w:t xml:space="preserve"> переходов </w:t>
      </w:r>
      <w:r w:rsidRPr="008E276F">
        <w:rPr>
          <w:color w:val="000000" w:themeColor="text1"/>
          <w:sz w:val="26"/>
          <w:szCs w:val="26"/>
          <w:vertAlign w:val="superscript"/>
        </w:rPr>
        <w:t>[</w:t>
      </w:r>
      <w:r w:rsidR="000172C4" w:rsidRPr="008E276F">
        <w:rPr>
          <w:color w:val="000000" w:themeColor="text1"/>
          <w:sz w:val="26"/>
          <w:szCs w:val="26"/>
          <w:vertAlign w:val="superscript"/>
        </w:rPr>
        <w:t>14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 </w:t>
      </w:r>
      <w:proofErr w:type="spellStart"/>
      <w:r w:rsidRPr="008E276F">
        <w:rPr>
          <w:color w:val="000000" w:themeColor="text1"/>
          <w:sz w:val="26"/>
          <w:szCs w:val="26"/>
        </w:rPr>
        <w:t>синглет→триплет</w:t>
      </w:r>
      <w:proofErr w:type="spellEnd"/>
      <w:r w:rsidRPr="008E276F">
        <w:rPr>
          <w:color w:val="000000" w:themeColor="text1"/>
          <w:sz w:val="26"/>
          <w:szCs w:val="26"/>
        </w:rPr>
        <w:t xml:space="preserve"> в органических соединениях k</w:t>
      </w:r>
      <w:proofErr w:type="spellStart"/>
      <w:r w:rsidRPr="008E276F">
        <w:rPr>
          <w:color w:val="000000" w:themeColor="text1"/>
          <w:sz w:val="26"/>
          <w:szCs w:val="26"/>
          <w:vertAlign w:val="subscript"/>
          <w:lang w:val="en-US"/>
        </w:rPr>
        <w:t>isc</w:t>
      </w:r>
      <w:proofErr w:type="spellEnd"/>
      <w:r w:rsidRPr="008E276F">
        <w:rPr>
          <w:color w:val="000000" w:themeColor="text1"/>
          <w:sz w:val="26"/>
          <w:szCs w:val="26"/>
        </w:rPr>
        <w:t>=10</w:t>
      </w:r>
      <w:r w:rsidRPr="008E276F">
        <w:rPr>
          <w:color w:val="000000" w:themeColor="text1"/>
          <w:sz w:val="26"/>
          <w:szCs w:val="26"/>
          <w:vertAlign w:val="superscript"/>
        </w:rPr>
        <w:t>6</w:t>
      </w:r>
      <w:r w:rsidRPr="008E276F">
        <w:rPr>
          <w:color w:val="000000" w:themeColor="text1"/>
          <w:sz w:val="26"/>
          <w:szCs w:val="26"/>
        </w:rPr>
        <w:t>—10</w:t>
      </w:r>
      <w:r w:rsidRPr="008E276F">
        <w:rPr>
          <w:color w:val="000000" w:themeColor="text1"/>
          <w:sz w:val="26"/>
          <w:szCs w:val="26"/>
          <w:vertAlign w:val="superscript"/>
        </w:rPr>
        <w:t>9</w:t>
      </w:r>
      <w:r w:rsidRPr="008E276F">
        <w:rPr>
          <w:color w:val="000000" w:themeColor="text1"/>
          <w:sz w:val="26"/>
          <w:szCs w:val="26"/>
        </w:rPr>
        <w:t xml:space="preserve"> с</w:t>
      </w:r>
      <w:r w:rsidRPr="008E276F">
        <w:rPr>
          <w:color w:val="000000" w:themeColor="text1"/>
          <w:sz w:val="26"/>
          <w:szCs w:val="26"/>
          <w:vertAlign w:val="superscript"/>
        </w:rPr>
        <w:t>-1</w:t>
      </w:r>
      <w:r w:rsidRPr="008E276F">
        <w:rPr>
          <w:color w:val="000000" w:themeColor="text1"/>
          <w:sz w:val="26"/>
          <w:szCs w:val="26"/>
        </w:rPr>
        <w:t>, а в случае комплексов тяжёлых металлов переходы между состояниями различной мультиплетности характеризуются константами скорости k</w:t>
      </w:r>
      <w:proofErr w:type="spellStart"/>
      <w:r w:rsidRPr="008E276F">
        <w:rPr>
          <w:color w:val="000000" w:themeColor="text1"/>
          <w:sz w:val="26"/>
          <w:szCs w:val="26"/>
          <w:vertAlign w:val="subscript"/>
          <w:lang w:val="en-US"/>
        </w:rPr>
        <w:t>isc</w:t>
      </w:r>
      <w:proofErr w:type="spellEnd"/>
      <w:r w:rsidRPr="008E276F">
        <w:rPr>
          <w:color w:val="000000" w:themeColor="text1"/>
          <w:sz w:val="26"/>
          <w:szCs w:val="26"/>
        </w:rPr>
        <w:t>=10</w:t>
      </w:r>
      <w:r w:rsidRPr="008E276F">
        <w:rPr>
          <w:color w:val="000000" w:themeColor="text1"/>
          <w:sz w:val="26"/>
          <w:szCs w:val="26"/>
          <w:vertAlign w:val="superscript"/>
        </w:rPr>
        <w:t>9</w:t>
      </w:r>
      <w:r w:rsidRPr="008E276F">
        <w:rPr>
          <w:color w:val="000000" w:themeColor="text1"/>
          <w:sz w:val="26"/>
          <w:szCs w:val="26"/>
        </w:rPr>
        <w:t>—10</w:t>
      </w:r>
      <w:r w:rsidRPr="008E276F">
        <w:rPr>
          <w:color w:val="000000" w:themeColor="text1"/>
          <w:sz w:val="26"/>
          <w:szCs w:val="26"/>
          <w:vertAlign w:val="superscript"/>
        </w:rPr>
        <w:t>12</w:t>
      </w:r>
      <w:r w:rsidRPr="008E276F">
        <w:rPr>
          <w:color w:val="000000" w:themeColor="text1"/>
          <w:sz w:val="26"/>
          <w:szCs w:val="26"/>
        </w:rPr>
        <w:t xml:space="preserve"> с</w:t>
      </w:r>
      <w:r w:rsidRPr="008E276F">
        <w:rPr>
          <w:color w:val="000000" w:themeColor="text1"/>
          <w:sz w:val="26"/>
          <w:szCs w:val="26"/>
          <w:vertAlign w:val="superscript"/>
        </w:rPr>
        <w:t>-1</w:t>
      </w:r>
      <w:r w:rsidRPr="008E276F">
        <w:rPr>
          <w:color w:val="000000" w:themeColor="text1"/>
          <w:sz w:val="26"/>
          <w:szCs w:val="26"/>
        </w:rPr>
        <w:t>, которые близки по значению к константам скорости, присущим разрешённым процессам внутренней конверсии (k</w:t>
      </w:r>
      <w:proofErr w:type="spellStart"/>
      <w:r w:rsidRPr="008E276F">
        <w:rPr>
          <w:color w:val="000000" w:themeColor="text1"/>
          <w:sz w:val="26"/>
          <w:szCs w:val="26"/>
          <w:vertAlign w:val="subscript"/>
          <w:lang w:val="en-US"/>
        </w:rPr>
        <w:t>ic</w:t>
      </w:r>
      <w:proofErr w:type="spellEnd"/>
      <w:r w:rsidRPr="008E276F">
        <w:rPr>
          <w:color w:val="000000" w:themeColor="text1"/>
          <w:sz w:val="26"/>
          <w:szCs w:val="26"/>
        </w:rPr>
        <w:t xml:space="preserve"> ≥10</w:t>
      </w:r>
      <w:r w:rsidRPr="008E276F">
        <w:rPr>
          <w:color w:val="000000" w:themeColor="text1"/>
          <w:sz w:val="26"/>
          <w:szCs w:val="26"/>
          <w:vertAlign w:val="superscript"/>
        </w:rPr>
        <w:t>12</w:t>
      </w:r>
      <w:r w:rsidRPr="008E276F">
        <w:rPr>
          <w:color w:val="000000" w:themeColor="text1"/>
          <w:sz w:val="26"/>
          <w:szCs w:val="26"/>
        </w:rPr>
        <w:t xml:space="preserve"> с</w:t>
      </w:r>
      <w:r w:rsidRPr="008E276F">
        <w:rPr>
          <w:color w:val="000000" w:themeColor="text1"/>
          <w:sz w:val="26"/>
          <w:szCs w:val="26"/>
          <w:vertAlign w:val="superscript"/>
        </w:rPr>
        <w:t>-1</w:t>
      </w:r>
      <w:r w:rsidRPr="008E276F">
        <w:rPr>
          <w:color w:val="000000" w:themeColor="text1"/>
          <w:sz w:val="26"/>
          <w:szCs w:val="26"/>
        </w:rPr>
        <w:t>).</w:t>
      </w:r>
    </w:p>
    <w:p w14:paraId="3EACCFCA" w14:textId="77777777" w:rsidR="007B561B" w:rsidRPr="008E276F" w:rsidRDefault="007B561B" w:rsidP="008F1520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Поглощение света в полосе около 450 нм приводит к заселению синглетного возбужденного состояния </w:t>
      </w:r>
      <w:r w:rsidRPr="008E276F">
        <w:rPr>
          <w:color w:val="000000" w:themeColor="text1"/>
          <w:sz w:val="26"/>
          <w:szCs w:val="26"/>
          <w:vertAlign w:val="superscript"/>
        </w:rPr>
        <w:t>1</w:t>
      </w:r>
      <w:r w:rsidRPr="008E276F">
        <w:rPr>
          <w:color w:val="000000" w:themeColor="text1"/>
          <w:sz w:val="26"/>
          <w:szCs w:val="26"/>
        </w:rPr>
        <w:t xml:space="preserve">ПЗМЛ. Вслед за возбуждением этого состояния происходит быстрая и эффективная </w:t>
      </w:r>
      <w:proofErr w:type="spellStart"/>
      <w:r w:rsidRPr="008E276F">
        <w:rPr>
          <w:color w:val="000000" w:themeColor="text1"/>
          <w:sz w:val="26"/>
          <w:szCs w:val="26"/>
        </w:rPr>
        <w:t>интеркомбинационная</w:t>
      </w:r>
      <w:proofErr w:type="spellEnd"/>
      <w:r w:rsidRPr="008E276F">
        <w:rPr>
          <w:color w:val="000000" w:themeColor="text1"/>
          <w:sz w:val="26"/>
          <w:szCs w:val="26"/>
        </w:rPr>
        <w:t xml:space="preserve"> конверсия в 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 xml:space="preserve">ПЗМЛ. Внутренняя конверсия в системе уровней ЭВС 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 xml:space="preserve">ПЗМЛ приводит к заселению нижних излучающих </w:t>
      </w:r>
      <w:r w:rsidRPr="008E276F">
        <w:rPr>
          <w:color w:val="000000" w:themeColor="text1"/>
          <w:sz w:val="26"/>
          <w:szCs w:val="26"/>
        </w:rPr>
        <w:lastRenderedPageBreak/>
        <w:t xml:space="preserve">состояний, образованных набором трех близко расположенных уровней, </w:t>
      </w:r>
      <w:proofErr w:type="spellStart"/>
      <w:r w:rsidRPr="008E276F">
        <w:rPr>
          <w:color w:val="000000" w:themeColor="text1"/>
          <w:sz w:val="26"/>
          <w:szCs w:val="26"/>
        </w:rPr>
        <w:t>термализация</w:t>
      </w:r>
      <w:proofErr w:type="spellEnd"/>
      <w:r w:rsidRPr="008E276F">
        <w:rPr>
          <w:color w:val="000000" w:themeColor="text1"/>
          <w:sz w:val="26"/>
          <w:szCs w:val="26"/>
        </w:rPr>
        <w:t xml:space="preserve"> которых достигается уже при температуре жидкого азота (77 К). Из этих состояний возможна люминесценция (k</w:t>
      </w:r>
      <w:r w:rsidRPr="008E276F">
        <w:rPr>
          <w:i/>
          <w:color w:val="000000" w:themeColor="text1"/>
          <w:sz w:val="26"/>
          <w:szCs w:val="26"/>
          <w:vertAlign w:val="subscript"/>
          <w:lang w:val="en-US"/>
        </w:rPr>
        <w:t>l</w:t>
      </w:r>
      <w:r w:rsidRPr="008E276F">
        <w:rPr>
          <w:color w:val="000000" w:themeColor="text1"/>
          <w:sz w:val="26"/>
          <w:szCs w:val="26"/>
        </w:rPr>
        <w:t xml:space="preserve">) или </w:t>
      </w:r>
      <w:proofErr w:type="spellStart"/>
      <w:r w:rsidRPr="008E276F">
        <w:rPr>
          <w:color w:val="000000" w:themeColor="text1"/>
          <w:sz w:val="26"/>
          <w:szCs w:val="26"/>
        </w:rPr>
        <w:t>безызлучательная</w:t>
      </w:r>
      <w:proofErr w:type="spellEnd"/>
      <w:r w:rsidRPr="008E276F">
        <w:rPr>
          <w:color w:val="000000" w:themeColor="text1"/>
          <w:sz w:val="26"/>
          <w:szCs w:val="26"/>
        </w:rPr>
        <w:t xml:space="preserve"> дезактивация в основное состояние комплекса. </w:t>
      </w:r>
    </w:p>
    <w:p w14:paraId="06AC59DE" w14:textId="28080B6F" w:rsidR="007B561B" w:rsidRPr="008E276F" w:rsidRDefault="007B561B" w:rsidP="008F1520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>При повышении температуры заметную роль в дезактивации электронного возбуждения начинает играть процесс термического заселения (</w:t>
      </w:r>
      <w:proofErr w:type="spellStart"/>
      <w:r w:rsidRPr="008E276F">
        <w:rPr>
          <w:color w:val="000000" w:themeColor="text1"/>
          <w:sz w:val="26"/>
          <w:szCs w:val="26"/>
        </w:rPr>
        <w:t>k</w:t>
      </w:r>
      <w:r w:rsidRPr="008E276F">
        <w:rPr>
          <w:color w:val="000000" w:themeColor="text1"/>
          <w:sz w:val="26"/>
          <w:szCs w:val="26"/>
          <w:vertAlign w:val="subscript"/>
        </w:rPr>
        <w:t>t</w:t>
      </w:r>
      <w:proofErr w:type="spellEnd"/>
      <w:r w:rsidRPr="008E276F">
        <w:rPr>
          <w:color w:val="000000" w:themeColor="text1"/>
          <w:sz w:val="26"/>
          <w:szCs w:val="26"/>
        </w:rPr>
        <w:t xml:space="preserve">) локализованных на металле </w:t>
      </w:r>
      <w:r w:rsidRPr="008E276F">
        <w:rPr>
          <w:i/>
          <w:color w:val="000000" w:themeColor="text1"/>
          <w:sz w:val="26"/>
          <w:szCs w:val="26"/>
          <w:vertAlign w:val="superscript"/>
        </w:rPr>
        <w:t>3</w:t>
      </w:r>
      <w:r w:rsidRPr="008E276F">
        <w:rPr>
          <w:i/>
          <w:color w:val="000000" w:themeColor="text1"/>
          <w:sz w:val="26"/>
          <w:szCs w:val="26"/>
        </w:rPr>
        <w:t>d-d</w:t>
      </w:r>
      <w:r w:rsidRPr="008E276F">
        <w:rPr>
          <w:color w:val="000000" w:themeColor="text1"/>
          <w:sz w:val="26"/>
          <w:szCs w:val="26"/>
        </w:rPr>
        <w:t xml:space="preserve">-состояний из низших ЭВС 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>ПЗМЛ. Как предполагается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</w:t>
      </w:r>
      <w:r w:rsidR="008F6DA6" w:rsidRPr="008E276F">
        <w:rPr>
          <w:color w:val="000000" w:themeColor="text1"/>
          <w:sz w:val="26"/>
          <w:szCs w:val="26"/>
          <w:vertAlign w:val="superscript"/>
        </w:rPr>
        <w:t>29</w:t>
      </w:r>
      <w:r w:rsidRPr="008E276F">
        <w:rPr>
          <w:color w:val="000000" w:themeColor="text1"/>
          <w:sz w:val="26"/>
          <w:szCs w:val="26"/>
          <w:vertAlign w:val="superscript"/>
        </w:rPr>
        <w:t>, 3</w:t>
      </w:r>
      <w:r w:rsidR="008F6DA6" w:rsidRPr="008E276F">
        <w:rPr>
          <w:color w:val="000000" w:themeColor="text1"/>
          <w:sz w:val="26"/>
          <w:szCs w:val="26"/>
          <w:vertAlign w:val="superscript"/>
        </w:rPr>
        <w:t>0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, заселение </w:t>
      </w:r>
      <w:r w:rsidRPr="008E276F">
        <w:rPr>
          <w:i/>
          <w:color w:val="000000" w:themeColor="text1"/>
          <w:sz w:val="26"/>
          <w:szCs w:val="26"/>
          <w:vertAlign w:val="superscript"/>
        </w:rPr>
        <w:t>3</w:t>
      </w:r>
      <w:r w:rsidRPr="008E276F">
        <w:rPr>
          <w:i/>
          <w:color w:val="000000" w:themeColor="text1"/>
          <w:sz w:val="26"/>
          <w:szCs w:val="26"/>
        </w:rPr>
        <w:t>d-d</w:t>
      </w:r>
      <w:r w:rsidRPr="008E276F">
        <w:rPr>
          <w:color w:val="000000" w:themeColor="text1"/>
          <w:sz w:val="26"/>
          <w:szCs w:val="26"/>
        </w:rPr>
        <w:t>-состояний обуславливает фотохимическую активность комплексов, в частности</w:t>
      </w:r>
      <w:r w:rsidRPr="008E276F">
        <w:rPr>
          <w:color w:val="000000" w:themeColor="text1"/>
          <w:sz w:val="26"/>
          <w:szCs w:val="26"/>
          <w:lang w:val="en-US"/>
        </w:rPr>
        <w:t> </w:t>
      </w:r>
      <w:r w:rsidRPr="008E276F">
        <w:rPr>
          <w:color w:val="000000" w:themeColor="text1"/>
          <w:sz w:val="26"/>
          <w:szCs w:val="26"/>
        </w:rPr>
        <w:t xml:space="preserve">— в фотореакциях замещения лигандов. Из этого состояния также возможна быстрая </w:t>
      </w:r>
      <w:proofErr w:type="spellStart"/>
      <w:r w:rsidRPr="008E276F">
        <w:rPr>
          <w:color w:val="000000" w:themeColor="text1"/>
          <w:sz w:val="26"/>
          <w:szCs w:val="26"/>
        </w:rPr>
        <w:t>безызлучательная</w:t>
      </w:r>
      <w:proofErr w:type="spellEnd"/>
      <w:r w:rsidRPr="008E276F">
        <w:rPr>
          <w:color w:val="000000" w:themeColor="text1"/>
          <w:sz w:val="26"/>
          <w:szCs w:val="26"/>
        </w:rPr>
        <w:t xml:space="preserve"> дезактивация в основное состояние.</w:t>
      </w:r>
    </w:p>
    <w:p w14:paraId="1D005931" w14:textId="7057CE76" w:rsidR="007B561B" w:rsidRPr="008E276F" w:rsidRDefault="007B561B" w:rsidP="002F460F">
      <w:pPr>
        <w:spacing w:after="240" w:line="360" w:lineRule="auto"/>
        <w:ind w:firstLine="425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Основным фактором, приводящим к заселению </w:t>
      </w:r>
      <w:r w:rsidRPr="008E276F">
        <w:rPr>
          <w:i/>
          <w:color w:val="000000" w:themeColor="text1"/>
          <w:sz w:val="26"/>
          <w:szCs w:val="26"/>
        </w:rPr>
        <w:t>d-d*</w:t>
      </w:r>
      <w:r w:rsidRPr="008E276F">
        <w:rPr>
          <w:color w:val="000000" w:themeColor="text1"/>
          <w:sz w:val="26"/>
          <w:szCs w:val="26"/>
        </w:rPr>
        <w:t xml:space="preserve">-состояний, является термический заброс </w:t>
      </w:r>
      <w:proofErr w:type="spellStart"/>
      <w:r w:rsidRPr="008E276F">
        <w:rPr>
          <w:color w:val="000000" w:themeColor="text1"/>
          <w:sz w:val="26"/>
          <w:szCs w:val="26"/>
        </w:rPr>
        <w:t>k</w:t>
      </w:r>
      <w:r w:rsidRPr="008E276F">
        <w:rPr>
          <w:color w:val="000000" w:themeColor="text1"/>
          <w:sz w:val="26"/>
          <w:szCs w:val="26"/>
          <w:vertAlign w:val="subscript"/>
        </w:rPr>
        <w:t>t</w:t>
      </w:r>
      <w:proofErr w:type="spellEnd"/>
      <w:r w:rsidRPr="008E276F">
        <w:rPr>
          <w:color w:val="000000" w:themeColor="text1"/>
          <w:sz w:val="26"/>
          <w:szCs w:val="26"/>
        </w:rPr>
        <w:t xml:space="preserve">. Он существует наравне с другими кинетическими процессами (такими как </w:t>
      </w:r>
      <w:proofErr w:type="spellStart"/>
      <w:r w:rsidRPr="008E276F">
        <w:rPr>
          <w:color w:val="000000" w:themeColor="text1"/>
          <w:sz w:val="26"/>
          <w:szCs w:val="26"/>
        </w:rPr>
        <w:t>интерконверсия</w:t>
      </w:r>
      <w:proofErr w:type="spellEnd"/>
      <w:r w:rsidRPr="008E276F">
        <w:rPr>
          <w:color w:val="000000" w:themeColor="text1"/>
          <w:sz w:val="26"/>
          <w:szCs w:val="26"/>
        </w:rPr>
        <w:t xml:space="preserve"> </w:t>
      </w:r>
      <w:proofErr w:type="spellStart"/>
      <w:r w:rsidRPr="008E276F">
        <w:rPr>
          <w:color w:val="000000" w:themeColor="text1"/>
          <w:sz w:val="26"/>
          <w:szCs w:val="26"/>
        </w:rPr>
        <w:t>k</w:t>
      </w:r>
      <w:r w:rsidRPr="008E276F">
        <w:rPr>
          <w:color w:val="000000" w:themeColor="text1"/>
          <w:sz w:val="26"/>
          <w:szCs w:val="26"/>
          <w:vertAlign w:val="subscript"/>
        </w:rPr>
        <w:t>isc</w:t>
      </w:r>
      <w:proofErr w:type="spellEnd"/>
      <w:r w:rsidRPr="008E276F">
        <w:rPr>
          <w:color w:val="000000" w:themeColor="text1"/>
          <w:sz w:val="26"/>
          <w:szCs w:val="26"/>
        </w:rPr>
        <w:t xml:space="preserve">, внутренняя конверсия </w:t>
      </w:r>
      <w:proofErr w:type="spellStart"/>
      <w:r w:rsidRPr="008E276F">
        <w:rPr>
          <w:color w:val="000000" w:themeColor="text1"/>
          <w:sz w:val="26"/>
          <w:szCs w:val="26"/>
        </w:rPr>
        <w:t>k</w:t>
      </w:r>
      <w:r w:rsidRPr="008E276F">
        <w:rPr>
          <w:color w:val="000000" w:themeColor="text1"/>
          <w:sz w:val="26"/>
          <w:szCs w:val="26"/>
          <w:vertAlign w:val="subscript"/>
        </w:rPr>
        <w:t>ic</w:t>
      </w:r>
      <w:proofErr w:type="spellEnd"/>
      <w:r w:rsidRPr="008E276F">
        <w:rPr>
          <w:color w:val="000000" w:themeColor="text1"/>
          <w:sz w:val="26"/>
          <w:szCs w:val="26"/>
        </w:rPr>
        <w:t xml:space="preserve">, </w:t>
      </w:r>
      <w:proofErr w:type="spellStart"/>
      <w:r w:rsidRPr="008E276F">
        <w:rPr>
          <w:color w:val="000000" w:themeColor="text1"/>
          <w:sz w:val="26"/>
          <w:szCs w:val="26"/>
        </w:rPr>
        <w:t>безизлучательная</w:t>
      </w:r>
      <w:proofErr w:type="spellEnd"/>
      <w:r w:rsidRPr="008E276F">
        <w:rPr>
          <w:color w:val="000000" w:themeColor="text1"/>
          <w:sz w:val="26"/>
          <w:szCs w:val="26"/>
        </w:rPr>
        <w:t xml:space="preserve"> дезактивация </w:t>
      </w:r>
      <w:proofErr w:type="spellStart"/>
      <w:r w:rsidRPr="008E276F">
        <w:rPr>
          <w:color w:val="000000" w:themeColor="text1"/>
          <w:sz w:val="26"/>
          <w:szCs w:val="26"/>
        </w:rPr>
        <w:t>k</w:t>
      </w:r>
      <w:r w:rsidRPr="008E276F">
        <w:rPr>
          <w:color w:val="000000" w:themeColor="text1"/>
          <w:sz w:val="26"/>
          <w:szCs w:val="26"/>
          <w:vertAlign w:val="subscript"/>
        </w:rPr>
        <w:t>isc</w:t>
      </w:r>
      <w:proofErr w:type="spellEnd"/>
      <w:r w:rsidRPr="008E276F">
        <w:rPr>
          <w:color w:val="000000" w:themeColor="text1"/>
          <w:sz w:val="26"/>
          <w:szCs w:val="26"/>
        </w:rPr>
        <w:t>), и именно он является причиной тушения люминесценции большинства комплексов п</w:t>
      </w:r>
      <w:r w:rsidR="008F1520" w:rsidRPr="008E276F">
        <w:rPr>
          <w:color w:val="000000" w:themeColor="text1"/>
          <w:sz w:val="26"/>
          <w:szCs w:val="26"/>
        </w:rPr>
        <w:t>ри комнатной температуре, а так</w:t>
      </w:r>
      <w:r w:rsidRPr="008E276F">
        <w:rPr>
          <w:color w:val="000000" w:themeColor="text1"/>
          <w:sz w:val="26"/>
          <w:szCs w:val="26"/>
        </w:rPr>
        <w:t>же определяет вид температурных зависимостей. Именно из температурных зависимостей интенсивности люминесценции можно определить ΔE</w:t>
      </w:r>
      <w:r w:rsidRPr="008E276F">
        <w:rPr>
          <w:color w:val="000000" w:themeColor="text1"/>
          <w:sz w:val="26"/>
          <w:szCs w:val="26"/>
          <w:lang w:val="en-US"/>
        </w:rPr>
        <w:t> </w:t>
      </w:r>
      <w:r w:rsidRPr="008E276F">
        <w:rPr>
          <w:color w:val="000000" w:themeColor="text1"/>
          <w:sz w:val="26"/>
          <w:szCs w:val="26"/>
        </w:rPr>
        <w:t xml:space="preserve">— энергию активации </w:t>
      </w:r>
      <w:r w:rsidRPr="008E276F">
        <w:rPr>
          <w:i/>
          <w:color w:val="000000" w:themeColor="text1"/>
          <w:sz w:val="26"/>
          <w:szCs w:val="26"/>
        </w:rPr>
        <w:t>d-d*</w:t>
      </w:r>
      <w:r w:rsidRPr="008E276F">
        <w:rPr>
          <w:color w:val="000000" w:themeColor="text1"/>
          <w:sz w:val="26"/>
          <w:szCs w:val="26"/>
        </w:rPr>
        <w:t xml:space="preserve">-состояний из нижнего колебательного 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>ПЗМЛ ЭВС.</w:t>
      </w:r>
    </w:p>
    <w:p w14:paraId="316A617A" w14:textId="77777777" w:rsidR="007B561B" w:rsidRPr="008E276F" w:rsidRDefault="00F63960" w:rsidP="00BF380A">
      <w:pPr>
        <w:pStyle w:val="51"/>
        <w:outlineLvl w:val="2"/>
        <w:rPr>
          <w:rStyle w:val="aa"/>
          <w:b w:val="0"/>
          <w:bCs w:val="0"/>
          <w:color w:val="000000" w:themeColor="text1"/>
        </w:rPr>
      </w:pPr>
      <w:bookmarkStart w:id="7" w:name="_Toc448401197"/>
      <w:r w:rsidRPr="008E276F">
        <w:rPr>
          <w:rStyle w:val="aa"/>
          <w:b w:val="0"/>
          <w:bCs w:val="0"/>
          <w:color w:val="000000" w:themeColor="text1"/>
        </w:rPr>
        <w:t>Спектры люминесценции ПКР</w:t>
      </w:r>
      <w:bookmarkEnd w:id="7"/>
    </w:p>
    <w:p w14:paraId="592A5365" w14:textId="4B874941" w:rsidR="00CD47B6" w:rsidRPr="008E276F" w:rsidRDefault="00CD47B6" w:rsidP="00CD47B6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Особенностью излучательной дезактивации ЭВС 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 xml:space="preserve">ПЗМЛ ПКР является её </w:t>
      </w:r>
      <w:proofErr w:type="spellStart"/>
      <w:r w:rsidRPr="008E276F">
        <w:rPr>
          <w:color w:val="000000" w:themeColor="text1"/>
          <w:sz w:val="26"/>
          <w:szCs w:val="26"/>
        </w:rPr>
        <w:t>интеркомбинационный</w:t>
      </w:r>
      <w:proofErr w:type="spellEnd"/>
      <w:r w:rsidRPr="008E276F">
        <w:rPr>
          <w:color w:val="000000" w:themeColor="text1"/>
          <w:sz w:val="26"/>
          <w:szCs w:val="26"/>
        </w:rPr>
        <w:t xml:space="preserve"> характер и то, что при низкой температуре полоса люминесценции </w:t>
      </w:r>
      <w:r w:rsidRPr="008E276F">
        <w:rPr>
          <w:i/>
          <w:color w:val="000000" w:themeColor="text1"/>
          <w:sz w:val="26"/>
          <w:szCs w:val="26"/>
          <w:vertAlign w:val="superscript"/>
        </w:rPr>
        <w:t>3</w:t>
      </w:r>
      <w:r w:rsidRPr="008E276F">
        <w:rPr>
          <w:i/>
          <w:color w:val="000000" w:themeColor="text1"/>
          <w:sz w:val="26"/>
          <w:szCs w:val="26"/>
        </w:rPr>
        <w:t>(</w:t>
      </w:r>
      <w:r w:rsidRPr="008E276F">
        <w:rPr>
          <w:i/>
          <w:color w:val="000000" w:themeColor="text1"/>
          <w:sz w:val="26"/>
          <w:szCs w:val="26"/>
          <w:lang w:val="en-US"/>
        </w:rPr>
        <w:t>d</w:t>
      </w:r>
      <w:r w:rsidRPr="008E276F">
        <w:rPr>
          <w:i/>
          <w:color w:val="000000" w:themeColor="text1"/>
          <w:sz w:val="26"/>
          <w:szCs w:val="26"/>
        </w:rPr>
        <w:t>-</w:t>
      </w:r>
      <w:r w:rsidRPr="008E276F">
        <w:rPr>
          <w:i/>
          <w:color w:val="000000" w:themeColor="text1"/>
          <w:sz w:val="26"/>
          <w:szCs w:val="26"/>
          <w:lang w:val="en-US"/>
        </w:rPr>
        <w:t>π</w:t>
      </w:r>
      <w:r w:rsidRPr="008E276F">
        <w:rPr>
          <w:i/>
          <w:color w:val="000000" w:themeColor="text1"/>
          <w:sz w:val="26"/>
          <w:szCs w:val="26"/>
        </w:rPr>
        <w:t>*)</w:t>
      </w:r>
      <w:r w:rsidRPr="008E276F">
        <w:rPr>
          <w:color w:val="000000" w:themeColor="text1"/>
          <w:sz w:val="26"/>
          <w:szCs w:val="26"/>
        </w:rPr>
        <w:t xml:space="preserve"> имеет достаточно выраженную колебательную структуру. Установлено, что эта структура обусловлена колебаниями колец молекул </w:t>
      </w:r>
      <w:proofErr w:type="spellStart"/>
      <w:r w:rsidRPr="008E276F">
        <w:rPr>
          <w:color w:val="000000" w:themeColor="text1"/>
          <w:sz w:val="26"/>
          <w:szCs w:val="26"/>
        </w:rPr>
        <w:t>полипиридильных</w:t>
      </w:r>
      <w:proofErr w:type="spellEnd"/>
      <w:r w:rsidRPr="008E276F">
        <w:rPr>
          <w:color w:val="000000" w:themeColor="text1"/>
          <w:sz w:val="26"/>
          <w:szCs w:val="26"/>
        </w:rPr>
        <w:t xml:space="preserve"> лигандов (</w:t>
      </w:r>
      <w:proofErr w:type="spellStart"/>
      <w:r w:rsidRPr="008E276F">
        <w:rPr>
          <w:color w:val="000000" w:themeColor="text1"/>
          <w:sz w:val="26"/>
          <w:szCs w:val="26"/>
        </w:rPr>
        <w:t>фенантролина</w:t>
      </w:r>
      <w:proofErr w:type="spellEnd"/>
      <w:r w:rsidRPr="008E276F">
        <w:rPr>
          <w:color w:val="000000" w:themeColor="text1"/>
          <w:sz w:val="26"/>
          <w:szCs w:val="26"/>
        </w:rPr>
        <w:t xml:space="preserve">, </w:t>
      </w:r>
      <w:proofErr w:type="spellStart"/>
      <w:r w:rsidRPr="008E276F">
        <w:rPr>
          <w:color w:val="000000" w:themeColor="text1"/>
          <w:sz w:val="26"/>
          <w:szCs w:val="26"/>
        </w:rPr>
        <w:t>дипиридила</w:t>
      </w:r>
      <w:proofErr w:type="spellEnd"/>
      <w:r w:rsidRPr="008E276F">
        <w:rPr>
          <w:color w:val="000000" w:themeColor="text1"/>
          <w:sz w:val="26"/>
          <w:szCs w:val="26"/>
        </w:rPr>
        <w:t xml:space="preserve"> или их производных)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</w:t>
      </w:r>
      <w:r w:rsidR="000B7D5C" w:rsidRPr="008E276F">
        <w:rPr>
          <w:color w:val="000000" w:themeColor="text1"/>
          <w:sz w:val="26"/>
          <w:szCs w:val="26"/>
          <w:vertAlign w:val="superscript"/>
        </w:rPr>
        <w:t>6</w:t>
      </w:r>
      <w:r w:rsidRPr="008E276F">
        <w:rPr>
          <w:color w:val="000000" w:themeColor="text1"/>
          <w:sz w:val="26"/>
          <w:szCs w:val="26"/>
          <w:vertAlign w:val="superscript"/>
        </w:rPr>
        <w:t>, 1</w:t>
      </w:r>
      <w:r w:rsidR="000B7D5C" w:rsidRPr="008E276F">
        <w:rPr>
          <w:color w:val="000000" w:themeColor="text1"/>
          <w:sz w:val="26"/>
          <w:szCs w:val="26"/>
          <w:vertAlign w:val="superscript"/>
        </w:rPr>
        <w:t>0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, </w:t>
      </w:r>
      <w:r w:rsidR="000B7D5C" w:rsidRPr="008E276F">
        <w:rPr>
          <w:color w:val="000000" w:themeColor="text1"/>
          <w:sz w:val="26"/>
          <w:szCs w:val="26"/>
          <w:vertAlign w:val="superscript"/>
        </w:rPr>
        <w:t>31</w:t>
      </w:r>
      <w:r w:rsidRPr="008E276F">
        <w:rPr>
          <w:color w:val="000000" w:themeColor="text1"/>
          <w:sz w:val="26"/>
          <w:szCs w:val="26"/>
          <w:vertAlign w:val="superscript"/>
        </w:rPr>
        <w:t>, 32]</w:t>
      </w:r>
      <w:r w:rsidRPr="008E276F">
        <w:rPr>
          <w:color w:val="000000" w:themeColor="text1"/>
          <w:sz w:val="26"/>
          <w:szCs w:val="26"/>
        </w:rPr>
        <w:t xml:space="preserve">. У большинства ПКР в полосе низкотемпературной люминесценции преобладает первый максимум, соответствующий 0-0-переходу из </w:t>
      </w:r>
      <w:proofErr w:type="spellStart"/>
      <w:r w:rsidRPr="008E276F">
        <w:rPr>
          <w:color w:val="000000" w:themeColor="text1"/>
          <w:sz w:val="26"/>
          <w:szCs w:val="26"/>
        </w:rPr>
        <w:t>отрелаксировавшего</w:t>
      </w:r>
      <w:proofErr w:type="spellEnd"/>
      <w:r w:rsidRPr="008E276F">
        <w:rPr>
          <w:color w:val="000000" w:themeColor="text1"/>
          <w:sz w:val="26"/>
          <w:szCs w:val="26"/>
        </w:rPr>
        <w:t xml:space="preserve"> состояния 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 xml:space="preserve">ПЗМЛ в основное состояние комплекса. Это показывает, что равновесное положение поверхности потенциальной энергии ЭВС 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 xml:space="preserve">ПЗМЛ незначительно отличается от равновесного положения в основном состоянии. </w:t>
      </w:r>
      <w:r w:rsidRPr="008E276F">
        <w:rPr>
          <w:i/>
          <w:color w:val="000000" w:themeColor="text1"/>
          <w:sz w:val="26"/>
          <w:szCs w:val="26"/>
          <w:vertAlign w:val="superscript"/>
        </w:rPr>
        <w:t>3</w:t>
      </w:r>
      <w:r w:rsidRPr="008E276F">
        <w:rPr>
          <w:i/>
          <w:color w:val="000000" w:themeColor="text1"/>
          <w:sz w:val="26"/>
          <w:szCs w:val="26"/>
        </w:rPr>
        <w:t>(</w:t>
      </w:r>
      <w:r w:rsidRPr="008E276F">
        <w:rPr>
          <w:i/>
          <w:color w:val="000000" w:themeColor="text1"/>
          <w:sz w:val="26"/>
          <w:szCs w:val="26"/>
          <w:lang w:val="en-US"/>
        </w:rPr>
        <w:t>d</w:t>
      </w:r>
      <w:r w:rsidRPr="008E276F">
        <w:rPr>
          <w:i/>
          <w:color w:val="000000" w:themeColor="text1"/>
          <w:sz w:val="26"/>
          <w:szCs w:val="26"/>
        </w:rPr>
        <w:t>-</w:t>
      </w:r>
      <w:r w:rsidRPr="008E276F">
        <w:rPr>
          <w:i/>
          <w:color w:val="000000" w:themeColor="text1"/>
          <w:sz w:val="26"/>
          <w:szCs w:val="26"/>
          <w:lang w:val="en-US"/>
        </w:rPr>
        <w:t>π</w:t>
      </w:r>
      <w:proofErr w:type="gramStart"/>
      <w:r w:rsidRPr="008E276F">
        <w:rPr>
          <w:i/>
          <w:color w:val="000000" w:themeColor="text1"/>
          <w:sz w:val="26"/>
          <w:szCs w:val="26"/>
        </w:rPr>
        <w:t>*)</w:t>
      </w:r>
      <w:r w:rsidRPr="008E276F">
        <w:rPr>
          <w:color w:val="000000" w:themeColor="text1"/>
          <w:sz w:val="26"/>
          <w:szCs w:val="26"/>
        </w:rPr>
        <w:t>-</w:t>
      </w:r>
      <w:proofErr w:type="gramEnd"/>
      <w:r w:rsidRPr="008E276F">
        <w:rPr>
          <w:color w:val="000000" w:themeColor="text1"/>
          <w:sz w:val="26"/>
          <w:szCs w:val="26"/>
        </w:rPr>
        <w:t>люминесценция может наблюдаться в твёрдых матрицах и жидких растворах, как при комнатной температуре, так и при температуре жидкого азота. Время жизни люминесценции варьируется от</w:t>
      </w:r>
      <w:r w:rsidRPr="008E276F">
        <w:rPr>
          <w:color w:val="000000" w:themeColor="text1"/>
          <w:szCs w:val="24"/>
        </w:rPr>
        <w:t xml:space="preserve"> 1 </w:t>
      </w:r>
      <w:r w:rsidRPr="008E276F">
        <w:rPr>
          <w:color w:val="000000" w:themeColor="text1"/>
          <w:sz w:val="26"/>
          <w:szCs w:val="26"/>
        </w:rPr>
        <w:t xml:space="preserve">до 10 </w:t>
      </w:r>
      <w:proofErr w:type="spellStart"/>
      <w:r w:rsidRPr="008E276F">
        <w:rPr>
          <w:color w:val="000000" w:themeColor="text1"/>
          <w:sz w:val="26"/>
          <w:szCs w:val="26"/>
        </w:rPr>
        <w:t>мкс</w:t>
      </w:r>
      <w:proofErr w:type="spellEnd"/>
      <w:r w:rsidRPr="008E276F">
        <w:rPr>
          <w:color w:val="000000" w:themeColor="text1"/>
          <w:sz w:val="26"/>
          <w:szCs w:val="26"/>
        </w:rPr>
        <w:t xml:space="preserve">. На </w:t>
      </w:r>
      <w:r w:rsidRPr="008E276F">
        <w:rPr>
          <w:color w:val="000000" w:themeColor="text1"/>
          <w:sz w:val="26"/>
          <w:szCs w:val="26"/>
        </w:rPr>
        <w:lastRenderedPageBreak/>
        <w:t>рисунке 5 приведён пример спектров люминесценции при комнатной температуре нескольких комплексов при варьировании длины волны возбуждения.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912"/>
      </w:tblGrid>
      <w:tr w:rsidR="008E276F" w:rsidRPr="008E276F" w14:paraId="4BC2983B" w14:textId="77777777" w:rsidTr="005C6B63">
        <w:trPr>
          <w:jc w:val="center"/>
        </w:trPr>
        <w:tc>
          <w:tcPr>
            <w:tcW w:w="6912" w:type="dxa"/>
            <w:shd w:val="clear" w:color="auto" w:fill="auto"/>
          </w:tcPr>
          <w:p w14:paraId="47CE2DDF" w14:textId="77777777" w:rsidR="00CD47B6" w:rsidRPr="008E276F" w:rsidRDefault="00B55A05" w:rsidP="00CD47B6">
            <w:pPr>
              <w:spacing w:after="0" w:line="360" w:lineRule="auto"/>
              <w:rPr>
                <w:color w:val="000000" w:themeColor="text1"/>
                <w:szCs w:val="24"/>
              </w:rPr>
            </w:pPr>
            <w:r w:rsidRPr="008E276F">
              <w:rPr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 wp14:anchorId="06E55F28" wp14:editId="28803F59">
                  <wp:extent cx="4248150" cy="3124200"/>
                  <wp:effectExtent l="0" t="0" r="0" b="0"/>
                  <wp:docPr id="7" name="Рисунок 2" descr="L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L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8" t="7953" r="5554" b="3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6F" w:rsidRPr="008E276F" w14:paraId="3931693D" w14:textId="77777777" w:rsidTr="005C6B63">
        <w:trPr>
          <w:jc w:val="center"/>
        </w:trPr>
        <w:tc>
          <w:tcPr>
            <w:tcW w:w="6912" w:type="dxa"/>
            <w:shd w:val="clear" w:color="auto" w:fill="auto"/>
          </w:tcPr>
          <w:p w14:paraId="0356EF92" w14:textId="77777777" w:rsidR="00CD47B6" w:rsidRPr="008E276F" w:rsidRDefault="00CD47B6" w:rsidP="00CD47B6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</w:rPr>
              <w:t>Рис. 5.</w:t>
            </w:r>
            <w:r w:rsidRPr="008E276F">
              <w:rPr>
                <w:color w:val="000000" w:themeColor="text1"/>
                <w:sz w:val="22"/>
              </w:rPr>
              <w:t xml:space="preserve"> Спектры люминесценции Ru(</w:t>
            </w:r>
            <w:r w:rsidRPr="008E276F">
              <w:rPr>
                <w:color w:val="000000" w:themeColor="text1"/>
                <w:sz w:val="22"/>
                <w:lang w:val="en-US"/>
              </w:rPr>
              <w:t>B</w:t>
            </w:r>
            <w:proofErr w:type="spellStart"/>
            <w:r w:rsidRPr="008E276F">
              <w:rPr>
                <w:color w:val="000000" w:themeColor="text1"/>
                <w:sz w:val="22"/>
              </w:rPr>
              <w:t>py</w:t>
            </w:r>
            <w:proofErr w:type="spellEnd"/>
            <w:r w:rsidRPr="008E276F">
              <w:rPr>
                <w:color w:val="000000" w:themeColor="text1"/>
                <w:sz w:val="22"/>
              </w:rPr>
              <w:t>)</w:t>
            </w:r>
            <w:r w:rsidRPr="008E276F">
              <w:rPr>
                <w:color w:val="000000" w:themeColor="text1"/>
                <w:sz w:val="22"/>
                <w:vertAlign w:val="subscript"/>
              </w:rPr>
              <w:t>3</w:t>
            </w:r>
            <w:r w:rsidRPr="008E276F">
              <w:rPr>
                <w:color w:val="000000" w:themeColor="text1"/>
                <w:sz w:val="22"/>
              </w:rPr>
              <w:t xml:space="preserve"> и Ru(</w:t>
            </w:r>
            <w:r w:rsidRPr="008E276F">
              <w:rPr>
                <w:color w:val="000000" w:themeColor="text1"/>
                <w:sz w:val="22"/>
                <w:lang w:val="en-US"/>
              </w:rPr>
              <w:t>B</w:t>
            </w:r>
            <w:proofErr w:type="spellStart"/>
            <w:r w:rsidRPr="008E276F">
              <w:rPr>
                <w:color w:val="000000" w:themeColor="text1"/>
                <w:sz w:val="22"/>
              </w:rPr>
              <w:t>py</w:t>
            </w:r>
            <w:proofErr w:type="spellEnd"/>
            <w:r w:rsidRPr="008E276F">
              <w:rPr>
                <w:color w:val="000000" w:themeColor="text1"/>
                <w:sz w:val="22"/>
              </w:rPr>
              <w:t>)</w:t>
            </w:r>
            <w:r w:rsidRPr="008E276F">
              <w:rPr>
                <w:color w:val="000000" w:themeColor="text1"/>
                <w:sz w:val="22"/>
                <w:vertAlign w:val="subscript"/>
              </w:rPr>
              <w:t>2</w:t>
            </w:r>
            <w:r w:rsidRPr="008E276F">
              <w:rPr>
                <w:color w:val="000000" w:themeColor="text1"/>
                <w:sz w:val="22"/>
              </w:rPr>
              <w:t>(NO</w:t>
            </w:r>
            <w:r w:rsidRPr="008E276F">
              <w:rPr>
                <w:color w:val="000000" w:themeColor="text1"/>
                <w:sz w:val="22"/>
                <w:vertAlign w:val="subscript"/>
              </w:rPr>
              <w:t>2</w:t>
            </w:r>
            <w:r w:rsidRPr="008E276F">
              <w:rPr>
                <w:color w:val="000000" w:themeColor="text1"/>
                <w:sz w:val="22"/>
              </w:rPr>
              <w:t>)</w:t>
            </w:r>
            <w:r w:rsidRPr="008E276F">
              <w:rPr>
                <w:color w:val="000000" w:themeColor="text1"/>
                <w:sz w:val="22"/>
                <w:vertAlign w:val="subscript"/>
              </w:rPr>
              <w:t>2</w:t>
            </w:r>
            <w:r w:rsidRPr="008E276F">
              <w:rPr>
                <w:color w:val="000000" w:themeColor="text1"/>
                <w:sz w:val="22"/>
              </w:rPr>
              <w:t xml:space="preserve"> при возбуждении в разных полосах поглощения.</w:t>
            </w:r>
          </w:p>
        </w:tc>
      </w:tr>
    </w:tbl>
    <w:p w14:paraId="379F21A7" w14:textId="7504FB57" w:rsidR="00CD47B6" w:rsidRPr="008E276F" w:rsidRDefault="00CD47B6" w:rsidP="005243A5">
      <w:pPr>
        <w:spacing w:before="240" w:line="360" w:lineRule="auto"/>
        <w:ind w:firstLine="425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Что касается ВЛ переходов, то </w:t>
      </w:r>
      <w:r w:rsidRPr="008E276F">
        <w:rPr>
          <w:i/>
          <w:color w:val="000000" w:themeColor="text1"/>
          <w:sz w:val="26"/>
          <w:szCs w:val="26"/>
          <w:vertAlign w:val="superscript"/>
        </w:rPr>
        <w:t>3</w:t>
      </w:r>
      <w:r w:rsidRPr="008E276F">
        <w:rPr>
          <w:i/>
          <w:color w:val="000000" w:themeColor="text1"/>
          <w:sz w:val="26"/>
          <w:szCs w:val="26"/>
        </w:rPr>
        <w:t>(π←π</w:t>
      </w:r>
      <w:proofErr w:type="gramStart"/>
      <w:r w:rsidRPr="008E276F">
        <w:rPr>
          <w:i/>
          <w:color w:val="000000" w:themeColor="text1"/>
          <w:sz w:val="26"/>
          <w:szCs w:val="26"/>
        </w:rPr>
        <w:t>*)</w:t>
      </w:r>
      <w:r w:rsidRPr="008E276F">
        <w:rPr>
          <w:color w:val="000000" w:themeColor="text1"/>
          <w:sz w:val="26"/>
          <w:szCs w:val="26"/>
        </w:rPr>
        <w:t>-</w:t>
      </w:r>
      <w:proofErr w:type="gramEnd"/>
      <w:r w:rsidRPr="008E276F">
        <w:rPr>
          <w:color w:val="000000" w:themeColor="text1"/>
          <w:sz w:val="26"/>
          <w:szCs w:val="26"/>
        </w:rPr>
        <w:t xml:space="preserve">люминесценция может наблюдаться как в жидких растворах при комнатной температуре, так и в стеклообразных матрицах при 77 K со временем жизни от 100 </w:t>
      </w:r>
      <w:proofErr w:type="spellStart"/>
      <w:r w:rsidRPr="008E276F">
        <w:rPr>
          <w:color w:val="000000" w:themeColor="text1"/>
          <w:sz w:val="26"/>
          <w:szCs w:val="26"/>
        </w:rPr>
        <w:t>мкс</w:t>
      </w:r>
      <w:proofErr w:type="spellEnd"/>
      <w:r w:rsidRPr="008E276F">
        <w:rPr>
          <w:color w:val="000000" w:themeColor="text1"/>
          <w:sz w:val="26"/>
          <w:szCs w:val="26"/>
        </w:rPr>
        <w:t xml:space="preserve"> до миллисекундного диапазона. Полоса люминесценции высоко структурирована и наблюдается её небольшой сдвиг относительно полосы люминесценции свободного лиганда в </w:t>
      </w:r>
      <w:r w:rsidR="00096031" w:rsidRPr="008E276F">
        <w:rPr>
          <w:color w:val="000000" w:themeColor="text1"/>
          <w:sz w:val="26"/>
          <w:szCs w:val="26"/>
        </w:rPr>
        <w:t>длинноволновую</w:t>
      </w:r>
      <w:r w:rsidRPr="008E276F">
        <w:rPr>
          <w:color w:val="000000" w:themeColor="text1"/>
          <w:sz w:val="26"/>
          <w:szCs w:val="26"/>
        </w:rPr>
        <w:t xml:space="preserve"> область</w:t>
      </w:r>
      <w:r w:rsidRPr="008E276F">
        <w:rPr>
          <w:color w:val="000000" w:themeColor="text1"/>
          <w:sz w:val="26"/>
          <w:szCs w:val="26"/>
          <w:vertAlign w:val="superscript"/>
        </w:rPr>
        <w:t xml:space="preserve"> [2</w:t>
      </w:r>
      <w:r w:rsidR="000B7D5C" w:rsidRPr="008E276F">
        <w:rPr>
          <w:color w:val="000000" w:themeColor="text1"/>
          <w:sz w:val="26"/>
          <w:szCs w:val="26"/>
          <w:vertAlign w:val="superscript"/>
        </w:rPr>
        <w:t>2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. В большинстве случаев, однако, при возбуждении ПКР в полосе ВЛ-перехода наблюдается люминесценция из состояния 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>ПЗМЛ, которое, следовательно, возникает в результате релаксации возбужденного ВЛ состояния.</w:t>
      </w:r>
    </w:p>
    <w:p w14:paraId="6EDACAFF" w14:textId="77777777" w:rsidR="00CD47B6" w:rsidRPr="008E276F" w:rsidRDefault="00CD47B6" w:rsidP="0021059C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>При поглощении света ПКР происходит переход из основного состояния в одно из возбуждённых (</w:t>
      </w:r>
      <w:r w:rsidRPr="008E276F">
        <w:rPr>
          <w:color w:val="000000" w:themeColor="text1"/>
          <w:sz w:val="26"/>
          <w:szCs w:val="26"/>
          <w:vertAlign w:val="superscript"/>
        </w:rPr>
        <w:t>1</w:t>
      </w:r>
      <w:r w:rsidRPr="008E276F">
        <w:rPr>
          <w:color w:val="000000" w:themeColor="text1"/>
          <w:sz w:val="26"/>
          <w:szCs w:val="26"/>
        </w:rPr>
        <w:t xml:space="preserve">ПЗМЛ, </w:t>
      </w:r>
      <w:r w:rsidRPr="008E276F">
        <w:rPr>
          <w:color w:val="000000" w:themeColor="text1"/>
          <w:sz w:val="26"/>
          <w:szCs w:val="26"/>
          <w:vertAlign w:val="superscript"/>
        </w:rPr>
        <w:t>1</w:t>
      </w:r>
      <w:r w:rsidRPr="008E276F">
        <w:rPr>
          <w:color w:val="000000" w:themeColor="text1"/>
          <w:sz w:val="26"/>
          <w:szCs w:val="26"/>
        </w:rPr>
        <w:t xml:space="preserve">МЦ, </w:t>
      </w:r>
      <w:r w:rsidRPr="008E276F">
        <w:rPr>
          <w:color w:val="000000" w:themeColor="text1"/>
          <w:sz w:val="26"/>
          <w:szCs w:val="26"/>
          <w:vertAlign w:val="superscript"/>
        </w:rPr>
        <w:t>1</w:t>
      </w:r>
      <w:r w:rsidRPr="008E276F">
        <w:rPr>
          <w:color w:val="000000" w:themeColor="text1"/>
          <w:sz w:val="26"/>
          <w:szCs w:val="26"/>
        </w:rPr>
        <w:t>ВЛ). Любой такой переход соответствует полосе поглощения. Возбуждение приводит к люминесценции, чья интенсивность, время жизни и положение часто зависят от температуры. Но как видно из рисунка 5 слабо зависит от того, на какой длине волны происходило поглощение.</w:t>
      </w:r>
    </w:p>
    <w:p w14:paraId="5AAA95D7" w14:textId="77777777" w:rsidR="00CD47B6" w:rsidRPr="008E276F" w:rsidRDefault="007D14F4" w:rsidP="00BF380A">
      <w:pPr>
        <w:pStyle w:val="3"/>
        <w:ind w:left="0" w:firstLine="0"/>
        <w:outlineLvl w:val="1"/>
        <w:rPr>
          <w:rStyle w:val="aa"/>
          <w:b/>
          <w:color w:val="000000" w:themeColor="text1"/>
          <w:szCs w:val="26"/>
        </w:rPr>
      </w:pPr>
      <w:r w:rsidRPr="008E276F">
        <w:rPr>
          <w:rStyle w:val="aa"/>
          <w:b/>
          <w:color w:val="000000" w:themeColor="text1"/>
          <w:szCs w:val="26"/>
        </w:rPr>
        <w:br w:type="page"/>
      </w:r>
      <w:bookmarkStart w:id="8" w:name="_Toc448401198"/>
      <w:r w:rsidRPr="008E276F">
        <w:rPr>
          <w:rStyle w:val="aa"/>
          <w:b/>
          <w:color w:val="000000" w:themeColor="text1"/>
          <w:szCs w:val="26"/>
        </w:rPr>
        <w:lastRenderedPageBreak/>
        <w:t xml:space="preserve">Квантово-химическое </w:t>
      </w:r>
      <w:r w:rsidRPr="008E276F">
        <w:rPr>
          <w:rStyle w:val="aa"/>
          <w:b/>
          <w:bCs w:val="0"/>
          <w:color w:val="000000" w:themeColor="text1"/>
        </w:rPr>
        <w:t>исследование</w:t>
      </w:r>
      <w:r w:rsidRPr="008E276F">
        <w:rPr>
          <w:rStyle w:val="aa"/>
          <w:b/>
          <w:color w:val="000000" w:themeColor="text1"/>
          <w:szCs w:val="26"/>
        </w:rPr>
        <w:t xml:space="preserve"> ПКР</w:t>
      </w:r>
      <w:bookmarkEnd w:id="8"/>
    </w:p>
    <w:p w14:paraId="5D434706" w14:textId="77777777" w:rsidR="00120681" w:rsidRPr="008E276F" w:rsidRDefault="00120681" w:rsidP="00120681">
      <w:pPr>
        <w:pStyle w:val="2"/>
        <w:numPr>
          <w:ilvl w:val="0"/>
          <w:numId w:val="0"/>
        </w:numPr>
        <w:spacing w:line="360" w:lineRule="auto"/>
        <w:ind w:firstLine="425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>Ещё сравнительно недавно расчет сложных органических молекул был возможен, в основном, полуэмпирическими методами с использованием «подгоночных» параметров, физический смысл которых часто был не до конца ясен. Из-за этого «при полуэмпирическом подходе нельзя надеяться получить волновую функцию, удовлетворительно описывающую различные (а тем более все) электронные свойства</w:t>
      </w:r>
      <w:r w:rsidRPr="008E276F">
        <w:rPr>
          <w:b w:val="0"/>
          <w:color w:val="000000" w:themeColor="text1"/>
          <w:vertAlign w:val="superscript"/>
        </w:rPr>
        <w:t xml:space="preserve"> [33]</w:t>
      </w:r>
      <w:r w:rsidRPr="008E276F">
        <w:rPr>
          <w:b w:val="0"/>
          <w:color w:val="000000" w:themeColor="text1"/>
        </w:rPr>
        <w:t>».</w:t>
      </w:r>
      <w:r w:rsidR="005C6B63" w:rsidRPr="008E276F">
        <w:rPr>
          <w:b w:val="0"/>
          <w:color w:val="000000" w:themeColor="text1"/>
        </w:rPr>
        <w:t xml:space="preserve"> </w:t>
      </w:r>
      <w:r w:rsidRPr="008E276F">
        <w:rPr>
          <w:b w:val="0"/>
          <w:color w:val="000000" w:themeColor="text1"/>
        </w:rPr>
        <w:t>Тем не менее, с помощью этих методов был получен ряд результатов, раскрывающих строение электронной системы ПКР.</w:t>
      </w:r>
    </w:p>
    <w:p w14:paraId="79089CEC" w14:textId="7F92CB24" w:rsidR="00120681" w:rsidRPr="008E276F" w:rsidRDefault="00120681" w:rsidP="00120681">
      <w:pPr>
        <w:pStyle w:val="2"/>
        <w:numPr>
          <w:ilvl w:val="0"/>
          <w:numId w:val="0"/>
        </w:numPr>
        <w:spacing w:line="360" w:lineRule="auto"/>
        <w:ind w:firstLine="425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>Так, в статье</w:t>
      </w:r>
      <w:r w:rsidRPr="008E276F">
        <w:rPr>
          <w:b w:val="0"/>
          <w:color w:val="000000" w:themeColor="text1"/>
          <w:vertAlign w:val="superscript"/>
        </w:rPr>
        <w:t xml:space="preserve"> [</w:t>
      </w:r>
      <w:r w:rsidR="00211619" w:rsidRPr="008E276F">
        <w:rPr>
          <w:b w:val="0"/>
          <w:color w:val="000000" w:themeColor="text1"/>
          <w:vertAlign w:val="superscript"/>
        </w:rPr>
        <w:t>13</w:t>
      </w:r>
      <w:r w:rsidRPr="008E276F">
        <w:rPr>
          <w:b w:val="0"/>
          <w:color w:val="000000" w:themeColor="text1"/>
          <w:vertAlign w:val="superscript"/>
        </w:rPr>
        <w:t>]</w:t>
      </w:r>
      <w:r w:rsidRPr="008E276F">
        <w:rPr>
          <w:b w:val="0"/>
          <w:color w:val="000000" w:themeColor="text1"/>
        </w:rPr>
        <w:t xml:space="preserve"> была предложена интерпретация электронных спектров поглощения </w:t>
      </w:r>
      <w:proofErr w:type="spellStart"/>
      <w:r w:rsidRPr="008E276F">
        <w:rPr>
          <w:b w:val="0"/>
          <w:color w:val="000000" w:themeColor="text1"/>
        </w:rPr>
        <w:t>хлоро</w:t>
      </w:r>
      <w:proofErr w:type="spellEnd"/>
      <w:r w:rsidRPr="008E276F">
        <w:rPr>
          <w:b w:val="0"/>
          <w:color w:val="000000" w:themeColor="text1"/>
        </w:rPr>
        <w:t>-</w:t>
      </w:r>
      <w:r w:rsidRPr="008E276F">
        <w:rPr>
          <w:b w:val="0"/>
          <w:i/>
          <w:color w:val="000000" w:themeColor="text1"/>
        </w:rPr>
        <w:t>бис</w:t>
      </w:r>
      <w:r w:rsidRPr="008E276F">
        <w:rPr>
          <w:b w:val="0"/>
          <w:color w:val="000000" w:themeColor="text1"/>
        </w:rPr>
        <w:t>(</w:t>
      </w:r>
      <w:proofErr w:type="spellStart"/>
      <w:r w:rsidRPr="008E276F">
        <w:rPr>
          <w:b w:val="0"/>
          <w:color w:val="000000" w:themeColor="text1"/>
        </w:rPr>
        <w:t>бипиридильных</w:t>
      </w:r>
      <w:proofErr w:type="spellEnd"/>
      <w:r w:rsidRPr="008E276F">
        <w:rPr>
          <w:b w:val="0"/>
          <w:color w:val="000000" w:themeColor="text1"/>
        </w:rPr>
        <w:t>) комплексов рутения (</w:t>
      </w:r>
      <w:r w:rsidRPr="008E276F">
        <w:rPr>
          <w:b w:val="0"/>
          <w:color w:val="000000" w:themeColor="text1"/>
          <w:lang w:val="en-US"/>
        </w:rPr>
        <w:t>II</w:t>
      </w:r>
      <w:r w:rsidRPr="008E276F">
        <w:rPr>
          <w:b w:val="0"/>
          <w:color w:val="000000" w:themeColor="text1"/>
        </w:rPr>
        <w:t xml:space="preserve">) с замещёнными пиридиновыми лигандами на основе полуэмпирических расчётах энергий и интенсивностей переходов в электронных спектрах поглощения (ЭСП) комплексов. Было показано, что основные различия в ЭСП этих соединений обусловлены положением переходов типа ПЗМЛ </w:t>
      </w:r>
      <w:r w:rsidRPr="008E276F">
        <w:rPr>
          <w:b w:val="0"/>
          <w:i/>
          <w:color w:val="000000" w:themeColor="text1"/>
          <w:lang w:val="en-US"/>
        </w:rPr>
        <w:t>d</w:t>
      </w:r>
      <w:r w:rsidRPr="008E276F">
        <w:rPr>
          <w:b w:val="0"/>
          <w:i/>
          <w:color w:val="000000" w:themeColor="text1"/>
          <w:vertAlign w:val="subscript"/>
          <w:lang w:val="en-US"/>
        </w:rPr>
        <w:t>π</w:t>
      </w:r>
      <w:r w:rsidRPr="008E276F">
        <w:rPr>
          <w:b w:val="0"/>
          <w:color w:val="000000" w:themeColor="text1"/>
        </w:rPr>
        <w:t>(</w:t>
      </w:r>
      <w:r w:rsidRPr="008E276F">
        <w:rPr>
          <w:b w:val="0"/>
          <w:color w:val="000000" w:themeColor="text1"/>
          <w:lang w:val="en-US"/>
        </w:rPr>
        <w:t>Ru</w:t>
      </w:r>
      <w:r w:rsidRPr="008E276F">
        <w:rPr>
          <w:b w:val="0"/>
          <w:color w:val="000000" w:themeColor="text1"/>
        </w:rPr>
        <w:t>)→</w:t>
      </w:r>
      <w:r w:rsidRPr="008E276F">
        <w:rPr>
          <w:b w:val="0"/>
          <w:i/>
          <w:color w:val="000000" w:themeColor="text1"/>
        </w:rPr>
        <w:t>π</w:t>
      </w:r>
      <w:r w:rsidRPr="008E276F">
        <w:rPr>
          <w:b w:val="0"/>
          <w:i/>
          <w:color w:val="000000" w:themeColor="text1"/>
          <w:vertAlign w:val="superscript"/>
        </w:rPr>
        <w:t>*</w:t>
      </w:r>
      <w:r w:rsidRPr="008E276F">
        <w:rPr>
          <w:b w:val="0"/>
          <w:color w:val="000000" w:themeColor="text1"/>
        </w:rPr>
        <w:t>(</w:t>
      </w:r>
      <w:r w:rsidRPr="008E276F">
        <w:rPr>
          <w:b w:val="0"/>
          <w:color w:val="000000" w:themeColor="text1"/>
          <w:lang w:val="en-US"/>
        </w:rPr>
        <w:t>L</w:t>
      </w:r>
      <w:r w:rsidRPr="008E276F">
        <w:rPr>
          <w:b w:val="0"/>
          <w:color w:val="000000" w:themeColor="text1"/>
        </w:rPr>
        <w:t>) (</w:t>
      </w:r>
      <w:r w:rsidRPr="008E276F">
        <w:rPr>
          <w:b w:val="0"/>
          <w:color w:val="000000" w:themeColor="text1"/>
          <w:lang w:val="en-US"/>
        </w:rPr>
        <w:t>L</w:t>
      </w:r>
      <w:r w:rsidRPr="008E276F">
        <w:rPr>
          <w:b w:val="0"/>
          <w:color w:val="000000" w:themeColor="text1"/>
        </w:rPr>
        <w:t xml:space="preserve"> — 4-замещённый пиридин). В зависимости от положения этих переходов лиганды </w:t>
      </w:r>
      <w:r w:rsidRPr="008E276F">
        <w:rPr>
          <w:b w:val="0"/>
          <w:color w:val="000000" w:themeColor="text1"/>
          <w:lang w:val="en-US"/>
        </w:rPr>
        <w:t>L</w:t>
      </w:r>
      <w:r w:rsidRPr="008E276F">
        <w:rPr>
          <w:b w:val="0"/>
          <w:color w:val="000000" w:themeColor="text1"/>
        </w:rPr>
        <w:t xml:space="preserve"> разделяются на три группы: 1) переходы </w:t>
      </w:r>
      <w:r w:rsidRPr="008E276F">
        <w:rPr>
          <w:b w:val="0"/>
          <w:color w:val="000000" w:themeColor="text1"/>
          <w:lang w:val="en-US"/>
        </w:rPr>
        <w:t>Ru</w:t>
      </w:r>
      <w:r w:rsidRPr="008E276F">
        <w:rPr>
          <w:b w:val="0"/>
          <w:color w:val="000000" w:themeColor="text1"/>
        </w:rPr>
        <w:t>→</w:t>
      </w:r>
      <w:r w:rsidRPr="008E276F">
        <w:rPr>
          <w:b w:val="0"/>
          <w:color w:val="000000" w:themeColor="text1"/>
          <w:lang w:val="en-US"/>
        </w:rPr>
        <w:t>L</w:t>
      </w:r>
      <w:r w:rsidRPr="008E276F">
        <w:rPr>
          <w:b w:val="0"/>
          <w:color w:val="000000" w:themeColor="text1"/>
        </w:rPr>
        <w:t xml:space="preserve"> лежат в области первой длинноволновой полосы поглощения; 2) переходы </w:t>
      </w:r>
      <w:r w:rsidRPr="008E276F">
        <w:rPr>
          <w:b w:val="0"/>
          <w:color w:val="000000" w:themeColor="text1"/>
          <w:lang w:val="en-US"/>
        </w:rPr>
        <w:t>Ru</w:t>
      </w:r>
      <w:r w:rsidRPr="008E276F">
        <w:rPr>
          <w:b w:val="0"/>
          <w:color w:val="000000" w:themeColor="text1"/>
        </w:rPr>
        <w:t>→</w:t>
      </w:r>
      <w:r w:rsidRPr="008E276F">
        <w:rPr>
          <w:b w:val="0"/>
          <w:color w:val="000000" w:themeColor="text1"/>
          <w:lang w:val="en-US"/>
        </w:rPr>
        <w:t>L</w:t>
      </w:r>
      <w:r w:rsidRPr="008E276F">
        <w:rPr>
          <w:b w:val="0"/>
          <w:color w:val="000000" w:themeColor="text1"/>
        </w:rPr>
        <w:t xml:space="preserve"> расположены между первой и второй полосами переноса заряда на </w:t>
      </w:r>
      <w:proofErr w:type="spellStart"/>
      <w:r w:rsidRPr="008E276F">
        <w:rPr>
          <w:b w:val="0"/>
          <w:color w:val="000000" w:themeColor="text1"/>
        </w:rPr>
        <w:t>бипиридил</w:t>
      </w:r>
      <w:proofErr w:type="spellEnd"/>
      <w:r w:rsidRPr="008E276F">
        <w:rPr>
          <w:b w:val="0"/>
          <w:color w:val="000000" w:themeColor="text1"/>
        </w:rPr>
        <w:t xml:space="preserve">; 3) переходы </w:t>
      </w:r>
      <w:r w:rsidRPr="008E276F">
        <w:rPr>
          <w:b w:val="0"/>
          <w:color w:val="000000" w:themeColor="text1"/>
          <w:lang w:val="en-US"/>
        </w:rPr>
        <w:t>Ru</w:t>
      </w:r>
      <w:r w:rsidRPr="008E276F">
        <w:rPr>
          <w:b w:val="0"/>
          <w:color w:val="000000" w:themeColor="text1"/>
        </w:rPr>
        <w:t>→</w:t>
      </w:r>
      <w:r w:rsidRPr="008E276F">
        <w:rPr>
          <w:b w:val="0"/>
          <w:color w:val="000000" w:themeColor="text1"/>
          <w:lang w:val="en-US"/>
        </w:rPr>
        <w:t>L</w:t>
      </w:r>
      <w:r w:rsidRPr="008E276F">
        <w:rPr>
          <w:b w:val="0"/>
          <w:color w:val="000000" w:themeColor="text1"/>
        </w:rPr>
        <w:t xml:space="preserve"> лежат в области второй полосы. </w:t>
      </w:r>
    </w:p>
    <w:p w14:paraId="5A791194" w14:textId="2B0CEE18" w:rsidR="00120681" w:rsidRPr="008E276F" w:rsidRDefault="00120681" w:rsidP="00120681">
      <w:pPr>
        <w:pStyle w:val="2"/>
        <w:numPr>
          <w:ilvl w:val="0"/>
          <w:numId w:val="0"/>
        </w:numPr>
        <w:spacing w:line="360" w:lineRule="auto"/>
        <w:ind w:firstLine="425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>Расчёты комплексов в</w:t>
      </w:r>
      <w:r w:rsidRPr="008E276F">
        <w:rPr>
          <w:b w:val="0"/>
          <w:color w:val="000000" w:themeColor="text1"/>
          <w:vertAlign w:val="superscript"/>
        </w:rPr>
        <w:t xml:space="preserve"> [</w:t>
      </w:r>
      <w:r w:rsidR="00211619" w:rsidRPr="008E276F">
        <w:rPr>
          <w:b w:val="0"/>
          <w:color w:val="000000" w:themeColor="text1"/>
          <w:vertAlign w:val="superscript"/>
        </w:rPr>
        <w:t>3</w:t>
      </w:r>
      <w:r w:rsidRPr="008E276F">
        <w:rPr>
          <w:b w:val="0"/>
          <w:color w:val="000000" w:themeColor="text1"/>
          <w:vertAlign w:val="superscript"/>
        </w:rPr>
        <w:t>4]</w:t>
      </w:r>
      <w:r w:rsidRPr="008E276F">
        <w:rPr>
          <w:b w:val="0"/>
          <w:color w:val="000000" w:themeColor="text1"/>
        </w:rPr>
        <w:t xml:space="preserve"> показали, что при варьировании заместителя в пиридиновом лиганде заряды на атоме рутения и </w:t>
      </w:r>
      <w:proofErr w:type="spellStart"/>
      <w:r w:rsidRPr="008E276F">
        <w:rPr>
          <w:b w:val="0"/>
          <w:color w:val="000000" w:themeColor="text1"/>
        </w:rPr>
        <w:t>хлорлиганде</w:t>
      </w:r>
      <w:proofErr w:type="spellEnd"/>
      <w:r w:rsidRPr="008E276F">
        <w:rPr>
          <w:b w:val="0"/>
          <w:color w:val="000000" w:themeColor="text1"/>
        </w:rPr>
        <w:t xml:space="preserve"> практически не изменяются. Заряды на пиридиновых фрагментах молекул 2,2´-бипиридила, координированных к иону рутения, в ряду лигандов L= </w:t>
      </w:r>
      <w:proofErr w:type="spellStart"/>
      <w:r w:rsidRPr="008E276F">
        <w:rPr>
          <w:b w:val="0"/>
          <w:color w:val="000000" w:themeColor="text1"/>
          <w:lang w:val="en-US"/>
        </w:rPr>
        <w:t>Py</w:t>
      </w:r>
      <w:proofErr w:type="spellEnd"/>
      <w:r w:rsidRPr="008E276F">
        <w:rPr>
          <w:b w:val="0"/>
          <w:color w:val="000000" w:themeColor="text1"/>
        </w:rPr>
        <w:t>, 4,4´-</w:t>
      </w:r>
      <w:r w:rsidRPr="008E276F">
        <w:rPr>
          <w:b w:val="0"/>
          <w:color w:val="000000" w:themeColor="text1"/>
          <w:lang w:val="en-US"/>
        </w:rPr>
        <w:t>Bipy</w:t>
      </w:r>
      <w:r w:rsidRPr="008E276F">
        <w:rPr>
          <w:b w:val="0"/>
          <w:color w:val="000000" w:themeColor="text1"/>
        </w:rPr>
        <w:t xml:space="preserve">, </w:t>
      </w:r>
      <w:r w:rsidRPr="008E276F">
        <w:rPr>
          <w:b w:val="0"/>
          <w:color w:val="000000" w:themeColor="text1"/>
          <w:lang w:val="en-US"/>
        </w:rPr>
        <w:t>CN</w:t>
      </w:r>
      <w:r w:rsidRPr="008E276F">
        <w:rPr>
          <w:b w:val="0"/>
          <w:color w:val="000000" w:themeColor="text1"/>
        </w:rPr>
        <w:t>-</w:t>
      </w:r>
      <w:proofErr w:type="spellStart"/>
      <w:r w:rsidRPr="008E276F">
        <w:rPr>
          <w:b w:val="0"/>
          <w:color w:val="000000" w:themeColor="text1"/>
          <w:lang w:val="en-US"/>
        </w:rPr>
        <w:t>Py</w:t>
      </w:r>
      <w:proofErr w:type="spellEnd"/>
      <w:r w:rsidRPr="008E276F">
        <w:rPr>
          <w:b w:val="0"/>
          <w:color w:val="000000" w:themeColor="text1"/>
        </w:rPr>
        <w:t xml:space="preserve">, </w:t>
      </w:r>
      <w:r w:rsidRPr="008E276F">
        <w:rPr>
          <w:b w:val="0"/>
          <w:color w:val="000000" w:themeColor="text1"/>
          <w:lang w:val="en-US"/>
        </w:rPr>
        <w:t>NH</w:t>
      </w:r>
      <w:r w:rsidRPr="008E276F">
        <w:rPr>
          <w:b w:val="0"/>
          <w:color w:val="000000" w:themeColor="text1"/>
          <w:vertAlign w:val="subscript"/>
        </w:rPr>
        <w:t>2</w:t>
      </w:r>
      <w:r w:rsidRPr="008E276F">
        <w:rPr>
          <w:b w:val="0"/>
          <w:color w:val="000000" w:themeColor="text1"/>
        </w:rPr>
        <w:t>-</w:t>
      </w:r>
      <w:proofErr w:type="spellStart"/>
      <w:r w:rsidRPr="008E276F">
        <w:rPr>
          <w:b w:val="0"/>
          <w:color w:val="000000" w:themeColor="text1"/>
          <w:lang w:val="en-US"/>
        </w:rPr>
        <w:t>Py</w:t>
      </w:r>
      <w:proofErr w:type="spellEnd"/>
      <w:r w:rsidRPr="008E276F">
        <w:rPr>
          <w:b w:val="0"/>
          <w:color w:val="000000" w:themeColor="text1"/>
        </w:rPr>
        <w:t xml:space="preserve">, </w:t>
      </w:r>
      <w:r w:rsidRPr="008E276F">
        <w:rPr>
          <w:b w:val="0"/>
          <w:color w:val="000000" w:themeColor="text1"/>
          <w:lang w:val="en-US"/>
        </w:rPr>
        <w:t>CH</w:t>
      </w:r>
      <w:r w:rsidRPr="008E276F">
        <w:rPr>
          <w:b w:val="0"/>
          <w:color w:val="000000" w:themeColor="text1"/>
          <w:vertAlign w:val="subscript"/>
        </w:rPr>
        <w:t>3</w:t>
      </w:r>
      <w:r w:rsidRPr="008E276F">
        <w:rPr>
          <w:b w:val="0"/>
          <w:color w:val="000000" w:themeColor="text1"/>
        </w:rPr>
        <w:t>-</w:t>
      </w:r>
      <w:proofErr w:type="spellStart"/>
      <w:r w:rsidRPr="008E276F">
        <w:rPr>
          <w:b w:val="0"/>
          <w:color w:val="000000" w:themeColor="text1"/>
          <w:lang w:val="en-US"/>
        </w:rPr>
        <w:t>Py</w:t>
      </w:r>
      <w:proofErr w:type="spellEnd"/>
      <w:r w:rsidRPr="008E276F">
        <w:rPr>
          <w:b w:val="0"/>
          <w:color w:val="000000" w:themeColor="text1"/>
        </w:rPr>
        <w:t xml:space="preserve"> незначительно возрастают. В этом же ряду закономерно уменьшаются заряды на лиганде </w:t>
      </w:r>
      <w:r w:rsidRPr="008E276F">
        <w:rPr>
          <w:b w:val="0"/>
          <w:color w:val="000000" w:themeColor="text1"/>
          <w:lang w:val="en-US"/>
        </w:rPr>
        <w:t>L</w:t>
      </w:r>
      <w:r w:rsidRPr="008E276F">
        <w:rPr>
          <w:b w:val="0"/>
          <w:color w:val="000000" w:themeColor="text1"/>
        </w:rPr>
        <w:t xml:space="preserve">, что отражает уменьшение </w:t>
      </w:r>
      <w:r w:rsidRPr="008E276F">
        <w:rPr>
          <w:b w:val="0"/>
          <w:i/>
          <w:color w:val="000000" w:themeColor="text1"/>
        </w:rPr>
        <w:t>σ</w:t>
      </w:r>
      <w:r w:rsidRPr="008E276F">
        <w:rPr>
          <w:b w:val="0"/>
          <w:color w:val="000000" w:themeColor="text1"/>
        </w:rPr>
        <w:t xml:space="preserve">-донорных и увеличение </w:t>
      </w:r>
      <w:r w:rsidRPr="008E276F">
        <w:rPr>
          <w:b w:val="0"/>
          <w:i/>
          <w:color w:val="000000" w:themeColor="text1"/>
        </w:rPr>
        <w:t>π</w:t>
      </w:r>
      <w:r w:rsidRPr="008E276F">
        <w:rPr>
          <w:b w:val="0"/>
          <w:color w:val="000000" w:themeColor="text1"/>
        </w:rPr>
        <w:t>-акцепторных способностей лигандов.</w:t>
      </w:r>
    </w:p>
    <w:p w14:paraId="71A440BE" w14:textId="77777777" w:rsidR="00120681" w:rsidRPr="008E276F" w:rsidRDefault="00120681" w:rsidP="00120681">
      <w:pPr>
        <w:pStyle w:val="2"/>
        <w:numPr>
          <w:ilvl w:val="0"/>
          <w:numId w:val="0"/>
        </w:numPr>
        <w:spacing w:line="360" w:lineRule="auto"/>
        <w:ind w:firstLine="425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>Быстрое развитие технической базы и программного обеспечения вычислительной техники позволяют производить расчеты все более сложных молекул. В настоящее время широкое распространение получила теория функционала плотности (ТФП). С её помощью были рассчитаны геометрические структуры комплексов [</w:t>
      </w:r>
      <w:r w:rsidRPr="008E276F">
        <w:rPr>
          <w:b w:val="0"/>
          <w:color w:val="000000" w:themeColor="text1"/>
          <w:lang w:val="en-US"/>
        </w:rPr>
        <w:t>M</w:t>
      </w:r>
      <w:r w:rsidRPr="008E276F">
        <w:rPr>
          <w:b w:val="0"/>
          <w:color w:val="000000" w:themeColor="text1"/>
        </w:rPr>
        <w:t>(</w:t>
      </w:r>
      <w:r w:rsidRPr="008E276F">
        <w:rPr>
          <w:b w:val="0"/>
          <w:color w:val="000000" w:themeColor="text1"/>
          <w:lang w:val="en-US"/>
        </w:rPr>
        <w:t>Bpy</w:t>
      </w:r>
      <w:r w:rsidRPr="008E276F">
        <w:rPr>
          <w:b w:val="0"/>
          <w:color w:val="000000" w:themeColor="text1"/>
        </w:rPr>
        <w:t>)</w:t>
      </w:r>
      <w:r w:rsidRPr="008E276F">
        <w:rPr>
          <w:b w:val="0"/>
          <w:color w:val="000000" w:themeColor="text1"/>
          <w:vertAlign w:val="subscript"/>
        </w:rPr>
        <w:t>3</w:t>
      </w:r>
      <w:r w:rsidRPr="008E276F">
        <w:rPr>
          <w:b w:val="0"/>
          <w:color w:val="000000" w:themeColor="text1"/>
        </w:rPr>
        <w:t>]</w:t>
      </w:r>
      <w:r w:rsidRPr="008E276F">
        <w:rPr>
          <w:b w:val="0"/>
          <w:color w:val="000000" w:themeColor="text1"/>
          <w:vertAlign w:val="superscript"/>
        </w:rPr>
        <w:t>2+</w:t>
      </w:r>
      <w:r w:rsidRPr="008E276F">
        <w:rPr>
          <w:b w:val="0"/>
          <w:color w:val="000000" w:themeColor="text1"/>
        </w:rPr>
        <w:t>, [</w:t>
      </w:r>
      <w:r w:rsidRPr="008E276F">
        <w:rPr>
          <w:b w:val="0"/>
          <w:color w:val="000000" w:themeColor="text1"/>
          <w:lang w:val="en-US"/>
        </w:rPr>
        <w:t>M</w:t>
      </w:r>
      <w:r w:rsidRPr="008E276F">
        <w:rPr>
          <w:b w:val="0"/>
          <w:color w:val="000000" w:themeColor="text1"/>
        </w:rPr>
        <w:t>(</w:t>
      </w:r>
      <w:r w:rsidRPr="008E276F">
        <w:rPr>
          <w:b w:val="0"/>
          <w:color w:val="000000" w:themeColor="text1"/>
          <w:lang w:val="en-US"/>
        </w:rPr>
        <w:t>Bpy</w:t>
      </w:r>
      <w:r w:rsidRPr="008E276F">
        <w:rPr>
          <w:b w:val="0"/>
          <w:color w:val="000000" w:themeColor="text1"/>
        </w:rPr>
        <w:t>)</w:t>
      </w:r>
      <w:r w:rsidRPr="008E276F">
        <w:rPr>
          <w:b w:val="0"/>
          <w:color w:val="000000" w:themeColor="text1"/>
          <w:vertAlign w:val="subscript"/>
        </w:rPr>
        <w:t>3</w:t>
      </w:r>
      <w:r w:rsidRPr="008E276F">
        <w:rPr>
          <w:b w:val="0"/>
          <w:color w:val="000000" w:themeColor="text1"/>
          <w:lang w:val="en-US"/>
        </w:rPr>
        <w:t>P</w:t>
      </w:r>
      <w:r w:rsidRPr="008E276F">
        <w:rPr>
          <w:b w:val="0"/>
          <w:color w:val="000000" w:themeColor="text1"/>
          <w:vertAlign w:val="subscript"/>
        </w:rPr>
        <w:t>2</w:t>
      </w:r>
      <w:r w:rsidRPr="008E276F">
        <w:rPr>
          <w:b w:val="0"/>
          <w:color w:val="000000" w:themeColor="text1"/>
        </w:rPr>
        <w:t>]</w:t>
      </w:r>
      <w:r w:rsidRPr="008E276F">
        <w:rPr>
          <w:b w:val="0"/>
          <w:color w:val="000000" w:themeColor="text1"/>
          <w:vertAlign w:val="superscript"/>
        </w:rPr>
        <w:t>2+</w:t>
      </w:r>
      <w:r w:rsidRPr="008E276F">
        <w:rPr>
          <w:b w:val="0"/>
          <w:color w:val="000000" w:themeColor="text1"/>
        </w:rPr>
        <w:t xml:space="preserve"> и др., где </w:t>
      </w:r>
      <w:r w:rsidRPr="008E276F">
        <w:rPr>
          <w:b w:val="0"/>
          <w:color w:val="000000" w:themeColor="text1"/>
          <w:lang w:val="en-US"/>
        </w:rPr>
        <w:t>M</w:t>
      </w:r>
      <w:r w:rsidRPr="008E276F">
        <w:rPr>
          <w:b w:val="0"/>
          <w:color w:val="000000" w:themeColor="text1"/>
        </w:rPr>
        <w:t>=</w:t>
      </w:r>
      <w:r w:rsidRPr="008E276F">
        <w:rPr>
          <w:b w:val="0"/>
          <w:color w:val="000000" w:themeColor="text1"/>
          <w:lang w:val="en-US"/>
        </w:rPr>
        <w:t>Ru</w:t>
      </w:r>
      <w:r w:rsidRPr="008E276F">
        <w:rPr>
          <w:b w:val="0"/>
          <w:color w:val="000000" w:themeColor="text1"/>
        </w:rPr>
        <w:t xml:space="preserve">, </w:t>
      </w:r>
      <w:proofErr w:type="spellStart"/>
      <w:r w:rsidRPr="008E276F">
        <w:rPr>
          <w:b w:val="0"/>
          <w:color w:val="000000" w:themeColor="text1"/>
          <w:lang w:val="en-US"/>
        </w:rPr>
        <w:t>Os</w:t>
      </w:r>
      <w:proofErr w:type="spellEnd"/>
      <w:r w:rsidRPr="008E276F">
        <w:rPr>
          <w:b w:val="0"/>
          <w:color w:val="000000" w:themeColor="text1"/>
        </w:rPr>
        <w:t xml:space="preserve"> и др. в основном и нижайшем триплетном возбуждённом состояниях</w:t>
      </w:r>
      <w:r w:rsidRPr="008E276F">
        <w:rPr>
          <w:b w:val="0"/>
          <w:color w:val="000000" w:themeColor="text1"/>
          <w:vertAlign w:val="superscript"/>
        </w:rPr>
        <w:t xml:space="preserve"> [35]</w:t>
      </w:r>
      <w:r w:rsidRPr="008E276F">
        <w:rPr>
          <w:b w:val="0"/>
          <w:color w:val="000000" w:themeColor="text1"/>
        </w:rPr>
        <w:t xml:space="preserve">. Были описаны свойства полос поглощения и </w:t>
      </w:r>
      <w:r w:rsidRPr="008E276F">
        <w:rPr>
          <w:b w:val="0"/>
          <w:color w:val="000000" w:themeColor="text1"/>
        </w:rPr>
        <w:lastRenderedPageBreak/>
        <w:t>фосфоресценции с нижайшего возбужденно триплетного уровня с помощью нестационарной ТФП (</w:t>
      </w:r>
      <w:r w:rsidRPr="008E276F">
        <w:rPr>
          <w:b w:val="0"/>
          <w:color w:val="000000" w:themeColor="text1"/>
          <w:lang w:val="en-US"/>
        </w:rPr>
        <w:t>time</w:t>
      </w:r>
      <w:r w:rsidRPr="008E276F">
        <w:rPr>
          <w:b w:val="0"/>
          <w:color w:val="000000" w:themeColor="text1"/>
        </w:rPr>
        <w:t>-</w:t>
      </w:r>
      <w:r w:rsidRPr="008E276F">
        <w:rPr>
          <w:b w:val="0"/>
          <w:color w:val="000000" w:themeColor="text1"/>
          <w:lang w:val="en-US"/>
        </w:rPr>
        <w:t>dependent</w:t>
      </w:r>
      <w:r w:rsidRPr="008E276F">
        <w:rPr>
          <w:b w:val="0"/>
          <w:color w:val="000000" w:themeColor="text1"/>
        </w:rPr>
        <w:t xml:space="preserve"> </w:t>
      </w:r>
      <w:r w:rsidRPr="008E276F">
        <w:rPr>
          <w:b w:val="0"/>
          <w:color w:val="000000" w:themeColor="text1"/>
          <w:lang w:val="en-US"/>
        </w:rPr>
        <w:t>density</w:t>
      </w:r>
      <w:r w:rsidRPr="008E276F">
        <w:rPr>
          <w:b w:val="0"/>
          <w:color w:val="000000" w:themeColor="text1"/>
        </w:rPr>
        <w:t xml:space="preserve"> </w:t>
      </w:r>
      <w:r w:rsidRPr="008E276F">
        <w:rPr>
          <w:b w:val="0"/>
          <w:color w:val="000000" w:themeColor="text1"/>
          <w:lang w:val="en-US"/>
        </w:rPr>
        <w:t>functional</w:t>
      </w:r>
      <w:r w:rsidRPr="008E276F">
        <w:rPr>
          <w:b w:val="0"/>
          <w:color w:val="000000" w:themeColor="text1"/>
        </w:rPr>
        <w:t xml:space="preserve"> </w:t>
      </w:r>
      <w:r w:rsidRPr="008E276F">
        <w:rPr>
          <w:b w:val="0"/>
          <w:color w:val="000000" w:themeColor="text1"/>
          <w:lang w:val="en-US"/>
        </w:rPr>
        <w:t>theory </w:t>
      </w:r>
      <w:r w:rsidRPr="008E276F">
        <w:rPr>
          <w:b w:val="0"/>
          <w:color w:val="000000" w:themeColor="text1"/>
        </w:rPr>
        <w:t xml:space="preserve">— </w:t>
      </w:r>
      <w:r w:rsidRPr="008E276F">
        <w:rPr>
          <w:b w:val="0"/>
          <w:color w:val="000000" w:themeColor="text1"/>
          <w:lang w:val="en-US"/>
        </w:rPr>
        <w:t>TD</w:t>
      </w:r>
      <w:r w:rsidRPr="008E276F">
        <w:rPr>
          <w:b w:val="0"/>
          <w:color w:val="000000" w:themeColor="text1"/>
        </w:rPr>
        <w:t>-</w:t>
      </w:r>
      <w:r w:rsidRPr="008E276F">
        <w:rPr>
          <w:b w:val="0"/>
          <w:color w:val="000000" w:themeColor="text1"/>
          <w:lang w:val="en-US"/>
        </w:rPr>
        <w:t>DFT</w:t>
      </w:r>
      <w:r w:rsidRPr="008E276F">
        <w:rPr>
          <w:b w:val="0"/>
          <w:color w:val="000000" w:themeColor="text1"/>
        </w:rPr>
        <w:t xml:space="preserve">). Все расчёты производились с использованием обменно-корреляционного функционала </w:t>
      </w:r>
      <w:r w:rsidRPr="008E276F">
        <w:rPr>
          <w:b w:val="0"/>
          <w:color w:val="000000" w:themeColor="text1"/>
          <w:lang w:val="en-US"/>
        </w:rPr>
        <w:t>B</w:t>
      </w:r>
      <w:r w:rsidRPr="008E276F">
        <w:rPr>
          <w:b w:val="0"/>
          <w:color w:val="000000" w:themeColor="text1"/>
        </w:rPr>
        <w:t>3</w:t>
      </w:r>
      <w:r w:rsidRPr="008E276F">
        <w:rPr>
          <w:b w:val="0"/>
          <w:color w:val="000000" w:themeColor="text1"/>
          <w:lang w:val="en-US"/>
        </w:rPr>
        <w:t>LYP</w:t>
      </w:r>
      <w:r w:rsidRPr="008E276F">
        <w:rPr>
          <w:b w:val="0"/>
          <w:color w:val="000000" w:themeColor="text1"/>
        </w:rPr>
        <w:t>.</w:t>
      </w:r>
    </w:p>
    <w:p w14:paraId="45549B08" w14:textId="77777777" w:rsidR="00120681" w:rsidRPr="008E276F" w:rsidRDefault="00120681" w:rsidP="00120681">
      <w:pPr>
        <w:pStyle w:val="2"/>
        <w:numPr>
          <w:ilvl w:val="0"/>
          <w:numId w:val="0"/>
        </w:numPr>
        <w:spacing w:line="360" w:lineRule="auto"/>
        <w:ind w:firstLine="425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>В статье</w:t>
      </w:r>
      <w:r w:rsidRPr="008E276F">
        <w:rPr>
          <w:b w:val="0"/>
          <w:color w:val="000000" w:themeColor="text1"/>
          <w:vertAlign w:val="superscript"/>
        </w:rPr>
        <w:t xml:space="preserve"> [36]</w:t>
      </w:r>
      <w:r w:rsidRPr="008E276F">
        <w:rPr>
          <w:b w:val="0"/>
          <w:color w:val="000000" w:themeColor="text1"/>
        </w:rPr>
        <w:t xml:space="preserve"> с помощью метода </w:t>
      </w:r>
      <w:r w:rsidRPr="008E276F">
        <w:rPr>
          <w:b w:val="0"/>
          <w:color w:val="000000" w:themeColor="text1"/>
          <w:lang w:val="en-US"/>
        </w:rPr>
        <w:t>TD</w:t>
      </w:r>
      <w:r w:rsidRPr="008E276F">
        <w:rPr>
          <w:b w:val="0"/>
          <w:color w:val="000000" w:themeColor="text1"/>
        </w:rPr>
        <w:t>-</w:t>
      </w:r>
      <w:r w:rsidRPr="008E276F">
        <w:rPr>
          <w:b w:val="0"/>
          <w:color w:val="000000" w:themeColor="text1"/>
          <w:lang w:val="en-US"/>
        </w:rPr>
        <w:t>DFT</w:t>
      </w:r>
      <w:r w:rsidRPr="008E276F">
        <w:rPr>
          <w:b w:val="0"/>
          <w:color w:val="000000" w:themeColor="text1"/>
        </w:rPr>
        <w:t xml:space="preserve"> были изучены возбуждённые состояния комплексов </w:t>
      </w:r>
      <w:r w:rsidRPr="008E276F">
        <w:rPr>
          <w:b w:val="0"/>
          <w:color w:val="000000" w:themeColor="text1"/>
          <w:lang w:val="en-US"/>
        </w:rPr>
        <w:t>Ru</w:t>
      </w:r>
      <w:r w:rsidRPr="008E276F">
        <w:rPr>
          <w:b w:val="0"/>
          <w:color w:val="000000" w:themeColor="text1"/>
        </w:rPr>
        <w:t>(</w:t>
      </w:r>
      <w:r w:rsidRPr="008E276F">
        <w:rPr>
          <w:b w:val="0"/>
          <w:color w:val="000000" w:themeColor="text1"/>
          <w:lang w:val="en-US"/>
        </w:rPr>
        <w:t>II</w:t>
      </w:r>
      <w:r w:rsidRPr="008E276F">
        <w:rPr>
          <w:b w:val="0"/>
          <w:color w:val="000000" w:themeColor="text1"/>
        </w:rPr>
        <w:t>)</w:t>
      </w:r>
      <w:r w:rsidRPr="008E276F">
        <w:rPr>
          <w:b w:val="0"/>
          <w:color w:val="000000" w:themeColor="text1"/>
          <w:lang w:val="en-US"/>
        </w:rPr>
        <w:t>L</w:t>
      </w:r>
      <w:r w:rsidRPr="008E276F">
        <w:rPr>
          <w:b w:val="0"/>
          <w:color w:val="000000" w:themeColor="text1"/>
          <w:vertAlign w:val="subscript"/>
        </w:rPr>
        <w:t>2</w:t>
      </w:r>
      <w:r w:rsidRPr="008E276F">
        <w:rPr>
          <w:b w:val="0"/>
          <w:color w:val="000000" w:themeColor="text1"/>
        </w:rPr>
        <w:t>, где [</w:t>
      </w:r>
      <w:r w:rsidRPr="008E276F">
        <w:rPr>
          <w:b w:val="0"/>
          <w:color w:val="000000" w:themeColor="text1"/>
          <w:lang w:val="en-US"/>
        </w:rPr>
        <w:t>L</w:t>
      </w:r>
      <w:r w:rsidRPr="008E276F">
        <w:rPr>
          <w:b w:val="0"/>
          <w:color w:val="000000" w:themeColor="text1"/>
        </w:rPr>
        <w:t>=</w:t>
      </w:r>
      <w:proofErr w:type="spellStart"/>
      <w:r w:rsidRPr="008E276F">
        <w:rPr>
          <w:b w:val="0"/>
          <w:color w:val="000000" w:themeColor="text1"/>
          <w:lang w:val="en-US"/>
        </w:rPr>
        <w:t>bis</w:t>
      </w:r>
      <w:proofErr w:type="spellEnd"/>
      <w:r w:rsidRPr="008E276F">
        <w:rPr>
          <w:b w:val="0"/>
          <w:color w:val="000000" w:themeColor="text1"/>
        </w:rPr>
        <w:t>(5´-</w:t>
      </w:r>
      <w:r w:rsidRPr="008E276F">
        <w:rPr>
          <w:b w:val="0"/>
          <w:color w:val="000000" w:themeColor="text1"/>
          <w:lang w:val="en-US"/>
        </w:rPr>
        <w:t>methyl</w:t>
      </w:r>
      <w:r w:rsidRPr="008E276F">
        <w:rPr>
          <w:b w:val="0"/>
          <w:color w:val="000000" w:themeColor="text1"/>
        </w:rPr>
        <w:t>-2,2´-</w:t>
      </w:r>
      <w:proofErr w:type="spellStart"/>
      <w:r w:rsidRPr="008E276F">
        <w:rPr>
          <w:b w:val="0"/>
          <w:color w:val="000000" w:themeColor="text1"/>
          <w:lang w:val="en-US"/>
        </w:rPr>
        <w:t>bipyridine</w:t>
      </w:r>
      <w:proofErr w:type="spellEnd"/>
      <w:r w:rsidRPr="008E276F">
        <w:rPr>
          <w:b w:val="0"/>
          <w:color w:val="000000" w:themeColor="text1"/>
        </w:rPr>
        <w:t>-6-</w:t>
      </w:r>
      <w:proofErr w:type="spellStart"/>
      <w:r w:rsidRPr="008E276F">
        <w:rPr>
          <w:b w:val="0"/>
          <w:color w:val="000000" w:themeColor="text1"/>
          <w:lang w:val="en-US"/>
        </w:rPr>
        <w:t>carboxylato</w:t>
      </w:r>
      <w:proofErr w:type="spellEnd"/>
      <w:r w:rsidRPr="008E276F">
        <w:rPr>
          <w:b w:val="0"/>
          <w:color w:val="000000" w:themeColor="text1"/>
        </w:rPr>
        <w:t xml:space="preserve">)]в газовой фазе и растворе с использованием гибридного обменно-корреляционного функционала </w:t>
      </w:r>
      <w:r w:rsidRPr="008E276F">
        <w:rPr>
          <w:b w:val="0"/>
          <w:color w:val="000000" w:themeColor="text1"/>
          <w:lang w:val="en-US"/>
        </w:rPr>
        <w:t>B</w:t>
      </w:r>
      <w:r w:rsidRPr="008E276F">
        <w:rPr>
          <w:b w:val="0"/>
          <w:color w:val="000000" w:themeColor="text1"/>
        </w:rPr>
        <w:t>3</w:t>
      </w:r>
      <w:r w:rsidRPr="008E276F">
        <w:rPr>
          <w:b w:val="0"/>
          <w:color w:val="000000" w:themeColor="text1"/>
          <w:lang w:val="en-US"/>
        </w:rPr>
        <w:t>LYP</w:t>
      </w:r>
      <w:r w:rsidRPr="008E276F">
        <w:rPr>
          <w:b w:val="0"/>
          <w:color w:val="000000" w:themeColor="text1"/>
        </w:rPr>
        <w:t>. Учёт растворителя производился с помощью модели поляризуемого континуума (</w:t>
      </w:r>
      <w:r w:rsidRPr="008E276F">
        <w:rPr>
          <w:b w:val="0"/>
          <w:color w:val="000000" w:themeColor="text1"/>
          <w:lang w:val="en-US"/>
        </w:rPr>
        <w:t>Polarized</w:t>
      </w:r>
      <w:r w:rsidRPr="008E276F">
        <w:rPr>
          <w:b w:val="0"/>
          <w:color w:val="000000" w:themeColor="text1"/>
        </w:rPr>
        <w:t xml:space="preserve"> </w:t>
      </w:r>
      <w:r w:rsidRPr="008E276F">
        <w:rPr>
          <w:b w:val="0"/>
          <w:color w:val="000000" w:themeColor="text1"/>
          <w:lang w:val="en-US"/>
        </w:rPr>
        <w:t>Continuum</w:t>
      </w:r>
      <w:r w:rsidRPr="008E276F">
        <w:rPr>
          <w:b w:val="0"/>
          <w:color w:val="000000" w:themeColor="text1"/>
        </w:rPr>
        <w:t xml:space="preserve"> </w:t>
      </w:r>
      <w:r w:rsidRPr="008E276F">
        <w:rPr>
          <w:b w:val="0"/>
          <w:color w:val="000000" w:themeColor="text1"/>
          <w:lang w:val="en-US"/>
        </w:rPr>
        <w:t>Model </w:t>
      </w:r>
      <w:r w:rsidRPr="008E276F">
        <w:rPr>
          <w:b w:val="0"/>
          <w:color w:val="000000" w:themeColor="text1"/>
        </w:rPr>
        <w:t xml:space="preserve">— </w:t>
      </w:r>
      <w:r w:rsidRPr="008E276F">
        <w:rPr>
          <w:b w:val="0"/>
          <w:color w:val="000000" w:themeColor="text1"/>
          <w:lang w:val="en-US"/>
        </w:rPr>
        <w:t>PCM</w:t>
      </w:r>
      <w:r w:rsidRPr="008E276F">
        <w:rPr>
          <w:b w:val="0"/>
          <w:color w:val="000000" w:themeColor="text1"/>
        </w:rPr>
        <w:t>). В спектрах поглощения были определены два ПЗМЛ перехода. Учёт растворителя (</w:t>
      </w:r>
      <w:proofErr w:type="gramStart"/>
      <w:r w:rsidRPr="008E276F">
        <w:rPr>
          <w:b w:val="0"/>
          <w:color w:val="000000" w:themeColor="text1"/>
          <w:lang w:val="en-US"/>
        </w:rPr>
        <w:t>N</w:t>
      </w:r>
      <w:r w:rsidRPr="008E276F">
        <w:rPr>
          <w:b w:val="0"/>
          <w:color w:val="000000" w:themeColor="text1"/>
        </w:rPr>
        <w:t>,</w:t>
      </w:r>
      <w:r w:rsidRPr="008E276F">
        <w:rPr>
          <w:b w:val="0"/>
          <w:color w:val="000000" w:themeColor="text1"/>
          <w:lang w:val="en-US"/>
        </w:rPr>
        <w:t>N</w:t>
      </w:r>
      <w:proofErr w:type="gramEnd"/>
      <w:r w:rsidRPr="008E276F">
        <w:rPr>
          <w:b w:val="0"/>
          <w:color w:val="000000" w:themeColor="text1"/>
        </w:rPr>
        <w:t>´-</w:t>
      </w:r>
      <w:r w:rsidRPr="008E276F">
        <w:rPr>
          <w:b w:val="0"/>
          <w:color w:val="000000" w:themeColor="text1"/>
          <w:lang w:val="en-US"/>
        </w:rPr>
        <w:t>dimethyl</w:t>
      </w:r>
      <w:r w:rsidRPr="008E276F">
        <w:rPr>
          <w:b w:val="0"/>
          <w:color w:val="000000" w:themeColor="text1"/>
        </w:rPr>
        <w:t xml:space="preserve"> </w:t>
      </w:r>
      <w:proofErr w:type="spellStart"/>
      <w:r w:rsidRPr="008E276F">
        <w:rPr>
          <w:b w:val="0"/>
          <w:color w:val="000000" w:themeColor="text1"/>
          <w:lang w:val="en-US"/>
        </w:rPr>
        <w:t>formamide</w:t>
      </w:r>
      <w:proofErr w:type="spellEnd"/>
      <w:r w:rsidRPr="008E276F">
        <w:rPr>
          <w:b w:val="0"/>
          <w:color w:val="000000" w:themeColor="text1"/>
        </w:rPr>
        <w:t>) показал сдвиг данных максимумов в электронном спектре в коротковолновую область.</w:t>
      </w:r>
    </w:p>
    <w:p w14:paraId="59CC4BDC" w14:textId="77777777" w:rsidR="00120681" w:rsidRPr="008E276F" w:rsidRDefault="00120681" w:rsidP="00120681">
      <w:pPr>
        <w:pStyle w:val="2"/>
        <w:numPr>
          <w:ilvl w:val="0"/>
          <w:numId w:val="0"/>
        </w:numPr>
        <w:spacing w:line="360" w:lineRule="auto"/>
        <w:ind w:firstLine="425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 xml:space="preserve">Электронные спектры поглощения с использованием метода </w:t>
      </w:r>
      <w:r w:rsidRPr="008E276F">
        <w:rPr>
          <w:b w:val="0"/>
          <w:color w:val="000000" w:themeColor="text1"/>
          <w:lang w:val="en-US"/>
        </w:rPr>
        <w:t>TD</w:t>
      </w:r>
      <w:r w:rsidRPr="008E276F">
        <w:rPr>
          <w:b w:val="0"/>
          <w:color w:val="000000" w:themeColor="text1"/>
        </w:rPr>
        <w:t>-</w:t>
      </w:r>
      <w:r w:rsidRPr="008E276F">
        <w:rPr>
          <w:b w:val="0"/>
          <w:color w:val="000000" w:themeColor="text1"/>
          <w:lang w:val="en-US"/>
        </w:rPr>
        <w:t>DFT</w:t>
      </w:r>
      <w:r w:rsidRPr="008E276F">
        <w:rPr>
          <w:b w:val="0"/>
          <w:color w:val="000000" w:themeColor="text1"/>
        </w:rPr>
        <w:t xml:space="preserve"> и </w:t>
      </w:r>
      <w:r w:rsidRPr="008E276F">
        <w:rPr>
          <w:b w:val="0"/>
          <w:color w:val="000000" w:themeColor="text1"/>
          <w:lang w:val="en-US"/>
        </w:rPr>
        <w:t>B</w:t>
      </w:r>
      <w:r w:rsidRPr="008E276F">
        <w:rPr>
          <w:b w:val="0"/>
          <w:color w:val="000000" w:themeColor="text1"/>
        </w:rPr>
        <w:t>3</w:t>
      </w:r>
      <w:r w:rsidRPr="008E276F">
        <w:rPr>
          <w:b w:val="0"/>
          <w:color w:val="000000" w:themeColor="text1"/>
          <w:lang w:val="en-US"/>
        </w:rPr>
        <w:t>LYP</w:t>
      </w:r>
      <w:r w:rsidRPr="008E276F">
        <w:rPr>
          <w:b w:val="0"/>
          <w:color w:val="000000" w:themeColor="text1"/>
        </w:rPr>
        <w:t xml:space="preserve"> в качестве гибридного функционала были рассчитаны в работе</w:t>
      </w:r>
      <w:r w:rsidRPr="008E276F">
        <w:rPr>
          <w:b w:val="0"/>
          <w:color w:val="000000" w:themeColor="text1"/>
          <w:vertAlign w:val="superscript"/>
        </w:rPr>
        <w:t xml:space="preserve"> [37]</w:t>
      </w:r>
      <w:r w:rsidRPr="008E276F">
        <w:rPr>
          <w:b w:val="0"/>
          <w:color w:val="000000" w:themeColor="text1"/>
        </w:rPr>
        <w:t xml:space="preserve"> для комплексов [Ru(</w:t>
      </w:r>
      <w:r w:rsidRPr="008E276F">
        <w:rPr>
          <w:b w:val="0"/>
          <w:color w:val="000000" w:themeColor="text1"/>
          <w:lang w:val="en-US"/>
        </w:rPr>
        <w:t>P</w:t>
      </w:r>
      <w:proofErr w:type="spellStart"/>
      <w:r w:rsidRPr="008E276F">
        <w:rPr>
          <w:b w:val="0"/>
          <w:color w:val="000000" w:themeColor="text1"/>
        </w:rPr>
        <w:t>hen</w:t>
      </w:r>
      <w:proofErr w:type="spellEnd"/>
      <w:r w:rsidRPr="008E276F">
        <w:rPr>
          <w:b w:val="0"/>
          <w:color w:val="000000" w:themeColor="text1"/>
        </w:rPr>
        <w:t>)</w:t>
      </w:r>
      <w:r w:rsidRPr="008E276F">
        <w:rPr>
          <w:b w:val="0"/>
          <w:color w:val="000000" w:themeColor="text1"/>
          <w:vertAlign w:val="subscript"/>
        </w:rPr>
        <w:t>2</w:t>
      </w:r>
      <w:r w:rsidRPr="008E276F">
        <w:rPr>
          <w:b w:val="0"/>
          <w:color w:val="000000" w:themeColor="text1"/>
        </w:rPr>
        <w:t>(</w:t>
      </w:r>
      <w:r w:rsidRPr="008E276F">
        <w:rPr>
          <w:b w:val="0"/>
          <w:color w:val="000000" w:themeColor="text1"/>
          <w:lang w:val="en-US"/>
        </w:rPr>
        <w:t>B</w:t>
      </w:r>
      <w:proofErr w:type="spellStart"/>
      <w:r w:rsidRPr="008E276F">
        <w:rPr>
          <w:b w:val="0"/>
          <w:color w:val="000000" w:themeColor="text1"/>
        </w:rPr>
        <w:t>py</w:t>
      </w:r>
      <w:proofErr w:type="spellEnd"/>
      <w:r w:rsidRPr="008E276F">
        <w:rPr>
          <w:b w:val="0"/>
          <w:color w:val="000000" w:themeColor="text1"/>
        </w:rPr>
        <w:t>)]</w:t>
      </w:r>
      <w:r w:rsidRPr="008E276F">
        <w:rPr>
          <w:b w:val="0"/>
          <w:color w:val="000000" w:themeColor="text1"/>
          <w:vertAlign w:val="superscript"/>
        </w:rPr>
        <w:t>2+</w:t>
      </w:r>
      <w:r w:rsidRPr="008E276F">
        <w:rPr>
          <w:b w:val="0"/>
          <w:color w:val="000000" w:themeColor="text1"/>
        </w:rPr>
        <w:t>, [Ru(</w:t>
      </w:r>
      <w:r w:rsidRPr="008E276F">
        <w:rPr>
          <w:b w:val="0"/>
          <w:color w:val="000000" w:themeColor="text1"/>
          <w:lang w:val="en-US"/>
        </w:rPr>
        <w:t>P</w:t>
      </w:r>
      <w:proofErr w:type="spellStart"/>
      <w:r w:rsidRPr="008E276F">
        <w:rPr>
          <w:b w:val="0"/>
          <w:color w:val="000000" w:themeColor="text1"/>
        </w:rPr>
        <w:t>hen</w:t>
      </w:r>
      <w:proofErr w:type="spellEnd"/>
      <w:r w:rsidRPr="008E276F">
        <w:rPr>
          <w:b w:val="0"/>
          <w:color w:val="000000" w:themeColor="text1"/>
        </w:rPr>
        <w:t>)</w:t>
      </w:r>
      <w:r w:rsidRPr="008E276F">
        <w:rPr>
          <w:b w:val="0"/>
          <w:color w:val="000000" w:themeColor="text1"/>
          <w:vertAlign w:val="subscript"/>
        </w:rPr>
        <w:t>2</w:t>
      </w:r>
      <w:r w:rsidRPr="008E276F">
        <w:rPr>
          <w:b w:val="0"/>
          <w:color w:val="000000" w:themeColor="text1"/>
        </w:rPr>
        <w:t>(</w:t>
      </w:r>
      <w:r w:rsidRPr="008E276F">
        <w:rPr>
          <w:b w:val="0"/>
          <w:color w:val="000000" w:themeColor="text1"/>
          <w:lang w:val="en-US"/>
        </w:rPr>
        <w:t>D</w:t>
      </w:r>
      <w:proofErr w:type="spellStart"/>
      <w:r w:rsidRPr="008E276F">
        <w:rPr>
          <w:b w:val="0"/>
          <w:color w:val="000000" w:themeColor="text1"/>
        </w:rPr>
        <w:t>mbp</w:t>
      </w:r>
      <w:proofErr w:type="spellEnd"/>
      <w:r w:rsidRPr="008E276F">
        <w:rPr>
          <w:b w:val="0"/>
          <w:color w:val="000000" w:themeColor="text1"/>
        </w:rPr>
        <w:t>)]</w:t>
      </w:r>
      <w:r w:rsidRPr="008E276F">
        <w:rPr>
          <w:b w:val="0"/>
          <w:color w:val="000000" w:themeColor="text1"/>
          <w:vertAlign w:val="superscript"/>
        </w:rPr>
        <w:t>2+</w:t>
      </w:r>
      <w:r w:rsidRPr="008E276F">
        <w:rPr>
          <w:b w:val="0"/>
          <w:color w:val="000000" w:themeColor="text1"/>
        </w:rPr>
        <w:t xml:space="preserve"> и др. Расчётные спектры поглощения [Ru(</w:t>
      </w:r>
      <w:r w:rsidRPr="008E276F">
        <w:rPr>
          <w:b w:val="0"/>
          <w:color w:val="000000" w:themeColor="text1"/>
          <w:lang w:val="en-US"/>
        </w:rPr>
        <w:t>P</w:t>
      </w:r>
      <w:proofErr w:type="spellStart"/>
      <w:r w:rsidRPr="008E276F">
        <w:rPr>
          <w:b w:val="0"/>
          <w:color w:val="000000" w:themeColor="text1"/>
        </w:rPr>
        <w:t>hen</w:t>
      </w:r>
      <w:proofErr w:type="spellEnd"/>
      <w:r w:rsidRPr="008E276F">
        <w:rPr>
          <w:b w:val="0"/>
          <w:color w:val="000000" w:themeColor="text1"/>
        </w:rPr>
        <w:t>)</w:t>
      </w:r>
      <w:r w:rsidRPr="008E276F">
        <w:rPr>
          <w:b w:val="0"/>
          <w:color w:val="000000" w:themeColor="text1"/>
          <w:vertAlign w:val="subscript"/>
        </w:rPr>
        <w:t>2</w:t>
      </w:r>
      <w:r w:rsidRPr="008E276F">
        <w:rPr>
          <w:b w:val="0"/>
          <w:color w:val="000000" w:themeColor="text1"/>
        </w:rPr>
        <w:t>(</w:t>
      </w:r>
      <w:r w:rsidRPr="008E276F">
        <w:rPr>
          <w:b w:val="0"/>
          <w:color w:val="000000" w:themeColor="text1"/>
          <w:lang w:val="en-US"/>
        </w:rPr>
        <w:t>D</w:t>
      </w:r>
      <w:proofErr w:type="spellStart"/>
      <w:r w:rsidRPr="008E276F">
        <w:rPr>
          <w:b w:val="0"/>
          <w:color w:val="000000" w:themeColor="text1"/>
        </w:rPr>
        <w:t>mbp</w:t>
      </w:r>
      <w:proofErr w:type="spellEnd"/>
      <w:r w:rsidRPr="008E276F">
        <w:rPr>
          <w:b w:val="0"/>
          <w:color w:val="000000" w:themeColor="text1"/>
        </w:rPr>
        <w:t>)]</w:t>
      </w:r>
      <w:r w:rsidRPr="008E276F">
        <w:rPr>
          <w:b w:val="0"/>
          <w:color w:val="000000" w:themeColor="text1"/>
          <w:vertAlign w:val="superscript"/>
        </w:rPr>
        <w:t>2</w:t>
      </w:r>
      <w:proofErr w:type="gramStart"/>
      <w:r w:rsidRPr="008E276F">
        <w:rPr>
          <w:b w:val="0"/>
          <w:color w:val="000000" w:themeColor="text1"/>
          <w:vertAlign w:val="superscript"/>
        </w:rPr>
        <w:t xml:space="preserve">+ </w:t>
      </w:r>
      <w:r w:rsidRPr="008E276F">
        <w:rPr>
          <w:b w:val="0"/>
          <w:color w:val="000000" w:themeColor="text1"/>
        </w:rPr>
        <w:t xml:space="preserve"> и</w:t>
      </w:r>
      <w:proofErr w:type="gramEnd"/>
      <w:r w:rsidRPr="008E276F">
        <w:rPr>
          <w:b w:val="0"/>
          <w:color w:val="000000" w:themeColor="text1"/>
        </w:rPr>
        <w:t xml:space="preserve"> [Ru(</w:t>
      </w:r>
      <w:r w:rsidRPr="008E276F">
        <w:rPr>
          <w:b w:val="0"/>
          <w:color w:val="000000" w:themeColor="text1"/>
          <w:lang w:val="en-US"/>
        </w:rPr>
        <w:t>T</w:t>
      </w:r>
      <w:proofErr w:type="spellStart"/>
      <w:r w:rsidRPr="008E276F">
        <w:rPr>
          <w:b w:val="0"/>
          <w:color w:val="000000" w:themeColor="text1"/>
        </w:rPr>
        <w:t>py</w:t>
      </w:r>
      <w:proofErr w:type="spellEnd"/>
      <w:r w:rsidRPr="008E276F">
        <w:rPr>
          <w:b w:val="0"/>
          <w:color w:val="000000" w:themeColor="text1"/>
        </w:rPr>
        <w:t>)(</w:t>
      </w:r>
      <w:r w:rsidRPr="008E276F">
        <w:rPr>
          <w:b w:val="0"/>
          <w:color w:val="000000" w:themeColor="text1"/>
          <w:lang w:val="en-US"/>
        </w:rPr>
        <w:t>P</w:t>
      </w:r>
      <w:proofErr w:type="spellStart"/>
      <w:r w:rsidRPr="008E276F">
        <w:rPr>
          <w:b w:val="0"/>
          <w:color w:val="000000" w:themeColor="text1"/>
        </w:rPr>
        <w:t>hen</w:t>
      </w:r>
      <w:proofErr w:type="spellEnd"/>
      <w:r w:rsidRPr="008E276F">
        <w:rPr>
          <w:b w:val="0"/>
          <w:color w:val="000000" w:themeColor="text1"/>
        </w:rPr>
        <w:t>)(CH</w:t>
      </w:r>
      <w:r w:rsidRPr="008E276F">
        <w:rPr>
          <w:b w:val="0"/>
          <w:color w:val="000000" w:themeColor="text1"/>
          <w:vertAlign w:val="subscript"/>
        </w:rPr>
        <w:t>3</w:t>
      </w:r>
      <w:r w:rsidRPr="008E276F">
        <w:rPr>
          <w:b w:val="0"/>
          <w:color w:val="000000" w:themeColor="text1"/>
        </w:rPr>
        <w:t>CN)]</w:t>
      </w:r>
      <w:r w:rsidRPr="008E276F">
        <w:rPr>
          <w:b w:val="0"/>
          <w:color w:val="000000" w:themeColor="text1"/>
          <w:vertAlign w:val="superscript"/>
        </w:rPr>
        <w:t>2+</w:t>
      </w:r>
      <w:r w:rsidRPr="008E276F">
        <w:rPr>
          <w:b w:val="0"/>
          <w:color w:val="000000" w:themeColor="text1"/>
        </w:rPr>
        <w:t xml:space="preserve"> неплохо воспроизвели экспериментальные данные в области 449 нм и 455 нм со сдвигом в коротковолновую область на 0,2 эВ.</w:t>
      </w:r>
    </w:p>
    <w:p w14:paraId="0D871B7B" w14:textId="77777777" w:rsidR="00120681" w:rsidRPr="008E276F" w:rsidRDefault="00120681" w:rsidP="00120681">
      <w:pPr>
        <w:pStyle w:val="2"/>
        <w:numPr>
          <w:ilvl w:val="0"/>
          <w:numId w:val="0"/>
        </w:numPr>
        <w:spacing w:line="360" w:lineRule="auto"/>
        <w:ind w:firstLine="425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>В работе</w:t>
      </w:r>
      <w:r w:rsidRPr="008E276F">
        <w:rPr>
          <w:b w:val="0"/>
          <w:color w:val="000000" w:themeColor="text1"/>
          <w:vertAlign w:val="superscript"/>
        </w:rPr>
        <w:t xml:space="preserve"> [38]</w:t>
      </w:r>
      <w:r w:rsidRPr="008E276F">
        <w:rPr>
          <w:b w:val="0"/>
          <w:color w:val="000000" w:themeColor="text1"/>
        </w:rPr>
        <w:t xml:space="preserve"> методом </w:t>
      </w:r>
      <w:r w:rsidRPr="008E276F">
        <w:rPr>
          <w:b w:val="0"/>
          <w:color w:val="000000" w:themeColor="text1"/>
          <w:lang w:val="en-US"/>
        </w:rPr>
        <w:t>TD</w:t>
      </w:r>
      <w:r w:rsidRPr="008E276F">
        <w:rPr>
          <w:b w:val="0"/>
          <w:color w:val="000000" w:themeColor="text1"/>
        </w:rPr>
        <w:t>-</w:t>
      </w:r>
      <w:r w:rsidRPr="008E276F">
        <w:rPr>
          <w:b w:val="0"/>
          <w:color w:val="000000" w:themeColor="text1"/>
          <w:lang w:val="en-US"/>
        </w:rPr>
        <w:t>DFT</w:t>
      </w:r>
      <w:r w:rsidRPr="008E276F">
        <w:rPr>
          <w:b w:val="0"/>
          <w:color w:val="000000" w:themeColor="text1"/>
        </w:rPr>
        <w:t xml:space="preserve"> </w:t>
      </w:r>
      <w:r w:rsidRPr="008E276F">
        <w:rPr>
          <w:b w:val="0"/>
          <w:color w:val="000000" w:themeColor="text1"/>
          <w:lang w:val="en-US"/>
        </w:rPr>
        <w:t>c</w:t>
      </w:r>
      <w:r w:rsidRPr="008E276F">
        <w:rPr>
          <w:b w:val="0"/>
          <w:color w:val="000000" w:themeColor="text1"/>
        </w:rPr>
        <w:t xml:space="preserve"> использованием функционала B3PW91 и базиса D95V выполнено моделирование спектров люминесценции, включая колебательную структуру, ряда </w:t>
      </w:r>
      <w:proofErr w:type="spellStart"/>
      <w:r w:rsidRPr="008E276F">
        <w:rPr>
          <w:b w:val="0"/>
          <w:color w:val="000000" w:themeColor="text1"/>
        </w:rPr>
        <w:t>монобипиридильных</w:t>
      </w:r>
      <w:proofErr w:type="spellEnd"/>
      <w:r w:rsidRPr="008E276F">
        <w:rPr>
          <w:b w:val="0"/>
          <w:color w:val="000000" w:themeColor="text1"/>
        </w:rPr>
        <w:t xml:space="preserve"> комплексов Ru (II). Получено хорошее согласие с экспериментальными данными для этих комплексов. Сделан вывод, что наблюдаемые в эксперименте значительные изменения колебательной структуры полосы люминесценции при изменении энергии ЭВС </w:t>
      </w:r>
      <w:r w:rsidRPr="008E276F">
        <w:rPr>
          <w:b w:val="0"/>
          <w:color w:val="000000" w:themeColor="text1"/>
          <w:vertAlign w:val="superscript"/>
        </w:rPr>
        <w:t>3</w:t>
      </w:r>
      <w:r w:rsidRPr="008E276F">
        <w:rPr>
          <w:b w:val="0"/>
          <w:color w:val="000000" w:themeColor="text1"/>
        </w:rPr>
        <w:t xml:space="preserve">ПЗМЛ при варьировании </w:t>
      </w:r>
      <w:proofErr w:type="spellStart"/>
      <w:r w:rsidRPr="008E276F">
        <w:rPr>
          <w:b w:val="0"/>
          <w:color w:val="000000" w:themeColor="text1"/>
        </w:rPr>
        <w:t>нехромофорных</w:t>
      </w:r>
      <w:proofErr w:type="spellEnd"/>
      <w:r w:rsidRPr="008E276F">
        <w:rPr>
          <w:b w:val="0"/>
          <w:color w:val="000000" w:themeColor="text1"/>
        </w:rPr>
        <w:t xml:space="preserve"> лигандов обусловлены различной степенью смешивания МО Ru(</w:t>
      </w:r>
      <w:r w:rsidRPr="008E276F">
        <w:rPr>
          <w:b w:val="0"/>
          <w:i/>
          <w:color w:val="000000" w:themeColor="text1"/>
        </w:rPr>
        <w:t>d</w:t>
      </w:r>
      <w:proofErr w:type="gramStart"/>
      <w:r w:rsidRPr="008E276F">
        <w:rPr>
          <w:b w:val="0"/>
          <w:i/>
          <w:color w:val="000000" w:themeColor="text1"/>
          <w:vertAlign w:val="subscript"/>
        </w:rPr>
        <w:t>π</w:t>
      </w:r>
      <w:r w:rsidRPr="008E276F">
        <w:rPr>
          <w:b w:val="0"/>
          <w:color w:val="000000" w:themeColor="text1"/>
        </w:rPr>
        <w:t>)-</w:t>
      </w:r>
      <w:proofErr w:type="gramEnd"/>
      <w:r w:rsidRPr="008E276F">
        <w:rPr>
          <w:b w:val="0"/>
          <w:color w:val="000000" w:themeColor="text1"/>
          <w:lang w:val="en-US"/>
        </w:rPr>
        <w:t>Bpy</w:t>
      </w:r>
      <w:r w:rsidRPr="008E276F">
        <w:rPr>
          <w:b w:val="0"/>
          <w:color w:val="000000" w:themeColor="text1"/>
        </w:rPr>
        <w:t>(</w:t>
      </w:r>
      <w:r w:rsidRPr="008E276F">
        <w:rPr>
          <w:b w:val="0"/>
          <w:i/>
          <w:color w:val="000000" w:themeColor="text1"/>
        </w:rPr>
        <w:t>π*</w:t>
      </w:r>
      <w:r w:rsidRPr="008E276F">
        <w:rPr>
          <w:b w:val="0"/>
          <w:color w:val="000000" w:themeColor="text1"/>
        </w:rPr>
        <w:t xml:space="preserve">) и связанного с ним сдвига равновесного положения ЭВС </w:t>
      </w:r>
      <w:r w:rsidRPr="008E276F">
        <w:rPr>
          <w:b w:val="0"/>
          <w:color w:val="000000" w:themeColor="text1"/>
          <w:vertAlign w:val="superscript"/>
        </w:rPr>
        <w:t>3</w:t>
      </w:r>
      <w:r w:rsidRPr="008E276F">
        <w:rPr>
          <w:b w:val="0"/>
          <w:color w:val="000000" w:themeColor="text1"/>
        </w:rPr>
        <w:t>ПЗМЛ относительно основного состояния.</w:t>
      </w:r>
    </w:p>
    <w:p w14:paraId="1335E805" w14:textId="77777777" w:rsidR="00120681" w:rsidRPr="008E276F" w:rsidRDefault="00D05D55" w:rsidP="00BF380A">
      <w:pPr>
        <w:pStyle w:val="3"/>
        <w:ind w:left="0" w:firstLine="0"/>
        <w:outlineLvl w:val="1"/>
        <w:rPr>
          <w:rStyle w:val="aa"/>
          <w:b/>
          <w:color w:val="000000" w:themeColor="text1"/>
          <w:szCs w:val="26"/>
        </w:rPr>
      </w:pPr>
      <w:r w:rsidRPr="008E276F">
        <w:rPr>
          <w:rStyle w:val="aa"/>
          <w:b/>
          <w:color w:val="000000" w:themeColor="text1"/>
          <w:szCs w:val="26"/>
        </w:rPr>
        <w:br w:type="page"/>
      </w:r>
      <w:bookmarkStart w:id="9" w:name="_Toc448401199"/>
      <w:r w:rsidRPr="008E276F">
        <w:rPr>
          <w:rStyle w:val="aa"/>
          <w:b/>
          <w:color w:val="000000" w:themeColor="text1"/>
          <w:szCs w:val="26"/>
        </w:rPr>
        <w:lastRenderedPageBreak/>
        <w:t xml:space="preserve">Теоретическое </w:t>
      </w:r>
      <w:r w:rsidRPr="008E276F">
        <w:rPr>
          <w:rStyle w:val="aa"/>
          <w:b/>
          <w:bCs w:val="0"/>
          <w:color w:val="000000" w:themeColor="text1"/>
        </w:rPr>
        <w:t>введение</w:t>
      </w:r>
      <w:r w:rsidRPr="008E276F">
        <w:rPr>
          <w:rStyle w:val="aa"/>
          <w:b/>
          <w:color w:val="000000" w:themeColor="text1"/>
          <w:szCs w:val="26"/>
        </w:rPr>
        <w:t xml:space="preserve"> в теорию функционала плотности</w:t>
      </w:r>
      <w:bookmarkEnd w:id="9"/>
    </w:p>
    <w:p w14:paraId="1612D359" w14:textId="77777777" w:rsidR="00D05D55" w:rsidRPr="008E276F" w:rsidRDefault="00D05D55" w:rsidP="00BF380A">
      <w:pPr>
        <w:pStyle w:val="51"/>
        <w:ind w:left="0" w:firstLine="0"/>
        <w:outlineLvl w:val="2"/>
        <w:rPr>
          <w:color w:val="000000" w:themeColor="text1"/>
        </w:rPr>
      </w:pPr>
      <w:bookmarkStart w:id="10" w:name="_Toc448401200"/>
      <w:r w:rsidRPr="008E276F">
        <w:rPr>
          <w:color w:val="000000" w:themeColor="text1"/>
        </w:rPr>
        <w:t>Теория функционала плотности</w:t>
      </w:r>
      <w:bookmarkEnd w:id="10"/>
    </w:p>
    <w:p w14:paraId="6B42B467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В настоящее время ТФП является одним из самых популярных и успешных квантово-химических подходов к изучению электронной структуры молекулярных систем, в котором основную роль играет электронная </w:t>
      </w:r>
      <w:proofErr w:type="gramStart"/>
      <w:r w:rsidRPr="008E276F">
        <w:rPr>
          <w:b w:val="0"/>
          <w:color w:val="000000" w:themeColor="text1"/>
          <w:szCs w:val="26"/>
        </w:rPr>
        <w:t xml:space="preserve">плотность </w:t>
      </w:r>
      <w:r w:rsidRPr="008E276F">
        <w:rPr>
          <w:b w:val="0"/>
          <w:color w:val="000000" w:themeColor="text1"/>
          <w:position w:val="-14"/>
          <w:szCs w:val="26"/>
        </w:rPr>
        <w:object w:dxaOrig="580" w:dyaOrig="400" w14:anchorId="5B0B0D8D">
          <v:shape id="_x0000_i1028" type="#_x0000_t75" style="width:28.8pt;height:19.8pt" o:ole="">
            <v:imagedata r:id="rId29" o:title=""/>
          </v:shape>
          <o:OLEObject Type="Embed" ProgID="Equation.DSMT4" ShapeID="_x0000_i1028" DrawAspect="Content" ObjectID="_1524656060" r:id="rId30"/>
        </w:object>
      </w:r>
      <w:r w:rsidRPr="008E276F">
        <w:rPr>
          <w:b w:val="0"/>
          <w:color w:val="000000" w:themeColor="text1"/>
          <w:szCs w:val="26"/>
        </w:rPr>
        <w:t xml:space="preserve"> основного</w:t>
      </w:r>
      <w:proofErr w:type="gramEnd"/>
      <w:r w:rsidRPr="008E276F">
        <w:rPr>
          <w:b w:val="0"/>
          <w:color w:val="000000" w:themeColor="text1"/>
          <w:szCs w:val="26"/>
        </w:rPr>
        <w:t xml:space="preserve"> состояния системы, а не волновая функция </w:t>
      </w:r>
      <w:r w:rsidRPr="008E276F">
        <w:rPr>
          <w:b w:val="0"/>
          <w:i/>
          <w:color w:val="000000" w:themeColor="text1"/>
          <w:szCs w:val="26"/>
        </w:rPr>
        <w:t>N</w:t>
      </w:r>
      <w:r w:rsidRPr="008E276F">
        <w:rPr>
          <w:b w:val="0"/>
          <w:color w:val="000000" w:themeColor="text1"/>
          <w:szCs w:val="26"/>
        </w:rPr>
        <w:t>-электронной системы, являющаяся чрезвычайно сложной функцией, зависящей от пространственных и спиновых переменных всех электронов, с ней трудно производить математические операции.</w:t>
      </w:r>
    </w:p>
    <w:p w14:paraId="790FC0A9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Имеется существенная разница в учете энергии электронной корреляции между традиционными неэмпирическими методами и методами ТФП. Пост-</w:t>
      </w:r>
      <w:proofErr w:type="spellStart"/>
      <w:r w:rsidRPr="008E276F">
        <w:rPr>
          <w:b w:val="0"/>
          <w:color w:val="000000" w:themeColor="text1"/>
          <w:szCs w:val="26"/>
        </w:rPr>
        <w:t>хартри</w:t>
      </w:r>
      <w:proofErr w:type="spellEnd"/>
      <w:r w:rsidRPr="008E276F">
        <w:rPr>
          <w:b w:val="0"/>
          <w:color w:val="000000" w:themeColor="text1"/>
          <w:szCs w:val="26"/>
        </w:rPr>
        <w:t>-</w:t>
      </w:r>
      <w:proofErr w:type="spellStart"/>
      <w:r w:rsidRPr="008E276F">
        <w:rPr>
          <w:b w:val="0"/>
          <w:color w:val="000000" w:themeColor="text1"/>
          <w:szCs w:val="26"/>
        </w:rPr>
        <w:t>фоковские</w:t>
      </w:r>
      <w:proofErr w:type="spellEnd"/>
      <w:r w:rsidRPr="008E276F">
        <w:rPr>
          <w:b w:val="0"/>
          <w:color w:val="000000" w:themeColor="text1"/>
          <w:szCs w:val="26"/>
        </w:rPr>
        <w:t xml:space="preserve"> методы описывают энергию корреляции через возмущение или </w:t>
      </w:r>
      <w:proofErr w:type="spellStart"/>
      <w:r w:rsidRPr="008E276F">
        <w:rPr>
          <w:b w:val="0"/>
          <w:color w:val="000000" w:themeColor="text1"/>
          <w:szCs w:val="26"/>
        </w:rPr>
        <w:t>примешивание</w:t>
      </w:r>
      <w:proofErr w:type="spellEnd"/>
      <w:r w:rsidRPr="008E276F">
        <w:rPr>
          <w:b w:val="0"/>
          <w:color w:val="000000" w:themeColor="text1"/>
          <w:szCs w:val="26"/>
        </w:rPr>
        <w:t xml:space="preserve"> конфигураций, в отличие от методов ТФП, которые включают корреляционный потенциал непосредственно в гамильтониан. Поэтому методы ТФП имеют низкую размерность (число рассчитываемых интегралов), что позволяет рассчитывать реальные многоатомные системы. Кроме того, известно, что методы ТФП хорошо воспроизводят геометрию и многие фундаментальные свойства молекул в основном состоянии.</w:t>
      </w:r>
    </w:p>
    <w:p w14:paraId="6C5F0D4D" w14:textId="0889D86D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В 1964 году В. Коном совместно с П. </w:t>
      </w:r>
      <w:proofErr w:type="spellStart"/>
      <w:r w:rsidRPr="008E276F">
        <w:rPr>
          <w:b w:val="0"/>
          <w:color w:val="000000" w:themeColor="text1"/>
          <w:szCs w:val="26"/>
        </w:rPr>
        <w:t>Хоэнбергом</w:t>
      </w:r>
      <w:proofErr w:type="spellEnd"/>
      <w:r w:rsidRPr="008E276F">
        <w:rPr>
          <w:b w:val="0"/>
          <w:color w:val="000000" w:themeColor="text1"/>
          <w:szCs w:val="26"/>
        </w:rPr>
        <w:t xml:space="preserve"> были представлены две ключевые теоремы теории функционала плотности</w:t>
      </w:r>
      <w:r w:rsidRPr="008E276F">
        <w:rPr>
          <w:b w:val="0"/>
          <w:color w:val="000000" w:themeColor="text1"/>
          <w:szCs w:val="26"/>
          <w:vertAlign w:val="superscript"/>
        </w:rPr>
        <w:t xml:space="preserve"> [</w:t>
      </w:r>
      <w:r w:rsidR="00211619" w:rsidRPr="008E276F">
        <w:rPr>
          <w:b w:val="0"/>
          <w:color w:val="000000" w:themeColor="text1"/>
          <w:szCs w:val="26"/>
          <w:vertAlign w:val="superscript"/>
        </w:rPr>
        <w:t>39</w:t>
      </w:r>
      <w:r w:rsidRPr="008E276F">
        <w:rPr>
          <w:b w:val="0"/>
          <w:color w:val="000000" w:themeColor="text1"/>
          <w:szCs w:val="26"/>
          <w:vertAlign w:val="superscript"/>
        </w:rPr>
        <w:t>—4</w:t>
      </w:r>
      <w:r w:rsidR="00211619" w:rsidRPr="008E276F">
        <w:rPr>
          <w:b w:val="0"/>
          <w:color w:val="000000" w:themeColor="text1"/>
          <w:szCs w:val="26"/>
          <w:vertAlign w:val="superscript"/>
        </w:rPr>
        <w:t>4</w:t>
      </w:r>
      <w:r w:rsidRPr="008E276F">
        <w:rPr>
          <w:b w:val="0"/>
          <w:color w:val="000000" w:themeColor="text1"/>
          <w:szCs w:val="26"/>
          <w:vertAlign w:val="superscript"/>
        </w:rPr>
        <w:t>]</w:t>
      </w:r>
      <w:r w:rsidRPr="008E276F">
        <w:rPr>
          <w:b w:val="0"/>
          <w:color w:val="000000" w:themeColor="text1"/>
          <w:szCs w:val="26"/>
        </w:rPr>
        <w:t xml:space="preserve">. Основная переменная ТФП — </w:t>
      </w:r>
      <w:proofErr w:type="gramStart"/>
      <w:r w:rsidRPr="008E276F">
        <w:rPr>
          <w:b w:val="0"/>
          <w:color w:val="000000" w:themeColor="text1"/>
          <w:szCs w:val="26"/>
        </w:rPr>
        <w:t xml:space="preserve">плотность </w:t>
      </w:r>
      <w:r w:rsidRPr="008E276F">
        <w:rPr>
          <w:b w:val="0"/>
          <w:color w:val="000000" w:themeColor="text1"/>
          <w:position w:val="-14"/>
          <w:szCs w:val="26"/>
        </w:rPr>
        <w:object w:dxaOrig="580" w:dyaOrig="400" w14:anchorId="5213BA5B">
          <v:shape id="_x0000_i1029" type="#_x0000_t75" style="width:28.8pt;height:19.8pt" o:ole="">
            <v:imagedata r:id="rId31" o:title=""/>
          </v:shape>
          <o:OLEObject Type="Embed" ProgID="Equation.DSMT4" ShapeID="_x0000_i1029" DrawAspect="Content" ObjectID="_1524656061" r:id="rId32"/>
        </w:object>
      </w:r>
      <w:r w:rsidRPr="008E276F">
        <w:rPr>
          <w:b w:val="0"/>
          <w:color w:val="000000" w:themeColor="text1"/>
          <w:szCs w:val="26"/>
        </w:rPr>
        <w:t xml:space="preserve"> основного</w:t>
      </w:r>
      <w:proofErr w:type="gramEnd"/>
      <w:r w:rsidRPr="008E276F">
        <w:rPr>
          <w:b w:val="0"/>
          <w:color w:val="000000" w:themeColor="text1"/>
          <w:szCs w:val="26"/>
        </w:rPr>
        <w:t xml:space="preserve"> состояния </w:t>
      </w:r>
      <w:r w:rsidRPr="008E276F">
        <w:rPr>
          <w:b w:val="0"/>
          <w:i/>
          <w:iCs/>
          <w:color w:val="000000" w:themeColor="text1"/>
          <w:szCs w:val="26"/>
        </w:rPr>
        <w:t>N-</w:t>
      </w:r>
      <w:r w:rsidRPr="008E276F">
        <w:rPr>
          <w:b w:val="0"/>
          <w:color w:val="000000" w:themeColor="text1"/>
          <w:szCs w:val="26"/>
        </w:rPr>
        <w:t>электронной системы — определяется следующим образом:</w:t>
      </w:r>
    </w:p>
    <w:p w14:paraId="158E3132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6"/>
          <w:szCs w:val="26"/>
        </w:rPr>
        <w:object w:dxaOrig="4500" w:dyaOrig="499" w14:anchorId="59E1109F">
          <v:shape id="_x0000_i1030" type="#_x0000_t75" style="width:225pt;height:25.2pt" o:ole="">
            <v:imagedata r:id="rId33" o:title=""/>
          </v:shape>
          <o:OLEObject Type="Embed" ProgID="Equation.DSMT4" ShapeID="_x0000_i1030" DrawAspect="Content" ObjectID="_1524656062" r:id="rId34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0B020623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proofErr w:type="gramStart"/>
      <w:r w:rsidRPr="008E276F">
        <w:rPr>
          <w:b w:val="0"/>
          <w:color w:val="000000" w:themeColor="text1"/>
          <w:szCs w:val="26"/>
        </w:rPr>
        <w:t xml:space="preserve">где </w:t>
      </w:r>
      <w:r w:rsidRPr="008E276F">
        <w:rPr>
          <w:b w:val="0"/>
          <w:color w:val="000000" w:themeColor="text1"/>
          <w:position w:val="-14"/>
          <w:szCs w:val="26"/>
        </w:rPr>
        <w:object w:dxaOrig="1660" w:dyaOrig="400" w14:anchorId="2A477C41">
          <v:shape id="_x0000_i1031" type="#_x0000_t75" style="width:83.7pt;height:19.8pt" o:ole="">
            <v:imagedata r:id="rId35" o:title=""/>
          </v:shape>
          <o:OLEObject Type="Embed" ProgID="Equation.DSMT4" ShapeID="_x0000_i1031" DrawAspect="Content" ObjectID="_1524656063" r:id="rId36"/>
        </w:object>
      </w:r>
      <w:r w:rsidRPr="008E276F">
        <w:rPr>
          <w:b w:val="0"/>
          <w:color w:val="000000" w:themeColor="text1"/>
          <w:szCs w:val="26"/>
        </w:rPr>
        <w:t> —</w:t>
      </w:r>
      <w:proofErr w:type="gramEnd"/>
      <w:r w:rsidRPr="008E276F">
        <w:rPr>
          <w:b w:val="0"/>
          <w:color w:val="000000" w:themeColor="text1"/>
          <w:szCs w:val="26"/>
        </w:rPr>
        <w:t xml:space="preserve"> волновая функция основного состояния, </w:t>
      </w:r>
      <w:r w:rsidRPr="008E276F">
        <w:rPr>
          <w:b w:val="0"/>
          <w:color w:val="000000" w:themeColor="text1"/>
          <w:position w:val="-12"/>
          <w:szCs w:val="26"/>
        </w:rPr>
        <w:object w:dxaOrig="960" w:dyaOrig="360" w14:anchorId="137690F3">
          <v:shape id="_x0000_i1032" type="#_x0000_t75" style="width:47.7pt;height:18.9pt" o:ole="">
            <v:imagedata r:id="rId37" o:title=""/>
          </v:shape>
          <o:OLEObject Type="Embed" ProgID="Equation.DSMT4" ShapeID="_x0000_i1032" DrawAspect="Content" ObjectID="_1524656064" r:id="rId38"/>
        </w:object>
      </w:r>
      <w:r w:rsidRPr="008E276F">
        <w:rPr>
          <w:b w:val="0"/>
          <w:color w:val="000000" w:themeColor="text1"/>
          <w:szCs w:val="26"/>
        </w:rPr>
        <w:t xml:space="preserve"> — совокупность пространственных и </w:t>
      </w:r>
      <w:proofErr w:type="spellStart"/>
      <w:r w:rsidRPr="008E276F">
        <w:rPr>
          <w:b w:val="0"/>
          <w:color w:val="000000" w:themeColor="text1"/>
          <w:szCs w:val="26"/>
        </w:rPr>
        <w:t>cпиновой</w:t>
      </w:r>
      <w:proofErr w:type="spellEnd"/>
      <w:r w:rsidRPr="008E276F">
        <w:rPr>
          <w:b w:val="0"/>
          <w:color w:val="000000" w:themeColor="text1"/>
          <w:szCs w:val="26"/>
        </w:rPr>
        <w:t xml:space="preserve"> переменных </w:t>
      </w:r>
      <w:r w:rsidRPr="008E276F">
        <w:rPr>
          <w:b w:val="0"/>
          <w:i/>
          <w:color w:val="000000" w:themeColor="text1"/>
          <w:szCs w:val="26"/>
        </w:rPr>
        <w:t>i</w:t>
      </w:r>
      <w:r w:rsidRPr="008E276F">
        <w:rPr>
          <w:b w:val="0"/>
          <w:color w:val="000000" w:themeColor="text1"/>
          <w:szCs w:val="26"/>
        </w:rPr>
        <w:t>-</w:t>
      </w:r>
      <w:proofErr w:type="spellStart"/>
      <w:r w:rsidRPr="008E276F">
        <w:rPr>
          <w:b w:val="0"/>
          <w:color w:val="000000" w:themeColor="text1"/>
          <w:szCs w:val="26"/>
        </w:rPr>
        <w:t>го</w:t>
      </w:r>
      <w:proofErr w:type="spellEnd"/>
      <w:r w:rsidRPr="008E276F">
        <w:rPr>
          <w:b w:val="0"/>
          <w:color w:val="000000" w:themeColor="text1"/>
          <w:szCs w:val="26"/>
        </w:rPr>
        <w:t xml:space="preserve"> электрона. Очевидно, что</w:t>
      </w:r>
    </w:p>
    <w:p w14:paraId="67B21E51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6"/>
          <w:szCs w:val="26"/>
        </w:rPr>
        <w:object w:dxaOrig="1440" w:dyaOrig="440" w14:anchorId="46A36AC2">
          <v:shape id="_x0000_i1033" type="#_x0000_t75" style="width:1in;height:21.6pt" o:ole="">
            <v:imagedata r:id="rId39" o:title=""/>
          </v:shape>
          <o:OLEObject Type="Embed" ProgID="Equation.DSMT4" ShapeID="_x0000_i1033" DrawAspect="Content" ObjectID="_1524656065" r:id="rId40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3741ECB5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i/>
          <w:iCs/>
          <w:color w:val="000000" w:themeColor="text1"/>
          <w:szCs w:val="26"/>
        </w:rPr>
        <w:t xml:space="preserve">Первая теорема </w:t>
      </w:r>
      <w:proofErr w:type="spellStart"/>
      <w:r w:rsidRPr="008E276F">
        <w:rPr>
          <w:b w:val="0"/>
          <w:i/>
          <w:iCs/>
          <w:color w:val="000000" w:themeColor="text1"/>
          <w:szCs w:val="26"/>
        </w:rPr>
        <w:t>Хоэнберга</w:t>
      </w:r>
      <w:proofErr w:type="spellEnd"/>
      <w:r w:rsidRPr="008E276F">
        <w:rPr>
          <w:b w:val="0"/>
          <w:i/>
          <w:iCs/>
          <w:color w:val="000000" w:themeColor="text1"/>
          <w:szCs w:val="26"/>
        </w:rPr>
        <w:t xml:space="preserve">-Кона </w:t>
      </w:r>
      <w:r w:rsidRPr="008E276F">
        <w:rPr>
          <w:b w:val="0"/>
          <w:color w:val="000000" w:themeColor="text1"/>
          <w:szCs w:val="26"/>
        </w:rPr>
        <w:t xml:space="preserve">(ХК-I) утверждает, что для </w:t>
      </w:r>
      <w:proofErr w:type="spellStart"/>
      <w:r w:rsidRPr="008E276F">
        <w:rPr>
          <w:b w:val="0"/>
          <w:color w:val="000000" w:themeColor="text1"/>
          <w:szCs w:val="26"/>
        </w:rPr>
        <w:t>многочастичной</w:t>
      </w:r>
      <w:proofErr w:type="spellEnd"/>
      <w:r w:rsidRPr="008E276F">
        <w:rPr>
          <w:b w:val="0"/>
          <w:color w:val="000000" w:themeColor="text1"/>
          <w:szCs w:val="26"/>
        </w:rPr>
        <w:t xml:space="preserve"> системы с некоторым </w:t>
      </w:r>
      <w:proofErr w:type="spellStart"/>
      <w:r w:rsidRPr="008E276F">
        <w:rPr>
          <w:b w:val="0"/>
          <w:color w:val="000000" w:themeColor="text1"/>
          <w:szCs w:val="26"/>
        </w:rPr>
        <w:t>двухчастичным</w:t>
      </w:r>
      <w:proofErr w:type="spellEnd"/>
      <w:r w:rsidRPr="008E276F">
        <w:rPr>
          <w:b w:val="0"/>
          <w:color w:val="000000" w:themeColor="text1"/>
          <w:szCs w:val="26"/>
        </w:rPr>
        <w:t xml:space="preserve"> взаимодействием, где все частицы двигаются в заданном локальном </w:t>
      </w:r>
      <w:proofErr w:type="gramStart"/>
      <w:r w:rsidRPr="008E276F">
        <w:rPr>
          <w:b w:val="0"/>
          <w:color w:val="000000" w:themeColor="text1"/>
          <w:szCs w:val="26"/>
        </w:rPr>
        <w:t xml:space="preserve">потенциале </w:t>
      </w:r>
      <w:r w:rsidRPr="008E276F">
        <w:rPr>
          <w:b w:val="0"/>
          <w:color w:val="000000" w:themeColor="text1"/>
          <w:position w:val="-14"/>
          <w:szCs w:val="26"/>
        </w:rPr>
        <w:object w:dxaOrig="540" w:dyaOrig="400" w14:anchorId="06435BF6">
          <v:shape id="_x0000_i1034" type="#_x0000_t75" style="width:27pt;height:19.8pt" o:ole="">
            <v:imagedata r:id="rId41" o:title=""/>
          </v:shape>
          <o:OLEObject Type="Embed" ProgID="Equation.DSMT4" ShapeID="_x0000_i1034" DrawAspect="Content" ObjectID="_1524656066" r:id="rId42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и при сужении рассмотрения до систем, име</w:t>
      </w:r>
      <w:r w:rsidRPr="008E276F">
        <w:rPr>
          <w:b w:val="0"/>
          <w:color w:val="000000" w:themeColor="text1"/>
          <w:szCs w:val="26"/>
        </w:rPr>
        <w:lastRenderedPageBreak/>
        <w:t xml:space="preserve">ющих невырожденные основные состояния, существует </w:t>
      </w:r>
      <w:proofErr w:type="spellStart"/>
      <w:r w:rsidRPr="008E276F">
        <w:rPr>
          <w:b w:val="0"/>
          <w:color w:val="000000" w:themeColor="text1"/>
          <w:szCs w:val="26"/>
        </w:rPr>
        <w:t>взаимнооднозначное</w:t>
      </w:r>
      <w:proofErr w:type="spellEnd"/>
      <w:r w:rsidRPr="008E276F">
        <w:rPr>
          <w:b w:val="0"/>
          <w:color w:val="000000" w:themeColor="text1"/>
          <w:szCs w:val="26"/>
        </w:rPr>
        <w:t xml:space="preserve"> отображение между плотностью частиц </w:t>
      </w:r>
      <w:r w:rsidRPr="008E276F">
        <w:rPr>
          <w:b w:val="0"/>
          <w:color w:val="000000" w:themeColor="text1"/>
          <w:position w:val="-14"/>
          <w:szCs w:val="26"/>
        </w:rPr>
        <w:object w:dxaOrig="660" w:dyaOrig="400" w14:anchorId="612BAAC8">
          <v:shape id="_x0000_i1035" type="#_x0000_t75" style="width:33.3pt;height:19.8pt" o:ole="">
            <v:imagedata r:id="rId43" o:title=""/>
          </v:shape>
          <o:OLEObject Type="Embed" ProgID="Equation.DSMT4" ShapeID="_x0000_i1035" DrawAspect="Content" ObjectID="_1524656067" r:id="rId44"/>
        </w:object>
      </w:r>
      <w:r w:rsidRPr="008E276F">
        <w:rPr>
          <w:b w:val="0"/>
          <w:color w:val="000000" w:themeColor="text1"/>
          <w:szCs w:val="26"/>
        </w:rPr>
        <w:t xml:space="preserve">, потенциалом </w:t>
      </w:r>
      <w:r w:rsidRPr="008E276F">
        <w:rPr>
          <w:b w:val="0"/>
          <w:color w:val="000000" w:themeColor="text1"/>
          <w:position w:val="-14"/>
          <w:szCs w:val="26"/>
        </w:rPr>
        <w:object w:dxaOrig="540" w:dyaOrig="400" w14:anchorId="6343A042">
          <v:shape id="_x0000_i1036" type="#_x0000_t75" style="width:27pt;height:19.8pt" o:ole="">
            <v:imagedata r:id="rId45" o:title=""/>
          </v:shape>
          <o:OLEObject Type="Embed" ProgID="Equation.DSMT4" ShapeID="_x0000_i1036" DrawAspect="Content" ObjectID="_1524656068" r:id="rId46"/>
        </w:object>
      </w:r>
      <w:r w:rsidRPr="008E276F">
        <w:rPr>
          <w:b w:val="0"/>
          <w:color w:val="000000" w:themeColor="text1"/>
          <w:szCs w:val="26"/>
        </w:rPr>
        <w:t xml:space="preserve"> и волновой функцией основного состояния </w:t>
      </w:r>
      <w:r w:rsidRPr="008E276F">
        <w:rPr>
          <w:b w:val="0"/>
          <w:color w:val="000000" w:themeColor="text1"/>
          <w:position w:val="-12"/>
          <w:szCs w:val="26"/>
        </w:rPr>
        <w:object w:dxaOrig="360" w:dyaOrig="360" w14:anchorId="3467E981">
          <v:shape id="_x0000_i1037" type="#_x0000_t75" style="width:18.9pt;height:18.9pt" o:ole="">
            <v:imagedata r:id="rId47" o:title=""/>
          </v:shape>
          <o:OLEObject Type="Embed" ProgID="Equation.DSMT4" ShapeID="_x0000_i1037" DrawAspect="Content" ObjectID="_1524656069" r:id="rId48"/>
        </w:object>
      </w:r>
      <w:r w:rsidRPr="008E276F">
        <w:rPr>
          <w:b w:val="0"/>
          <w:color w:val="000000" w:themeColor="text1"/>
          <w:szCs w:val="26"/>
        </w:rPr>
        <w:t>:</w:t>
      </w:r>
    </w:p>
    <w:p w14:paraId="7722A914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4"/>
          <w:szCs w:val="26"/>
        </w:rPr>
        <w:object w:dxaOrig="2140" w:dyaOrig="400" w14:anchorId="1175D86D">
          <v:shape id="_x0000_i1038" type="#_x0000_t75" style="width:108pt;height:19.8pt" o:ole="">
            <v:imagedata r:id="rId49" o:title=""/>
          </v:shape>
          <o:OLEObject Type="Embed" ProgID="Equation.DSMT4" ShapeID="_x0000_i1038" DrawAspect="Content" ObjectID="_1524656070" r:id="rId50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07BD4F7E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Более известна другая формулировка теоремы ХК-I: </w:t>
      </w:r>
      <w:proofErr w:type="gramStart"/>
      <w:r w:rsidRPr="008E276F">
        <w:rPr>
          <w:b w:val="0"/>
          <w:color w:val="000000" w:themeColor="text1"/>
          <w:szCs w:val="26"/>
        </w:rPr>
        <w:t xml:space="preserve">плотность </w:t>
      </w:r>
      <w:r w:rsidRPr="008E276F">
        <w:rPr>
          <w:b w:val="0"/>
          <w:color w:val="000000" w:themeColor="text1"/>
          <w:position w:val="-14"/>
          <w:szCs w:val="26"/>
        </w:rPr>
        <w:object w:dxaOrig="660" w:dyaOrig="400" w14:anchorId="70FC89EA">
          <v:shape id="_x0000_i1039" type="#_x0000_t75" style="width:33.3pt;height:19.8pt" o:ole="">
            <v:imagedata r:id="rId51" o:title=""/>
          </v:shape>
          <o:OLEObject Type="Embed" ProgID="Equation.DSMT4" ShapeID="_x0000_i1039" DrawAspect="Content" ObjectID="_1524656071" r:id="rId52"/>
        </w:object>
      </w:r>
      <w:r w:rsidRPr="008E276F">
        <w:rPr>
          <w:b w:val="0"/>
          <w:color w:val="000000" w:themeColor="text1"/>
          <w:szCs w:val="26"/>
        </w:rPr>
        <w:t xml:space="preserve"> основного</w:t>
      </w:r>
      <w:proofErr w:type="gramEnd"/>
      <w:r w:rsidRPr="008E276F">
        <w:rPr>
          <w:b w:val="0"/>
          <w:color w:val="000000" w:themeColor="text1"/>
          <w:szCs w:val="26"/>
        </w:rPr>
        <w:t xml:space="preserve"> состояния связанной системы взаимодействующих электронов в некотором внешнем потенциале </w:t>
      </w:r>
      <w:r w:rsidRPr="008E276F">
        <w:rPr>
          <w:b w:val="0"/>
          <w:color w:val="000000" w:themeColor="text1"/>
          <w:position w:val="-14"/>
          <w:szCs w:val="26"/>
        </w:rPr>
        <w:object w:dxaOrig="540" w:dyaOrig="400" w14:anchorId="2343B851">
          <v:shape id="_x0000_i1040" type="#_x0000_t75" style="width:27pt;height:19.8pt" o:ole="">
            <v:imagedata r:id="rId53" o:title=""/>
          </v:shape>
          <o:OLEObject Type="Embed" ProgID="Equation.DSMT4" ShapeID="_x0000_i1040" DrawAspect="Content" ObjectID="_1524656072" r:id="rId54"/>
        </w:object>
      </w:r>
      <w:r w:rsidRPr="008E276F">
        <w:rPr>
          <w:b w:val="0"/>
          <w:color w:val="000000" w:themeColor="text1"/>
          <w:szCs w:val="26"/>
        </w:rPr>
        <w:t xml:space="preserve"> однозначно определяет этот потенциал.</w:t>
      </w:r>
    </w:p>
    <w:p w14:paraId="049F458E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Поскольку знание </w:t>
      </w:r>
      <w:r w:rsidRPr="008E276F">
        <w:rPr>
          <w:b w:val="0"/>
          <w:color w:val="000000" w:themeColor="text1"/>
          <w:position w:val="-10"/>
          <w:szCs w:val="26"/>
        </w:rPr>
        <w:object w:dxaOrig="520" w:dyaOrig="320" w14:anchorId="7802BAE3">
          <v:shape id="_x0000_i1041" type="#_x0000_t75" style="width:26.1pt;height:15.3pt" o:ole="">
            <v:imagedata r:id="rId55" o:title=""/>
          </v:shape>
          <o:OLEObject Type="Embed" ProgID="Equation.DSMT4" ShapeID="_x0000_i1041" DrawAspect="Content" ObjectID="_1524656073" r:id="rId56"/>
        </w:object>
      </w:r>
      <w:r w:rsidRPr="008E276F">
        <w:rPr>
          <w:b w:val="0"/>
          <w:color w:val="000000" w:themeColor="text1"/>
          <w:szCs w:val="26"/>
        </w:rPr>
        <w:t xml:space="preserve">подразумевает знание волновой функции основного </w:t>
      </w:r>
      <w:proofErr w:type="gramStart"/>
      <w:r w:rsidRPr="008E276F">
        <w:rPr>
          <w:b w:val="0"/>
          <w:color w:val="000000" w:themeColor="text1"/>
          <w:szCs w:val="26"/>
        </w:rPr>
        <w:t xml:space="preserve">состояния </w:t>
      </w:r>
      <w:r w:rsidRPr="008E276F">
        <w:rPr>
          <w:b w:val="0"/>
          <w:color w:val="000000" w:themeColor="text1"/>
          <w:position w:val="-12"/>
          <w:szCs w:val="26"/>
        </w:rPr>
        <w:object w:dxaOrig="360" w:dyaOrig="360" w14:anchorId="1BC890E6">
          <v:shape id="_x0000_i1042" type="#_x0000_t75" style="width:18.9pt;height:18.9pt" o:ole="">
            <v:imagedata r:id="rId57" o:title=""/>
          </v:shape>
          <o:OLEObject Type="Embed" ProgID="Equation.DSMT4" ShapeID="_x0000_i1042" DrawAspect="Content" ObjectID="_1524656074" r:id="rId58"/>
        </w:object>
      </w:r>
      <w:r w:rsidRPr="008E276F">
        <w:rPr>
          <w:b w:val="0"/>
          <w:i/>
          <w:iCs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и</w:t>
      </w:r>
      <w:proofErr w:type="gramEnd"/>
      <w:r w:rsidRPr="008E276F">
        <w:rPr>
          <w:b w:val="0"/>
          <w:color w:val="000000" w:themeColor="text1"/>
          <w:szCs w:val="26"/>
        </w:rPr>
        <w:t xml:space="preserve"> внешнего потенциала </w:t>
      </w:r>
      <w:r w:rsidRPr="008E276F">
        <w:rPr>
          <w:b w:val="0"/>
          <w:color w:val="000000" w:themeColor="text1"/>
          <w:position w:val="-10"/>
          <w:szCs w:val="26"/>
        </w:rPr>
        <w:object w:dxaOrig="499" w:dyaOrig="320" w14:anchorId="786B99E6">
          <v:shape id="_x0000_i1043" type="#_x0000_t75" style="width:25.2pt;height:15.3pt" o:ole="">
            <v:imagedata r:id="rId59" o:title=""/>
          </v:shape>
          <o:OLEObject Type="Embed" ProgID="Equation.DSMT4" ShapeID="_x0000_i1043" DrawAspect="Content" ObjectID="_1524656075" r:id="rId60"/>
        </w:object>
      </w:r>
      <w:r w:rsidRPr="008E276F">
        <w:rPr>
          <w:b w:val="0"/>
          <w:color w:val="000000" w:themeColor="text1"/>
          <w:szCs w:val="26"/>
        </w:rPr>
        <w:t xml:space="preserve">, то, следовательно, она неявно определяет </w:t>
      </w:r>
      <w:r w:rsidRPr="008E276F">
        <w:rPr>
          <w:b w:val="0"/>
          <w:i/>
          <w:iCs/>
          <w:color w:val="000000" w:themeColor="text1"/>
          <w:szCs w:val="26"/>
        </w:rPr>
        <w:t xml:space="preserve">все свойства </w:t>
      </w:r>
      <w:r w:rsidRPr="008E276F">
        <w:rPr>
          <w:b w:val="0"/>
          <w:color w:val="000000" w:themeColor="text1"/>
          <w:szCs w:val="26"/>
        </w:rPr>
        <w:t xml:space="preserve">системы, получаемые путем решения уравнения Шредингера. Другим важным следствием теоремы ХК-I является то, что </w:t>
      </w:r>
      <w:r w:rsidRPr="008E276F">
        <w:rPr>
          <w:b w:val="0"/>
          <w:i/>
          <w:iCs/>
          <w:color w:val="000000" w:themeColor="text1"/>
          <w:szCs w:val="26"/>
        </w:rPr>
        <w:t>все свойства системы являются функционалами плотности основного состояния</w:t>
      </w:r>
      <w:r w:rsidRPr="008E276F">
        <w:rPr>
          <w:b w:val="0"/>
          <w:color w:val="000000" w:themeColor="text1"/>
          <w:szCs w:val="26"/>
        </w:rPr>
        <w:t xml:space="preserve">, так как любое свойство может быть определено как ожидаемое значение соответствующего оператора, </w:t>
      </w:r>
      <w:proofErr w:type="gramStart"/>
      <w:r w:rsidRPr="008E276F">
        <w:rPr>
          <w:b w:val="0"/>
          <w:color w:val="000000" w:themeColor="text1"/>
          <w:szCs w:val="26"/>
        </w:rPr>
        <w:t xml:space="preserve">скажем </w:t>
      </w:r>
      <w:r w:rsidRPr="008E276F">
        <w:rPr>
          <w:b w:val="0"/>
          <w:color w:val="000000" w:themeColor="text1"/>
          <w:position w:val="-6"/>
          <w:szCs w:val="26"/>
        </w:rPr>
        <w:object w:dxaOrig="240" w:dyaOrig="340" w14:anchorId="52FBFE4C">
          <v:shape id="_x0000_i1044" type="#_x0000_t75" style="width:12.6pt;height:17.1pt" o:ole="">
            <v:imagedata r:id="rId61" o:title=""/>
          </v:shape>
          <o:OLEObject Type="Embed" ProgID="Equation.DSMT4" ShapeID="_x0000_i1044" DrawAspect="Content" ObjectID="_1524656076" r:id="rId62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а волновая функция определяется через </w:t>
      </w:r>
      <w:r w:rsidRPr="008E276F">
        <w:rPr>
          <w:b w:val="0"/>
          <w:color w:val="000000" w:themeColor="text1"/>
          <w:position w:val="-10"/>
          <w:szCs w:val="26"/>
        </w:rPr>
        <w:object w:dxaOrig="520" w:dyaOrig="320" w14:anchorId="28577943">
          <v:shape id="_x0000_i1045" type="#_x0000_t75" style="width:26.1pt;height:15.3pt" o:ole="">
            <v:imagedata r:id="rId63" o:title=""/>
          </v:shape>
          <o:OLEObject Type="Embed" ProgID="Equation.DSMT4" ShapeID="_x0000_i1045" DrawAspect="Content" ObjectID="_1524656077" r:id="rId64"/>
        </w:object>
      </w:r>
      <w:r w:rsidRPr="008E276F">
        <w:rPr>
          <w:b w:val="0"/>
          <w:color w:val="000000" w:themeColor="text1"/>
          <w:szCs w:val="26"/>
        </w:rPr>
        <w:t>:</w:t>
      </w:r>
    </w:p>
    <w:p w14:paraId="6D3C1593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20"/>
          <w:szCs w:val="26"/>
        </w:rPr>
        <w:object w:dxaOrig="3060" w:dyaOrig="520" w14:anchorId="3ED3B60A">
          <v:shape id="_x0000_i1046" type="#_x0000_t75" style="width:153pt;height:26.1pt" o:ole="">
            <v:imagedata r:id="rId65" o:title=""/>
          </v:shape>
          <o:OLEObject Type="Embed" ProgID="Equation.DSMT4" ShapeID="_x0000_i1046" DrawAspect="Content" ObjectID="_1524656078" r:id="rId66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3514A310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В частности, функционалами плотности являются кинетическая энергия </w:t>
      </w:r>
      <w:r w:rsidRPr="008E276F">
        <w:rPr>
          <w:b w:val="0"/>
          <w:color w:val="000000" w:themeColor="text1"/>
          <w:position w:val="-14"/>
          <w:szCs w:val="26"/>
        </w:rPr>
        <w:object w:dxaOrig="560" w:dyaOrig="400" w14:anchorId="5AFB6809">
          <v:shape id="_x0000_i1047" type="#_x0000_t75" style="width:27.9pt;height:19.8pt" o:ole="">
            <v:imagedata r:id="rId67" o:title=""/>
          </v:shape>
          <o:OLEObject Type="Embed" ProgID="Equation.DSMT4" ShapeID="_x0000_i1047" DrawAspect="Content" ObjectID="_1524656079" r:id="rId68"/>
        </w:object>
      </w:r>
      <w:r w:rsidRPr="008E276F">
        <w:rPr>
          <w:b w:val="0"/>
          <w:color w:val="000000" w:themeColor="text1"/>
          <w:szCs w:val="26"/>
        </w:rPr>
        <w:t xml:space="preserve">и энергия электрон-электронного </w:t>
      </w:r>
      <w:proofErr w:type="gramStart"/>
      <w:r w:rsidRPr="008E276F">
        <w:rPr>
          <w:b w:val="0"/>
          <w:color w:val="000000" w:themeColor="text1"/>
          <w:szCs w:val="26"/>
        </w:rPr>
        <w:t xml:space="preserve">взаимодействия </w:t>
      </w:r>
      <w:r w:rsidRPr="008E276F">
        <w:rPr>
          <w:b w:val="0"/>
          <w:color w:val="000000" w:themeColor="text1"/>
          <w:position w:val="-14"/>
          <w:szCs w:val="26"/>
        </w:rPr>
        <w:object w:dxaOrig="620" w:dyaOrig="400" w14:anchorId="79D30944">
          <v:shape id="_x0000_i1048" type="#_x0000_t75" style="width:30.6pt;height:19.8pt" o:ole="">
            <v:imagedata r:id="rId69" o:title=""/>
          </v:shape>
          <o:OLEObject Type="Embed" ProgID="Equation.DSMT4" ShapeID="_x0000_i1048" DrawAspect="Content" ObjectID="_1524656080" r:id="rId70"/>
        </w:object>
      </w:r>
      <w:r w:rsidRPr="008E276F">
        <w:rPr>
          <w:b w:val="0"/>
          <w:color w:val="000000" w:themeColor="text1"/>
          <w:szCs w:val="26"/>
        </w:rPr>
        <w:t>.</w:t>
      </w:r>
      <w:proofErr w:type="gramEnd"/>
      <w:r w:rsidRPr="008E276F">
        <w:rPr>
          <w:b w:val="0"/>
          <w:color w:val="000000" w:themeColor="text1"/>
          <w:szCs w:val="26"/>
        </w:rPr>
        <w:t xml:space="preserve"> Эти функционалы называются </w:t>
      </w:r>
      <w:r w:rsidRPr="008E276F">
        <w:rPr>
          <w:b w:val="0"/>
          <w:i/>
          <w:iCs/>
          <w:color w:val="000000" w:themeColor="text1"/>
          <w:szCs w:val="26"/>
        </w:rPr>
        <w:t>универсальными</w:t>
      </w:r>
      <w:r w:rsidRPr="008E276F">
        <w:rPr>
          <w:b w:val="0"/>
          <w:color w:val="000000" w:themeColor="text1"/>
          <w:szCs w:val="26"/>
        </w:rPr>
        <w:t xml:space="preserve">, так как они не содержат явно внешнего </w:t>
      </w:r>
      <w:proofErr w:type="gramStart"/>
      <w:r w:rsidRPr="008E276F">
        <w:rPr>
          <w:b w:val="0"/>
          <w:color w:val="000000" w:themeColor="text1"/>
          <w:szCs w:val="26"/>
        </w:rPr>
        <w:t xml:space="preserve">потенциала </w:t>
      </w:r>
      <w:r w:rsidRPr="008E276F">
        <w:rPr>
          <w:b w:val="0"/>
          <w:color w:val="000000" w:themeColor="text1"/>
          <w:position w:val="-10"/>
          <w:szCs w:val="26"/>
        </w:rPr>
        <w:object w:dxaOrig="499" w:dyaOrig="320" w14:anchorId="30177A67">
          <v:shape id="_x0000_i1049" type="#_x0000_t75" style="width:25.2pt;height:15.3pt" o:ole="">
            <v:imagedata r:id="rId71" o:title=""/>
          </v:shape>
          <o:OLEObject Type="Embed" ProgID="Equation.DSMT4" ShapeID="_x0000_i1049" DrawAspect="Content" ObjectID="_1524656081" r:id="rId72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и в принципе должны быть определены однажды и для всех случаев. </w:t>
      </w:r>
      <w:r w:rsidRPr="008E276F">
        <w:rPr>
          <w:b w:val="0"/>
          <w:i/>
          <w:iCs/>
          <w:color w:val="000000" w:themeColor="text1"/>
          <w:szCs w:val="26"/>
        </w:rPr>
        <w:t>Самая важная характеристика основного электронного состояния </w:t>
      </w:r>
      <w:proofErr w:type="gramStart"/>
      <w:r w:rsidRPr="008E276F">
        <w:rPr>
          <w:b w:val="0"/>
          <w:i/>
          <w:iCs/>
          <w:color w:val="000000" w:themeColor="text1"/>
          <w:szCs w:val="26"/>
        </w:rPr>
        <w:t>—  это</w:t>
      </w:r>
      <w:proofErr w:type="gramEnd"/>
      <w:r w:rsidRPr="008E276F">
        <w:rPr>
          <w:b w:val="0"/>
          <w:i/>
          <w:iCs/>
          <w:color w:val="000000" w:themeColor="text1"/>
          <w:szCs w:val="26"/>
        </w:rPr>
        <w:t xml:space="preserve"> его полная энергия Е</w:t>
      </w:r>
      <w:r w:rsidRPr="008E276F">
        <w:rPr>
          <w:b w:val="0"/>
          <w:color w:val="000000" w:themeColor="text1"/>
          <w:szCs w:val="26"/>
        </w:rPr>
        <w:t xml:space="preserve">. Для её нахождения с помощью волновых функций обычно используется вариационный принцип, согласно которому для любой произвольной нормированной функции </w:t>
      </w:r>
      <w:r w:rsidRPr="008E276F">
        <w:rPr>
          <w:b w:val="0"/>
          <w:color w:val="000000" w:themeColor="text1"/>
          <w:position w:val="-4"/>
          <w:szCs w:val="26"/>
        </w:rPr>
        <w:object w:dxaOrig="279" w:dyaOrig="300" w14:anchorId="0FBF8F46">
          <v:shape id="_x0000_i1050" type="#_x0000_t75" style="width:14.4pt;height:15.3pt" o:ole="">
            <v:imagedata r:id="rId73" o:title=""/>
          </v:shape>
          <o:OLEObject Type="Embed" ProgID="Equation.DSMT4" ShapeID="_x0000_i1050" DrawAspect="Content" ObjectID="_1524656082" r:id="rId74"/>
        </w:object>
      </w:r>
      <w:r w:rsidRPr="008E276F">
        <w:rPr>
          <w:b w:val="0"/>
          <w:color w:val="000000" w:themeColor="text1"/>
          <w:szCs w:val="26"/>
        </w:rPr>
        <w:t>выполняется соотношение:</w:t>
      </w:r>
    </w:p>
    <w:p w14:paraId="73C05D9F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6"/>
          <w:szCs w:val="26"/>
        </w:rPr>
        <w:object w:dxaOrig="3500" w:dyaOrig="440" w14:anchorId="42E81957">
          <v:shape id="_x0000_i1051" type="#_x0000_t75" style="width:174.6pt;height:21.6pt" o:ole="">
            <v:imagedata r:id="rId75" o:title=""/>
          </v:shape>
          <o:OLEObject Type="Embed" ProgID="Equation.DSMT4" ShapeID="_x0000_i1051" DrawAspect="Content" ObjectID="_1524656083" r:id="rId76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35D4A189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i/>
          <w:iCs/>
          <w:color w:val="000000" w:themeColor="text1"/>
          <w:szCs w:val="26"/>
        </w:rPr>
      </w:pPr>
      <w:proofErr w:type="gramStart"/>
      <w:r w:rsidRPr="008E276F">
        <w:rPr>
          <w:b w:val="0"/>
          <w:color w:val="000000" w:themeColor="text1"/>
          <w:szCs w:val="26"/>
        </w:rPr>
        <w:t xml:space="preserve">где </w:t>
      </w:r>
      <w:r w:rsidRPr="008E276F">
        <w:rPr>
          <w:b w:val="0"/>
          <w:color w:val="000000" w:themeColor="text1"/>
          <w:position w:val="-12"/>
          <w:szCs w:val="26"/>
        </w:rPr>
        <w:object w:dxaOrig="300" w:dyaOrig="360" w14:anchorId="5D20FF30">
          <v:shape id="_x0000_i1052" type="#_x0000_t75" style="width:15.3pt;height:18.9pt" o:ole="">
            <v:imagedata r:id="rId77" o:title=""/>
          </v:shape>
          <o:OLEObject Type="Embed" ProgID="Equation.DSMT4" ShapeID="_x0000_i1052" DrawAspect="Content" ObjectID="_1524656084" r:id="rId78"/>
        </w:object>
      </w:r>
      <w:r w:rsidRPr="008E276F">
        <w:rPr>
          <w:b w:val="0"/>
          <w:color w:val="000000" w:themeColor="text1"/>
          <w:szCs w:val="26"/>
        </w:rPr>
        <w:t> —</w:t>
      </w:r>
      <w:proofErr w:type="gramEnd"/>
      <w:r w:rsidRPr="008E276F">
        <w:rPr>
          <w:b w:val="0"/>
          <w:color w:val="000000" w:themeColor="text1"/>
          <w:szCs w:val="26"/>
        </w:rPr>
        <w:t xml:space="preserve"> энергия основного состояния системы, которому соответствует точная волновая функция </w:t>
      </w:r>
      <w:r w:rsidRPr="008E276F">
        <w:rPr>
          <w:b w:val="0"/>
          <w:color w:val="000000" w:themeColor="text1"/>
          <w:position w:val="-12"/>
          <w:szCs w:val="26"/>
        </w:rPr>
        <w:object w:dxaOrig="360" w:dyaOrig="360" w14:anchorId="55EAB372">
          <v:shape id="_x0000_i1053" type="#_x0000_t75" style="width:18.9pt;height:18.9pt" o:ole="">
            <v:imagedata r:id="rId79" o:title=""/>
          </v:shape>
          <o:OLEObject Type="Embed" ProgID="Equation.DSMT4" ShapeID="_x0000_i1053" DrawAspect="Content" ObjectID="_1524656085" r:id="rId80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3945D984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i/>
          <w:iCs/>
          <w:color w:val="000000" w:themeColor="text1"/>
          <w:szCs w:val="26"/>
        </w:rPr>
        <w:lastRenderedPageBreak/>
        <w:t xml:space="preserve">Вторая теорема </w:t>
      </w:r>
      <w:proofErr w:type="spellStart"/>
      <w:r w:rsidRPr="008E276F">
        <w:rPr>
          <w:b w:val="0"/>
          <w:i/>
          <w:iCs/>
          <w:color w:val="000000" w:themeColor="text1"/>
          <w:szCs w:val="26"/>
        </w:rPr>
        <w:t>Хоэнберга</w:t>
      </w:r>
      <w:proofErr w:type="spellEnd"/>
      <w:r w:rsidRPr="008E276F">
        <w:rPr>
          <w:b w:val="0"/>
          <w:i/>
          <w:iCs/>
          <w:color w:val="000000" w:themeColor="text1"/>
          <w:szCs w:val="26"/>
        </w:rPr>
        <w:t xml:space="preserve">-Кона </w:t>
      </w:r>
      <w:r w:rsidRPr="008E276F">
        <w:rPr>
          <w:b w:val="0"/>
          <w:color w:val="000000" w:themeColor="text1"/>
          <w:szCs w:val="26"/>
        </w:rPr>
        <w:t xml:space="preserve">(ХК-II) позволяет сформулировать вариационный принцип через пробные </w:t>
      </w:r>
      <w:proofErr w:type="gramStart"/>
      <w:r w:rsidRPr="008E276F">
        <w:rPr>
          <w:b w:val="0"/>
          <w:color w:val="000000" w:themeColor="text1"/>
          <w:szCs w:val="26"/>
        </w:rPr>
        <w:t xml:space="preserve">плотности </w:t>
      </w:r>
      <w:r w:rsidRPr="008E276F">
        <w:rPr>
          <w:b w:val="0"/>
          <w:color w:val="000000" w:themeColor="text1"/>
          <w:position w:val="-10"/>
          <w:szCs w:val="26"/>
        </w:rPr>
        <w:object w:dxaOrig="520" w:dyaOrig="320" w14:anchorId="27F3028B">
          <v:shape id="_x0000_i1054" type="#_x0000_t75" style="width:26.1pt;height:15.3pt" o:ole="">
            <v:imagedata r:id="rId81" o:title=""/>
          </v:shape>
          <o:OLEObject Type="Embed" ProgID="Equation.DSMT4" ShapeID="_x0000_i1054" DrawAspect="Content" ObjectID="_1524656086" r:id="rId82"/>
        </w:object>
      </w:r>
      <w:r w:rsidRPr="008E276F">
        <w:rPr>
          <w:b w:val="0"/>
          <w:color w:val="000000" w:themeColor="text1"/>
          <w:szCs w:val="26"/>
        </w:rPr>
        <w:t>.</w:t>
      </w:r>
      <w:proofErr w:type="gramEnd"/>
      <w:r w:rsidRPr="008E276F">
        <w:rPr>
          <w:b w:val="0"/>
          <w:color w:val="000000" w:themeColor="text1"/>
          <w:szCs w:val="26"/>
        </w:rPr>
        <w:t xml:space="preserve"> Всякая пробная </w:t>
      </w:r>
      <w:proofErr w:type="gramStart"/>
      <w:r w:rsidRPr="008E276F">
        <w:rPr>
          <w:b w:val="0"/>
          <w:color w:val="000000" w:themeColor="text1"/>
          <w:szCs w:val="26"/>
        </w:rPr>
        <w:t xml:space="preserve">плотность </w:t>
      </w:r>
      <w:r w:rsidRPr="008E276F">
        <w:rPr>
          <w:b w:val="0"/>
          <w:color w:val="000000" w:themeColor="text1"/>
          <w:position w:val="-10"/>
          <w:szCs w:val="26"/>
        </w:rPr>
        <w:object w:dxaOrig="520" w:dyaOrig="320" w14:anchorId="30B55814">
          <v:shape id="_x0000_i1055" type="#_x0000_t75" style="width:26.1pt;height:15.3pt" o:ole="">
            <v:imagedata r:id="rId83" o:title=""/>
          </v:shape>
          <o:OLEObject Type="Embed" ProgID="Equation.DSMT4" ShapeID="_x0000_i1055" DrawAspect="Content" ObjectID="_1524656087" r:id="rId84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согласно теореме ХК-I, определяет свой собственный гамильтониан </w:t>
      </w:r>
      <w:r w:rsidRPr="008E276F">
        <w:rPr>
          <w:b w:val="0"/>
          <w:color w:val="000000" w:themeColor="text1"/>
          <w:position w:val="-4"/>
          <w:szCs w:val="26"/>
        </w:rPr>
        <w:object w:dxaOrig="279" w:dyaOrig="320" w14:anchorId="3800B8FB">
          <v:shape id="_x0000_i1056" type="#_x0000_t75" style="width:14.4pt;height:15.3pt" o:ole="">
            <v:imagedata r:id="rId85" o:title=""/>
          </v:shape>
          <o:OLEObject Type="Embed" ProgID="Equation.DSMT4" ShapeID="_x0000_i1056" DrawAspect="Content" ObjectID="_1524656088" r:id="rId86"/>
        </w:object>
      </w:r>
      <w:r w:rsidRPr="008E276F">
        <w:rPr>
          <w:b w:val="0"/>
          <w:color w:val="000000" w:themeColor="text1"/>
          <w:szCs w:val="26"/>
        </w:rPr>
        <w:t xml:space="preserve"> и волновую функцию </w:t>
      </w:r>
      <w:r w:rsidRPr="008E276F">
        <w:rPr>
          <w:b w:val="0"/>
          <w:color w:val="000000" w:themeColor="text1"/>
          <w:position w:val="-4"/>
          <w:szCs w:val="26"/>
        </w:rPr>
        <w:object w:dxaOrig="279" w:dyaOrig="300" w14:anchorId="0EC53420">
          <v:shape id="_x0000_i1057" type="#_x0000_t75" style="width:14.4pt;height:15.3pt" o:ole="">
            <v:imagedata r:id="rId87" o:title=""/>
          </v:shape>
          <o:OLEObject Type="Embed" ProgID="Equation.DSMT4" ShapeID="_x0000_i1057" DrawAspect="Content" ObjectID="_1524656089" r:id="rId88"/>
        </w:object>
      </w:r>
      <w:r w:rsidRPr="008E276F">
        <w:rPr>
          <w:b w:val="0"/>
          <w:color w:val="000000" w:themeColor="text1"/>
          <w:szCs w:val="26"/>
        </w:rPr>
        <w:t xml:space="preserve">. Если мы возьмем фиксированный потенциал </w:t>
      </w:r>
      <w:r w:rsidRPr="008E276F">
        <w:rPr>
          <w:b w:val="0"/>
          <w:color w:val="000000" w:themeColor="text1"/>
          <w:position w:val="-10"/>
          <w:szCs w:val="26"/>
        </w:rPr>
        <w:object w:dxaOrig="499" w:dyaOrig="320" w14:anchorId="3E6D7948">
          <v:shape id="_x0000_i1058" type="#_x0000_t75" style="width:25.2pt;height:15.3pt" o:ole="">
            <v:imagedata r:id="rId89" o:title=""/>
          </v:shape>
          <o:OLEObject Type="Embed" ProgID="Equation.DSMT4" ShapeID="_x0000_i1058" DrawAspect="Content" ObjectID="_1524656090" r:id="rId90"/>
        </w:object>
      </w:r>
      <w:r w:rsidRPr="008E276F">
        <w:rPr>
          <w:b w:val="0"/>
          <w:color w:val="000000" w:themeColor="text1"/>
          <w:szCs w:val="26"/>
        </w:rPr>
        <w:t xml:space="preserve">, для которого </w:t>
      </w:r>
      <w:r w:rsidRPr="008E276F">
        <w:rPr>
          <w:b w:val="0"/>
          <w:color w:val="000000" w:themeColor="text1"/>
          <w:position w:val="-12"/>
          <w:szCs w:val="26"/>
        </w:rPr>
        <w:object w:dxaOrig="360" w:dyaOrig="360" w14:anchorId="08D287D7">
          <v:shape id="_x0000_i1059" type="#_x0000_t75" style="width:18.9pt;height:18.9pt" o:ole="">
            <v:imagedata r:id="rId91" o:title=""/>
          </v:shape>
          <o:OLEObject Type="Embed" ProgID="Equation.DSMT4" ShapeID="_x0000_i1059" DrawAspect="Content" ObjectID="_1524656091" r:id="rId92"/>
        </w:object>
      </w:r>
      <w:r w:rsidRPr="008E276F">
        <w:rPr>
          <w:b w:val="0"/>
          <w:i/>
          <w:iCs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 xml:space="preserve">является волновой функцией основного состояния, а </w:t>
      </w:r>
      <w:r w:rsidRPr="008E276F">
        <w:rPr>
          <w:b w:val="0"/>
          <w:color w:val="000000" w:themeColor="text1"/>
          <w:position w:val="-12"/>
          <w:szCs w:val="26"/>
        </w:rPr>
        <w:object w:dxaOrig="300" w:dyaOrig="360" w14:anchorId="0FB1FDED">
          <v:shape id="_x0000_i1060" type="#_x0000_t75" style="width:15.3pt;height:18.9pt" o:ole="">
            <v:imagedata r:id="rId93" o:title=""/>
          </v:shape>
          <o:OLEObject Type="Embed" ProgID="Equation.DSMT4" ShapeID="_x0000_i1060" DrawAspect="Content" ObjectID="_1524656092" r:id="rId94"/>
        </w:object>
      </w:r>
      <w:r w:rsidRPr="008E276F">
        <w:rPr>
          <w:b w:val="0"/>
          <w:i/>
          <w:iCs/>
          <w:color w:val="000000" w:themeColor="text1"/>
          <w:szCs w:val="26"/>
        </w:rPr>
        <w:t xml:space="preserve"> — </w:t>
      </w:r>
      <w:r w:rsidRPr="008E276F">
        <w:rPr>
          <w:b w:val="0"/>
          <w:color w:val="000000" w:themeColor="text1"/>
          <w:szCs w:val="26"/>
        </w:rPr>
        <w:t xml:space="preserve">соответствующей энергией основного состояния, и вычислим для любой пробной плотности </w:t>
      </w:r>
      <w:r w:rsidRPr="008E276F">
        <w:rPr>
          <w:b w:val="0"/>
          <w:color w:val="000000" w:themeColor="text1"/>
          <w:position w:val="-10"/>
          <w:szCs w:val="26"/>
        </w:rPr>
        <w:object w:dxaOrig="520" w:dyaOrig="320" w14:anchorId="3A673721">
          <v:shape id="_x0000_i1061" type="#_x0000_t75" style="width:26.1pt;height:15.3pt" o:ole="">
            <v:imagedata r:id="rId95" o:title=""/>
          </v:shape>
          <o:OLEObject Type="Embed" ProgID="Equation.DSMT4" ShapeID="_x0000_i1061" DrawAspect="Content" ObjectID="_1524656093" r:id="rId96"/>
        </w:object>
      </w:r>
      <w:r w:rsidRPr="008E276F">
        <w:rPr>
          <w:b w:val="0"/>
          <w:color w:val="000000" w:themeColor="text1"/>
          <w:szCs w:val="26"/>
        </w:rPr>
        <w:t xml:space="preserve">ожидаемое значение гамильтониана с этим фиксированным </w:t>
      </w:r>
      <w:r w:rsidRPr="008E276F">
        <w:rPr>
          <w:b w:val="0"/>
          <w:color w:val="000000" w:themeColor="text1"/>
          <w:position w:val="-10"/>
          <w:szCs w:val="26"/>
        </w:rPr>
        <w:object w:dxaOrig="499" w:dyaOrig="320" w14:anchorId="24BAB226">
          <v:shape id="_x0000_i1062" type="#_x0000_t75" style="width:25.2pt;height:15.3pt" o:ole="">
            <v:imagedata r:id="rId97" o:title=""/>
          </v:shape>
          <o:OLEObject Type="Embed" ProgID="Equation.DSMT4" ShapeID="_x0000_i1062" DrawAspect="Content" ObjectID="_1524656094" r:id="rId98"/>
        </w:object>
      </w:r>
      <w:r w:rsidRPr="008E276F">
        <w:rPr>
          <w:b w:val="0"/>
          <w:color w:val="000000" w:themeColor="text1"/>
          <w:szCs w:val="26"/>
        </w:rPr>
        <w:t xml:space="preserve">, то мы получим функционал </w:t>
      </w:r>
      <w:r w:rsidRPr="008E276F">
        <w:rPr>
          <w:b w:val="0"/>
          <w:color w:val="000000" w:themeColor="text1"/>
          <w:position w:val="-14"/>
          <w:szCs w:val="26"/>
        </w:rPr>
        <w:object w:dxaOrig="680" w:dyaOrig="400" w14:anchorId="29512862">
          <v:shape id="_x0000_i1063" type="#_x0000_t75" style="width:34.2pt;height:20.7pt" o:ole="">
            <v:imagedata r:id="rId99" o:title=""/>
          </v:shape>
          <o:OLEObject Type="Embed" ProgID="Equation.DSMT4" ShapeID="_x0000_i1063" DrawAspect="Content" ObjectID="_1524656095" r:id="rId100"/>
        </w:object>
      </w:r>
      <w:r w:rsidRPr="008E276F">
        <w:rPr>
          <w:b w:val="0"/>
          <w:iCs/>
          <w:color w:val="000000" w:themeColor="text1"/>
          <w:szCs w:val="26"/>
        </w:rPr>
        <w:t>,</w:t>
      </w:r>
      <w:r w:rsidRPr="008E276F">
        <w:rPr>
          <w:b w:val="0"/>
          <w:i/>
          <w:iCs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 xml:space="preserve">который, согласно вариационному принципу, будет иметь </w:t>
      </w:r>
      <w:r w:rsidRPr="008E276F">
        <w:rPr>
          <w:b w:val="0"/>
          <w:color w:val="000000" w:themeColor="text1"/>
          <w:position w:val="-12"/>
          <w:szCs w:val="26"/>
        </w:rPr>
        <w:object w:dxaOrig="300" w:dyaOrig="360" w14:anchorId="29870381">
          <v:shape id="_x0000_i1064" type="#_x0000_t75" style="width:15.3pt;height:18.9pt" o:ole="">
            <v:imagedata r:id="rId101" o:title=""/>
          </v:shape>
          <o:OLEObject Type="Embed" ProgID="Equation.DSMT4" ShapeID="_x0000_i1064" DrawAspect="Content" ObjectID="_1524656096" r:id="rId102"/>
        </w:object>
      </w:r>
      <w:r w:rsidRPr="008E276F">
        <w:rPr>
          <w:b w:val="0"/>
          <w:i/>
          <w:iCs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в качестве нижней границы:</w:t>
      </w:r>
    </w:p>
    <w:p w14:paraId="47B66123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20"/>
          <w:szCs w:val="26"/>
        </w:rPr>
        <w:object w:dxaOrig="4720" w:dyaOrig="520" w14:anchorId="3B9E45C7">
          <v:shape id="_x0000_i1065" type="#_x0000_t75" style="width:235.8pt;height:26.1pt" o:ole="">
            <v:imagedata r:id="rId103" o:title=""/>
          </v:shape>
          <o:OLEObject Type="Embed" ProgID="Equation.DSMT4" ShapeID="_x0000_i1065" DrawAspect="Content" ObjectID="_1524656097" r:id="rId104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3AB960CB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proofErr w:type="gramStart"/>
      <w:r w:rsidRPr="008E276F">
        <w:rPr>
          <w:b w:val="0"/>
          <w:color w:val="000000" w:themeColor="text1"/>
          <w:szCs w:val="26"/>
        </w:rPr>
        <w:t xml:space="preserve">Здесь </w:t>
      </w:r>
      <w:r w:rsidRPr="008E276F">
        <w:rPr>
          <w:b w:val="0"/>
          <w:color w:val="000000" w:themeColor="text1"/>
          <w:position w:val="-18"/>
          <w:szCs w:val="26"/>
        </w:rPr>
        <w:object w:dxaOrig="4440" w:dyaOrig="480" w14:anchorId="41E7BBEF">
          <v:shape id="_x0000_i1066" type="#_x0000_t75" style="width:222.3pt;height:24.3pt" o:ole="">
            <v:imagedata r:id="rId105" o:title=""/>
          </v:shape>
          <o:OLEObject Type="Embed" ProgID="Equation.DSMT4" ShapeID="_x0000_i1066" DrawAspect="Content" ObjectID="_1524656098" r:id="rId106"/>
        </w:object>
      </w:r>
      <w:r w:rsidRPr="008E276F">
        <w:rPr>
          <w:b w:val="0"/>
          <w:color w:val="000000" w:themeColor="text1"/>
          <w:szCs w:val="26"/>
        </w:rPr>
        <w:t xml:space="preserve"> является</w:t>
      </w:r>
      <w:proofErr w:type="gramEnd"/>
      <w:r w:rsidRPr="008E276F">
        <w:rPr>
          <w:b w:val="0"/>
          <w:color w:val="000000" w:themeColor="text1"/>
          <w:szCs w:val="26"/>
        </w:rPr>
        <w:t xml:space="preserve"> </w:t>
      </w:r>
      <w:r w:rsidRPr="008E276F">
        <w:rPr>
          <w:b w:val="0"/>
          <w:i/>
          <w:iCs/>
          <w:color w:val="000000" w:themeColor="text1"/>
          <w:szCs w:val="26"/>
        </w:rPr>
        <w:t xml:space="preserve">универсальным </w:t>
      </w:r>
      <w:r w:rsidRPr="008E276F">
        <w:rPr>
          <w:b w:val="0"/>
          <w:color w:val="000000" w:themeColor="text1"/>
          <w:szCs w:val="26"/>
        </w:rPr>
        <w:t xml:space="preserve">функционалом плотности </w:t>
      </w:r>
      <w:r w:rsidRPr="008E276F">
        <w:rPr>
          <w:b w:val="0"/>
          <w:color w:val="000000" w:themeColor="text1"/>
          <w:position w:val="-10"/>
          <w:szCs w:val="26"/>
        </w:rPr>
        <w:object w:dxaOrig="520" w:dyaOrig="320" w14:anchorId="72219517">
          <v:shape id="_x0000_i1067" type="#_x0000_t75" style="width:26.1pt;height:15.3pt" o:ole="">
            <v:imagedata r:id="rId107" o:title=""/>
          </v:shape>
          <o:OLEObject Type="Embed" ProgID="Equation.DSMT4" ShapeID="_x0000_i1067" DrawAspect="Content" ObjectID="_1524656099" r:id="rId108"/>
        </w:object>
      </w:r>
      <w:r w:rsidRPr="008E276F">
        <w:rPr>
          <w:b w:val="0"/>
          <w:color w:val="000000" w:themeColor="text1"/>
          <w:szCs w:val="26"/>
        </w:rPr>
        <w:t xml:space="preserve">, представляющим собой сумму кинетической энергии и энергии взаимодействия электронов. В случае невырожденного основного состояния минимум функционала энергии достигается тогда, </w:t>
      </w:r>
      <w:proofErr w:type="gramStart"/>
      <w:r w:rsidRPr="008E276F">
        <w:rPr>
          <w:b w:val="0"/>
          <w:color w:val="000000" w:themeColor="text1"/>
          <w:szCs w:val="26"/>
        </w:rPr>
        <w:t xml:space="preserve">когда </w:t>
      </w:r>
      <w:r w:rsidRPr="008E276F">
        <w:rPr>
          <w:b w:val="0"/>
          <w:color w:val="000000" w:themeColor="text1"/>
          <w:position w:val="-10"/>
          <w:szCs w:val="26"/>
        </w:rPr>
        <w:object w:dxaOrig="520" w:dyaOrig="320" w14:anchorId="0D618852">
          <v:shape id="_x0000_i1068" type="#_x0000_t75" style="width:26.1pt;height:15.3pt" o:ole="">
            <v:imagedata r:id="rId109" o:title=""/>
          </v:shape>
          <o:OLEObject Type="Embed" ProgID="Equation.DSMT4" ShapeID="_x0000_i1068" DrawAspect="Content" ObjectID="_1524656100" r:id="rId110"/>
        </w:object>
      </w:r>
      <w:r w:rsidRPr="008E276F">
        <w:rPr>
          <w:rFonts w:eastAsia="SymbolMT"/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есть</w:t>
      </w:r>
      <w:proofErr w:type="gramEnd"/>
      <w:r w:rsidRPr="008E276F">
        <w:rPr>
          <w:b w:val="0"/>
          <w:color w:val="000000" w:themeColor="text1"/>
          <w:szCs w:val="26"/>
        </w:rPr>
        <w:t xml:space="preserve"> плотность основного состояния, а для вырожденного основного состояния — когда </w:t>
      </w:r>
      <w:r w:rsidRPr="008E276F">
        <w:rPr>
          <w:b w:val="0"/>
          <w:color w:val="000000" w:themeColor="text1"/>
          <w:position w:val="-10"/>
          <w:szCs w:val="26"/>
        </w:rPr>
        <w:object w:dxaOrig="520" w:dyaOrig="320" w14:anchorId="71B77A18">
          <v:shape id="_x0000_i1069" type="#_x0000_t75" style="width:26.1pt;height:15.3pt" o:ole="">
            <v:imagedata r:id="rId111" o:title=""/>
          </v:shape>
          <o:OLEObject Type="Embed" ProgID="Equation.DSMT4" ShapeID="_x0000_i1069" DrawAspect="Content" ObjectID="_1524656101" r:id="rId112"/>
        </w:object>
      </w:r>
      <w:r w:rsidRPr="008E276F">
        <w:rPr>
          <w:rFonts w:eastAsia="SymbolMT"/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является одной из плотностей основного состояния. Эти две теоремы заложили физические основы в расчетный аппарат ТФП, поскольку гарантировали однозначность и достоверность получаемых результатов.</w:t>
      </w:r>
    </w:p>
    <w:p w14:paraId="74C326DB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Теория функционала плотности может быть реализована различными способами. Минимизация явного функционала полной энергии является далеко не самым эффективным среди них. Фактически все приложения ТФП в квантовой химии используют </w:t>
      </w:r>
      <w:r w:rsidRPr="008E276F">
        <w:rPr>
          <w:b w:val="0"/>
          <w:i/>
          <w:iCs/>
          <w:color w:val="000000" w:themeColor="text1"/>
          <w:szCs w:val="26"/>
        </w:rPr>
        <w:t>одноэлектронный формализм Кона-</w:t>
      </w:r>
      <w:proofErr w:type="spellStart"/>
      <w:r w:rsidRPr="008E276F">
        <w:rPr>
          <w:b w:val="0"/>
          <w:i/>
          <w:iCs/>
          <w:color w:val="000000" w:themeColor="text1"/>
          <w:szCs w:val="26"/>
        </w:rPr>
        <w:t>Шэма</w:t>
      </w:r>
      <w:proofErr w:type="spellEnd"/>
      <w:r w:rsidRPr="008E276F">
        <w:rPr>
          <w:b w:val="0"/>
          <w:color w:val="000000" w:themeColor="text1"/>
          <w:szCs w:val="26"/>
        </w:rPr>
        <w:t xml:space="preserve">. Для рассмотрения этого подхода нам необходимо ввести понятие </w:t>
      </w:r>
      <w:r w:rsidRPr="008E276F">
        <w:rPr>
          <w:b w:val="0"/>
          <w:i/>
          <w:iCs/>
          <w:color w:val="000000" w:themeColor="text1"/>
          <w:szCs w:val="26"/>
        </w:rPr>
        <w:t>обменно-корреляционной энергии</w:t>
      </w:r>
      <w:r w:rsidRPr="008E276F">
        <w:rPr>
          <w:b w:val="0"/>
          <w:color w:val="000000" w:themeColor="text1"/>
          <w:szCs w:val="26"/>
        </w:rPr>
        <w:t>. Приближение Томаса-Ферми для кинетической энергии системы невзаимодействующих частиц</w:t>
      </w:r>
    </w:p>
    <w:p w14:paraId="7DB69AF6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24"/>
          <w:szCs w:val="26"/>
        </w:rPr>
        <w:object w:dxaOrig="3260" w:dyaOrig="700" w14:anchorId="26D3CF6D">
          <v:shape id="_x0000_i1070" type="#_x0000_t75" style="width:162pt;height:35.1pt" o:ole="">
            <v:imagedata r:id="rId113" o:title=""/>
          </v:shape>
          <o:OLEObject Type="Embed" ProgID="Equation.DSMT4" ShapeID="_x0000_i1070" DrawAspect="Content" ObjectID="_1524656102" r:id="rId114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6163D5DD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хотя и удобно тем, что записывается в простой аналитической форме, на самом деле является неточным. Более строгая схема для рассмотрения функционала кинетической энергии основывается на </w:t>
      </w:r>
      <w:proofErr w:type="gramStart"/>
      <w:r w:rsidRPr="008E276F">
        <w:rPr>
          <w:b w:val="0"/>
          <w:color w:val="000000" w:themeColor="text1"/>
          <w:szCs w:val="26"/>
        </w:rPr>
        <w:t xml:space="preserve">представлении </w:t>
      </w:r>
      <w:r w:rsidRPr="008E276F">
        <w:rPr>
          <w:b w:val="0"/>
          <w:color w:val="000000" w:themeColor="text1"/>
          <w:position w:val="-14"/>
          <w:szCs w:val="26"/>
        </w:rPr>
        <w:object w:dxaOrig="560" w:dyaOrig="400" w14:anchorId="26C940DF">
          <v:shape id="_x0000_i1071" type="#_x0000_t75" style="width:27.9pt;height:20.7pt" o:ole="">
            <v:imagedata r:id="rId115" o:title=""/>
          </v:shape>
          <o:OLEObject Type="Embed" ProgID="Equation.DSMT4" ShapeID="_x0000_i1071" DrawAspect="Content" ObjectID="_1524656103" r:id="rId116"/>
        </w:object>
      </w:r>
      <w:r w:rsidRPr="008E276F">
        <w:rPr>
          <w:b w:val="0"/>
          <w:color w:val="000000" w:themeColor="text1"/>
          <w:szCs w:val="26"/>
        </w:rPr>
        <w:t xml:space="preserve"> в</w:t>
      </w:r>
      <w:proofErr w:type="gramEnd"/>
      <w:r w:rsidRPr="008E276F">
        <w:rPr>
          <w:b w:val="0"/>
          <w:color w:val="000000" w:themeColor="text1"/>
          <w:szCs w:val="26"/>
        </w:rPr>
        <w:t xml:space="preserve"> виде суммы:</w:t>
      </w:r>
    </w:p>
    <w:p w14:paraId="4E105AEC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4"/>
          <w:szCs w:val="26"/>
          <w:lang w:val="en-US"/>
        </w:rPr>
        <w:object w:dxaOrig="2120" w:dyaOrig="400" w14:anchorId="11CA6E4D">
          <v:shape id="_x0000_i1072" type="#_x0000_t75" style="width:106.2pt;height:20.7pt" o:ole="">
            <v:imagedata r:id="rId117" o:title=""/>
          </v:shape>
          <o:OLEObject Type="Embed" ProgID="Equation.DSMT4" ShapeID="_x0000_i1072" DrawAspect="Content" ObjectID="_1524656104" r:id="rId118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647CEF31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в которой одно слагаемое представляет собой кинетическую энергию невзаимодействующих </w:t>
      </w:r>
      <w:proofErr w:type="gramStart"/>
      <w:r w:rsidRPr="008E276F">
        <w:rPr>
          <w:b w:val="0"/>
          <w:color w:val="000000" w:themeColor="text1"/>
          <w:szCs w:val="26"/>
        </w:rPr>
        <w:t xml:space="preserve">частиц </w:t>
      </w:r>
      <w:r w:rsidRPr="008E276F">
        <w:rPr>
          <w:b w:val="0"/>
          <w:color w:val="000000" w:themeColor="text1"/>
          <w:position w:val="-14"/>
          <w:szCs w:val="26"/>
        </w:rPr>
        <w:object w:dxaOrig="620" w:dyaOrig="400" w14:anchorId="1DF637CC">
          <v:shape id="_x0000_i1073" type="#_x0000_t75" style="width:30.6pt;height:20.7pt" o:ole="">
            <v:imagedata r:id="rId119" o:title=""/>
          </v:shape>
          <o:OLEObject Type="Embed" ProgID="Equation.DSMT4" ShapeID="_x0000_i1073" DrawAspect="Content" ObjectID="_1524656105" r:id="rId120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а второе — оставшуюся часть энергии, обозначенную как </w:t>
      </w:r>
      <w:r w:rsidRPr="008E276F">
        <w:rPr>
          <w:b w:val="0"/>
          <w:color w:val="000000" w:themeColor="text1"/>
          <w:position w:val="-14"/>
          <w:szCs w:val="26"/>
        </w:rPr>
        <w:object w:dxaOrig="620" w:dyaOrig="400" w14:anchorId="09C74CF4">
          <v:shape id="_x0000_i1074" type="#_x0000_t75" style="width:30.6pt;height:20.7pt" o:ole="">
            <v:imagedata r:id="rId121" o:title=""/>
          </v:shape>
          <o:OLEObject Type="Embed" ProgID="Equation.DSMT4" ShapeID="_x0000_i1074" DrawAspect="Content" ObjectID="_1524656106" r:id="rId122"/>
        </w:object>
      </w:r>
      <w:r w:rsidRPr="008E276F">
        <w:rPr>
          <w:b w:val="0"/>
          <w:i/>
          <w:iCs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 xml:space="preserve">(нижний индекс </w:t>
      </w:r>
      <w:r w:rsidRPr="008E276F">
        <w:rPr>
          <w:b w:val="0"/>
          <w:i/>
          <w:iCs/>
          <w:color w:val="000000" w:themeColor="text1"/>
          <w:szCs w:val="26"/>
        </w:rPr>
        <w:t xml:space="preserve">c </w:t>
      </w:r>
      <w:r w:rsidRPr="008E276F">
        <w:rPr>
          <w:b w:val="0"/>
          <w:color w:val="000000" w:themeColor="text1"/>
          <w:szCs w:val="26"/>
        </w:rPr>
        <w:t xml:space="preserve">указывает на корреляционную природу энергии). Вообще </w:t>
      </w:r>
      <w:proofErr w:type="gramStart"/>
      <w:r w:rsidRPr="008E276F">
        <w:rPr>
          <w:b w:val="0"/>
          <w:color w:val="000000" w:themeColor="text1"/>
          <w:szCs w:val="26"/>
        </w:rPr>
        <w:t xml:space="preserve">говоря, </w:t>
      </w:r>
      <w:r w:rsidRPr="008E276F">
        <w:rPr>
          <w:b w:val="0"/>
          <w:color w:val="000000" w:themeColor="text1"/>
          <w:position w:val="-14"/>
          <w:szCs w:val="26"/>
        </w:rPr>
        <w:object w:dxaOrig="620" w:dyaOrig="400" w14:anchorId="3DDFD6D3">
          <v:shape id="_x0000_i1075" type="#_x0000_t75" style="width:30.6pt;height:20.7pt" o:ole="">
            <v:imagedata r:id="rId123" o:title=""/>
          </v:shape>
          <o:OLEObject Type="Embed" ProgID="Equation.DSMT4" ShapeID="_x0000_i1075" DrawAspect="Content" ObjectID="_1524656107" r:id="rId124"/>
        </w:object>
      </w:r>
      <w:r w:rsidRPr="008E276F">
        <w:rPr>
          <w:b w:val="0"/>
          <w:i/>
          <w:iCs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не</w:t>
      </w:r>
      <w:proofErr w:type="gramEnd"/>
      <w:r w:rsidRPr="008E276F">
        <w:rPr>
          <w:b w:val="0"/>
          <w:color w:val="000000" w:themeColor="text1"/>
          <w:szCs w:val="26"/>
        </w:rPr>
        <w:t xml:space="preserve"> известен точно как функционал от </w:t>
      </w:r>
      <w:r w:rsidRPr="008E276F">
        <w:rPr>
          <w:b w:val="0"/>
          <w:color w:val="000000" w:themeColor="text1"/>
          <w:position w:val="-10"/>
          <w:szCs w:val="26"/>
        </w:rPr>
        <w:object w:dxaOrig="240" w:dyaOrig="260" w14:anchorId="4F41409B">
          <v:shape id="_x0000_i1076" type="#_x0000_t75" style="width:11.7pt;height:12.6pt" o:ole="">
            <v:imagedata r:id="rId125" o:title=""/>
          </v:shape>
          <o:OLEObject Type="Embed" ProgID="Equation.DSMT4" ShapeID="_x0000_i1076" DrawAspect="Content" ObjectID="_1524656108" r:id="rId126"/>
        </w:object>
      </w:r>
      <w:r w:rsidRPr="008E276F">
        <w:rPr>
          <w:b w:val="0"/>
          <w:color w:val="000000" w:themeColor="text1"/>
          <w:szCs w:val="26"/>
        </w:rPr>
        <w:t xml:space="preserve">, но он легко выражается с точки зрения </w:t>
      </w:r>
      <w:proofErr w:type="spellStart"/>
      <w:r w:rsidRPr="008E276F">
        <w:rPr>
          <w:b w:val="0"/>
          <w:color w:val="000000" w:themeColor="text1"/>
          <w:szCs w:val="26"/>
        </w:rPr>
        <w:t>одночастичных</w:t>
      </w:r>
      <w:proofErr w:type="spellEnd"/>
      <w:r w:rsidRPr="008E276F">
        <w:rPr>
          <w:b w:val="0"/>
          <w:color w:val="000000" w:themeColor="text1"/>
          <w:szCs w:val="26"/>
        </w:rPr>
        <w:t xml:space="preserve"> спин-орбиталей орбиталей </w:t>
      </w:r>
      <w:r w:rsidRPr="008E276F">
        <w:rPr>
          <w:b w:val="0"/>
          <w:color w:val="000000" w:themeColor="text1"/>
          <w:position w:val="-14"/>
          <w:szCs w:val="26"/>
        </w:rPr>
        <w:object w:dxaOrig="639" w:dyaOrig="400" w14:anchorId="15585FFD">
          <v:shape id="_x0000_i1077" type="#_x0000_t75" style="width:33.3pt;height:20.7pt" o:ole="">
            <v:imagedata r:id="rId127" o:title=""/>
          </v:shape>
          <o:OLEObject Type="Embed" ProgID="Equation.DSMT4" ShapeID="_x0000_i1077" DrawAspect="Content" ObjectID="_1524656109" r:id="rId128"/>
        </w:object>
      </w:r>
      <w:r w:rsidRPr="008E276F">
        <w:rPr>
          <w:b w:val="0"/>
          <w:color w:val="000000" w:themeColor="text1"/>
          <w:szCs w:val="26"/>
        </w:rPr>
        <w:t xml:space="preserve"> системы </w:t>
      </w:r>
      <w:r w:rsidRPr="008E276F">
        <w:rPr>
          <w:b w:val="0"/>
          <w:i/>
          <w:iCs/>
          <w:color w:val="000000" w:themeColor="text1"/>
          <w:szCs w:val="26"/>
        </w:rPr>
        <w:t xml:space="preserve">N </w:t>
      </w:r>
      <w:r w:rsidRPr="008E276F">
        <w:rPr>
          <w:b w:val="0"/>
          <w:color w:val="000000" w:themeColor="text1"/>
          <w:szCs w:val="26"/>
        </w:rPr>
        <w:t>невзаимодействующих частиц с плотностью</w:t>
      </w:r>
      <w:r w:rsidRPr="008E276F">
        <w:rPr>
          <w:b w:val="0"/>
          <w:color w:val="000000" w:themeColor="text1"/>
          <w:position w:val="-10"/>
          <w:szCs w:val="26"/>
        </w:rPr>
        <w:object w:dxaOrig="240" w:dyaOrig="260" w14:anchorId="7A67330A">
          <v:shape id="_x0000_i1078" type="#_x0000_t75" style="width:11.7pt;height:12.6pt" o:ole="">
            <v:imagedata r:id="rId129" o:title=""/>
          </v:shape>
          <o:OLEObject Type="Embed" ProgID="Equation.DSMT4" ShapeID="_x0000_i1078" DrawAspect="Content" ObjectID="_1524656110" r:id="rId130"/>
        </w:object>
      </w:r>
      <w:r w:rsidRPr="008E276F">
        <w:rPr>
          <w:b w:val="0"/>
          <w:color w:val="000000" w:themeColor="text1"/>
          <w:szCs w:val="26"/>
        </w:rPr>
        <w:t>:</w:t>
      </w:r>
    </w:p>
    <w:p w14:paraId="27F11460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30"/>
          <w:szCs w:val="26"/>
        </w:rPr>
        <w:object w:dxaOrig="3360" w:dyaOrig="720" w14:anchorId="641E076F">
          <v:shape id="_x0000_i1079" type="#_x0000_t75" style="width:168.3pt;height:36pt" o:ole="">
            <v:imagedata r:id="rId131" o:title=""/>
          </v:shape>
          <o:OLEObject Type="Embed" ProgID="Equation.DSMT4" ShapeID="_x0000_i1079" DrawAspect="Content" ObjectID="_1524656111" r:id="rId132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66A77E17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потому что для невзаимодействующих частиц полная кинетическая энергия – это сумма кинетических энергий отдельных частиц. Поскольку полная волновая функция системы представляет собой </w:t>
      </w:r>
      <w:proofErr w:type="spellStart"/>
      <w:r w:rsidRPr="008E276F">
        <w:rPr>
          <w:b w:val="0"/>
          <w:color w:val="000000" w:themeColor="text1"/>
          <w:szCs w:val="26"/>
        </w:rPr>
        <w:t>слэтеровский</w:t>
      </w:r>
      <w:proofErr w:type="spellEnd"/>
      <w:r w:rsidRPr="008E276F">
        <w:rPr>
          <w:b w:val="0"/>
          <w:color w:val="000000" w:themeColor="text1"/>
          <w:szCs w:val="26"/>
        </w:rPr>
        <w:t xml:space="preserve"> детерминант, построенный из спин-орбиталей</w:t>
      </w:r>
    </w:p>
    <w:p w14:paraId="429D22AE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28"/>
          <w:szCs w:val="26"/>
        </w:rPr>
        <w:object w:dxaOrig="4099" w:dyaOrig="660" w14:anchorId="6F101074">
          <v:shape id="_x0000_i1080" type="#_x0000_t75" style="width:205.2pt;height:33.3pt" o:ole="">
            <v:imagedata r:id="rId133" o:title=""/>
          </v:shape>
          <o:OLEObject Type="Embed" ProgID="Equation.DSMT4" ShapeID="_x0000_i1080" DrawAspect="Content" ObjectID="_1524656112" r:id="rId134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21483D63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то согласно теореме ХК-I, </w:t>
      </w:r>
      <w:proofErr w:type="gramStart"/>
      <w:r w:rsidRPr="008E276F">
        <w:rPr>
          <w:b w:val="0"/>
          <w:color w:val="000000" w:themeColor="text1"/>
          <w:szCs w:val="26"/>
        </w:rPr>
        <w:t xml:space="preserve">все </w:t>
      </w:r>
      <w:r w:rsidRPr="008E276F">
        <w:rPr>
          <w:b w:val="0"/>
          <w:color w:val="000000" w:themeColor="text1"/>
          <w:position w:val="-14"/>
          <w:szCs w:val="26"/>
        </w:rPr>
        <w:object w:dxaOrig="639" w:dyaOrig="400" w14:anchorId="565417E4">
          <v:shape id="_x0000_i1081" type="#_x0000_t75" style="width:33.3pt;height:20.7pt" o:ole="">
            <v:imagedata r:id="rId135" o:title=""/>
          </v:shape>
          <o:OLEObject Type="Embed" ProgID="Equation.DSMT4" ShapeID="_x0000_i1081" DrawAspect="Content" ObjectID="_1524656113" r:id="rId136"/>
        </w:object>
      </w:r>
      <w:r w:rsidRPr="008E276F">
        <w:rPr>
          <w:b w:val="0"/>
          <w:color w:val="000000" w:themeColor="text1"/>
          <w:szCs w:val="26"/>
        </w:rPr>
        <w:t xml:space="preserve"> являются</w:t>
      </w:r>
      <w:proofErr w:type="gramEnd"/>
      <w:r w:rsidRPr="008E276F">
        <w:rPr>
          <w:b w:val="0"/>
          <w:color w:val="000000" w:themeColor="text1"/>
          <w:szCs w:val="26"/>
        </w:rPr>
        <w:t xml:space="preserve"> функционалами от</w:t>
      </w:r>
      <w:r w:rsidRPr="008E276F">
        <w:rPr>
          <w:b w:val="0"/>
          <w:color w:val="000000" w:themeColor="text1"/>
          <w:position w:val="-10"/>
          <w:szCs w:val="26"/>
        </w:rPr>
        <w:object w:dxaOrig="240" w:dyaOrig="260" w14:anchorId="73257971">
          <v:shape id="_x0000_i1082" type="#_x0000_t75" style="width:11.7pt;height:12.6pt" o:ole="">
            <v:imagedata r:id="rId137" o:title=""/>
          </v:shape>
          <o:OLEObject Type="Embed" ProgID="Equation.DSMT4" ShapeID="_x0000_i1082" DrawAspect="Content" ObjectID="_1524656114" r:id="rId138"/>
        </w:object>
      </w:r>
      <w:r w:rsidRPr="008E276F">
        <w:rPr>
          <w:b w:val="0"/>
          <w:color w:val="000000" w:themeColor="text1"/>
          <w:szCs w:val="26"/>
        </w:rPr>
        <w:t xml:space="preserve">. Следовательно, выражение </w:t>
      </w:r>
      <w:proofErr w:type="gramStart"/>
      <w:r w:rsidRPr="008E276F">
        <w:rPr>
          <w:b w:val="0"/>
          <w:color w:val="000000" w:themeColor="text1"/>
          <w:szCs w:val="26"/>
        </w:rPr>
        <w:t xml:space="preserve">для </w:t>
      </w:r>
      <w:r w:rsidRPr="008E276F">
        <w:rPr>
          <w:b w:val="0"/>
          <w:color w:val="000000" w:themeColor="text1"/>
          <w:position w:val="-14"/>
          <w:szCs w:val="26"/>
        </w:rPr>
        <w:object w:dxaOrig="620" w:dyaOrig="400" w14:anchorId="7FB0C84D">
          <v:shape id="_x0000_i1083" type="#_x0000_t75" style="width:30.6pt;height:20.7pt" o:ole="">
            <v:imagedata r:id="rId139" o:title=""/>
          </v:shape>
          <o:OLEObject Type="Embed" ProgID="Equation.DSMT4" ShapeID="_x0000_i1083" DrawAspect="Content" ObjectID="_1524656115" r:id="rId140"/>
        </w:object>
      </w:r>
      <w:r w:rsidRPr="008E276F">
        <w:rPr>
          <w:b w:val="0"/>
          <w:color w:val="000000" w:themeColor="text1"/>
          <w:szCs w:val="26"/>
        </w:rPr>
        <w:t xml:space="preserve"> является</w:t>
      </w:r>
      <w:proofErr w:type="gramEnd"/>
      <w:r w:rsidRPr="008E276F">
        <w:rPr>
          <w:b w:val="0"/>
          <w:color w:val="000000" w:themeColor="text1"/>
          <w:szCs w:val="26"/>
        </w:rPr>
        <w:t xml:space="preserve"> явным орбитальным функционалом и зависит от полного набора занятых орбиталей </w:t>
      </w:r>
      <w:r w:rsidRPr="008E276F">
        <w:rPr>
          <w:b w:val="0"/>
          <w:color w:val="000000" w:themeColor="text1"/>
          <w:position w:val="-14"/>
          <w:szCs w:val="26"/>
        </w:rPr>
        <w:object w:dxaOrig="499" w:dyaOrig="400" w14:anchorId="3C0133AD">
          <v:shape id="_x0000_i1084" type="#_x0000_t75" style="width:25.2pt;height:20.7pt" o:ole="">
            <v:imagedata r:id="rId141" o:title=""/>
          </v:shape>
          <o:OLEObject Type="Embed" ProgID="Equation.DSMT4" ShapeID="_x0000_i1084" DrawAspect="Content" ObjectID="_1524656116" r:id="rId142"/>
        </w:object>
      </w:r>
      <w:r w:rsidRPr="008E276F">
        <w:rPr>
          <w:b w:val="0"/>
          <w:color w:val="000000" w:themeColor="text1"/>
          <w:szCs w:val="26"/>
        </w:rPr>
        <w:t>, но также является неявным функционалом плотности:</w:t>
      </w:r>
    </w:p>
    <w:p w14:paraId="6B67C013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8"/>
          <w:szCs w:val="26"/>
        </w:rPr>
        <w:object w:dxaOrig="2060" w:dyaOrig="480" w14:anchorId="15283783">
          <v:shape id="_x0000_i1085" type="#_x0000_t75" style="width:102.6pt;height:24.3pt" o:ole="">
            <v:imagedata r:id="rId143" o:title=""/>
          </v:shape>
          <o:OLEObject Type="Embed" ProgID="Equation.DSMT4" ShapeID="_x0000_i1085" DrawAspect="Content" ObjectID="_1524656117" r:id="rId144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06409330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Перепишем точный функционал полной энергии как</w:t>
      </w:r>
    </w:p>
    <w:p w14:paraId="765B5CB2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8"/>
          <w:szCs w:val="26"/>
        </w:rPr>
        <w:object w:dxaOrig="6700" w:dyaOrig="480" w14:anchorId="42E650E4">
          <v:shape id="_x0000_i1086" type="#_x0000_t75" style="width:335.7pt;height:24.3pt" o:ole="">
            <v:imagedata r:id="rId145" o:title=""/>
          </v:shape>
          <o:OLEObject Type="Embed" ProgID="Equation.DSMT4" ShapeID="_x0000_i1086" DrawAspect="Content" ObjectID="_1524656118" r:id="rId146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2A0004B6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где </w:t>
      </w:r>
      <w:proofErr w:type="gramStart"/>
      <w:r w:rsidRPr="008E276F">
        <w:rPr>
          <w:b w:val="0"/>
          <w:color w:val="000000" w:themeColor="text1"/>
          <w:szCs w:val="26"/>
        </w:rPr>
        <w:t xml:space="preserve">через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18BA0C6E">
          <v:shape id="_x0000_i1087" type="#_x0000_t75" style="width:36.9pt;height:20.7pt" o:ole="">
            <v:imagedata r:id="rId147" o:title=""/>
          </v:shape>
          <o:OLEObject Type="Embed" ProgID="Equation.DSMT4" ShapeID="_x0000_i1087" DrawAspect="Content" ObjectID="_1524656119" r:id="rId148"/>
        </w:object>
      </w:r>
      <w:r w:rsidRPr="008E276F">
        <w:rPr>
          <w:rFonts w:eastAsia="SymbolMT"/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обозначен</w:t>
      </w:r>
      <w:proofErr w:type="gramEnd"/>
      <w:r w:rsidRPr="008E276F">
        <w:rPr>
          <w:b w:val="0"/>
          <w:color w:val="000000" w:themeColor="text1"/>
          <w:szCs w:val="26"/>
        </w:rPr>
        <w:t xml:space="preserve"> функционал </w:t>
      </w:r>
      <w:r w:rsidRPr="008E276F">
        <w:rPr>
          <w:b w:val="0"/>
          <w:i/>
          <w:iCs/>
          <w:color w:val="000000" w:themeColor="text1"/>
          <w:szCs w:val="26"/>
        </w:rPr>
        <w:t>обменно-корреляционной энергии</w:t>
      </w:r>
      <w:r w:rsidRPr="008E276F">
        <w:rPr>
          <w:b w:val="0"/>
          <w:color w:val="000000" w:themeColor="text1"/>
          <w:szCs w:val="26"/>
        </w:rPr>
        <w:t>:</w:t>
      </w:r>
    </w:p>
    <w:p w14:paraId="5DC19142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4"/>
          <w:szCs w:val="26"/>
        </w:rPr>
        <w:object w:dxaOrig="2780" w:dyaOrig="400" w14:anchorId="347B8405">
          <v:shape id="_x0000_i1088" type="#_x0000_t75" style="width:138.6pt;height:20.7pt" o:ole="">
            <v:imagedata r:id="rId149" o:title=""/>
          </v:shape>
          <o:OLEObject Type="Embed" ProgID="Equation.DSMT4" ShapeID="_x0000_i1088" DrawAspect="Content" ObjectID="_1524656120" r:id="rId150"/>
        </w:object>
      </w:r>
    </w:p>
    <w:p w14:paraId="65EE7454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Уравнение формально точное, хотя в явном виде </w:t>
      </w:r>
      <w:proofErr w:type="gramStart"/>
      <w:r w:rsidRPr="008E276F">
        <w:rPr>
          <w:b w:val="0"/>
          <w:color w:val="000000" w:themeColor="text1"/>
          <w:szCs w:val="26"/>
        </w:rPr>
        <w:t xml:space="preserve">функционал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0184862B">
          <v:shape id="_x0000_i1089" type="#_x0000_t75" style="width:36.9pt;height:20.7pt" o:ole="">
            <v:imagedata r:id="rId151" o:title=""/>
          </v:shape>
          <o:OLEObject Type="Embed" ProgID="Equation.DSMT4" ShapeID="_x0000_i1089" DrawAspect="Content" ObjectID="_1524656121" r:id="rId152"/>
        </w:object>
      </w:r>
      <w:r w:rsidRPr="008E276F">
        <w:rPr>
          <w:b w:val="0"/>
          <w:i/>
          <w:iCs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никому</w:t>
      </w:r>
      <w:proofErr w:type="gramEnd"/>
      <w:r w:rsidRPr="008E276F">
        <w:rPr>
          <w:b w:val="0"/>
          <w:color w:val="000000" w:themeColor="text1"/>
          <w:szCs w:val="26"/>
        </w:rPr>
        <w:t xml:space="preserve"> не известен. Часто его разлагают как</w:t>
      </w:r>
    </w:p>
    <w:p w14:paraId="07F1B52D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4"/>
          <w:szCs w:val="26"/>
        </w:rPr>
        <w:object w:dxaOrig="2400" w:dyaOrig="400" w14:anchorId="541BC4A3">
          <v:shape id="_x0000_i1090" type="#_x0000_t75" style="width:119.7pt;height:20.7pt" o:ole="">
            <v:imagedata r:id="rId153" o:title=""/>
          </v:shape>
          <o:OLEObject Type="Embed" ProgID="Equation.DSMT4" ShapeID="_x0000_i1090" DrawAspect="Content" ObjectID="_1524656122" r:id="rId154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5EC04016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proofErr w:type="gramStart"/>
      <w:r w:rsidRPr="008E276F">
        <w:rPr>
          <w:b w:val="0"/>
          <w:color w:val="000000" w:themeColor="text1"/>
          <w:szCs w:val="26"/>
        </w:rPr>
        <w:lastRenderedPageBreak/>
        <w:t xml:space="preserve">где </w:t>
      </w:r>
      <w:r w:rsidRPr="008E276F">
        <w:rPr>
          <w:b w:val="0"/>
          <w:color w:val="000000" w:themeColor="text1"/>
          <w:position w:val="-14"/>
          <w:szCs w:val="26"/>
        </w:rPr>
        <w:object w:dxaOrig="680" w:dyaOrig="400" w14:anchorId="485370B7">
          <v:shape id="_x0000_i1091" type="#_x0000_t75" style="width:34.2pt;height:20.7pt" o:ole="">
            <v:imagedata r:id="rId155" o:title=""/>
          </v:shape>
          <o:OLEObject Type="Embed" ProgID="Equation.DSMT4" ShapeID="_x0000_i1091" DrawAspect="Content" ObjectID="_1524656123" r:id="rId156"/>
        </w:object>
      </w:r>
      <w:r w:rsidRPr="008E276F">
        <w:rPr>
          <w:b w:val="0"/>
          <w:color w:val="000000" w:themeColor="text1"/>
          <w:szCs w:val="26"/>
        </w:rPr>
        <w:t> —</w:t>
      </w:r>
      <w:proofErr w:type="gramEnd"/>
      <w:r w:rsidRPr="008E276F">
        <w:rPr>
          <w:b w:val="0"/>
          <w:color w:val="000000" w:themeColor="text1"/>
          <w:szCs w:val="26"/>
        </w:rPr>
        <w:t xml:space="preserve"> обменная энергия, возникающая при учете принципа Паули, а </w:t>
      </w:r>
      <w:r w:rsidRPr="008E276F">
        <w:rPr>
          <w:b w:val="0"/>
          <w:color w:val="000000" w:themeColor="text1"/>
          <w:position w:val="-14"/>
          <w:szCs w:val="26"/>
        </w:rPr>
        <w:object w:dxaOrig="660" w:dyaOrig="400" w14:anchorId="4417F712">
          <v:shape id="_x0000_i1092" type="#_x0000_t75" style="width:33.3pt;height:20.7pt" o:ole="">
            <v:imagedata r:id="rId157" o:title=""/>
          </v:shape>
          <o:OLEObject Type="Embed" ProgID="Equation.DSMT4" ShapeID="_x0000_i1092" DrawAspect="Content" ObjectID="_1524656124" r:id="rId158"/>
        </w:object>
      </w:r>
      <w:r w:rsidRPr="008E276F">
        <w:rPr>
          <w:b w:val="0"/>
          <w:i/>
          <w:iCs/>
          <w:color w:val="000000" w:themeColor="text1"/>
          <w:szCs w:val="26"/>
        </w:rPr>
        <w:t xml:space="preserve"> — </w:t>
      </w:r>
      <w:r w:rsidRPr="008E276F">
        <w:rPr>
          <w:b w:val="0"/>
          <w:color w:val="000000" w:themeColor="text1"/>
          <w:szCs w:val="26"/>
        </w:rPr>
        <w:t xml:space="preserve">корреляционная энергия, включающая, в том числе и </w:t>
      </w:r>
      <w:r w:rsidRPr="008E276F">
        <w:rPr>
          <w:b w:val="0"/>
          <w:color w:val="000000" w:themeColor="text1"/>
          <w:position w:val="-14"/>
          <w:szCs w:val="26"/>
        </w:rPr>
        <w:object w:dxaOrig="620" w:dyaOrig="400" w14:anchorId="666E382A">
          <v:shape id="_x0000_i1093" type="#_x0000_t75" style="width:30.6pt;height:20.7pt" o:ole="">
            <v:imagedata r:id="rId159" o:title=""/>
          </v:shape>
          <o:OLEObject Type="Embed" ProgID="Equation.DSMT4" ShapeID="_x0000_i1093" DrawAspect="Content" ObjectID="_1524656125" r:id="rId160"/>
        </w:object>
      </w:r>
      <w:r w:rsidRPr="008E276F">
        <w:rPr>
          <w:b w:val="0"/>
          <w:color w:val="000000" w:themeColor="text1"/>
          <w:szCs w:val="26"/>
        </w:rPr>
        <w:t xml:space="preserve">. Если представить спин-орбиталь в виде произведения пространственной и спиновой </w:t>
      </w:r>
      <w:proofErr w:type="gramStart"/>
      <w:r w:rsidRPr="008E276F">
        <w:rPr>
          <w:b w:val="0"/>
          <w:color w:val="000000" w:themeColor="text1"/>
          <w:szCs w:val="26"/>
        </w:rPr>
        <w:t xml:space="preserve">частей </w:t>
      </w:r>
      <w:r w:rsidRPr="008E276F">
        <w:rPr>
          <w:b w:val="0"/>
          <w:color w:val="000000" w:themeColor="text1"/>
          <w:position w:val="-14"/>
          <w:szCs w:val="26"/>
        </w:rPr>
        <w:object w:dxaOrig="2100" w:dyaOrig="400" w14:anchorId="2D6DA02A">
          <v:shape id="_x0000_i1094" type="#_x0000_t75" style="width:105.3pt;height:20.7pt" o:ole="">
            <v:imagedata r:id="rId161" o:title=""/>
          </v:shape>
          <o:OLEObject Type="Embed" ProgID="Equation.DSMT4" ShapeID="_x0000_i1094" DrawAspect="Content" ObjectID="_1524656126" r:id="rId162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то обменную энергию можно выразить через пространственные орбитали следующим образом:</w:t>
      </w:r>
    </w:p>
    <w:p w14:paraId="10676370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48"/>
          <w:szCs w:val="26"/>
        </w:rPr>
        <w:object w:dxaOrig="5260" w:dyaOrig="999" w14:anchorId="61A63D3A">
          <v:shape id="_x0000_i1095" type="#_x0000_t75" style="width:263.7pt;height:50.4pt" o:ole="">
            <v:imagedata r:id="rId163" o:title=""/>
          </v:shape>
          <o:OLEObject Type="Embed" ProgID="Equation.DSMT4" ShapeID="_x0000_i1095" DrawAspect="Content" ObjectID="_1524656127" r:id="rId164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695E7230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однако точное </w:t>
      </w:r>
      <w:proofErr w:type="gramStart"/>
      <w:r w:rsidRPr="008E276F">
        <w:rPr>
          <w:b w:val="0"/>
          <w:color w:val="000000" w:themeColor="text1"/>
          <w:szCs w:val="26"/>
        </w:rPr>
        <w:t xml:space="preserve">выражение </w:t>
      </w:r>
      <w:r w:rsidRPr="008E276F">
        <w:rPr>
          <w:b w:val="0"/>
          <w:color w:val="000000" w:themeColor="text1"/>
          <w:position w:val="-14"/>
          <w:szCs w:val="26"/>
        </w:rPr>
        <w:object w:dxaOrig="680" w:dyaOrig="400" w14:anchorId="4187CF55">
          <v:shape id="_x0000_i1096" type="#_x0000_t75" style="width:34.2pt;height:20.7pt" o:ole="">
            <v:imagedata r:id="rId165" o:title=""/>
          </v:shape>
          <o:OLEObject Type="Embed" ProgID="Equation.DSMT4" ShapeID="_x0000_i1096" DrawAspect="Content" ObjectID="_1524656128" r:id="rId166"/>
        </w:object>
      </w:r>
      <w:r w:rsidRPr="008E276F">
        <w:rPr>
          <w:b w:val="0"/>
          <w:i/>
          <w:iCs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как</w:t>
      </w:r>
      <w:proofErr w:type="gramEnd"/>
      <w:r w:rsidRPr="008E276F">
        <w:rPr>
          <w:b w:val="0"/>
          <w:color w:val="000000" w:themeColor="text1"/>
          <w:szCs w:val="26"/>
        </w:rPr>
        <w:t xml:space="preserve"> функционала от </w:t>
      </w:r>
      <w:r w:rsidRPr="008E276F">
        <w:rPr>
          <w:b w:val="0"/>
          <w:color w:val="000000" w:themeColor="text1"/>
          <w:position w:val="-10"/>
          <w:szCs w:val="26"/>
        </w:rPr>
        <w:object w:dxaOrig="240" w:dyaOrig="260" w14:anchorId="1229D3FC">
          <v:shape id="_x0000_i1097" type="#_x0000_t75" style="width:11.7pt;height:12.6pt" o:ole="">
            <v:imagedata r:id="rId167" o:title=""/>
          </v:shape>
          <o:OLEObject Type="Embed" ProgID="Equation.DSMT4" ShapeID="_x0000_i1097" DrawAspect="Content" ObjectID="_1524656129" r:id="rId168"/>
        </w:object>
      </w:r>
      <w:r w:rsidRPr="008E276F">
        <w:rPr>
          <w:rFonts w:eastAsia="SymbolMT"/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 xml:space="preserve">не известно. Заметим, что выражение отличается от обменной энергии, использованной в теории Хартри-Фока, только заменой </w:t>
      </w:r>
      <w:proofErr w:type="spellStart"/>
      <w:r w:rsidRPr="008E276F">
        <w:rPr>
          <w:b w:val="0"/>
          <w:color w:val="000000" w:themeColor="text1"/>
          <w:szCs w:val="26"/>
        </w:rPr>
        <w:t>хартри-фоковских</w:t>
      </w:r>
      <w:proofErr w:type="spellEnd"/>
      <w:r w:rsidRPr="008E276F">
        <w:rPr>
          <w:b w:val="0"/>
          <w:color w:val="000000" w:themeColor="text1"/>
          <w:szCs w:val="26"/>
        </w:rPr>
        <w:t xml:space="preserve"> </w:t>
      </w:r>
      <w:proofErr w:type="gramStart"/>
      <w:r w:rsidRPr="008E276F">
        <w:rPr>
          <w:b w:val="0"/>
          <w:color w:val="000000" w:themeColor="text1"/>
          <w:szCs w:val="26"/>
        </w:rPr>
        <w:t xml:space="preserve">орбиталей </w:t>
      </w:r>
      <w:r w:rsidRPr="008E276F">
        <w:rPr>
          <w:b w:val="0"/>
          <w:color w:val="000000" w:themeColor="text1"/>
          <w:position w:val="-14"/>
          <w:szCs w:val="26"/>
        </w:rPr>
        <w:object w:dxaOrig="800" w:dyaOrig="420" w14:anchorId="69B637CC">
          <v:shape id="_x0000_i1098" type="#_x0000_t75" style="width:38.7pt;height:20.7pt" o:ole="">
            <v:imagedata r:id="rId169" o:title=""/>
          </v:shape>
          <o:OLEObject Type="Embed" ProgID="Equation.DSMT4" ShapeID="_x0000_i1098" DrawAspect="Content" ObjectID="_1524656130" r:id="rId170"/>
        </w:object>
      </w:r>
      <w:r w:rsidRPr="008E276F">
        <w:rPr>
          <w:b w:val="0"/>
          <w:color w:val="000000" w:themeColor="text1"/>
          <w:szCs w:val="26"/>
        </w:rPr>
        <w:t xml:space="preserve"> орбиталями</w:t>
      </w:r>
      <w:proofErr w:type="gramEnd"/>
      <w:r w:rsidRPr="008E276F">
        <w:rPr>
          <w:b w:val="0"/>
          <w:color w:val="000000" w:themeColor="text1"/>
          <w:szCs w:val="26"/>
        </w:rPr>
        <w:t xml:space="preserve"> Кона-</w:t>
      </w:r>
      <w:proofErr w:type="spellStart"/>
      <w:r w:rsidRPr="008E276F">
        <w:rPr>
          <w:b w:val="0"/>
          <w:color w:val="000000" w:themeColor="text1"/>
          <w:szCs w:val="26"/>
        </w:rPr>
        <w:t>Шэма</w:t>
      </w:r>
      <w:proofErr w:type="spellEnd"/>
      <w:r w:rsidRPr="008E276F">
        <w:rPr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position w:val="-14"/>
          <w:szCs w:val="26"/>
        </w:rPr>
        <w:object w:dxaOrig="1520" w:dyaOrig="420" w14:anchorId="0E87715E">
          <v:shape id="_x0000_i1099" type="#_x0000_t75" style="width:76.5pt;height:20.7pt" o:ole="">
            <v:imagedata r:id="rId171" o:title=""/>
          </v:shape>
          <o:OLEObject Type="Embed" ProgID="Equation.DSMT4" ShapeID="_x0000_i1099" DrawAspect="Content" ObjectID="_1524656131" r:id="rId172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674F859C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Идея Кона и </w:t>
      </w:r>
      <w:proofErr w:type="spellStart"/>
      <w:r w:rsidRPr="008E276F">
        <w:rPr>
          <w:b w:val="0"/>
          <w:color w:val="000000" w:themeColor="text1"/>
          <w:szCs w:val="26"/>
        </w:rPr>
        <w:t>Шэма</w:t>
      </w:r>
      <w:proofErr w:type="spellEnd"/>
      <w:r w:rsidRPr="008E276F">
        <w:rPr>
          <w:b w:val="0"/>
          <w:color w:val="000000" w:themeColor="text1"/>
          <w:szCs w:val="26"/>
        </w:rPr>
        <w:t xml:space="preserve"> состояла в том, чтобы заменить истинный функционал полной энергии системы взаимодействующих частиц на функционал вспомогательный системы невзаимодействующих частиц, двигающихся в локальном потенциале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7D14D7F8">
          <v:shape id="_x0000_i1100" type="#_x0000_t75" style="width:36.9pt;height:20.7pt" o:ole="">
            <v:imagedata r:id="rId173" o:title=""/>
          </v:shape>
          <o:OLEObject Type="Embed" ProgID="Equation.DSMT4" ShapeID="_x0000_i1100" DrawAspect="Content" ObjectID="_1524656132" r:id="rId174"/>
        </w:object>
      </w:r>
      <w:r w:rsidRPr="008E276F">
        <w:rPr>
          <w:b w:val="0"/>
          <w:color w:val="000000" w:themeColor="text1"/>
          <w:szCs w:val="26"/>
        </w:rPr>
        <w:t xml:space="preserve">, такой что волновая функция </w:t>
      </w:r>
      <w:r w:rsidRPr="008E276F">
        <w:rPr>
          <w:b w:val="0"/>
          <w:color w:val="000000" w:themeColor="text1"/>
          <w:position w:val="-12"/>
          <w:szCs w:val="26"/>
        </w:rPr>
        <w:object w:dxaOrig="360" w:dyaOrig="360" w14:anchorId="23AE4779">
          <v:shape id="_x0000_i1101" type="#_x0000_t75" style="width:18.9pt;height:18.9pt" o:ole="">
            <v:imagedata r:id="rId175" o:title=""/>
          </v:shape>
          <o:OLEObject Type="Embed" ProgID="Equation.DSMT4" ShapeID="_x0000_i1101" DrawAspect="Content" ObjectID="_1524656133" r:id="rId176"/>
        </w:object>
      </w:r>
      <w:r w:rsidRPr="008E276F">
        <w:rPr>
          <w:b w:val="0"/>
          <w:color w:val="000000" w:themeColor="text1"/>
          <w:szCs w:val="26"/>
        </w:rPr>
        <w:t xml:space="preserve"> — простой детерминант </w:t>
      </w:r>
      <w:proofErr w:type="spellStart"/>
      <w:r w:rsidRPr="008E276F">
        <w:rPr>
          <w:b w:val="0"/>
          <w:color w:val="000000" w:themeColor="text1"/>
          <w:szCs w:val="26"/>
        </w:rPr>
        <w:t>Слэтера</w:t>
      </w:r>
      <w:proofErr w:type="spellEnd"/>
      <w:r w:rsidRPr="008E276F">
        <w:rPr>
          <w:b w:val="0"/>
          <w:color w:val="000000" w:themeColor="text1"/>
          <w:szCs w:val="26"/>
        </w:rPr>
        <w:t xml:space="preserve"> из N нижних занятых спин-орбиталей </w:t>
      </w:r>
      <w:r w:rsidRPr="008E276F">
        <w:rPr>
          <w:b w:val="0"/>
          <w:color w:val="000000" w:themeColor="text1"/>
          <w:position w:val="-14"/>
          <w:szCs w:val="26"/>
        </w:rPr>
        <w:object w:dxaOrig="639" w:dyaOrig="400" w14:anchorId="6FF8A287">
          <v:shape id="_x0000_i1102" type="#_x0000_t75" style="width:33.3pt;height:20.7pt" o:ole="">
            <v:imagedata r:id="rId177" o:title=""/>
          </v:shape>
          <o:OLEObject Type="Embed" ProgID="Equation.DSMT4" ShapeID="_x0000_i1102" DrawAspect="Content" ObjectID="_1524656134" r:id="rId178"/>
        </w:object>
      </w:r>
      <w:r w:rsidRPr="008E276F">
        <w:rPr>
          <w:rFonts w:eastAsia="SymbolMT"/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 xml:space="preserve">– дает такую же электронную плотность </w:t>
      </w:r>
      <w:r w:rsidRPr="008E276F">
        <w:rPr>
          <w:b w:val="0"/>
          <w:color w:val="000000" w:themeColor="text1"/>
          <w:position w:val="-14"/>
          <w:szCs w:val="26"/>
        </w:rPr>
        <w:object w:dxaOrig="660" w:dyaOrig="400" w14:anchorId="30801060">
          <v:shape id="_x0000_i1103" type="#_x0000_t75" style="width:33.3pt;height:20.7pt" o:ole="">
            <v:imagedata r:id="rId179" o:title=""/>
          </v:shape>
          <o:OLEObject Type="Embed" ProgID="Equation.DSMT4" ShapeID="_x0000_i1103" DrawAspect="Content" ObjectID="_1524656135" r:id="rId180"/>
        </w:object>
      </w:r>
      <w:r w:rsidRPr="008E276F">
        <w:rPr>
          <w:b w:val="0"/>
          <w:color w:val="000000" w:themeColor="text1"/>
          <w:szCs w:val="26"/>
        </w:rPr>
        <w:t xml:space="preserve">, что система из N взаимодействующих электронов с потенциалом </w:t>
      </w:r>
      <w:r w:rsidRPr="008E276F">
        <w:rPr>
          <w:b w:val="0"/>
          <w:color w:val="000000" w:themeColor="text1"/>
          <w:position w:val="-14"/>
          <w:szCs w:val="26"/>
        </w:rPr>
        <w:object w:dxaOrig="540" w:dyaOrig="400" w14:anchorId="3C010C1D">
          <v:shape id="_x0000_i1104" type="#_x0000_t75" style="width:27pt;height:20.7pt" o:ole="">
            <v:imagedata r:id="rId181" o:title=""/>
          </v:shape>
          <o:OLEObject Type="Embed" ProgID="Equation.DSMT4" ShapeID="_x0000_i1104" DrawAspect="Content" ObjectID="_1524656136" r:id="rId182"/>
        </w:object>
      </w:r>
      <w:r w:rsidRPr="008E276F">
        <w:rPr>
          <w:b w:val="0"/>
          <w:color w:val="000000" w:themeColor="text1"/>
          <w:szCs w:val="26"/>
        </w:rPr>
        <w:t xml:space="preserve">. Тогда </w:t>
      </w:r>
    </w:p>
    <w:p w14:paraId="70C59A45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4"/>
          <w:szCs w:val="26"/>
        </w:rPr>
        <w:object w:dxaOrig="3120" w:dyaOrig="400" w14:anchorId="0F3A9B31">
          <v:shape id="_x0000_i1105" type="#_x0000_t75" style="width:155.7pt;height:20.7pt" o:ole="">
            <v:imagedata r:id="rId183" o:title=""/>
          </v:shape>
          <o:OLEObject Type="Embed" ProgID="Equation.DSMT4" ShapeID="_x0000_i1105" DrawAspect="Content" ObjectID="_1524656137" r:id="rId184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67BC38C8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Применяя вариационный принцип к такой вспомогательной системе получаем уравнения Кона-</w:t>
      </w:r>
      <w:proofErr w:type="spellStart"/>
      <w:r w:rsidRPr="008E276F">
        <w:rPr>
          <w:b w:val="0"/>
          <w:color w:val="000000" w:themeColor="text1"/>
          <w:szCs w:val="26"/>
        </w:rPr>
        <w:t>Шема</w:t>
      </w:r>
      <w:proofErr w:type="spellEnd"/>
      <w:r w:rsidRPr="008E276F">
        <w:rPr>
          <w:b w:val="0"/>
          <w:color w:val="000000" w:themeColor="text1"/>
          <w:szCs w:val="26"/>
        </w:rPr>
        <w:t xml:space="preserve">, решения которых для системы взаимодействующих частиц позволяют найти электронную плотность и полную энергию основного состояния этой системы. Поскольку </w:t>
      </w:r>
      <w:proofErr w:type="gramStart"/>
      <w:r w:rsidRPr="008E276F">
        <w:rPr>
          <w:b w:val="0"/>
          <w:color w:val="000000" w:themeColor="text1"/>
          <w:szCs w:val="26"/>
        </w:rPr>
        <w:t xml:space="preserve">потенциалы </w:t>
      </w:r>
      <w:r w:rsidRPr="008E276F">
        <w:rPr>
          <w:b w:val="0"/>
          <w:color w:val="000000" w:themeColor="text1"/>
          <w:position w:val="-14"/>
          <w:szCs w:val="26"/>
        </w:rPr>
        <w:object w:dxaOrig="700" w:dyaOrig="400" w14:anchorId="5660546E">
          <v:shape id="_x0000_i1106" type="#_x0000_t75" style="width:35.1pt;height:20.7pt" o:ole="">
            <v:imagedata r:id="rId185" o:title=""/>
          </v:shape>
          <o:OLEObject Type="Embed" ProgID="Equation.DSMT4" ShapeID="_x0000_i1106" DrawAspect="Content" ObjectID="_1524656138" r:id="rId186"/>
        </w:object>
      </w:r>
      <w:r w:rsidRPr="008E276F">
        <w:rPr>
          <w:rFonts w:eastAsia="SymbolMT"/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и</w:t>
      </w:r>
      <w:proofErr w:type="gramEnd"/>
      <w:r w:rsidRPr="008E276F">
        <w:rPr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position w:val="-14"/>
          <w:szCs w:val="26"/>
        </w:rPr>
        <w:object w:dxaOrig="700" w:dyaOrig="400" w14:anchorId="4893F18D">
          <v:shape id="_x0000_i1107" type="#_x0000_t75" style="width:35.1pt;height:20.7pt" o:ole="">
            <v:imagedata r:id="rId187" o:title=""/>
          </v:shape>
          <o:OLEObject Type="Embed" ProgID="Equation.DSMT4" ShapeID="_x0000_i1107" DrawAspect="Content" ObjectID="_1524656139" r:id="rId188"/>
        </w:object>
      </w:r>
      <w:r w:rsidRPr="008E276F">
        <w:rPr>
          <w:rFonts w:eastAsia="SymbolMT"/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 xml:space="preserve">зависят от </w:t>
      </w:r>
      <w:r w:rsidRPr="008E276F">
        <w:rPr>
          <w:b w:val="0"/>
          <w:color w:val="000000" w:themeColor="text1"/>
          <w:position w:val="-14"/>
          <w:szCs w:val="26"/>
        </w:rPr>
        <w:object w:dxaOrig="580" w:dyaOrig="400" w14:anchorId="6EA69625">
          <v:shape id="_x0000_i1108" type="#_x0000_t75" style="width:29.7pt;height:20.7pt" o:ole="">
            <v:imagedata r:id="rId189" o:title=""/>
          </v:shape>
          <o:OLEObject Type="Embed" ProgID="Equation.DSMT4" ShapeID="_x0000_i1108" DrawAspect="Content" ObjectID="_1524656140" r:id="rId190"/>
        </w:object>
      </w:r>
      <w:r w:rsidRPr="008E276F">
        <w:rPr>
          <w:rFonts w:eastAsia="SymbolMT"/>
          <w:b w:val="0"/>
          <w:color w:val="000000" w:themeColor="text1"/>
          <w:szCs w:val="26"/>
        </w:rPr>
        <w:t xml:space="preserve"> </w:t>
      </w:r>
      <w:r w:rsidRPr="008E276F">
        <w:rPr>
          <w:b w:val="0"/>
          <w:i/>
          <w:iCs/>
          <w:color w:val="000000" w:themeColor="text1"/>
          <w:szCs w:val="26"/>
        </w:rPr>
        <w:t xml:space="preserve">, </w:t>
      </w:r>
      <w:r w:rsidRPr="008E276F">
        <w:rPr>
          <w:b w:val="0"/>
          <w:color w:val="000000" w:themeColor="text1"/>
          <w:szCs w:val="26"/>
        </w:rPr>
        <w:t xml:space="preserve">которая определяется набором </w:t>
      </w:r>
      <w:r w:rsidRPr="008E276F">
        <w:rPr>
          <w:b w:val="0"/>
          <w:color w:val="000000" w:themeColor="text1"/>
          <w:position w:val="-14"/>
          <w:szCs w:val="26"/>
        </w:rPr>
        <w:object w:dxaOrig="520" w:dyaOrig="380" w14:anchorId="07DB072D">
          <v:shape id="_x0000_i1109" type="#_x0000_t75" style="width:26.1pt;height:18.9pt" o:ole="">
            <v:imagedata r:id="rId191" o:title=""/>
          </v:shape>
          <o:OLEObject Type="Embed" ProgID="Equation.DSMT4" ShapeID="_x0000_i1109" DrawAspect="Content" ObjectID="_1524656141" r:id="rId192"/>
        </w:object>
      </w:r>
      <w:r w:rsidRPr="008E276F">
        <w:rPr>
          <w:b w:val="0"/>
          <w:color w:val="000000" w:themeColor="text1"/>
          <w:szCs w:val="26"/>
        </w:rPr>
        <w:t xml:space="preserve">, который в свою очередь зависит от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78AEF507">
          <v:shape id="_x0000_i1110" type="#_x0000_t75" style="width:36.9pt;height:20.7pt" o:ole="">
            <v:imagedata r:id="rId193" o:title=""/>
          </v:shape>
          <o:OLEObject Type="Embed" ProgID="Equation.DSMT4" ShapeID="_x0000_i1110" DrawAspect="Content" ObjectID="_1524656142" r:id="rId194"/>
        </w:object>
      </w:r>
      <w:r w:rsidRPr="008E276F">
        <w:rPr>
          <w:b w:val="0"/>
          <w:color w:val="000000" w:themeColor="text1"/>
          <w:szCs w:val="26"/>
        </w:rPr>
        <w:t>, то задача решения уравнений Кона-</w:t>
      </w:r>
      <w:proofErr w:type="spellStart"/>
      <w:r w:rsidRPr="008E276F">
        <w:rPr>
          <w:b w:val="0"/>
          <w:color w:val="000000" w:themeColor="text1"/>
          <w:szCs w:val="26"/>
        </w:rPr>
        <w:t>Шэма</w:t>
      </w:r>
      <w:proofErr w:type="spellEnd"/>
      <w:r w:rsidRPr="008E276F">
        <w:rPr>
          <w:b w:val="0"/>
          <w:color w:val="000000" w:themeColor="text1"/>
          <w:szCs w:val="26"/>
        </w:rPr>
        <w:t xml:space="preserve"> является нелинейной. Обычный метод решения таких задач – задать </w:t>
      </w:r>
      <w:proofErr w:type="gramStart"/>
      <w:r w:rsidRPr="008E276F">
        <w:rPr>
          <w:b w:val="0"/>
          <w:color w:val="000000" w:themeColor="text1"/>
          <w:szCs w:val="26"/>
        </w:rPr>
        <w:t xml:space="preserve">первоначальную </w:t>
      </w:r>
      <w:r w:rsidRPr="008E276F">
        <w:rPr>
          <w:b w:val="0"/>
          <w:color w:val="000000" w:themeColor="text1"/>
          <w:position w:val="-14"/>
          <w:szCs w:val="26"/>
        </w:rPr>
        <w:object w:dxaOrig="580" w:dyaOrig="400" w14:anchorId="6AFB09C6">
          <v:shape id="_x0000_i1111" type="#_x0000_t75" style="width:29.7pt;height:20.7pt" o:ole="">
            <v:imagedata r:id="rId195" o:title=""/>
          </v:shape>
          <o:OLEObject Type="Embed" ProgID="Equation.DSMT4" ShapeID="_x0000_i1111" DrawAspect="Content" ObjectID="_1524656143" r:id="rId196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сосчитать соответствующий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3BB2D110">
          <v:shape id="_x0000_i1112" type="#_x0000_t75" style="width:36.9pt;height:20.7pt" o:ole="">
            <v:imagedata r:id="rId197" o:title=""/>
          </v:shape>
          <o:OLEObject Type="Embed" ProgID="Equation.DSMT4" ShapeID="_x0000_i1112" DrawAspect="Content" ObjectID="_1524656144" r:id="rId198"/>
        </w:object>
      </w:r>
      <w:r w:rsidRPr="008E276F">
        <w:rPr>
          <w:b w:val="0"/>
          <w:color w:val="000000" w:themeColor="text1"/>
          <w:szCs w:val="26"/>
        </w:rPr>
        <w:t xml:space="preserve"> и затем решить дифференциальное уравнение для нахождения </w:t>
      </w:r>
      <w:r w:rsidRPr="008E276F">
        <w:rPr>
          <w:b w:val="0"/>
          <w:color w:val="000000" w:themeColor="text1"/>
          <w:position w:val="-14"/>
          <w:szCs w:val="26"/>
        </w:rPr>
        <w:object w:dxaOrig="520" w:dyaOrig="380" w14:anchorId="560B2E73">
          <v:shape id="_x0000_i1113" type="#_x0000_t75" style="width:26.1pt;height:18.9pt" o:ole="">
            <v:imagedata r:id="rId199" o:title=""/>
          </v:shape>
          <o:OLEObject Type="Embed" ProgID="Equation.DSMT4" ShapeID="_x0000_i1113" DrawAspect="Content" ObjectID="_1524656145" r:id="rId200"/>
        </w:object>
      </w:r>
      <w:r w:rsidRPr="008E276F">
        <w:rPr>
          <w:b w:val="0"/>
          <w:color w:val="000000" w:themeColor="text1"/>
          <w:szCs w:val="26"/>
        </w:rPr>
        <w:t xml:space="preserve">. Потом вычисляют новую плотность, </w:t>
      </w:r>
      <w:proofErr w:type="gramStart"/>
      <w:r w:rsidRPr="008E276F">
        <w:rPr>
          <w:b w:val="0"/>
          <w:color w:val="000000" w:themeColor="text1"/>
          <w:szCs w:val="26"/>
        </w:rPr>
        <w:t xml:space="preserve">используя </w:t>
      </w:r>
      <w:r w:rsidRPr="008E276F">
        <w:rPr>
          <w:b w:val="0"/>
          <w:color w:val="000000" w:themeColor="text1"/>
          <w:position w:val="-14"/>
          <w:szCs w:val="26"/>
        </w:rPr>
        <w:object w:dxaOrig="520" w:dyaOrig="380" w14:anchorId="0601D13D">
          <v:shape id="_x0000_i1114" type="#_x0000_t75" style="width:26.1pt;height:18.9pt" o:ole="">
            <v:imagedata r:id="rId201" o:title=""/>
          </v:shape>
          <o:OLEObject Type="Embed" ProgID="Equation.DSMT4" ShapeID="_x0000_i1114" DrawAspect="Content" ObjectID="_1524656146" r:id="rId202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и начинают процесс сначала. Процедура </w:t>
      </w:r>
      <w:proofErr w:type="spellStart"/>
      <w:r w:rsidRPr="008E276F">
        <w:rPr>
          <w:b w:val="0"/>
          <w:color w:val="000000" w:themeColor="text1"/>
          <w:szCs w:val="26"/>
        </w:rPr>
        <w:t>самосогласования</w:t>
      </w:r>
      <w:proofErr w:type="spellEnd"/>
      <w:r w:rsidRPr="008E276F">
        <w:rPr>
          <w:b w:val="0"/>
          <w:color w:val="000000" w:themeColor="text1"/>
          <w:szCs w:val="26"/>
        </w:rPr>
        <w:t xml:space="preserve"> повторяется до тех пор, пока не выполнены определенные критерии сходимости.</w:t>
      </w:r>
    </w:p>
    <w:p w14:paraId="3ADB4A44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lastRenderedPageBreak/>
        <w:t xml:space="preserve">Ясно, что обменно-корреляционная </w:t>
      </w:r>
      <w:proofErr w:type="gramStart"/>
      <w:r w:rsidRPr="008E276F">
        <w:rPr>
          <w:b w:val="0"/>
          <w:color w:val="000000" w:themeColor="text1"/>
          <w:szCs w:val="26"/>
        </w:rPr>
        <w:t xml:space="preserve">энергия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0EC4D460">
          <v:shape id="_x0000_i1115" type="#_x0000_t75" style="width:36.9pt;height:20.7pt" o:ole="">
            <v:imagedata r:id="rId203" o:title=""/>
          </v:shape>
          <o:OLEObject Type="Embed" ProgID="Equation.DSMT4" ShapeID="_x0000_i1115" DrawAspect="Content" ObjectID="_1524656147" r:id="rId204"/>
        </w:object>
      </w:r>
      <w:r w:rsidRPr="008E276F">
        <w:rPr>
          <w:b w:val="0"/>
          <w:i/>
          <w:iCs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является</w:t>
      </w:r>
      <w:proofErr w:type="gramEnd"/>
      <w:r w:rsidRPr="008E276F">
        <w:rPr>
          <w:b w:val="0"/>
          <w:color w:val="000000" w:themeColor="text1"/>
          <w:szCs w:val="26"/>
        </w:rPr>
        <w:t xml:space="preserve"> чрезвычайно сложным объектом. Практическим достижением </w:t>
      </w:r>
      <w:proofErr w:type="gramStart"/>
      <w:r w:rsidRPr="008E276F">
        <w:rPr>
          <w:b w:val="0"/>
          <w:color w:val="000000" w:themeColor="text1"/>
          <w:szCs w:val="26"/>
        </w:rPr>
        <w:t xml:space="preserve">написания </w:t>
      </w:r>
      <w:r w:rsidRPr="008E276F">
        <w:rPr>
          <w:b w:val="0"/>
          <w:color w:val="000000" w:themeColor="text1"/>
          <w:position w:val="-14"/>
          <w:szCs w:val="26"/>
        </w:rPr>
        <w:object w:dxaOrig="580" w:dyaOrig="400" w14:anchorId="301417BB">
          <v:shape id="_x0000_i1116" type="#_x0000_t75" style="width:29.7pt;height:20.7pt" o:ole="">
            <v:imagedata r:id="rId205" o:title=""/>
          </v:shape>
          <o:OLEObject Type="Embed" ProgID="Equation.DSMT4" ShapeID="_x0000_i1116" DrawAspect="Content" ObjectID="_1524656148" r:id="rId206"/>
        </w:object>
      </w:r>
      <w:r w:rsidRPr="008E276F">
        <w:rPr>
          <w:b w:val="0"/>
          <w:color w:val="000000" w:themeColor="text1"/>
          <w:szCs w:val="26"/>
        </w:rPr>
        <w:t xml:space="preserve"> в</w:t>
      </w:r>
      <w:proofErr w:type="gramEnd"/>
      <w:r w:rsidRPr="008E276F">
        <w:rPr>
          <w:b w:val="0"/>
          <w:color w:val="000000" w:themeColor="text1"/>
          <w:szCs w:val="26"/>
        </w:rPr>
        <w:t xml:space="preserve"> форме уравнения  является то, что существуют достаточно успешные приближения для функционала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0DDF24E6">
          <v:shape id="_x0000_i1117" type="#_x0000_t75" style="width:36.9pt;height:20.7pt" o:ole="">
            <v:imagedata r:id="rId207" o:title=""/>
          </v:shape>
          <o:OLEObject Type="Embed" ProgID="Equation.DSMT4" ShapeID="_x0000_i1117" DrawAspect="Content" ObjectID="_1524656149" r:id="rId208"/>
        </w:object>
      </w:r>
      <w:r w:rsidRPr="008E276F">
        <w:rPr>
          <w:b w:val="0"/>
          <w:color w:val="000000" w:themeColor="text1"/>
          <w:szCs w:val="26"/>
        </w:rPr>
        <w:t xml:space="preserve">, которые дают хорошие результаты для </w:t>
      </w:r>
      <w:r w:rsidRPr="008E276F">
        <w:rPr>
          <w:b w:val="0"/>
          <w:color w:val="000000" w:themeColor="text1"/>
          <w:position w:val="-14"/>
          <w:szCs w:val="26"/>
        </w:rPr>
        <w:object w:dxaOrig="580" w:dyaOrig="400" w14:anchorId="4497355D">
          <v:shape id="_x0000_i1118" type="#_x0000_t75" style="width:29.7pt;height:20.7pt" o:ole="">
            <v:imagedata r:id="rId209" o:title=""/>
          </v:shape>
          <o:OLEObject Type="Embed" ProgID="Equation.DSMT4" ShapeID="_x0000_i1118" DrawAspect="Content" ObjectID="_1524656150" r:id="rId210"/>
        </w:object>
      </w:r>
      <w:r w:rsidRPr="008E276F">
        <w:rPr>
          <w:rFonts w:eastAsia="SymbolMT"/>
          <w:b w:val="0"/>
          <w:color w:val="000000" w:themeColor="text1"/>
          <w:szCs w:val="26"/>
        </w:rPr>
        <w:t>.</w:t>
      </w:r>
    </w:p>
    <w:p w14:paraId="09BCE4FA" w14:textId="77777777" w:rsidR="00D05D55" w:rsidRPr="008E276F" w:rsidRDefault="00D05D55" w:rsidP="00794133">
      <w:pPr>
        <w:pStyle w:val="2"/>
        <w:numPr>
          <w:ilvl w:val="0"/>
          <w:numId w:val="0"/>
        </w:numPr>
        <w:spacing w:after="240"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Подбирая из большого числа разработанных для тех или иных задач виды приближенных функционалов, можно с хорошей точностью оптимизировать геометрию молекул и рассчитывать большинство энергетических характеристик основного состояния.</w:t>
      </w:r>
    </w:p>
    <w:p w14:paraId="2EA90F3B" w14:textId="77777777" w:rsidR="00D05D55" w:rsidRPr="008E276F" w:rsidRDefault="00D05D55" w:rsidP="00BF380A">
      <w:pPr>
        <w:pStyle w:val="51"/>
        <w:spacing w:after="120"/>
        <w:outlineLvl w:val="2"/>
        <w:rPr>
          <w:color w:val="000000" w:themeColor="text1"/>
        </w:rPr>
      </w:pPr>
      <w:bookmarkStart w:id="11" w:name="_Toc448401201"/>
      <w:r w:rsidRPr="008E276F">
        <w:rPr>
          <w:color w:val="000000" w:themeColor="text1"/>
        </w:rPr>
        <w:t xml:space="preserve">Нестационарная теория функционала плотности (метод </w:t>
      </w:r>
      <w:r w:rsidRPr="008E276F">
        <w:rPr>
          <w:color w:val="000000" w:themeColor="text1"/>
          <w:lang w:val="en-US"/>
        </w:rPr>
        <w:t>TDDFT</w:t>
      </w:r>
      <w:r w:rsidRPr="008E276F">
        <w:rPr>
          <w:color w:val="000000" w:themeColor="text1"/>
        </w:rPr>
        <w:t>)</w:t>
      </w:r>
      <w:bookmarkEnd w:id="11"/>
    </w:p>
    <w:p w14:paraId="26BA1E0E" w14:textId="792E860B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В случае возбужденных состояний описание системы возможно путем рассмотрения </w:t>
      </w:r>
      <w:r w:rsidRPr="008E276F">
        <w:rPr>
          <w:b w:val="0"/>
          <w:i/>
          <w:iCs/>
          <w:color w:val="000000" w:themeColor="text1"/>
          <w:szCs w:val="26"/>
        </w:rPr>
        <w:t xml:space="preserve">отклика электронной плотности системы </w:t>
      </w:r>
      <w:r w:rsidRPr="008E276F">
        <w:rPr>
          <w:b w:val="0"/>
          <w:color w:val="000000" w:themeColor="text1"/>
          <w:szCs w:val="26"/>
        </w:rPr>
        <w:t>на периодическое внешнее возбуждение</w:t>
      </w:r>
      <w:r w:rsidRPr="008E276F">
        <w:rPr>
          <w:b w:val="0"/>
          <w:color w:val="000000" w:themeColor="text1"/>
          <w:szCs w:val="26"/>
          <w:vertAlign w:val="superscript"/>
        </w:rPr>
        <w:t xml:space="preserve"> [</w:t>
      </w:r>
      <w:r w:rsidR="005B787A" w:rsidRPr="008E276F">
        <w:rPr>
          <w:b w:val="0"/>
          <w:color w:val="000000" w:themeColor="text1"/>
          <w:szCs w:val="26"/>
          <w:vertAlign w:val="superscript"/>
        </w:rPr>
        <w:t>39</w:t>
      </w:r>
      <w:r w:rsidRPr="008E276F">
        <w:rPr>
          <w:b w:val="0"/>
          <w:color w:val="000000" w:themeColor="text1"/>
          <w:szCs w:val="26"/>
          <w:vertAlign w:val="superscript"/>
        </w:rPr>
        <w:t>—4</w:t>
      </w:r>
      <w:r w:rsidR="005B787A" w:rsidRPr="008E276F">
        <w:rPr>
          <w:b w:val="0"/>
          <w:color w:val="000000" w:themeColor="text1"/>
          <w:szCs w:val="26"/>
          <w:vertAlign w:val="superscript"/>
        </w:rPr>
        <w:t>4</w:t>
      </w:r>
      <w:r w:rsidRPr="008E276F">
        <w:rPr>
          <w:b w:val="0"/>
          <w:color w:val="000000" w:themeColor="text1"/>
          <w:szCs w:val="26"/>
          <w:vertAlign w:val="superscript"/>
        </w:rPr>
        <w:t>]</w:t>
      </w:r>
      <w:r w:rsidRPr="008E276F">
        <w:rPr>
          <w:b w:val="0"/>
          <w:color w:val="000000" w:themeColor="text1"/>
          <w:szCs w:val="26"/>
        </w:rPr>
        <w:t xml:space="preserve">. Фактически такой подход непосредственно описывает оптическое возбуждение системы под действием кванта электромагнитного излучения. Отправной точкой для разработки нестационарных подходов к рассмотрению квантово-механических систем является </w:t>
      </w:r>
      <w:r w:rsidRPr="008E276F">
        <w:rPr>
          <w:b w:val="0"/>
          <w:i/>
          <w:iCs/>
          <w:color w:val="000000" w:themeColor="text1"/>
          <w:szCs w:val="26"/>
        </w:rPr>
        <w:t>зависящее от времени общее уравнение Шредингера</w:t>
      </w:r>
      <w:r w:rsidRPr="008E276F">
        <w:rPr>
          <w:b w:val="0"/>
          <w:color w:val="000000" w:themeColor="text1"/>
          <w:szCs w:val="26"/>
        </w:rPr>
        <w:t>:</w:t>
      </w:r>
    </w:p>
    <w:p w14:paraId="4D1FCDD6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24"/>
          <w:szCs w:val="26"/>
        </w:rPr>
        <w:object w:dxaOrig="2820" w:dyaOrig="620" w14:anchorId="77E71842">
          <v:shape id="_x0000_i1119" type="#_x0000_t75" style="width:141.3pt;height:30.6pt" o:ole="">
            <v:imagedata r:id="rId211" o:title=""/>
          </v:shape>
          <o:OLEObject Type="Embed" ProgID="Equation.DSMT4" ShapeID="_x0000_i1119" DrawAspect="Content" ObjectID="_1524656151" r:id="rId212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582860E9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где зависящий от времени гамильтониан содержит три вклада</w:t>
      </w:r>
    </w:p>
    <w:p w14:paraId="201AA024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4"/>
          <w:szCs w:val="26"/>
        </w:rPr>
        <w:object w:dxaOrig="3220" w:dyaOrig="420" w14:anchorId="779A9642">
          <v:shape id="_x0000_i1120" type="#_x0000_t75" style="width:162pt;height:20.7pt" o:ole="">
            <v:imagedata r:id="rId213" o:title=""/>
          </v:shape>
          <o:OLEObject Type="Embed" ProgID="Equation.DSMT4" ShapeID="_x0000_i1120" DrawAspect="Content" ObjectID="_1524656152" r:id="rId214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387E4238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кинетическую энергию, электрон-электронное отталкивание и внешний потенциал, зависящий от времени и обусловленный ядерными и другими внешними полями.</w:t>
      </w:r>
    </w:p>
    <w:p w14:paraId="5EBF4093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Электронная плотность </w:t>
      </w:r>
      <w:r w:rsidRPr="008E276F">
        <w:rPr>
          <w:b w:val="0"/>
          <w:i/>
          <w:iCs/>
          <w:color w:val="000000" w:themeColor="text1"/>
          <w:szCs w:val="26"/>
        </w:rPr>
        <w:t>N-</w:t>
      </w:r>
      <w:r w:rsidRPr="008E276F">
        <w:rPr>
          <w:b w:val="0"/>
          <w:color w:val="000000" w:themeColor="text1"/>
          <w:szCs w:val="26"/>
        </w:rPr>
        <w:t>электронной системы тоже зависит от времени и выражается как</w:t>
      </w:r>
    </w:p>
    <w:p w14:paraId="6A1D2642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8"/>
          <w:szCs w:val="26"/>
        </w:rPr>
        <w:object w:dxaOrig="3900" w:dyaOrig="540" w14:anchorId="00834C9B">
          <v:shape id="_x0000_i1121" type="#_x0000_t75" style="width:195.3pt;height:27pt" o:ole="">
            <v:imagedata r:id="rId215" o:title=""/>
          </v:shape>
          <o:OLEObject Type="Embed" ProgID="Equation.DSMT4" ShapeID="_x0000_i1121" DrawAspect="Content" ObjectID="_1524656153" r:id="rId216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7B51B087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Для построения аналогичной ТФП нестационарной теории необходимо сформулировать и доказать зависящие от времени аналоги первой и второй теорем </w:t>
      </w:r>
      <w:proofErr w:type="spellStart"/>
      <w:r w:rsidRPr="008E276F">
        <w:rPr>
          <w:b w:val="0"/>
          <w:color w:val="000000" w:themeColor="text1"/>
          <w:szCs w:val="26"/>
        </w:rPr>
        <w:t>Хоэнберга</w:t>
      </w:r>
      <w:proofErr w:type="spellEnd"/>
      <w:r w:rsidRPr="008E276F">
        <w:rPr>
          <w:b w:val="0"/>
          <w:color w:val="000000" w:themeColor="text1"/>
          <w:szCs w:val="26"/>
        </w:rPr>
        <w:t>-Кона, и должен быть выведен зависящий от времени аналог уравнений Кона-</w:t>
      </w:r>
      <w:proofErr w:type="spellStart"/>
      <w:r w:rsidRPr="008E276F">
        <w:rPr>
          <w:b w:val="0"/>
          <w:color w:val="000000" w:themeColor="text1"/>
          <w:szCs w:val="26"/>
        </w:rPr>
        <w:t>Шэма</w:t>
      </w:r>
      <w:proofErr w:type="spellEnd"/>
      <w:r w:rsidRPr="008E276F">
        <w:rPr>
          <w:b w:val="0"/>
          <w:color w:val="000000" w:themeColor="text1"/>
          <w:szCs w:val="26"/>
        </w:rPr>
        <w:t>.</w:t>
      </w:r>
    </w:p>
    <w:p w14:paraId="07EE233B" w14:textId="77777777" w:rsidR="006D1933" w:rsidRPr="008E276F" w:rsidRDefault="00D05D55" w:rsidP="006D1933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i/>
          <w:color w:val="000000" w:themeColor="text1"/>
          <w:szCs w:val="26"/>
        </w:rPr>
        <w:lastRenderedPageBreak/>
        <w:t xml:space="preserve">Теорема </w:t>
      </w:r>
      <w:r w:rsidRPr="008E276F">
        <w:rPr>
          <w:b w:val="0"/>
          <w:i/>
          <w:iCs/>
          <w:color w:val="000000" w:themeColor="text1"/>
          <w:szCs w:val="26"/>
        </w:rPr>
        <w:t xml:space="preserve">Рунге-Гросса </w:t>
      </w:r>
      <w:r w:rsidRPr="008E276F">
        <w:rPr>
          <w:b w:val="0"/>
          <w:color w:val="000000" w:themeColor="text1"/>
          <w:szCs w:val="26"/>
        </w:rPr>
        <w:t>(</w:t>
      </w:r>
      <w:smartTag w:uri="urn:schemas-microsoft-com:office:smarttags" w:element="metricconverter">
        <w:smartTagPr>
          <w:attr w:name="ProductID" w:val="1984 г"/>
        </w:smartTagPr>
        <w:r w:rsidRPr="008E276F">
          <w:rPr>
            <w:b w:val="0"/>
            <w:color w:val="000000" w:themeColor="text1"/>
            <w:szCs w:val="26"/>
          </w:rPr>
          <w:t>1984 г</w:t>
        </w:r>
      </w:smartTag>
      <w:r w:rsidRPr="008E276F">
        <w:rPr>
          <w:b w:val="0"/>
          <w:color w:val="000000" w:themeColor="text1"/>
          <w:szCs w:val="26"/>
        </w:rPr>
        <w:t>.)</w:t>
      </w:r>
      <w:r w:rsidRPr="008E276F">
        <w:rPr>
          <w:b w:val="0"/>
          <w:color w:val="000000" w:themeColor="text1"/>
          <w:szCs w:val="26"/>
          <w:lang w:val="en-US"/>
        </w:rPr>
        <w:t> </w:t>
      </w:r>
      <w:r w:rsidRPr="008E276F">
        <w:rPr>
          <w:b w:val="0"/>
          <w:color w:val="000000" w:themeColor="text1"/>
          <w:szCs w:val="26"/>
        </w:rPr>
        <w:t xml:space="preserve">— это зависящий от времени аналог первой теоремы </w:t>
      </w:r>
      <w:proofErr w:type="spellStart"/>
      <w:r w:rsidRPr="008E276F">
        <w:rPr>
          <w:b w:val="0"/>
          <w:color w:val="000000" w:themeColor="text1"/>
          <w:szCs w:val="26"/>
        </w:rPr>
        <w:t>Хоэнберга</w:t>
      </w:r>
      <w:proofErr w:type="spellEnd"/>
      <w:r w:rsidRPr="008E276F">
        <w:rPr>
          <w:b w:val="0"/>
          <w:color w:val="000000" w:themeColor="text1"/>
          <w:szCs w:val="26"/>
        </w:rPr>
        <w:t xml:space="preserve">-Кона. Она составляет основу </w:t>
      </w:r>
      <w:proofErr w:type="gramStart"/>
      <w:r w:rsidRPr="008E276F">
        <w:rPr>
          <w:b w:val="0"/>
          <w:color w:val="000000" w:themeColor="text1"/>
          <w:szCs w:val="26"/>
        </w:rPr>
        <w:t>для формального обоснования</w:t>
      </w:r>
      <w:proofErr w:type="gramEnd"/>
      <w:r w:rsidRPr="008E276F">
        <w:rPr>
          <w:b w:val="0"/>
          <w:color w:val="000000" w:themeColor="text1"/>
          <w:szCs w:val="26"/>
        </w:rPr>
        <w:t xml:space="preserve"> зависящего от времени формализма Кона-</w:t>
      </w:r>
      <w:proofErr w:type="spellStart"/>
      <w:r w:rsidRPr="008E276F">
        <w:rPr>
          <w:b w:val="0"/>
          <w:color w:val="000000" w:themeColor="text1"/>
          <w:szCs w:val="26"/>
        </w:rPr>
        <w:t>Шэма</w:t>
      </w:r>
      <w:proofErr w:type="spellEnd"/>
      <w:r w:rsidRPr="008E276F">
        <w:rPr>
          <w:b w:val="0"/>
          <w:color w:val="000000" w:themeColor="text1"/>
          <w:szCs w:val="26"/>
        </w:rPr>
        <w:t xml:space="preserve">. Теорема Рунге-Гросса утверждает, что точная, зависящая от времени электронная </w:t>
      </w:r>
      <w:proofErr w:type="gramStart"/>
      <w:r w:rsidRPr="008E276F">
        <w:rPr>
          <w:b w:val="0"/>
          <w:color w:val="000000" w:themeColor="text1"/>
          <w:szCs w:val="26"/>
        </w:rPr>
        <w:t xml:space="preserve">плотность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481E75B4">
          <v:shape id="_x0000_i1122" type="#_x0000_t75" style="width:36.9pt;height:20.7pt" o:ole="">
            <v:imagedata r:id="rId217" o:title=""/>
          </v:shape>
          <o:OLEObject Type="Embed" ProgID="Equation.DSMT4" ShapeID="_x0000_i1122" DrawAspect="Content" ObjectID="_1524656154" r:id="rId218"/>
        </w:object>
      </w:r>
      <w:r w:rsidRPr="008E276F">
        <w:rPr>
          <w:rFonts w:eastAsia="SymbolMT"/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определяет</w:t>
      </w:r>
      <w:proofErr w:type="gramEnd"/>
      <w:r w:rsidRPr="008E276F">
        <w:rPr>
          <w:b w:val="0"/>
          <w:color w:val="000000" w:themeColor="text1"/>
          <w:szCs w:val="26"/>
        </w:rPr>
        <w:t xml:space="preserve"> зависящий от времени внешний потенциал </w:t>
      </w:r>
      <w:r w:rsidRPr="008E276F">
        <w:rPr>
          <w:b w:val="0"/>
          <w:color w:val="000000" w:themeColor="text1"/>
          <w:position w:val="-14"/>
          <w:szCs w:val="26"/>
        </w:rPr>
        <w:object w:dxaOrig="700" w:dyaOrig="400" w14:anchorId="5396585A">
          <v:shape id="_x0000_i1123" type="#_x0000_t75" style="width:35.1pt;height:20.7pt" o:ole="">
            <v:imagedata r:id="rId219" o:title=""/>
          </v:shape>
          <o:OLEObject Type="Embed" ProgID="Equation.DSMT4" ShapeID="_x0000_i1123" DrawAspect="Content" ObjectID="_1524656155" r:id="rId220"/>
        </w:object>
      </w:r>
      <w:r w:rsidRPr="008E276F">
        <w:rPr>
          <w:rFonts w:eastAsia="SymbolMT"/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 xml:space="preserve">с точностью до функции </w:t>
      </w:r>
      <w:r w:rsidRPr="008E276F">
        <w:rPr>
          <w:b w:val="0"/>
          <w:color w:val="000000" w:themeColor="text1"/>
          <w:position w:val="-14"/>
          <w:szCs w:val="26"/>
        </w:rPr>
        <w:object w:dxaOrig="540" w:dyaOrig="400" w14:anchorId="49C85175">
          <v:shape id="_x0000_i1124" type="#_x0000_t75" style="width:27pt;height:20.7pt" o:ole="">
            <v:imagedata r:id="rId221" o:title=""/>
          </v:shape>
          <o:OLEObject Type="Embed" ProgID="Equation.DSMT4" ShapeID="_x0000_i1124" DrawAspect="Content" ObjectID="_1524656156" r:id="rId222"/>
        </w:object>
      </w:r>
      <w:r w:rsidRPr="008E276F">
        <w:rPr>
          <w:b w:val="0"/>
          <w:color w:val="000000" w:themeColor="text1"/>
          <w:szCs w:val="26"/>
        </w:rPr>
        <w:t xml:space="preserve">, не зависящей от пространственных координат, но зависящей от времени. Это означает, что </w:t>
      </w:r>
      <w:proofErr w:type="gramStart"/>
      <w:r w:rsidRPr="008E276F">
        <w:rPr>
          <w:b w:val="0"/>
          <w:color w:val="000000" w:themeColor="text1"/>
          <w:szCs w:val="26"/>
        </w:rPr>
        <w:t xml:space="preserve">плотность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24E9CA66">
          <v:shape id="_x0000_i1125" type="#_x0000_t75" style="width:36.9pt;height:20.7pt" o:ole="">
            <v:imagedata r:id="rId223" o:title=""/>
          </v:shape>
          <o:OLEObject Type="Embed" ProgID="Equation.DSMT4" ShapeID="_x0000_i1125" DrawAspect="Content" ObjectID="_1524656157" r:id="rId224"/>
        </w:object>
      </w:r>
      <w:r w:rsidRPr="008E276F">
        <w:rPr>
          <w:rFonts w:eastAsia="SymbolMT"/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также</w:t>
      </w:r>
      <w:proofErr w:type="gramEnd"/>
      <w:r w:rsidRPr="008E276F">
        <w:rPr>
          <w:b w:val="0"/>
          <w:color w:val="000000" w:themeColor="text1"/>
          <w:szCs w:val="26"/>
        </w:rPr>
        <w:t xml:space="preserve"> определяет и зависящую от времени волновую функцию с точностью до зависящего от времени фазового множителя: </w:t>
      </w:r>
    </w:p>
    <w:p w14:paraId="55CA4F65" w14:textId="77777777" w:rsidR="00475DEB" w:rsidRPr="008E276F" w:rsidRDefault="00D05D55" w:rsidP="006D1933">
      <w:pPr>
        <w:pStyle w:val="2"/>
        <w:numPr>
          <w:ilvl w:val="0"/>
          <w:numId w:val="0"/>
        </w:numPr>
        <w:spacing w:line="360" w:lineRule="auto"/>
        <w:ind w:firstLine="426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6"/>
          <w:szCs w:val="26"/>
        </w:rPr>
        <w:object w:dxaOrig="2760" w:dyaOrig="460" w14:anchorId="38067D2D">
          <v:shape id="_x0000_i1126" type="#_x0000_t75" style="width:137.7pt;height:23.4pt" o:ole="">
            <v:imagedata r:id="rId225" o:title=""/>
          </v:shape>
          <o:OLEObject Type="Embed" ProgID="Equation.DSMT4" ShapeID="_x0000_i1126" DrawAspect="Content" ObjectID="_1524656158" r:id="rId226"/>
        </w:object>
      </w:r>
      <w:r w:rsidR="00475DEB" w:rsidRPr="008E276F">
        <w:rPr>
          <w:b w:val="0"/>
          <w:color w:val="000000" w:themeColor="text1"/>
          <w:szCs w:val="26"/>
        </w:rPr>
        <w:t>,</w:t>
      </w:r>
    </w:p>
    <w:p w14:paraId="4D54C20A" w14:textId="77777777" w:rsidR="00D05D55" w:rsidRPr="008E276F" w:rsidRDefault="00D05D55" w:rsidP="00475DEB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proofErr w:type="gramStart"/>
      <w:r w:rsidRPr="008E276F">
        <w:rPr>
          <w:b w:val="0"/>
          <w:color w:val="000000" w:themeColor="text1"/>
          <w:szCs w:val="26"/>
        </w:rPr>
        <w:t xml:space="preserve">где </w:t>
      </w:r>
      <w:r w:rsidRPr="008E276F">
        <w:rPr>
          <w:b w:val="0"/>
          <w:color w:val="000000" w:themeColor="text1"/>
          <w:position w:val="-24"/>
          <w:szCs w:val="26"/>
        </w:rPr>
        <w:object w:dxaOrig="1480" w:dyaOrig="620" w14:anchorId="6BFD042E">
          <v:shape id="_x0000_i1127" type="#_x0000_t75" style="width:73.8pt;height:30.6pt" o:ole="">
            <v:imagedata r:id="rId227" o:title=""/>
          </v:shape>
          <o:OLEObject Type="Embed" ProgID="Equation.DSMT4" ShapeID="_x0000_i1127" DrawAspect="Content" ObjectID="_1524656159" r:id="rId228"/>
        </w:object>
      </w:r>
      <w:r w:rsidRPr="008E276F">
        <w:rPr>
          <w:b w:val="0"/>
          <w:color w:val="000000" w:themeColor="text1"/>
          <w:szCs w:val="26"/>
        </w:rPr>
        <w:t>.</w:t>
      </w:r>
      <w:proofErr w:type="gramEnd"/>
    </w:p>
    <w:p w14:paraId="47A4C622" w14:textId="77777777" w:rsidR="00D05D55" w:rsidRPr="008E276F" w:rsidRDefault="00D05D55" w:rsidP="00475DEB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Будем считать, что </w:t>
      </w:r>
      <w:proofErr w:type="spellStart"/>
      <w:r w:rsidRPr="008E276F">
        <w:rPr>
          <w:b w:val="0"/>
          <w:color w:val="000000" w:themeColor="text1"/>
          <w:szCs w:val="26"/>
        </w:rPr>
        <w:t>взаимнооднозначное</w:t>
      </w:r>
      <w:proofErr w:type="spellEnd"/>
      <w:r w:rsidRPr="008E276F">
        <w:rPr>
          <w:b w:val="0"/>
          <w:color w:val="000000" w:themeColor="text1"/>
          <w:szCs w:val="26"/>
        </w:rPr>
        <w:t xml:space="preserve"> соответствие между зависящими от времени плотностями и зависящими от времени потенциалами установлено. Таким образом, и внешний потенциал, и волновая функция полностью определяются плотностью:</w:t>
      </w:r>
    </w:p>
    <w:p w14:paraId="1751F1A7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6"/>
          <w:szCs w:val="26"/>
        </w:rPr>
        <w:object w:dxaOrig="4920" w:dyaOrig="460" w14:anchorId="64965AEF">
          <v:shape id="_x0000_i1128" type="#_x0000_t75" style="width:245.7pt;height:23.4pt" o:ole="">
            <v:imagedata r:id="rId229" o:title=""/>
          </v:shape>
          <o:OLEObject Type="Embed" ProgID="Equation.DSMT4" ShapeID="_x0000_i1128" DrawAspect="Content" ObjectID="_1524656160" r:id="rId230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3DB04B57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Из теоремы Рунге-Гросса следует, что математическое ожидание любого квантово-механического оператора есть функционал плотности, поскольку фазовый множитель волновой функции при вычислении математического ожидания исчезает:</w:t>
      </w:r>
    </w:p>
    <w:p w14:paraId="2F4720DF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20"/>
          <w:szCs w:val="26"/>
        </w:rPr>
        <w:object w:dxaOrig="5200" w:dyaOrig="520" w14:anchorId="772B7756">
          <v:shape id="_x0000_i1129" type="#_x0000_t75" style="width:260.1pt;height:26.1pt" o:ole="">
            <v:imagedata r:id="rId231" o:title=""/>
          </v:shape>
          <o:OLEObject Type="Embed" ProgID="Equation.DSMT4" ShapeID="_x0000_i1129" DrawAspect="Content" ObjectID="_1524656161" r:id="rId232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56C4E3CD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Второе требование</w:t>
      </w:r>
      <w:r w:rsidRPr="008E276F">
        <w:rPr>
          <w:b w:val="0"/>
          <w:color w:val="000000" w:themeColor="text1"/>
          <w:szCs w:val="26"/>
          <w:lang w:val="en-US"/>
        </w:rPr>
        <w:t> </w:t>
      </w:r>
      <w:r w:rsidRPr="008E276F">
        <w:rPr>
          <w:b w:val="0"/>
          <w:color w:val="000000" w:themeColor="text1"/>
          <w:szCs w:val="26"/>
        </w:rPr>
        <w:t xml:space="preserve">— это существование вариационного принципа по аналогии с независящим от времени случаем, в котором оно обеспечивается второй теоремой </w:t>
      </w:r>
      <w:proofErr w:type="spellStart"/>
      <w:r w:rsidRPr="008E276F">
        <w:rPr>
          <w:b w:val="0"/>
          <w:color w:val="000000" w:themeColor="text1"/>
          <w:szCs w:val="26"/>
        </w:rPr>
        <w:t>Хоэнберга</w:t>
      </w:r>
      <w:proofErr w:type="spellEnd"/>
      <w:r w:rsidRPr="008E276F">
        <w:rPr>
          <w:b w:val="0"/>
          <w:color w:val="000000" w:themeColor="text1"/>
          <w:szCs w:val="26"/>
        </w:rPr>
        <w:t xml:space="preserve">-Кона. В общем случае, если зависящая от времени волновая </w:t>
      </w:r>
      <w:proofErr w:type="gramStart"/>
      <w:r w:rsidRPr="008E276F">
        <w:rPr>
          <w:b w:val="0"/>
          <w:color w:val="000000" w:themeColor="text1"/>
          <w:szCs w:val="26"/>
        </w:rPr>
        <w:t xml:space="preserve">функция </w:t>
      </w:r>
      <w:r w:rsidRPr="008E276F">
        <w:rPr>
          <w:b w:val="0"/>
          <w:color w:val="000000" w:themeColor="text1"/>
          <w:position w:val="-14"/>
          <w:szCs w:val="26"/>
        </w:rPr>
        <w:object w:dxaOrig="780" w:dyaOrig="400" w14:anchorId="598E0963">
          <v:shape id="_x0000_i1130" type="#_x0000_t75" style="width:38.7pt;height:20.7pt" o:ole="">
            <v:imagedata r:id="rId233" o:title=""/>
          </v:shape>
          <o:OLEObject Type="Embed" ProgID="Equation.DSMT4" ShapeID="_x0000_i1130" DrawAspect="Content" ObjectID="_1524656162" r:id="rId234"/>
        </w:object>
      </w:r>
      <w:r w:rsidRPr="008E276F">
        <w:rPr>
          <w:b w:val="0"/>
          <w:color w:val="000000" w:themeColor="text1"/>
          <w:szCs w:val="26"/>
        </w:rPr>
        <w:t xml:space="preserve"> есть</w:t>
      </w:r>
      <w:proofErr w:type="gramEnd"/>
      <w:r w:rsidRPr="008E276F">
        <w:rPr>
          <w:b w:val="0"/>
          <w:color w:val="000000" w:themeColor="text1"/>
          <w:szCs w:val="26"/>
        </w:rPr>
        <w:t xml:space="preserve"> решение зависящего от времени уравнения Шредингера (13.1) с начальным значением</w:t>
      </w:r>
    </w:p>
    <w:p w14:paraId="5A6412AD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14"/>
          <w:szCs w:val="26"/>
        </w:rPr>
        <w:object w:dxaOrig="1760" w:dyaOrig="400" w14:anchorId="390B1194">
          <v:shape id="_x0000_i1131" type="#_x0000_t75" style="width:87.3pt;height:20.7pt" o:ole="">
            <v:imagedata r:id="rId235" o:title=""/>
          </v:shape>
          <o:OLEObject Type="Embed" ProgID="Equation.DSMT4" ShapeID="_x0000_i1131" DrawAspect="Content" ObjectID="_1524656163" r:id="rId236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4C2D6391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i/>
          <w:iCs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то эта волновая функция определяет квантово-механический </w:t>
      </w:r>
      <w:r w:rsidRPr="008E276F">
        <w:rPr>
          <w:b w:val="0"/>
          <w:i/>
          <w:iCs/>
          <w:color w:val="000000" w:themeColor="text1"/>
          <w:szCs w:val="26"/>
        </w:rPr>
        <w:t>интеграл действия:</w:t>
      </w:r>
    </w:p>
    <w:p w14:paraId="0451A106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36"/>
          <w:szCs w:val="26"/>
        </w:rPr>
        <w:object w:dxaOrig="4060" w:dyaOrig="820" w14:anchorId="78AE22D8">
          <v:shape id="_x0000_i1132" type="#_x0000_t75" style="width:203.4pt;height:41.4pt" o:ole="">
            <v:imagedata r:id="rId237" o:title=""/>
          </v:shape>
          <o:OLEObject Type="Embed" ProgID="Equation.DSMT4" ShapeID="_x0000_i1132" DrawAspect="Content" ObjectID="_1524656164" r:id="rId238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4A9B1382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lastRenderedPageBreak/>
        <w:t xml:space="preserve">который есть </w:t>
      </w:r>
      <w:proofErr w:type="gramStart"/>
      <w:r w:rsidRPr="008E276F">
        <w:rPr>
          <w:b w:val="0"/>
          <w:color w:val="000000" w:themeColor="text1"/>
          <w:szCs w:val="26"/>
        </w:rPr>
        <w:t xml:space="preserve">функционал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4B7BAEA1">
          <v:shape id="_x0000_i1133" type="#_x0000_t75" style="width:36.9pt;height:20.7pt" o:ole="">
            <v:imagedata r:id="rId239" o:title=""/>
          </v:shape>
          <o:OLEObject Type="Embed" ProgID="Equation.DSMT4" ShapeID="_x0000_i1133" DrawAspect="Content" ObjectID="_1524656165" r:id="rId240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в силу доказанной выше теоремы Рунге-Гросса, то есть</w:t>
      </w:r>
    </w:p>
    <w:p w14:paraId="3A484223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36"/>
          <w:szCs w:val="26"/>
        </w:rPr>
        <w:object w:dxaOrig="4420" w:dyaOrig="820" w14:anchorId="62E7418F">
          <v:shape id="_x0000_i1134" type="#_x0000_t75" style="width:221.4pt;height:41.4pt" o:ole="">
            <v:imagedata r:id="rId241" o:title=""/>
          </v:shape>
          <o:OLEObject Type="Embed" ProgID="Equation.DSMT4" ShapeID="_x0000_i1134" DrawAspect="Content" ObjectID="_1524656166" r:id="rId242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011DFF60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следовательно, точная электронная плотность может быть получена из уравнения Эйлера:</w:t>
      </w:r>
    </w:p>
    <w:p w14:paraId="76DAC45D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32"/>
          <w:szCs w:val="26"/>
        </w:rPr>
        <w:object w:dxaOrig="1219" w:dyaOrig="740" w14:anchorId="5CCAFA71">
          <v:shape id="_x0000_i1135" type="#_x0000_t75" style="width:61.2pt;height:36.9pt" o:ole="">
            <v:imagedata r:id="rId243" o:title=""/>
          </v:shape>
          <o:OLEObject Type="Embed" ProgID="Equation.DSMT4" ShapeID="_x0000_i1135" DrawAspect="Content" ObjectID="_1524656167" r:id="rId244"/>
        </w:object>
      </w:r>
    </w:p>
    <w:p w14:paraId="41AC105C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при надлежащих граничных условиях. Выражение определяет принцип наименьшего (стационарного) действия, который минимизирует поведение электронной </w:t>
      </w:r>
      <w:proofErr w:type="gramStart"/>
      <w:r w:rsidRPr="008E276F">
        <w:rPr>
          <w:b w:val="0"/>
          <w:color w:val="000000" w:themeColor="text1"/>
          <w:szCs w:val="26"/>
        </w:rPr>
        <w:t xml:space="preserve">плотности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71F6A5AD">
          <v:shape id="_x0000_i1136" type="#_x0000_t75" style="width:36.9pt;height:20.7pt" o:ole="">
            <v:imagedata r:id="rId245" o:title=""/>
          </v:shape>
          <o:OLEObject Type="Embed" ProgID="Equation.DSMT4" ShapeID="_x0000_i1136" DrawAspect="Content" ObjectID="_1524656168" r:id="rId246"/>
        </w:object>
      </w:r>
      <w:r w:rsidRPr="008E276F">
        <w:rPr>
          <w:b w:val="0"/>
          <w:color w:val="000000" w:themeColor="text1"/>
          <w:szCs w:val="26"/>
        </w:rPr>
        <w:t xml:space="preserve"> в</w:t>
      </w:r>
      <w:proofErr w:type="gramEnd"/>
      <w:r w:rsidRPr="008E276F">
        <w:rPr>
          <w:b w:val="0"/>
          <w:color w:val="000000" w:themeColor="text1"/>
          <w:szCs w:val="26"/>
        </w:rPr>
        <w:t xml:space="preserve"> заданный период времени. Далее интеграл действия может быть разбит на две части, одна из которых – </w:t>
      </w:r>
      <w:r w:rsidRPr="008E276F">
        <w:rPr>
          <w:b w:val="0"/>
          <w:i/>
          <w:iCs/>
          <w:color w:val="000000" w:themeColor="text1"/>
          <w:szCs w:val="26"/>
        </w:rPr>
        <w:t xml:space="preserve">универсальная </w:t>
      </w:r>
      <w:r w:rsidRPr="008E276F">
        <w:rPr>
          <w:b w:val="0"/>
          <w:color w:val="000000" w:themeColor="text1"/>
          <w:szCs w:val="26"/>
        </w:rPr>
        <w:t xml:space="preserve">(зависит только от числа электронов), а вторая - зависит от приложенного внешнего </w:t>
      </w:r>
      <w:proofErr w:type="gramStart"/>
      <w:r w:rsidRPr="008E276F">
        <w:rPr>
          <w:b w:val="0"/>
          <w:color w:val="000000" w:themeColor="text1"/>
          <w:szCs w:val="26"/>
        </w:rPr>
        <w:t xml:space="preserve">потенциала </w:t>
      </w:r>
      <w:r w:rsidRPr="008E276F">
        <w:rPr>
          <w:b w:val="0"/>
          <w:color w:val="000000" w:themeColor="text1"/>
          <w:position w:val="-14"/>
          <w:szCs w:val="26"/>
        </w:rPr>
        <w:object w:dxaOrig="700" w:dyaOrig="400" w14:anchorId="1E3EDBE1">
          <v:shape id="_x0000_i1137" type="#_x0000_t75" style="width:35.1pt;height:20.7pt" o:ole="">
            <v:imagedata r:id="rId247" o:title=""/>
          </v:shape>
          <o:OLEObject Type="Embed" ProgID="Equation.DSMT4" ShapeID="_x0000_i1137" DrawAspect="Content" ObjectID="_1524656169" r:id="rId248"/>
        </w:object>
      </w:r>
      <w:r w:rsidRPr="008E276F">
        <w:rPr>
          <w:b w:val="0"/>
          <w:color w:val="000000" w:themeColor="text1"/>
          <w:szCs w:val="26"/>
        </w:rPr>
        <w:t>:</w:t>
      </w:r>
      <w:proofErr w:type="gramEnd"/>
    </w:p>
    <w:p w14:paraId="00FC6015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36"/>
          <w:szCs w:val="26"/>
        </w:rPr>
        <w:object w:dxaOrig="3580" w:dyaOrig="820" w14:anchorId="6C860E4B">
          <v:shape id="_x0000_i1138" type="#_x0000_t75" style="width:179.1pt;height:41.4pt" o:ole="">
            <v:imagedata r:id="rId249" o:title=""/>
          </v:shape>
          <o:OLEObject Type="Embed" ProgID="Equation.DSMT4" ShapeID="_x0000_i1138" DrawAspect="Content" ObjectID="_1524656170" r:id="rId250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6CFEC41E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i/>
          <w:iCs/>
          <w:color w:val="000000" w:themeColor="text1"/>
          <w:szCs w:val="26"/>
        </w:rPr>
        <w:t xml:space="preserve">Универсальный </w:t>
      </w:r>
      <w:proofErr w:type="gramStart"/>
      <w:r w:rsidRPr="008E276F">
        <w:rPr>
          <w:b w:val="0"/>
          <w:i/>
          <w:iCs/>
          <w:color w:val="000000" w:themeColor="text1"/>
          <w:szCs w:val="26"/>
        </w:rPr>
        <w:t xml:space="preserve">функционал </w:t>
      </w:r>
      <w:r w:rsidRPr="008E276F">
        <w:rPr>
          <w:b w:val="0"/>
          <w:i/>
          <w:iCs/>
          <w:color w:val="000000" w:themeColor="text1"/>
          <w:position w:val="-14"/>
          <w:szCs w:val="26"/>
        </w:rPr>
        <w:object w:dxaOrig="580" w:dyaOrig="400" w14:anchorId="6DDF3EFE">
          <v:shape id="_x0000_i1139" type="#_x0000_t75" style="width:29.7pt;height:20.7pt" o:ole="">
            <v:imagedata r:id="rId251" o:title=""/>
          </v:shape>
          <o:OLEObject Type="Embed" ProgID="Equation.DSMT4" ShapeID="_x0000_i1139" DrawAspect="Content" ObjectID="_1524656171" r:id="rId252"/>
        </w:object>
      </w:r>
      <w:r w:rsidRPr="008E276F">
        <w:rPr>
          <w:b w:val="0"/>
          <w:i/>
          <w:iCs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</w:rPr>
        <w:t>не</w:t>
      </w:r>
      <w:proofErr w:type="gramEnd"/>
      <w:r w:rsidRPr="008E276F">
        <w:rPr>
          <w:b w:val="0"/>
          <w:color w:val="000000" w:themeColor="text1"/>
          <w:szCs w:val="26"/>
        </w:rPr>
        <w:t xml:space="preserve"> зависит от потенциала </w:t>
      </w:r>
      <w:r w:rsidRPr="008E276F">
        <w:rPr>
          <w:b w:val="0"/>
          <w:color w:val="000000" w:themeColor="text1"/>
          <w:position w:val="-14"/>
          <w:szCs w:val="26"/>
        </w:rPr>
        <w:object w:dxaOrig="700" w:dyaOrig="400" w14:anchorId="288077E8">
          <v:shape id="_x0000_i1140" type="#_x0000_t75" style="width:35.1pt;height:20.7pt" o:ole="">
            <v:imagedata r:id="rId253" o:title=""/>
          </v:shape>
          <o:OLEObject Type="Embed" ProgID="Equation.DSMT4" ShapeID="_x0000_i1140" DrawAspect="Content" ObjectID="_1524656172" r:id="rId254"/>
        </w:object>
      </w:r>
      <w:r w:rsidRPr="008E276F">
        <w:rPr>
          <w:b w:val="0"/>
          <w:color w:val="000000" w:themeColor="text1"/>
          <w:szCs w:val="26"/>
        </w:rPr>
        <w:t xml:space="preserve"> и дается выражением</w:t>
      </w:r>
    </w:p>
    <w:p w14:paraId="04B69F7A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36"/>
          <w:szCs w:val="26"/>
        </w:rPr>
        <w:object w:dxaOrig="5700" w:dyaOrig="820" w14:anchorId="6384CCD5">
          <v:shape id="_x0000_i1141" type="#_x0000_t75" style="width:285.3pt;height:41.4pt" o:ole="">
            <v:imagedata r:id="rId255" o:title=""/>
          </v:shape>
          <o:OLEObject Type="Embed" ProgID="Equation.DSMT4" ShapeID="_x0000_i1141" DrawAspect="Content" ObjectID="_1524656173" r:id="rId256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6D10AB9D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Таким образом, вариация интеграла действия по отношению к плотности, согласно уравнению Эйлера, есть рецепт того, как может быть получена точная электронная плотность. </w:t>
      </w:r>
    </w:p>
    <w:p w14:paraId="33948AE4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i/>
          <w:color w:val="000000" w:themeColor="text1"/>
          <w:szCs w:val="26"/>
        </w:rPr>
        <w:t>Зависящее от времени уравнение Кона-</w:t>
      </w:r>
      <w:proofErr w:type="spellStart"/>
      <w:r w:rsidRPr="008E276F">
        <w:rPr>
          <w:b w:val="0"/>
          <w:i/>
          <w:color w:val="000000" w:themeColor="text1"/>
          <w:szCs w:val="26"/>
        </w:rPr>
        <w:t>Шема</w:t>
      </w:r>
      <w:proofErr w:type="spellEnd"/>
      <w:r w:rsidRPr="008E276F">
        <w:rPr>
          <w:b w:val="0"/>
          <w:i/>
          <w:color w:val="000000" w:themeColor="text1"/>
          <w:szCs w:val="26"/>
        </w:rPr>
        <w:t>.</w:t>
      </w:r>
      <w:r w:rsidRPr="008E276F">
        <w:rPr>
          <w:b w:val="0"/>
          <w:color w:val="000000" w:themeColor="text1"/>
          <w:szCs w:val="26"/>
        </w:rPr>
        <w:t xml:space="preserve"> По аналогии с выводом не зависящих от времени уравнений Кона-</w:t>
      </w:r>
      <w:proofErr w:type="spellStart"/>
      <w:r w:rsidRPr="008E276F">
        <w:rPr>
          <w:b w:val="0"/>
          <w:color w:val="000000" w:themeColor="text1"/>
          <w:szCs w:val="26"/>
        </w:rPr>
        <w:t>Шэма</w:t>
      </w:r>
      <w:proofErr w:type="spellEnd"/>
      <w:r w:rsidRPr="008E276F">
        <w:rPr>
          <w:b w:val="0"/>
          <w:color w:val="000000" w:themeColor="text1"/>
          <w:szCs w:val="26"/>
        </w:rPr>
        <w:t xml:space="preserve"> будем предполагать, что существует такая зависящая от времени базовая система с невзаимодействующими между собой электронами и c </w:t>
      </w:r>
      <w:proofErr w:type="spellStart"/>
      <w:r w:rsidRPr="008E276F">
        <w:rPr>
          <w:b w:val="0"/>
          <w:color w:val="000000" w:themeColor="text1"/>
          <w:szCs w:val="26"/>
        </w:rPr>
        <w:t>одночастичным</w:t>
      </w:r>
      <w:proofErr w:type="spellEnd"/>
      <w:r w:rsidRPr="008E276F">
        <w:rPr>
          <w:b w:val="0"/>
          <w:color w:val="000000" w:themeColor="text1"/>
          <w:szCs w:val="26"/>
        </w:rPr>
        <w:t xml:space="preserve"> </w:t>
      </w:r>
      <w:proofErr w:type="gramStart"/>
      <w:r w:rsidRPr="008E276F">
        <w:rPr>
          <w:b w:val="0"/>
          <w:color w:val="000000" w:themeColor="text1"/>
          <w:szCs w:val="26"/>
        </w:rPr>
        <w:t xml:space="preserve">потенциалом </w:t>
      </w:r>
      <w:r w:rsidRPr="008E276F">
        <w:rPr>
          <w:b w:val="0"/>
          <w:color w:val="000000" w:themeColor="text1"/>
          <w:position w:val="-14"/>
          <w:szCs w:val="26"/>
        </w:rPr>
        <w:object w:dxaOrig="780" w:dyaOrig="400" w14:anchorId="78B2E124">
          <v:shape id="_x0000_i1142" type="#_x0000_t75" style="width:38.7pt;height:20.7pt" o:ole="">
            <v:imagedata r:id="rId257" o:title=""/>
          </v:shape>
          <o:OLEObject Type="Embed" ProgID="Equation.DSMT4" ShapeID="_x0000_i1142" DrawAspect="Content" ObjectID="_1524656174" r:id="rId258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электронная плотность </w:t>
      </w:r>
      <w:r w:rsidRPr="008E276F">
        <w:rPr>
          <w:b w:val="0"/>
          <w:color w:val="000000" w:themeColor="text1"/>
          <w:position w:val="-14"/>
          <w:szCs w:val="26"/>
        </w:rPr>
        <w:object w:dxaOrig="820" w:dyaOrig="400" w14:anchorId="01741326">
          <v:shape id="_x0000_i1143" type="#_x0000_t75" style="width:41.4pt;height:20.7pt" o:ole="">
            <v:imagedata r:id="rId259" o:title=""/>
          </v:shape>
          <o:OLEObject Type="Embed" ProgID="Equation.DSMT4" ShapeID="_x0000_i1143" DrawAspect="Content" ObjectID="_1524656175" r:id="rId260"/>
        </w:object>
      </w:r>
      <w:r w:rsidRPr="008E276F">
        <w:rPr>
          <w:b w:val="0"/>
          <w:color w:val="000000" w:themeColor="text1"/>
          <w:szCs w:val="26"/>
        </w:rPr>
        <w:t xml:space="preserve"> которой равна точной электронной плотности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5D0F5007">
          <v:shape id="_x0000_i1144" type="#_x0000_t75" style="width:36.9pt;height:20.7pt" o:ole="">
            <v:imagedata r:id="rId261" o:title=""/>
          </v:shape>
          <o:OLEObject Type="Embed" ProgID="Equation.DSMT4" ShapeID="_x0000_i1144" DrawAspect="Content" ObjectID="_1524656176" r:id="rId262"/>
        </w:object>
      </w:r>
      <w:r w:rsidRPr="008E276F">
        <w:rPr>
          <w:b w:val="0"/>
          <w:color w:val="000000" w:themeColor="text1"/>
          <w:szCs w:val="26"/>
        </w:rPr>
        <w:t xml:space="preserve"> реальной системы. Существование зависящей от времени базовой системы обычно гарантировано. Такая базовая </w:t>
      </w:r>
      <w:r w:rsidRPr="008E276F">
        <w:rPr>
          <w:b w:val="0"/>
          <w:color w:val="000000" w:themeColor="text1"/>
          <w:szCs w:val="26"/>
        </w:rPr>
        <w:lastRenderedPageBreak/>
        <w:t xml:space="preserve">система представляется </w:t>
      </w:r>
      <w:proofErr w:type="spellStart"/>
      <w:r w:rsidRPr="008E276F">
        <w:rPr>
          <w:b w:val="0"/>
          <w:color w:val="000000" w:themeColor="text1"/>
          <w:szCs w:val="26"/>
        </w:rPr>
        <w:t>слэтеровским</w:t>
      </w:r>
      <w:proofErr w:type="spellEnd"/>
      <w:r w:rsidRPr="008E276F">
        <w:rPr>
          <w:b w:val="0"/>
          <w:color w:val="000000" w:themeColor="text1"/>
          <w:szCs w:val="26"/>
        </w:rPr>
        <w:t xml:space="preserve"> </w:t>
      </w:r>
      <w:proofErr w:type="gramStart"/>
      <w:r w:rsidRPr="008E276F">
        <w:rPr>
          <w:b w:val="0"/>
          <w:color w:val="000000" w:themeColor="text1"/>
          <w:szCs w:val="26"/>
        </w:rPr>
        <w:t xml:space="preserve">детерминантом </w:t>
      </w:r>
      <w:r w:rsidRPr="008E276F">
        <w:rPr>
          <w:b w:val="0"/>
          <w:color w:val="000000" w:themeColor="text1"/>
          <w:position w:val="-14"/>
          <w:szCs w:val="26"/>
        </w:rPr>
        <w:object w:dxaOrig="760" w:dyaOrig="400" w14:anchorId="2F7DF15D">
          <v:shape id="_x0000_i1145" type="#_x0000_t75" style="width:38.7pt;height:20.7pt" o:ole="">
            <v:imagedata r:id="rId263" o:title=""/>
          </v:shape>
          <o:OLEObject Type="Embed" ProgID="Equation.DSMT4" ShapeID="_x0000_i1145" DrawAspect="Content" ObjectID="_1524656177" r:id="rId264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состоящим из одноэлектронных орбиталей </w:t>
      </w:r>
      <w:r w:rsidRPr="008E276F">
        <w:rPr>
          <w:b w:val="0"/>
          <w:color w:val="000000" w:themeColor="text1"/>
          <w:position w:val="-14"/>
          <w:szCs w:val="26"/>
        </w:rPr>
        <w:object w:dxaOrig="740" w:dyaOrig="400" w14:anchorId="0DA15368">
          <v:shape id="_x0000_i1146" type="#_x0000_t75" style="width:36.9pt;height:20.7pt" o:ole="">
            <v:imagedata r:id="rId265" o:title=""/>
          </v:shape>
          <o:OLEObject Type="Embed" ProgID="Equation.DSMT4" ShapeID="_x0000_i1146" DrawAspect="Content" ObjectID="_1524656178" r:id="rId266"/>
        </w:object>
      </w:r>
      <w:r w:rsidRPr="008E276F">
        <w:rPr>
          <w:b w:val="0"/>
          <w:color w:val="000000" w:themeColor="text1"/>
          <w:szCs w:val="26"/>
        </w:rPr>
        <w:t>. Ее плотность выражается как</w:t>
      </w:r>
    </w:p>
    <w:p w14:paraId="64A1132F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30"/>
          <w:szCs w:val="26"/>
        </w:rPr>
        <w:object w:dxaOrig="3100" w:dyaOrig="720" w14:anchorId="01096F5D">
          <v:shape id="_x0000_i1147" type="#_x0000_t75" style="width:155.7pt;height:36pt" o:ole="">
            <v:imagedata r:id="rId267" o:title=""/>
          </v:shape>
          <o:OLEObject Type="Embed" ProgID="Equation.DSMT4" ShapeID="_x0000_i1147" DrawAspect="Content" ObjectID="_1524656179" r:id="rId268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1269E16C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При условии, что </w:t>
      </w:r>
      <w:proofErr w:type="spellStart"/>
      <w:r w:rsidRPr="008E276F">
        <w:rPr>
          <w:b w:val="0"/>
          <w:color w:val="000000" w:themeColor="text1"/>
          <w:szCs w:val="26"/>
        </w:rPr>
        <w:t>одночастичный</w:t>
      </w:r>
      <w:proofErr w:type="spellEnd"/>
      <w:r w:rsidRPr="008E276F">
        <w:rPr>
          <w:b w:val="0"/>
          <w:color w:val="000000" w:themeColor="text1"/>
          <w:szCs w:val="26"/>
        </w:rPr>
        <w:t xml:space="preserve"> </w:t>
      </w:r>
      <w:proofErr w:type="gramStart"/>
      <w:r w:rsidRPr="008E276F">
        <w:rPr>
          <w:b w:val="0"/>
          <w:color w:val="000000" w:themeColor="text1"/>
          <w:szCs w:val="26"/>
        </w:rPr>
        <w:t xml:space="preserve">потенциал </w:t>
      </w:r>
      <w:r w:rsidRPr="008E276F">
        <w:rPr>
          <w:b w:val="0"/>
          <w:color w:val="000000" w:themeColor="text1"/>
          <w:position w:val="-14"/>
          <w:szCs w:val="26"/>
        </w:rPr>
        <w:object w:dxaOrig="780" w:dyaOrig="400" w14:anchorId="6201E733">
          <v:shape id="_x0000_i1148" type="#_x0000_t75" style="width:38.7pt;height:20.7pt" o:ole="">
            <v:imagedata r:id="rId269" o:title=""/>
          </v:shape>
          <o:OLEObject Type="Embed" ProgID="Equation.DSMT4" ShapeID="_x0000_i1148" DrawAspect="Content" ObjectID="_1524656180" r:id="rId270"/>
        </w:object>
      </w:r>
      <w:r w:rsidRPr="008E276F">
        <w:rPr>
          <w:b w:val="0"/>
          <w:color w:val="000000" w:themeColor="text1"/>
          <w:szCs w:val="26"/>
        </w:rPr>
        <w:t xml:space="preserve"> существует</w:t>
      </w:r>
      <w:proofErr w:type="gramEnd"/>
      <w:r w:rsidRPr="008E276F">
        <w:rPr>
          <w:b w:val="0"/>
          <w:color w:val="000000" w:themeColor="text1"/>
          <w:szCs w:val="26"/>
        </w:rPr>
        <w:t xml:space="preserve">, одноэлектронные орбитали получаются как решение зависящего от времени </w:t>
      </w:r>
      <w:proofErr w:type="spellStart"/>
      <w:r w:rsidRPr="008E276F">
        <w:rPr>
          <w:b w:val="0"/>
          <w:color w:val="000000" w:themeColor="text1"/>
          <w:szCs w:val="26"/>
        </w:rPr>
        <w:t>одночастичного</w:t>
      </w:r>
      <w:proofErr w:type="spellEnd"/>
      <w:r w:rsidRPr="008E276F">
        <w:rPr>
          <w:b w:val="0"/>
          <w:color w:val="000000" w:themeColor="text1"/>
          <w:szCs w:val="26"/>
        </w:rPr>
        <w:t xml:space="preserve"> уравнения Шредингера:</w:t>
      </w:r>
    </w:p>
    <w:p w14:paraId="02F99C91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28"/>
          <w:szCs w:val="26"/>
          <w:lang w:val="en-US"/>
        </w:rPr>
        <w:object w:dxaOrig="3840" w:dyaOrig="680" w14:anchorId="7E0F7401">
          <v:shape id="_x0000_i1149" type="#_x0000_t75" style="width:190.8pt;height:34.2pt" o:ole="">
            <v:imagedata r:id="rId271" o:title=""/>
          </v:shape>
          <o:OLEObject Type="Embed" ProgID="Equation.DSMT4" ShapeID="_x0000_i1149" DrawAspect="Content" ObjectID="_1524656181" r:id="rId272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3CF82039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С другой стороны, плотность базовой системы, которая, согласно предположению, равна точной плотности, также подчиняется уравнению Эйлера, в котором интеграл действия варьируется по отношению к плотности. Для системы невзаимодействующих электронов (</w:t>
      </w:r>
      <w:r w:rsidRPr="008E276F">
        <w:rPr>
          <w:b w:val="0"/>
          <w:color w:val="000000" w:themeColor="text1"/>
          <w:position w:val="-12"/>
          <w:szCs w:val="26"/>
        </w:rPr>
        <w:object w:dxaOrig="700" w:dyaOrig="360" w14:anchorId="31E245EC">
          <v:shape id="_x0000_i1150" type="#_x0000_t75" style="width:35.1pt;height:18.9pt" o:ole="">
            <v:imagedata r:id="rId273" o:title=""/>
          </v:shape>
          <o:OLEObject Type="Embed" ProgID="Equation.DSMT4" ShapeID="_x0000_i1150" DrawAspect="Content" ObjectID="_1524656182" r:id="rId274"/>
        </w:object>
      </w:r>
      <w:r w:rsidRPr="008E276F">
        <w:rPr>
          <w:b w:val="0"/>
          <w:color w:val="000000" w:themeColor="text1"/>
          <w:szCs w:val="26"/>
        </w:rPr>
        <w:t>) функционал действия имеет следующий вид:</w:t>
      </w:r>
    </w:p>
    <w:p w14:paraId="15F8F15F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36"/>
          <w:szCs w:val="26"/>
        </w:rPr>
        <w:object w:dxaOrig="3820" w:dyaOrig="820" w14:anchorId="50A13671">
          <v:shape id="_x0000_i1151" type="#_x0000_t75" style="width:190.8pt;height:41.4pt" o:ole="">
            <v:imagedata r:id="rId275" o:title=""/>
          </v:shape>
          <o:OLEObject Type="Embed" ProgID="Equation.DSMT4" ShapeID="_x0000_i1151" DrawAspect="Content" ObjectID="_1524656183" r:id="rId276"/>
        </w:object>
      </w:r>
      <w:r w:rsidRPr="008E276F">
        <w:rPr>
          <w:b w:val="0"/>
          <w:color w:val="000000" w:themeColor="text1"/>
          <w:szCs w:val="26"/>
        </w:rPr>
        <w:t>,</w:t>
      </w:r>
    </w:p>
    <w:p w14:paraId="0A5078A5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proofErr w:type="gramStart"/>
      <w:r w:rsidRPr="008E276F">
        <w:rPr>
          <w:b w:val="0"/>
          <w:color w:val="000000" w:themeColor="text1"/>
          <w:szCs w:val="26"/>
        </w:rPr>
        <w:t xml:space="preserve">где </w:t>
      </w:r>
      <w:r w:rsidRPr="008E276F">
        <w:rPr>
          <w:b w:val="0"/>
          <w:color w:val="000000" w:themeColor="text1"/>
          <w:position w:val="-36"/>
          <w:szCs w:val="26"/>
        </w:rPr>
        <w:object w:dxaOrig="4860" w:dyaOrig="820" w14:anchorId="53B2605F">
          <v:shape id="_x0000_i1152" type="#_x0000_t75" style="width:243pt;height:41.4pt" o:ole="">
            <v:imagedata r:id="rId277" o:title=""/>
          </v:shape>
          <o:OLEObject Type="Embed" ProgID="Equation.DSMT4" ShapeID="_x0000_i1152" DrawAspect="Content" ObjectID="_1524656184" r:id="rId278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</w:p>
    <w:p w14:paraId="4C310F15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jc w:val="both"/>
        <w:rPr>
          <w:b w:val="0"/>
          <w:color w:val="000000" w:themeColor="text1"/>
          <w:szCs w:val="26"/>
        </w:rPr>
      </w:pPr>
      <w:proofErr w:type="gramStart"/>
      <w:r w:rsidRPr="008E276F">
        <w:rPr>
          <w:b w:val="0"/>
          <w:color w:val="000000" w:themeColor="text1"/>
          <w:szCs w:val="26"/>
        </w:rPr>
        <w:t xml:space="preserve">а </w:t>
      </w:r>
      <w:r w:rsidRPr="008E276F">
        <w:rPr>
          <w:b w:val="0"/>
          <w:color w:val="000000" w:themeColor="text1"/>
          <w:position w:val="-14"/>
          <w:szCs w:val="26"/>
        </w:rPr>
        <w:object w:dxaOrig="780" w:dyaOrig="400" w14:anchorId="7D27F5BF">
          <v:shape id="_x0000_i1153" type="#_x0000_t75" style="width:38.7pt;height:20.7pt" o:ole="">
            <v:imagedata r:id="rId279" o:title=""/>
          </v:shape>
          <o:OLEObject Type="Embed" ProgID="Equation.DSMT4" ShapeID="_x0000_i1153" DrawAspect="Content" ObjectID="_1524656185" r:id="rId280"/>
        </w:object>
      </w:r>
      <w:r w:rsidRPr="008E276F">
        <w:rPr>
          <w:b w:val="0"/>
          <w:color w:val="000000" w:themeColor="text1"/>
          <w:szCs w:val="26"/>
        </w:rPr>
        <w:t xml:space="preserve"> соответствует</w:t>
      </w:r>
      <w:proofErr w:type="gramEnd"/>
      <w:r w:rsidRPr="008E276F">
        <w:rPr>
          <w:b w:val="0"/>
          <w:color w:val="000000" w:themeColor="text1"/>
          <w:szCs w:val="26"/>
        </w:rPr>
        <w:t xml:space="preserve"> зависящему от времени внешнему потенциалу. Применяя принцип стационарного действия, получаем уравнение:</w:t>
      </w:r>
    </w:p>
    <w:p w14:paraId="111C7ADD" w14:textId="77777777" w:rsidR="00D05D55" w:rsidRPr="008E276F" w:rsidRDefault="00D05D55" w:rsidP="006D193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32"/>
          <w:szCs w:val="26"/>
        </w:rPr>
        <w:object w:dxaOrig="3180" w:dyaOrig="740" w14:anchorId="010BAD68">
          <v:shape id="_x0000_i1154" type="#_x0000_t75" style="width:159.3pt;height:36.9pt" o:ole="">
            <v:imagedata r:id="rId281" o:title=""/>
          </v:shape>
          <o:OLEObject Type="Embed" ProgID="Equation.DSMT4" ShapeID="_x0000_i1154" DrawAspect="Content" ObjectID="_1524656186" r:id="rId282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0CA228C9" w14:textId="77777777" w:rsidR="00D05D55" w:rsidRPr="008E276F" w:rsidRDefault="00D05D55" w:rsidP="00D05D5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Если существует зависящий от времени </w:t>
      </w:r>
      <w:proofErr w:type="spellStart"/>
      <w:r w:rsidRPr="008E276F">
        <w:rPr>
          <w:b w:val="0"/>
          <w:color w:val="000000" w:themeColor="text1"/>
          <w:szCs w:val="26"/>
        </w:rPr>
        <w:t>одночастичный</w:t>
      </w:r>
      <w:proofErr w:type="spellEnd"/>
      <w:r w:rsidRPr="008E276F">
        <w:rPr>
          <w:b w:val="0"/>
          <w:color w:val="000000" w:themeColor="text1"/>
          <w:szCs w:val="26"/>
        </w:rPr>
        <w:t xml:space="preserve"> </w:t>
      </w:r>
      <w:proofErr w:type="gramStart"/>
      <w:r w:rsidRPr="008E276F">
        <w:rPr>
          <w:b w:val="0"/>
          <w:color w:val="000000" w:themeColor="text1"/>
          <w:szCs w:val="26"/>
        </w:rPr>
        <w:t xml:space="preserve">потенциал </w:t>
      </w:r>
      <w:r w:rsidRPr="008E276F">
        <w:rPr>
          <w:b w:val="0"/>
          <w:color w:val="000000" w:themeColor="text1"/>
          <w:position w:val="-14"/>
          <w:szCs w:val="26"/>
        </w:rPr>
        <w:object w:dxaOrig="780" w:dyaOrig="400" w14:anchorId="38081C90">
          <v:shape id="_x0000_i1155" type="#_x0000_t75" style="width:38.7pt;height:20.7pt" o:ole="">
            <v:imagedata r:id="rId283" o:title=""/>
          </v:shape>
          <o:OLEObject Type="Embed" ProgID="Equation.DSMT4" ShapeID="_x0000_i1155" DrawAspect="Content" ObjectID="_1524656187" r:id="rId284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который позволяет построить зависящее от времени </w:t>
      </w:r>
      <w:proofErr w:type="spellStart"/>
      <w:r w:rsidRPr="008E276F">
        <w:rPr>
          <w:b w:val="0"/>
          <w:color w:val="000000" w:themeColor="text1"/>
          <w:szCs w:val="26"/>
        </w:rPr>
        <w:t>одночастичное</w:t>
      </w:r>
      <w:proofErr w:type="spellEnd"/>
      <w:r w:rsidRPr="008E276F">
        <w:rPr>
          <w:b w:val="0"/>
          <w:color w:val="000000" w:themeColor="text1"/>
          <w:szCs w:val="26"/>
        </w:rPr>
        <w:t xml:space="preserve"> уравнение Шредингера, то, в силу теоремы Рунге-Гросса, этот потенциал - единственный при данной функции плотности. Зависящие от времени уравнения Кона-</w:t>
      </w:r>
      <w:proofErr w:type="spellStart"/>
      <w:r w:rsidRPr="008E276F">
        <w:rPr>
          <w:b w:val="0"/>
          <w:color w:val="000000" w:themeColor="text1"/>
          <w:szCs w:val="26"/>
        </w:rPr>
        <w:t>Шэма</w:t>
      </w:r>
      <w:proofErr w:type="spellEnd"/>
      <w:r w:rsidRPr="008E276F">
        <w:rPr>
          <w:b w:val="0"/>
          <w:color w:val="000000" w:themeColor="text1"/>
          <w:szCs w:val="26"/>
        </w:rPr>
        <w:t xml:space="preserve">, аналогично не зависящим от времени уравнениям, являются </w:t>
      </w:r>
      <w:proofErr w:type="spellStart"/>
      <w:r w:rsidRPr="008E276F">
        <w:rPr>
          <w:b w:val="0"/>
          <w:color w:val="000000" w:themeColor="text1"/>
          <w:szCs w:val="26"/>
        </w:rPr>
        <w:t>одночастичными</w:t>
      </w:r>
      <w:proofErr w:type="spellEnd"/>
      <w:r w:rsidRPr="008E276F">
        <w:rPr>
          <w:b w:val="0"/>
          <w:color w:val="000000" w:themeColor="text1"/>
          <w:szCs w:val="26"/>
        </w:rPr>
        <w:t xml:space="preserve"> уравнениями, в которых каждый электрон рассматривается индивидуально в поле всех других. Кинетическая энергия электронов определяется </w:t>
      </w:r>
      <w:proofErr w:type="gramStart"/>
      <w:r w:rsidRPr="008E276F">
        <w:rPr>
          <w:b w:val="0"/>
          <w:color w:val="000000" w:themeColor="text1"/>
          <w:szCs w:val="26"/>
        </w:rPr>
        <w:t xml:space="preserve">как </w:t>
      </w:r>
      <w:r w:rsidRPr="008E276F">
        <w:rPr>
          <w:b w:val="0"/>
          <w:color w:val="000000" w:themeColor="text1"/>
          <w:position w:val="-24"/>
          <w:szCs w:val="26"/>
        </w:rPr>
        <w:object w:dxaOrig="680" w:dyaOrig="620" w14:anchorId="2A3C997B">
          <v:shape id="_x0000_i1156" type="#_x0000_t75" style="width:34.2pt;height:30.6pt" o:ole="">
            <v:imagedata r:id="rId285" o:title=""/>
          </v:shape>
          <o:OLEObject Type="Embed" ProgID="Equation.DSMT4" ShapeID="_x0000_i1156" DrawAspect="Content" ObjectID="_1524656188" r:id="rId286"/>
        </w:object>
      </w:r>
      <w:r w:rsidRPr="008E276F">
        <w:rPr>
          <w:b w:val="0"/>
          <w:color w:val="000000" w:themeColor="text1"/>
          <w:szCs w:val="26"/>
        </w:rPr>
        <w:t>,</w:t>
      </w:r>
      <w:proofErr w:type="gramEnd"/>
      <w:r w:rsidRPr="008E276F">
        <w:rPr>
          <w:b w:val="0"/>
          <w:color w:val="000000" w:themeColor="text1"/>
          <w:szCs w:val="26"/>
        </w:rPr>
        <w:t xml:space="preserve"> внешний зависящий от вре</w:t>
      </w:r>
      <w:r w:rsidRPr="008E276F">
        <w:rPr>
          <w:b w:val="0"/>
          <w:color w:val="000000" w:themeColor="text1"/>
          <w:szCs w:val="26"/>
        </w:rPr>
        <w:lastRenderedPageBreak/>
        <w:t xml:space="preserve">мени потенциал </w:t>
      </w:r>
      <w:r w:rsidRPr="008E276F">
        <w:rPr>
          <w:b w:val="0"/>
          <w:color w:val="000000" w:themeColor="text1"/>
          <w:position w:val="-14"/>
          <w:szCs w:val="26"/>
        </w:rPr>
        <w:object w:dxaOrig="700" w:dyaOrig="400" w14:anchorId="71D8C877">
          <v:shape id="_x0000_i1157" type="#_x0000_t75" style="width:35.1pt;height:20.7pt" o:ole="">
            <v:imagedata r:id="rId287" o:title=""/>
          </v:shape>
          <o:OLEObject Type="Embed" ProgID="Equation.DSMT4" ShapeID="_x0000_i1157" DrawAspect="Content" ObjectID="_1524656189" r:id="rId288"/>
        </w:object>
      </w:r>
      <w:r w:rsidRPr="008E276F">
        <w:rPr>
          <w:b w:val="0"/>
          <w:color w:val="000000" w:themeColor="text1"/>
          <w:szCs w:val="26"/>
        </w:rPr>
        <w:t xml:space="preserve"> и кулоновское взаимодействие между распределениями заряда всех остальных электронов и данным рассматриваемым электроном содержатся в явном виде. По аналогии с традиционной, не зависящей от времени схемой Кона-</w:t>
      </w:r>
      <w:proofErr w:type="spellStart"/>
      <w:r w:rsidRPr="008E276F">
        <w:rPr>
          <w:b w:val="0"/>
          <w:color w:val="000000" w:themeColor="text1"/>
          <w:szCs w:val="26"/>
        </w:rPr>
        <w:t>Шэма</w:t>
      </w:r>
      <w:proofErr w:type="spellEnd"/>
      <w:r w:rsidRPr="008E276F">
        <w:rPr>
          <w:b w:val="0"/>
          <w:color w:val="000000" w:themeColor="text1"/>
          <w:szCs w:val="26"/>
        </w:rPr>
        <w:t xml:space="preserve"> все обменные и корреляционные эффекты сосредоточены в члене </w:t>
      </w:r>
    </w:p>
    <w:p w14:paraId="440358D9" w14:textId="77777777" w:rsidR="00D05D55" w:rsidRPr="008E276F" w:rsidRDefault="00D05D55" w:rsidP="006C4993">
      <w:pPr>
        <w:pStyle w:val="2"/>
        <w:numPr>
          <w:ilvl w:val="0"/>
          <w:numId w:val="0"/>
        </w:numPr>
        <w:spacing w:after="240" w:line="360" w:lineRule="auto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position w:val="-32"/>
          <w:szCs w:val="26"/>
        </w:rPr>
        <w:object w:dxaOrig="1939" w:dyaOrig="740" w14:anchorId="248F73B2">
          <v:shape id="_x0000_i1158" type="#_x0000_t75" style="width:97.2pt;height:36.9pt" o:ole="">
            <v:imagedata r:id="rId289" o:title=""/>
          </v:shape>
          <o:OLEObject Type="Embed" ProgID="Equation.DSMT4" ShapeID="_x0000_i1158" DrawAspect="Content" ObjectID="_1524656190" r:id="rId290"/>
        </w:object>
      </w:r>
      <w:r w:rsidRPr="008E276F">
        <w:rPr>
          <w:b w:val="0"/>
          <w:color w:val="000000" w:themeColor="text1"/>
          <w:szCs w:val="26"/>
        </w:rPr>
        <w:t>.</w:t>
      </w:r>
    </w:p>
    <w:p w14:paraId="4F744EA7" w14:textId="77777777" w:rsidR="006C4993" w:rsidRPr="008E276F" w:rsidRDefault="006C4993" w:rsidP="00BF380A">
      <w:pPr>
        <w:pStyle w:val="51"/>
        <w:outlineLvl w:val="2"/>
        <w:rPr>
          <w:color w:val="000000" w:themeColor="text1"/>
        </w:rPr>
      </w:pPr>
      <w:bookmarkStart w:id="12" w:name="_Toc448401202"/>
      <w:r w:rsidRPr="008E276F">
        <w:rPr>
          <w:color w:val="000000" w:themeColor="text1"/>
        </w:rPr>
        <w:t>«Пост-градиентное приближение» приближение (</w:t>
      </w:r>
      <w:r w:rsidRPr="008E276F">
        <w:rPr>
          <w:color w:val="000000" w:themeColor="text1"/>
          <w:lang w:val="en-US"/>
        </w:rPr>
        <w:t>beyond</w:t>
      </w:r>
      <w:r w:rsidRPr="008E276F">
        <w:rPr>
          <w:color w:val="000000" w:themeColor="text1"/>
        </w:rPr>
        <w:t>-</w:t>
      </w:r>
      <w:r w:rsidRPr="008E276F">
        <w:rPr>
          <w:color w:val="000000" w:themeColor="text1"/>
          <w:lang w:val="en-US"/>
        </w:rPr>
        <w:t>GGA</w:t>
      </w:r>
      <w:r w:rsidRPr="008E276F">
        <w:rPr>
          <w:color w:val="000000" w:themeColor="text1"/>
        </w:rPr>
        <w:t>)</w:t>
      </w:r>
      <w:bookmarkEnd w:id="12"/>
    </w:p>
    <w:p w14:paraId="3BFA43FF" w14:textId="77777777" w:rsidR="006C4993" w:rsidRPr="008E276F" w:rsidRDefault="006C4993" w:rsidP="006C4993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</w:rPr>
      </w:pPr>
      <w:r w:rsidRPr="008E276F">
        <w:rPr>
          <w:b w:val="0"/>
          <w:i/>
          <w:color w:val="000000" w:themeColor="text1"/>
          <w:lang w:val="en-US"/>
        </w:rPr>
        <w:t>Hybrid</w:t>
      </w:r>
      <w:r w:rsidRPr="008E276F">
        <w:rPr>
          <w:b w:val="0"/>
          <w:i/>
          <w:color w:val="000000" w:themeColor="text1"/>
        </w:rPr>
        <w:t>-</w:t>
      </w:r>
      <w:r w:rsidRPr="008E276F">
        <w:rPr>
          <w:b w:val="0"/>
          <w:i/>
          <w:color w:val="000000" w:themeColor="text1"/>
          <w:lang w:val="en-US"/>
        </w:rPr>
        <w:t>GGA</w:t>
      </w:r>
      <w:r w:rsidRPr="008E276F">
        <w:rPr>
          <w:b w:val="0"/>
          <w:i/>
          <w:color w:val="000000" w:themeColor="text1"/>
        </w:rPr>
        <w:t xml:space="preserve"> — </w:t>
      </w:r>
      <w:r w:rsidRPr="008E276F">
        <w:rPr>
          <w:b w:val="0"/>
          <w:color w:val="000000" w:themeColor="text1"/>
        </w:rPr>
        <w:t>группа параметрических гибридных функционалов, которые помимо известных локальных и нелокальных обменных и корреляционных функционалов, содержат еще и обмен по Хартри-Фоку:</w:t>
      </w:r>
    </w:p>
    <w:p w14:paraId="0B0F53A0" w14:textId="4B9F01D1" w:rsidR="00B55A05" w:rsidRPr="008E276F" w:rsidRDefault="00A11DF4" w:rsidP="00517A0C">
      <w:pPr>
        <w:pStyle w:val="2"/>
        <w:numPr>
          <w:ilvl w:val="0"/>
          <w:numId w:val="0"/>
        </w:numPr>
        <w:spacing w:after="120" w:line="360" w:lineRule="auto"/>
        <w:rPr>
          <w:b w:val="0"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b w:val="0"/>
                <w:i/>
                <w:color w:val="000000" w:themeColor="text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xc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</w:rPr>
          <m:t>~</m:t>
        </m:r>
        <m:sSub>
          <m:sSubPr>
            <m:ctrlPr>
              <w:rPr>
                <w:rFonts w:ascii="Cambria Math" w:hAnsi="Cambria Math"/>
                <w:b w:val="0"/>
                <w:i/>
                <w:color w:val="000000" w:themeColor="text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xc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  <w:b w:val="0"/>
                <w:i/>
                <w:color w:val="000000" w:themeColor="text1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ρ</m:t>
            </m:r>
            <m:d>
              <m:dPr>
                <m:ctrlPr>
                  <w:rPr>
                    <w:rFonts w:ascii="Cambria Math" w:hAnsi="Cambria Math"/>
                    <w:b w:val="0"/>
                    <w:i/>
                    <w:color w:val="000000" w:themeColor="text1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b w:val="0"/>
                        <w:i/>
                        <w:color w:val="000000" w:themeColor="text1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r</m:t>
                    </m:r>
                  </m:e>
                </m:acc>
              </m:e>
            </m:d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 xml:space="preserve">, </m:t>
            </m:r>
            <m:r>
              <m:rPr>
                <m:sty m:val="b"/>
              </m:rPr>
              <w:rPr>
                <w:rFonts w:ascii="Cambria Math" w:hAnsi="Cambria Math"/>
                <w:color w:val="000000" w:themeColor="text1"/>
              </w:rPr>
              <m:t>∇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ρ</m:t>
            </m:r>
            <m:d>
              <m:dPr>
                <m:ctrlPr>
                  <w:rPr>
                    <w:rFonts w:ascii="Cambria Math" w:hAnsi="Cambria Math"/>
                    <w:b w:val="0"/>
                    <w:i/>
                    <w:color w:val="000000" w:themeColor="text1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b w:val="0"/>
                        <w:i/>
                        <w:color w:val="000000" w:themeColor="text1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r</m:t>
                    </m:r>
                  </m:e>
                </m:acc>
              </m:e>
            </m:d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 xml:space="preserve">, </m:t>
            </m:r>
            <m:sSubSup>
              <m:sSubSupPr>
                <m:ctrlPr>
                  <w:rPr>
                    <w:rFonts w:ascii="Cambria Math" w:hAnsi="Cambria Math"/>
                    <w:b w:val="0"/>
                    <w:i/>
                    <w:color w:val="000000" w:themeColor="text1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x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HF</m:t>
                </m:r>
              </m:sup>
            </m:sSubSup>
          </m:e>
        </m:d>
      </m:oMath>
      <w:r w:rsidR="00517A0C" w:rsidRPr="008E276F">
        <w:rPr>
          <w:b w:val="0"/>
          <w:color w:val="000000" w:themeColor="text1"/>
        </w:rPr>
        <w:t>.</w:t>
      </w:r>
    </w:p>
    <w:p w14:paraId="537440A3" w14:textId="77777777" w:rsidR="006C4993" w:rsidRPr="008E276F" w:rsidRDefault="006C4993" w:rsidP="00517A0C">
      <w:pPr>
        <w:pStyle w:val="2"/>
        <w:numPr>
          <w:ilvl w:val="0"/>
          <w:numId w:val="0"/>
        </w:numPr>
        <w:spacing w:after="120" w:line="360" w:lineRule="auto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 xml:space="preserve">Среди гибридных функционалов наиболее распространенным является </w:t>
      </w:r>
      <w:proofErr w:type="spellStart"/>
      <w:r w:rsidRPr="008E276F">
        <w:rPr>
          <w:b w:val="0"/>
          <w:color w:val="000000" w:themeColor="text1"/>
        </w:rPr>
        <w:t>трехпараметрийный</w:t>
      </w:r>
      <w:proofErr w:type="spellEnd"/>
      <w:r w:rsidRPr="008E276F">
        <w:rPr>
          <w:b w:val="0"/>
          <w:color w:val="000000" w:themeColor="text1"/>
        </w:rPr>
        <w:t xml:space="preserve"> функционал, предложенный </w:t>
      </w:r>
      <w:proofErr w:type="spellStart"/>
      <w:r w:rsidRPr="008E276F">
        <w:rPr>
          <w:b w:val="0"/>
          <w:color w:val="000000" w:themeColor="text1"/>
        </w:rPr>
        <w:t>Бекке</w:t>
      </w:r>
      <w:proofErr w:type="spellEnd"/>
      <w:r w:rsidRPr="008E276F">
        <w:rPr>
          <w:b w:val="0"/>
          <w:color w:val="000000" w:themeColor="text1"/>
        </w:rPr>
        <w:t xml:space="preserve">, </w:t>
      </w:r>
      <w:r w:rsidRPr="008E276F">
        <w:rPr>
          <w:b w:val="0"/>
          <w:bCs/>
          <w:color w:val="000000" w:themeColor="text1"/>
          <w:u w:val="single"/>
        </w:rPr>
        <w:t>B3LYP</w:t>
      </w:r>
      <w:r w:rsidRPr="008E276F">
        <w:rPr>
          <w:b w:val="0"/>
          <w:color w:val="000000" w:themeColor="text1"/>
        </w:rPr>
        <w:t>:</w:t>
      </w:r>
    </w:p>
    <w:p w14:paraId="2DE08B40" w14:textId="77777777" w:rsidR="006C4993" w:rsidRPr="008E276F" w:rsidRDefault="006C4993" w:rsidP="006C4993">
      <w:pPr>
        <w:pStyle w:val="2"/>
        <w:numPr>
          <w:ilvl w:val="0"/>
          <w:numId w:val="0"/>
        </w:numPr>
        <w:spacing w:line="360" w:lineRule="auto"/>
        <w:rPr>
          <w:b w:val="0"/>
          <w:color w:val="000000" w:themeColor="text1"/>
        </w:rPr>
      </w:pPr>
      <w:r w:rsidRPr="008E276F">
        <w:rPr>
          <w:b w:val="0"/>
          <w:color w:val="000000" w:themeColor="text1"/>
          <w:position w:val="-14"/>
        </w:rPr>
        <w:object w:dxaOrig="6240" w:dyaOrig="420" w14:anchorId="3B2B161C">
          <v:shape id="_x0000_i1159" type="#_x0000_t75" style="width:312.3pt;height:20.7pt" o:ole="">
            <v:imagedata r:id="rId291" o:title=""/>
          </v:shape>
          <o:OLEObject Type="Embed" ProgID="Equation.DSMT4" ShapeID="_x0000_i1159" DrawAspect="Content" ObjectID="_1524656191" r:id="rId292"/>
        </w:object>
      </w:r>
    </w:p>
    <w:p w14:paraId="1A4AEE85" w14:textId="77777777" w:rsidR="006C4993" w:rsidRPr="008E276F" w:rsidRDefault="006C4993" w:rsidP="006C4993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 xml:space="preserve">Коэффициенты α, β </w:t>
      </w:r>
      <w:proofErr w:type="gramStart"/>
      <w:r w:rsidRPr="008E276F">
        <w:rPr>
          <w:b w:val="0"/>
          <w:color w:val="000000" w:themeColor="text1"/>
        </w:rPr>
        <w:t xml:space="preserve">и </w:t>
      </w:r>
      <w:r w:rsidRPr="008E276F">
        <w:rPr>
          <w:b w:val="0"/>
          <w:color w:val="000000" w:themeColor="text1"/>
          <w:position w:val="-6"/>
        </w:rPr>
        <w:object w:dxaOrig="220" w:dyaOrig="279" w14:anchorId="7EFC164C">
          <v:shape id="_x0000_i1160" type="#_x0000_t75" style="width:11.7pt;height:14.4pt" o:ole="">
            <v:imagedata r:id="rId293" o:title=""/>
          </v:shape>
          <o:OLEObject Type="Embed" ProgID="Equation.DSMT4" ShapeID="_x0000_i1160" DrawAspect="Content" ObjectID="_1524656192" r:id="rId294"/>
        </w:object>
      </w:r>
      <w:r w:rsidRPr="008E276F">
        <w:rPr>
          <w:b w:val="0"/>
          <w:color w:val="000000" w:themeColor="text1"/>
        </w:rPr>
        <w:t xml:space="preserve"> равны</w:t>
      </w:r>
      <w:proofErr w:type="gramEnd"/>
      <w:r w:rsidRPr="008E276F">
        <w:rPr>
          <w:b w:val="0"/>
          <w:color w:val="000000" w:themeColor="text1"/>
        </w:rPr>
        <w:t xml:space="preserve"> соответственно 0.8, 0.72 и 0.81. Таким образом, обменная часть функционала B3LYP включает в себя 20% от Хартри-</w:t>
      </w:r>
      <w:proofErr w:type="spellStart"/>
      <w:r w:rsidRPr="008E276F">
        <w:rPr>
          <w:b w:val="0"/>
          <w:color w:val="000000" w:themeColor="text1"/>
        </w:rPr>
        <w:t>Фоковской</w:t>
      </w:r>
      <w:proofErr w:type="spellEnd"/>
      <w:r w:rsidRPr="008E276F">
        <w:rPr>
          <w:b w:val="0"/>
          <w:color w:val="000000" w:themeColor="text1"/>
        </w:rPr>
        <w:t xml:space="preserve"> обменной энергии, вычисленной на волновых функциях Кона-</w:t>
      </w:r>
      <w:proofErr w:type="spellStart"/>
      <w:r w:rsidRPr="008E276F">
        <w:rPr>
          <w:b w:val="0"/>
          <w:color w:val="000000" w:themeColor="text1"/>
        </w:rPr>
        <w:t>Шема</w:t>
      </w:r>
      <w:proofErr w:type="spellEnd"/>
      <w:r w:rsidRPr="008E276F">
        <w:rPr>
          <w:b w:val="0"/>
          <w:color w:val="000000" w:themeColor="text1"/>
        </w:rPr>
        <w:t xml:space="preserve">, и 80% от обменного локального функционала </w:t>
      </w:r>
      <w:proofErr w:type="spellStart"/>
      <w:r w:rsidRPr="008E276F">
        <w:rPr>
          <w:b w:val="0"/>
          <w:color w:val="000000" w:themeColor="text1"/>
        </w:rPr>
        <w:t>Слэтера</w:t>
      </w:r>
      <w:proofErr w:type="spellEnd"/>
      <w:r w:rsidRPr="008E276F">
        <w:rPr>
          <w:b w:val="0"/>
          <w:color w:val="000000" w:themeColor="text1"/>
        </w:rPr>
        <w:t xml:space="preserve">, а также 72% от градиентно-подправленного (нелокального) функционала </w:t>
      </w:r>
      <w:proofErr w:type="spellStart"/>
      <w:r w:rsidRPr="008E276F">
        <w:rPr>
          <w:b w:val="0"/>
          <w:color w:val="000000" w:themeColor="text1"/>
        </w:rPr>
        <w:t>Becke</w:t>
      </w:r>
      <w:proofErr w:type="spellEnd"/>
      <w:r w:rsidRPr="008E276F">
        <w:rPr>
          <w:b w:val="0"/>
          <w:color w:val="000000" w:themeColor="text1"/>
        </w:rPr>
        <w:t xml:space="preserve"> 88. Корреляционная часть B3LYP содержит локальный функционал VWN5 (</w:t>
      </w:r>
      <w:proofErr w:type="spellStart"/>
      <w:r w:rsidRPr="008E276F">
        <w:rPr>
          <w:b w:val="0"/>
          <w:color w:val="000000" w:themeColor="text1"/>
        </w:rPr>
        <w:t>Vosko</w:t>
      </w:r>
      <w:proofErr w:type="spellEnd"/>
      <w:r w:rsidRPr="008E276F">
        <w:rPr>
          <w:b w:val="0"/>
          <w:color w:val="000000" w:themeColor="text1"/>
        </w:rPr>
        <w:t xml:space="preserve">, </w:t>
      </w:r>
      <w:proofErr w:type="spellStart"/>
      <w:r w:rsidRPr="008E276F">
        <w:rPr>
          <w:b w:val="0"/>
          <w:color w:val="000000" w:themeColor="text1"/>
        </w:rPr>
        <w:t>Wilk</w:t>
      </w:r>
      <w:proofErr w:type="spellEnd"/>
      <w:r w:rsidRPr="008E276F">
        <w:rPr>
          <w:b w:val="0"/>
          <w:color w:val="000000" w:themeColor="text1"/>
        </w:rPr>
        <w:t xml:space="preserve">, </w:t>
      </w:r>
      <w:proofErr w:type="spellStart"/>
      <w:r w:rsidRPr="008E276F">
        <w:rPr>
          <w:b w:val="0"/>
          <w:color w:val="000000" w:themeColor="text1"/>
        </w:rPr>
        <w:t>Nusair</w:t>
      </w:r>
      <w:proofErr w:type="spellEnd"/>
      <w:r w:rsidRPr="008E276F">
        <w:rPr>
          <w:b w:val="0"/>
          <w:color w:val="000000" w:themeColor="text1"/>
        </w:rPr>
        <w:t>) и 81% нелокального функционала LYP. Метод B3LYP исключительно популярен, всесторонне апробирован и является одним из стандартов прикладной квантовой химии.</w:t>
      </w:r>
    </w:p>
    <w:p w14:paraId="47AD16BE" w14:textId="77777777" w:rsidR="006C4993" w:rsidRPr="008E276F" w:rsidRDefault="006C4993" w:rsidP="006C4993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</w:p>
    <w:p w14:paraId="564E5A3A" w14:textId="20076FCD" w:rsidR="00D05D55" w:rsidRPr="008E276F" w:rsidRDefault="006C4993" w:rsidP="00BF380A">
      <w:pPr>
        <w:pStyle w:val="2"/>
        <w:spacing w:after="240"/>
        <w:ind w:left="357" w:hanging="357"/>
        <w:outlineLvl w:val="0"/>
        <w:rPr>
          <w:rStyle w:val="aa"/>
          <w:b/>
          <w:color w:val="000000" w:themeColor="text1"/>
          <w:szCs w:val="26"/>
        </w:rPr>
      </w:pPr>
      <w:r w:rsidRPr="008E276F">
        <w:rPr>
          <w:rStyle w:val="aa"/>
          <w:b/>
          <w:color w:val="000000" w:themeColor="text1"/>
          <w:szCs w:val="26"/>
        </w:rPr>
        <w:br w:type="page"/>
      </w:r>
      <w:bookmarkStart w:id="13" w:name="_Toc448401203"/>
      <w:r w:rsidR="006C490B" w:rsidRPr="008E276F">
        <w:rPr>
          <w:rStyle w:val="aa"/>
          <w:b/>
          <w:color w:val="000000" w:themeColor="text1"/>
          <w:szCs w:val="26"/>
        </w:rPr>
        <w:lastRenderedPageBreak/>
        <w:t>РЕЗУЛЬТАТЫ И ИХ ОБСУЖДЕНИЕ</w:t>
      </w:r>
      <w:bookmarkEnd w:id="13"/>
    </w:p>
    <w:p w14:paraId="4B2638E1" w14:textId="482672A3" w:rsidR="004665DC" w:rsidRPr="008E276F" w:rsidRDefault="004665DC" w:rsidP="00BF380A">
      <w:pPr>
        <w:pStyle w:val="3"/>
        <w:spacing w:after="240" w:line="240" w:lineRule="auto"/>
        <w:ind w:left="431" w:hanging="431"/>
        <w:outlineLvl w:val="1"/>
        <w:rPr>
          <w:rStyle w:val="aa"/>
          <w:b/>
          <w:color w:val="000000" w:themeColor="text1"/>
          <w:szCs w:val="26"/>
        </w:rPr>
      </w:pPr>
      <w:bookmarkStart w:id="14" w:name="_Toc448401204"/>
      <w:r w:rsidRPr="008E276F">
        <w:rPr>
          <w:rStyle w:val="aa"/>
          <w:b/>
          <w:color w:val="000000" w:themeColor="text1"/>
          <w:szCs w:val="26"/>
        </w:rPr>
        <w:t>Нитро-</w:t>
      </w:r>
      <w:proofErr w:type="spellStart"/>
      <w:r w:rsidRPr="008E276F">
        <w:rPr>
          <w:rStyle w:val="aa"/>
          <w:b/>
          <w:color w:val="000000" w:themeColor="text1"/>
          <w:szCs w:val="26"/>
        </w:rPr>
        <w:t>бисбипиридильные</w:t>
      </w:r>
      <w:proofErr w:type="spellEnd"/>
      <w:r w:rsidRPr="008E276F">
        <w:rPr>
          <w:rStyle w:val="aa"/>
          <w:b/>
          <w:color w:val="000000" w:themeColor="text1"/>
          <w:szCs w:val="26"/>
        </w:rPr>
        <w:t xml:space="preserve"> комплексы рутения(</w:t>
      </w:r>
      <w:r w:rsidRPr="008E276F">
        <w:rPr>
          <w:rStyle w:val="aa"/>
          <w:b/>
          <w:color w:val="000000" w:themeColor="text1"/>
          <w:szCs w:val="26"/>
          <w:lang w:val="en-US"/>
        </w:rPr>
        <w:t>II</w:t>
      </w:r>
      <w:r w:rsidRPr="008E276F">
        <w:rPr>
          <w:rStyle w:val="aa"/>
          <w:b/>
          <w:color w:val="000000" w:themeColor="text1"/>
          <w:szCs w:val="26"/>
        </w:rPr>
        <w:t>) и их экспериментальное исследование</w:t>
      </w:r>
      <w:bookmarkEnd w:id="14"/>
    </w:p>
    <w:tbl>
      <w:tblPr>
        <w:tblpPr w:leftFromText="180" w:rightFromText="180" w:vertAnchor="text" w:tblpY="1"/>
        <w:tblOverlap w:val="never"/>
        <w:tblW w:w="3964" w:type="dxa"/>
        <w:tblLayout w:type="fixed"/>
        <w:tblLook w:val="00A0" w:firstRow="1" w:lastRow="0" w:firstColumn="1" w:lastColumn="0" w:noHBand="0" w:noVBand="0"/>
      </w:tblPr>
      <w:tblGrid>
        <w:gridCol w:w="3964"/>
      </w:tblGrid>
      <w:tr w:rsidR="008E276F" w:rsidRPr="008E276F" w14:paraId="627C0165" w14:textId="77777777" w:rsidTr="00BF3C3A">
        <w:trPr>
          <w:trHeight w:val="3895"/>
        </w:trPr>
        <w:tc>
          <w:tcPr>
            <w:tcW w:w="3964" w:type="dxa"/>
          </w:tcPr>
          <w:p w14:paraId="7FC92421" w14:textId="77777777" w:rsidR="007C6D96" w:rsidRPr="008E276F" w:rsidRDefault="007C6D96" w:rsidP="00BF3C3A">
            <w:pPr>
              <w:rPr>
                <w:color w:val="000000" w:themeColor="text1"/>
                <w:szCs w:val="24"/>
              </w:rPr>
            </w:pPr>
            <w:r w:rsidRPr="008E276F">
              <w:rPr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 wp14:anchorId="2904FF79" wp14:editId="3FC98C4A">
                  <wp:extent cx="2343150" cy="2534863"/>
                  <wp:effectExtent l="0" t="0" r="0" b="0"/>
                  <wp:docPr id="5" name="Рисунок 5" descr="F:\Учёба\Научн.деят\Литке С.В\Научная_работа\Статьи\Ст_Оптика-9_нитрокомплексы_DFT\Рис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3" descr="F:\Учёба\Научн.деят\Литке С.В\Научная_работа\Статьи\Ст_Оптика-9_нитрокомплексы_DFT\Рис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274" cy="256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6F" w:rsidRPr="008E276F" w14:paraId="3BBEFD37" w14:textId="77777777" w:rsidTr="00BF3C3A">
        <w:trPr>
          <w:trHeight w:val="342"/>
        </w:trPr>
        <w:tc>
          <w:tcPr>
            <w:tcW w:w="3964" w:type="dxa"/>
            <w:shd w:val="clear" w:color="auto" w:fill="auto"/>
          </w:tcPr>
          <w:p w14:paraId="4A4E5FD3" w14:textId="57395D55" w:rsidR="007C6D96" w:rsidRPr="008E276F" w:rsidRDefault="007C6D96" w:rsidP="00037BFA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</w:rPr>
              <w:t>Рис. </w:t>
            </w:r>
            <w:r w:rsidR="00037BFA" w:rsidRPr="008E276F">
              <w:rPr>
                <w:i/>
                <w:color w:val="000000" w:themeColor="text1"/>
                <w:sz w:val="22"/>
              </w:rPr>
              <w:t>6</w:t>
            </w:r>
            <w:r w:rsidRPr="008E276F">
              <w:rPr>
                <w:i/>
                <w:color w:val="000000" w:themeColor="text1"/>
                <w:sz w:val="22"/>
              </w:rPr>
              <w:t xml:space="preserve">.  </w:t>
            </w:r>
            <w:r w:rsidRPr="008E276F">
              <w:rPr>
                <w:color w:val="000000" w:themeColor="text1"/>
                <w:sz w:val="22"/>
              </w:rPr>
              <w:t>Геометрия НБКР. Атомы азота из ближайшего окружения иона Ru пронумерованы. Для простоты атомы водорода не показаны.</w:t>
            </w:r>
          </w:p>
        </w:tc>
      </w:tr>
    </w:tbl>
    <w:p w14:paraId="0955D130" w14:textId="089EBE26" w:rsidR="00502C7A" w:rsidRPr="008E276F" w:rsidRDefault="004665DC" w:rsidP="005A111D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rStyle w:val="aa"/>
          <w:b w:val="0"/>
          <w:color w:val="000000" w:themeColor="text1"/>
          <w:sz w:val="26"/>
          <w:szCs w:val="26"/>
        </w:rPr>
        <w:t>Объектом исследования в данной работе являются нитро-</w:t>
      </w:r>
      <w:proofErr w:type="spellStart"/>
      <w:r w:rsidRPr="008E276F">
        <w:rPr>
          <w:rStyle w:val="aa"/>
          <w:b w:val="0"/>
          <w:color w:val="000000" w:themeColor="text1"/>
          <w:sz w:val="26"/>
          <w:szCs w:val="26"/>
        </w:rPr>
        <w:t>бисбипиридильные</w:t>
      </w:r>
      <w:proofErr w:type="spellEnd"/>
      <w:r w:rsidRPr="008E276F">
        <w:rPr>
          <w:rStyle w:val="aa"/>
          <w:b w:val="0"/>
          <w:color w:val="000000" w:themeColor="text1"/>
          <w:sz w:val="26"/>
          <w:szCs w:val="26"/>
        </w:rPr>
        <w:t xml:space="preserve"> комплексы рутения(</w:t>
      </w:r>
      <w:r w:rsidRPr="008E276F">
        <w:rPr>
          <w:rStyle w:val="aa"/>
          <w:b w:val="0"/>
          <w:color w:val="000000" w:themeColor="text1"/>
          <w:sz w:val="26"/>
          <w:szCs w:val="26"/>
          <w:lang w:val="en-US"/>
        </w:rPr>
        <w:t>II</w:t>
      </w:r>
      <w:r w:rsidRPr="008E276F">
        <w:rPr>
          <w:rStyle w:val="aa"/>
          <w:b w:val="0"/>
          <w:color w:val="000000" w:themeColor="text1"/>
          <w:sz w:val="26"/>
          <w:szCs w:val="26"/>
        </w:rPr>
        <w:t xml:space="preserve">) (НБКР) вида </w:t>
      </w:r>
      <w:r w:rsidRPr="008E276F">
        <w:rPr>
          <w:i/>
          <w:color w:val="000000" w:themeColor="text1"/>
          <w:sz w:val="26"/>
          <w:szCs w:val="26"/>
          <w:lang w:val="en-US"/>
        </w:rPr>
        <w:t>cis</w:t>
      </w:r>
      <w:r w:rsidRPr="008E276F">
        <w:rPr>
          <w:color w:val="000000" w:themeColor="text1"/>
          <w:sz w:val="26"/>
          <w:szCs w:val="26"/>
        </w:rPr>
        <w:t>-[Ru(</w:t>
      </w:r>
      <w:r w:rsidRPr="008E276F">
        <w:rPr>
          <w:color w:val="000000" w:themeColor="text1"/>
          <w:sz w:val="26"/>
          <w:szCs w:val="26"/>
          <w:lang w:val="en-US"/>
        </w:rPr>
        <w:t>B</w:t>
      </w:r>
      <w:proofErr w:type="spellStart"/>
      <w:r w:rsidRPr="008E276F">
        <w:rPr>
          <w:color w:val="000000" w:themeColor="text1"/>
          <w:sz w:val="26"/>
          <w:szCs w:val="26"/>
        </w:rPr>
        <w:t>py</w:t>
      </w:r>
      <w:proofErr w:type="spellEnd"/>
      <w:r w:rsidRPr="008E276F">
        <w:rPr>
          <w:color w:val="000000" w:themeColor="text1"/>
          <w:sz w:val="26"/>
          <w:szCs w:val="26"/>
        </w:rPr>
        <w:t>)</w:t>
      </w:r>
      <w:r w:rsidRPr="008E276F">
        <w:rPr>
          <w:color w:val="000000" w:themeColor="text1"/>
          <w:sz w:val="26"/>
          <w:szCs w:val="26"/>
          <w:vertAlign w:val="subscript"/>
        </w:rPr>
        <w:t>2</w:t>
      </w:r>
      <w:r w:rsidRPr="008E276F">
        <w:rPr>
          <w:color w:val="000000" w:themeColor="text1"/>
          <w:sz w:val="26"/>
          <w:szCs w:val="26"/>
        </w:rPr>
        <w:t>(NO)</w:t>
      </w:r>
      <w:r w:rsidRPr="008E276F">
        <w:rPr>
          <w:color w:val="000000" w:themeColor="text1"/>
          <w:sz w:val="26"/>
          <w:szCs w:val="26"/>
          <w:vertAlign w:val="subscript"/>
        </w:rPr>
        <w:t>2</w:t>
      </w:r>
      <w:r w:rsidRPr="008E276F">
        <w:rPr>
          <w:color w:val="000000" w:themeColor="text1"/>
          <w:sz w:val="26"/>
          <w:szCs w:val="26"/>
        </w:rPr>
        <w:t>(Х)]</w:t>
      </w:r>
      <w:r w:rsidRPr="008E276F">
        <w:rPr>
          <w:color w:val="000000" w:themeColor="text1"/>
          <w:sz w:val="26"/>
          <w:szCs w:val="26"/>
          <w:vertAlign w:val="superscript"/>
        </w:rPr>
        <w:t>+</w:t>
      </w:r>
      <w:r w:rsidRPr="008E276F">
        <w:rPr>
          <w:color w:val="000000" w:themeColor="text1"/>
          <w:sz w:val="26"/>
          <w:szCs w:val="26"/>
        </w:rPr>
        <w:t xml:space="preserve"> (рис. </w:t>
      </w:r>
      <w:r w:rsidR="00037BFA" w:rsidRPr="008E276F">
        <w:rPr>
          <w:color w:val="000000" w:themeColor="text1"/>
          <w:sz w:val="26"/>
          <w:szCs w:val="26"/>
        </w:rPr>
        <w:t>6</w:t>
      </w:r>
      <w:r w:rsidRPr="008E276F">
        <w:rPr>
          <w:color w:val="000000" w:themeColor="text1"/>
          <w:sz w:val="26"/>
          <w:szCs w:val="26"/>
        </w:rPr>
        <w:t>), где bpy</w:t>
      </w:r>
      <w:r w:rsidRPr="008E276F">
        <w:rPr>
          <w:color w:val="000000" w:themeColor="text1"/>
          <w:sz w:val="26"/>
          <w:szCs w:val="26"/>
          <w:lang w:val="en-US"/>
        </w:rPr>
        <w:t> </w:t>
      </w:r>
      <w:r w:rsidRPr="008E276F">
        <w:rPr>
          <w:color w:val="000000" w:themeColor="text1"/>
          <w:sz w:val="26"/>
          <w:szCs w:val="26"/>
        </w:rPr>
        <w:t>— 2,2´–</w:t>
      </w:r>
      <w:proofErr w:type="spellStart"/>
      <w:r w:rsidRPr="008E276F">
        <w:rPr>
          <w:color w:val="000000" w:themeColor="text1"/>
          <w:sz w:val="26"/>
          <w:szCs w:val="26"/>
        </w:rPr>
        <w:t>бипиридил</w:t>
      </w:r>
      <w:proofErr w:type="spellEnd"/>
      <w:r w:rsidRPr="008E276F">
        <w:rPr>
          <w:color w:val="000000" w:themeColor="text1"/>
          <w:sz w:val="26"/>
          <w:szCs w:val="26"/>
        </w:rPr>
        <w:t>, Х</w:t>
      </w:r>
      <w:r w:rsidRPr="008E276F">
        <w:rPr>
          <w:color w:val="000000" w:themeColor="text1"/>
          <w:sz w:val="26"/>
          <w:szCs w:val="26"/>
          <w:lang w:val="en-US"/>
        </w:rPr>
        <w:t> </w:t>
      </w:r>
      <w:r w:rsidRPr="008E276F">
        <w:rPr>
          <w:color w:val="000000" w:themeColor="text1"/>
          <w:sz w:val="26"/>
          <w:szCs w:val="26"/>
        </w:rPr>
        <w:t>— пиридин и его 4-замещенные производные.</w:t>
      </w:r>
      <w:r w:rsidR="00652DBE" w:rsidRPr="008E276F">
        <w:rPr>
          <w:color w:val="000000" w:themeColor="text1"/>
          <w:sz w:val="26"/>
          <w:szCs w:val="26"/>
        </w:rPr>
        <w:t xml:space="preserve"> </w:t>
      </w:r>
      <w:proofErr w:type="spellStart"/>
      <w:r w:rsidR="00652DBE" w:rsidRPr="008E276F">
        <w:rPr>
          <w:color w:val="000000" w:themeColor="text1"/>
          <w:sz w:val="26"/>
          <w:szCs w:val="26"/>
        </w:rPr>
        <w:t>Бисбипиридильный</w:t>
      </w:r>
      <w:proofErr w:type="spellEnd"/>
      <w:r w:rsidR="00652DBE" w:rsidRPr="008E276F">
        <w:rPr>
          <w:color w:val="000000" w:themeColor="text1"/>
          <w:sz w:val="26"/>
          <w:szCs w:val="26"/>
        </w:rPr>
        <w:t xml:space="preserve"> лиганд с атомами N1 и N3 обозначен как </w:t>
      </w:r>
      <w:r w:rsidR="00652DBE" w:rsidRPr="008E276F">
        <w:rPr>
          <w:color w:val="000000" w:themeColor="text1"/>
          <w:sz w:val="26"/>
          <w:szCs w:val="26"/>
          <w:lang w:val="en-US"/>
        </w:rPr>
        <w:t>b</w:t>
      </w:r>
      <w:r w:rsidR="00652DBE" w:rsidRPr="008E276F">
        <w:rPr>
          <w:color w:val="000000" w:themeColor="text1"/>
          <w:sz w:val="26"/>
          <w:szCs w:val="26"/>
        </w:rPr>
        <w:t xml:space="preserve">py1, а </w:t>
      </w:r>
      <w:proofErr w:type="spellStart"/>
      <w:r w:rsidR="00652DBE" w:rsidRPr="008E276F">
        <w:rPr>
          <w:color w:val="000000" w:themeColor="text1"/>
          <w:sz w:val="26"/>
          <w:szCs w:val="26"/>
        </w:rPr>
        <w:t>бипиридил</w:t>
      </w:r>
      <w:proofErr w:type="spellEnd"/>
      <w:r w:rsidR="00652DBE" w:rsidRPr="008E276F">
        <w:rPr>
          <w:color w:val="000000" w:themeColor="text1"/>
          <w:sz w:val="26"/>
          <w:szCs w:val="26"/>
        </w:rPr>
        <w:t xml:space="preserve"> с атомами N2 и N5 как </w:t>
      </w:r>
      <w:r w:rsidR="00652DBE" w:rsidRPr="008E276F">
        <w:rPr>
          <w:color w:val="000000" w:themeColor="text1"/>
          <w:sz w:val="26"/>
          <w:szCs w:val="26"/>
          <w:lang w:val="en-US"/>
        </w:rPr>
        <w:t>b</w:t>
      </w:r>
      <w:r w:rsidR="00652DBE" w:rsidRPr="008E276F">
        <w:rPr>
          <w:color w:val="000000" w:themeColor="text1"/>
          <w:sz w:val="26"/>
          <w:szCs w:val="26"/>
        </w:rPr>
        <w:t>py2.</w:t>
      </w:r>
      <w:r w:rsidRPr="008E276F">
        <w:rPr>
          <w:color w:val="000000" w:themeColor="text1"/>
          <w:sz w:val="26"/>
          <w:szCs w:val="26"/>
        </w:rPr>
        <w:t xml:space="preserve"> Структурные формулы, названия и обозначения лигандов Х приведены на рисунке </w:t>
      </w:r>
      <w:r w:rsidR="00037BFA" w:rsidRPr="008E276F">
        <w:rPr>
          <w:color w:val="000000" w:themeColor="text1"/>
          <w:sz w:val="26"/>
          <w:szCs w:val="26"/>
        </w:rPr>
        <w:t>7</w:t>
      </w:r>
      <w:r w:rsidRPr="008E276F">
        <w:rPr>
          <w:color w:val="000000" w:themeColor="text1"/>
          <w:sz w:val="26"/>
          <w:szCs w:val="26"/>
        </w:rPr>
        <w:t>.</w:t>
      </w:r>
      <w:r w:rsidR="00EC79F3" w:rsidRPr="008E276F">
        <w:rPr>
          <w:color w:val="000000" w:themeColor="text1"/>
          <w:sz w:val="26"/>
          <w:szCs w:val="26"/>
        </w:rPr>
        <w:t xml:space="preserve"> Ниже приведен анализ </w:t>
      </w:r>
      <w:r w:rsidR="0046112C" w:rsidRPr="008E276F">
        <w:rPr>
          <w:color w:val="000000" w:themeColor="text1"/>
          <w:sz w:val="26"/>
          <w:szCs w:val="26"/>
        </w:rPr>
        <w:t>проведенных</w:t>
      </w:r>
      <w:r w:rsidR="00EC79F3" w:rsidRPr="008E276F">
        <w:rPr>
          <w:color w:val="000000" w:themeColor="text1"/>
          <w:sz w:val="26"/>
          <w:szCs w:val="26"/>
        </w:rPr>
        <w:t xml:space="preserve"> ранее экспериментальных исследований </w:t>
      </w:r>
      <w:r w:rsidR="0046112C" w:rsidRPr="008E276F">
        <w:rPr>
          <w:color w:val="000000" w:themeColor="text1"/>
          <w:sz w:val="26"/>
          <w:szCs w:val="26"/>
        </w:rPr>
        <w:t>НБКР</w:t>
      </w:r>
      <w:r w:rsidR="001E16C7" w:rsidRPr="008E276F">
        <w:rPr>
          <w:color w:val="000000" w:themeColor="text1"/>
          <w:sz w:val="26"/>
          <w:szCs w:val="26"/>
          <w:vertAlign w:val="superscript"/>
        </w:rPr>
        <w:t>[</w:t>
      </w:r>
      <w:r w:rsidR="006C0B10" w:rsidRPr="008E276F">
        <w:rPr>
          <w:color w:val="000000" w:themeColor="text1"/>
          <w:sz w:val="26"/>
          <w:szCs w:val="26"/>
          <w:vertAlign w:val="superscript"/>
        </w:rPr>
        <w:t>45</w:t>
      </w:r>
      <w:r w:rsidR="001E16C7" w:rsidRPr="008E276F">
        <w:rPr>
          <w:color w:val="000000" w:themeColor="text1"/>
          <w:sz w:val="26"/>
          <w:szCs w:val="26"/>
          <w:vertAlign w:val="superscript"/>
        </w:rPr>
        <w:t>]</w:t>
      </w:r>
      <w:r w:rsidR="0046112C" w:rsidRPr="008E276F">
        <w:rPr>
          <w:color w:val="000000" w:themeColor="text1"/>
          <w:sz w:val="26"/>
          <w:szCs w:val="26"/>
        </w:rPr>
        <w:t>, на основе, которых было проведено их квантово-химическое исследование.</w:t>
      </w:r>
    </w:p>
    <w:p w14:paraId="2E6863EB" w14:textId="66B26026" w:rsidR="00041195" w:rsidRPr="008E276F" w:rsidRDefault="005A111D" w:rsidP="00F51F0B">
      <w:pPr>
        <w:spacing w:after="120" w:line="360" w:lineRule="auto"/>
        <w:ind w:firstLine="425"/>
        <w:jc w:val="both"/>
        <w:rPr>
          <w:color w:val="000000" w:themeColor="text1"/>
          <w:sz w:val="26"/>
          <w:szCs w:val="26"/>
        </w:rPr>
      </w:pPr>
      <w:r w:rsidRPr="008E276F">
        <w:rPr>
          <w:rStyle w:val="aa"/>
          <w:b w:val="0"/>
          <w:color w:val="000000" w:themeColor="text1"/>
          <w:sz w:val="26"/>
          <w:szCs w:val="26"/>
        </w:rPr>
        <w:t>Ранее полученные</w:t>
      </w:r>
      <w:r w:rsidR="00F40D2F" w:rsidRPr="008E276F">
        <w:rPr>
          <w:rStyle w:val="aa"/>
          <w:b w:val="0"/>
          <w:color w:val="000000" w:themeColor="text1"/>
          <w:sz w:val="26"/>
          <w:szCs w:val="26"/>
          <w:vertAlign w:val="superscript"/>
        </w:rPr>
        <w:t>[</w:t>
      </w:r>
      <w:r w:rsidR="006C0B10" w:rsidRPr="008E276F">
        <w:rPr>
          <w:rStyle w:val="a3"/>
          <w:color w:val="000000" w:themeColor="text1"/>
          <w:sz w:val="26"/>
          <w:szCs w:val="26"/>
          <w:vertAlign w:val="superscript"/>
        </w:rPr>
        <w:t>45</w:t>
      </w:r>
      <w:r w:rsidR="001E16C7" w:rsidRPr="008E276F">
        <w:rPr>
          <w:rStyle w:val="a3"/>
          <w:color w:val="000000" w:themeColor="text1"/>
          <w:sz w:val="26"/>
          <w:szCs w:val="26"/>
          <w:vertAlign w:val="superscript"/>
        </w:rPr>
        <w:t>]</w:t>
      </w:r>
      <w:r w:rsidRPr="008E276F">
        <w:rPr>
          <w:rStyle w:val="aa"/>
          <w:b w:val="0"/>
          <w:color w:val="000000" w:themeColor="text1"/>
          <w:sz w:val="26"/>
          <w:szCs w:val="26"/>
        </w:rPr>
        <w:t xml:space="preserve"> экспериментальные данные электронных спектров поглощения при комнатной температуре, спектров люминесценции и её возбуждения при температуре 77Кв спиртовой смеси </w:t>
      </w:r>
      <w:proofErr w:type="spellStart"/>
      <w:r w:rsidRPr="008E276F">
        <w:rPr>
          <w:color w:val="000000" w:themeColor="text1"/>
          <w:szCs w:val="24"/>
          <w:lang w:val="en-US"/>
        </w:rPr>
        <w:t>EtOH</w:t>
      </w:r>
      <w:proofErr w:type="spellEnd"/>
      <w:r w:rsidRPr="008E276F">
        <w:rPr>
          <w:color w:val="000000" w:themeColor="text1"/>
          <w:szCs w:val="24"/>
        </w:rPr>
        <w:t>-</w:t>
      </w:r>
      <w:proofErr w:type="spellStart"/>
      <w:r w:rsidRPr="008E276F">
        <w:rPr>
          <w:color w:val="000000" w:themeColor="text1"/>
          <w:szCs w:val="24"/>
          <w:lang w:val="en-US"/>
        </w:rPr>
        <w:t>MeOH</w:t>
      </w:r>
      <w:proofErr w:type="spellEnd"/>
      <w:r w:rsidRPr="008E276F">
        <w:rPr>
          <w:color w:val="000000" w:themeColor="text1"/>
          <w:szCs w:val="24"/>
        </w:rPr>
        <w:t xml:space="preserve"> (4:1</w:t>
      </w:r>
      <w:r w:rsidRPr="008E276F">
        <w:rPr>
          <w:color w:val="000000" w:themeColor="text1"/>
          <w:sz w:val="26"/>
          <w:szCs w:val="26"/>
        </w:rPr>
        <w:t xml:space="preserve">) приведены в таблице </w:t>
      </w:r>
      <w:r w:rsidR="008C4F19" w:rsidRPr="008E276F">
        <w:rPr>
          <w:color w:val="000000" w:themeColor="text1"/>
          <w:sz w:val="26"/>
          <w:szCs w:val="26"/>
        </w:rPr>
        <w:t>1</w:t>
      </w:r>
      <w:r w:rsidRPr="008E276F">
        <w:rPr>
          <w:color w:val="000000" w:themeColor="text1"/>
          <w:sz w:val="26"/>
          <w:szCs w:val="26"/>
        </w:rPr>
        <w:t>.</w:t>
      </w:r>
    </w:p>
    <w:tbl>
      <w:tblPr>
        <w:tblW w:w="9464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082"/>
        <w:gridCol w:w="2906"/>
        <w:gridCol w:w="3476"/>
      </w:tblGrid>
      <w:tr w:rsidR="008E276F" w:rsidRPr="008E276F" w14:paraId="4DD71377" w14:textId="77777777" w:rsidTr="00FD0A41">
        <w:trPr>
          <w:trHeight w:val="1743"/>
        </w:trPr>
        <w:tc>
          <w:tcPr>
            <w:tcW w:w="3082" w:type="dxa"/>
          </w:tcPr>
          <w:p w14:paraId="0BFF5C4D" w14:textId="77777777" w:rsidR="005A111D" w:rsidRPr="008E276F" w:rsidRDefault="005A111D" w:rsidP="00BF3C3A">
            <w:pPr>
              <w:spacing w:after="120" w:line="240" w:lineRule="auto"/>
              <w:jc w:val="center"/>
              <w:rPr>
                <w:color w:val="000000" w:themeColor="text1"/>
                <w:szCs w:val="24"/>
              </w:rPr>
            </w:pPr>
          </w:p>
          <w:p w14:paraId="5E84AEB1" w14:textId="77777777" w:rsidR="005A111D" w:rsidRPr="008E276F" w:rsidRDefault="005A111D" w:rsidP="00BF3C3A">
            <w:pPr>
              <w:spacing w:after="120" w:line="240" w:lineRule="auto"/>
              <w:jc w:val="center"/>
              <w:rPr>
                <w:color w:val="000000" w:themeColor="text1"/>
                <w:szCs w:val="24"/>
              </w:rPr>
            </w:pPr>
            <w:r w:rsidRPr="008E276F">
              <w:rPr>
                <w:color w:val="000000" w:themeColor="text1"/>
              </w:rPr>
              <w:object w:dxaOrig="2145" w:dyaOrig="1125" w14:anchorId="5180E0F3">
                <v:shape id="_x0000_i1161" type="#_x0000_t75" style="width:73.8pt;height:38.7pt" o:ole="">
                  <v:imagedata r:id="rId296" o:title=""/>
                </v:shape>
                <o:OLEObject Type="Embed" ProgID="PBrush" ShapeID="_x0000_i1161" DrawAspect="Content" ObjectID="_1524656193" r:id="rId297"/>
              </w:object>
            </w:r>
          </w:p>
          <w:p w14:paraId="232EA966" w14:textId="77777777" w:rsidR="005A111D" w:rsidRPr="008E276F" w:rsidRDefault="005A111D" w:rsidP="00BF3C3A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8E276F">
              <w:rPr>
                <w:color w:val="000000" w:themeColor="text1"/>
                <w:szCs w:val="24"/>
              </w:rPr>
              <w:t>4-аминопиридин   (</w:t>
            </w:r>
            <w:proofErr w:type="spellStart"/>
            <w:r w:rsidRPr="008E276F">
              <w:rPr>
                <w:color w:val="000000" w:themeColor="text1"/>
                <w:szCs w:val="24"/>
                <w:lang w:val="en-US"/>
              </w:rPr>
              <w:t>apy</w:t>
            </w:r>
            <w:proofErr w:type="spellEnd"/>
            <w:r w:rsidRPr="008E276F">
              <w:rPr>
                <w:color w:val="000000" w:themeColor="text1"/>
                <w:szCs w:val="24"/>
              </w:rPr>
              <w:t xml:space="preserve">) </w:t>
            </w:r>
          </w:p>
        </w:tc>
        <w:tc>
          <w:tcPr>
            <w:tcW w:w="2906" w:type="dxa"/>
          </w:tcPr>
          <w:p w14:paraId="50257383" w14:textId="77777777" w:rsidR="005A111D" w:rsidRPr="008E276F" w:rsidRDefault="005A111D" w:rsidP="00BF3C3A">
            <w:pPr>
              <w:spacing w:after="120" w:line="240" w:lineRule="auto"/>
              <w:jc w:val="center"/>
              <w:rPr>
                <w:color w:val="000000" w:themeColor="text1"/>
                <w:szCs w:val="24"/>
              </w:rPr>
            </w:pPr>
          </w:p>
          <w:p w14:paraId="47CD510A" w14:textId="77777777" w:rsidR="005A111D" w:rsidRPr="008E276F" w:rsidRDefault="005A111D" w:rsidP="00BF3C3A">
            <w:pPr>
              <w:spacing w:after="120" w:line="240" w:lineRule="auto"/>
              <w:jc w:val="center"/>
              <w:rPr>
                <w:color w:val="000000" w:themeColor="text1"/>
                <w:szCs w:val="24"/>
              </w:rPr>
            </w:pPr>
            <w:r w:rsidRPr="008E276F">
              <w:rPr>
                <w:color w:val="000000" w:themeColor="text1"/>
              </w:rPr>
              <w:object w:dxaOrig="2520" w:dyaOrig="1110" w14:anchorId="58429A26">
                <v:shape id="_x0000_i1162" type="#_x0000_t75" style="width:86.4pt;height:37.8pt" o:ole="">
                  <v:imagedata r:id="rId298" o:title=""/>
                </v:shape>
                <o:OLEObject Type="Embed" ProgID="PBrush" ShapeID="_x0000_i1162" DrawAspect="Content" ObjectID="_1524656194" r:id="rId299"/>
              </w:object>
            </w:r>
          </w:p>
          <w:p w14:paraId="2AAACE6A" w14:textId="77777777" w:rsidR="005A111D" w:rsidRPr="008E276F" w:rsidRDefault="005A111D" w:rsidP="00BF3C3A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8E276F">
              <w:rPr>
                <w:color w:val="000000" w:themeColor="text1"/>
                <w:szCs w:val="24"/>
              </w:rPr>
              <w:t>изоникотинамид</w:t>
            </w:r>
            <w:proofErr w:type="spellEnd"/>
            <w:r w:rsidRPr="008E276F">
              <w:rPr>
                <w:color w:val="000000" w:themeColor="text1"/>
                <w:szCs w:val="24"/>
              </w:rPr>
              <w:t xml:space="preserve">  (</w:t>
            </w:r>
            <w:proofErr w:type="spellStart"/>
            <w:r w:rsidRPr="008E276F">
              <w:rPr>
                <w:color w:val="000000" w:themeColor="text1"/>
                <w:szCs w:val="24"/>
                <w:lang w:val="en-US"/>
              </w:rPr>
              <w:t>isnc</w:t>
            </w:r>
            <w:proofErr w:type="spellEnd"/>
            <w:r w:rsidRPr="008E276F">
              <w:rPr>
                <w:color w:val="000000" w:themeColor="text1"/>
                <w:szCs w:val="24"/>
              </w:rPr>
              <w:t xml:space="preserve">) </w:t>
            </w:r>
          </w:p>
        </w:tc>
        <w:tc>
          <w:tcPr>
            <w:tcW w:w="3476" w:type="dxa"/>
          </w:tcPr>
          <w:p w14:paraId="75BD93EB" w14:textId="77777777" w:rsidR="005A111D" w:rsidRPr="008E276F" w:rsidRDefault="005A111D" w:rsidP="00BF3C3A">
            <w:pPr>
              <w:spacing w:after="120" w:line="240" w:lineRule="auto"/>
              <w:jc w:val="center"/>
              <w:rPr>
                <w:color w:val="000000" w:themeColor="text1"/>
                <w:szCs w:val="24"/>
              </w:rPr>
            </w:pPr>
          </w:p>
          <w:p w14:paraId="04E08F4B" w14:textId="77777777" w:rsidR="005A111D" w:rsidRPr="008E276F" w:rsidRDefault="005A111D" w:rsidP="00BF3C3A">
            <w:pPr>
              <w:spacing w:after="120" w:line="240" w:lineRule="auto"/>
              <w:jc w:val="center"/>
              <w:rPr>
                <w:color w:val="000000" w:themeColor="text1"/>
                <w:szCs w:val="24"/>
              </w:rPr>
            </w:pPr>
            <w:r w:rsidRPr="008E276F">
              <w:rPr>
                <w:color w:val="000000" w:themeColor="text1"/>
              </w:rPr>
              <w:object w:dxaOrig="1440" w:dyaOrig="1200" w14:anchorId="0E2095C6">
                <v:shape id="_x0000_i1163" type="#_x0000_t75" style="width:49.5pt;height:41.4pt" o:ole="">
                  <v:imagedata r:id="rId300" o:title=""/>
                </v:shape>
                <o:OLEObject Type="Embed" ProgID="PBrush" ShapeID="_x0000_i1163" DrawAspect="Content" ObjectID="_1524656195" r:id="rId301"/>
              </w:object>
            </w:r>
          </w:p>
          <w:p w14:paraId="35E5D988" w14:textId="4A708C17" w:rsidR="005A111D" w:rsidRPr="008E276F" w:rsidRDefault="00FD0A41" w:rsidP="00BF3C3A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8E276F">
              <w:rPr>
                <w:color w:val="000000" w:themeColor="text1"/>
                <w:szCs w:val="24"/>
              </w:rPr>
              <w:t xml:space="preserve">пиридин  </w:t>
            </w:r>
            <w:r w:rsidR="005A111D" w:rsidRPr="008E276F">
              <w:rPr>
                <w:color w:val="000000" w:themeColor="text1"/>
                <w:szCs w:val="24"/>
              </w:rPr>
              <w:t>(</w:t>
            </w:r>
            <w:proofErr w:type="spellStart"/>
            <w:r w:rsidR="005A111D" w:rsidRPr="008E276F">
              <w:rPr>
                <w:color w:val="000000" w:themeColor="text1"/>
                <w:szCs w:val="24"/>
                <w:lang w:val="en-US"/>
              </w:rPr>
              <w:t>py</w:t>
            </w:r>
            <w:proofErr w:type="spellEnd"/>
            <w:r w:rsidR="005A111D" w:rsidRPr="008E276F">
              <w:rPr>
                <w:color w:val="000000" w:themeColor="text1"/>
                <w:szCs w:val="24"/>
              </w:rPr>
              <w:t>)</w:t>
            </w:r>
          </w:p>
        </w:tc>
      </w:tr>
      <w:tr w:rsidR="008E276F" w:rsidRPr="008E276F" w14:paraId="325274AF" w14:textId="77777777" w:rsidTr="00FD0A41">
        <w:trPr>
          <w:trHeight w:val="1789"/>
        </w:trPr>
        <w:tc>
          <w:tcPr>
            <w:tcW w:w="3082" w:type="dxa"/>
            <w:vAlign w:val="center"/>
          </w:tcPr>
          <w:p w14:paraId="7F2EF7FC" w14:textId="77777777" w:rsidR="00F51F0B" w:rsidRPr="008E276F" w:rsidRDefault="00F51F0B" w:rsidP="00F51F0B">
            <w:pPr>
              <w:spacing w:after="120"/>
              <w:ind w:firstLine="34"/>
              <w:jc w:val="center"/>
              <w:rPr>
                <w:color w:val="000000" w:themeColor="text1"/>
                <w:szCs w:val="24"/>
              </w:rPr>
            </w:pPr>
          </w:p>
          <w:p w14:paraId="47EC783B" w14:textId="77777777" w:rsidR="00F51F0B" w:rsidRPr="008E276F" w:rsidRDefault="00F51F0B" w:rsidP="00F51F0B">
            <w:pPr>
              <w:spacing w:after="120"/>
              <w:ind w:firstLine="34"/>
              <w:jc w:val="center"/>
              <w:rPr>
                <w:color w:val="000000" w:themeColor="text1"/>
                <w:szCs w:val="24"/>
              </w:rPr>
            </w:pPr>
            <w:r w:rsidRPr="008E276F">
              <w:rPr>
                <w:color w:val="000000" w:themeColor="text1"/>
              </w:rPr>
              <w:object w:dxaOrig="2715" w:dyaOrig="1200" w14:anchorId="1FAE5CE8">
                <v:shape id="_x0000_i1164" type="#_x0000_t75" style="width:105.3pt;height:47.7pt" o:ole="">
                  <v:imagedata r:id="rId302" o:title=""/>
                </v:shape>
                <o:OLEObject Type="Embed" ProgID="PBrush" ShapeID="_x0000_i1164" DrawAspect="Content" ObjectID="_1524656196" r:id="rId303"/>
              </w:object>
            </w:r>
          </w:p>
          <w:p w14:paraId="45D03D8D" w14:textId="55CD48AC" w:rsidR="005A111D" w:rsidRPr="008E276F" w:rsidRDefault="00F51F0B" w:rsidP="00F51F0B">
            <w:pPr>
              <w:jc w:val="center"/>
              <w:rPr>
                <w:color w:val="000000" w:themeColor="text1"/>
                <w:szCs w:val="24"/>
              </w:rPr>
            </w:pPr>
            <w:r w:rsidRPr="008E276F">
              <w:rPr>
                <w:color w:val="000000" w:themeColor="text1"/>
                <w:szCs w:val="24"/>
                <w:lang w:val="en-US"/>
              </w:rPr>
              <w:t>4,4´-</w:t>
            </w:r>
            <w:proofErr w:type="spellStart"/>
            <w:r w:rsidRPr="008E276F">
              <w:rPr>
                <w:color w:val="000000" w:themeColor="text1"/>
                <w:szCs w:val="24"/>
              </w:rPr>
              <w:t>бипиридил</w:t>
            </w:r>
            <w:proofErr w:type="spellEnd"/>
            <w:r w:rsidRPr="008E276F">
              <w:rPr>
                <w:color w:val="000000" w:themeColor="text1"/>
                <w:szCs w:val="24"/>
              </w:rPr>
              <w:t xml:space="preserve">  </w:t>
            </w:r>
            <w:r w:rsidRPr="008E276F">
              <w:rPr>
                <w:color w:val="000000" w:themeColor="text1"/>
                <w:szCs w:val="24"/>
                <w:lang w:val="en-US"/>
              </w:rPr>
              <w:t>(</w:t>
            </w:r>
            <w:proofErr w:type="spellStart"/>
            <w:r w:rsidRPr="008E276F">
              <w:rPr>
                <w:color w:val="000000" w:themeColor="text1"/>
                <w:szCs w:val="24"/>
                <w:lang w:val="en-US"/>
              </w:rPr>
              <w:t>bipy</w:t>
            </w:r>
            <w:proofErr w:type="spellEnd"/>
            <w:r w:rsidRPr="008E276F">
              <w:rPr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2906" w:type="dxa"/>
            <w:vAlign w:val="center"/>
          </w:tcPr>
          <w:p w14:paraId="60D617FF" w14:textId="77777777" w:rsidR="005A111D" w:rsidRPr="008E276F" w:rsidRDefault="005A111D" w:rsidP="00F51F0B">
            <w:pPr>
              <w:spacing w:after="120"/>
              <w:ind w:firstLine="34"/>
              <w:jc w:val="center"/>
              <w:rPr>
                <w:color w:val="000000" w:themeColor="text1"/>
                <w:szCs w:val="24"/>
                <w:lang w:val="en-US"/>
              </w:rPr>
            </w:pPr>
          </w:p>
          <w:p w14:paraId="1063804F" w14:textId="483F0EFC" w:rsidR="005A111D" w:rsidRPr="008E276F" w:rsidRDefault="00F51F0B" w:rsidP="00BF3C3A">
            <w:pPr>
              <w:spacing w:after="120"/>
              <w:jc w:val="center"/>
              <w:rPr>
                <w:color w:val="000000" w:themeColor="text1"/>
                <w:szCs w:val="24"/>
              </w:rPr>
            </w:pPr>
            <w:r w:rsidRPr="008E276F">
              <w:rPr>
                <w:color w:val="000000" w:themeColor="text1"/>
              </w:rPr>
              <w:object w:dxaOrig="2025" w:dyaOrig="1125" w14:anchorId="15C63539">
                <v:shape id="_x0000_i1165" type="#_x0000_t75" style="width:76.5pt;height:43.2pt" o:ole="">
                  <v:imagedata r:id="rId304" o:title=""/>
                </v:shape>
                <o:OLEObject Type="Embed" ProgID="PBrush" ShapeID="_x0000_i1165" DrawAspect="Content" ObjectID="_1524656197" r:id="rId305"/>
              </w:object>
            </w:r>
          </w:p>
          <w:p w14:paraId="543E150A" w14:textId="77777777" w:rsidR="005A111D" w:rsidRPr="008E276F" w:rsidRDefault="005A111D" w:rsidP="00BF3C3A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8E276F">
              <w:rPr>
                <w:color w:val="000000" w:themeColor="text1"/>
                <w:szCs w:val="24"/>
                <w:lang w:val="en-US"/>
              </w:rPr>
              <w:t>4-</w:t>
            </w:r>
            <w:proofErr w:type="spellStart"/>
            <w:r w:rsidRPr="008E276F">
              <w:rPr>
                <w:color w:val="000000" w:themeColor="text1"/>
                <w:szCs w:val="24"/>
              </w:rPr>
              <w:t>пиколин</w:t>
            </w:r>
            <w:proofErr w:type="spellEnd"/>
            <w:r w:rsidRPr="008E276F">
              <w:rPr>
                <w:color w:val="000000" w:themeColor="text1"/>
                <w:szCs w:val="24"/>
              </w:rPr>
              <w:t xml:space="preserve">  </w:t>
            </w:r>
            <w:r w:rsidRPr="008E276F">
              <w:rPr>
                <w:color w:val="000000" w:themeColor="text1"/>
                <w:szCs w:val="24"/>
                <w:lang w:val="en-US"/>
              </w:rPr>
              <w:t>(</w:t>
            </w:r>
            <w:proofErr w:type="spellStart"/>
            <w:r w:rsidRPr="008E276F">
              <w:rPr>
                <w:color w:val="000000" w:themeColor="text1"/>
                <w:szCs w:val="24"/>
                <w:lang w:val="en-US"/>
              </w:rPr>
              <w:t>mepy</w:t>
            </w:r>
            <w:proofErr w:type="spellEnd"/>
            <w:r w:rsidRPr="008E276F">
              <w:rPr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3476" w:type="dxa"/>
            <w:vAlign w:val="center"/>
          </w:tcPr>
          <w:p w14:paraId="6CB9FF44" w14:textId="77777777" w:rsidR="005A111D" w:rsidRPr="008E276F" w:rsidRDefault="005A111D" w:rsidP="00F51F0B">
            <w:pPr>
              <w:spacing w:after="120"/>
              <w:ind w:firstLine="34"/>
              <w:jc w:val="center"/>
              <w:rPr>
                <w:color w:val="000000" w:themeColor="text1"/>
                <w:szCs w:val="24"/>
                <w:lang w:val="en-US"/>
              </w:rPr>
            </w:pPr>
          </w:p>
          <w:p w14:paraId="10F83EAE" w14:textId="77777777" w:rsidR="00F51F0B" w:rsidRPr="008E276F" w:rsidRDefault="00F51F0B" w:rsidP="00F51F0B">
            <w:pPr>
              <w:spacing w:after="120"/>
              <w:jc w:val="center"/>
              <w:rPr>
                <w:color w:val="000000" w:themeColor="text1"/>
                <w:lang w:val="en-US"/>
              </w:rPr>
            </w:pPr>
            <w:r w:rsidRPr="008E276F">
              <w:rPr>
                <w:color w:val="000000" w:themeColor="text1"/>
              </w:rPr>
              <w:object w:dxaOrig="2670" w:dyaOrig="1440" w14:anchorId="013CB4FF">
                <v:shape id="_x0000_i1166" type="#_x0000_t75" style="width:90.9pt;height:48.6pt" o:ole="">
                  <v:imagedata r:id="rId306" o:title=""/>
                </v:shape>
                <o:OLEObject Type="Embed" ProgID="PBrush" ShapeID="_x0000_i1166" DrawAspect="Content" ObjectID="_1524656198" r:id="rId307"/>
              </w:object>
            </w:r>
          </w:p>
          <w:p w14:paraId="50A70408" w14:textId="7AA0D2BC" w:rsidR="005A111D" w:rsidRPr="008E276F" w:rsidRDefault="00F51F0B" w:rsidP="00F51F0B">
            <w:pPr>
              <w:spacing w:after="120"/>
              <w:jc w:val="center"/>
              <w:rPr>
                <w:color w:val="000000" w:themeColor="text1"/>
                <w:szCs w:val="24"/>
              </w:rPr>
            </w:pPr>
            <w:r w:rsidRPr="008E276F">
              <w:rPr>
                <w:color w:val="000000" w:themeColor="text1"/>
                <w:sz w:val="22"/>
                <w:lang w:val="en-US"/>
              </w:rPr>
              <w:t>4-диметиламинопиридин</w:t>
            </w:r>
            <w:r w:rsidRPr="008E276F">
              <w:rPr>
                <w:color w:val="000000" w:themeColor="text1"/>
                <w:szCs w:val="24"/>
                <w:lang w:val="en-US"/>
              </w:rPr>
              <w:t xml:space="preserve"> (mapy)</w:t>
            </w:r>
          </w:p>
        </w:tc>
      </w:tr>
      <w:tr w:rsidR="005A111D" w:rsidRPr="008E276F" w14:paraId="62117A05" w14:textId="77777777" w:rsidTr="00F51F0B">
        <w:trPr>
          <w:trHeight w:val="426"/>
        </w:trPr>
        <w:tc>
          <w:tcPr>
            <w:tcW w:w="9464" w:type="dxa"/>
            <w:gridSpan w:val="3"/>
            <w:vAlign w:val="center"/>
          </w:tcPr>
          <w:p w14:paraId="793785B5" w14:textId="041F1145" w:rsidR="005A111D" w:rsidRPr="008E276F" w:rsidRDefault="005A111D" w:rsidP="00037BFA">
            <w:pPr>
              <w:spacing w:before="120" w:after="0" w:line="240" w:lineRule="auto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</w:rPr>
              <w:t>Рис. </w:t>
            </w:r>
            <w:r w:rsidR="00037BFA" w:rsidRPr="008E276F">
              <w:rPr>
                <w:i/>
                <w:color w:val="000000" w:themeColor="text1"/>
                <w:sz w:val="22"/>
              </w:rPr>
              <w:t>7</w:t>
            </w:r>
            <w:r w:rsidRPr="008E276F">
              <w:rPr>
                <w:i/>
                <w:color w:val="000000" w:themeColor="text1"/>
                <w:sz w:val="22"/>
              </w:rPr>
              <w:t>.</w:t>
            </w:r>
            <w:r w:rsidRPr="008E276F">
              <w:rPr>
                <w:color w:val="000000" w:themeColor="text1"/>
                <w:sz w:val="22"/>
              </w:rPr>
              <w:t xml:space="preserve"> Структурные формулы и обозначения 4-замещённых производных пиридина, использованных в качестве лиганда Х.</w:t>
            </w:r>
          </w:p>
        </w:tc>
      </w:tr>
    </w:tbl>
    <w:p w14:paraId="2BD3D78F" w14:textId="1AB32F40" w:rsidR="00A4769C" w:rsidRPr="008E276F" w:rsidRDefault="00A4769C" w:rsidP="00A4769C">
      <w:pPr>
        <w:spacing w:line="240" w:lineRule="auto"/>
        <w:jc w:val="both"/>
        <w:rPr>
          <w:noProof/>
          <w:color w:val="000000" w:themeColor="text1"/>
          <w:sz w:val="26"/>
          <w:szCs w:val="26"/>
        </w:rPr>
      </w:pPr>
    </w:p>
    <w:p w14:paraId="6728660A" w14:textId="77777777" w:rsidR="00A4769C" w:rsidRPr="008E276F" w:rsidRDefault="00A4769C">
      <w:pPr>
        <w:spacing w:after="0" w:line="240" w:lineRule="auto"/>
        <w:rPr>
          <w:noProof/>
          <w:color w:val="000000" w:themeColor="text1"/>
          <w:sz w:val="26"/>
          <w:szCs w:val="26"/>
        </w:rPr>
      </w:pPr>
      <w:r w:rsidRPr="008E276F">
        <w:rPr>
          <w:noProof/>
          <w:color w:val="000000" w:themeColor="text1"/>
          <w:sz w:val="26"/>
          <w:szCs w:val="26"/>
        </w:rPr>
        <w:br w:type="page"/>
      </w:r>
    </w:p>
    <w:p w14:paraId="5FBD67CE" w14:textId="70924E0D" w:rsidR="005A111D" w:rsidRPr="008E276F" w:rsidRDefault="00A4769C" w:rsidP="00A4769C">
      <w:pPr>
        <w:spacing w:line="240" w:lineRule="auto"/>
        <w:jc w:val="both"/>
        <w:rPr>
          <w:rStyle w:val="aa"/>
          <w:b w:val="0"/>
          <w:color w:val="000000" w:themeColor="text1"/>
          <w:sz w:val="22"/>
        </w:rPr>
      </w:pPr>
      <w:r w:rsidRPr="008E276F">
        <w:rPr>
          <w:b/>
          <w:noProof/>
          <w:color w:val="000000" w:themeColor="text1"/>
          <w:sz w:val="22"/>
        </w:rPr>
        <w:lastRenderedPageBreak/>
        <w:t>Таблица 1.</w:t>
      </w:r>
      <w:r w:rsidRPr="008E276F">
        <w:rPr>
          <w:color w:val="000000" w:themeColor="text1"/>
          <w:sz w:val="22"/>
        </w:rPr>
        <w:t xml:space="preserve"> Спектральные характеристики поглощения и люминесценции НБКР в смеси </w:t>
      </w:r>
      <w:proofErr w:type="spellStart"/>
      <w:r w:rsidRPr="008E276F">
        <w:rPr>
          <w:color w:val="000000" w:themeColor="text1"/>
          <w:sz w:val="22"/>
          <w:lang w:val="en-US"/>
        </w:rPr>
        <w:t>EtOH</w:t>
      </w:r>
      <w:proofErr w:type="spellEnd"/>
      <w:r w:rsidRPr="008E276F">
        <w:rPr>
          <w:color w:val="000000" w:themeColor="text1"/>
          <w:sz w:val="22"/>
        </w:rPr>
        <w:t>-</w:t>
      </w:r>
      <w:proofErr w:type="spellStart"/>
      <w:r w:rsidRPr="008E276F">
        <w:rPr>
          <w:color w:val="000000" w:themeColor="text1"/>
          <w:sz w:val="22"/>
          <w:lang w:val="en-US"/>
        </w:rPr>
        <w:t>MeOH</w:t>
      </w:r>
      <w:proofErr w:type="spellEnd"/>
      <w:r w:rsidRPr="008E276F">
        <w:rPr>
          <w:color w:val="000000" w:themeColor="text1"/>
          <w:sz w:val="22"/>
        </w:rPr>
        <w:t xml:space="preserve"> (4:1) при температуре 77 К, </w:t>
      </w:r>
      <w:proofErr w:type="gramStart"/>
      <w:r w:rsidRPr="008E276F">
        <w:rPr>
          <w:color w:val="000000" w:themeColor="text1"/>
          <w:sz w:val="22"/>
        </w:rPr>
        <w:t xml:space="preserve">где </w:t>
      </w:r>
      <w:r w:rsidRPr="008E276F">
        <w:rPr>
          <w:color w:val="000000" w:themeColor="text1"/>
          <w:position w:val="-12"/>
          <w:sz w:val="22"/>
        </w:rPr>
        <w:object w:dxaOrig="440" w:dyaOrig="380" w14:anchorId="19578EEA">
          <v:shape id="_x0000_i1167" type="#_x0000_t75" style="width:21.6pt;height:18.9pt" o:ole="" fillcolor="window">
            <v:imagedata r:id="rId308" o:title=""/>
          </v:shape>
          <o:OLEObject Type="Embed" ProgID="Equation.3" ShapeID="_x0000_i1167" DrawAspect="Content" ObjectID="_1524656199" r:id="rId309"/>
        </w:object>
      </w:r>
      <w:r w:rsidRPr="008E276F">
        <w:rPr>
          <w:color w:val="000000" w:themeColor="text1"/>
          <w:sz w:val="22"/>
        </w:rPr>
        <w:t> —</w:t>
      </w:r>
      <w:proofErr w:type="gramEnd"/>
      <w:r w:rsidRPr="008E276F">
        <w:rPr>
          <w:color w:val="000000" w:themeColor="text1"/>
          <w:sz w:val="22"/>
        </w:rPr>
        <w:t xml:space="preserve"> волновое число максимумов полос в спектре возбуждения люминесценции; </w:t>
      </w:r>
      <w:r w:rsidRPr="008E276F">
        <w:rPr>
          <w:color w:val="000000" w:themeColor="text1"/>
          <w:position w:val="-12"/>
          <w:sz w:val="22"/>
        </w:rPr>
        <w:object w:dxaOrig="440" w:dyaOrig="380" w14:anchorId="4F12631A">
          <v:shape id="_x0000_i1168" type="#_x0000_t75" style="width:21.6pt;height:18.9pt" o:ole="" fillcolor="window">
            <v:imagedata r:id="rId310" o:title=""/>
          </v:shape>
          <o:OLEObject Type="Embed" ProgID="Equation.3" ShapeID="_x0000_i1168" DrawAspect="Content" ObjectID="_1524656200" r:id="rId311"/>
        </w:object>
      </w:r>
      <w:r w:rsidRPr="008E276F">
        <w:rPr>
          <w:color w:val="000000" w:themeColor="text1"/>
          <w:sz w:val="22"/>
        </w:rPr>
        <w:t> — волновое число максимума полосы люминесценции</w:t>
      </w:r>
      <w:r w:rsidR="004812DE" w:rsidRPr="008E276F">
        <w:rPr>
          <w:color w:val="000000" w:themeColor="text1"/>
          <w:sz w:val="22"/>
        </w:rPr>
        <w:t>.</w:t>
      </w:r>
    </w:p>
    <w:tbl>
      <w:tblPr>
        <w:tblW w:w="921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992"/>
        <w:gridCol w:w="1985"/>
        <w:gridCol w:w="1984"/>
        <w:gridCol w:w="1985"/>
      </w:tblGrid>
      <w:tr w:rsidR="008E276F" w:rsidRPr="008E276F" w14:paraId="092FAB77" w14:textId="77777777" w:rsidTr="00C911F0">
        <w:trPr>
          <w:cantSplit/>
          <w:trHeight w:hRule="exact" w:val="423"/>
        </w:trPr>
        <w:tc>
          <w:tcPr>
            <w:tcW w:w="2270" w:type="dxa"/>
            <w:vMerge w:val="restart"/>
            <w:vAlign w:val="center"/>
          </w:tcPr>
          <w:p w14:paraId="04919E6C" w14:textId="56CCE4C9" w:rsidR="00BB7B33" w:rsidRPr="008E276F" w:rsidRDefault="00BB7B33" w:rsidP="00E43268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Лиганд (</w:t>
            </w:r>
            <w:r w:rsidR="00E43268">
              <w:rPr>
                <w:color w:val="000000" w:themeColor="text1"/>
                <w:sz w:val="26"/>
                <w:szCs w:val="26"/>
              </w:rPr>
              <w:t>Х</w:t>
            </w:r>
            <w:r w:rsidRPr="008E276F">
              <w:rPr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35811E92" w14:textId="77777777" w:rsidR="00BB7B33" w:rsidRPr="008E276F" w:rsidRDefault="00BB7B33" w:rsidP="00BF3C3A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pK</w:t>
            </w:r>
            <w:r w:rsidRPr="008E276F">
              <w:rPr>
                <w:color w:val="000000" w:themeColor="text1"/>
                <w:sz w:val="26"/>
                <w:szCs w:val="26"/>
                <w:vertAlign w:val="subscript"/>
                <w:lang w:val="en-US"/>
              </w:rPr>
              <w:t>a</w:t>
            </w:r>
          </w:p>
        </w:tc>
        <w:tc>
          <w:tcPr>
            <w:tcW w:w="1985" w:type="dxa"/>
          </w:tcPr>
          <w:p w14:paraId="04D94E0C" w14:textId="151FD826" w:rsidR="00BB7B33" w:rsidRPr="008E276F" w:rsidRDefault="00BB7B33" w:rsidP="00BF3C3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T=293 K</w:t>
            </w:r>
          </w:p>
        </w:tc>
        <w:tc>
          <w:tcPr>
            <w:tcW w:w="3969" w:type="dxa"/>
            <w:gridSpan w:val="2"/>
          </w:tcPr>
          <w:p w14:paraId="535F46E5" w14:textId="01B3DFE8" w:rsidR="00BB7B33" w:rsidRPr="008E276F" w:rsidRDefault="00BB7B33" w:rsidP="00BF3C3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T=77 K</w:t>
            </w:r>
          </w:p>
        </w:tc>
      </w:tr>
      <w:tr w:rsidR="008E276F" w:rsidRPr="008E276F" w14:paraId="006A2356" w14:textId="77777777" w:rsidTr="00A4769C">
        <w:trPr>
          <w:cantSplit/>
          <w:trHeight w:hRule="exact" w:val="718"/>
        </w:trPr>
        <w:tc>
          <w:tcPr>
            <w:tcW w:w="2270" w:type="dxa"/>
            <w:vMerge/>
            <w:vAlign w:val="center"/>
          </w:tcPr>
          <w:p w14:paraId="7CD05D41" w14:textId="77777777" w:rsidR="00BB7B33" w:rsidRPr="008E276F" w:rsidRDefault="00BB7B33" w:rsidP="00BF3C3A">
            <w:pPr>
              <w:ind w:right="-108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14:paraId="0A516B28" w14:textId="77777777" w:rsidR="00BB7B33" w:rsidRPr="008E276F" w:rsidRDefault="00BB7B33" w:rsidP="00BF3C3A">
            <w:pPr>
              <w:jc w:val="center"/>
              <w:rPr>
                <w:color w:val="000000" w:themeColor="text1"/>
                <w:sz w:val="26"/>
                <w:szCs w:val="26"/>
                <w:vertAlign w:val="subscript"/>
              </w:rPr>
            </w:pPr>
          </w:p>
        </w:tc>
        <w:tc>
          <w:tcPr>
            <w:tcW w:w="1985" w:type="dxa"/>
            <w:vAlign w:val="center"/>
          </w:tcPr>
          <w:p w14:paraId="70888C22" w14:textId="77777777" w:rsidR="00BB7B33" w:rsidRPr="008E276F" w:rsidRDefault="00BB7B33" w:rsidP="00BF3C3A">
            <w:pPr>
              <w:spacing w:after="0"/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position w:val="-12"/>
                <w:sz w:val="26"/>
                <w:szCs w:val="26"/>
              </w:rPr>
              <w:object w:dxaOrig="440" w:dyaOrig="380" w14:anchorId="2CAF01F2">
                <v:shape id="_x0000_i1169" type="#_x0000_t75" style="width:21.6pt;height:18.9pt" o:ole="" fillcolor="window">
                  <v:imagedata r:id="rId312" o:title=""/>
                </v:shape>
                <o:OLEObject Type="Embed" ProgID="Equation.3" ShapeID="_x0000_i1169" DrawAspect="Content" ObjectID="_1524656201" r:id="rId313"/>
              </w:object>
            </w:r>
            <w:r w:rsidRPr="008E276F">
              <w:rPr>
                <w:color w:val="000000" w:themeColor="text1"/>
                <w:sz w:val="26"/>
                <w:szCs w:val="26"/>
              </w:rPr>
              <w:t>×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 xml:space="preserve"> 10</w:t>
            </w:r>
            <w:r w:rsidRPr="008E276F">
              <w:rPr>
                <w:color w:val="000000" w:themeColor="text1"/>
                <w:sz w:val="26"/>
                <w:szCs w:val="26"/>
                <w:vertAlign w:val="superscript"/>
                <w:lang w:val="en-US"/>
              </w:rPr>
              <w:t>-3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, cm</w:t>
            </w:r>
            <w:r w:rsidRPr="008E276F">
              <w:rPr>
                <w:color w:val="000000" w:themeColor="text1"/>
                <w:sz w:val="26"/>
                <w:szCs w:val="26"/>
                <w:vertAlign w:val="superscript"/>
                <w:lang w:val="en-US"/>
              </w:rPr>
              <w:t>-1</w:t>
            </w:r>
          </w:p>
        </w:tc>
        <w:tc>
          <w:tcPr>
            <w:tcW w:w="1984" w:type="dxa"/>
            <w:vAlign w:val="center"/>
          </w:tcPr>
          <w:p w14:paraId="4174F3CE" w14:textId="77777777" w:rsidR="00BB7B33" w:rsidRPr="008E276F" w:rsidRDefault="00BB7B33" w:rsidP="00BF3C3A">
            <w:pPr>
              <w:spacing w:after="0"/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position w:val="-12"/>
                <w:sz w:val="26"/>
                <w:szCs w:val="26"/>
              </w:rPr>
              <w:object w:dxaOrig="440" w:dyaOrig="380" w14:anchorId="50EA58E3">
                <v:shape id="_x0000_i1170" type="#_x0000_t75" style="width:21.6pt;height:18.9pt" o:ole="" fillcolor="window">
                  <v:imagedata r:id="rId314" o:title=""/>
                </v:shape>
                <o:OLEObject Type="Embed" ProgID="Equation.3" ShapeID="_x0000_i1170" DrawAspect="Content" ObjectID="_1524656202" r:id="rId315"/>
              </w:object>
            </w:r>
            <w:r w:rsidRPr="008E276F">
              <w:rPr>
                <w:color w:val="000000" w:themeColor="text1"/>
                <w:sz w:val="26"/>
                <w:szCs w:val="26"/>
              </w:rPr>
              <w:t>×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 xml:space="preserve"> 10</w:t>
            </w:r>
            <w:r w:rsidRPr="008E276F">
              <w:rPr>
                <w:color w:val="000000" w:themeColor="text1"/>
                <w:sz w:val="26"/>
                <w:szCs w:val="26"/>
                <w:vertAlign w:val="superscript"/>
                <w:lang w:val="en-US"/>
              </w:rPr>
              <w:t>-3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, cm</w:t>
            </w:r>
            <w:r w:rsidRPr="008E276F">
              <w:rPr>
                <w:color w:val="000000" w:themeColor="text1"/>
                <w:sz w:val="26"/>
                <w:szCs w:val="26"/>
                <w:vertAlign w:val="superscript"/>
                <w:lang w:val="en-US"/>
              </w:rPr>
              <w:t>-1</w:t>
            </w:r>
          </w:p>
        </w:tc>
        <w:tc>
          <w:tcPr>
            <w:tcW w:w="1985" w:type="dxa"/>
            <w:vAlign w:val="center"/>
          </w:tcPr>
          <w:p w14:paraId="3EB9FEA0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position w:val="-12"/>
                <w:sz w:val="26"/>
                <w:szCs w:val="26"/>
              </w:rPr>
              <w:object w:dxaOrig="440" w:dyaOrig="380" w14:anchorId="4960CA3D">
                <v:shape id="_x0000_i1171" type="#_x0000_t75" style="width:21.6pt;height:18.9pt" o:ole="" fillcolor="window">
                  <v:imagedata r:id="rId310" o:title=""/>
                </v:shape>
                <o:OLEObject Type="Embed" ProgID="Equation.3" ShapeID="_x0000_i1171" DrawAspect="Content" ObjectID="_1524656203" r:id="rId316"/>
              </w:object>
            </w:r>
            <w:r w:rsidRPr="008E276F">
              <w:rPr>
                <w:color w:val="000000" w:themeColor="text1"/>
                <w:sz w:val="26"/>
                <w:szCs w:val="26"/>
              </w:rPr>
              <w:t>×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 xml:space="preserve"> 10</w:t>
            </w:r>
            <w:r w:rsidRPr="008E276F">
              <w:rPr>
                <w:color w:val="000000" w:themeColor="text1"/>
                <w:sz w:val="26"/>
                <w:szCs w:val="26"/>
                <w:vertAlign w:val="superscript"/>
                <w:lang w:val="en-US"/>
              </w:rPr>
              <w:t>-3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, cm</w:t>
            </w:r>
            <w:r w:rsidRPr="008E276F">
              <w:rPr>
                <w:color w:val="000000" w:themeColor="text1"/>
                <w:sz w:val="26"/>
                <w:szCs w:val="26"/>
                <w:vertAlign w:val="superscript"/>
                <w:lang w:val="en-US"/>
              </w:rPr>
              <w:t>-1</w:t>
            </w:r>
          </w:p>
        </w:tc>
      </w:tr>
      <w:tr w:rsidR="008E276F" w:rsidRPr="008E276F" w14:paraId="2CE16BD9" w14:textId="77777777" w:rsidTr="00A4769C">
        <w:trPr>
          <w:cantSplit/>
          <w:trHeight w:hRule="exact" w:val="737"/>
        </w:trPr>
        <w:tc>
          <w:tcPr>
            <w:tcW w:w="2270" w:type="dxa"/>
            <w:vAlign w:val="center"/>
          </w:tcPr>
          <w:p w14:paraId="08F8FF25" w14:textId="737879B9" w:rsidR="00BB7B33" w:rsidRPr="008E276F" w:rsidRDefault="00BB7B33" w:rsidP="009B30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4-диметиламино</w:t>
            </w:r>
            <w:r w:rsidRPr="008E276F">
              <w:rPr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пиридин</w:t>
            </w:r>
            <w:proofErr w:type="spellEnd"/>
            <w:r w:rsidRPr="008E276F">
              <w:rPr>
                <w:color w:val="000000" w:themeColor="text1"/>
                <w:sz w:val="26"/>
                <w:szCs w:val="26"/>
              </w:rPr>
              <w:t xml:space="preserve"> (</w:t>
            </w:r>
            <w:r w:rsidR="009B303A" w:rsidRPr="008E276F">
              <w:rPr>
                <w:color w:val="000000" w:themeColor="text1"/>
                <w:sz w:val="26"/>
                <w:szCs w:val="26"/>
                <w:lang w:val="en-US"/>
              </w:rPr>
              <w:t>m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apy</w:t>
            </w:r>
            <w:r w:rsidRPr="008E276F">
              <w:rPr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992" w:type="dxa"/>
            <w:vAlign w:val="center"/>
          </w:tcPr>
          <w:p w14:paraId="480830A1" w14:textId="77777777" w:rsidR="00BB7B33" w:rsidRPr="008E276F" w:rsidRDefault="00BB7B33" w:rsidP="00BF3C3A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9,61</w:t>
            </w:r>
          </w:p>
        </w:tc>
        <w:tc>
          <w:tcPr>
            <w:tcW w:w="1985" w:type="dxa"/>
            <w:vAlign w:val="center"/>
          </w:tcPr>
          <w:p w14:paraId="7D3E6FDE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34,36</w:t>
            </w:r>
          </w:p>
          <w:p w14:paraId="5F56A09E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21,83</w:t>
            </w:r>
          </w:p>
        </w:tc>
        <w:tc>
          <w:tcPr>
            <w:tcW w:w="1984" w:type="dxa"/>
            <w:vAlign w:val="center"/>
          </w:tcPr>
          <w:p w14:paraId="195CA8BD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34,36</w:t>
            </w:r>
          </w:p>
          <w:p w14:paraId="12C21E40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22,22</w:t>
            </w:r>
          </w:p>
        </w:tc>
        <w:tc>
          <w:tcPr>
            <w:tcW w:w="1985" w:type="dxa"/>
            <w:vAlign w:val="center"/>
          </w:tcPr>
          <w:p w14:paraId="3C0F2A95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16,47</w:t>
            </w:r>
          </w:p>
        </w:tc>
      </w:tr>
      <w:tr w:rsidR="008E276F" w:rsidRPr="008E276F" w14:paraId="6477607B" w14:textId="77777777" w:rsidTr="00A4769C">
        <w:trPr>
          <w:cantSplit/>
          <w:trHeight w:hRule="exact" w:val="723"/>
        </w:trPr>
        <w:tc>
          <w:tcPr>
            <w:tcW w:w="2270" w:type="dxa"/>
            <w:vAlign w:val="center"/>
          </w:tcPr>
          <w:p w14:paraId="3366CE9B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4-аминопиридин</w:t>
            </w:r>
          </w:p>
          <w:p w14:paraId="0A10F04C" w14:textId="626730A3" w:rsidR="00BB7B33" w:rsidRPr="008E276F" w:rsidRDefault="00BB7B33" w:rsidP="009B30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(</w:t>
            </w:r>
            <w:r w:rsidR="009B303A" w:rsidRPr="008E276F">
              <w:rPr>
                <w:color w:val="000000" w:themeColor="text1"/>
                <w:sz w:val="26"/>
                <w:szCs w:val="26"/>
                <w:lang w:val="en-US"/>
              </w:rPr>
              <w:t>a</w:t>
            </w:r>
            <w:proofErr w:type="spellStart"/>
            <w:r w:rsidRPr="008E276F">
              <w:rPr>
                <w:color w:val="000000" w:themeColor="text1"/>
                <w:sz w:val="26"/>
                <w:szCs w:val="26"/>
              </w:rPr>
              <w:t>py</w:t>
            </w:r>
            <w:proofErr w:type="spellEnd"/>
            <w:r w:rsidRPr="008E276F">
              <w:rPr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992" w:type="dxa"/>
            <w:vAlign w:val="center"/>
          </w:tcPr>
          <w:p w14:paraId="7CE25DBE" w14:textId="77777777" w:rsidR="00BB7B33" w:rsidRPr="008E276F" w:rsidRDefault="00BB7B33" w:rsidP="00BF3C3A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9,12</w:t>
            </w:r>
          </w:p>
        </w:tc>
        <w:tc>
          <w:tcPr>
            <w:tcW w:w="1985" w:type="dxa"/>
            <w:vAlign w:val="center"/>
          </w:tcPr>
          <w:p w14:paraId="13332EF9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34,36</w:t>
            </w:r>
          </w:p>
          <w:p w14:paraId="2D9DBE21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21,74</w:t>
            </w:r>
          </w:p>
        </w:tc>
        <w:tc>
          <w:tcPr>
            <w:tcW w:w="1984" w:type="dxa"/>
            <w:vAlign w:val="center"/>
          </w:tcPr>
          <w:p w14:paraId="1793D042" w14:textId="50159CE6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34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36</w:t>
            </w:r>
          </w:p>
          <w:p w14:paraId="1CA92668" w14:textId="3AA3DB4B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21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88</w:t>
            </w:r>
          </w:p>
        </w:tc>
        <w:tc>
          <w:tcPr>
            <w:tcW w:w="1985" w:type="dxa"/>
            <w:vAlign w:val="center"/>
          </w:tcPr>
          <w:p w14:paraId="203320A0" w14:textId="701D19D0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16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50</w:t>
            </w:r>
          </w:p>
        </w:tc>
      </w:tr>
      <w:tr w:rsidR="008E276F" w:rsidRPr="008E276F" w14:paraId="24ECD7B3" w14:textId="77777777" w:rsidTr="00C911F0">
        <w:trPr>
          <w:cantSplit/>
          <w:trHeight w:hRule="exact" w:val="964"/>
        </w:trPr>
        <w:tc>
          <w:tcPr>
            <w:tcW w:w="2270" w:type="dxa"/>
            <w:vAlign w:val="center"/>
          </w:tcPr>
          <w:p w14:paraId="4101693C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4-</w:t>
            </w:r>
            <w:proofErr w:type="spellStart"/>
            <w:r w:rsidRPr="008E276F">
              <w:rPr>
                <w:color w:val="000000" w:themeColor="text1"/>
                <w:sz w:val="26"/>
                <w:szCs w:val="26"/>
              </w:rPr>
              <w:t>пиколин</w:t>
            </w:r>
            <w:proofErr w:type="spellEnd"/>
          </w:p>
          <w:p w14:paraId="6E2F02B4" w14:textId="438C8F41" w:rsidR="00BB7B33" w:rsidRPr="008E276F" w:rsidRDefault="00BB7B33" w:rsidP="009B30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(</w:t>
            </w:r>
            <w:proofErr w:type="spellStart"/>
            <w:r w:rsidR="009B303A" w:rsidRPr="008E276F">
              <w:rPr>
                <w:color w:val="000000" w:themeColor="text1"/>
                <w:sz w:val="26"/>
                <w:szCs w:val="26"/>
                <w:lang w:val="en-US"/>
              </w:rPr>
              <w:t>m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epy</w:t>
            </w:r>
            <w:proofErr w:type="spellEnd"/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)</w:t>
            </w:r>
          </w:p>
        </w:tc>
        <w:tc>
          <w:tcPr>
            <w:tcW w:w="992" w:type="dxa"/>
            <w:vAlign w:val="center"/>
          </w:tcPr>
          <w:p w14:paraId="1A21C113" w14:textId="77777777" w:rsidR="00BB7B33" w:rsidRPr="008E276F" w:rsidRDefault="00BB7B33" w:rsidP="00BF3C3A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6,01</w:t>
            </w:r>
          </w:p>
        </w:tc>
        <w:tc>
          <w:tcPr>
            <w:tcW w:w="1985" w:type="dxa"/>
            <w:vAlign w:val="center"/>
          </w:tcPr>
          <w:p w14:paraId="1BF8C315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34,48</w:t>
            </w:r>
          </w:p>
          <w:p w14:paraId="3160B38D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30,21</w:t>
            </w:r>
          </w:p>
          <w:p w14:paraId="65D50788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22,32</w:t>
            </w:r>
          </w:p>
        </w:tc>
        <w:tc>
          <w:tcPr>
            <w:tcW w:w="1984" w:type="dxa"/>
            <w:vAlign w:val="center"/>
          </w:tcPr>
          <w:p w14:paraId="388EC80B" w14:textId="32D6E616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34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60</w:t>
            </w:r>
          </w:p>
          <w:p w14:paraId="589D2D74" w14:textId="02E85A5B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22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22</w:t>
            </w:r>
          </w:p>
        </w:tc>
        <w:tc>
          <w:tcPr>
            <w:tcW w:w="1985" w:type="dxa"/>
            <w:vAlign w:val="center"/>
          </w:tcPr>
          <w:p w14:paraId="20E5A4B8" w14:textId="54F585D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16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98</w:t>
            </w:r>
          </w:p>
        </w:tc>
      </w:tr>
      <w:tr w:rsidR="008E276F" w:rsidRPr="008E276F" w14:paraId="64BC050D" w14:textId="77777777" w:rsidTr="00C911F0">
        <w:trPr>
          <w:cantSplit/>
          <w:trHeight w:hRule="exact" w:val="900"/>
        </w:trPr>
        <w:tc>
          <w:tcPr>
            <w:tcW w:w="2270" w:type="dxa"/>
            <w:vAlign w:val="center"/>
          </w:tcPr>
          <w:p w14:paraId="1A880716" w14:textId="4E614228" w:rsidR="00BB7B33" w:rsidRPr="008E276F" w:rsidRDefault="00BB7B33" w:rsidP="009B30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Пиридин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 xml:space="preserve"> (</w:t>
            </w:r>
            <w:proofErr w:type="spellStart"/>
            <w:r w:rsidR="009B303A" w:rsidRPr="008E276F">
              <w:rPr>
                <w:color w:val="000000" w:themeColor="text1"/>
                <w:sz w:val="26"/>
                <w:szCs w:val="26"/>
                <w:lang w:val="en-US"/>
              </w:rPr>
              <w:t>p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y</w:t>
            </w:r>
            <w:proofErr w:type="spellEnd"/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)</w:t>
            </w:r>
          </w:p>
        </w:tc>
        <w:tc>
          <w:tcPr>
            <w:tcW w:w="992" w:type="dxa"/>
            <w:vAlign w:val="center"/>
          </w:tcPr>
          <w:p w14:paraId="4CCC17BA" w14:textId="77777777" w:rsidR="00BB7B33" w:rsidRPr="008E276F" w:rsidRDefault="00BB7B33" w:rsidP="00BF3C3A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5,20</w:t>
            </w:r>
          </w:p>
        </w:tc>
        <w:tc>
          <w:tcPr>
            <w:tcW w:w="1985" w:type="dxa"/>
            <w:vAlign w:val="center"/>
          </w:tcPr>
          <w:p w14:paraId="4CB72531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34,60</w:t>
            </w:r>
          </w:p>
          <w:p w14:paraId="291AB4D9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28,49</w:t>
            </w:r>
          </w:p>
          <w:p w14:paraId="0098BFD4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23,64</w:t>
            </w:r>
          </w:p>
        </w:tc>
        <w:tc>
          <w:tcPr>
            <w:tcW w:w="1984" w:type="dxa"/>
            <w:vAlign w:val="center"/>
          </w:tcPr>
          <w:p w14:paraId="7F03D711" w14:textId="5F6E3FAD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34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60</w:t>
            </w:r>
          </w:p>
          <w:p w14:paraId="515EAA13" w14:textId="1128C345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23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04</w:t>
            </w:r>
          </w:p>
        </w:tc>
        <w:tc>
          <w:tcPr>
            <w:tcW w:w="1985" w:type="dxa"/>
            <w:vAlign w:val="center"/>
          </w:tcPr>
          <w:p w14:paraId="37AF8CDE" w14:textId="6DEB6C89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17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05</w:t>
            </w:r>
          </w:p>
        </w:tc>
      </w:tr>
      <w:tr w:rsidR="008E276F" w:rsidRPr="008E276F" w14:paraId="29EECB0F" w14:textId="77777777" w:rsidTr="00A4769C">
        <w:trPr>
          <w:cantSplit/>
          <w:trHeight w:hRule="exact" w:val="688"/>
        </w:trPr>
        <w:tc>
          <w:tcPr>
            <w:tcW w:w="2270" w:type="dxa"/>
            <w:vAlign w:val="center"/>
          </w:tcPr>
          <w:p w14:paraId="4665D49A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4,4´-</w:t>
            </w:r>
            <w:proofErr w:type="spellStart"/>
            <w:r w:rsidRPr="008E276F">
              <w:rPr>
                <w:color w:val="000000" w:themeColor="text1"/>
                <w:sz w:val="26"/>
                <w:szCs w:val="26"/>
              </w:rPr>
              <w:t>бипиридил</w:t>
            </w:r>
            <w:proofErr w:type="spellEnd"/>
          </w:p>
          <w:p w14:paraId="4B99F4A2" w14:textId="512645B0" w:rsidR="00BB7B33" w:rsidRPr="008E276F" w:rsidRDefault="00BB7B33" w:rsidP="009B30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(</w:t>
            </w:r>
            <w:proofErr w:type="spellStart"/>
            <w:r w:rsidR="009B303A" w:rsidRPr="008E276F">
              <w:rPr>
                <w:color w:val="000000" w:themeColor="text1"/>
                <w:sz w:val="26"/>
                <w:szCs w:val="26"/>
                <w:lang w:val="en-US"/>
              </w:rPr>
              <w:t>b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ipy</w:t>
            </w:r>
            <w:proofErr w:type="spellEnd"/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)</w:t>
            </w:r>
          </w:p>
        </w:tc>
        <w:tc>
          <w:tcPr>
            <w:tcW w:w="992" w:type="dxa"/>
            <w:vAlign w:val="center"/>
          </w:tcPr>
          <w:p w14:paraId="099F808A" w14:textId="77777777" w:rsidR="00BB7B33" w:rsidRPr="008E276F" w:rsidRDefault="00BB7B33" w:rsidP="00BF3C3A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4,82</w:t>
            </w:r>
          </w:p>
        </w:tc>
        <w:tc>
          <w:tcPr>
            <w:tcW w:w="1985" w:type="dxa"/>
            <w:vAlign w:val="center"/>
          </w:tcPr>
          <w:p w14:paraId="4712E44E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34,60</w:t>
            </w:r>
          </w:p>
          <w:p w14:paraId="3ACD6AB0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23,52</w:t>
            </w:r>
          </w:p>
        </w:tc>
        <w:tc>
          <w:tcPr>
            <w:tcW w:w="1984" w:type="dxa"/>
            <w:vAlign w:val="center"/>
          </w:tcPr>
          <w:p w14:paraId="7582C06B" w14:textId="1C550ECD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34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84</w:t>
            </w:r>
          </w:p>
          <w:p w14:paraId="341CCAF3" w14:textId="6B3E732F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22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93</w:t>
            </w:r>
          </w:p>
        </w:tc>
        <w:tc>
          <w:tcPr>
            <w:tcW w:w="1985" w:type="dxa"/>
            <w:vAlign w:val="center"/>
          </w:tcPr>
          <w:p w14:paraId="4FA28C57" w14:textId="04C318A2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17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18</w:t>
            </w:r>
          </w:p>
        </w:tc>
      </w:tr>
      <w:tr w:rsidR="00BB7B33" w:rsidRPr="008E276F" w14:paraId="150FEA8D" w14:textId="77777777" w:rsidTr="00A4769C">
        <w:trPr>
          <w:cantSplit/>
          <w:trHeight w:hRule="exact" w:val="712"/>
        </w:trPr>
        <w:tc>
          <w:tcPr>
            <w:tcW w:w="2270" w:type="dxa"/>
            <w:vAlign w:val="center"/>
          </w:tcPr>
          <w:p w14:paraId="5A50246F" w14:textId="406A089C" w:rsidR="00BB7B33" w:rsidRPr="008E276F" w:rsidRDefault="00BB7B33" w:rsidP="009B30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8E276F">
              <w:rPr>
                <w:color w:val="000000" w:themeColor="text1"/>
                <w:sz w:val="26"/>
                <w:szCs w:val="26"/>
              </w:rPr>
              <w:t>изоникоти</w:t>
            </w:r>
            <w:r w:rsidR="004812DE" w:rsidRPr="008E276F">
              <w:rPr>
                <w:color w:val="000000" w:themeColor="text1"/>
                <w:sz w:val="26"/>
                <w:szCs w:val="26"/>
              </w:rPr>
              <w:t>намид</w:t>
            </w:r>
            <w:proofErr w:type="spellEnd"/>
            <w:r w:rsidRPr="008E276F">
              <w:rPr>
                <w:color w:val="000000" w:themeColor="text1"/>
                <w:sz w:val="26"/>
                <w:szCs w:val="26"/>
              </w:rPr>
              <w:t xml:space="preserve"> (</w:t>
            </w:r>
            <w:proofErr w:type="spellStart"/>
            <w:r w:rsidR="009B303A" w:rsidRPr="008E276F">
              <w:rPr>
                <w:color w:val="000000" w:themeColor="text1"/>
                <w:sz w:val="26"/>
                <w:szCs w:val="26"/>
                <w:lang w:val="en-US"/>
              </w:rPr>
              <w:t>i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snc</w:t>
            </w:r>
            <w:proofErr w:type="spellEnd"/>
            <w:r w:rsidRPr="008E276F">
              <w:rPr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992" w:type="dxa"/>
            <w:vAlign w:val="center"/>
          </w:tcPr>
          <w:p w14:paraId="45E7DEF6" w14:textId="77777777" w:rsidR="00BB7B33" w:rsidRPr="008E276F" w:rsidRDefault="00BB7B33" w:rsidP="00BF3C3A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  <w:sz w:val="26"/>
                <w:szCs w:val="26"/>
              </w:rPr>
              <w:t>3,55</w:t>
            </w:r>
          </w:p>
        </w:tc>
        <w:tc>
          <w:tcPr>
            <w:tcW w:w="1985" w:type="dxa"/>
            <w:vAlign w:val="center"/>
          </w:tcPr>
          <w:p w14:paraId="6B616C0A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34,60</w:t>
            </w:r>
          </w:p>
          <w:p w14:paraId="137AB253" w14:textId="77777777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23,14</w:t>
            </w:r>
          </w:p>
        </w:tc>
        <w:tc>
          <w:tcPr>
            <w:tcW w:w="1984" w:type="dxa"/>
            <w:vAlign w:val="center"/>
          </w:tcPr>
          <w:p w14:paraId="6517C2D6" w14:textId="2298718B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34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66</w:t>
            </w:r>
          </w:p>
          <w:p w14:paraId="5B9A7DC8" w14:textId="771FE840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22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99</w:t>
            </w:r>
          </w:p>
        </w:tc>
        <w:tc>
          <w:tcPr>
            <w:tcW w:w="1985" w:type="dxa"/>
            <w:vAlign w:val="center"/>
          </w:tcPr>
          <w:p w14:paraId="50D84D07" w14:textId="7C120B4D" w:rsidR="00BB7B33" w:rsidRPr="008E276F" w:rsidRDefault="00BB7B33" w:rsidP="00BF3C3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17</w:t>
            </w:r>
            <w:r w:rsidR="00A158A0" w:rsidRPr="008E276F">
              <w:rPr>
                <w:color w:val="000000" w:themeColor="text1"/>
                <w:sz w:val="26"/>
                <w:szCs w:val="26"/>
                <w:lang w:val="en-US"/>
              </w:rPr>
              <w:t>,</w:t>
            </w:r>
            <w:r w:rsidRPr="008E276F">
              <w:rPr>
                <w:color w:val="000000" w:themeColor="text1"/>
                <w:sz w:val="26"/>
                <w:szCs w:val="26"/>
                <w:lang w:val="en-US"/>
              </w:rPr>
              <w:t>27</w:t>
            </w:r>
          </w:p>
        </w:tc>
      </w:tr>
    </w:tbl>
    <w:p w14:paraId="4A148158" w14:textId="6E82EAB2" w:rsidR="00BF3C3A" w:rsidRPr="008E276F" w:rsidRDefault="00BF3C3A" w:rsidP="00E43268">
      <w:pPr>
        <w:pStyle w:val="BodyL"/>
        <w:spacing w:before="240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>Анализ данных</w:t>
      </w:r>
      <w:r w:rsidR="00447D55" w:rsidRPr="008E276F">
        <w:rPr>
          <w:color w:val="000000" w:themeColor="text1"/>
          <w:sz w:val="26"/>
          <w:szCs w:val="26"/>
          <w:vertAlign w:val="superscript"/>
        </w:rPr>
        <w:t>[</w:t>
      </w:r>
      <w:r w:rsidR="0007542A" w:rsidRPr="008E276F">
        <w:rPr>
          <w:color w:val="000000" w:themeColor="text1"/>
          <w:sz w:val="26"/>
          <w:szCs w:val="26"/>
          <w:vertAlign w:val="superscript"/>
        </w:rPr>
        <w:t>45</w:t>
      </w:r>
      <w:r w:rsidR="00447D55"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 в таблице 1 позволяет выявить определенные изменения в спектрах возбуждения люминесценции </w:t>
      </w:r>
      <w:r w:rsidR="00C92580" w:rsidRPr="008E276F">
        <w:rPr>
          <w:color w:val="000000" w:themeColor="text1"/>
          <w:sz w:val="26"/>
          <w:szCs w:val="26"/>
        </w:rPr>
        <w:t>и поглощения</w:t>
      </w:r>
      <w:r w:rsidRPr="008E276F">
        <w:rPr>
          <w:color w:val="000000" w:themeColor="text1"/>
          <w:sz w:val="26"/>
          <w:szCs w:val="26"/>
        </w:rPr>
        <w:t xml:space="preserve"> </w:t>
      </w:r>
      <w:r w:rsidR="00C92580" w:rsidRPr="008E276F">
        <w:rPr>
          <w:color w:val="000000" w:themeColor="text1"/>
          <w:sz w:val="26"/>
          <w:szCs w:val="26"/>
        </w:rPr>
        <w:t>НБКР</w:t>
      </w:r>
      <w:r w:rsidRPr="008E276F">
        <w:rPr>
          <w:color w:val="000000" w:themeColor="text1"/>
          <w:sz w:val="26"/>
          <w:szCs w:val="26"/>
        </w:rPr>
        <w:t xml:space="preserve"> при замене лиганда </w:t>
      </w:r>
      <w:r w:rsidR="00C92580" w:rsidRPr="008E276F">
        <w:rPr>
          <w:color w:val="000000" w:themeColor="text1"/>
          <w:sz w:val="26"/>
          <w:szCs w:val="26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 xml:space="preserve">. Эти изменения проявляются более отчетливо в низкотемпературных спектрах </w:t>
      </w:r>
      <w:r w:rsidR="00C92580" w:rsidRPr="008E276F">
        <w:rPr>
          <w:color w:val="000000" w:themeColor="text1"/>
          <w:sz w:val="26"/>
          <w:szCs w:val="26"/>
        </w:rPr>
        <w:t xml:space="preserve">(77К) </w:t>
      </w:r>
      <w:r w:rsidRPr="008E276F">
        <w:rPr>
          <w:color w:val="000000" w:themeColor="text1"/>
          <w:sz w:val="26"/>
          <w:szCs w:val="26"/>
        </w:rPr>
        <w:t>благодаря сужению спектральных полос (рис. </w:t>
      </w:r>
      <w:r w:rsidR="00B165C6" w:rsidRPr="008E276F">
        <w:rPr>
          <w:color w:val="000000" w:themeColor="text1"/>
          <w:sz w:val="26"/>
          <w:szCs w:val="26"/>
        </w:rPr>
        <w:t>8</w:t>
      </w:r>
      <w:r w:rsidRPr="008E276F">
        <w:rPr>
          <w:color w:val="000000" w:themeColor="text1"/>
          <w:sz w:val="26"/>
          <w:szCs w:val="26"/>
        </w:rPr>
        <w:t>). Интенсивности и формы полос переходов в высокочастотной части спектра [диапазон (32—</w:t>
      </w:r>
      <w:r w:rsidR="00EC79F3" w:rsidRPr="008E276F">
        <w:rPr>
          <w:color w:val="000000" w:themeColor="text1"/>
          <w:sz w:val="26"/>
          <w:szCs w:val="26"/>
        </w:rPr>
        <w:t xml:space="preserve">37) × </w:t>
      </w:r>
      <w:r w:rsidRPr="008E276F">
        <w:rPr>
          <w:color w:val="000000" w:themeColor="text1"/>
          <w:sz w:val="26"/>
          <w:szCs w:val="26"/>
        </w:rPr>
        <w:t>10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> см</w:t>
      </w:r>
      <w:r w:rsidRPr="008E276F">
        <w:rPr>
          <w:color w:val="000000" w:themeColor="text1"/>
          <w:sz w:val="26"/>
          <w:szCs w:val="26"/>
          <w:vertAlign w:val="superscript"/>
        </w:rPr>
        <w:t>-1</w:t>
      </w:r>
      <w:r w:rsidRPr="008E276F">
        <w:rPr>
          <w:color w:val="000000" w:themeColor="text1"/>
          <w:sz w:val="26"/>
          <w:szCs w:val="26"/>
        </w:rPr>
        <w:t xml:space="preserve">] </w:t>
      </w:r>
      <w:r w:rsidR="00C92580" w:rsidRPr="008E276F">
        <w:rPr>
          <w:color w:val="000000" w:themeColor="text1"/>
          <w:sz w:val="26"/>
          <w:szCs w:val="26"/>
        </w:rPr>
        <w:t>нитро-</w:t>
      </w:r>
      <w:r w:rsidRPr="008E276F">
        <w:rPr>
          <w:color w:val="000000" w:themeColor="text1"/>
          <w:sz w:val="26"/>
          <w:szCs w:val="26"/>
        </w:rPr>
        <w:t>комплексов</w:t>
      </w:r>
      <w:r w:rsidR="00595C62" w:rsidRPr="008E276F">
        <w:rPr>
          <w:color w:val="000000" w:themeColor="text1"/>
          <w:sz w:val="26"/>
          <w:szCs w:val="26"/>
        </w:rPr>
        <w:t xml:space="preserve"> рутения(</w:t>
      </w:r>
      <w:r w:rsidR="00595C62" w:rsidRPr="008E276F">
        <w:rPr>
          <w:color w:val="000000" w:themeColor="text1"/>
          <w:sz w:val="26"/>
          <w:szCs w:val="26"/>
          <w:lang w:val="en-US"/>
        </w:rPr>
        <w:t>II</w:t>
      </w:r>
      <w:r w:rsidR="00595C62" w:rsidRPr="008E276F">
        <w:rPr>
          <w:color w:val="000000" w:themeColor="text1"/>
          <w:sz w:val="26"/>
          <w:szCs w:val="26"/>
        </w:rPr>
        <w:t>)</w:t>
      </w:r>
      <w:r w:rsidRPr="008E276F">
        <w:rPr>
          <w:color w:val="000000" w:themeColor="text1"/>
          <w:sz w:val="26"/>
          <w:szCs w:val="26"/>
        </w:rPr>
        <w:t xml:space="preserve"> изменяются незначительно. В области ближнего УФ (25—</w:t>
      </w:r>
      <w:r w:rsidR="00EC79F3" w:rsidRPr="008E276F">
        <w:rPr>
          <w:color w:val="000000" w:themeColor="text1"/>
          <w:sz w:val="26"/>
          <w:szCs w:val="26"/>
        </w:rPr>
        <w:t>32) ×</w:t>
      </w:r>
      <w:r w:rsidR="00EC79F3" w:rsidRPr="008E276F">
        <w:rPr>
          <w:color w:val="000000" w:themeColor="text1"/>
          <w:sz w:val="26"/>
          <w:szCs w:val="26"/>
          <w:lang w:val="en-US"/>
        </w:rPr>
        <w:t> </w:t>
      </w:r>
      <w:r w:rsidRPr="008E276F">
        <w:rPr>
          <w:color w:val="000000" w:themeColor="text1"/>
          <w:sz w:val="26"/>
          <w:szCs w:val="26"/>
        </w:rPr>
        <w:t>10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> см</w:t>
      </w:r>
      <w:r w:rsidRPr="008E276F">
        <w:rPr>
          <w:color w:val="000000" w:themeColor="text1"/>
          <w:sz w:val="26"/>
          <w:szCs w:val="26"/>
          <w:vertAlign w:val="superscript"/>
        </w:rPr>
        <w:t>-1</w:t>
      </w:r>
      <w:r w:rsidRPr="008E276F">
        <w:rPr>
          <w:color w:val="000000" w:themeColor="text1"/>
          <w:sz w:val="26"/>
          <w:szCs w:val="26"/>
        </w:rPr>
        <w:t xml:space="preserve"> в спектрах наблюдаются более существенные изменения, обусловленные переходами </w:t>
      </w:r>
      <w:r w:rsidRPr="008E276F">
        <w:rPr>
          <w:i/>
          <w:color w:val="000000" w:themeColor="text1"/>
          <w:sz w:val="26"/>
          <w:szCs w:val="26"/>
        </w:rPr>
        <w:t>d</w:t>
      </w:r>
      <w:r w:rsidRPr="008E276F">
        <w:rPr>
          <w:i/>
          <w:color w:val="000000" w:themeColor="text1"/>
          <w:sz w:val="26"/>
          <w:szCs w:val="26"/>
          <w:vertAlign w:val="subscript"/>
        </w:rPr>
        <w:t>π</w:t>
      </w:r>
      <w:r w:rsidRPr="008E276F">
        <w:rPr>
          <w:color w:val="000000" w:themeColor="text1"/>
          <w:sz w:val="26"/>
          <w:szCs w:val="26"/>
        </w:rPr>
        <w:t>(Ru)→</w:t>
      </w:r>
      <w:r w:rsidRPr="008E276F">
        <w:rPr>
          <w:i/>
          <w:color w:val="000000" w:themeColor="text1"/>
          <w:sz w:val="26"/>
          <w:szCs w:val="26"/>
        </w:rPr>
        <w:t>π*</w:t>
      </w:r>
      <w:r w:rsidRPr="008E276F">
        <w:rPr>
          <w:color w:val="000000" w:themeColor="text1"/>
          <w:sz w:val="26"/>
          <w:szCs w:val="26"/>
        </w:rPr>
        <w:t>(</w:t>
      </w:r>
      <w:r w:rsidR="00447D55" w:rsidRPr="008E276F">
        <w:rPr>
          <w:color w:val="000000" w:themeColor="text1"/>
          <w:sz w:val="26"/>
          <w:szCs w:val="26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 xml:space="preserve">). </w:t>
      </w:r>
      <w:r w:rsidR="00C92580" w:rsidRPr="008E276F">
        <w:rPr>
          <w:color w:val="000000" w:themeColor="text1"/>
          <w:sz w:val="26"/>
          <w:szCs w:val="26"/>
        </w:rPr>
        <w:t xml:space="preserve">Как и у большинства ПКР, например, хлоро-бисбипиридильных комплексов рутения </w:t>
      </w:r>
      <w:r w:rsidR="00C92580" w:rsidRPr="008E276F">
        <w:rPr>
          <w:color w:val="000000" w:themeColor="text1"/>
          <w:sz w:val="26"/>
          <w:szCs w:val="26"/>
          <w:vertAlign w:val="superscript"/>
        </w:rPr>
        <w:t>[</w:t>
      </w:r>
      <w:r w:rsidR="00C50108" w:rsidRPr="008E276F">
        <w:rPr>
          <w:color w:val="000000" w:themeColor="text1"/>
          <w:sz w:val="26"/>
          <w:szCs w:val="26"/>
          <w:vertAlign w:val="superscript"/>
        </w:rPr>
        <w:t>31</w:t>
      </w:r>
      <w:r w:rsidR="00C92580" w:rsidRPr="008E276F">
        <w:rPr>
          <w:color w:val="000000" w:themeColor="text1"/>
          <w:sz w:val="26"/>
          <w:szCs w:val="26"/>
          <w:vertAlign w:val="superscript"/>
        </w:rPr>
        <w:t>]</w:t>
      </w:r>
      <w:r w:rsidR="00C92580" w:rsidRPr="008E276F">
        <w:rPr>
          <w:color w:val="000000" w:themeColor="text1"/>
          <w:sz w:val="26"/>
          <w:szCs w:val="26"/>
        </w:rPr>
        <w:t xml:space="preserve"> поглощение в видимой области спектров обусловлено переходами ПЗМЛ типа </w:t>
      </w:r>
      <w:r w:rsidR="00C92580" w:rsidRPr="008E276F">
        <w:rPr>
          <w:i/>
          <w:color w:val="000000" w:themeColor="text1"/>
          <w:sz w:val="26"/>
          <w:szCs w:val="26"/>
        </w:rPr>
        <w:t>d</w:t>
      </w:r>
      <w:r w:rsidR="00C92580" w:rsidRPr="008E276F">
        <w:rPr>
          <w:i/>
          <w:color w:val="000000" w:themeColor="text1"/>
          <w:sz w:val="26"/>
          <w:szCs w:val="26"/>
          <w:vertAlign w:val="subscript"/>
        </w:rPr>
        <w:t>π</w:t>
      </w:r>
      <w:r w:rsidR="00C92580" w:rsidRPr="008E276F">
        <w:rPr>
          <w:color w:val="000000" w:themeColor="text1"/>
          <w:sz w:val="26"/>
          <w:szCs w:val="26"/>
        </w:rPr>
        <w:t>(Ru)→</w:t>
      </w:r>
      <w:r w:rsidR="00C92580" w:rsidRPr="008E276F">
        <w:rPr>
          <w:i/>
          <w:color w:val="000000" w:themeColor="text1"/>
          <w:sz w:val="26"/>
          <w:szCs w:val="26"/>
        </w:rPr>
        <w:t>π</w:t>
      </w:r>
      <w:r w:rsidR="00C92580" w:rsidRPr="008E276F">
        <w:rPr>
          <w:color w:val="000000" w:themeColor="text1"/>
          <w:sz w:val="26"/>
          <w:szCs w:val="26"/>
        </w:rPr>
        <w:t>*(</w:t>
      </w:r>
      <w:r w:rsidR="00C92580" w:rsidRPr="008E276F">
        <w:rPr>
          <w:color w:val="000000" w:themeColor="text1"/>
          <w:sz w:val="26"/>
          <w:szCs w:val="26"/>
          <w:lang w:val="en-US"/>
        </w:rPr>
        <w:t>b</w:t>
      </w:r>
      <w:r w:rsidR="00EC79F3" w:rsidRPr="008E276F">
        <w:rPr>
          <w:color w:val="000000" w:themeColor="text1"/>
          <w:sz w:val="26"/>
          <w:szCs w:val="26"/>
          <w:lang w:val="en-US"/>
        </w:rPr>
        <w:t>py</w:t>
      </w:r>
      <w:r w:rsidR="00C92580" w:rsidRPr="008E276F">
        <w:rPr>
          <w:color w:val="000000" w:themeColor="text1"/>
          <w:sz w:val="26"/>
          <w:szCs w:val="26"/>
        </w:rPr>
        <w:t xml:space="preserve">), а в УФ-области — ВЛ- и </w:t>
      </w:r>
      <w:proofErr w:type="spellStart"/>
      <w:r w:rsidR="007A5C19" w:rsidRPr="008E276F">
        <w:rPr>
          <w:color w:val="000000" w:themeColor="text1"/>
          <w:sz w:val="26"/>
          <w:szCs w:val="26"/>
        </w:rPr>
        <w:t>межлигандному</w:t>
      </w:r>
      <w:proofErr w:type="spellEnd"/>
      <w:r w:rsidR="007A5C19" w:rsidRPr="008E276F">
        <w:rPr>
          <w:color w:val="000000" w:themeColor="text1"/>
          <w:sz w:val="26"/>
          <w:szCs w:val="26"/>
        </w:rPr>
        <w:t xml:space="preserve"> (</w:t>
      </w:r>
      <w:r w:rsidR="00C92580" w:rsidRPr="008E276F">
        <w:rPr>
          <w:color w:val="000000" w:themeColor="text1"/>
          <w:sz w:val="26"/>
          <w:szCs w:val="26"/>
        </w:rPr>
        <w:t>МЛ</w:t>
      </w:r>
      <w:r w:rsidR="007A5C19" w:rsidRPr="008E276F">
        <w:rPr>
          <w:color w:val="000000" w:themeColor="text1"/>
          <w:sz w:val="26"/>
          <w:szCs w:val="26"/>
        </w:rPr>
        <w:t>)</w:t>
      </w:r>
      <w:r w:rsidR="00C92580" w:rsidRPr="008E276F">
        <w:rPr>
          <w:color w:val="000000" w:themeColor="text1"/>
          <w:sz w:val="26"/>
          <w:szCs w:val="26"/>
        </w:rPr>
        <w:t xml:space="preserve">-переходами </w:t>
      </w:r>
      <w:r w:rsidR="00C92580" w:rsidRPr="008E276F">
        <w:rPr>
          <w:i/>
          <w:color w:val="000000" w:themeColor="text1"/>
          <w:sz w:val="26"/>
          <w:szCs w:val="26"/>
        </w:rPr>
        <w:t>π→π</w:t>
      </w:r>
      <w:r w:rsidR="00C92580" w:rsidRPr="008E276F">
        <w:rPr>
          <w:i/>
          <w:color w:val="000000" w:themeColor="text1"/>
          <w:sz w:val="26"/>
          <w:szCs w:val="26"/>
          <w:vertAlign w:val="superscript"/>
        </w:rPr>
        <w:t>*</w:t>
      </w:r>
      <w:r w:rsidR="00C92580" w:rsidRPr="008E276F">
        <w:rPr>
          <w:color w:val="000000" w:themeColor="text1"/>
          <w:sz w:val="26"/>
          <w:szCs w:val="26"/>
        </w:rPr>
        <w:t xml:space="preserve"> в </w:t>
      </w:r>
      <w:r w:rsidR="00C92580" w:rsidRPr="008E276F">
        <w:rPr>
          <w:color w:val="000000" w:themeColor="text1"/>
          <w:sz w:val="26"/>
          <w:szCs w:val="26"/>
          <w:lang w:val="en-US"/>
        </w:rPr>
        <w:t>bpy</w:t>
      </w:r>
      <w:r w:rsidR="00C92580" w:rsidRPr="008E276F">
        <w:rPr>
          <w:color w:val="000000" w:themeColor="text1"/>
          <w:sz w:val="26"/>
          <w:szCs w:val="26"/>
        </w:rPr>
        <w:t xml:space="preserve">, </w:t>
      </w:r>
      <w:r w:rsidR="00C92580" w:rsidRPr="008E276F">
        <w:rPr>
          <w:color w:val="000000" w:themeColor="text1"/>
          <w:sz w:val="26"/>
          <w:szCs w:val="26"/>
          <w:lang w:val="en-US"/>
        </w:rPr>
        <w:t>X</w:t>
      </w:r>
      <w:r w:rsidR="00C92580" w:rsidRPr="008E276F">
        <w:rPr>
          <w:color w:val="000000" w:themeColor="text1"/>
          <w:sz w:val="26"/>
          <w:szCs w:val="26"/>
        </w:rPr>
        <w:t>.</w:t>
      </w:r>
      <w:r w:rsidR="00595C62" w:rsidRPr="008E276F">
        <w:rPr>
          <w:color w:val="000000" w:themeColor="text1"/>
          <w:sz w:val="26"/>
          <w:szCs w:val="26"/>
        </w:rPr>
        <w:t xml:space="preserve"> Также отмечено, что п</w:t>
      </w:r>
      <w:r w:rsidRPr="008E276F">
        <w:rPr>
          <w:color w:val="000000" w:themeColor="text1"/>
          <w:sz w:val="26"/>
          <w:szCs w:val="26"/>
        </w:rPr>
        <w:t xml:space="preserve">оложение длинноволновых полос спектров </w:t>
      </w:r>
      <w:proofErr w:type="gramStart"/>
      <w:r w:rsidR="00595C62" w:rsidRPr="008E276F">
        <w:rPr>
          <w:color w:val="000000" w:themeColor="text1"/>
          <w:sz w:val="26"/>
          <w:szCs w:val="26"/>
        </w:rPr>
        <w:t>НБКР</w:t>
      </w:r>
      <w:r w:rsidRPr="008E276F">
        <w:rPr>
          <w:color w:val="000000" w:themeColor="text1"/>
          <w:sz w:val="26"/>
          <w:szCs w:val="26"/>
        </w:rPr>
        <w:t xml:space="preserve"> </w:t>
      </w:r>
      <w:r w:rsidRPr="008E276F">
        <w:rPr>
          <w:color w:val="000000" w:themeColor="text1"/>
          <w:sz w:val="26"/>
          <w:szCs w:val="26"/>
        </w:rPr>
        <w:fldChar w:fldCharType="begin"/>
      </w:r>
      <w:r w:rsidRPr="008E276F">
        <w:rPr>
          <w:color w:val="000000" w:themeColor="text1"/>
          <w:sz w:val="26"/>
          <w:szCs w:val="26"/>
        </w:rPr>
        <w:instrText xml:space="preserve"> QUOTE </w:instrText>
      </w:r>
      <w:r w:rsidRPr="008E276F">
        <w:rPr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1EB14BD2" wp14:editId="6DBC6B9F">
            <wp:extent cx="695325" cy="171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76F">
        <w:rPr>
          <w:color w:val="000000" w:themeColor="text1"/>
          <w:sz w:val="26"/>
          <w:szCs w:val="26"/>
        </w:rPr>
        <w:instrText xml:space="preserve"> </w:instrText>
      </w:r>
      <w:r w:rsidRPr="008E276F">
        <w:rPr>
          <w:color w:val="000000" w:themeColor="text1"/>
          <w:sz w:val="26"/>
          <w:szCs w:val="26"/>
        </w:rPr>
        <w:fldChar w:fldCharType="separate"/>
      </w:r>
      <w:r w:rsidRPr="008E276F">
        <w:rPr>
          <w:color w:val="000000" w:themeColor="text1"/>
          <w:position w:val="-12"/>
          <w:sz w:val="26"/>
          <w:szCs w:val="26"/>
        </w:rPr>
        <w:object w:dxaOrig="440" w:dyaOrig="380" w14:anchorId="12B67DE0">
          <v:shape id="_x0000_i1172" type="#_x0000_t75" style="width:21.6pt;height:18.9pt" o:ole="" fillcolor="window">
            <v:imagedata r:id="rId314" o:title=""/>
          </v:shape>
          <o:OLEObject Type="Embed" ProgID="Equation.3" ShapeID="_x0000_i1172" DrawAspect="Content" ObjectID="_1524656204" r:id="rId318"/>
        </w:object>
      </w:r>
      <w:r w:rsidRPr="008E276F">
        <w:rPr>
          <w:color w:val="000000" w:themeColor="text1"/>
          <w:sz w:val="26"/>
          <w:szCs w:val="26"/>
        </w:rPr>
        <w:fldChar w:fldCharType="end"/>
      </w:r>
      <w:r w:rsidR="00595C62" w:rsidRPr="008E276F">
        <w:rPr>
          <w:color w:val="000000" w:themeColor="text1"/>
          <w:sz w:val="26"/>
          <w:szCs w:val="26"/>
        </w:rPr>
        <w:t xml:space="preserve"> и</w:t>
      </w:r>
      <w:proofErr w:type="gramEnd"/>
      <w:r w:rsidR="00595C62" w:rsidRPr="008E276F">
        <w:rPr>
          <w:color w:val="000000" w:themeColor="text1"/>
          <w:sz w:val="26"/>
          <w:szCs w:val="26"/>
        </w:rPr>
        <w:t xml:space="preserve"> </w:t>
      </w:r>
      <w:r w:rsidR="00595C62" w:rsidRPr="008E276F">
        <w:rPr>
          <w:color w:val="000000" w:themeColor="text1"/>
          <w:position w:val="-12"/>
          <w:sz w:val="26"/>
          <w:szCs w:val="26"/>
        </w:rPr>
        <w:object w:dxaOrig="440" w:dyaOrig="380" w14:anchorId="66B25DFE">
          <v:shape id="_x0000_i1173" type="#_x0000_t75" style="width:21.6pt;height:18.9pt" o:ole="" fillcolor="window">
            <v:imagedata r:id="rId312" o:title=""/>
          </v:shape>
          <o:OLEObject Type="Embed" ProgID="Equation.3" ShapeID="_x0000_i1173" DrawAspect="Content" ObjectID="_1524656205" r:id="rId319"/>
        </w:object>
      </w:r>
      <w:r w:rsidR="00595C62" w:rsidRPr="008E276F">
        <w:rPr>
          <w:color w:val="000000" w:themeColor="text1"/>
          <w:sz w:val="26"/>
          <w:szCs w:val="26"/>
        </w:rPr>
        <w:t xml:space="preserve"> </w:t>
      </w:r>
      <w:r w:rsidRPr="008E276F">
        <w:rPr>
          <w:color w:val="000000" w:themeColor="text1"/>
          <w:sz w:val="26"/>
          <w:szCs w:val="26"/>
        </w:rPr>
        <w:t xml:space="preserve">имеет тенденцию к гипсохромному сдвигу при замене лигандов </w:t>
      </w:r>
      <w:r w:rsidR="00595C62" w:rsidRPr="008E276F">
        <w:rPr>
          <w:color w:val="000000" w:themeColor="text1"/>
          <w:sz w:val="26"/>
          <w:szCs w:val="26"/>
        </w:rPr>
        <w:t>Х</w:t>
      </w:r>
      <w:r w:rsidRPr="008E276F">
        <w:rPr>
          <w:color w:val="000000" w:themeColor="text1"/>
          <w:sz w:val="26"/>
          <w:szCs w:val="26"/>
        </w:rPr>
        <w:t xml:space="preserve"> (табл. 1) в ряду </w:t>
      </w:r>
      <w:r w:rsidR="00595C62" w:rsidRPr="008E276F">
        <w:rPr>
          <w:noProof/>
          <w:color w:val="000000" w:themeColor="text1"/>
          <w:sz w:val="26"/>
          <w:szCs w:val="26"/>
          <w:lang w:val="en-US"/>
        </w:rPr>
        <w:t>isnc</w:t>
      </w:r>
      <w:r w:rsidR="00595C62" w:rsidRPr="008E276F">
        <w:rPr>
          <w:noProof/>
          <w:color w:val="000000" w:themeColor="text1"/>
          <w:sz w:val="26"/>
          <w:szCs w:val="26"/>
        </w:rPr>
        <w:t xml:space="preserve"> &lt; </w:t>
      </w:r>
      <w:r w:rsidR="00595C62" w:rsidRPr="008E276F">
        <w:rPr>
          <w:noProof/>
          <w:color w:val="000000" w:themeColor="text1"/>
          <w:sz w:val="26"/>
          <w:szCs w:val="26"/>
          <w:lang w:val="en-US"/>
        </w:rPr>
        <w:t>bipy</w:t>
      </w:r>
      <w:r w:rsidR="00595C62" w:rsidRPr="008E276F">
        <w:rPr>
          <w:noProof/>
          <w:color w:val="000000" w:themeColor="text1"/>
          <w:sz w:val="26"/>
          <w:szCs w:val="26"/>
        </w:rPr>
        <w:t xml:space="preserve"> </w:t>
      </w:r>
      <w:r w:rsidR="00595C62" w:rsidRPr="008E276F">
        <w:rPr>
          <w:color w:val="000000" w:themeColor="text1"/>
          <w:sz w:val="26"/>
          <w:szCs w:val="26"/>
        </w:rPr>
        <w:t xml:space="preserve">&lt; </w:t>
      </w:r>
      <w:r w:rsidR="00595C62" w:rsidRPr="008E276F">
        <w:rPr>
          <w:noProof/>
          <w:color w:val="000000" w:themeColor="text1"/>
          <w:sz w:val="26"/>
          <w:szCs w:val="26"/>
          <w:lang w:val="en-US"/>
        </w:rPr>
        <w:t>py</w:t>
      </w:r>
      <w:r w:rsidR="00595C62" w:rsidRPr="008E276F">
        <w:rPr>
          <w:noProof/>
          <w:color w:val="000000" w:themeColor="text1"/>
          <w:sz w:val="26"/>
          <w:szCs w:val="26"/>
        </w:rPr>
        <w:t xml:space="preserve"> &lt; </w:t>
      </w:r>
      <w:r w:rsidR="00595C62" w:rsidRPr="008E276F">
        <w:rPr>
          <w:noProof/>
          <w:color w:val="000000" w:themeColor="text1"/>
          <w:sz w:val="26"/>
          <w:szCs w:val="26"/>
          <w:lang w:val="en-US"/>
        </w:rPr>
        <w:t>mepy</w:t>
      </w:r>
      <w:r w:rsidR="00595C62" w:rsidRPr="008E276F">
        <w:rPr>
          <w:noProof/>
          <w:color w:val="000000" w:themeColor="text1"/>
          <w:sz w:val="26"/>
          <w:szCs w:val="26"/>
        </w:rPr>
        <w:t xml:space="preserve"> &lt; </w:t>
      </w:r>
      <w:r w:rsidR="00595C62" w:rsidRPr="008E276F">
        <w:rPr>
          <w:noProof/>
          <w:color w:val="000000" w:themeColor="text1"/>
          <w:sz w:val="26"/>
          <w:szCs w:val="26"/>
          <w:lang w:val="en-US"/>
        </w:rPr>
        <w:t>apy</w:t>
      </w:r>
      <w:r w:rsidR="00595C62" w:rsidRPr="008E276F">
        <w:rPr>
          <w:noProof/>
          <w:color w:val="000000" w:themeColor="text1"/>
          <w:sz w:val="26"/>
          <w:szCs w:val="26"/>
        </w:rPr>
        <w:t xml:space="preserve"> ~ </w:t>
      </w:r>
      <w:r w:rsidR="00595C62" w:rsidRPr="008E276F">
        <w:rPr>
          <w:noProof/>
          <w:color w:val="000000" w:themeColor="text1"/>
          <w:sz w:val="26"/>
          <w:szCs w:val="26"/>
          <w:lang w:val="en-US"/>
        </w:rPr>
        <w:t>mapy</w:t>
      </w:r>
      <w:r w:rsidRPr="008E276F">
        <w:rPr>
          <w:color w:val="000000" w:themeColor="text1"/>
          <w:sz w:val="26"/>
          <w:szCs w:val="26"/>
        </w:rPr>
        <w:t>. По сравнению со спектрами возбуждения люминесценции и поглощения в спектрах люминесценции тенденция гипсохромного сдвига наблюдается более отчетливо.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</w:tblGrid>
      <w:tr w:rsidR="008E276F" w:rsidRPr="008E276F" w14:paraId="16AF1490" w14:textId="77777777" w:rsidTr="00407CC5">
        <w:trPr>
          <w:jc w:val="center"/>
        </w:trPr>
        <w:tc>
          <w:tcPr>
            <w:tcW w:w="8359" w:type="dxa"/>
          </w:tcPr>
          <w:p w14:paraId="634CDC5F" w14:textId="77777777" w:rsidR="00A9699F" w:rsidRPr="008E276F" w:rsidRDefault="00A9699F" w:rsidP="00407CC5">
            <w:pPr>
              <w:spacing w:line="360" w:lineRule="auto"/>
              <w:jc w:val="both"/>
              <w:rPr>
                <w:rStyle w:val="aa"/>
                <w:b w:val="0"/>
                <w:color w:val="000000" w:themeColor="text1"/>
                <w:sz w:val="26"/>
                <w:szCs w:val="26"/>
              </w:rPr>
            </w:pPr>
            <w:r w:rsidRPr="008E276F">
              <w:rPr>
                <w:color w:val="000000" w:themeColor="text1"/>
              </w:rPr>
              <w:object w:dxaOrig="6541" w:dyaOrig="4569" w14:anchorId="12A51CC1">
                <v:shape id="_x0000_i1174" type="#_x0000_t75" style="width:402.3pt;height:281.7pt" o:ole="">
                  <v:imagedata r:id="rId320" o:title=""/>
                </v:shape>
                <o:OLEObject Type="Embed" ProgID="Origin50.Graph" ShapeID="_x0000_i1174" DrawAspect="Content" ObjectID="_1524656206" r:id="rId321"/>
              </w:object>
            </w:r>
          </w:p>
        </w:tc>
      </w:tr>
      <w:tr w:rsidR="008E276F" w:rsidRPr="008E276F" w14:paraId="09F65AF9" w14:textId="77777777" w:rsidTr="00407CC5">
        <w:trPr>
          <w:jc w:val="center"/>
        </w:trPr>
        <w:tc>
          <w:tcPr>
            <w:tcW w:w="8359" w:type="dxa"/>
          </w:tcPr>
          <w:p w14:paraId="55B488F1" w14:textId="7825E975" w:rsidR="00A9699F" w:rsidRPr="008E276F" w:rsidRDefault="00A9699F" w:rsidP="005F61B4">
            <w:pPr>
              <w:spacing w:line="240" w:lineRule="auto"/>
              <w:jc w:val="center"/>
              <w:rPr>
                <w:rStyle w:val="aa"/>
                <w:b w:val="0"/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</w:rPr>
              <w:t>Рис.</w:t>
            </w:r>
            <w:r w:rsidR="005F61B4" w:rsidRPr="008E276F">
              <w:rPr>
                <w:i/>
                <w:color w:val="000000" w:themeColor="text1"/>
                <w:sz w:val="22"/>
              </w:rPr>
              <w:t>8</w:t>
            </w:r>
            <w:r w:rsidRPr="008E276F">
              <w:rPr>
                <w:i/>
                <w:color w:val="000000" w:themeColor="text1"/>
                <w:sz w:val="22"/>
              </w:rPr>
              <w:t>.</w:t>
            </w:r>
            <w:r w:rsidRPr="008E276F">
              <w:rPr>
                <w:color w:val="000000" w:themeColor="text1"/>
                <w:sz w:val="22"/>
              </w:rPr>
              <w:t xml:space="preserve"> Нормированные спектры люминесценции (1, 2, 3 — на вставке) и возбуждения люминесценции (1а, 2а, 3а) НБКР с лигандами (</w:t>
            </w:r>
            <w:r w:rsidRPr="008E276F">
              <w:rPr>
                <w:color w:val="000000" w:themeColor="text1"/>
                <w:sz w:val="22"/>
                <w:lang w:val="en-US"/>
              </w:rPr>
              <w:t>X</w:t>
            </w:r>
            <w:r w:rsidRPr="008E276F">
              <w:rPr>
                <w:color w:val="000000" w:themeColor="text1"/>
                <w:sz w:val="22"/>
              </w:rPr>
              <w:t xml:space="preserve">) </w:t>
            </w:r>
            <w:proofErr w:type="spellStart"/>
            <w:r w:rsidRPr="008E276F">
              <w:rPr>
                <w:color w:val="000000" w:themeColor="text1"/>
                <w:sz w:val="22"/>
                <w:lang w:val="en-US"/>
              </w:rPr>
              <w:t>isnc</w:t>
            </w:r>
            <w:proofErr w:type="spellEnd"/>
            <w:r w:rsidRPr="008E276F">
              <w:rPr>
                <w:color w:val="000000" w:themeColor="text1"/>
                <w:sz w:val="22"/>
              </w:rPr>
              <w:t xml:space="preserve"> (1,</w:t>
            </w:r>
            <w:r w:rsidRPr="008E276F">
              <w:rPr>
                <w:color w:val="000000" w:themeColor="text1"/>
                <w:sz w:val="22"/>
                <w:lang w:val="en-US"/>
              </w:rPr>
              <w:t> </w:t>
            </w:r>
            <w:r w:rsidRPr="008E276F">
              <w:rPr>
                <w:color w:val="000000" w:themeColor="text1"/>
                <w:sz w:val="22"/>
              </w:rPr>
              <w:t xml:space="preserve">1а), </w:t>
            </w:r>
            <w:proofErr w:type="spellStart"/>
            <w:r w:rsidRPr="008E276F">
              <w:rPr>
                <w:color w:val="000000" w:themeColor="text1"/>
                <w:sz w:val="22"/>
                <w:lang w:val="en-US"/>
              </w:rPr>
              <w:t>mepy</w:t>
            </w:r>
            <w:proofErr w:type="spellEnd"/>
            <w:r w:rsidRPr="008E276F">
              <w:rPr>
                <w:color w:val="000000" w:themeColor="text1"/>
                <w:sz w:val="22"/>
              </w:rPr>
              <w:t xml:space="preserve"> (2, 2а), а</w:t>
            </w:r>
            <w:proofErr w:type="spellStart"/>
            <w:r w:rsidRPr="008E276F">
              <w:rPr>
                <w:color w:val="000000" w:themeColor="text1"/>
                <w:sz w:val="22"/>
                <w:lang w:val="en-US"/>
              </w:rPr>
              <w:t>py</w:t>
            </w:r>
            <w:proofErr w:type="spellEnd"/>
            <w:r w:rsidRPr="008E276F">
              <w:rPr>
                <w:color w:val="000000" w:themeColor="text1"/>
                <w:sz w:val="22"/>
                <w:vertAlign w:val="subscript"/>
              </w:rPr>
              <w:t xml:space="preserve"> </w:t>
            </w:r>
            <w:r w:rsidRPr="008E276F">
              <w:rPr>
                <w:color w:val="000000" w:themeColor="text1"/>
                <w:sz w:val="22"/>
              </w:rPr>
              <w:t>(3, 3а), и в спиртовых (</w:t>
            </w:r>
            <w:proofErr w:type="spellStart"/>
            <w:r w:rsidRPr="008E276F">
              <w:rPr>
                <w:color w:val="000000" w:themeColor="text1"/>
                <w:sz w:val="22"/>
              </w:rPr>
              <w:t>EtOH</w:t>
            </w:r>
            <w:proofErr w:type="spellEnd"/>
            <w:r w:rsidRPr="008E276F">
              <w:rPr>
                <w:color w:val="000000" w:themeColor="text1"/>
                <w:sz w:val="22"/>
              </w:rPr>
              <w:t>–</w:t>
            </w:r>
            <w:proofErr w:type="spellStart"/>
            <w:r w:rsidRPr="008E276F">
              <w:rPr>
                <w:color w:val="000000" w:themeColor="text1"/>
                <w:sz w:val="22"/>
              </w:rPr>
              <w:t>MeOH</w:t>
            </w:r>
            <w:proofErr w:type="spellEnd"/>
            <w:r w:rsidRPr="008E276F">
              <w:rPr>
                <w:color w:val="000000" w:themeColor="text1"/>
                <w:sz w:val="22"/>
              </w:rPr>
              <w:t>, 4:1) растворах при температуре 77</w:t>
            </w:r>
            <w:r w:rsidRPr="008E276F">
              <w:rPr>
                <w:color w:val="000000" w:themeColor="text1"/>
                <w:sz w:val="22"/>
                <w:lang w:val="en-US"/>
              </w:rPr>
              <w:t> </w:t>
            </w:r>
            <w:r w:rsidRPr="008E276F">
              <w:rPr>
                <w:color w:val="000000" w:themeColor="text1"/>
                <w:sz w:val="22"/>
              </w:rPr>
              <w:t>К.</w:t>
            </w:r>
          </w:p>
        </w:tc>
      </w:tr>
    </w:tbl>
    <w:p w14:paraId="0FB2F1AD" w14:textId="19FAFF74" w:rsidR="00BF3C3A" w:rsidRPr="008E276F" w:rsidRDefault="00595C62" w:rsidP="00A9699F">
      <w:pPr>
        <w:pStyle w:val="BodyL"/>
        <w:spacing w:before="240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>Нитро-к</w:t>
      </w:r>
      <w:r w:rsidR="00BF3C3A" w:rsidRPr="008E276F">
        <w:rPr>
          <w:color w:val="000000" w:themeColor="text1"/>
          <w:sz w:val="26"/>
          <w:szCs w:val="26"/>
        </w:rPr>
        <w:t xml:space="preserve">омплексы </w:t>
      </w:r>
      <w:r w:rsidRPr="008E276F">
        <w:rPr>
          <w:color w:val="000000" w:themeColor="text1"/>
          <w:sz w:val="26"/>
          <w:szCs w:val="26"/>
        </w:rPr>
        <w:t>рутения(</w:t>
      </w:r>
      <w:r w:rsidRPr="008E276F">
        <w:rPr>
          <w:color w:val="000000" w:themeColor="text1"/>
          <w:sz w:val="26"/>
          <w:szCs w:val="26"/>
          <w:lang w:val="en-US"/>
        </w:rPr>
        <w:t>II</w:t>
      </w:r>
      <w:r w:rsidRPr="008E276F">
        <w:rPr>
          <w:color w:val="000000" w:themeColor="text1"/>
          <w:sz w:val="26"/>
          <w:szCs w:val="26"/>
        </w:rPr>
        <w:t>)</w:t>
      </w:r>
      <w:r w:rsidR="00BF3C3A" w:rsidRPr="008E276F">
        <w:rPr>
          <w:color w:val="000000" w:themeColor="text1"/>
          <w:sz w:val="26"/>
          <w:szCs w:val="26"/>
        </w:rPr>
        <w:t xml:space="preserve"> характеризуются </w:t>
      </w:r>
      <w:r w:rsidR="00EC79F3" w:rsidRPr="008E276F">
        <w:rPr>
          <w:color w:val="000000" w:themeColor="text1"/>
          <w:sz w:val="26"/>
          <w:szCs w:val="26"/>
        </w:rPr>
        <w:t>малоинтенсивной</w:t>
      </w:r>
      <w:r w:rsidR="00BF3C3A" w:rsidRPr="008E276F">
        <w:rPr>
          <w:color w:val="000000" w:themeColor="text1"/>
          <w:sz w:val="26"/>
          <w:szCs w:val="26"/>
        </w:rPr>
        <w:t xml:space="preserve"> люминесценцией при 77° К, форма полосы которой и положение максимума (табл. 1) для каждого соединения практически не изменяются при возбуждении как в длинноволновой полосе поглощения, так и в полосе 34.5×10</w:t>
      </w:r>
      <w:r w:rsidR="00BF3C3A" w:rsidRPr="008E276F">
        <w:rPr>
          <w:color w:val="000000" w:themeColor="text1"/>
          <w:sz w:val="26"/>
          <w:szCs w:val="26"/>
          <w:vertAlign w:val="superscript"/>
        </w:rPr>
        <w:t>3</w:t>
      </w:r>
      <w:r w:rsidR="00BF3C3A" w:rsidRPr="008E276F">
        <w:rPr>
          <w:color w:val="000000" w:themeColor="text1"/>
          <w:sz w:val="26"/>
          <w:szCs w:val="26"/>
        </w:rPr>
        <w:t xml:space="preserve"> см</w:t>
      </w:r>
      <w:r w:rsidR="00BF3C3A" w:rsidRPr="008E276F">
        <w:rPr>
          <w:color w:val="000000" w:themeColor="text1"/>
          <w:sz w:val="26"/>
          <w:szCs w:val="26"/>
          <w:vertAlign w:val="superscript"/>
        </w:rPr>
        <w:t>-1</w:t>
      </w:r>
      <w:r w:rsidR="00BF3C3A" w:rsidRPr="008E276F">
        <w:rPr>
          <w:color w:val="000000" w:themeColor="text1"/>
          <w:sz w:val="26"/>
          <w:szCs w:val="26"/>
        </w:rPr>
        <w:t xml:space="preserve">. Это свидетельствует о том, что внутримолекулярные процессы релаксации энергии возбуждения в конечном счете приводят к заселению одного и того же излучающего ЭВС </w:t>
      </w:r>
      <w:r w:rsidR="00BF3C3A" w:rsidRPr="008E276F">
        <w:rPr>
          <w:color w:val="000000" w:themeColor="text1"/>
          <w:sz w:val="26"/>
          <w:szCs w:val="26"/>
          <w:vertAlign w:val="superscript"/>
        </w:rPr>
        <w:t>3</w:t>
      </w:r>
      <w:r w:rsidR="00BF3C3A" w:rsidRPr="008E276F">
        <w:rPr>
          <w:color w:val="000000" w:themeColor="text1"/>
          <w:sz w:val="26"/>
          <w:szCs w:val="26"/>
        </w:rPr>
        <w:t>ПЗМЛ независимо от природы первона</w:t>
      </w:r>
      <w:r w:rsidR="00EC79F3" w:rsidRPr="008E276F">
        <w:rPr>
          <w:color w:val="000000" w:themeColor="text1"/>
          <w:sz w:val="26"/>
          <w:szCs w:val="26"/>
        </w:rPr>
        <w:t>чально возбужденного состояния.</w:t>
      </w:r>
    </w:p>
    <w:p w14:paraId="2CA87CE2" w14:textId="713EEF5B" w:rsidR="00BF3C3A" w:rsidRPr="008E276F" w:rsidRDefault="00BF3C3A" w:rsidP="006F6F37">
      <w:pPr>
        <w:spacing w:after="240" w:line="360" w:lineRule="auto"/>
        <w:ind w:firstLine="425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>В качестве экспериментальных характеристик донорно-акцепторной способности свободных пиридиновых лигандов L, атом азота которых проявляет основные свойства, можно использовать величину константы протонирования р</w:t>
      </w:r>
      <w:r w:rsidRPr="008E276F">
        <w:rPr>
          <w:color w:val="000000" w:themeColor="text1"/>
          <w:sz w:val="26"/>
          <w:szCs w:val="26"/>
          <w:lang w:val="en-US"/>
        </w:rPr>
        <w:t>K</w:t>
      </w:r>
      <w:r w:rsidRPr="008E276F">
        <w:rPr>
          <w:color w:val="000000" w:themeColor="text1"/>
          <w:sz w:val="26"/>
          <w:szCs w:val="26"/>
          <w:vertAlign w:val="subscript"/>
        </w:rPr>
        <w:t>а</w:t>
      </w:r>
      <w:r w:rsidRPr="008E276F">
        <w:rPr>
          <w:color w:val="000000" w:themeColor="text1"/>
          <w:sz w:val="26"/>
          <w:szCs w:val="26"/>
        </w:rPr>
        <w:t xml:space="preserve"> </w:t>
      </w:r>
      <w:r w:rsidRPr="008E276F">
        <w:rPr>
          <w:color w:val="000000" w:themeColor="text1"/>
          <w:sz w:val="26"/>
          <w:szCs w:val="26"/>
          <w:vertAlign w:val="superscript"/>
        </w:rPr>
        <w:t>[4</w:t>
      </w:r>
      <w:r w:rsidR="00BD270F" w:rsidRPr="008E276F">
        <w:rPr>
          <w:color w:val="000000" w:themeColor="text1"/>
          <w:sz w:val="26"/>
          <w:szCs w:val="26"/>
          <w:vertAlign w:val="superscript"/>
        </w:rPr>
        <w:t>6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="00DD6D64" w:rsidRPr="008E276F">
        <w:rPr>
          <w:color w:val="000000" w:themeColor="text1"/>
          <w:sz w:val="26"/>
          <w:szCs w:val="26"/>
        </w:rPr>
        <w:t xml:space="preserve">, которая ранее применялась в </w:t>
      </w:r>
      <w:proofErr w:type="spellStart"/>
      <w:r w:rsidR="00DD6D64" w:rsidRPr="008E276F">
        <w:rPr>
          <w:color w:val="000000" w:themeColor="text1"/>
          <w:sz w:val="26"/>
          <w:szCs w:val="26"/>
        </w:rPr>
        <w:t>хлоро-бисбиридильных</w:t>
      </w:r>
      <w:proofErr w:type="spellEnd"/>
      <w:r w:rsidR="00DD6D64" w:rsidRPr="008E276F">
        <w:rPr>
          <w:color w:val="000000" w:themeColor="text1"/>
          <w:sz w:val="26"/>
          <w:szCs w:val="26"/>
        </w:rPr>
        <w:t xml:space="preserve"> комплексах рутения(</w:t>
      </w:r>
      <w:r w:rsidR="00DD6D64" w:rsidRPr="008E276F">
        <w:rPr>
          <w:color w:val="000000" w:themeColor="text1"/>
          <w:sz w:val="26"/>
          <w:szCs w:val="26"/>
          <w:lang w:val="en-US"/>
        </w:rPr>
        <w:t>II</w:t>
      </w:r>
      <w:r w:rsidR="00DD6D64" w:rsidRPr="008E276F">
        <w:rPr>
          <w:color w:val="000000" w:themeColor="text1"/>
          <w:sz w:val="26"/>
          <w:szCs w:val="26"/>
        </w:rPr>
        <w:t>)</w:t>
      </w:r>
      <w:r w:rsidR="005A44A9" w:rsidRPr="008E276F">
        <w:rPr>
          <w:color w:val="000000" w:themeColor="text1"/>
          <w:sz w:val="26"/>
          <w:szCs w:val="26"/>
        </w:rPr>
        <w:t>, что позволило обнаружить линейную корреляцию между значениями максимумов полосы люминесцентного перехода ПЗМЛ-типа и этой константой.</w:t>
      </w:r>
      <w:r w:rsidRPr="008E276F">
        <w:rPr>
          <w:color w:val="000000" w:themeColor="text1"/>
          <w:sz w:val="26"/>
          <w:szCs w:val="26"/>
        </w:rPr>
        <w:t xml:space="preserve"> </w:t>
      </w:r>
      <w:proofErr w:type="spellStart"/>
      <w:r w:rsidRPr="008E276F">
        <w:rPr>
          <w:color w:val="000000" w:themeColor="text1"/>
          <w:sz w:val="26"/>
          <w:szCs w:val="26"/>
        </w:rPr>
        <w:t>Основность</w:t>
      </w:r>
      <w:proofErr w:type="spellEnd"/>
      <w:r w:rsidRPr="008E276F">
        <w:rPr>
          <w:color w:val="000000" w:themeColor="text1"/>
          <w:sz w:val="26"/>
          <w:szCs w:val="26"/>
        </w:rPr>
        <w:t xml:space="preserve"> атома азота пиридина заметно понижается, при переходе от электрон-донорных [-N(CH</w:t>
      </w:r>
      <w:r w:rsidRPr="008E276F">
        <w:rPr>
          <w:color w:val="000000" w:themeColor="text1"/>
          <w:sz w:val="26"/>
          <w:szCs w:val="26"/>
          <w:vertAlign w:val="subscript"/>
        </w:rPr>
        <w:t>3</w:t>
      </w:r>
      <w:r w:rsidRPr="008E276F">
        <w:rPr>
          <w:color w:val="000000" w:themeColor="text1"/>
          <w:sz w:val="26"/>
          <w:szCs w:val="26"/>
        </w:rPr>
        <w:t>)</w:t>
      </w:r>
      <w:r w:rsidRPr="008E276F">
        <w:rPr>
          <w:color w:val="000000" w:themeColor="text1"/>
          <w:sz w:val="26"/>
          <w:szCs w:val="26"/>
          <w:vertAlign w:val="subscript"/>
        </w:rPr>
        <w:t>2</w:t>
      </w:r>
      <w:r w:rsidRPr="008E276F">
        <w:rPr>
          <w:color w:val="000000" w:themeColor="text1"/>
          <w:sz w:val="26"/>
          <w:szCs w:val="26"/>
        </w:rPr>
        <w:t>] к электрон-акцепторным [-C(O)NH</w:t>
      </w:r>
      <w:r w:rsidRPr="008E276F">
        <w:rPr>
          <w:color w:val="000000" w:themeColor="text1"/>
          <w:sz w:val="26"/>
          <w:szCs w:val="26"/>
          <w:vertAlign w:val="subscript"/>
        </w:rPr>
        <w:t>2</w:t>
      </w:r>
      <w:r w:rsidRPr="008E276F">
        <w:rPr>
          <w:color w:val="000000" w:themeColor="text1"/>
          <w:sz w:val="26"/>
          <w:szCs w:val="26"/>
        </w:rPr>
        <w:t xml:space="preserve">] заместителям пиридинового кольца, что отвечает уменьшению электронной плотности на нем. Результат координации таких 4-замещенных пиридиновых лигандов </w:t>
      </w:r>
      <w:r w:rsidR="005A44A9" w:rsidRPr="008E276F">
        <w:rPr>
          <w:color w:val="000000" w:themeColor="text1"/>
          <w:sz w:val="26"/>
          <w:szCs w:val="26"/>
          <w:lang w:val="en-US"/>
        </w:rPr>
        <w:t>X</w:t>
      </w:r>
      <w:r w:rsidRPr="008E276F">
        <w:rPr>
          <w:color w:val="000000" w:themeColor="text1"/>
          <w:sz w:val="26"/>
          <w:szCs w:val="26"/>
        </w:rPr>
        <w:t xml:space="preserve"> в </w:t>
      </w:r>
      <w:r w:rsidR="005A44A9" w:rsidRPr="008E276F">
        <w:rPr>
          <w:color w:val="000000" w:themeColor="text1"/>
          <w:sz w:val="26"/>
          <w:szCs w:val="26"/>
        </w:rPr>
        <w:t>НБКР</w:t>
      </w:r>
      <w:r w:rsidRPr="008E276F">
        <w:rPr>
          <w:color w:val="000000" w:themeColor="text1"/>
          <w:sz w:val="26"/>
          <w:szCs w:val="26"/>
        </w:rPr>
        <w:t xml:space="preserve"> проявляется в сдвиге полос возбуждения </w:t>
      </w:r>
      <w:r w:rsidRPr="008E276F">
        <w:rPr>
          <w:color w:val="000000" w:themeColor="text1"/>
          <w:sz w:val="26"/>
          <w:szCs w:val="26"/>
        </w:rPr>
        <w:lastRenderedPageBreak/>
        <w:t>люминесценции</w:t>
      </w:r>
      <w:r w:rsidR="005A44A9" w:rsidRPr="008E276F">
        <w:rPr>
          <w:color w:val="000000" w:themeColor="text1"/>
          <w:sz w:val="26"/>
          <w:szCs w:val="26"/>
        </w:rPr>
        <w:t>, поглощения</w:t>
      </w:r>
      <w:r w:rsidRPr="008E276F">
        <w:rPr>
          <w:color w:val="000000" w:themeColor="text1"/>
          <w:sz w:val="26"/>
          <w:szCs w:val="26"/>
        </w:rPr>
        <w:t xml:space="preserve"> и люминесценции комплексов. </w:t>
      </w:r>
      <w:r w:rsidR="005A44A9" w:rsidRPr="008E276F">
        <w:rPr>
          <w:color w:val="000000" w:themeColor="text1"/>
          <w:sz w:val="26"/>
          <w:szCs w:val="26"/>
        </w:rPr>
        <w:t xml:space="preserve">В работе </w:t>
      </w:r>
      <w:r w:rsidR="009615E2" w:rsidRPr="008E276F">
        <w:rPr>
          <w:color w:val="000000" w:themeColor="text1"/>
          <w:sz w:val="26"/>
          <w:szCs w:val="26"/>
          <w:vertAlign w:val="superscript"/>
        </w:rPr>
        <w:t>[</w:t>
      </w:r>
      <w:r w:rsidR="00BD270F" w:rsidRPr="008E276F">
        <w:rPr>
          <w:color w:val="000000" w:themeColor="text1"/>
          <w:sz w:val="26"/>
          <w:szCs w:val="26"/>
          <w:vertAlign w:val="superscript"/>
        </w:rPr>
        <w:t>45</w:t>
      </w:r>
      <w:r w:rsidR="005A44A9" w:rsidRPr="008E276F">
        <w:rPr>
          <w:color w:val="000000" w:themeColor="text1"/>
          <w:sz w:val="26"/>
          <w:szCs w:val="26"/>
          <w:vertAlign w:val="superscript"/>
        </w:rPr>
        <w:t>]</w:t>
      </w:r>
      <w:r w:rsidR="009615E2" w:rsidRPr="008E276F">
        <w:rPr>
          <w:color w:val="000000" w:themeColor="text1"/>
          <w:sz w:val="26"/>
          <w:szCs w:val="26"/>
        </w:rPr>
        <w:t xml:space="preserve"> </w:t>
      </w:r>
      <w:r w:rsidR="005A44A9" w:rsidRPr="008E276F">
        <w:rPr>
          <w:color w:val="000000" w:themeColor="text1"/>
          <w:sz w:val="26"/>
          <w:szCs w:val="26"/>
        </w:rPr>
        <w:t>отмечено, что с</w:t>
      </w:r>
      <w:r w:rsidRPr="008E276F">
        <w:rPr>
          <w:color w:val="000000" w:themeColor="text1"/>
          <w:sz w:val="26"/>
          <w:szCs w:val="26"/>
        </w:rPr>
        <w:t>вязь между значениями р</w:t>
      </w:r>
      <w:r w:rsidRPr="008E276F">
        <w:rPr>
          <w:color w:val="000000" w:themeColor="text1"/>
          <w:sz w:val="26"/>
          <w:szCs w:val="26"/>
          <w:lang w:val="en-US"/>
        </w:rPr>
        <w:t>K</w:t>
      </w:r>
      <w:r w:rsidRPr="008E276F">
        <w:rPr>
          <w:color w:val="000000" w:themeColor="text1"/>
          <w:sz w:val="26"/>
          <w:szCs w:val="26"/>
          <w:vertAlign w:val="subscript"/>
        </w:rPr>
        <w:t>а</w:t>
      </w:r>
      <w:r w:rsidRPr="008E276F">
        <w:rPr>
          <w:color w:val="000000" w:themeColor="text1"/>
          <w:sz w:val="26"/>
          <w:szCs w:val="26"/>
        </w:rPr>
        <w:t xml:space="preserve"> и энергией ЭВС 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>ПЗМЛ (</w:t>
      </w:r>
      <w:r w:rsidRPr="008E276F">
        <w:rPr>
          <w:color w:val="000000" w:themeColor="text1"/>
          <w:sz w:val="26"/>
          <w:szCs w:val="26"/>
        </w:rPr>
        <w:fldChar w:fldCharType="begin"/>
      </w:r>
      <w:r w:rsidRPr="008E276F">
        <w:rPr>
          <w:color w:val="000000" w:themeColor="text1"/>
          <w:sz w:val="26"/>
          <w:szCs w:val="26"/>
        </w:rPr>
        <w:instrText xml:space="preserve"> QUOTE </w:instrText>
      </w:r>
      <w:r w:rsidRPr="008E276F">
        <w:rPr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3D3F6C66" wp14:editId="4DCFDCF9">
            <wp:extent cx="676275" cy="171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76F">
        <w:rPr>
          <w:color w:val="000000" w:themeColor="text1"/>
          <w:sz w:val="26"/>
          <w:szCs w:val="26"/>
        </w:rPr>
        <w:instrText xml:space="preserve"> </w:instrText>
      </w:r>
      <w:r w:rsidRPr="008E276F">
        <w:rPr>
          <w:color w:val="000000" w:themeColor="text1"/>
          <w:sz w:val="26"/>
          <w:szCs w:val="26"/>
        </w:rPr>
        <w:fldChar w:fldCharType="separate"/>
      </w:r>
      <w:r w:rsidRPr="008E276F">
        <w:rPr>
          <w:color w:val="000000" w:themeColor="text1"/>
          <w:position w:val="-12"/>
          <w:sz w:val="26"/>
          <w:szCs w:val="26"/>
        </w:rPr>
        <w:object w:dxaOrig="440" w:dyaOrig="380" w14:anchorId="452E51A2">
          <v:shape id="_x0000_i1175" type="#_x0000_t75" style="width:21.6pt;height:18.9pt" o:ole="" fillcolor="window">
            <v:imagedata r:id="rId323" o:title=""/>
          </v:shape>
          <o:OLEObject Type="Embed" ProgID="Equation.3" ShapeID="_x0000_i1175" DrawAspect="Content" ObjectID="_1524656207" r:id="rId324"/>
        </w:object>
      </w:r>
      <w:r w:rsidRPr="008E276F">
        <w:rPr>
          <w:color w:val="000000" w:themeColor="text1"/>
          <w:sz w:val="26"/>
          <w:szCs w:val="26"/>
        </w:rPr>
        <w:fldChar w:fldCharType="end"/>
      </w:r>
      <w:r w:rsidRPr="008E276F">
        <w:rPr>
          <w:color w:val="000000" w:themeColor="text1"/>
          <w:sz w:val="26"/>
          <w:szCs w:val="26"/>
        </w:rPr>
        <w:t>) хорошо аппроксимируется линейной зависимостью (</w:t>
      </w:r>
      <w:r w:rsidRPr="008E276F">
        <w:rPr>
          <w:color w:val="000000" w:themeColor="text1"/>
          <w:position w:val="-6"/>
          <w:sz w:val="26"/>
          <w:szCs w:val="26"/>
        </w:rPr>
        <w:object w:dxaOrig="840" w:dyaOrig="279" w14:anchorId="1CFE7FC2">
          <v:shape id="_x0000_i1176" type="#_x0000_t75" style="width:42.3pt;height:14.4pt" o:ole="">
            <v:imagedata r:id="rId325" o:title=""/>
          </v:shape>
          <o:OLEObject Type="Embed" ProgID="Equation.3" ShapeID="_x0000_i1176" DrawAspect="Content" ObjectID="_1524656208" r:id="rId326"/>
        </w:object>
      </w:r>
      <w:r w:rsidRPr="008E276F">
        <w:rPr>
          <w:color w:val="000000" w:themeColor="text1"/>
          <w:sz w:val="26"/>
          <w:szCs w:val="26"/>
        </w:rPr>
        <w:t>, рис. </w:t>
      </w:r>
      <w:r w:rsidR="00FF7D9F" w:rsidRPr="008E276F">
        <w:rPr>
          <w:color w:val="000000" w:themeColor="text1"/>
          <w:sz w:val="26"/>
          <w:szCs w:val="26"/>
        </w:rPr>
        <w:t>9</w:t>
      </w:r>
      <w:r w:rsidRPr="008E276F">
        <w:rPr>
          <w:color w:val="000000" w:themeColor="text1"/>
          <w:sz w:val="26"/>
          <w:szCs w:val="26"/>
        </w:rPr>
        <w:t xml:space="preserve">), </w:t>
      </w:r>
      <w:r w:rsidR="00FB4A4B" w:rsidRPr="008E276F">
        <w:rPr>
          <w:color w:val="000000" w:themeColor="text1"/>
          <w:sz w:val="26"/>
          <w:szCs w:val="26"/>
        </w:rPr>
        <w:t>как и в слу</w:t>
      </w:r>
      <w:r w:rsidR="00BD270F" w:rsidRPr="008E276F">
        <w:rPr>
          <w:color w:val="000000" w:themeColor="text1"/>
          <w:sz w:val="26"/>
          <w:szCs w:val="26"/>
        </w:rPr>
        <w:t xml:space="preserve">чае </w:t>
      </w:r>
      <w:proofErr w:type="spellStart"/>
      <w:r w:rsidR="00BD270F" w:rsidRPr="008E276F">
        <w:rPr>
          <w:color w:val="000000" w:themeColor="text1"/>
          <w:sz w:val="26"/>
          <w:szCs w:val="26"/>
        </w:rPr>
        <w:t>хлоро</w:t>
      </w:r>
      <w:proofErr w:type="spellEnd"/>
      <w:r w:rsidR="00BD270F" w:rsidRPr="008E276F">
        <w:rPr>
          <w:color w:val="000000" w:themeColor="text1"/>
          <w:sz w:val="26"/>
          <w:szCs w:val="26"/>
        </w:rPr>
        <w:t>-комплексов.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343"/>
      </w:tblGrid>
      <w:tr w:rsidR="008E276F" w:rsidRPr="008E276F" w14:paraId="2AFC17CB" w14:textId="77777777" w:rsidTr="00407CC5">
        <w:trPr>
          <w:jc w:val="center"/>
        </w:trPr>
        <w:tc>
          <w:tcPr>
            <w:tcW w:w="7054" w:type="dxa"/>
            <w:shd w:val="clear" w:color="auto" w:fill="auto"/>
          </w:tcPr>
          <w:p w14:paraId="538EDE89" w14:textId="750CB982" w:rsidR="00FF7D9F" w:rsidRPr="008E276F" w:rsidRDefault="007D00AB" w:rsidP="00FF7D9F">
            <w:pPr>
              <w:spacing w:after="0" w:line="360" w:lineRule="auto"/>
              <w:jc w:val="center"/>
              <w:rPr>
                <w:noProof/>
                <w:color w:val="000000" w:themeColor="text1"/>
                <w:szCs w:val="24"/>
              </w:rPr>
            </w:pPr>
            <w:r w:rsidRPr="00323F40">
              <w:object w:dxaOrig="6166" w:dyaOrig="4547" w14:anchorId="54784904">
                <v:shape id="_x0000_i1179" type="#_x0000_t75" style="width:405.9pt;height:286.2pt" o:ole="">
                  <v:imagedata r:id="rId327" o:title=""/>
                </v:shape>
                <o:OLEObject Type="Embed" ProgID="Origin50.Graph" ShapeID="_x0000_i1179" DrawAspect="Content" ObjectID="_1524656209" r:id="rId328"/>
              </w:object>
            </w:r>
          </w:p>
        </w:tc>
      </w:tr>
      <w:tr w:rsidR="008E276F" w:rsidRPr="008E276F" w14:paraId="6C220ABD" w14:textId="77777777" w:rsidTr="00407CC5">
        <w:trPr>
          <w:jc w:val="center"/>
        </w:trPr>
        <w:tc>
          <w:tcPr>
            <w:tcW w:w="7054" w:type="dxa"/>
            <w:shd w:val="clear" w:color="auto" w:fill="auto"/>
          </w:tcPr>
          <w:p w14:paraId="2429A169" w14:textId="37E16211" w:rsidR="00FF7D9F" w:rsidRPr="008E276F" w:rsidRDefault="00FF7D9F" w:rsidP="00FF7D9F">
            <w:pPr>
              <w:spacing w:after="0" w:line="240" w:lineRule="auto"/>
              <w:jc w:val="center"/>
              <w:rPr>
                <w:noProof/>
                <w:color w:val="000000" w:themeColor="text1"/>
                <w:sz w:val="22"/>
              </w:rPr>
            </w:pPr>
            <w:r w:rsidRPr="00B46481">
              <w:rPr>
                <w:i/>
                <w:color w:val="000000" w:themeColor="text1"/>
                <w:sz w:val="22"/>
                <w:highlight w:val="yellow"/>
              </w:rPr>
              <w:t>Рис. 9.</w:t>
            </w:r>
            <w:r w:rsidRPr="00B46481">
              <w:rPr>
                <w:color w:val="000000" w:themeColor="text1"/>
                <w:sz w:val="22"/>
                <w:highlight w:val="yellow"/>
              </w:rPr>
              <w:t xml:space="preserve"> Зависимость энергии максимума полосы люминесценции </w:t>
            </w:r>
            <w:proofErr w:type="spellStart"/>
            <w:r w:rsidRPr="00B46481">
              <w:rPr>
                <w:color w:val="000000" w:themeColor="text1"/>
                <w:sz w:val="22"/>
                <w:highlight w:val="yellow"/>
              </w:rPr>
              <w:t>хлоро</w:t>
            </w:r>
            <w:proofErr w:type="spellEnd"/>
            <w:r w:rsidRPr="00B46481">
              <w:rPr>
                <w:color w:val="000000" w:themeColor="text1"/>
                <w:sz w:val="22"/>
                <w:highlight w:val="yellow"/>
              </w:rPr>
              <w:t>-комплексов (треугольники) и нитро-комплексов (квадраты) от значения р</w:t>
            </w:r>
            <w:r w:rsidRPr="00B46481">
              <w:rPr>
                <w:color w:val="000000" w:themeColor="text1"/>
                <w:sz w:val="22"/>
                <w:highlight w:val="yellow"/>
                <w:lang w:val="en-US"/>
              </w:rPr>
              <w:t>K</w:t>
            </w:r>
            <w:r w:rsidRPr="00B46481">
              <w:rPr>
                <w:color w:val="000000" w:themeColor="text1"/>
                <w:sz w:val="22"/>
                <w:highlight w:val="yellow"/>
                <w:vertAlign w:val="subscript"/>
              </w:rPr>
              <w:t>а</w:t>
            </w:r>
            <w:r w:rsidRPr="00B46481">
              <w:rPr>
                <w:color w:val="000000" w:themeColor="text1"/>
                <w:sz w:val="22"/>
                <w:highlight w:val="yellow"/>
              </w:rPr>
              <w:t xml:space="preserve"> свободных лигандов Х.</w:t>
            </w:r>
          </w:p>
        </w:tc>
      </w:tr>
    </w:tbl>
    <w:p w14:paraId="32C8673B" w14:textId="77777777" w:rsidR="00FF7D9F" w:rsidRPr="008E276F" w:rsidRDefault="00FF7D9F" w:rsidP="006F6F37">
      <w:pPr>
        <w:spacing w:after="240" w:line="360" w:lineRule="auto"/>
        <w:ind w:firstLine="425"/>
        <w:jc w:val="both"/>
        <w:rPr>
          <w:color w:val="000000" w:themeColor="text1"/>
          <w:sz w:val="26"/>
          <w:szCs w:val="26"/>
        </w:rPr>
      </w:pPr>
    </w:p>
    <w:p w14:paraId="68D3BC9B" w14:textId="6B40B6AD" w:rsidR="006F6F37" w:rsidRPr="008E276F" w:rsidRDefault="006F6F37" w:rsidP="00BF380A">
      <w:pPr>
        <w:pStyle w:val="3"/>
        <w:spacing w:after="240" w:line="240" w:lineRule="auto"/>
        <w:ind w:left="431" w:hanging="431"/>
        <w:outlineLvl w:val="1"/>
        <w:rPr>
          <w:rStyle w:val="aa"/>
          <w:b/>
          <w:color w:val="000000" w:themeColor="text1"/>
        </w:rPr>
      </w:pPr>
      <w:bookmarkStart w:id="15" w:name="_Toc448401205"/>
      <w:r w:rsidRPr="008E276F">
        <w:rPr>
          <w:rStyle w:val="aa"/>
          <w:b/>
          <w:color w:val="000000" w:themeColor="text1"/>
        </w:rPr>
        <w:t>Квантово-химическое исследование НБКР</w:t>
      </w:r>
      <w:bookmarkEnd w:id="15"/>
    </w:p>
    <w:p w14:paraId="397D7D75" w14:textId="62802729" w:rsidR="006F6F37" w:rsidRDefault="006F6F37" w:rsidP="006F6F37">
      <w:pPr>
        <w:pStyle w:val="BodyL"/>
        <w:spacing w:after="120"/>
        <w:ind w:firstLine="426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Квантово-химическое исследование электронной структуры изучаемых комплексов </w:t>
      </w:r>
      <w:r w:rsidR="00B04E8E" w:rsidRPr="008E276F">
        <w:rPr>
          <w:color w:val="000000" w:themeColor="text1"/>
          <w:sz w:val="26"/>
          <w:szCs w:val="26"/>
        </w:rPr>
        <w:t>рутения</w:t>
      </w:r>
      <w:r w:rsidRPr="008E276F">
        <w:rPr>
          <w:color w:val="000000" w:themeColor="text1"/>
          <w:sz w:val="26"/>
          <w:szCs w:val="26"/>
        </w:rPr>
        <w:t xml:space="preserve">(II) проводилось методом </w:t>
      </w:r>
      <w:r w:rsidR="00B04E8E" w:rsidRPr="008E276F">
        <w:rPr>
          <w:color w:val="000000" w:themeColor="text1"/>
          <w:sz w:val="26"/>
          <w:szCs w:val="26"/>
        </w:rPr>
        <w:t>ТФП</w:t>
      </w:r>
      <w:r w:rsidRPr="008E276F">
        <w:rPr>
          <w:color w:val="000000" w:themeColor="text1"/>
          <w:sz w:val="26"/>
          <w:szCs w:val="26"/>
        </w:rPr>
        <w:t xml:space="preserve"> </w:t>
      </w:r>
      <w:r w:rsidR="00B04E8E" w:rsidRPr="008E276F">
        <w:rPr>
          <w:color w:val="000000" w:themeColor="text1"/>
          <w:sz w:val="26"/>
          <w:szCs w:val="26"/>
        </w:rPr>
        <w:t>с помощью</w:t>
      </w:r>
      <w:r w:rsidRPr="008E276F">
        <w:rPr>
          <w:color w:val="000000" w:themeColor="text1"/>
          <w:sz w:val="26"/>
          <w:szCs w:val="26"/>
        </w:rPr>
        <w:t xml:space="preserve"> программы GAUSSIAN 09 </w:t>
      </w:r>
      <w:r w:rsidRPr="008E276F">
        <w:rPr>
          <w:color w:val="000000" w:themeColor="text1"/>
          <w:sz w:val="26"/>
          <w:szCs w:val="26"/>
          <w:vertAlign w:val="superscript"/>
        </w:rPr>
        <w:t>[</w:t>
      </w:r>
      <w:r w:rsidR="002C7ABC" w:rsidRPr="008E276F">
        <w:rPr>
          <w:color w:val="000000" w:themeColor="text1"/>
          <w:sz w:val="26"/>
          <w:szCs w:val="26"/>
          <w:vertAlign w:val="superscript"/>
        </w:rPr>
        <w:t>47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, установленной на виртуальных машинах в Вычислительном Центре СПбГУ </w:t>
      </w:r>
      <w:r w:rsidR="002C7ABC" w:rsidRPr="008E276F">
        <w:rPr>
          <w:color w:val="000000" w:themeColor="text1"/>
          <w:sz w:val="26"/>
          <w:szCs w:val="26"/>
          <w:vertAlign w:val="superscript"/>
        </w:rPr>
        <w:t>[48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. В настоящее время ТФП является одним из наиболее популярных и успешных квантово-химических </w:t>
      </w:r>
      <w:r w:rsidR="00B04E8E" w:rsidRPr="008E276F">
        <w:rPr>
          <w:color w:val="000000" w:themeColor="text1"/>
          <w:sz w:val="26"/>
          <w:szCs w:val="26"/>
        </w:rPr>
        <w:t>методов изучения</w:t>
      </w:r>
      <w:r w:rsidRPr="008E276F">
        <w:rPr>
          <w:color w:val="000000" w:themeColor="text1"/>
          <w:sz w:val="26"/>
          <w:szCs w:val="26"/>
        </w:rPr>
        <w:t xml:space="preserve"> многоатомных систем c учетом электронной корреляции </w:t>
      </w:r>
      <w:r w:rsidR="002C7ABC" w:rsidRPr="008E276F">
        <w:rPr>
          <w:color w:val="000000" w:themeColor="text1"/>
          <w:sz w:val="26"/>
          <w:szCs w:val="26"/>
          <w:vertAlign w:val="superscript"/>
        </w:rPr>
        <w:t>[49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 xml:space="preserve">. При этом методы ТФП </w:t>
      </w:r>
      <w:r w:rsidR="00B04E8E" w:rsidRPr="008E276F">
        <w:rPr>
          <w:color w:val="000000" w:themeColor="text1"/>
          <w:sz w:val="26"/>
          <w:szCs w:val="26"/>
        </w:rPr>
        <w:t>обладают</w:t>
      </w:r>
      <w:r w:rsidRPr="008E276F">
        <w:rPr>
          <w:color w:val="000000" w:themeColor="text1"/>
          <w:sz w:val="26"/>
          <w:szCs w:val="26"/>
        </w:rPr>
        <w:t xml:space="preserve"> низк</w:t>
      </w:r>
      <w:r w:rsidR="00B04E8E" w:rsidRPr="008E276F">
        <w:rPr>
          <w:color w:val="000000" w:themeColor="text1"/>
          <w:sz w:val="26"/>
          <w:szCs w:val="26"/>
        </w:rPr>
        <w:t>ой</w:t>
      </w:r>
      <w:r w:rsidRPr="008E276F">
        <w:rPr>
          <w:color w:val="000000" w:themeColor="text1"/>
          <w:sz w:val="26"/>
          <w:szCs w:val="26"/>
        </w:rPr>
        <w:t xml:space="preserve"> размерность</w:t>
      </w:r>
      <w:r w:rsidR="00B04E8E" w:rsidRPr="008E276F">
        <w:rPr>
          <w:color w:val="000000" w:themeColor="text1"/>
          <w:sz w:val="26"/>
          <w:szCs w:val="26"/>
        </w:rPr>
        <w:t>ю</w:t>
      </w:r>
      <w:r w:rsidRPr="008E276F">
        <w:rPr>
          <w:color w:val="000000" w:themeColor="text1"/>
          <w:sz w:val="26"/>
          <w:szCs w:val="26"/>
        </w:rPr>
        <w:t xml:space="preserve">, что позволяет рассчитывать достаточно сложные </w:t>
      </w:r>
      <w:r w:rsidR="00B04E8E" w:rsidRPr="008E276F">
        <w:rPr>
          <w:color w:val="000000" w:themeColor="text1"/>
          <w:sz w:val="26"/>
          <w:szCs w:val="26"/>
        </w:rPr>
        <w:t xml:space="preserve">системы, такие как </w:t>
      </w:r>
      <w:r w:rsidRPr="008E276F">
        <w:rPr>
          <w:color w:val="000000" w:themeColor="text1"/>
          <w:sz w:val="26"/>
          <w:szCs w:val="26"/>
        </w:rPr>
        <w:t xml:space="preserve">металлорганические комплексы </w:t>
      </w:r>
      <w:r w:rsidRPr="008E276F">
        <w:rPr>
          <w:color w:val="000000" w:themeColor="text1"/>
          <w:sz w:val="26"/>
          <w:szCs w:val="26"/>
          <w:vertAlign w:val="superscript"/>
        </w:rPr>
        <w:t>[</w:t>
      </w:r>
      <w:r w:rsidR="002C7ABC" w:rsidRPr="008E276F">
        <w:rPr>
          <w:color w:val="000000" w:themeColor="text1"/>
          <w:sz w:val="26"/>
          <w:szCs w:val="26"/>
          <w:vertAlign w:val="superscript"/>
        </w:rPr>
        <w:t>36—39, 49—52</w:t>
      </w:r>
      <w:r w:rsidRPr="008E276F">
        <w:rPr>
          <w:color w:val="000000" w:themeColor="text1"/>
          <w:sz w:val="26"/>
          <w:szCs w:val="26"/>
          <w:vertAlign w:val="superscript"/>
        </w:rPr>
        <w:t>]</w:t>
      </w:r>
      <w:r w:rsidRPr="008E276F">
        <w:rPr>
          <w:color w:val="000000" w:themeColor="text1"/>
          <w:sz w:val="26"/>
          <w:szCs w:val="26"/>
        </w:rPr>
        <w:t>. Все это делает теорию функционала плотности привлекательной для исследователей, использующих квантово-химические расчеты в прикладном аспекте.</w:t>
      </w:r>
    </w:p>
    <w:p w14:paraId="3B006262" w14:textId="77777777" w:rsidR="00307EDD" w:rsidRPr="008E276F" w:rsidRDefault="00307EDD" w:rsidP="006F6F37">
      <w:pPr>
        <w:pStyle w:val="BodyL"/>
        <w:spacing w:after="120"/>
        <w:ind w:firstLine="426"/>
        <w:rPr>
          <w:color w:val="000000" w:themeColor="text1"/>
          <w:sz w:val="26"/>
          <w:szCs w:val="26"/>
        </w:rPr>
      </w:pPr>
    </w:p>
    <w:p w14:paraId="1E42B491" w14:textId="6E37012B" w:rsidR="006F6F37" w:rsidRPr="008E276F" w:rsidRDefault="000D279F" w:rsidP="00BF380A">
      <w:pPr>
        <w:pStyle w:val="51"/>
        <w:outlineLvl w:val="2"/>
        <w:rPr>
          <w:color w:val="000000" w:themeColor="text1"/>
        </w:rPr>
      </w:pPr>
      <w:bookmarkStart w:id="16" w:name="_Toc448401206"/>
      <w:r w:rsidRPr="008E276F">
        <w:rPr>
          <w:color w:val="000000" w:themeColor="text1"/>
        </w:rPr>
        <w:lastRenderedPageBreak/>
        <w:t>Моделирование и о</w:t>
      </w:r>
      <w:r w:rsidR="006F6F37" w:rsidRPr="008E276F">
        <w:rPr>
          <w:color w:val="000000" w:themeColor="text1"/>
        </w:rPr>
        <w:t>птимизация геометри</w:t>
      </w:r>
      <w:r w:rsidRPr="008E276F">
        <w:rPr>
          <w:color w:val="000000" w:themeColor="text1"/>
        </w:rPr>
        <w:t>ческой структуры НБКР</w:t>
      </w:r>
      <w:bookmarkEnd w:id="16"/>
    </w:p>
    <w:p w14:paraId="67F59116" w14:textId="77777777" w:rsidR="00553B5A" w:rsidRPr="008E276F" w:rsidRDefault="00553B5A" w:rsidP="00553B5A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 xml:space="preserve">Для создания трехмерной структуры изучаемых комплексов использовалась лицензионная программа-визуализатор </w:t>
      </w:r>
      <w:proofErr w:type="spellStart"/>
      <w:r w:rsidRPr="008E276F">
        <w:rPr>
          <w:b w:val="0"/>
          <w:color w:val="000000" w:themeColor="text1"/>
          <w:lang w:val="en-US"/>
        </w:rPr>
        <w:t>GaussView</w:t>
      </w:r>
      <w:proofErr w:type="spellEnd"/>
      <w:r w:rsidRPr="008E276F">
        <w:rPr>
          <w:b w:val="0"/>
          <w:color w:val="000000" w:themeColor="text1"/>
        </w:rPr>
        <w:t xml:space="preserve"> 5.0. К центральному атому рутения, взятому в </w:t>
      </w:r>
      <w:proofErr w:type="spellStart"/>
      <w:r w:rsidRPr="008E276F">
        <w:rPr>
          <w:b w:val="0"/>
          <w:color w:val="000000" w:themeColor="text1"/>
        </w:rPr>
        <w:t>октаэдрическом</w:t>
      </w:r>
      <w:proofErr w:type="spellEnd"/>
      <w:r w:rsidRPr="008E276F">
        <w:rPr>
          <w:b w:val="0"/>
          <w:color w:val="000000" w:themeColor="text1"/>
        </w:rPr>
        <w:t xml:space="preserve"> окружении, координировались отдельные фрагменты — органические лиганды и атомные группировки. Комплексы собирались из готовых структурных блоков, присутствующих в программе. Структурные параметры фрагментов имеют стандартные значения длин связей и углов с учётом валентности атомов, при этом предполагается, что значения этих параметров, подобранные для набора простых молекул, можно использовать для построения более сложных молекул.</w:t>
      </w:r>
    </w:p>
    <w:p w14:paraId="63706E34" w14:textId="320A00FA" w:rsidR="006F6F37" w:rsidRPr="008E276F" w:rsidRDefault="0016246E" w:rsidP="005C0E39">
      <w:pPr>
        <w:pStyle w:val="BodyL"/>
        <w:spacing w:after="240"/>
        <w:ind w:firstLine="425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>Далее проводилась о</w:t>
      </w:r>
      <w:r w:rsidR="006F6F37" w:rsidRPr="008E276F">
        <w:rPr>
          <w:color w:val="000000" w:themeColor="text1"/>
          <w:sz w:val="26"/>
          <w:szCs w:val="26"/>
        </w:rPr>
        <w:t xml:space="preserve">птимизация геометрии </w:t>
      </w:r>
      <w:r w:rsidR="003241B8" w:rsidRPr="008E276F">
        <w:rPr>
          <w:color w:val="000000" w:themeColor="text1"/>
          <w:sz w:val="26"/>
          <w:szCs w:val="26"/>
        </w:rPr>
        <w:t>НБКР</w:t>
      </w:r>
      <w:r w:rsidR="006F6F37" w:rsidRPr="008E276F">
        <w:rPr>
          <w:color w:val="000000" w:themeColor="text1"/>
          <w:sz w:val="26"/>
          <w:szCs w:val="26"/>
        </w:rPr>
        <w:t xml:space="preserve"> и свободных органических лигандов </w:t>
      </w:r>
      <w:r w:rsidR="003241B8" w:rsidRPr="008E276F">
        <w:rPr>
          <w:color w:val="000000" w:themeColor="text1"/>
          <w:sz w:val="26"/>
          <w:szCs w:val="26"/>
        </w:rPr>
        <w:t xml:space="preserve">Х </w:t>
      </w:r>
      <w:r w:rsidRPr="008E276F">
        <w:rPr>
          <w:color w:val="000000" w:themeColor="text1"/>
          <w:sz w:val="26"/>
          <w:szCs w:val="26"/>
        </w:rPr>
        <w:t xml:space="preserve">при </w:t>
      </w:r>
      <w:r w:rsidR="003241B8" w:rsidRPr="008E276F">
        <w:rPr>
          <w:color w:val="000000" w:themeColor="text1"/>
          <w:sz w:val="26"/>
          <w:szCs w:val="26"/>
        </w:rPr>
        <w:t>помощ</w:t>
      </w:r>
      <w:r w:rsidRPr="008E276F">
        <w:rPr>
          <w:color w:val="000000" w:themeColor="text1"/>
          <w:sz w:val="26"/>
          <w:szCs w:val="26"/>
        </w:rPr>
        <w:t>и</w:t>
      </w:r>
      <w:r w:rsidR="006F6F37" w:rsidRPr="008E276F">
        <w:rPr>
          <w:color w:val="000000" w:themeColor="text1"/>
          <w:sz w:val="26"/>
          <w:szCs w:val="26"/>
        </w:rPr>
        <w:t xml:space="preserve"> гибридного обменно-ко</w:t>
      </w:r>
      <w:r w:rsidR="00C66BE7" w:rsidRPr="008E276F">
        <w:rPr>
          <w:color w:val="000000" w:themeColor="text1"/>
          <w:sz w:val="26"/>
          <w:szCs w:val="26"/>
        </w:rPr>
        <w:t>рреляционного функционала B3LYP </w:t>
      </w:r>
      <w:r w:rsidR="006F6F37" w:rsidRPr="008E276F">
        <w:rPr>
          <w:color w:val="000000" w:themeColor="text1"/>
          <w:sz w:val="26"/>
          <w:szCs w:val="26"/>
          <w:vertAlign w:val="superscript"/>
        </w:rPr>
        <w:t>[</w:t>
      </w:r>
      <w:r w:rsidR="00C66BE7" w:rsidRPr="008E276F">
        <w:rPr>
          <w:color w:val="000000" w:themeColor="text1"/>
          <w:sz w:val="26"/>
          <w:szCs w:val="26"/>
          <w:vertAlign w:val="superscript"/>
        </w:rPr>
        <w:t>35</w:t>
      </w:r>
      <w:r w:rsidR="006F6F37" w:rsidRPr="008E276F">
        <w:rPr>
          <w:color w:val="000000" w:themeColor="text1"/>
          <w:sz w:val="26"/>
          <w:szCs w:val="26"/>
          <w:vertAlign w:val="superscript"/>
        </w:rPr>
        <w:t>]</w:t>
      </w:r>
      <w:r w:rsidR="006F6F37" w:rsidRPr="008E276F">
        <w:rPr>
          <w:color w:val="000000" w:themeColor="text1"/>
          <w:sz w:val="26"/>
          <w:szCs w:val="26"/>
        </w:rPr>
        <w:t xml:space="preserve"> и полного базиса 6-31G(d) </w:t>
      </w:r>
      <w:r w:rsidR="006F6F37" w:rsidRPr="008E276F">
        <w:rPr>
          <w:color w:val="000000" w:themeColor="text1"/>
          <w:sz w:val="26"/>
          <w:szCs w:val="26"/>
          <w:vertAlign w:val="superscript"/>
        </w:rPr>
        <w:t>[</w:t>
      </w:r>
      <w:r w:rsidR="00C66BE7" w:rsidRPr="008E276F">
        <w:rPr>
          <w:color w:val="000000" w:themeColor="text1"/>
          <w:sz w:val="26"/>
          <w:szCs w:val="26"/>
          <w:vertAlign w:val="superscript"/>
        </w:rPr>
        <w:t>53</w:t>
      </w:r>
      <w:r w:rsidR="006F6F37" w:rsidRPr="008E276F">
        <w:rPr>
          <w:color w:val="000000" w:themeColor="text1"/>
          <w:sz w:val="26"/>
          <w:szCs w:val="26"/>
          <w:vertAlign w:val="superscript"/>
        </w:rPr>
        <w:t>]</w:t>
      </w:r>
      <w:r w:rsidR="006F6F37" w:rsidRPr="008E276F">
        <w:rPr>
          <w:color w:val="000000" w:themeColor="text1"/>
          <w:sz w:val="26"/>
          <w:szCs w:val="26"/>
        </w:rPr>
        <w:t xml:space="preserve"> для органических лигандов и атомных группировок, а также валентного базиса LanL2DZ </w:t>
      </w:r>
      <w:r w:rsidR="006F6F37" w:rsidRPr="008E276F">
        <w:rPr>
          <w:color w:val="000000" w:themeColor="text1"/>
          <w:sz w:val="26"/>
          <w:szCs w:val="26"/>
          <w:vertAlign w:val="superscript"/>
        </w:rPr>
        <w:t>[</w:t>
      </w:r>
      <w:r w:rsidR="00C66BE7" w:rsidRPr="008E276F">
        <w:rPr>
          <w:color w:val="000000" w:themeColor="text1"/>
          <w:sz w:val="26"/>
          <w:szCs w:val="26"/>
          <w:vertAlign w:val="superscript"/>
        </w:rPr>
        <w:t>54</w:t>
      </w:r>
      <w:r w:rsidR="006F6F37" w:rsidRPr="008E276F">
        <w:rPr>
          <w:color w:val="000000" w:themeColor="text1"/>
          <w:sz w:val="26"/>
          <w:szCs w:val="26"/>
          <w:vertAlign w:val="superscript"/>
        </w:rPr>
        <w:t xml:space="preserve">, </w:t>
      </w:r>
      <w:r w:rsidR="00C66BE7" w:rsidRPr="008E276F">
        <w:rPr>
          <w:color w:val="000000" w:themeColor="text1"/>
          <w:sz w:val="26"/>
          <w:szCs w:val="26"/>
          <w:vertAlign w:val="superscript"/>
        </w:rPr>
        <w:t>55</w:t>
      </w:r>
      <w:r w:rsidR="006F6F37" w:rsidRPr="008E276F">
        <w:rPr>
          <w:color w:val="000000" w:themeColor="text1"/>
          <w:sz w:val="26"/>
          <w:szCs w:val="26"/>
          <w:vertAlign w:val="superscript"/>
        </w:rPr>
        <w:t>]</w:t>
      </w:r>
      <w:r w:rsidR="006F6F37" w:rsidRPr="008E276F">
        <w:rPr>
          <w:color w:val="000000" w:themeColor="text1"/>
          <w:sz w:val="26"/>
          <w:szCs w:val="26"/>
        </w:rPr>
        <w:t xml:space="preserve"> с соответствующим псевдопотенциалом остова для атома Ru(</w:t>
      </w:r>
      <w:r w:rsidR="006F6F37" w:rsidRPr="008E276F">
        <w:rPr>
          <w:color w:val="000000" w:themeColor="text1"/>
          <w:sz w:val="26"/>
          <w:szCs w:val="26"/>
          <w:lang w:val="en-US"/>
        </w:rPr>
        <w:t>II</w:t>
      </w:r>
      <w:r w:rsidR="00D90703" w:rsidRPr="008E276F">
        <w:rPr>
          <w:color w:val="000000" w:themeColor="text1"/>
          <w:sz w:val="26"/>
          <w:szCs w:val="26"/>
        </w:rPr>
        <w:t>). На первом этапе оптимизация</w:t>
      </w:r>
      <w:r w:rsidR="006F6F37" w:rsidRPr="008E276F">
        <w:rPr>
          <w:color w:val="000000" w:themeColor="text1"/>
          <w:sz w:val="26"/>
          <w:szCs w:val="26"/>
        </w:rPr>
        <w:t xml:space="preserve"> осуществлялась в газовой фазе, и далее — с учетом влияния растворителя (в нашем случае этанола) в рамках модели поляризуемого континуума (PCM) </w:t>
      </w:r>
      <w:r w:rsidR="006F6F37" w:rsidRPr="008E276F">
        <w:rPr>
          <w:color w:val="000000" w:themeColor="text1"/>
          <w:sz w:val="26"/>
          <w:szCs w:val="26"/>
          <w:vertAlign w:val="superscript"/>
        </w:rPr>
        <w:t>[</w:t>
      </w:r>
      <w:r w:rsidR="00C66BE7" w:rsidRPr="008E276F">
        <w:rPr>
          <w:color w:val="000000" w:themeColor="text1"/>
          <w:sz w:val="26"/>
          <w:szCs w:val="26"/>
          <w:vertAlign w:val="superscript"/>
        </w:rPr>
        <w:t>56</w:t>
      </w:r>
      <w:r w:rsidR="006F6F37" w:rsidRPr="008E276F">
        <w:rPr>
          <w:color w:val="000000" w:themeColor="text1"/>
          <w:sz w:val="26"/>
          <w:szCs w:val="26"/>
          <w:vertAlign w:val="superscript"/>
        </w:rPr>
        <w:t>]</w:t>
      </w:r>
      <w:r w:rsidR="006F6F37" w:rsidRPr="008E276F">
        <w:rPr>
          <w:color w:val="000000" w:themeColor="text1"/>
          <w:sz w:val="26"/>
          <w:szCs w:val="26"/>
        </w:rPr>
        <w:t xml:space="preserve"> для основного синглетного состояния комплексов (S</w:t>
      </w:r>
      <w:r w:rsidR="006F6F37" w:rsidRPr="008E276F">
        <w:rPr>
          <w:color w:val="000000" w:themeColor="text1"/>
          <w:sz w:val="26"/>
          <w:szCs w:val="26"/>
          <w:vertAlign w:val="subscript"/>
        </w:rPr>
        <w:t>0</w:t>
      </w:r>
      <w:r w:rsidR="006F6F37" w:rsidRPr="008E276F">
        <w:rPr>
          <w:color w:val="000000" w:themeColor="text1"/>
          <w:sz w:val="26"/>
          <w:szCs w:val="26"/>
        </w:rPr>
        <w:t>) и для низшего триплетного состояния (T</w:t>
      </w:r>
      <w:r w:rsidR="006F6F37" w:rsidRPr="008E276F">
        <w:rPr>
          <w:color w:val="000000" w:themeColor="text1"/>
          <w:sz w:val="26"/>
          <w:szCs w:val="26"/>
          <w:vertAlign w:val="subscript"/>
        </w:rPr>
        <w:t>1</w:t>
      </w:r>
      <w:r w:rsidR="006F6F37" w:rsidRPr="008E276F">
        <w:rPr>
          <w:color w:val="000000" w:themeColor="text1"/>
          <w:sz w:val="26"/>
          <w:szCs w:val="26"/>
        </w:rPr>
        <w:t>), из которого происходит люминесценция. Критерием достижения локального минимума служило отсутствие мнимых частот нормальных колебаний.</w:t>
      </w:r>
      <w:r w:rsidR="004961D7" w:rsidRPr="008E276F">
        <w:rPr>
          <w:color w:val="000000" w:themeColor="text1"/>
          <w:sz w:val="26"/>
          <w:szCs w:val="26"/>
        </w:rPr>
        <w:t xml:space="preserve"> </w:t>
      </w:r>
      <w:r w:rsidR="006F6F37" w:rsidRPr="008E276F">
        <w:rPr>
          <w:color w:val="000000" w:themeColor="text1"/>
          <w:sz w:val="26"/>
          <w:szCs w:val="26"/>
        </w:rPr>
        <w:t xml:space="preserve">На рисунке </w:t>
      </w:r>
      <w:r w:rsidR="0079675B" w:rsidRPr="008E276F">
        <w:rPr>
          <w:color w:val="000000" w:themeColor="text1"/>
          <w:sz w:val="26"/>
          <w:szCs w:val="26"/>
        </w:rPr>
        <w:t>10</w:t>
      </w:r>
      <w:r w:rsidR="006F6F37" w:rsidRPr="008E276F">
        <w:rPr>
          <w:color w:val="000000" w:themeColor="text1"/>
          <w:sz w:val="26"/>
          <w:szCs w:val="26"/>
        </w:rPr>
        <w:t xml:space="preserve"> представлен</w:t>
      </w:r>
      <w:r w:rsidR="004961D7" w:rsidRPr="008E276F">
        <w:rPr>
          <w:color w:val="000000" w:themeColor="text1"/>
          <w:sz w:val="26"/>
          <w:szCs w:val="26"/>
        </w:rPr>
        <w:t>ы</w:t>
      </w:r>
      <w:r w:rsidR="006F6F37" w:rsidRPr="008E276F">
        <w:rPr>
          <w:color w:val="000000" w:themeColor="text1"/>
          <w:sz w:val="26"/>
          <w:szCs w:val="26"/>
        </w:rPr>
        <w:t xml:space="preserve"> </w:t>
      </w:r>
      <w:r w:rsidR="004961D7" w:rsidRPr="008E276F">
        <w:rPr>
          <w:color w:val="000000" w:themeColor="text1"/>
          <w:sz w:val="26"/>
          <w:szCs w:val="26"/>
        </w:rPr>
        <w:t>оптимизированные в этаноле геометрии НБКР</w:t>
      </w:r>
      <w:r w:rsidR="004E391D" w:rsidRPr="008E276F">
        <w:rPr>
          <w:color w:val="000000" w:themeColor="text1"/>
          <w:sz w:val="26"/>
          <w:szCs w:val="26"/>
        </w:rPr>
        <w:t xml:space="preserve"> с симметрией С</w:t>
      </w:r>
      <w:r w:rsidR="004E391D" w:rsidRPr="008E276F">
        <w:rPr>
          <w:color w:val="000000" w:themeColor="text1"/>
          <w:sz w:val="26"/>
          <w:szCs w:val="26"/>
          <w:vertAlign w:val="subscript"/>
        </w:rPr>
        <w:t>1</w:t>
      </w:r>
      <w:r w:rsidR="007F0149" w:rsidRPr="008E276F">
        <w:rPr>
          <w:color w:val="000000" w:themeColor="text1"/>
          <w:sz w:val="26"/>
          <w:szCs w:val="26"/>
        </w:rPr>
        <w:t>.</w:t>
      </w:r>
    </w:p>
    <w:tbl>
      <w:tblPr>
        <w:tblW w:w="10165" w:type="dxa"/>
        <w:tblInd w:w="-147" w:type="dxa"/>
        <w:tblLook w:val="04A0" w:firstRow="1" w:lastRow="0" w:firstColumn="1" w:lastColumn="0" w:noHBand="0" w:noVBand="1"/>
      </w:tblPr>
      <w:tblGrid>
        <w:gridCol w:w="5086"/>
        <w:gridCol w:w="5079"/>
      </w:tblGrid>
      <w:tr w:rsidR="008E276F" w:rsidRPr="008E276F" w14:paraId="28888467" w14:textId="77777777" w:rsidTr="00904421">
        <w:tc>
          <w:tcPr>
            <w:tcW w:w="5086" w:type="dxa"/>
            <w:shd w:val="clear" w:color="auto" w:fill="auto"/>
          </w:tcPr>
          <w:p w14:paraId="54E9036A" w14:textId="4A4BFAA7" w:rsidR="00D6429C" w:rsidRPr="008E276F" w:rsidRDefault="00D6429C" w:rsidP="00407CC5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E276F">
              <w:rPr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 wp14:anchorId="1FB0FD33" wp14:editId="0B90BA69">
                  <wp:extent cx="3086100" cy="2524125"/>
                  <wp:effectExtent l="0" t="0" r="0" b="9525"/>
                  <wp:docPr id="19" name="Рисунок 19" descr="NO2_A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NO2_A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shd w:val="clear" w:color="auto" w:fill="auto"/>
          </w:tcPr>
          <w:p w14:paraId="0A34D97F" w14:textId="1D045A5A" w:rsidR="00D6429C" w:rsidRPr="008E276F" w:rsidRDefault="00D6429C" w:rsidP="00407CC5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E276F">
              <w:rPr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 wp14:anchorId="63EE49C5" wp14:editId="12FA07A7">
                  <wp:extent cx="3086100" cy="2524125"/>
                  <wp:effectExtent l="0" t="0" r="0" b="9525"/>
                  <wp:docPr id="18" name="Рисунок 18" descr="NO2Bi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NO2Bi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6F" w:rsidRPr="008E276F" w14:paraId="45A2A59E" w14:textId="77777777" w:rsidTr="00904421">
        <w:tc>
          <w:tcPr>
            <w:tcW w:w="5086" w:type="dxa"/>
            <w:shd w:val="clear" w:color="auto" w:fill="auto"/>
          </w:tcPr>
          <w:p w14:paraId="184C1DCA" w14:textId="77777777" w:rsidR="00D6429C" w:rsidRPr="008E276F" w:rsidRDefault="00D6429C" w:rsidP="00407CC5">
            <w:pPr>
              <w:spacing w:after="60" w:line="240" w:lineRule="auto"/>
              <w:jc w:val="center"/>
              <w:rPr>
                <w:color w:val="000000" w:themeColor="text1"/>
                <w:sz w:val="22"/>
                <w:lang w:val="en-US"/>
              </w:rPr>
            </w:pPr>
            <w:r w:rsidRPr="008E276F">
              <w:rPr>
                <w:i/>
                <w:color w:val="000000" w:themeColor="text1"/>
                <w:sz w:val="22"/>
                <w:lang w:val="en-US"/>
              </w:rPr>
              <w:t>cis</w:t>
            </w:r>
            <w:r w:rsidRPr="008E276F">
              <w:rPr>
                <w:color w:val="000000" w:themeColor="text1"/>
                <w:sz w:val="22"/>
                <w:lang w:val="en-US"/>
              </w:rPr>
              <w:t>-[Ru(Bpy)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NO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Apy]</w:t>
            </w:r>
            <w:r w:rsidRPr="008E276F">
              <w:rPr>
                <w:color w:val="000000" w:themeColor="text1"/>
                <w:sz w:val="22"/>
                <w:vertAlign w:val="superscript"/>
                <w:lang w:val="en-US"/>
              </w:rPr>
              <w:t>+</w:t>
            </w:r>
          </w:p>
        </w:tc>
        <w:tc>
          <w:tcPr>
            <w:tcW w:w="5079" w:type="dxa"/>
            <w:shd w:val="clear" w:color="auto" w:fill="auto"/>
          </w:tcPr>
          <w:p w14:paraId="3B1F94F7" w14:textId="77777777" w:rsidR="00D6429C" w:rsidRPr="008E276F" w:rsidRDefault="00D6429C" w:rsidP="00407CC5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  <w:lang w:val="en-US"/>
              </w:rPr>
              <w:t>cis</w:t>
            </w:r>
            <w:r w:rsidRPr="008E276F">
              <w:rPr>
                <w:color w:val="000000" w:themeColor="text1"/>
                <w:sz w:val="22"/>
                <w:lang w:val="en-US"/>
              </w:rPr>
              <w:t>-[Ru(Bpy)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NO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Bipy]</w:t>
            </w:r>
            <w:r w:rsidRPr="008E276F">
              <w:rPr>
                <w:color w:val="000000" w:themeColor="text1"/>
                <w:sz w:val="22"/>
                <w:vertAlign w:val="superscript"/>
                <w:lang w:val="en-US"/>
              </w:rPr>
              <w:t>+</w:t>
            </w:r>
          </w:p>
        </w:tc>
      </w:tr>
      <w:tr w:rsidR="008E276F" w:rsidRPr="008E276F" w14:paraId="76035E66" w14:textId="77777777" w:rsidTr="00904421">
        <w:tc>
          <w:tcPr>
            <w:tcW w:w="5086" w:type="dxa"/>
            <w:shd w:val="clear" w:color="auto" w:fill="auto"/>
          </w:tcPr>
          <w:p w14:paraId="0BB868BB" w14:textId="146203EF" w:rsidR="00D6429C" w:rsidRPr="008E276F" w:rsidRDefault="00F63A1E" w:rsidP="00407CC5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E276F">
              <w:rPr>
                <w:noProof/>
                <w:color w:val="000000" w:themeColor="text1"/>
                <w:szCs w:val="24"/>
                <w:lang w:eastAsia="ru-RU"/>
              </w:rPr>
              <w:lastRenderedPageBreak/>
              <w:drawing>
                <wp:inline distT="0" distB="0" distL="0" distR="0" wp14:anchorId="0F3DA7D1" wp14:editId="4B5BC36A">
                  <wp:extent cx="3086100" cy="2524125"/>
                  <wp:effectExtent l="0" t="0" r="0" b="9525"/>
                  <wp:docPr id="13" name="Рисунок 13" descr="NO2Me2N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NO2Me2N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shd w:val="clear" w:color="auto" w:fill="auto"/>
          </w:tcPr>
          <w:p w14:paraId="3C96889A" w14:textId="5C967901" w:rsidR="00D6429C" w:rsidRPr="008E276F" w:rsidRDefault="00D6429C" w:rsidP="00407CC5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E276F">
              <w:rPr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 wp14:anchorId="1CD0B8DE" wp14:editId="480756B7">
                  <wp:extent cx="3086100" cy="2524125"/>
                  <wp:effectExtent l="0" t="0" r="0" b="9525"/>
                  <wp:docPr id="16" name="Рисунок 16" descr="NO2Is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NO2Is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6F" w:rsidRPr="008E276F" w14:paraId="5B38D7CA" w14:textId="77777777" w:rsidTr="00904421">
        <w:tc>
          <w:tcPr>
            <w:tcW w:w="5086" w:type="dxa"/>
            <w:shd w:val="clear" w:color="auto" w:fill="auto"/>
          </w:tcPr>
          <w:p w14:paraId="7A4962D1" w14:textId="61910D89" w:rsidR="00D6429C" w:rsidRPr="008E276F" w:rsidRDefault="00F63A1E" w:rsidP="00407CC5">
            <w:pPr>
              <w:spacing w:after="60" w:line="240" w:lineRule="auto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  <w:lang w:val="en-US"/>
              </w:rPr>
              <w:t>cis</w:t>
            </w:r>
            <w:r w:rsidRPr="008E276F">
              <w:rPr>
                <w:color w:val="000000" w:themeColor="text1"/>
                <w:sz w:val="22"/>
                <w:lang w:val="en-US"/>
              </w:rPr>
              <w:t>-[Ru(Bpy)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NO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Mapy]</w:t>
            </w:r>
            <w:r w:rsidRPr="008E276F">
              <w:rPr>
                <w:color w:val="000000" w:themeColor="text1"/>
                <w:sz w:val="22"/>
                <w:vertAlign w:val="superscript"/>
                <w:lang w:val="en-US"/>
              </w:rPr>
              <w:t>+</w:t>
            </w:r>
          </w:p>
        </w:tc>
        <w:tc>
          <w:tcPr>
            <w:tcW w:w="5079" w:type="dxa"/>
            <w:shd w:val="clear" w:color="auto" w:fill="auto"/>
          </w:tcPr>
          <w:p w14:paraId="6C60DE30" w14:textId="77777777" w:rsidR="00D6429C" w:rsidRPr="008E276F" w:rsidRDefault="00D6429C" w:rsidP="00407CC5">
            <w:pPr>
              <w:spacing w:after="60" w:line="240" w:lineRule="auto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  <w:lang w:val="en-US"/>
              </w:rPr>
              <w:t>cis</w:t>
            </w:r>
            <w:r w:rsidRPr="008E276F">
              <w:rPr>
                <w:color w:val="000000" w:themeColor="text1"/>
                <w:sz w:val="22"/>
                <w:lang w:val="en-US"/>
              </w:rPr>
              <w:t>-[Ru(Bpy)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NO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Isnc]</w:t>
            </w:r>
            <w:r w:rsidRPr="008E276F">
              <w:rPr>
                <w:color w:val="000000" w:themeColor="text1"/>
                <w:sz w:val="22"/>
                <w:vertAlign w:val="superscript"/>
                <w:lang w:val="en-US"/>
              </w:rPr>
              <w:t>+</w:t>
            </w:r>
          </w:p>
        </w:tc>
      </w:tr>
      <w:tr w:rsidR="008E276F" w:rsidRPr="008E276F" w14:paraId="67CC9C19" w14:textId="77777777" w:rsidTr="00904421">
        <w:tc>
          <w:tcPr>
            <w:tcW w:w="5086" w:type="dxa"/>
            <w:shd w:val="clear" w:color="auto" w:fill="auto"/>
          </w:tcPr>
          <w:p w14:paraId="2EBB4011" w14:textId="7D972349" w:rsidR="00D6429C" w:rsidRPr="008E276F" w:rsidRDefault="00D6429C" w:rsidP="00407CC5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E276F">
              <w:rPr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 wp14:anchorId="0E50F059" wp14:editId="67BA9FF3">
                  <wp:extent cx="3086100" cy="2524125"/>
                  <wp:effectExtent l="0" t="0" r="0" b="9525"/>
                  <wp:docPr id="15" name="Рисунок 15" descr="NO2Me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NO2Me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shd w:val="clear" w:color="auto" w:fill="auto"/>
          </w:tcPr>
          <w:p w14:paraId="6095A44A" w14:textId="2AA5EC65" w:rsidR="00D6429C" w:rsidRPr="008E276F" w:rsidRDefault="00D6429C" w:rsidP="00407CC5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E276F">
              <w:rPr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 wp14:anchorId="522135B0" wp14:editId="482766F7">
                  <wp:extent cx="3086100" cy="2524125"/>
                  <wp:effectExtent l="0" t="0" r="0" b="9525"/>
                  <wp:docPr id="14" name="Рисунок 14" descr="NO2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NO2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6F" w:rsidRPr="008E276F" w14:paraId="3A591A7A" w14:textId="77777777" w:rsidTr="00904421">
        <w:tc>
          <w:tcPr>
            <w:tcW w:w="5086" w:type="dxa"/>
            <w:shd w:val="clear" w:color="auto" w:fill="auto"/>
          </w:tcPr>
          <w:p w14:paraId="2F8D5688" w14:textId="77777777" w:rsidR="00D6429C" w:rsidRPr="008E276F" w:rsidRDefault="00D6429C" w:rsidP="00407CC5">
            <w:pPr>
              <w:spacing w:after="60" w:line="240" w:lineRule="auto"/>
              <w:jc w:val="center"/>
              <w:rPr>
                <w:noProof/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  <w:lang w:val="en-US"/>
              </w:rPr>
              <w:t>cis</w:t>
            </w:r>
            <w:r w:rsidRPr="008E276F">
              <w:rPr>
                <w:color w:val="000000" w:themeColor="text1"/>
                <w:sz w:val="22"/>
                <w:lang w:val="en-US"/>
              </w:rPr>
              <w:t>-[Ru(Bpy)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NO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Mepy]</w:t>
            </w:r>
            <w:r w:rsidRPr="008E276F">
              <w:rPr>
                <w:color w:val="000000" w:themeColor="text1"/>
                <w:sz w:val="22"/>
                <w:vertAlign w:val="superscript"/>
                <w:lang w:val="en-US"/>
              </w:rPr>
              <w:t>+</w:t>
            </w:r>
          </w:p>
        </w:tc>
        <w:tc>
          <w:tcPr>
            <w:tcW w:w="5079" w:type="dxa"/>
            <w:shd w:val="clear" w:color="auto" w:fill="auto"/>
          </w:tcPr>
          <w:p w14:paraId="5C3D6503" w14:textId="77777777" w:rsidR="00D6429C" w:rsidRPr="008E276F" w:rsidRDefault="00D6429C" w:rsidP="00407CC5">
            <w:pPr>
              <w:spacing w:after="0" w:line="240" w:lineRule="auto"/>
              <w:jc w:val="center"/>
              <w:rPr>
                <w:noProof/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  <w:lang w:val="en-US"/>
              </w:rPr>
              <w:t>cis</w:t>
            </w:r>
            <w:r w:rsidRPr="008E276F">
              <w:rPr>
                <w:color w:val="000000" w:themeColor="text1"/>
                <w:sz w:val="22"/>
                <w:lang w:val="en-US"/>
              </w:rPr>
              <w:t>-[Ru(Bpy)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NO</w:t>
            </w:r>
            <w:r w:rsidRPr="008E276F">
              <w:rPr>
                <w:color w:val="000000" w:themeColor="text1"/>
                <w:sz w:val="22"/>
                <w:vertAlign w:val="subscript"/>
                <w:lang w:val="en-US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Py]</w:t>
            </w:r>
            <w:r w:rsidRPr="008E276F">
              <w:rPr>
                <w:color w:val="000000" w:themeColor="text1"/>
                <w:sz w:val="22"/>
                <w:vertAlign w:val="superscript"/>
                <w:lang w:val="en-US"/>
              </w:rPr>
              <w:t>+</w:t>
            </w:r>
          </w:p>
        </w:tc>
      </w:tr>
      <w:tr w:rsidR="008E276F" w:rsidRPr="008E276F" w14:paraId="6F5D2F69" w14:textId="77777777" w:rsidTr="00904421">
        <w:tc>
          <w:tcPr>
            <w:tcW w:w="10165" w:type="dxa"/>
            <w:gridSpan w:val="2"/>
            <w:shd w:val="clear" w:color="auto" w:fill="auto"/>
          </w:tcPr>
          <w:p w14:paraId="022F65B3" w14:textId="0DDA70DF" w:rsidR="00D6429C" w:rsidRPr="008E276F" w:rsidRDefault="00D6429C" w:rsidP="0079675B">
            <w:pPr>
              <w:spacing w:before="120" w:after="0" w:line="240" w:lineRule="auto"/>
              <w:jc w:val="center"/>
              <w:rPr>
                <w:noProof/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</w:rPr>
              <w:t>Рис. 1</w:t>
            </w:r>
            <w:r w:rsidR="0079675B" w:rsidRPr="008E276F">
              <w:rPr>
                <w:i/>
                <w:color w:val="000000" w:themeColor="text1"/>
                <w:sz w:val="22"/>
              </w:rPr>
              <w:t>0</w:t>
            </w:r>
            <w:r w:rsidRPr="008E276F">
              <w:rPr>
                <w:i/>
                <w:color w:val="000000" w:themeColor="text1"/>
                <w:sz w:val="22"/>
              </w:rPr>
              <w:t>.</w:t>
            </w:r>
            <w:r w:rsidRPr="008E276F">
              <w:rPr>
                <w:color w:val="000000" w:themeColor="text1"/>
                <w:sz w:val="22"/>
              </w:rPr>
              <w:t xml:space="preserve"> Оптимизированная геометрия </w:t>
            </w:r>
            <w:r w:rsidR="00EC7379" w:rsidRPr="008E276F">
              <w:rPr>
                <w:color w:val="000000" w:themeColor="text1"/>
                <w:sz w:val="22"/>
              </w:rPr>
              <w:t>НБКР</w:t>
            </w:r>
            <w:r w:rsidRPr="008E276F">
              <w:rPr>
                <w:color w:val="000000" w:themeColor="text1"/>
                <w:sz w:val="22"/>
              </w:rPr>
              <w:t>.</w:t>
            </w:r>
          </w:p>
        </w:tc>
      </w:tr>
    </w:tbl>
    <w:p w14:paraId="1DF7762E" w14:textId="30F0C890" w:rsidR="006F6F37" w:rsidRPr="008E276F" w:rsidRDefault="00483765" w:rsidP="00BF380A">
      <w:pPr>
        <w:pStyle w:val="51"/>
        <w:spacing w:before="360"/>
        <w:ind w:left="0" w:firstLine="0"/>
        <w:outlineLvl w:val="2"/>
        <w:rPr>
          <w:bCs/>
          <w:color w:val="000000" w:themeColor="text1"/>
        </w:rPr>
      </w:pPr>
      <w:bookmarkStart w:id="17" w:name="_Toc448401207"/>
      <w:r w:rsidRPr="008E276F">
        <w:rPr>
          <w:bCs/>
          <w:color w:val="000000" w:themeColor="text1"/>
        </w:rPr>
        <w:t xml:space="preserve">Исследование </w:t>
      </w:r>
      <w:r w:rsidR="003D72D2">
        <w:rPr>
          <w:bCs/>
          <w:color w:val="000000" w:themeColor="text1"/>
        </w:rPr>
        <w:t xml:space="preserve">теоретических </w:t>
      </w:r>
      <w:r w:rsidRPr="008E276F">
        <w:rPr>
          <w:bCs/>
          <w:color w:val="000000" w:themeColor="text1"/>
        </w:rPr>
        <w:t>электронных спектров поглощения</w:t>
      </w:r>
      <w:bookmarkEnd w:id="17"/>
    </w:p>
    <w:p w14:paraId="2B9930EB" w14:textId="6A4D5808" w:rsidR="003A253E" w:rsidRPr="008E276F" w:rsidRDefault="003A253E" w:rsidP="003A253E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 xml:space="preserve">Теоретические спектры поглощения НБКР были получены с </w:t>
      </w:r>
      <w:r w:rsidR="0012394F" w:rsidRPr="008E276F">
        <w:rPr>
          <w:b w:val="0"/>
          <w:color w:val="000000" w:themeColor="text1"/>
          <w:szCs w:val="26"/>
        </w:rPr>
        <w:t>применением</w:t>
      </w:r>
      <w:r w:rsidRPr="008E276F">
        <w:rPr>
          <w:b w:val="0"/>
          <w:color w:val="000000" w:themeColor="text1"/>
          <w:szCs w:val="26"/>
        </w:rPr>
        <w:t xml:space="preserve"> нестационарного метода теории функционала плотности (</w:t>
      </w:r>
      <w:r w:rsidRPr="008E276F">
        <w:rPr>
          <w:b w:val="0"/>
          <w:color w:val="000000" w:themeColor="text1"/>
          <w:szCs w:val="26"/>
          <w:lang w:val="en-US"/>
        </w:rPr>
        <w:t>TD</w:t>
      </w:r>
      <w:r w:rsidRPr="008E276F">
        <w:rPr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  <w:lang w:val="en-US"/>
        </w:rPr>
        <w:t>DFT</w:t>
      </w:r>
      <w:r w:rsidRPr="008E276F">
        <w:rPr>
          <w:b w:val="0"/>
          <w:color w:val="000000" w:themeColor="text1"/>
          <w:szCs w:val="26"/>
        </w:rPr>
        <w:t xml:space="preserve">) при участии обменно-корреляционного функционала </w:t>
      </w:r>
      <w:r w:rsidRPr="008E276F">
        <w:rPr>
          <w:b w:val="0"/>
          <w:color w:val="000000" w:themeColor="text1"/>
          <w:szCs w:val="26"/>
          <w:lang w:val="en-US"/>
        </w:rPr>
        <w:t>B</w:t>
      </w:r>
      <w:r w:rsidRPr="008E276F">
        <w:rPr>
          <w:b w:val="0"/>
          <w:color w:val="000000" w:themeColor="text1"/>
          <w:szCs w:val="26"/>
        </w:rPr>
        <w:t>3</w:t>
      </w:r>
      <w:r w:rsidRPr="008E276F">
        <w:rPr>
          <w:b w:val="0"/>
          <w:color w:val="000000" w:themeColor="text1"/>
          <w:szCs w:val="26"/>
          <w:lang w:val="en-US"/>
        </w:rPr>
        <w:t>LYP</w:t>
      </w:r>
      <w:r w:rsidRPr="008E276F">
        <w:rPr>
          <w:b w:val="0"/>
          <w:color w:val="000000" w:themeColor="text1"/>
          <w:szCs w:val="26"/>
        </w:rPr>
        <w:t>/6-31</w:t>
      </w:r>
      <w:r w:rsidRPr="008E276F">
        <w:rPr>
          <w:b w:val="0"/>
          <w:color w:val="000000" w:themeColor="text1"/>
          <w:szCs w:val="26"/>
          <w:lang w:val="en-US"/>
        </w:rPr>
        <w:t>G</w:t>
      </w:r>
      <w:r w:rsidRPr="008E276F">
        <w:rPr>
          <w:b w:val="0"/>
          <w:color w:val="000000" w:themeColor="text1"/>
          <w:szCs w:val="26"/>
        </w:rPr>
        <w:t>(</w:t>
      </w:r>
      <w:r w:rsidRPr="008E276F">
        <w:rPr>
          <w:b w:val="0"/>
          <w:color w:val="000000" w:themeColor="text1"/>
          <w:szCs w:val="26"/>
          <w:lang w:val="en-US"/>
        </w:rPr>
        <w:t>d</w:t>
      </w:r>
      <w:r w:rsidRPr="008E276F">
        <w:rPr>
          <w:b w:val="0"/>
          <w:color w:val="000000" w:themeColor="text1"/>
          <w:szCs w:val="26"/>
        </w:rPr>
        <w:t>)+</w:t>
      </w:r>
      <w:proofErr w:type="spellStart"/>
      <w:r w:rsidRPr="008E276F">
        <w:rPr>
          <w:b w:val="0"/>
          <w:color w:val="000000" w:themeColor="text1"/>
          <w:szCs w:val="26"/>
          <w:lang w:val="en-US"/>
        </w:rPr>
        <w:t>LanL</w:t>
      </w:r>
      <w:proofErr w:type="spellEnd"/>
      <w:r w:rsidRPr="008E276F">
        <w:rPr>
          <w:b w:val="0"/>
          <w:color w:val="000000" w:themeColor="text1"/>
          <w:szCs w:val="26"/>
        </w:rPr>
        <w:t>2</w:t>
      </w:r>
      <w:r w:rsidRPr="008E276F">
        <w:rPr>
          <w:b w:val="0"/>
          <w:color w:val="000000" w:themeColor="text1"/>
          <w:szCs w:val="26"/>
          <w:lang w:val="en-US"/>
        </w:rPr>
        <w:t>DZ</w:t>
      </w:r>
      <w:r w:rsidRPr="008E276F">
        <w:rPr>
          <w:b w:val="0"/>
          <w:color w:val="000000" w:themeColor="text1"/>
          <w:szCs w:val="26"/>
        </w:rPr>
        <w:t xml:space="preserve"> (</w:t>
      </w:r>
      <w:r w:rsidRPr="008E276F">
        <w:rPr>
          <w:b w:val="0"/>
          <w:color w:val="000000" w:themeColor="text1"/>
          <w:szCs w:val="26"/>
          <w:lang w:val="en-US"/>
        </w:rPr>
        <w:t>Ru</w:t>
      </w:r>
      <w:r w:rsidRPr="008E276F">
        <w:rPr>
          <w:b w:val="0"/>
          <w:color w:val="000000" w:themeColor="text1"/>
          <w:szCs w:val="26"/>
        </w:rPr>
        <w:t xml:space="preserve">). Расчет производился с учётом </w:t>
      </w:r>
      <w:proofErr w:type="spellStart"/>
      <w:r w:rsidRPr="008E276F">
        <w:rPr>
          <w:b w:val="0"/>
          <w:color w:val="000000" w:themeColor="text1"/>
          <w:szCs w:val="26"/>
        </w:rPr>
        <w:t>сольватационных</w:t>
      </w:r>
      <w:proofErr w:type="spellEnd"/>
      <w:r w:rsidRPr="008E276F">
        <w:rPr>
          <w:b w:val="0"/>
          <w:color w:val="000000" w:themeColor="text1"/>
          <w:szCs w:val="26"/>
        </w:rPr>
        <w:t xml:space="preserve"> эффектов в рамках модели поляризуемого континуума с параметрами для этанола </w:t>
      </w:r>
      <w:r w:rsidRPr="008E276F">
        <w:rPr>
          <w:b w:val="0"/>
          <w:color w:val="000000" w:themeColor="text1"/>
          <w:szCs w:val="26"/>
          <w:vertAlign w:val="superscript"/>
        </w:rPr>
        <w:t>[</w:t>
      </w:r>
      <w:r w:rsidR="00C61A3E" w:rsidRPr="008E276F">
        <w:rPr>
          <w:b w:val="0"/>
          <w:color w:val="000000" w:themeColor="text1"/>
          <w:szCs w:val="26"/>
          <w:vertAlign w:val="superscript"/>
        </w:rPr>
        <w:t>56</w:t>
      </w:r>
      <w:r w:rsidRPr="008E276F">
        <w:rPr>
          <w:b w:val="0"/>
          <w:color w:val="000000" w:themeColor="text1"/>
          <w:szCs w:val="26"/>
          <w:vertAlign w:val="superscript"/>
        </w:rPr>
        <w:t>]</w:t>
      </w:r>
      <w:r w:rsidRPr="008E276F">
        <w:rPr>
          <w:b w:val="0"/>
          <w:color w:val="000000" w:themeColor="text1"/>
          <w:szCs w:val="26"/>
        </w:rPr>
        <w:t xml:space="preserve">. Визуализация данных спектров проводилась с помощью программы </w:t>
      </w:r>
      <w:proofErr w:type="spellStart"/>
      <w:r w:rsidRPr="008E276F">
        <w:rPr>
          <w:b w:val="0"/>
          <w:color w:val="000000" w:themeColor="text1"/>
          <w:szCs w:val="26"/>
          <w:lang w:val="en-US"/>
        </w:rPr>
        <w:t>Chemissian</w:t>
      </w:r>
      <w:proofErr w:type="spellEnd"/>
      <w:r w:rsidRPr="008E276F">
        <w:rPr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  <w:vertAlign w:val="superscript"/>
        </w:rPr>
        <w:t>[</w:t>
      </w:r>
      <w:r w:rsidR="00C61A3E" w:rsidRPr="008E276F">
        <w:rPr>
          <w:b w:val="0"/>
          <w:color w:val="000000" w:themeColor="text1"/>
          <w:szCs w:val="26"/>
          <w:vertAlign w:val="superscript"/>
        </w:rPr>
        <w:t>57</w:t>
      </w:r>
      <w:r w:rsidRPr="008E276F">
        <w:rPr>
          <w:b w:val="0"/>
          <w:color w:val="000000" w:themeColor="text1"/>
          <w:szCs w:val="26"/>
          <w:vertAlign w:val="superscript"/>
        </w:rPr>
        <w:t>]</w:t>
      </w:r>
      <w:r w:rsidRPr="008E276F">
        <w:rPr>
          <w:b w:val="0"/>
          <w:color w:val="000000" w:themeColor="text1"/>
          <w:szCs w:val="26"/>
        </w:rPr>
        <w:t xml:space="preserve">. На </w:t>
      </w:r>
      <w:r w:rsidR="00EE325A" w:rsidRPr="008E276F">
        <w:rPr>
          <w:b w:val="0"/>
          <w:color w:val="000000" w:themeColor="text1"/>
          <w:szCs w:val="26"/>
        </w:rPr>
        <w:t>рисунках</w:t>
      </w:r>
      <w:r w:rsidRPr="008E276F">
        <w:rPr>
          <w:b w:val="0"/>
          <w:color w:val="000000" w:themeColor="text1"/>
          <w:szCs w:val="26"/>
        </w:rPr>
        <w:t xml:space="preserve"> </w:t>
      </w:r>
      <w:r w:rsidR="00A35013" w:rsidRPr="008E276F">
        <w:rPr>
          <w:b w:val="0"/>
          <w:color w:val="000000" w:themeColor="text1"/>
          <w:szCs w:val="26"/>
        </w:rPr>
        <w:t>11</w:t>
      </w:r>
      <w:r w:rsidR="00177D7E">
        <w:rPr>
          <w:b w:val="0"/>
          <w:color w:val="000000" w:themeColor="text1"/>
          <w:szCs w:val="26"/>
        </w:rPr>
        <w:t xml:space="preserve">—16 </w:t>
      </w:r>
      <w:r w:rsidRPr="008E276F">
        <w:rPr>
          <w:b w:val="0"/>
          <w:color w:val="000000" w:themeColor="text1"/>
          <w:szCs w:val="26"/>
        </w:rPr>
        <w:t>представлены расчетные и экспериментальные спектры поглощения нитро</w:t>
      </w:r>
      <w:r w:rsidR="00EC5988" w:rsidRPr="008E276F">
        <w:rPr>
          <w:b w:val="0"/>
          <w:color w:val="000000" w:themeColor="text1"/>
          <w:szCs w:val="26"/>
        </w:rPr>
        <w:t>-</w:t>
      </w:r>
      <w:r w:rsidRPr="008E276F">
        <w:rPr>
          <w:b w:val="0"/>
          <w:color w:val="000000" w:themeColor="text1"/>
          <w:szCs w:val="26"/>
        </w:rPr>
        <w:t>комплексов рутения</w:t>
      </w:r>
      <w:r w:rsidR="002B5999">
        <w:rPr>
          <w:b w:val="0"/>
          <w:color w:val="000000" w:themeColor="text1"/>
          <w:szCs w:val="26"/>
        </w:rPr>
        <w:t xml:space="preserve"> в этаноле</w:t>
      </w:r>
      <w:r w:rsidR="00EE325A" w:rsidRPr="008E276F">
        <w:rPr>
          <w:b w:val="0"/>
          <w:color w:val="000000" w:themeColor="text1"/>
          <w:szCs w:val="26"/>
        </w:rPr>
        <w:t>.</w:t>
      </w:r>
    </w:p>
    <w:p w14:paraId="51DAE7CC" w14:textId="3B9DE231" w:rsidR="00EE325A" w:rsidRDefault="00EE325A" w:rsidP="004F2F00">
      <w:pPr>
        <w:pStyle w:val="2"/>
        <w:numPr>
          <w:ilvl w:val="0"/>
          <w:numId w:val="0"/>
        </w:numPr>
        <w:spacing w:after="120" w:line="360" w:lineRule="auto"/>
        <w:ind w:firstLine="425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t>В таблице 4 представлены рассчитанные энергии наиболее интенсивных электронных спин-разрешенных синглетных переходов (</w:t>
      </w:r>
      <w:r w:rsidRPr="008E276F">
        <w:rPr>
          <w:b w:val="0"/>
          <w:color w:val="000000" w:themeColor="text1"/>
          <w:szCs w:val="26"/>
          <w:vertAlign w:val="superscript"/>
        </w:rPr>
        <w:t>1</w:t>
      </w:r>
      <w:r w:rsidRPr="008E276F">
        <w:rPr>
          <w:b w:val="0"/>
          <w:color w:val="000000" w:themeColor="text1"/>
          <w:szCs w:val="26"/>
          <w:lang w:val="en-US"/>
        </w:rPr>
        <w:t>GS</w:t>
      </w:r>
      <w:r w:rsidRPr="008E276F">
        <w:rPr>
          <w:b w:val="0"/>
          <w:color w:val="000000" w:themeColor="text1"/>
          <w:szCs w:val="26"/>
        </w:rPr>
        <w:t>→ЭВС). Полученные дан</w:t>
      </w:r>
      <w:r w:rsidRPr="008E276F">
        <w:rPr>
          <w:b w:val="0"/>
          <w:color w:val="000000" w:themeColor="text1"/>
          <w:szCs w:val="26"/>
        </w:rPr>
        <w:lastRenderedPageBreak/>
        <w:t xml:space="preserve">ные подтвердил ранее принятую для этих комплексов интерпретацию полос в электронных спектрах поглощения </w:t>
      </w:r>
      <w:r w:rsidRPr="008E276F">
        <w:rPr>
          <w:b w:val="0"/>
          <w:color w:val="000000" w:themeColor="text1"/>
          <w:szCs w:val="26"/>
          <w:vertAlign w:val="superscript"/>
        </w:rPr>
        <w:t>[</w:t>
      </w:r>
      <w:r w:rsidR="00C61A3E" w:rsidRPr="008E276F">
        <w:rPr>
          <w:rStyle w:val="a3"/>
          <w:b w:val="0"/>
          <w:color w:val="000000" w:themeColor="text1"/>
          <w:sz w:val="26"/>
          <w:szCs w:val="26"/>
          <w:vertAlign w:val="superscript"/>
        </w:rPr>
        <w:t>58—60, 3</w:t>
      </w:r>
      <w:r w:rsidRPr="008E276F">
        <w:rPr>
          <w:b w:val="0"/>
          <w:color w:val="000000" w:themeColor="text1"/>
          <w:szCs w:val="26"/>
          <w:vertAlign w:val="superscript"/>
        </w:rPr>
        <w:t>]</w:t>
      </w:r>
      <w:r w:rsidRPr="008E276F">
        <w:rPr>
          <w:b w:val="0"/>
          <w:color w:val="000000" w:themeColor="text1"/>
          <w:szCs w:val="26"/>
        </w:rPr>
        <w:t xml:space="preserve">. Как видно из таблицы 4, в низкочастотной области и видимой областях спектров преобладают переходы </w:t>
      </w:r>
      <w:r w:rsidR="00CC78C1">
        <w:rPr>
          <w:b w:val="0"/>
          <w:color w:val="000000" w:themeColor="text1"/>
          <w:szCs w:val="26"/>
          <w:vertAlign w:val="superscript"/>
        </w:rPr>
        <w:t>1</w:t>
      </w:r>
      <w:r w:rsidRPr="008E276F">
        <w:rPr>
          <w:b w:val="0"/>
          <w:color w:val="000000" w:themeColor="text1"/>
          <w:szCs w:val="26"/>
        </w:rPr>
        <w:t xml:space="preserve">ПЗМЛ, которые преимущественно происходят на лиганды </w:t>
      </w:r>
      <w:r w:rsidRPr="008E276F">
        <w:rPr>
          <w:b w:val="0"/>
          <w:color w:val="000000" w:themeColor="text1"/>
          <w:szCs w:val="26"/>
          <w:lang w:val="en-US"/>
        </w:rPr>
        <w:t>bpy</w:t>
      </w:r>
      <w:r w:rsidRPr="008E276F">
        <w:rPr>
          <w:b w:val="0"/>
          <w:color w:val="000000" w:themeColor="text1"/>
          <w:szCs w:val="26"/>
        </w:rPr>
        <w:t xml:space="preserve">1 и </w:t>
      </w:r>
      <w:r w:rsidRPr="008E276F">
        <w:rPr>
          <w:b w:val="0"/>
          <w:color w:val="000000" w:themeColor="text1"/>
          <w:szCs w:val="26"/>
          <w:lang w:val="en-US"/>
        </w:rPr>
        <w:t>bpy</w:t>
      </w:r>
      <w:r w:rsidRPr="008E276F">
        <w:rPr>
          <w:b w:val="0"/>
          <w:color w:val="000000" w:themeColor="text1"/>
          <w:szCs w:val="26"/>
        </w:rPr>
        <w:t xml:space="preserve">2. Переходы в высокочастотной области соответствуют как </w:t>
      </w:r>
      <w:r w:rsidR="007A5C19" w:rsidRPr="008E276F">
        <w:rPr>
          <w:b w:val="0"/>
          <w:color w:val="000000" w:themeColor="text1"/>
          <w:szCs w:val="26"/>
        </w:rPr>
        <w:t>МЛ</w:t>
      </w:r>
      <w:r w:rsidR="00CC78C1">
        <w:rPr>
          <w:b w:val="0"/>
          <w:color w:val="000000" w:themeColor="text1"/>
          <w:szCs w:val="26"/>
        </w:rPr>
        <w:t>, ВЛ</w:t>
      </w:r>
      <w:r w:rsidRPr="008E276F">
        <w:rPr>
          <w:b w:val="0"/>
          <w:color w:val="000000" w:themeColor="text1"/>
          <w:szCs w:val="26"/>
        </w:rPr>
        <w:t xml:space="preserve">, так и </w:t>
      </w:r>
      <w:r w:rsidR="00CC78C1">
        <w:rPr>
          <w:b w:val="0"/>
          <w:color w:val="000000" w:themeColor="text1"/>
          <w:szCs w:val="26"/>
        </w:rPr>
        <w:t>ПЗМЛ</w:t>
      </w:r>
      <w:r w:rsidRPr="008E276F">
        <w:rPr>
          <w:b w:val="0"/>
          <w:color w:val="000000" w:themeColor="text1"/>
          <w:szCs w:val="26"/>
        </w:rPr>
        <w:t xml:space="preserve"> типу переходов. Кроме того, анализ результатов расчетов показал, что запрещенные </w:t>
      </w:r>
      <w:proofErr w:type="spellStart"/>
      <w:r w:rsidRPr="00BD48F9">
        <w:rPr>
          <w:b w:val="0"/>
          <w:i/>
          <w:color w:val="000000" w:themeColor="text1"/>
          <w:szCs w:val="26"/>
          <w:lang w:val="en-US"/>
        </w:rPr>
        <w:t>dd</w:t>
      </w:r>
      <w:proofErr w:type="spellEnd"/>
      <w:r w:rsidRPr="008E276F">
        <w:rPr>
          <w:b w:val="0"/>
          <w:color w:val="000000" w:themeColor="text1"/>
          <w:szCs w:val="26"/>
        </w:rPr>
        <w:noBreakHyphen/>
        <w:t>переходы в изучаемых комплексах лежат в области 24000</w:t>
      </w:r>
      <w:r w:rsidRPr="008E276F">
        <w:rPr>
          <w:b w:val="0"/>
          <w:color w:val="000000" w:themeColor="text1"/>
          <w:szCs w:val="26"/>
        </w:rPr>
        <w:sym w:font="Symbol" w:char="F0B8"/>
      </w:r>
      <w:r w:rsidRPr="008E276F">
        <w:rPr>
          <w:b w:val="0"/>
          <w:color w:val="000000" w:themeColor="text1"/>
          <w:szCs w:val="26"/>
        </w:rPr>
        <w:t>29500</w:t>
      </w:r>
      <w:r w:rsidRPr="008E276F">
        <w:rPr>
          <w:b w:val="0"/>
          <w:color w:val="000000" w:themeColor="text1"/>
          <w:szCs w:val="26"/>
          <w:lang w:val="en-US"/>
        </w:rPr>
        <w:t> </w:t>
      </w:r>
      <w:r w:rsidRPr="008E276F">
        <w:rPr>
          <w:b w:val="0"/>
          <w:color w:val="000000" w:themeColor="text1"/>
          <w:szCs w:val="26"/>
        </w:rPr>
        <w:t>см</w:t>
      </w:r>
      <w:r w:rsidRPr="008E276F">
        <w:rPr>
          <w:b w:val="0"/>
          <w:color w:val="000000" w:themeColor="text1"/>
          <w:szCs w:val="26"/>
          <w:vertAlign w:val="superscript"/>
        </w:rPr>
        <w:t>-1</w:t>
      </w:r>
      <w:r w:rsidRPr="008E276F">
        <w:rPr>
          <w:b w:val="0"/>
          <w:color w:val="000000" w:themeColor="text1"/>
          <w:szCs w:val="26"/>
        </w:rPr>
        <w:t xml:space="preserve"> и маскируются интенсивными переходами с переносом заряда</w:t>
      </w:r>
      <w:r w:rsidR="00AE7780">
        <w:rPr>
          <w:b w:val="0"/>
          <w:color w:val="000000" w:themeColor="text1"/>
          <w:szCs w:val="26"/>
        </w:rPr>
        <w:t>, а также являют малоинтенсивными</w:t>
      </w:r>
      <w:r w:rsidRPr="008E276F">
        <w:rPr>
          <w:b w:val="0"/>
          <w:color w:val="000000" w:themeColor="text1"/>
          <w:szCs w:val="26"/>
        </w:rPr>
        <w:t xml:space="preserve">. У </w:t>
      </w:r>
      <w:r w:rsidR="00AE7780">
        <w:rPr>
          <w:b w:val="0"/>
          <w:color w:val="000000" w:themeColor="text1"/>
          <w:szCs w:val="26"/>
        </w:rPr>
        <w:t>ПКР</w:t>
      </w:r>
      <w:r w:rsidRPr="008E276F">
        <w:rPr>
          <w:b w:val="0"/>
          <w:color w:val="000000" w:themeColor="text1"/>
          <w:szCs w:val="26"/>
        </w:rPr>
        <w:t xml:space="preserve"> с лигандом слабого поля </w:t>
      </w:r>
      <w:r w:rsidRPr="008E276F">
        <w:rPr>
          <w:b w:val="0"/>
          <w:color w:val="000000" w:themeColor="text1"/>
          <w:szCs w:val="26"/>
          <w:lang w:val="en-US"/>
        </w:rPr>
        <w:t>Cl</w:t>
      </w:r>
      <w:r w:rsidRPr="008E276F">
        <w:rPr>
          <w:b w:val="0"/>
          <w:color w:val="000000" w:themeColor="text1"/>
          <w:szCs w:val="26"/>
        </w:rPr>
        <w:t>‾</w:t>
      </w:r>
      <w:r w:rsidRPr="008E276F">
        <w:rPr>
          <w:b w:val="0"/>
          <w:color w:val="000000" w:themeColor="text1"/>
          <w:szCs w:val="26"/>
          <w:vertAlign w:val="superscript"/>
        </w:rPr>
        <w:t xml:space="preserve"> </w:t>
      </w:r>
      <w:r w:rsidRPr="008E276F">
        <w:rPr>
          <w:b w:val="0"/>
          <w:color w:val="000000" w:themeColor="text1"/>
          <w:szCs w:val="26"/>
        </w:rPr>
        <w:t>по сравнению с нитро</w:t>
      </w:r>
      <w:r w:rsidR="00ED5364">
        <w:rPr>
          <w:b w:val="0"/>
          <w:color w:val="000000" w:themeColor="text1"/>
          <w:szCs w:val="26"/>
        </w:rPr>
        <w:t>-</w:t>
      </w:r>
      <w:r w:rsidRPr="008E276F">
        <w:rPr>
          <w:b w:val="0"/>
          <w:color w:val="000000" w:themeColor="text1"/>
          <w:szCs w:val="26"/>
        </w:rPr>
        <w:t xml:space="preserve">комплексами </w:t>
      </w:r>
      <w:proofErr w:type="spellStart"/>
      <w:r w:rsidRPr="008E276F">
        <w:rPr>
          <w:b w:val="0"/>
          <w:i/>
          <w:color w:val="000000" w:themeColor="text1"/>
          <w:szCs w:val="26"/>
          <w:lang w:val="en-US"/>
        </w:rPr>
        <w:t>dd</w:t>
      </w:r>
      <w:proofErr w:type="spellEnd"/>
      <w:r w:rsidRPr="008E276F">
        <w:rPr>
          <w:b w:val="0"/>
          <w:color w:val="000000" w:themeColor="text1"/>
          <w:szCs w:val="26"/>
        </w:rPr>
        <w:t>-переходы сдвинуты в низкочастотную область на 4500 см</w:t>
      </w:r>
      <w:r w:rsidRPr="008E276F">
        <w:rPr>
          <w:b w:val="0"/>
          <w:color w:val="000000" w:themeColor="text1"/>
          <w:szCs w:val="26"/>
          <w:vertAlign w:val="superscript"/>
        </w:rPr>
        <w:t>-1</w:t>
      </w:r>
      <w:r w:rsidRPr="008E276F">
        <w:rPr>
          <w:b w:val="0"/>
          <w:color w:val="000000" w:themeColor="text1"/>
          <w:szCs w:val="26"/>
        </w:rPr>
        <w:t>.</w:t>
      </w:r>
    </w:p>
    <w:p w14:paraId="7548DA98" w14:textId="03371E8E" w:rsidR="00F254C8" w:rsidRPr="008E276F" w:rsidRDefault="00F254C8" w:rsidP="004F2F00">
      <w:pPr>
        <w:spacing w:after="0" w:line="240" w:lineRule="auto"/>
        <w:jc w:val="both"/>
        <w:rPr>
          <w:color w:val="000000" w:themeColor="text1"/>
          <w:sz w:val="22"/>
        </w:rPr>
      </w:pPr>
      <w:r w:rsidRPr="008E276F">
        <w:rPr>
          <w:b/>
          <w:color w:val="000000" w:themeColor="text1"/>
          <w:sz w:val="22"/>
        </w:rPr>
        <w:t>Таблица 2.</w:t>
      </w:r>
      <w:r w:rsidRPr="008E276F">
        <w:rPr>
          <w:color w:val="000000" w:themeColor="text1"/>
          <w:sz w:val="22"/>
        </w:rPr>
        <w:t xml:space="preserve"> Энергии </w:t>
      </w:r>
      <w:r w:rsidRPr="008E276F">
        <w:rPr>
          <w:iCs/>
          <w:color w:val="000000" w:themeColor="text1"/>
          <w:sz w:val="22"/>
        </w:rPr>
        <w:t>(</w:t>
      </w:r>
      <w:r w:rsidRPr="008E276F">
        <w:rPr>
          <w:iCs/>
          <w:color w:val="000000" w:themeColor="text1"/>
          <w:position w:val="-12"/>
          <w:sz w:val="22"/>
        </w:rPr>
        <w:object w:dxaOrig="859" w:dyaOrig="380" w14:anchorId="112C8DCE">
          <v:shape id="_x0000_i1180" type="#_x0000_t75" style="width:42.3pt;height:18.9pt" o:ole="">
            <v:imagedata r:id="rId335" o:title=""/>
          </v:shape>
          <o:OLEObject Type="Embed" ProgID="Equation.DSMT4" ShapeID="_x0000_i1180" DrawAspect="Content" ObjectID="_1524656210" r:id="rId336"/>
        </w:object>
      </w:r>
      <w:r w:rsidRPr="008E276F">
        <w:rPr>
          <w:iCs/>
          <w:color w:val="000000" w:themeColor="text1"/>
          <w:sz w:val="22"/>
        </w:rPr>
        <w:t xml:space="preserve">) </w:t>
      </w:r>
      <w:r w:rsidRPr="008E276F">
        <w:rPr>
          <w:color w:val="000000" w:themeColor="text1"/>
          <w:sz w:val="22"/>
        </w:rPr>
        <w:t>возбужденных состояний, силы осцилляторов (</w:t>
      </w:r>
      <w:r w:rsidRPr="008E276F">
        <w:rPr>
          <w:i/>
          <w:iCs/>
          <w:color w:val="000000" w:themeColor="text1"/>
          <w:sz w:val="22"/>
          <w:lang w:val="en-US"/>
        </w:rPr>
        <w:t>f</w:t>
      </w:r>
      <w:r w:rsidRPr="008E276F">
        <w:rPr>
          <w:color w:val="000000" w:themeColor="text1"/>
          <w:sz w:val="22"/>
        </w:rPr>
        <w:t xml:space="preserve">) и </w:t>
      </w:r>
      <w:r w:rsidR="00770050">
        <w:rPr>
          <w:color w:val="000000" w:themeColor="text1"/>
          <w:sz w:val="22"/>
        </w:rPr>
        <w:t xml:space="preserve">квадраты </w:t>
      </w:r>
      <w:r w:rsidRPr="008E276F">
        <w:rPr>
          <w:color w:val="000000" w:themeColor="text1"/>
          <w:sz w:val="22"/>
        </w:rPr>
        <w:t>вклад</w:t>
      </w:r>
      <w:r w:rsidR="00770050">
        <w:rPr>
          <w:color w:val="000000" w:themeColor="text1"/>
          <w:sz w:val="22"/>
        </w:rPr>
        <w:t>ов</w:t>
      </w:r>
      <w:r w:rsidRPr="008E276F">
        <w:rPr>
          <w:color w:val="000000" w:themeColor="text1"/>
          <w:sz w:val="22"/>
        </w:rPr>
        <w:t xml:space="preserve"> </w:t>
      </w:r>
      <w:r w:rsidRPr="008E276F">
        <w:rPr>
          <w:bCs/>
          <w:color w:val="000000" w:themeColor="text1"/>
          <w:sz w:val="22"/>
        </w:rPr>
        <w:t>(%)</w:t>
      </w:r>
      <w:r w:rsidRPr="008E276F">
        <w:rPr>
          <w:color w:val="000000" w:themeColor="text1"/>
          <w:sz w:val="22"/>
        </w:rPr>
        <w:t xml:space="preserve"> однократных возбуждений в рассчитанных возбужденных состояниях комплексов </w:t>
      </w:r>
      <w:proofErr w:type="spellStart"/>
      <w:r w:rsidRPr="002519FC">
        <w:rPr>
          <w:i/>
          <w:color w:val="000000" w:themeColor="text1"/>
          <w:sz w:val="22"/>
        </w:rPr>
        <w:t>цис</w:t>
      </w:r>
      <w:proofErr w:type="spellEnd"/>
      <w:r w:rsidRPr="008E276F">
        <w:rPr>
          <w:color w:val="000000" w:themeColor="text1"/>
          <w:sz w:val="22"/>
        </w:rPr>
        <w:t>-[</w:t>
      </w:r>
      <w:r w:rsidRPr="008E276F">
        <w:rPr>
          <w:color w:val="000000" w:themeColor="text1"/>
          <w:sz w:val="22"/>
          <w:lang w:val="en-US"/>
        </w:rPr>
        <w:t>Ru</w:t>
      </w:r>
      <w:r w:rsidRPr="008E276F">
        <w:rPr>
          <w:color w:val="000000" w:themeColor="text1"/>
          <w:sz w:val="22"/>
        </w:rPr>
        <w:t>(</w:t>
      </w:r>
      <w:r w:rsidRPr="008E276F">
        <w:rPr>
          <w:color w:val="000000" w:themeColor="text1"/>
          <w:sz w:val="22"/>
          <w:lang w:val="en-US"/>
        </w:rPr>
        <w:t>bpy</w:t>
      </w:r>
      <w:r w:rsidRPr="008E276F">
        <w:rPr>
          <w:color w:val="000000" w:themeColor="text1"/>
          <w:sz w:val="22"/>
        </w:rPr>
        <w:t>)</w:t>
      </w:r>
      <w:r w:rsidRPr="008E276F">
        <w:rPr>
          <w:color w:val="000000" w:themeColor="text1"/>
          <w:sz w:val="22"/>
          <w:vertAlign w:val="subscript"/>
        </w:rPr>
        <w:t>2</w:t>
      </w:r>
      <w:r w:rsidRPr="008E276F">
        <w:rPr>
          <w:color w:val="000000" w:themeColor="text1"/>
          <w:sz w:val="22"/>
        </w:rPr>
        <w:t>(</w:t>
      </w:r>
      <w:r w:rsidRPr="008E276F">
        <w:rPr>
          <w:color w:val="000000" w:themeColor="text1"/>
          <w:sz w:val="22"/>
          <w:lang w:val="en-US"/>
        </w:rPr>
        <w:t>X</w:t>
      </w:r>
      <w:r w:rsidRPr="008E276F">
        <w:rPr>
          <w:color w:val="000000" w:themeColor="text1"/>
          <w:sz w:val="22"/>
        </w:rPr>
        <w:t>)(NO</w:t>
      </w:r>
      <w:r w:rsidRPr="008E276F">
        <w:rPr>
          <w:color w:val="000000" w:themeColor="text1"/>
          <w:sz w:val="22"/>
          <w:vertAlign w:val="subscript"/>
        </w:rPr>
        <w:t>2</w:t>
      </w:r>
      <w:r w:rsidRPr="008E276F">
        <w:rPr>
          <w:color w:val="000000" w:themeColor="text1"/>
          <w:sz w:val="22"/>
        </w:rPr>
        <w:t>)]</w:t>
      </w:r>
      <w:r w:rsidRPr="008E276F">
        <w:rPr>
          <w:color w:val="000000" w:themeColor="text1"/>
          <w:sz w:val="22"/>
          <w:vertAlign w:val="superscript"/>
        </w:rPr>
        <w:t>+</w:t>
      </w:r>
      <w:r w:rsidRPr="008E276F">
        <w:rPr>
          <w:color w:val="000000" w:themeColor="text1"/>
          <w:sz w:val="22"/>
        </w:rPr>
        <w:t>.</w:t>
      </w: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1649"/>
        <w:gridCol w:w="5859"/>
        <w:gridCol w:w="1741"/>
      </w:tblGrid>
      <w:tr w:rsidR="00F254C8" w:rsidRPr="008E276F" w14:paraId="6147EE11" w14:textId="77777777" w:rsidTr="00A83A4A">
        <w:trPr>
          <w:trHeight w:val="771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06F6F35B" w14:textId="77777777" w:rsidR="00F254C8" w:rsidRPr="005A4680" w:rsidRDefault="00F254C8" w:rsidP="00A83A4A">
            <w:pPr>
              <w:pStyle w:val="BodyL"/>
              <w:ind w:firstLine="29"/>
              <w:rPr>
                <w:b/>
                <w:color w:val="000000" w:themeColor="text1"/>
                <w:szCs w:val="24"/>
              </w:rPr>
            </w:pPr>
            <w:r w:rsidRPr="005A4680">
              <w:rPr>
                <w:b/>
                <w:i/>
                <w:iCs/>
                <w:color w:val="000000" w:themeColor="text1"/>
                <w:szCs w:val="24"/>
                <w:lang w:val="en-US"/>
              </w:rPr>
              <w:t>E</w:t>
            </w:r>
            <w:r w:rsidRPr="005A4680">
              <w:rPr>
                <w:b/>
                <w:i/>
                <w:iCs/>
                <w:color w:val="000000" w:themeColor="text1"/>
                <w:szCs w:val="24"/>
                <w:vertAlign w:val="subscript"/>
                <w:lang w:val="en-US"/>
              </w:rPr>
              <w:t>i</w:t>
            </w:r>
            <w:r w:rsidRPr="005A4680">
              <w:rPr>
                <w:b/>
                <w:i/>
                <w:iCs/>
                <w:color w:val="000000" w:themeColor="text1"/>
                <w:szCs w:val="24"/>
                <w:lang w:val="en-US"/>
              </w:rPr>
              <w:t>-E</w:t>
            </w:r>
            <w:r w:rsidRPr="005A4680">
              <w:rPr>
                <w:b/>
                <w:i/>
                <w:iCs/>
                <w:color w:val="000000" w:themeColor="text1"/>
                <w:szCs w:val="24"/>
                <w:vertAlign w:val="subscript"/>
                <w:lang w:val="en-US"/>
              </w:rPr>
              <w:t>0</w:t>
            </w:r>
            <w:r w:rsidRPr="005A4680">
              <w:rPr>
                <w:b/>
                <w:color w:val="000000" w:themeColor="text1"/>
                <w:szCs w:val="24"/>
              </w:rPr>
              <w:t>, см</w:t>
            </w:r>
            <w:r w:rsidRPr="005A4680">
              <w:rPr>
                <w:b/>
                <w:color w:val="000000" w:themeColor="text1"/>
                <w:szCs w:val="24"/>
                <w:vertAlign w:val="superscript"/>
              </w:rPr>
              <w:t>-1</w:t>
            </w:r>
            <w:r w:rsidRPr="005A4680">
              <w:rPr>
                <w:b/>
                <w:color w:val="000000" w:themeColor="text1"/>
                <w:szCs w:val="24"/>
              </w:rPr>
              <w:t xml:space="preserve"> (</w:t>
            </w:r>
            <w:r w:rsidRPr="005A4680">
              <w:rPr>
                <w:b/>
                <w:i/>
                <w:color w:val="000000" w:themeColor="text1"/>
                <w:szCs w:val="24"/>
                <w:lang w:val="en-US"/>
              </w:rPr>
              <w:t>f</w:t>
            </w:r>
            <w:r w:rsidRPr="005A4680">
              <w:rPr>
                <w:b/>
                <w:color w:val="000000" w:themeColor="text1"/>
                <w:szCs w:val="24"/>
              </w:rPr>
              <w:t>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4AE2A088" w14:textId="394DD4C5" w:rsidR="00F254C8" w:rsidRPr="005A4680" w:rsidRDefault="005A4680" w:rsidP="00A83A4A">
            <w:pPr>
              <w:spacing w:after="0"/>
              <w:jc w:val="center"/>
              <w:rPr>
                <w:b/>
                <w:color w:val="000000" w:themeColor="text1"/>
                <w:szCs w:val="24"/>
              </w:rPr>
            </w:pPr>
            <w:r w:rsidRPr="005A4680">
              <w:rPr>
                <w:b/>
                <w:color w:val="000000" w:themeColor="text1"/>
                <w:szCs w:val="24"/>
              </w:rPr>
              <w:t>Квадраты вкладов одноэлектронных переходов</w:t>
            </w:r>
            <w:r w:rsidR="00F254C8" w:rsidRPr="005A4680">
              <w:rPr>
                <w:b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73355D44" w14:textId="77777777" w:rsidR="00F254C8" w:rsidRPr="005A4680" w:rsidRDefault="00F254C8" w:rsidP="00A83A4A">
            <w:pPr>
              <w:spacing w:after="0"/>
              <w:jc w:val="center"/>
              <w:rPr>
                <w:b/>
                <w:color w:val="000000" w:themeColor="text1"/>
                <w:szCs w:val="24"/>
              </w:rPr>
            </w:pPr>
            <w:r w:rsidRPr="005A4680">
              <w:rPr>
                <w:b/>
                <w:color w:val="000000" w:themeColor="text1"/>
                <w:szCs w:val="24"/>
              </w:rPr>
              <w:t>Тип перехода</w:t>
            </w:r>
          </w:p>
        </w:tc>
      </w:tr>
      <w:tr w:rsidR="00F254C8" w:rsidRPr="00A11DF4" w14:paraId="477D912D" w14:textId="77777777" w:rsidTr="00A83A4A">
        <w:trPr>
          <w:trHeight w:val="454"/>
          <w:jc w:val="center"/>
        </w:trPr>
        <w:tc>
          <w:tcPr>
            <w:tcW w:w="9249" w:type="dxa"/>
            <w:gridSpan w:val="3"/>
            <w:tcMar>
              <w:left w:w="108" w:type="dxa"/>
            </w:tcMar>
            <w:vAlign w:val="center"/>
          </w:tcPr>
          <w:p w14:paraId="1F84DF77" w14:textId="77777777" w:rsidR="00F254C8" w:rsidRPr="008E276F" w:rsidRDefault="00F254C8" w:rsidP="00A83A4A">
            <w:pPr>
              <w:spacing w:after="0"/>
              <w:jc w:val="center"/>
              <w:rPr>
                <w:color w:val="000000" w:themeColor="text1"/>
                <w:szCs w:val="24"/>
                <w:vertAlign w:val="superscript"/>
                <w:lang w:val="pt-BR"/>
              </w:rPr>
            </w:pPr>
            <w:r w:rsidRPr="008E276F">
              <w:rPr>
                <w:i/>
                <w:color w:val="000000" w:themeColor="text1"/>
                <w:szCs w:val="24"/>
                <w:lang w:val="pt-BR"/>
              </w:rPr>
              <w:t>цис-</w:t>
            </w:r>
            <w:r w:rsidRPr="008E276F">
              <w:rPr>
                <w:color w:val="000000" w:themeColor="text1"/>
                <w:szCs w:val="24"/>
                <w:lang w:val="pt-BR"/>
              </w:rPr>
              <w:t>[Ru(</w:t>
            </w:r>
            <w:r w:rsidRPr="008E276F">
              <w:rPr>
                <w:color w:val="000000" w:themeColor="text1"/>
                <w:szCs w:val="24"/>
                <w:lang w:val="en-US"/>
              </w:rPr>
              <w:t>b</w:t>
            </w:r>
            <w:r w:rsidRPr="008E276F">
              <w:rPr>
                <w:color w:val="000000" w:themeColor="text1"/>
                <w:szCs w:val="24"/>
                <w:lang w:val="pt-BR"/>
              </w:rPr>
              <w:t>py)</w:t>
            </w:r>
            <w:r w:rsidRPr="008E276F">
              <w:rPr>
                <w:color w:val="000000" w:themeColor="text1"/>
                <w:szCs w:val="24"/>
                <w:vertAlign w:val="subscript"/>
                <w:lang w:val="pt-BR"/>
              </w:rPr>
              <w:t>2</w:t>
            </w:r>
            <w:r w:rsidRPr="008E276F">
              <w:rPr>
                <w:color w:val="000000" w:themeColor="text1"/>
                <w:szCs w:val="24"/>
                <w:lang w:val="pt-BR"/>
              </w:rPr>
              <w:t>(</w:t>
            </w:r>
            <w:r w:rsidRPr="008E276F">
              <w:rPr>
                <w:color w:val="000000" w:themeColor="text1"/>
                <w:szCs w:val="24"/>
              </w:rPr>
              <w:t>р</w:t>
            </w:r>
            <w:r w:rsidRPr="008E276F">
              <w:rPr>
                <w:color w:val="000000" w:themeColor="text1"/>
                <w:szCs w:val="24"/>
                <w:lang w:val="pt-BR"/>
              </w:rPr>
              <w:t>y)(NO</w:t>
            </w:r>
            <w:r w:rsidRPr="008E276F">
              <w:rPr>
                <w:color w:val="000000" w:themeColor="text1"/>
                <w:szCs w:val="24"/>
                <w:vertAlign w:val="subscript"/>
                <w:lang w:val="pt-BR"/>
              </w:rPr>
              <w:t>2</w:t>
            </w:r>
            <w:r w:rsidRPr="008E276F">
              <w:rPr>
                <w:color w:val="000000" w:themeColor="text1"/>
                <w:szCs w:val="24"/>
                <w:lang w:val="pt-BR"/>
              </w:rPr>
              <w:t>)]</w:t>
            </w:r>
            <w:r w:rsidRPr="008E276F">
              <w:rPr>
                <w:color w:val="000000" w:themeColor="text1"/>
                <w:szCs w:val="24"/>
                <w:vertAlign w:val="superscript"/>
                <w:lang w:val="pt-BR"/>
              </w:rPr>
              <w:t>+</w:t>
            </w:r>
          </w:p>
        </w:tc>
      </w:tr>
      <w:tr w:rsidR="003B15A9" w:rsidRPr="008E276F" w14:paraId="4E5E4BBE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59B72437" w14:textId="77777777" w:rsidR="003B15A9" w:rsidRDefault="003B15A9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23419</w:t>
            </w:r>
          </w:p>
          <w:p w14:paraId="5EAB1101" w14:textId="61F52EBD" w:rsidR="003B15A9" w:rsidRPr="008E276F" w:rsidRDefault="003B15A9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(0,12)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1C46B1C8" w14:textId="77777777" w:rsidR="003B15A9" w:rsidRPr="003B15A9" w:rsidRDefault="003B15A9" w:rsidP="004640A3">
            <w:pPr>
              <w:jc w:val="center"/>
              <w:rPr>
                <w:szCs w:val="24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3B15A9">
              <w:rPr>
                <w:color w:val="000000"/>
                <w:szCs w:val="24"/>
              </w:rPr>
              <w:t>(</w:t>
            </w:r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3B15A9">
              <w:rPr>
                <w:color w:val="000000"/>
                <w:szCs w:val="24"/>
                <w:vertAlign w:val="superscript"/>
              </w:rPr>
              <w:t>2</w:t>
            </w:r>
            <w:r w:rsidRPr="003B15A9">
              <w:rPr>
                <w:color w:val="000000"/>
                <w:szCs w:val="24"/>
                <w:vertAlign w:val="subscript"/>
              </w:rPr>
              <w:t>-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3B15A9">
              <w:rPr>
                <w:color w:val="000000"/>
                <w:szCs w:val="24"/>
                <w:vertAlign w:val="superscript"/>
              </w:rPr>
              <w:t>2</w:t>
            </w:r>
            <w:r w:rsidRPr="003B15A9">
              <w:rPr>
                <w:color w:val="000000"/>
                <w:szCs w:val="24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3B15A9">
              <w:rPr>
                <w:color w:val="000000"/>
                <w:szCs w:val="24"/>
              </w:rPr>
              <w:t>)</w:t>
            </w:r>
            <w:r w:rsidRPr="003B15A9">
              <w:rPr>
                <w:szCs w:val="24"/>
              </w:rPr>
              <w:t>→</w:t>
            </w:r>
            <w:r w:rsidRPr="003B15A9">
              <w:rPr>
                <w:color w:val="000000"/>
                <w:szCs w:val="24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Bpy</w:t>
            </w:r>
            <w:r w:rsidRPr="003B15A9">
              <w:rPr>
                <w:color w:val="000000"/>
                <w:szCs w:val="24"/>
                <w:vertAlign w:val="subscript"/>
              </w:rPr>
              <w:t>2</w:t>
            </w:r>
            <w:r w:rsidRPr="003B15A9">
              <w:rPr>
                <w:color w:val="000000"/>
                <w:szCs w:val="24"/>
              </w:rPr>
              <w:t>(4</w:t>
            </w:r>
            <w:r w:rsidRPr="0010542D">
              <w:rPr>
                <w:color w:val="000000"/>
                <w:szCs w:val="24"/>
                <w:lang w:val="en-US"/>
              </w:rPr>
              <w:t>b</w:t>
            </w:r>
            <w:r w:rsidRPr="003B15A9">
              <w:rPr>
                <w:color w:val="000000"/>
                <w:szCs w:val="24"/>
                <w:vertAlign w:val="subscript"/>
              </w:rPr>
              <w:t>1</w:t>
            </w:r>
            <w:r w:rsidRPr="003B15A9">
              <w:rPr>
                <w:color w:val="000000"/>
                <w:szCs w:val="24"/>
              </w:rPr>
              <w:t>)(1</w:t>
            </w:r>
            <w:r w:rsidRPr="0010542D">
              <w:rPr>
                <w:color w:val="000000"/>
                <w:szCs w:val="24"/>
              </w:rPr>
              <w:t>НСМО</w:t>
            </w:r>
            <w:r w:rsidRPr="003B15A9">
              <w:rPr>
                <w:color w:val="000000"/>
                <w:szCs w:val="24"/>
              </w:rPr>
              <w:t>)</w:t>
            </w:r>
            <w:r w:rsidRPr="003B15A9">
              <w:rPr>
                <w:szCs w:val="24"/>
              </w:rPr>
              <w:t xml:space="preserve">    0.33</w:t>
            </w:r>
          </w:p>
          <w:p w14:paraId="5F1F0784" w14:textId="77777777" w:rsidR="003B15A9" w:rsidRPr="003B15A9" w:rsidRDefault="003B15A9" w:rsidP="004640A3">
            <w:pPr>
              <w:jc w:val="center"/>
              <w:rPr>
                <w:szCs w:val="24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3B15A9">
              <w:rPr>
                <w:color w:val="000000"/>
                <w:szCs w:val="24"/>
              </w:rPr>
              <w:t>(</w:t>
            </w:r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3B15A9">
              <w:rPr>
                <w:color w:val="000000"/>
                <w:szCs w:val="24"/>
                <w:vertAlign w:val="superscript"/>
              </w:rPr>
              <w:t>2</w:t>
            </w:r>
            <w:r w:rsidRPr="003B15A9">
              <w:rPr>
                <w:color w:val="000000"/>
                <w:szCs w:val="24"/>
                <w:vertAlign w:val="subscript"/>
              </w:rPr>
              <w:t>-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3B15A9">
              <w:rPr>
                <w:color w:val="000000"/>
                <w:szCs w:val="24"/>
                <w:vertAlign w:val="superscript"/>
              </w:rPr>
              <w:t>2</w:t>
            </w:r>
            <w:r w:rsidRPr="003B15A9">
              <w:rPr>
                <w:color w:val="000000"/>
                <w:szCs w:val="24"/>
              </w:rPr>
              <w:t>) (2</w:t>
            </w:r>
            <w:r w:rsidRPr="0010542D">
              <w:rPr>
                <w:color w:val="000000"/>
                <w:szCs w:val="24"/>
              </w:rPr>
              <w:t>ВЗМО</w:t>
            </w:r>
            <w:r w:rsidRPr="003B15A9">
              <w:rPr>
                <w:color w:val="000000"/>
                <w:szCs w:val="24"/>
              </w:rPr>
              <w:t>)</w:t>
            </w:r>
            <w:r w:rsidRPr="003B15A9">
              <w:rPr>
                <w:szCs w:val="24"/>
              </w:rPr>
              <w:t>→</w:t>
            </w:r>
            <w:r w:rsidRPr="003B15A9">
              <w:rPr>
                <w:color w:val="000000"/>
                <w:szCs w:val="24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Bpy</w:t>
            </w:r>
            <w:r w:rsidRPr="003B15A9">
              <w:rPr>
                <w:color w:val="000000"/>
                <w:szCs w:val="24"/>
                <w:vertAlign w:val="subscript"/>
              </w:rPr>
              <w:t>1</w:t>
            </w:r>
            <w:r w:rsidRPr="003B15A9">
              <w:rPr>
                <w:color w:val="000000"/>
                <w:szCs w:val="24"/>
              </w:rPr>
              <w:t>(4</w:t>
            </w:r>
            <w:r w:rsidRPr="0010542D">
              <w:rPr>
                <w:color w:val="000000"/>
                <w:szCs w:val="24"/>
                <w:lang w:val="en-US"/>
              </w:rPr>
              <w:t>b</w:t>
            </w:r>
            <w:r w:rsidRPr="003B15A9">
              <w:rPr>
                <w:color w:val="000000"/>
                <w:szCs w:val="24"/>
                <w:vertAlign w:val="subscript"/>
              </w:rPr>
              <w:t>1</w:t>
            </w:r>
            <w:r w:rsidRPr="003B15A9">
              <w:rPr>
                <w:color w:val="000000"/>
                <w:szCs w:val="24"/>
              </w:rPr>
              <w:t>) (2</w:t>
            </w:r>
            <w:r w:rsidRPr="0010542D">
              <w:rPr>
                <w:color w:val="000000"/>
                <w:szCs w:val="24"/>
              </w:rPr>
              <w:t>НСМО</w:t>
            </w:r>
            <w:r w:rsidRPr="003B15A9">
              <w:rPr>
                <w:color w:val="000000"/>
                <w:szCs w:val="24"/>
              </w:rPr>
              <w:t>)</w:t>
            </w:r>
            <w:r w:rsidRPr="003B15A9">
              <w:rPr>
                <w:szCs w:val="24"/>
              </w:rPr>
              <w:t xml:space="preserve">    0.08</w:t>
            </w:r>
          </w:p>
          <w:p w14:paraId="63B83CEF" w14:textId="44704631" w:rsidR="003B15A9" w:rsidRPr="003B15A9" w:rsidRDefault="003B15A9" w:rsidP="004640A3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3B15A9">
              <w:rPr>
                <w:color w:val="000000"/>
                <w:szCs w:val="24"/>
              </w:rPr>
              <w:t>(</w:t>
            </w:r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3B15A9">
              <w:rPr>
                <w:color w:val="000000"/>
                <w:szCs w:val="24"/>
                <w:vertAlign w:val="superscript"/>
              </w:rPr>
              <w:t>2</w:t>
            </w:r>
            <w:r w:rsidRPr="003B15A9">
              <w:rPr>
                <w:color w:val="000000"/>
                <w:szCs w:val="24"/>
                <w:vertAlign w:val="subscript"/>
              </w:rPr>
              <w:t>-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3B15A9">
              <w:rPr>
                <w:color w:val="000000"/>
                <w:szCs w:val="24"/>
                <w:vertAlign w:val="superscript"/>
              </w:rPr>
              <w:t>2</w:t>
            </w:r>
            <w:r w:rsidRPr="003B15A9">
              <w:rPr>
                <w:color w:val="000000"/>
                <w:szCs w:val="24"/>
              </w:rPr>
              <w:t>) (2</w:t>
            </w:r>
            <w:r w:rsidRPr="0010542D">
              <w:rPr>
                <w:color w:val="000000"/>
                <w:szCs w:val="24"/>
              </w:rPr>
              <w:t>ВЗМО</w:t>
            </w:r>
            <w:r w:rsidRPr="003B15A9">
              <w:rPr>
                <w:color w:val="000000"/>
                <w:szCs w:val="24"/>
              </w:rPr>
              <w:t>)</w:t>
            </w:r>
            <w:r w:rsidRPr="003B15A9">
              <w:rPr>
                <w:szCs w:val="24"/>
              </w:rPr>
              <w:t>→</w:t>
            </w:r>
            <w:r w:rsidRPr="003B15A9">
              <w:rPr>
                <w:color w:val="000000"/>
                <w:szCs w:val="24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Bpy</w:t>
            </w:r>
            <w:r w:rsidRPr="003B15A9">
              <w:rPr>
                <w:color w:val="000000"/>
                <w:szCs w:val="24"/>
                <w:vertAlign w:val="subscript"/>
              </w:rPr>
              <w:t>2</w:t>
            </w:r>
            <w:r w:rsidRPr="003B15A9">
              <w:rPr>
                <w:color w:val="000000"/>
                <w:szCs w:val="24"/>
              </w:rPr>
              <w:t>(4</w:t>
            </w:r>
            <w:r w:rsidRPr="0010542D">
              <w:rPr>
                <w:color w:val="000000"/>
                <w:szCs w:val="24"/>
                <w:lang w:val="en-US"/>
              </w:rPr>
              <w:t>b</w:t>
            </w:r>
            <w:r w:rsidRPr="003B15A9">
              <w:rPr>
                <w:color w:val="000000"/>
                <w:szCs w:val="24"/>
                <w:vertAlign w:val="subscript"/>
              </w:rPr>
              <w:t>1</w:t>
            </w:r>
            <w:r w:rsidRPr="003B15A9">
              <w:rPr>
                <w:color w:val="000000"/>
                <w:szCs w:val="24"/>
              </w:rPr>
              <w:t>)(1</w:t>
            </w:r>
            <w:r w:rsidRPr="0010542D">
              <w:rPr>
                <w:color w:val="000000"/>
                <w:szCs w:val="24"/>
              </w:rPr>
              <w:t>НСМО</w:t>
            </w:r>
            <w:r w:rsidRPr="003B15A9">
              <w:rPr>
                <w:color w:val="000000"/>
                <w:szCs w:val="24"/>
              </w:rPr>
              <w:t>)</w:t>
            </w:r>
            <w:r w:rsidRPr="003B15A9">
              <w:rPr>
                <w:szCs w:val="24"/>
              </w:rPr>
              <w:t xml:space="preserve">    0.04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2241AD94" w14:textId="77777777" w:rsidR="003B15A9" w:rsidRPr="00944C3F" w:rsidRDefault="003B15A9" w:rsidP="003B15A9">
            <w:pPr>
              <w:jc w:val="center"/>
              <w:rPr>
                <w:bCs/>
                <w:szCs w:val="24"/>
                <w:lang w:val="en-US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4CACD032" w14:textId="77777777" w:rsidR="003B15A9" w:rsidRPr="00944C3F" w:rsidRDefault="003B15A9" w:rsidP="003B15A9">
            <w:pPr>
              <w:jc w:val="center"/>
              <w:rPr>
                <w:bCs/>
                <w:szCs w:val="24"/>
                <w:lang w:val="en-US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2E069A68" w14:textId="1CBBE84E" w:rsidR="003B15A9" w:rsidRPr="008E276F" w:rsidRDefault="003B15A9" w:rsidP="003B15A9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</w:tc>
      </w:tr>
      <w:tr w:rsidR="003B15A9" w:rsidRPr="008E276F" w14:paraId="5EDAC886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160F03EC" w14:textId="77777777" w:rsidR="003B15A9" w:rsidRDefault="003B15A9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24509</w:t>
            </w:r>
          </w:p>
          <w:p w14:paraId="3451CDA4" w14:textId="5916207E" w:rsidR="003B15A9" w:rsidRPr="003B15A9" w:rsidRDefault="003B15A9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(0,049)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6FCBBF84" w14:textId="77777777" w:rsidR="003B15A9" w:rsidRPr="0010542D" w:rsidRDefault="003B15A9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Ru(d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0.29</w:t>
            </w:r>
          </w:p>
          <w:p w14:paraId="767F1A38" w14:textId="77777777" w:rsidR="003B15A9" w:rsidRPr="0010542D" w:rsidRDefault="003B15A9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0.07</w:t>
            </w:r>
          </w:p>
          <w:p w14:paraId="051DCC82" w14:textId="77777777" w:rsidR="003B15A9" w:rsidRPr="0010542D" w:rsidRDefault="003B15A9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Ru(d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0.07</w:t>
            </w:r>
          </w:p>
          <w:p w14:paraId="414AE080" w14:textId="633B5BEF" w:rsidR="003B15A9" w:rsidRPr="003B15A9" w:rsidRDefault="003B15A9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Ru(d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0.04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7742CF51" w14:textId="77777777" w:rsidR="003B15A9" w:rsidRPr="00944C3F" w:rsidRDefault="003B15A9" w:rsidP="003B15A9">
            <w:pPr>
              <w:jc w:val="center"/>
              <w:rPr>
                <w:bCs/>
                <w:szCs w:val="24"/>
                <w:lang w:val="en-US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59183B0E" w14:textId="77777777" w:rsidR="003B15A9" w:rsidRPr="00944C3F" w:rsidRDefault="003B15A9" w:rsidP="003B15A9">
            <w:pPr>
              <w:jc w:val="center"/>
              <w:rPr>
                <w:bCs/>
                <w:szCs w:val="24"/>
                <w:lang w:val="en-US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119E5FD5" w14:textId="77777777" w:rsidR="003B15A9" w:rsidRPr="00944C3F" w:rsidRDefault="003B15A9" w:rsidP="003B15A9">
            <w:pPr>
              <w:jc w:val="center"/>
              <w:rPr>
                <w:bCs/>
                <w:szCs w:val="24"/>
                <w:lang w:val="en-US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709352C2" w14:textId="03CF1665" w:rsidR="003B15A9" w:rsidRPr="008E276F" w:rsidRDefault="003B15A9" w:rsidP="003B15A9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</w:tc>
      </w:tr>
      <w:tr w:rsidR="00C56A21" w:rsidRPr="00C56A21" w14:paraId="0E1B6B00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613DE08D" w14:textId="1DDC6E52" w:rsidR="00C56A21" w:rsidRDefault="00C56A21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30395</w:t>
            </w:r>
          </w:p>
          <w:p w14:paraId="1072C2A6" w14:textId="2C810540" w:rsidR="00C56A21" w:rsidRPr="00C56A21" w:rsidRDefault="00C56A21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(0,012)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0B2900D0" w14:textId="77777777" w:rsidR="00C56A21" w:rsidRPr="00C56A21" w:rsidRDefault="00C56A2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ВЗМО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>→</w:t>
            </w:r>
            <w:r w:rsidRPr="00C56A21">
              <w:rPr>
                <w:color w:val="000000"/>
                <w:szCs w:val="24"/>
                <w:lang w:val="en-US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C56A21">
              <w:rPr>
                <w:color w:val="000000"/>
                <w:szCs w:val="24"/>
                <w:lang w:val="en-US"/>
              </w:rPr>
              <w:t>3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z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r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lang w:val="en-US"/>
              </w:rPr>
              <w:t>) (11</w:t>
            </w:r>
            <w:r w:rsidRPr="0010542D">
              <w:rPr>
                <w:color w:val="000000"/>
                <w:szCs w:val="24"/>
              </w:rPr>
              <w:t>НСМО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 xml:space="preserve">    0.08</w:t>
            </w:r>
          </w:p>
          <w:p w14:paraId="3F10F0B9" w14:textId="77777777" w:rsidR="00C56A21" w:rsidRPr="00C56A21" w:rsidRDefault="00C56A2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lang w:val="en-US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>→</w:t>
            </w:r>
            <w:r w:rsidRPr="00C56A21">
              <w:rPr>
                <w:color w:val="000000"/>
                <w:szCs w:val="24"/>
                <w:lang w:val="en-US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) (10</w:t>
            </w:r>
            <w:r w:rsidRPr="0010542D">
              <w:rPr>
                <w:color w:val="000000"/>
                <w:szCs w:val="24"/>
              </w:rPr>
              <w:t>НСМО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 xml:space="preserve">    0.05</w:t>
            </w:r>
          </w:p>
          <w:p w14:paraId="07EFB5CA" w14:textId="77777777" w:rsidR="00C56A21" w:rsidRPr="00C56A21" w:rsidRDefault="00C56A2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ВЗМО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>→</w:t>
            </w:r>
            <w:r w:rsidRPr="00C56A21">
              <w:rPr>
                <w:color w:val="000000"/>
                <w:szCs w:val="24"/>
                <w:lang w:val="en-US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) (10</w:t>
            </w:r>
            <w:r w:rsidRPr="0010542D">
              <w:rPr>
                <w:color w:val="000000"/>
                <w:szCs w:val="24"/>
              </w:rPr>
              <w:t>НСМО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 xml:space="preserve">    0.05</w:t>
            </w:r>
          </w:p>
          <w:p w14:paraId="121DABED" w14:textId="77777777" w:rsidR="00C56A21" w:rsidRPr="00C56A21" w:rsidRDefault="00C56A2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lang w:val="en-US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>→</w:t>
            </w:r>
            <w:r w:rsidRPr="00C56A21">
              <w:rPr>
                <w:color w:val="000000"/>
                <w:szCs w:val="24"/>
                <w:lang w:val="en-US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Bpy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C56A21">
              <w:rPr>
                <w:color w:val="000000"/>
                <w:szCs w:val="24"/>
                <w:lang w:val="en-US"/>
              </w:rPr>
              <w:t>(5</w:t>
            </w:r>
            <w:r w:rsidRPr="0010542D">
              <w:rPr>
                <w:color w:val="000000"/>
                <w:szCs w:val="24"/>
                <w:lang w:val="en-US"/>
              </w:rPr>
              <w:t>b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C56A21">
              <w:rPr>
                <w:color w:val="000000"/>
                <w:szCs w:val="24"/>
                <w:lang w:val="en-US"/>
              </w:rPr>
              <w:t>) (3</w:t>
            </w:r>
            <w:r w:rsidRPr="0010542D">
              <w:rPr>
                <w:color w:val="000000"/>
                <w:szCs w:val="24"/>
              </w:rPr>
              <w:t>НСМО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 xml:space="preserve">    0.05</w:t>
            </w:r>
          </w:p>
          <w:p w14:paraId="175956A7" w14:textId="77777777" w:rsidR="00C56A21" w:rsidRPr="00C56A21" w:rsidRDefault="00C56A2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) (4</w:t>
            </w:r>
            <w:r w:rsidRPr="0010542D">
              <w:rPr>
                <w:color w:val="000000"/>
                <w:szCs w:val="24"/>
              </w:rPr>
              <w:t>ВЗМО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>→</w:t>
            </w:r>
            <w:r w:rsidRPr="00C56A21">
              <w:rPr>
                <w:color w:val="000000"/>
                <w:szCs w:val="24"/>
                <w:lang w:val="en-US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Bpy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C56A21">
              <w:rPr>
                <w:color w:val="000000"/>
                <w:szCs w:val="24"/>
                <w:lang w:val="en-US"/>
              </w:rPr>
              <w:t>(4</w:t>
            </w:r>
            <w:r w:rsidRPr="0010542D">
              <w:rPr>
                <w:color w:val="000000"/>
                <w:szCs w:val="24"/>
                <w:lang w:val="en-US"/>
              </w:rPr>
              <w:t>b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C56A21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НСМО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 xml:space="preserve">    0.05</w:t>
            </w:r>
          </w:p>
          <w:p w14:paraId="595DF6F2" w14:textId="77777777" w:rsidR="00C56A21" w:rsidRPr="00C56A21" w:rsidRDefault="00C56A2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ВЗМО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>→</w:t>
            </w:r>
            <w:r w:rsidRPr="00C56A21">
              <w:rPr>
                <w:color w:val="000000"/>
                <w:szCs w:val="24"/>
                <w:lang w:val="en-US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C56A21">
              <w:rPr>
                <w:color w:val="000000"/>
                <w:szCs w:val="24"/>
                <w:lang w:val="en-US"/>
              </w:rPr>
              <w:t>3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z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r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lang w:val="en-US"/>
              </w:rPr>
              <w:t>) (12</w:t>
            </w:r>
            <w:r w:rsidRPr="0010542D">
              <w:rPr>
                <w:color w:val="000000"/>
                <w:szCs w:val="24"/>
              </w:rPr>
              <w:t>НСМО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 xml:space="preserve">    0.04</w:t>
            </w:r>
          </w:p>
          <w:p w14:paraId="04D77730" w14:textId="77777777" w:rsidR="00C56A21" w:rsidRPr="00C56A21" w:rsidRDefault="00C56A2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) (4</w:t>
            </w:r>
            <w:r w:rsidRPr="0010542D">
              <w:rPr>
                <w:color w:val="000000"/>
                <w:szCs w:val="24"/>
              </w:rPr>
              <w:t>ВЗМО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>→</w:t>
            </w:r>
            <w:r w:rsidRPr="00C56A21">
              <w:rPr>
                <w:color w:val="000000"/>
                <w:szCs w:val="24"/>
                <w:lang w:val="en-US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Bpy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C56A21">
              <w:rPr>
                <w:color w:val="000000"/>
                <w:szCs w:val="24"/>
                <w:lang w:val="en-US"/>
              </w:rPr>
              <w:t>(4</w:t>
            </w:r>
            <w:r w:rsidRPr="0010542D">
              <w:rPr>
                <w:color w:val="000000"/>
                <w:szCs w:val="24"/>
                <w:lang w:val="en-US"/>
              </w:rPr>
              <w:t>b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C56A21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НСМО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 xml:space="preserve">    0.03</w:t>
            </w:r>
          </w:p>
          <w:p w14:paraId="590414AC" w14:textId="77777777" w:rsidR="00C56A21" w:rsidRPr="00C56A21" w:rsidRDefault="00C56A2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ВЗМО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>→</w:t>
            </w:r>
            <w:r w:rsidRPr="00C56A21">
              <w:rPr>
                <w:color w:val="000000"/>
                <w:szCs w:val="24"/>
                <w:lang w:val="en-US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Bpy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C56A21">
              <w:rPr>
                <w:color w:val="000000"/>
                <w:szCs w:val="24"/>
                <w:lang w:val="en-US"/>
              </w:rPr>
              <w:t>(5</w:t>
            </w:r>
            <w:r w:rsidRPr="0010542D">
              <w:rPr>
                <w:color w:val="000000"/>
                <w:szCs w:val="24"/>
                <w:lang w:val="en-US"/>
              </w:rPr>
              <w:t>b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C56A21">
              <w:rPr>
                <w:color w:val="000000"/>
                <w:szCs w:val="24"/>
                <w:lang w:val="en-US"/>
              </w:rPr>
              <w:t>) (5</w:t>
            </w:r>
            <w:r w:rsidRPr="0010542D">
              <w:rPr>
                <w:color w:val="000000"/>
                <w:szCs w:val="24"/>
              </w:rPr>
              <w:t>НСМО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 xml:space="preserve">    0.03</w:t>
            </w:r>
          </w:p>
          <w:p w14:paraId="0C99F915" w14:textId="77777777" w:rsidR="00C56A21" w:rsidRPr="00C56A21" w:rsidRDefault="00C56A2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ВЗМО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>→</w:t>
            </w:r>
            <w:r w:rsidRPr="00C56A21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Py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(3</w:t>
            </w:r>
            <w:r w:rsidRPr="0010542D">
              <w:rPr>
                <w:color w:val="000000"/>
                <w:szCs w:val="24"/>
                <w:lang w:val="en-US"/>
              </w:rPr>
              <w:t>b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C56A21">
              <w:rPr>
                <w:color w:val="000000"/>
                <w:szCs w:val="24"/>
                <w:lang w:val="en-US"/>
              </w:rPr>
              <w:t>) (4</w:t>
            </w:r>
            <w:r w:rsidRPr="0010542D">
              <w:rPr>
                <w:color w:val="000000"/>
                <w:szCs w:val="24"/>
              </w:rPr>
              <w:t>НСМО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 xml:space="preserve">    0.02</w:t>
            </w:r>
          </w:p>
          <w:p w14:paraId="09F55201" w14:textId="77777777" w:rsidR="00C56A21" w:rsidRPr="00C56A21" w:rsidRDefault="00C56A2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ВЗМО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>→</w:t>
            </w:r>
            <w:r w:rsidRPr="00C56A21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Py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(3</w:t>
            </w:r>
            <w:r w:rsidRPr="0010542D">
              <w:rPr>
                <w:color w:val="000000"/>
                <w:szCs w:val="24"/>
                <w:lang w:val="en-US"/>
              </w:rPr>
              <w:t>b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C56A21">
              <w:rPr>
                <w:color w:val="000000"/>
                <w:szCs w:val="24"/>
                <w:lang w:val="en-US"/>
              </w:rPr>
              <w:t>) (4</w:t>
            </w:r>
            <w:r w:rsidRPr="0010542D">
              <w:rPr>
                <w:color w:val="000000"/>
                <w:szCs w:val="24"/>
              </w:rPr>
              <w:t>НСМО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 xml:space="preserve">    0.02</w:t>
            </w:r>
          </w:p>
          <w:p w14:paraId="1DA2083D" w14:textId="2357ACC2" w:rsidR="00C56A21" w:rsidRPr="008E276F" w:rsidRDefault="00C56A21" w:rsidP="004640A3">
            <w:pPr>
              <w:spacing w:after="0"/>
              <w:jc w:val="center"/>
              <w:rPr>
                <w:color w:val="000000" w:themeColor="text1"/>
                <w:szCs w:val="24"/>
                <w:lang w:val="fr-FR"/>
              </w:rPr>
            </w:pP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C56A21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C56A21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ВЗМО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>→</w:t>
            </w:r>
            <w:r w:rsidRPr="00C56A21">
              <w:rPr>
                <w:color w:val="000000"/>
                <w:szCs w:val="24"/>
                <w:lang w:val="en-US"/>
              </w:rPr>
              <w:t xml:space="preserve"> </w:t>
            </w:r>
            <w:r w:rsidRPr="0010542D">
              <w:rPr>
                <w:color w:val="000000"/>
                <w:szCs w:val="24"/>
                <w:lang w:val="en-US"/>
              </w:rPr>
              <w:t>Ru</w:t>
            </w:r>
            <w:r w:rsidRPr="00C56A21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C56A21">
              <w:rPr>
                <w:color w:val="000000"/>
                <w:szCs w:val="24"/>
                <w:lang w:val="en-US"/>
              </w:rPr>
              <w:t>) (10</w:t>
            </w:r>
            <w:r w:rsidRPr="0010542D">
              <w:rPr>
                <w:color w:val="000000"/>
                <w:szCs w:val="24"/>
              </w:rPr>
              <w:t>НСМО</w:t>
            </w:r>
            <w:r w:rsidRPr="00C56A21">
              <w:rPr>
                <w:color w:val="000000"/>
                <w:szCs w:val="24"/>
                <w:lang w:val="en-US"/>
              </w:rPr>
              <w:t>)</w:t>
            </w:r>
            <w:r w:rsidRPr="00C56A21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758B5162" w14:textId="77777777" w:rsidR="00C56A21" w:rsidRPr="00C56A21" w:rsidRDefault="00C56A21" w:rsidP="0033404B">
            <w:pPr>
              <w:jc w:val="center"/>
              <w:rPr>
                <w:bCs/>
                <w:szCs w:val="24"/>
                <w:lang w:val="fr-FR"/>
              </w:rPr>
            </w:pPr>
            <w:r w:rsidRPr="00C56A21">
              <w:rPr>
                <w:bCs/>
                <w:szCs w:val="24"/>
                <w:vertAlign w:val="superscript"/>
                <w:lang w:val="fr-FR"/>
              </w:rPr>
              <w:t>1</w:t>
            </w:r>
            <w:r w:rsidRPr="006D4794">
              <w:rPr>
                <w:bCs/>
                <w:szCs w:val="24"/>
              </w:rPr>
              <w:t>МЦ</w:t>
            </w:r>
          </w:p>
          <w:p w14:paraId="7CBE24AB" w14:textId="77777777" w:rsidR="00C56A21" w:rsidRPr="00C56A21" w:rsidRDefault="00C56A21" w:rsidP="0033404B">
            <w:pPr>
              <w:jc w:val="center"/>
              <w:rPr>
                <w:bCs/>
                <w:szCs w:val="24"/>
                <w:lang w:val="fr-FR"/>
              </w:rPr>
            </w:pPr>
            <w:r w:rsidRPr="00C56A21">
              <w:rPr>
                <w:bCs/>
                <w:szCs w:val="24"/>
                <w:vertAlign w:val="superscript"/>
                <w:lang w:val="fr-FR"/>
              </w:rPr>
              <w:t>1</w:t>
            </w:r>
            <w:r w:rsidRPr="006D4794">
              <w:rPr>
                <w:bCs/>
                <w:szCs w:val="24"/>
              </w:rPr>
              <w:t>МЦ</w:t>
            </w:r>
          </w:p>
          <w:p w14:paraId="2591AEEE" w14:textId="77777777" w:rsidR="00C56A21" w:rsidRPr="00C56A21" w:rsidRDefault="00C56A21" w:rsidP="0033404B">
            <w:pPr>
              <w:jc w:val="center"/>
              <w:rPr>
                <w:bCs/>
                <w:szCs w:val="24"/>
                <w:lang w:val="fr-FR"/>
              </w:rPr>
            </w:pPr>
            <w:r w:rsidRPr="00C56A21">
              <w:rPr>
                <w:bCs/>
                <w:szCs w:val="24"/>
                <w:vertAlign w:val="superscript"/>
                <w:lang w:val="fr-FR"/>
              </w:rPr>
              <w:t>1</w:t>
            </w:r>
            <w:r w:rsidRPr="006D4794">
              <w:rPr>
                <w:bCs/>
                <w:szCs w:val="24"/>
              </w:rPr>
              <w:t>МЦ</w:t>
            </w:r>
          </w:p>
          <w:p w14:paraId="60F0AF35" w14:textId="77777777" w:rsidR="00C56A21" w:rsidRPr="00C56A21" w:rsidRDefault="00C56A21" w:rsidP="0033404B">
            <w:pPr>
              <w:jc w:val="center"/>
              <w:rPr>
                <w:bCs/>
                <w:szCs w:val="24"/>
                <w:lang w:val="fr-FR"/>
              </w:rPr>
            </w:pPr>
            <w:r w:rsidRPr="00C56A21">
              <w:rPr>
                <w:bCs/>
                <w:szCs w:val="24"/>
                <w:vertAlign w:val="superscript"/>
                <w:lang w:val="fr-FR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0C7E80CA" w14:textId="77777777" w:rsidR="00C56A21" w:rsidRPr="00C56A21" w:rsidRDefault="00C56A21" w:rsidP="0033404B">
            <w:pPr>
              <w:jc w:val="center"/>
              <w:rPr>
                <w:bCs/>
                <w:szCs w:val="24"/>
                <w:lang w:val="fr-FR"/>
              </w:rPr>
            </w:pPr>
            <w:r w:rsidRPr="00C56A21">
              <w:rPr>
                <w:bCs/>
                <w:szCs w:val="24"/>
                <w:vertAlign w:val="superscript"/>
                <w:lang w:val="fr-FR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  <w:p w14:paraId="6C1F7483" w14:textId="77777777" w:rsidR="00C56A21" w:rsidRPr="00C56A21" w:rsidRDefault="00C56A21" w:rsidP="0033404B">
            <w:pPr>
              <w:jc w:val="center"/>
              <w:rPr>
                <w:bCs/>
                <w:szCs w:val="24"/>
                <w:lang w:val="fr-FR"/>
              </w:rPr>
            </w:pPr>
            <w:r w:rsidRPr="00C56A21">
              <w:rPr>
                <w:bCs/>
                <w:szCs w:val="24"/>
                <w:vertAlign w:val="superscript"/>
                <w:lang w:val="fr-FR"/>
              </w:rPr>
              <w:t>1</w:t>
            </w:r>
            <w:r w:rsidRPr="006D4794">
              <w:rPr>
                <w:bCs/>
                <w:szCs w:val="24"/>
              </w:rPr>
              <w:t>МЦ</w:t>
            </w:r>
          </w:p>
          <w:p w14:paraId="0DC5A919" w14:textId="77777777" w:rsidR="00C56A21" w:rsidRPr="00C56A21" w:rsidRDefault="00C56A21" w:rsidP="0033404B">
            <w:pPr>
              <w:jc w:val="center"/>
              <w:rPr>
                <w:bCs/>
                <w:szCs w:val="24"/>
                <w:lang w:val="fr-FR"/>
              </w:rPr>
            </w:pPr>
            <w:r w:rsidRPr="00C56A21">
              <w:rPr>
                <w:bCs/>
                <w:szCs w:val="24"/>
                <w:vertAlign w:val="superscript"/>
                <w:lang w:val="fr-FR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  <w:p w14:paraId="72F4DFF2" w14:textId="77777777" w:rsidR="00C56A21" w:rsidRPr="00C56A21" w:rsidRDefault="00C56A21" w:rsidP="0033404B">
            <w:pPr>
              <w:jc w:val="center"/>
              <w:rPr>
                <w:bCs/>
                <w:szCs w:val="24"/>
                <w:lang w:val="fr-FR"/>
              </w:rPr>
            </w:pPr>
            <w:r w:rsidRPr="00C56A21">
              <w:rPr>
                <w:bCs/>
                <w:szCs w:val="24"/>
                <w:vertAlign w:val="superscript"/>
                <w:lang w:val="fr-FR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37404C23" w14:textId="77777777" w:rsidR="00C56A21" w:rsidRPr="00C56A21" w:rsidRDefault="00C56A21" w:rsidP="0033404B">
            <w:pPr>
              <w:jc w:val="center"/>
              <w:rPr>
                <w:bCs/>
                <w:szCs w:val="24"/>
                <w:lang w:val="fr-FR"/>
              </w:rPr>
            </w:pPr>
            <w:r w:rsidRPr="00C56A21">
              <w:rPr>
                <w:bCs/>
                <w:szCs w:val="24"/>
                <w:vertAlign w:val="superscript"/>
                <w:lang w:val="fr-FR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38B5B30E" w14:textId="77777777" w:rsidR="00C56A21" w:rsidRPr="00C56A21" w:rsidRDefault="00C56A21" w:rsidP="0033404B">
            <w:pPr>
              <w:jc w:val="center"/>
              <w:rPr>
                <w:bCs/>
                <w:szCs w:val="24"/>
                <w:lang w:val="fr-FR"/>
              </w:rPr>
            </w:pPr>
            <w:r w:rsidRPr="00C56A21">
              <w:rPr>
                <w:bCs/>
                <w:szCs w:val="24"/>
                <w:vertAlign w:val="superscript"/>
                <w:lang w:val="fr-FR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6C22CCE5" w14:textId="2DA2FFD9" w:rsidR="00C56A21" w:rsidRPr="00C56A21" w:rsidRDefault="00C56A21" w:rsidP="0033404B">
            <w:pPr>
              <w:spacing w:after="0"/>
              <w:jc w:val="center"/>
              <w:rPr>
                <w:color w:val="000000" w:themeColor="text1"/>
                <w:szCs w:val="24"/>
                <w:lang w:val="fr-FR"/>
              </w:rPr>
            </w:pPr>
            <w:r w:rsidRPr="00C56A21">
              <w:rPr>
                <w:bCs/>
                <w:szCs w:val="24"/>
                <w:vertAlign w:val="superscript"/>
                <w:lang w:val="fr-FR"/>
              </w:rPr>
              <w:t>1</w:t>
            </w:r>
            <w:r w:rsidRPr="006D4794">
              <w:rPr>
                <w:bCs/>
                <w:szCs w:val="24"/>
              </w:rPr>
              <w:t>МЦ</w:t>
            </w:r>
          </w:p>
        </w:tc>
      </w:tr>
      <w:tr w:rsidR="007C7141" w:rsidRPr="00C56A21" w14:paraId="0A97C1D2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1661331E" w14:textId="29F2D061" w:rsidR="007C7141" w:rsidRDefault="007C7141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31055</w:t>
            </w:r>
          </w:p>
          <w:p w14:paraId="77B1A58A" w14:textId="6330E1D8" w:rsidR="007C7141" w:rsidRPr="007C7141" w:rsidRDefault="007C7141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(0,031)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7BB2EFDB" w14:textId="77777777" w:rsidR="007C7141" w:rsidRPr="007C7141" w:rsidRDefault="007C7141" w:rsidP="004640A3">
            <w:pPr>
              <w:jc w:val="center"/>
              <w:rPr>
                <w:szCs w:val="24"/>
                <w:lang w:val="fr-FR"/>
              </w:rPr>
            </w:pPr>
            <w:r w:rsidRPr="007C7141">
              <w:rPr>
                <w:color w:val="000000"/>
                <w:szCs w:val="24"/>
                <w:lang w:val="fr-FR"/>
              </w:rPr>
              <w:t>Ru(d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yz</w:t>
            </w:r>
            <w:r w:rsidRPr="007C7141">
              <w:rPr>
                <w:color w:val="000000"/>
                <w:szCs w:val="24"/>
                <w:lang w:val="fr-FR"/>
              </w:rPr>
              <w:t>)(1</w:t>
            </w:r>
            <w:r w:rsidRPr="0010542D">
              <w:rPr>
                <w:color w:val="000000"/>
                <w:szCs w:val="24"/>
              </w:rPr>
              <w:t>ВЗМО</w:t>
            </w:r>
            <w:r w:rsidRPr="007C7141">
              <w:rPr>
                <w:color w:val="000000"/>
                <w:szCs w:val="24"/>
                <w:lang w:val="fr-FR"/>
              </w:rPr>
              <w:t>)</w:t>
            </w:r>
            <w:r w:rsidRPr="007C7141">
              <w:rPr>
                <w:szCs w:val="24"/>
                <w:lang w:val="fr-FR"/>
              </w:rPr>
              <w:t>→</w:t>
            </w:r>
            <w:r w:rsidRPr="007C7141">
              <w:rPr>
                <w:color w:val="000000"/>
                <w:szCs w:val="24"/>
                <w:lang w:val="fr-FR"/>
              </w:rPr>
              <w:t xml:space="preserve"> Bpy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1</w:t>
            </w:r>
            <w:r w:rsidRPr="007C7141">
              <w:rPr>
                <w:color w:val="000000"/>
                <w:szCs w:val="24"/>
                <w:lang w:val="fr-FR"/>
              </w:rPr>
              <w:t>(5b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1</w:t>
            </w:r>
            <w:r w:rsidRPr="007C7141">
              <w:rPr>
                <w:color w:val="000000"/>
                <w:szCs w:val="24"/>
                <w:lang w:val="fr-FR"/>
              </w:rPr>
              <w:t>) (5</w:t>
            </w:r>
            <w:r w:rsidRPr="0010542D">
              <w:rPr>
                <w:color w:val="000000"/>
                <w:szCs w:val="24"/>
              </w:rPr>
              <w:t>НСМО</w:t>
            </w:r>
            <w:r w:rsidRPr="007C7141">
              <w:rPr>
                <w:color w:val="000000"/>
                <w:szCs w:val="24"/>
                <w:lang w:val="fr-FR"/>
              </w:rPr>
              <w:t>)</w:t>
            </w:r>
            <w:r w:rsidRPr="007C7141">
              <w:rPr>
                <w:szCs w:val="24"/>
                <w:lang w:val="fr-FR"/>
              </w:rPr>
              <w:t xml:space="preserve">    0.12</w:t>
            </w:r>
          </w:p>
          <w:p w14:paraId="1AA899AD" w14:textId="77777777" w:rsidR="007C7141" w:rsidRPr="007C7141" w:rsidRDefault="007C7141" w:rsidP="004640A3">
            <w:pPr>
              <w:jc w:val="center"/>
              <w:rPr>
                <w:szCs w:val="24"/>
                <w:lang w:val="fr-FR"/>
              </w:rPr>
            </w:pPr>
            <w:r w:rsidRPr="007C7141">
              <w:rPr>
                <w:color w:val="000000"/>
                <w:szCs w:val="24"/>
                <w:lang w:val="fr-FR"/>
              </w:rPr>
              <w:t>Ru(d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x</w:t>
            </w:r>
            <w:r w:rsidRPr="007C7141">
              <w:rPr>
                <w:color w:val="000000"/>
                <w:szCs w:val="24"/>
                <w:vertAlign w:val="superscript"/>
                <w:lang w:val="fr-FR"/>
              </w:rPr>
              <w:t>2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-y</w:t>
            </w:r>
            <w:r w:rsidRPr="007C7141">
              <w:rPr>
                <w:color w:val="000000"/>
                <w:szCs w:val="24"/>
                <w:vertAlign w:val="superscript"/>
                <w:lang w:val="fr-FR"/>
              </w:rPr>
              <w:t>2</w:t>
            </w:r>
            <w:r w:rsidRPr="007C7141">
              <w:rPr>
                <w:color w:val="000000"/>
                <w:szCs w:val="24"/>
                <w:lang w:val="fr-FR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7C7141">
              <w:rPr>
                <w:color w:val="000000"/>
                <w:szCs w:val="24"/>
                <w:lang w:val="fr-FR"/>
              </w:rPr>
              <w:t>)</w:t>
            </w:r>
            <w:r w:rsidRPr="007C7141">
              <w:rPr>
                <w:szCs w:val="24"/>
                <w:lang w:val="fr-FR"/>
              </w:rPr>
              <w:t>→</w:t>
            </w:r>
            <w:r w:rsidRPr="007C7141">
              <w:rPr>
                <w:color w:val="000000"/>
                <w:szCs w:val="24"/>
                <w:lang w:val="fr-FR"/>
              </w:rPr>
              <w:t xml:space="preserve"> Py(3b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1</w:t>
            </w:r>
            <w:r w:rsidRPr="007C7141">
              <w:rPr>
                <w:color w:val="000000"/>
                <w:szCs w:val="24"/>
                <w:lang w:val="fr-FR"/>
              </w:rPr>
              <w:t>) (4</w:t>
            </w:r>
            <w:r w:rsidRPr="0010542D">
              <w:rPr>
                <w:color w:val="000000"/>
                <w:szCs w:val="24"/>
              </w:rPr>
              <w:t>НСМО</w:t>
            </w:r>
            <w:r w:rsidRPr="007C7141">
              <w:rPr>
                <w:color w:val="000000"/>
                <w:szCs w:val="24"/>
                <w:lang w:val="fr-FR"/>
              </w:rPr>
              <w:t>)</w:t>
            </w:r>
            <w:r w:rsidRPr="007C7141">
              <w:rPr>
                <w:szCs w:val="24"/>
                <w:lang w:val="fr-FR"/>
              </w:rPr>
              <w:t xml:space="preserve">    0.10</w:t>
            </w:r>
          </w:p>
          <w:p w14:paraId="511C31BA" w14:textId="77777777" w:rsidR="007C7141" w:rsidRPr="007C7141" w:rsidRDefault="007C7141" w:rsidP="004640A3">
            <w:pPr>
              <w:jc w:val="center"/>
              <w:rPr>
                <w:szCs w:val="24"/>
                <w:lang w:val="fr-FR"/>
              </w:rPr>
            </w:pPr>
            <w:r w:rsidRPr="007C7141">
              <w:rPr>
                <w:color w:val="000000"/>
                <w:szCs w:val="24"/>
                <w:lang w:val="fr-FR"/>
              </w:rPr>
              <w:t>Ru(d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x</w:t>
            </w:r>
            <w:r w:rsidRPr="007C7141">
              <w:rPr>
                <w:color w:val="000000"/>
                <w:szCs w:val="24"/>
                <w:vertAlign w:val="superscript"/>
                <w:lang w:val="fr-FR"/>
              </w:rPr>
              <w:t>2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-y</w:t>
            </w:r>
            <w:r w:rsidRPr="007C7141">
              <w:rPr>
                <w:color w:val="000000"/>
                <w:szCs w:val="24"/>
                <w:vertAlign w:val="superscript"/>
                <w:lang w:val="fr-FR"/>
              </w:rPr>
              <w:t>2</w:t>
            </w:r>
            <w:r w:rsidRPr="007C7141">
              <w:rPr>
                <w:color w:val="000000"/>
                <w:szCs w:val="24"/>
                <w:lang w:val="fr-FR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7C7141">
              <w:rPr>
                <w:color w:val="000000"/>
                <w:szCs w:val="24"/>
                <w:lang w:val="fr-FR"/>
              </w:rPr>
              <w:t>)</w:t>
            </w:r>
            <w:r w:rsidRPr="007C7141">
              <w:rPr>
                <w:szCs w:val="24"/>
                <w:lang w:val="fr-FR"/>
              </w:rPr>
              <w:t>→</w:t>
            </w:r>
            <w:r w:rsidRPr="007C7141">
              <w:rPr>
                <w:color w:val="000000"/>
                <w:szCs w:val="24"/>
                <w:lang w:val="fr-FR"/>
              </w:rPr>
              <w:t xml:space="preserve"> Bpy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1</w:t>
            </w:r>
            <w:r w:rsidRPr="007C7141">
              <w:rPr>
                <w:color w:val="000000"/>
                <w:szCs w:val="24"/>
                <w:lang w:val="fr-FR"/>
              </w:rPr>
              <w:t>(5b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1</w:t>
            </w:r>
            <w:r w:rsidRPr="007C7141">
              <w:rPr>
                <w:color w:val="000000"/>
                <w:szCs w:val="24"/>
                <w:lang w:val="fr-FR"/>
              </w:rPr>
              <w:t>) (5</w:t>
            </w:r>
            <w:r w:rsidRPr="0010542D">
              <w:rPr>
                <w:color w:val="000000"/>
                <w:szCs w:val="24"/>
              </w:rPr>
              <w:t>НСМО</w:t>
            </w:r>
            <w:r w:rsidRPr="007C7141">
              <w:rPr>
                <w:color w:val="000000"/>
                <w:szCs w:val="24"/>
                <w:lang w:val="fr-FR"/>
              </w:rPr>
              <w:t>)</w:t>
            </w:r>
            <w:r w:rsidRPr="007C7141">
              <w:rPr>
                <w:szCs w:val="24"/>
                <w:lang w:val="fr-FR"/>
              </w:rPr>
              <w:t xml:space="preserve">    0.06</w:t>
            </w:r>
          </w:p>
          <w:p w14:paraId="41AC8908" w14:textId="77777777" w:rsidR="007C7141" w:rsidRPr="007C7141" w:rsidRDefault="007C7141" w:rsidP="004640A3">
            <w:pPr>
              <w:jc w:val="center"/>
              <w:rPr>
                <w:szCs w:val="24"/>
                <w:lang w:val="fr-FR"/>
              </w:rPr>
            </w:pPr>
            <w:r w:rsidRPr="007C7141">
              <w:rPr>
                <w:color w:val="000000"/>
                <w:szCs w:val="24"/>
                <w:lang w:val="fr-FR"/>
              </w:rPr>
              <w:t>Ru(d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x</w:t>
            </w:r>
            <w:r w:rsidRPr="007C7141">
              <w:rPr>
                <w:color w:val="000000"/>
                <w:szCs w:val="24"/>
                <w:vertAlign w:val="superscript"/>
                <w:lang w:val="fr-FR"/>
              </w:rPr>
              <w:t>2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-y</w:t>
            </w:r>
            <w:r w:rsidRPr="007C7141">
              <w:rPr>
                <w:color w:val="000000"/>
                <w:szCs w:val="24"/>
                <w:vertAlign w:val="superscript"/>
                <w:lang w:val="fr-FR"/>
              </w:rPr>
              <w:t>2</w:t>
            </w:r>
            <w:r w:rsidRPr="007C7141">
              <w:rPr>
                <w:color w:val="000000"/>
                <w:szCs w:val="24"/>
                <w:lang w:val="fr-FR"/>
              </w:rPr>
              <w:t>) (2</w:t>
            </w:r>
            <w:r w:rsidRPr="0010542D">
              <w:rPr>
                <w:color w:val="000000"/>
                <w:szCs w:val="24"/>
              </w:rPr>
              <w:t>ВЗМО</w:t>
            </w:r>
            <w:r w:rsidRPr="007C7141">
              <w:rPr>
                <w:color w:val="000000"/>
                <w:szCs w:val="24"/>
                <w:lang w:val="fr-FR"/>
              </w:rPr>
              <w:t>)</w:t>
            </w:r>
            <w:r w:rsidRPr="007C7141">
              <w:rPr>
                <w:szCs w:val="24"/>
                <w:lang w:val="fr-FR"/>
              </w:rPr>
              <w:t>→</w:t>
            </w:r>
            <w:r w:rsidRPr="007C7141">
              <w:rPr>
                <w:color w:val="000000"/>
                <w:szCs w:val="24"/>
                <w:lang w:val="fr-FR"/>
              </w:rPr>
              <w:t xml:space="preserve"> Py(3b</w:t>
            </w:r>
            <w:r w:rsidRPr="007C7141">
              <w:rPr>
                <w:color w:val="000000"/>
                <w:szCs w:val="24"/>
                <w:vertAlign w:val="subscript"/>
                <w:lang w:val="fr-FR"/>
              </w:rPr>
              <w:t>1</w:t>
            </w:r>
            <w:r w:rsidRPr="007C7141">
              <w:rPr>
                <w:color w:val="000000"/>
                <w:szCs w:val="24"/>
                <w:lang w:val="fr-FR"/>
              </w:rPr>
              <w:t>) (4</w:t>
            </w:r>
            <w:r w:rsidRPr="0010542D">
              <w:rPr>
                <w:color w:val="000000"/>
                <w:szCs w:val="24"/>
              </w:rPr>
              <w:t>НСМО</w:t>
            </w:r>
            <w:r w:rsidRPr="007C7141">
              <w:rPr>
                <w:color w:val="000000"/>
                <w:szCs w:val="24"/>
                <w:lang w:val="fr-FR"/>
              </w:rPr>
              <w:t>)</w:t>
            </w:r>
            <w:r w:rsidRPr="007C7141">
              <w:rPr>
                <w:szCs w:val="24"/>
                <w:lang w:val="fr-FR"/>
              </w:rPr>
              <w:t xml:space="preserve">    0.05</w:t>
            </w:r>
          </w:p>
          <w:p w14:paraId="1311D74B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Ru(d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(4a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(6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0.03</w:t>
            </w:r>
          </w:p>
          <w:p w14:paraId="2E7D147D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lastRenderedPageBreak/>
              <w:t>Ru(d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(8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0.03</w:t>
            </w:r>
          </w:p>
          <w:p w14:paraId="0F87DAC0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(4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0.02</w:t>
            </w:r>
          </w:p>
          <w:p w14:paraId="69DFBB55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(8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0.02</w:t>
            </w:r>
          </w:p>
          <w:p w14:paraId="7528A9F9" w14:textId="4722A5F0" w:rsidR="007C7141" w:rsidRPr="008E276F" w:rsidRDefault="007C7141" w:rsidP="004640A3">
            <w:pPr>
              <w:spacing w:after="0"/>
              <w:jc w:val="center"/>
              <w:rPr>
                <w:color w:val="000000" w:themeColor="text1"/>
                <w:szCs w:val="24"/>
                <w:lang w:val="fr-FR"/>
              </w:rPr>
            </w:pPr>
            <w:r w:rsidRPr="0010542D">
              <w:rPr>
                <w:color w:val="000000"/>
                <w:szCs w:val="24"/>
                <w:lang w:val="en-US"/>
              </w:rPr>
              <w:t>Ru(d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Ru(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(10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1744BDE9" w14:textId="77777777" w:rsidR="007C7141" w:rsidRPr="007C7141" w:rsidRDefault="007C7141" w:rsidP="0033404B">
            <w:pPr>
              <w:jc w:val="center"/>
              <w:rPr>
                <w:bCs/>
                <w:szCs w:val="24"/>
                <w:lang w:val="fr-FR"/>
              </w:rPr>
            </w:pPr>
            <w:r w:rsidRPr="007C7141">
              <w:rPr>
                <w:bCs/>
                <w:szCs w:val="24"/>
                <w:vertAlign w:val="superscript"/>
                <w:lang w:val="fr-FR"/>
              </w:rPr>
              <w:lastRenderedPageBreak/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43363F54" w14:textId="77777777" w:rsidR="007C7141" w:rsidRPr="007C7141" w:rsidRDefault="007C7141" w:rsidP="0033404B">
            <w:pPr>
              <w:jc w:val="center"/>
              <w:rPr>
                <w:bCs/>
                <w:szCs w:val="24"/>
                <w:lang w:val="fr-FR"/>
              </w:rPr>
            </w:pPr>
            <w:r w:rsidRPr="007C7141">
              <w:rPr>
                <w:bCs/>
                <w:szCs w:val="24"/>
                <w:vertAlign w:val="superscript"/>
                <w:lang w:val="fr-FR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13284F63" w14:textId="77777777" w:rsidR="007C7141" w:rsidRPr="007C7141" w:rsidRDefault="007C7141" w:rsidP="0033404B">
            <w:pPr>
              <w:jc w:val="center"/>
              <w:rPr>
                <w:bCs/>
                <w:szCs w:val="24"/>
                <w:lang w:val="fr-FR"/>
              </w:rPr>
            </w:pPr>
            <w:r w:rsidRPr="007C7141">
              <w:rPr>
                <w:bCs/>
                <w:szCs w:val="24"/>
                <w:vertAlign w:val="superscript"/>
                <w:lang w:val="fr-FR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0C7A4297" w14:textId="77777777" w:rsidR="007C7141" w:rsidRPr="007C7141" w:rsidRDefault="007C7141" w:rsidP="0033404B">
            <w:pPr>
              <w:jc w:val="center"/>
              <w:rPr>
                <w:bCs/>
                <w:szCs w:val="24"/>
                <w:lang w:val="fr-FR"/>
              </w:rPr>
            </w:pPr>
            <w:r w:rsidRPr="007C7141">
              <w:rPr>
                <w:bCs/>
                <w:szCs w:val="24"/>
                <w:vertAlign w:val="superscript"/>
                <w:lang w:val="fr-FR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4959421E" w14:textId="77777777" w:rsidR="007C7141" w:rsidRPr="007C7141" w:rsidRDefault="007C7141" w:rsidP="0033404B">
            <w:pPr>
              <w:jc w:val="center"/>
              <w:rPr>
                <w:bCs/>
                <w:szCs w:val="24"/>
                <w:lang w:val="fr-FR"/>
              </w:rPr>
            </w:pPr>
            <w:r w:rsidRPr="007C7141">
              <w:rPr>
                <w:bCs/>
                <w:szCs w:val="24"/>
                <w:vertAlign w:val="superscript"/>
                <w:lang w:val="fr-FR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004A59A3" w14:textId="77777777" w:rsidR="007C7141" w:rsidRPr="007C7141" w:rsidRDefault="007C7141" w:rsidP="0033404B">
            <w:pPr>
              <w:jc w:val="center"/>
              <w:rPr>
                <w:bCs/>
                <w:szCs w:val="24"/>
                <w:lang w:val="fr-FR"/>
              </w:rPr>
            </w:pPr>
            <w:r w:rsidRPr="007C7141">
              <w:rPr>
                <w:bCs/>
                <w:szCs w:val="24"/>
                <w:vertAlign w:val="superscript"/>
                <w:lang w:val="fr-FR"/>
              </w:rPr>
              <w:lastRenderedPageBreak/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3F5D626F" w14:textId="77777777" w:rsidR="007C7141" w:rsidRPr="00944C3F" w:rsidRDefault="007C7141" w:rsidP="0033404B">
            <w:pPr>
              <w:jc w:val="center"/>
              <w:rPr>
                <w:bCs/>
                <w:szCs w:val="24"/>
                <w:lang w:val="en-US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  <w:p w14:paraId="7C961A35" w14:textId="77777777" w:rsidR="007C7141" w:rsidRPr="00944C3F" w:rsidRDefault="007C7141" w:rsidP="0033404B">
            <w:pPr>
              <w:jc w:val="center"/>
              <w:rPr>
                <w:bCs/>
                <w:szCs w:val="24"/>
                <w:lang w:val="en-US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340DA5A0" w14:textId="25786256" w:rsidR="007C7141" w:rsidRPr="00C56A21" w:rsidRDefault="007C7141" w:rsidP="0033404B">
            <w:pPr>
              <w:spacing w:after="0"/>
              <w:jc w:val="center"/>
              <w:rPr>
                <w:color w:val="000000" w:themeColor="text1"/>
                <w:szCs w:val="24"/>
                <w:lang w:val="fr-FR"/>
              </w:rPr>
            </w:pPr>
            <w:r w:rsidRPr="00944C3F">
              <w:rPr>
                <w:bCs/>
                <w:szCs w:val="24"/>
                <w:vertAlign w:val="superscript"/>
                <w:lang w:val="en-US"/>
              </w:rPr>
              <w:t>1</w:t>
            </w:r>
            <w:r w:rsidRPr="00944C3F">
              <w:rPr>
                <w:bCs/>
                <w:szCs w:val="24"/>
                <w:lang w:val="en-US"/>
              </w:rPr>
              <w:t>МЦ</w:t>
            </w:r>
          </w:p>
        </w:tc>
      </w:tr>
      <w:tr w:rsidR="007C7141" w:rsidRPr="00C56A21" w14:paraId="44E421A5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033ED44A" w14:textId="1C62E00B" w:rsidR="007C7141" w:rsidRDefault="007C7141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lastRenderedPageBreak/>
              <w:t>35211</w:t>
            </w:r>
          </w:p>
          <w:p w14:paraId="63242E66" w14:textId="1839D294" w:rsidR="007C7141" w:rsidRPr="007C7141" w:rsidRDefault="007C7141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(0,20)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43DBBB09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(7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0.15</w:t>
            </w:r>
          </w:p>
          <w:p w14:paraId="5FA33032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Py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(2a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(9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0.10</w:t>
            </w:r>
          </w:p>
          <w:p w14:paraId="127CC589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(6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0.07</w:t>
            </w:r>
          </w:p>
          <w:p w14:paraId="57B2C44D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(7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0.05</w:t>
            </w:r>
          </w:p>
          <w:p w14:paraId="0021AC45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(5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0.03</w:t>
            </w:r>
          </w:p>
          <w:p w14:paraId="7E14E3FB" w14:textId="26DA94EE" w:rsidR="007C7141" w:rsidRPr="00C56A21" w:rsidRDefault="007C7141" w:rsidP="004640A3">
            <w:pPr>
              <w:spacing w:after="0"/>
              <w:jc w:val="center"/>
              <w:rPr>
                <w:color w:val="000000" w:themeColor="text1"/>
                <w:szCs w:val="24"/>
                <w:lang w:val="fr-FR"/>
              </w:rPr>
            </w:pPr>
            <w:r w:rsidRPr="0010542D">
              <w:rPr>
                <w:color w:val="000000"/>
                <w:szCs w:val="24"/>
                <w:lang w:val="en-US"/>
              </w:rPr>
              <w:t>Ru(d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(4a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(6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2A903B57" w14:textId="77777777" w:rsidR="007C7141" w:rsidRPr="00944C3F" w:rsidRDefault="007C7141" w:rsidP="0033404B">
            <w:pPr>
              <w:jc w:val="center"/>
              <w:rPr>
                <w:bCs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  <w:p w14:paraId="7A414867" w14:textId="77777777" w:rsidR="007C7141" w:rsidRPr="00944C3F" w:rsidRDefault="007C7141" w:rsidP="0033404B">
            <w:pPr>
              <w:jc w:val="center"/>
              <w:rPr>
                <w:bCs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3583826B" w14:textId="77777777" w:rsidR="007C7141" w:rsidRPr="00944C3F" w:rsidRDefault="007C7141" w:rsidP="0033404B">
            <w:pPr>
              <w:jc w:val="center"/>
              <w:rPr>
                <w:bCs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  <w:p w14:paraId="112F0509" w14:textId="77777777" w:rsidR="007C7141" w:rsidRPr="00944C3F" w:rsidRDefault="007C7141" w:rsidP="0033404B">
            <w:pPr>
              <w:jc w:val="center"/>
              <w:rPr>
                <w:bCs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  <w:p w14:paraId="53E0ECA8" w14:textId="77777777" w:rsidR="007C7141" w:rsidRPr="00944C3F" w:rsidRDefault="007C7141" w:rsidP="0033404B">
            <w:pPr>
              <w:jc w:val="center"/>
              <w:rPr>
                <w:bCs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  <w:p w14:paraId="027B07BA" w14:textId="76E3C052" w:rsidR="007C7141" w:rsidRPr="00C56A21" w:rsidRDefault="007C7141" w:rsidP="0033404B">
            <w:pPr>
              <w:spacing w:after="0"/>
              <w:jc w:val="center"/>
              <w:rPr>
                <w:color w:val="000000" w:themeColor="text1"/>
                <w:szCs w:val="24"/>
                <w:lang w:val="fr-FR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</w:tc>
      </w:tr>
      <w:tr w:rsidR="007C7141" w:rsidRPr="00C56A21" w14:paraId="2A754FE0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7D50344E" w14:textId="08F38B8D" w:rsidR="007C7141" w:rsidRDefault="007C7141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35460</w:t>
            </w:r>
          </w:p>
          <w:p w14:paraId="2B46F20D" w14:textId="023D5367" w:rsidR="007C7141" w:rsidRPr="007C7141" w:rsidRDefault="007C7141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(0,57)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111F9E71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(7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0.10</w:t>
            </w:r>
          </w:p>
          <w:p w14:paraId="050E1FC2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(6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0.10</w:t>
            </w:r>
          </w:p>
          <w:p w14:paraId="09E50CA1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(5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0.09</w:t>
            </w:r>
          </w:p>
          <w:p w14:paraId="332223FA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Ru(d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Py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(2a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(9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0.04</w:t>
            </w:r>
          </w:p>
          <w:p w14:paraId="3FCAFD18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Ru(d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10542D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(3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(4a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) (7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0.03</w:t>
            </w:r>
          </w:p>
          <w:p w14:paraId="695C624D" w14:textId="77777777" w:rsidR="007C7141" w:rsidRPr="0010542D" w:rsidRDefault="007C7141" w:rsidP="004640A3">
            <w:pPr>
              <w:jc w:val="center"/>
              <w:rPr>
                <w:szCs w:val="24"/>
                <w:lang w:val="en-US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(7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 (2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0.03</w:t>
            </w:r>
          </w:p>
          <w:p w14:paraId="5BC0B3DD" w14:textId="183402FC" w:rsidR="007C7141" w:rsidRPr="008E276F" w:rsidRDefault="007C7141" w:rsidP="004640A3">
            <w:pPr>
              <w:spacing w:after="0"/>
              <w:jc w:val="center"/>
              <w:rPr>
                <w:color w:val="000000" w:themeColor="text1"/>
                <w:szCs w:val="24"/>
                <w:lang w:val="pt-BR"/>
              </w:rPr>
            </w:pPr>
            <w:r w:rsidRPr="0010542D">
              <w:rPr>
                <w:color w:val="000000"/>
                <w:szCs w:val="24"/>
                <w:lang w:val="en-US"/>
              </w:rPr>
              <w:t>NO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10542D">
              <w:rPr>
                <w:color w:val="000000"/>
                <w:szCs w:val="24"/>
                <w:lang w:val="en-US"/>
              </w:rPr>
              <w:t>p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x</w:t>
            </w:r>
            <w:proofErr w:type="spellEnd"/>
            <w:r w:rsidRPr="0010542D">
              <w:rPr>
                <w:color w:val="000000"/>
                <w:szCs w:val="24"/>
                <w:lang w:val="en-US"/>
              </w:rPr>
              <w:t>) (6</w:t>
            </w:r>
            <w:r w:rsidRPr="0010542D">
              <w:rPr>
                <w:color w:val="000000"/>
                <w:szCs w:val="24"/>
              </w:rPr>
              <w:t>ВЗМО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>→</w:t>
            </w:r>
            <w:r w:rsidRPr="0010542D">
              <w:rPr>
                <w:color w:val="000000"/>
                <w:szCs w:val="24"/>
                <w:lang w:val="en-US"/>
              </w:rPr>
              <w:t xml:space="preserve"> Bpy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0542D">
              <w:rPr>
                <w:color w:val="000000"/>
                <w:szCs w:val="24"/>
                <w:lang w:val="en-US"/>
              </w:rPr>
              <w:t>(4b</w:t>
            </w:r>
            <w:r w:rsidRPr="0010542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10542D">
              <w:rPr>
                <w:color w:val="000000"/>
                <w:szCs w:val="24"/>
                <w:lang w:val="en-US"/>
              </w:rPr>
              <w:t>)(1</w:t>
            </w:r>
            <w:r w:rsidRPr="0010542D">
              <w:rPr>
                <w:color w:val="000000"/>
                <w:szCs w:val="24"/>
              </w:rPr>
              <w:t>НСМО</w:t>
            </w:r>
            <w:r w:rsidRPr="0010542D">
              <w:rPr>
                <w:color w:val="000000"/>
                <w:szCs w:val="24"/>
                <w:lang w:val="en-US"/>
              </w:rPr>
              <w:t>)</w:t>
            </w:r>
            <w:r w:rsidRPr="0010542D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1E633D50" w14:textId="77777777" w:rsidR="007C7141" w:rsidRPr="00944C3F" w:rsidRDefault="007C7141" w:rsidP="0033404B">
            <w:pPr>
              <w:jc w:val="center"/>
              <w:rPr>
                <w:bCs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  <w:p w14:paraId="6033EFA4" w14:textId="77777777" w:rsidR="007C7141" w:rsidRPr="00944C3F" w:rsidRDefault="007C7141" w:rsidP="0033404B">
            <w:pPr>
              <w:jc w:val="center"/>
              <w:rPr>
                <w:bCs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  <w:p w14:paraId="437D4EA7" w14:textId="77777777" w:rsidR="007C7141" w:rsidRPr="00944C3F" w:rsidRDefault="007C7141" w:rsidP="0033404B">
            <w:pPr>
              <w:jc w:val="center"/>
              <w:rPr>
                <w:bCs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  <w:p w14:paraId="393F41F9" w14:textId="77777777" w:rsidR="007C7141" w:rsidRPr="00944C3F" w:rsidRDefault="007C7141" w:rsidP="0033404B">
            <w:pPr>
              <w:jc w:val="center"/>
              <w:rPr>
                <w:bCs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4AD2B71C" w14:textId="77777777" w:rsidR="007C7141" w:rsidRPr="00944C3F" w:rsidRDefault="007C7141" w:rsidP="0033404B">
            <w:pPr>
              <w:jc w:val="center"/>
              <w:rPr>
                <w:bCs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ПЗМЛ</w:t>
            </w:r>
          </w:p>
          <w:p w14:paraId="10C79C38" w14:textId="77777777" w:rsidR="007C7141" w:rsidRPr="00944C3F" w:rsidRDefault="007C7141" w:rsidP="0033404B">
            <w:pPr>
              <w:jc w:val="center"/>
              <w:rPr>
                <w:bCs/>
                <w:szCs w:val="24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  <w:p w14:paraId="0AC108A5" w14:textId="54C0CB29" w:rsidR="007C7141" w:rsidRPr="00C56A21" w:rsidRDefault="007C7141" w:rsidP="0033404B">
            <w:pPr>
              <w:spacing w:after="0"/>
              <w:jc w:val="center"/>
              <w:rPr>
                <w:color w:val="000000" w:themeColor="text1"/>
                <w:szCs w:val="24"/>
                <w:lang w:val="fr-FR"/>
              </w:rPr>
            </w:pPr>
            <w:r w:rsidRPr="00944C3F">
              <w:rPr>
                <w:bCs/>
                <w:szCs w:val="24"/>
                <w:vertAlign w:val="superscript"/>
              </w:rPr>
              <w:t>1</w:t>
            </w:r>
            <w:r w:rsidRPr="00944C3F">
              <w:rPr>
                <w:bCs/>
                <w:szCs w:val="24"/>
              </w:rPr>
              <w:t>МЛ</w:t>
            </w:r>
          </w:p>
        </w:tc>
      </w:tr>
      <w:tr w:rsidR="007C7141" w:rsidRPr="00A11DF4" w14:paraId="3D7F00FA" w14:textId="77777777" w:rsidTr="00A83A4A">
        <w:trPr>
          <w:trHeight w:val="454"/>
          <w:jc w:val="center"/>
        </w:trPr>
        <w:tc>
          <w:tcPr>
            <w:tcW w:w="9249" w:type="dxa"/>
            <w:gridSpan w:val="3"/>
            <w:tcMar>
              <w:left w:w="108" w:type="dxa"/>
            </w:tcMar>
            <w:vAlign w:val="center"/>
          </w:tcPr>
          <w:p w14:paraId="7186051C" w14:textId="77777777" w:rsidR="007C7141" w:rsidRPr="007605B0" w:rsidRDefault="007C7141" w:rsidP="004640A3">
            <w:pPr>
              <w:spacing w:after="0"/>
              <w:jc w:val="center"/>
              <w:rPr>
                <w:color w:val="000000" w:themeColor="text1"/>
                <w:szCs w:val="24"/>
                <w:vertAlign w:val="superscript"/>
                <w:lang w:val="en-US"/>
              </w:rPr>
            </w:pPr>
            <w:r w:rsidRPr="007605B0">
              <w:rPr>
                <w:i/>
                <w:color w:val="000000" w:themeColor="text1"/>
                <w:szCs w:val="24"/>
                <w:lang w:val="pt-BR"/>
              </w:rPr>
              <w:t>цис-</w:t>
            </w:r>
            <w:r w:rsidRPr="007605B0">
              <w:rPr>
                <w:color w:val="000000" w:themeColor="text1"/>
                <w:szCs w:val="24"/>
                <w:lang w:val="pt-BR"/>
              </w:rPr>
              <w:t>[Ru(</w:t>
            </w:r>
            <w:r w:rsidRPr="007605B0">
              <w:rPr>
                <w:color w:val="000000" w:themeColor="text1"/>
                <w:szCs w:val="24"/>
                <w:lang w:val="en-US"/>
              </w:rPr>
              <w:t>b</w:t>
            </w:r>
            <w:r w:rsidRPr="007605B0">
              <w:rPr>
                <w:color w:val="000000" w:themeColor="text1"/>
                <w:szCs w:val="24"/>
                <w:lang w:val="pt-BR"/>
              </w:rPr>
              <w:t>py)</w:t>
            </w:r>
            <w:r w:rsidRPr="007605B0">
              <w:rPr>
                <w:color w:val="000000" w:themeColor="text1"/>
                <w:szCs w:val="24"/>
                <w:vertAlign w:val="subscript"/>
                <w:lang w:val="pt-BR"/>
              </w:rPr>
              <w:t>2</w:t>
            </w:r>
            <w:r w:rsidRPr="007605B0">
              <w:rPr>
                <w:color w:val="000000" w:themeColor="text1"/>
                <w:szCs w:val="24"/>
                <w:lang w:val="pt-BR"/>
              </w:rPr>
              <w:t>(a</w:t>
            </w:r>
            <w:r w:rsidRPr="007605B0">
              <w:rPr>
                <w:color w:val="000000" w:themeColor="text1"/>
                <w:szCs w:val="24"/>
              </w:rPr>
              <w:t>р</w:t>
            </w:r>
            <w:r w:rsidRPr="007605B0">
              <w:rPr>
                <w:color w:val="000000" w:themeColor="text1"/>
                <w:szCs w:val="24"/>
                <w:lang w:val="pt-BR"/>
              </w:rPr>
              <w:t>y)(NO</w:t>
            </w:r>
            <w:r w:rsidRPr="007605B0">
              <w:rPr>
                <w:color w:val="000000" w:themeColor="text1"/>
                <w:szCs w:val="24"/>
                <w:vertAlign w:val="subscript"/>
                <w:lang w:val="pt-BR"/>
              </w:rPr>
              <w:t>2</w:t>
            </w:r>
            <w:r w:rsidRPr="007605B0">
              <w:rPr>
                <w:color w:val="000000" w:themeColor="text1"/>
                <w:szCs w:val="24"/>
                <w:lang w:val="pt-BR"/>
              </w:rPr>
              <w:t>)]</w:t>
            </w:r>
            <w:r w:rsidRPr="007605B0">
              <w:rPr>
                <w:color w:val="000000" w:themeColor="text1"/>
                <w:szCs w:val="24"/>
                <w:vertAlign w:val="superscript"/>
                <w:lang w:val="pt-BR"/>
              </w:rPr>
              <w:t>+</w:t>
            </w:r>
          </w:p>
        </w:tc>
      </w:tr>
      <w:tr w:rsidR="0033404B" w:rsidRPr="0033404B" w14:paraId="3787EF1D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7634EA60" w14:textId="0346A6F9" w:rsidR="0033404B" w:rsidRDefault="0033404B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22412</w:t>
            </w:r>
          </w:p>
          <w:p w14:paraId="7FE1B69D" w14:textId="48804A11" w:rsidR="0033404B" w:rsidRPr="0033404B" w:rsidRDefault="0033404B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(0,08)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422EA2FA" w14:textId="77777777" w:rsidR="0033404B" w:rsidRPr="0033404B" w:rsidRDefault="0033404B" w:rsidP="004640A3">
            <w:pPr>
              <w:jc w:val="center"/>
              <w:rPr>
                <w:szCs w:val="24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</w:t>
            </w:r>
            <w:r w:rsidRPr="0033404B">
              <w:rPr>
                <w:color w:val="000000"/>
                <w:szCs w:val="24"/>
                <w:lang w:eastAsia="ru-RU"/>
              </w:rPr>
              <w:t>(</w:t>
            </w:r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</w:t>
            </w:r>
            <w:r w:rsidRPr="0033404B">
              <w:rPr>
                <w:color w:val="000000"/>
                <w:szCs w:val="24"/>
                <w:vertAlign w:val="superscript"/>
                <w:lang w:eastAsia="ru-RU"/>
              </w:rPr>
              <w:t>2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-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y</w:t>
            </w:r>
            <w:r w:rsidRPr="0033404B">
              <w:rPr>
                <w:color w:val="000000"/>
                <w:szCs w:val="24"/>
                <w:vertAlign w:val="superscript"/>
                <w:lang w:eastAsia="ru-RU"/>
              </w:rPr>
              <w:t>2</w:t>
            </w:r>
            <w:r w:rsidRPr="0033404B">
              <w:rPr>
                <w:color w:val="000000"/>
                <w:szCs w:val="24"/>
                <w:lang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>→</w:t>
            </w:r>
            <w:r w:rsidRPr="0033404B">
              <w:rPr>
                <w:color w:val="000000"/>
                <w:szCs w:val="24"/>
                <w:lang w:eastAsia="ru-RU"/>
              </w:rPr>
              <w:t xml:space="preserve"> </w:t>
            </w: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2</w:t>
            </w:r>
            <w:r w:rsidRPr="0033404B">
              <w:rPr>
                <w:color w:val="000000"/>
                <w:szCs w:val="24"/>
                <w:lang w:eastAsia="ru-RU"/>
              </w:rPr>
              <w:t>(4</w:t>
            </w:r>
            <w:r w:rsidRPr="00040DA8">
              <w:rPr>
                <w:color w:val="000000"/>
                <w:szCs w:val="24"/>
                <w:lang w:val="en-US" w:eastAsia="ru-RU"/>
              </w:rPr>
              <w:t>b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 xml:space="preserve">    0.</w:t>
            </w:r>
            <w:r w:rsidRPr="0033404B">
              <w:rPr>
                <w:szCs w:val="24"/>
              </w:rPr>
              <w:t>21</w:t>
            </w:r>
          </w:p>
          <w:p w14:paraId="122F171B" w14:textId="77777777" w:rsidR="0033404B" w:rsidRPr="0033404B" w:rsidRDefault="0033404B" w:rsidP="004640A3">
            <w:pPr>
              <w:jc w:val="center"/>
              <w:rPr>
                <w:szCs w:val="24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</w:t>
            </w:r>
            <w:r w:rsidRPr="0033404B">
              <w:rPr>
                <w:color w:val="000000"/>
                <w:szCs w:val="24"/>
                <w:lang w:eastAsia="ru-RU"/>
              </w:rPr>
              <w:t>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yz</w:t>
            </w:r>
            <w:proofErr w:type="spellEnd"/>
            <w:r w:rsidRPr="0033404B">
              <w:rPr>
                <w:color w:val="000000"/>
                <w:szCs w:val="24"/>
                <w:lang w:eastAsia="ru-RU"/>
              </w:rPr>
              <w:t>) (3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>→</w:t>
            </w:r>
            <w:r w:rsidRPr="0033404B">
              <w:rPr>
                <w:color w:val="000000"/>
                <w:szCs w:val="24"/>
                <w:lang w:eastAsia="ru-RU"/>
              </w:rPr>
              <w:t xml:space="preserve"> </w:t>
            </w: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2</w:t>
            </w:r>
            <w:r w:rsidRPr="0033404B">
              <w:rPr>
                <w:color w:val="000000"/>
                <w:szCs w:val="24"/>
                <w:lang w:eastAsia="ru-RU"/>
              </w:rPr>
              <w:t>(4</w:t>
            </w:r>
            <w:r w:rsidRPr="00040DA8">
              <w:rPr>
                <w:color w:val="000000"/>
                <w:szCs w:val="24"/>
                <w:lang w:val="en-US" w:eastAsia="ru-RU"/>
              </w:rPr>
              <w:t>b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 xml:space="preserve">    0.</w:t>
            </w:r>
            <w:r w:rsidRPr="0033404B">
              <w:rPr>
                <w:szCs w:val="24"/>
              </w:rPr>
              <w:t>10</w:t>
            </w:r>
          </w:p>
          <w:p w14:paraId="339628D2" w14:textId="77777777" w:rsidR="0033404B" w:rsidRPr="0033404B" w:rsidRDefault="0033404B" w:rsidP="004640A3">
            <w:pPr>
              <w:jc w:val="center"/>
              <w:rPr>
                <w:szCs w:val="24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</w:t>
            </w:r>
            <w:r w:rsidRPr="0033404B">
              <w:rPr>
                <w:color w:val="000000"/>
                <w:szCs w:val="24"/>
                <w:lang w:eastAsia="ru-RU"/>
              </w:rPr>
              <w:t>(</w:t>
            </w:r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</w:t>
            </w:r>
            <w:r w:rsidRPr="0033404B">
              <w:rPr>
                <w:color w:val="000000"/>
                <w:szCs w:val="24"/>
                <w:vertAlign w:val="superscript"/>
                <w:lang w:eastAsia="ru-RU"/>
              </w:rPr>
              <w:t>2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-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y</w:t>
            </w:r>
            <w:r w:rsidRPr="0033404B">
              <w:rPr>
                <w:color w:val="000000"/>
                <w:szCs w:val="24"/>
                <w:vertAlign w:val="superscript"/>
                <w:lang w:eastAsia="ru-RU"/>
              </w:rPr>
              <w:t>2</w:t>
            </w:r>
            <w:r w:rsidRPr="0033404B">
              <w:rPr>
                <w:color w:val="000000"/>
                <w:szCs w:val="24"/>
                <w:lang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>→</w:t>
            </w:r>
            <w:r w:rsidRPr="0033404B">
              <w:rPr>
                <w:color w:val="000000"/>
                <w:szCs w:val="24"/>
                <w:lang w:eastAsia="ru-RU"/>
              </w:rPr>
              <w:t xml:space="preserve"> </w:t>
            </w: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(4</w:t>
            </w:r>
            <w:r w:rsidRPr="00040DA8">
              <w:rPr>
                <w:color w:val="000000"/>
                <w:szCs w:val="24"/>
                <w:lang w:val="en-US" w:eastAsia="ru-RU"/>
              </w:rPr>
              <w:t>b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 xml:space="preserve">    0.</w:t>
            </w:r>
            <w:r w:rsidRPr="0033404B">
              <w:rPr>
                <w:szCs w:val="24"/>
              </w:rPr>
              <w:t>08</w:t>
            </w:r>
          </w:p>
          <w:p w14:paraId="22A8DB1B" w14:textId="77777777" w:rsidR="0033404B" w:rsidRPr="0033404B" w:rsidRDefault="0033404B" w:rsidP="004640A3">
            <w:pPr>
              <w:jc w:val="center"/>
              <w:rPr>
                <w:szCs w:val="24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</w:t>
            </w:r>
            <w:r w:rsidRPr="0033404B">
              <w:rPr>
                <w:color w:val="000000"/>
                <w:szCs w:val="24"/>
                <w:lang w:eastAsia="ru-RU"/>
              </w:rPr>
              <w:t>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yz</w:t>
            </w:r>
            <w:proofErr w:type="spellEnd"/>
            <w:r w:rsidRPr="0033404B">
              <w:rPr>
                <w:color w:val="000000"/>
                <w:szCs w:val="24"/>
                <w:lang w:eastAsia="ru-RU"/>
              </w:rPr>
              <w:t>) (3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>→</w:t>
            </w:r>
            <w:r w:rsidRPr="0033404B">
              <w:rPr>
                <w:color w:val="000000"/>
                <w:szCs w:val="24"/>
                <w:lang w:eastAsia="ru-RU"/>
              </w:rPr>
              <w:t xml:space="preserve"> </w:t>
            </w: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(4</w:t>
            </w:r>
            <w:r w:rsidRPr="00040DA8">
              <w:rPr>
                <w:color w:val="000000"/>
                <w:szCs w:val="24"/>
                <w:lang w:val="en-US" w:eastAsia="ru-RU"/>
              </w:rPr>
              <w:t>b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 xml:space="preserve">    0.</w:t>
            </w:r>
            <w:r w:rsidRPr="0033404B">
              <w:rPr>
                <w:szCs w:val="24"/>
              </w:rPr>
              <w:t>06</w:t>
            </w:r>
          </w:p>
          <w:p w14:paraId="1127AFE1" w14:textId="42EA53FB" w:rsidR="0033404B" w:rsidRPr="0033404B" w:rsidRDefault="0033404B" w:rsidP="004640A3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</w:t>
            </w:r>
            <w:r w:rsidRPr="0033404B">
              <w:rPr>
                <w:color w:val="000000"/>
                <w:szCs w:val="24"/>
                <w:lang w:eastAsia="ru-RU"/>
              </w:rPr>
              <w:t>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xz</w:t>
            </w:r>
            <w:proofErr w:type="spellEnd"/>
            <w:r w:rsidRPr="0033404B">
              <w:rPr>
                <w:color w:val="000000"/>
                <w:szCs w:val="24"/>
                <w:lang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>→</w:t>
            </w:r>
            <w:r w:rsidRPr="0033404B">
              <w:rPr>
                <w:color w:val="000000"/>
                <w:szCs w:val="24"/>
                <w:lang w:eastAsia="ru-RU"/>
              </w:rPr>
              <w:t xml:space="preserve"> </w:t>
            </w: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2</w:t>
            </w:r>
            <w:r w:rsidRPr="0033404B">
              <w:rPr>
                <w:color w:val="000000"/>
                <w:szCs w:val="24"/>
                <w:lang w:eastAsia="ru-RU"/>
              </w:rPr>
              <w:t>(4</w:t>
            </w:r>
            <w:r w:rsidRPr="00040DA8">
              <w:rPr>
                <w:color w:val="000000"/>
                <w:szCs w:val="24"/>
                <w:lang w:val="en-US" w:eastAsia="ru-RU"/>
              </w:rPr>
              <w:t>b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 xml:space="preserve">    0.</w:t>
            </w:r>
            <w:r w:rsidRPr="0033404B">
              <w:rPr>
                <w:szCs w:val="24"/>
              </w:rPr>
              <w:t>03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6DF658E1" w14:textId="77777777" w:rsidR="0033404B" w:rsidRPr="00040DA8" w:rsidRDefault="0033404B" w:rsidP="0033404B">
            <w:pPr>
              <w:jc w:val="center"/>
              <w:rPr>
                <w:bCs/>
                <w:szCs w:val="24"/>
                <w:lang w:val="de-DE"/>
              </w:rPr>
            </w:pPr>
            <w:r w:rsidRPr="0033404B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1EBC9A70" w14:textId="77777777" w:rsidR="0033404B" w:rsidRPr="00040DA8" w:rsidRDefault="0033404B" w:rsidP="0033404B">
            <w:pPr>
              <w:jc w:val="center"/>
              <w:rPr>
                <w:bCs/>
                <w:szCs w:val="24"/>
                <w:lang w:val="de-DE"/>
              </w:rPr>
            </w:pPr>
            <w:r w:rsidRPr="0033404B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447D8757" w14:textId="77777777" w:rsidR="0033404B" w:rsidRPr="00040DA8" w:rsidRDefault="0033404B" w:rsidP="0033404B">
            <w:pPr>
              <w:jc w:val="center"/>
              <w:rPr>
                <w:bCs/>
                <w:szCs w:val="24"/>
                <w:lang w:val="de-DE"/>
              </w:rPr>
            </w:pPr>
            <w:r w:rsidRPr="0033404B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1EBDE77B" w14:textId="77777777" w:rsidR="0033404B" w:rsidRPr="00040DA8" w:rsidRDefault="0033404B" w:rsidP="0033404B">
            <w:pPr>
              <w:jc w:val="center"/>
              <w:rPr>
                <w:bCs/>
                <w:szCs w:val="24"/>
                <w:lang w:val="de-DE"/>
              </w:rPr>
            </w:pPr>
            <w:r w:rsidRPr="0033404B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3A93148B" w14:textId="7666091C" w:rsidR="0033404B" w:rsidRPr="0033404B" w:rsidRDefault="0033404B" w:rsidP="0033404B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33404B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</w:tc>
      </w:tr>
      <w:tr w:rsidR="0033404B" w:rsidRPr="008E276F" w14:paraId="5C020D6D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7CA63D13" w14:textId="1081FD03" w:rsidR="0033404B" w:rsidRDefault="0033404B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23866</w:t>
            </w:r>
          </w:p>
          <w:p w14:paraId="43D18719" w14:textId="65D42059" w:rsidR="0033404B" w:rsidRPr="0033404B" w:rsidRDefault="0033404B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(0,06)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7F68D0F7" w14:textId="77777777" w:rsidR="0033404B" w:rsidRPr="0033404B" w:rsidRDefault="0033404B" w:rsidP="004640A3">
            <w:pPr>
              <w:jc w:val="center"/>
              <w:rPr>
                <w:szCs w:val="24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</w:t>
            </w:r>
            <w:r w:rsidRPr="0033404B">
              <w:rPr>
                <w:color w:val="000000"/>
                <w:szCs w:val="24"/>
                <w:lang w:eastAsia="ru-RU"/>
              </w:rPr>
              <w:t>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yz</w:t>
            </w:r>
            <w:proofErr w:type="spellEnd"/>
            <w:r w:rsidRPr="0033404B">
              <w:rPr>
                <w:color w:val="000000"/>
                <w:szCs w:val="24"/>
                <w:lang w:eastAsia="ru-RU"/>
              </w:rPr>
              <w:t>) (3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>→</w:t>
            </w:r>
            <w:r w:rsidRPr="0033404B">
              <w:rPr>
                <w:color w:val="000000"/>
                <w:szCs w:val="24"/>
                <w:lang w:eastAsia="ru-RU"/>
              </w:rPr>
              <w:t xml:space="preserve"> </w:t>
            </w: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(4</w:t>
            </w:r>
            <w:r w:rsidRPr="00040DA8">
              <w:rPr>
                <w:color w:val="000000"/>
                <w:szCs w:val="24"/>
                <w:lang w:val="en-US" w:eastAsia="ru-RU"/>
              </w:rPr>
              <w:t>b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 xml:space="preserve">    0.</w:t>
            </w:r>
            <w:r w:rsidRPr="0033404B">
              <w:rPr>
                <w:szCs w:val="24"/>
              </w:rPr>
              <w:t>26</w:t>
            </w:r>
          </w:p>
          <w:p w14:paraId="73259A73" w14:textId="77777777" w:rsidR="0033404B" w:rsidRPr="0033404B" w:rsidRDefault="0033404B" w:rsidP="004640A3">
            <w:pPr>
              <w:jc w:val="center"/>
              <w:rPr>
                <w:szCs w:val="24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</w:t>
            </w:r>
            <w:r w:rsidRPr="0033404B">
              <w:rPr>
                <w:color w:val="000000"/>
                <w:szCs w:val="24"/>
                <w:lang w:eastAsia="ru-RU"/>
              </w:rPr>
              <w:t>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xz</w:t>
            </w:r>
            <w:proofErr w:type="spellEnd"/>
            <w:r w:rsidRPr="0033404B">
              <w:rPr>
                <w:color w:val="000000"/>
                <w:szCs w:val="24"/>
                <w:lang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>→</w:t>
            </w:r>
            <w:r w:rsidRPr="0033404B">
              <w:rPr>
                <w:color w:val="000000"/>
                <w:szCs w:val="24"/>
                <w:lang w:eastAsia="ru-RU"/>
              </w:rPr>
              <w:t xml:space="preserve"> </w:t>
            </w: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(4</w:t>
            </w:r>
            <w:r w:rsidRPr="00040DA8">
              <w:rPr>
                <w:color w:val="000000"/>
                <w:szCs w:val="24"/>
                <w:lang w:val="en-US" w:eastAsia="ru-RU"/>
              </w:rPr>
              <w:t>b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 xml:space="preserve">    0.</w:t>
            </w:r>
            <w:r w:rsidRPr="0033404B">
              <w:rPr>
                <w:szCs w:val="24"/>
              </w:rPr>
              <w:t>10</w:t>
            </w:r>
          </w:p>
          <w:p w14:paraId="5838AEB6" w14:textId="04A31E66" w:rsidR="0033404B" w:rsidRPr="0033404B" w:rsidRDefault="0033404B" w:rsidP="004640A3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</w:t>
            </w:r>
            <w:r w:rsidRPr="0033404B">
              <w:rPr>
                <w:color w:val="000000"/>
                <w:szCs w:val="24"/>
                <w:lang w:eastAsia="ru-RU"/>
              </w:rPr>
              <w:t>(</w:t>
            </w:r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</w:t>
            </w:r>
            <w:r w:rsidRPr="0033404B">
              <w:rPr>
                <w:color w:val="000000"/>
                <w:szCs w:val="24"/>
                <w:vertAlign w:val="superscript"/>
                <w:lang w:eastAsia="ru-RU"/>
              </w:rPr>
              <w:t>2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-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y</w:t>
            </w:r>
            <w:r w:rsidRPr="0033404B">
              <w:rPr>
                <w:color w:val="000000"/>
                <w:szCs w:val="24"/>
                <w:vertAlign w:val="superscript"/>
                <w:lang w:eastAsia="ru-RU"/>
              </w:rPr>
              <w:t>2</w:t>
            </w:r>
            <w:r w:rsidRPr="0033404B">
              <w:rPr>
                <w:color w:val="000000"/>
                <w:szCs w:val="24"/>
                <w:lang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>→</w:t>
            </w:r>
            <w:r w:rsidRPr="0033404B">
              <w:rPr>
                <w:color w:val="000000"/>
                <w:szCs w:val="24"/>
                <w:lang w:eastAsia="ru-RU"/>
              </w:rPr>
              <w:t xml:space="preserve"> </w:t>
            </w: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(4</w:t>
            </w:r>
            <w:r w:rsidRPr="00040DA8">
              <w:rPr>
                <w:color w:val="000000"/>
                <w:szCs w:val="24"/>
                <w:lang w:val="en-US" w:eastAsia="ru-RU"/>
              </w:rPr>
              <w:t>b</w:t>
            </w:r>
            <w:r w:rsidRPr="0033404B">
              <w:rPr>
                <w:color w:val="000000"/>
                <w:szCs w:val="24"/>
                <w:vertAlign w:val="subscript"/>
                <w:lang w:eastAsia="ru-RU"/>
              </w:rPr>
              <w:t>1</w:t>
            </w:r>
            <w:r w:rsidRPr="0033404B">
              <w:rPr>
                <w:color w:val="000000"/>
                <w:szCs w:val="24"/>
                <w:lang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33404B">
              <w:rPr>
                <w:color w:val="000000"/>
                <w:szCs w:val="24"/>
                <w:lang w:eastAsia="ru-RU"/>
              </w:rPr>
              <w:t>)</w:t>
            </w:r>
            <w:r w:rsidRPr="00040DA8">
              <w:rPr>
                <w:szCs w:val="24"/>
                <w:lang w:val="de-DE"/>
              </w:rPr>
              <w:t xml:space="preserve">    0.</w:t>
            </w:r>
            <w:r w:rsidRPr="0033404B">
              <w:rPr>
                <w:szCs w:val="24"/>
              </w:rPr>
              <w:t>06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0EF7CC90" w14:textId="77777777" w:rsidR="0033404B" w:rsidRPr="00040DA8" w:rsidRDefault="0033404B" w:rsidP="0033404B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536F7938" w14:textId="77777777" w:rsidR="0033404B" w:rsidRPr="00040DA8" w:rsidRDefault="0033404B" w:rsidP="0033404B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119353C9" w14:textId="768A3491" w:rsidR="0033404B" w:rsidRPr="008E276F" w:rsidRDefault="0033404B" w:rsidP="0033404B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</w:tc>
      </w:tr>
      <w:tr w:rsidR="004355C8" w:rsidRPr="008E276F" w14:paraId="0BFCB8B2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073248C3" w14:textId="2F1E263A" w:rsidR="004355C8" w:rsidRDefault="004355C8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29154</w:t>
            </w:r>
          </w:p>
          <w:p w14:paraId="3E7F3B81" w14:textId="32AD3A31" w:rsidR="004355C8" w:rsidRPr="004355C8" w:rsidRDefault="004355C8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(0,02)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7B756A2C" w14:textId="77777777" w:rsidR="004355C8" w:rsidRPr="00040DA8" w:rsidRDefault="004355C8" w:rsidP="004640A3">
            <w:pPr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xz</w:t>
            </w:r>
            <w:proofErr w:type="spellEnd"/>
            <w:r w:rsidRPr="00040DA8">
              <w:rPr>
                <w:color w:val="000000"/>
                <w:szCs w:val="24"/>
                <w:lang w:val="en-US"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de-DE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(5b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 (3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de-DE"/>
              </w:rPr>
              <w:t xml:space="preserve">    0.</w:t>
            </w:r>
            <w:r w:rsidRPr="00040DA8">
              <w:rPr>
                <w:szCs w:val="24"/>
                <w:lang w:val="en-US"/>
              </w:rPr>
              <w:t>39</w:t>
            </w:r>
          </w:p>
          <w:p w14:paraId="321AA905" w14:textId="627702A8" w:rsidR="004355C8" w:rsidRPr="004355C8" w:rsidRDefault="004355C8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Ru(d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</w:t>
            </w:r>
            <w:r w:rsidRPr="00040DA8">
              <w:rPr>
                <w:color w:val="000000"/>
                <w:szCs w:val="24"/>
                <w:vertAlign w:val="super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-y</w:t>
            </w:r>
            <w:r w:rsidRPr="00040DA8">
              <w:rPr>
                <w:color w:val="000000"/>
                <w:szCs w:val="24"/>
                <w:vertAlign w:val="super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de-DE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(5b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 (3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de-DE"/>
              </w:rPr>
              <w:t xml:space="preserve">    0.</w:t>
            </w:r>
            <w:r w:rsidRPr="00040DA8">
              <w:rPr>
                <w:szCs w:val="24"/>
                <w:lang w:val="en-US"/>
              </w:rPr>
              <w:t>07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0AADDDCC" w14:textId="77777777" w:rsidR="004355C8" w:rsidRPr="00040DA8" w:rsidRDefault="004355C8" w:rsidP="004355C8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43D2E089" w14:textId="4B228AC3" w:rsidR="004355C8" w:rsidRPr="008E276F" w:rsidRDefault="004355C8" w:rsidP="004355C8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</w:tc>
      </w:tr>
      <w:tr w:rsidR="002C4627" w:rsidRPr="008E276F" w14:paraId="7D957C57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29BC31A8" w14:textId="33C9D179" w:rsidR="002C4627" w:rsidRDefault="002C4627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31055</w:t>
            </w:r>
          </w:p>
          <w:p w14:paraId="16E1835F" w14:textId="6075E7D2" w:rsidR="002C4627" w:rsidRPr="002C4627" w:rsidRDefault="002C4627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(0,017)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60BDFEF4" w14:textId="77777777" w:rsidR="002C4627" w:rsidRPr="00040DA8" w:rsidRDefault="002C4627" w:rsidP="004640A3">
            <w:pPr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xz</w:t>
            </w:r>
            <w:proofErr w:type="spellEnd"/>
            <w:r w:rsidRPr="00040DA8">
              <w:rPr>
                <w:color w:val="000000"/>
                <w:szCs w:val="24"/>
                <w:lang w:val="en-US"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(4a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 (5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0.12</w:t>
            </w:r>
          </w:p>
          <w:p w14:paraId="73EAB02D" w14:textId="77777777" w:rsidR="002C4627" w:rsidRPr="00040DA8" w:rsidRDefault="002C4627" w:rsidP="004640A3">
            <w:pPr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yz</w:t>
            </w:r>
            <w:proofErr w:type="spellEnd"/>
            <w:r w:rsidRPr="00040DA8">
              <w:rPr>
                <w:color w:val="000000"/>
                <w:szCs w:val="24"/>
                <w:lang w:val="en-US" w:eastAsia="ru-RU"/>
              </w:rPr>
              <w:t>) (3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(5b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 (4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0.09</w:t>
            </w:r>
          </w:p>
          <w:p w14:paraId="0D75B0E0" w14:textId="77777777" w:rsidR="002C4627" w:rsidRPr="00040DA8" w:rsidRDefault="002C4627" w:rsidP="004640A3">
            <w:pPr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Ru(d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</w:t>
            </w:r>
            <w:r w:rsidRPr="00040DA8">
              <w:rPr>
                <w:color w:val="000000"/>
                <w:szCs w:val="24"/>
                <w:vertAlign w:val="super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-y</w:t>
            </w:r>
            <w:r w:rsidRPr="00040DA8">
              <w:rPr>
                <w:color w:val="000000"/>
                <w:szCs w:val="24"/>
                <w:vertAlign w:val="super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(4a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 (6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0.07</w:t>
            </w:r>
          </w:p>
          <w:p w14:paraId="770F4508" w14:textId="77777777" w:rsidR="002C4627" w:rsidRPr="00040DA8" w:rsidRDefault="002C4627" w:rsidP="004640A3">
            <w:pPr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xz</w:t>
            </w:r>
            <w:proofErr w:type="spellEnd"/>
            <w:r w:rsidRPr="00040DA8">
              <w:rPr>
                <w:color w:val="000000"/>
                <w:szCs w:val="24"/>
                <w:lang w:val="en-US"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(5b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 (4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0.06</w:t>
            </w:r>
          </w:p>
          <w:p w14:paraId="1FD844EF" w14:textId="77777777" w:rsidR="002C4627" w:rsidRPr="00040DA8" w:rsidRDefault="002C4627" w:rsidP="004640A3">
            <w:pPr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yz</w:t>
            </w:r>
            <w:proofErr w:type="spellEnd"/>
            <w:r w:rsidRPr="00040DA8">
              <w:rPr>
                <w:color w:val="000000"/>
                <w:szCs w:val="24"/>
                <w:lang w:val="en-US" w:eastAsia="ru-RU"/>
              </w:rPr>
              <w:t>) (3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(4a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 (5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0.04</w:t>
            </w:r>
          </w:p>
          <w:p w14:paraId="46D95692" w14:textId="77777777" w:rsidR="002C4627" w:rsidRPr="00040DA8" w:rsidRDefault="002C4627" w:rsidP="004640A3">
            <w:pPr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Ru(d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</w:t>
            </w:r>
            <w:r w:rsidRPr="00040DA8">
              <w:rPr>
                <w:color w:val="000000"/>
                <w:szCs w:val="24"/>
                <w:vertAlign w:val="super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-y</w:t>
            </w:r>
            <w:r w:rsidRPr="00040DA8">
              <w:rPr>
                <w:color w:val="000000"/>
                <w:szCs w:val="24"/>
                <w:vertAlign w:val="super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(4a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 (5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0.03</w:t>
            </w:r>
          </w:p>
          <w:p w14:paraId="1ADAFF66" w14:textId="77777777" w:rsidR="002C4627" w:rsidRPr="00040DA8" w:rsidRDefault="002C4627" w:rsidP="004640A3">
            <w:pPr>
              <w:jc w:val="center"/>
              <w:rPr>
                <w:szCs w:val="24"/>
                <w:lang w:val="en-US"/>
              </w:rPr>
            </w:pP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Apy</w:t>
            </w:r>
            <w:proofErr w:type="spellEnd"/>
            <w:r w:rsidRPr="00040DA8">
              <w:rPr>
                <w:color w:val="000000"/>
                <w:szCs w:val="24"/>
                <w:lang w:val="en-US" w:eastAsia="ru-RU"/>
              </w:rPr>
              <w:t>(</w:t>
            </w:r>
            <w:r w:rsidRPr="00040DA8">
              <w:rPr>
                <w:szCs w:val="24"/>
                <w:lang w:val="en-US"/>
              </w:rPr>
              <w:t>16</w:t>
            </w:r>
            <w:r w:rsidRPr="00040DA8">
              <w:rPr>
                <w:szCs w:val="24"/>
              </w:rPr>
              <w:t>а</w:t>
            </w:r>
            <w:r w:rsidRPr="00040DA8">
              <w:rPr>
                <w:szCs w:val="24"/>
                <w:lang w:val="en-US"/>
              </w:rPr>
              <w:t>′</w:t>
            </w:r>
            <w:r w:rsidRPr="00040DA8">
              <w:rPr>
                <w:color w:val="000000"/>
                <w:szCs w:val="24"/>
                <w:lang w:val="en-US" w:eastAsia="ru-RU"/>
              </w:rPr>
              <w:t>)(5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(4b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0.02</w:t>
            </w:r>
          </w:p>
          <w:p w14:paraId="64799BAA" w14:textId="5E84B628" w:rsidR="002C4627" w:rsidRPr="008E276F" w:rsidRDefault="002C4627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Ru(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xz</w:t>
            </w:r>
            <w:proofErr w:type="spellEnd"/>
            <w:r w:rsidRPr="00040DA8">
              <w:rPr>
                <w:color w:val="000000"/>
                <w:szCs w:val="24"/>
                <w:lang w:val="en-US"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Ru(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xy</w:t>
            </w:r>
            <w:proofErr w:type="spellEnd"/>
            <w:r w:rsidRPr="00040DA8">
              <w:rPr>
                <w:color w:val="000000"/>
                <w:szCs w:val="24"/>
                <w:lang w:val="en-US" w:eastAsia="ru-RU"/>
              </w:rPr>
              <w:t>) (10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244D0F06" w14:textId="77777777" w:rsidR="002C4627" w:rsidRPr="00040DA8" w:rsidRDefault="002C4627" w:rsidP="002C4627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  <w:lang w:val="en-US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3B4621A3" w14:textId="77777777" w:rsidR="002C4627" w:rsidRPr="00040DA8" w:rsidRDefault="002C4627" w:rsidP="002C4627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  <w:lang w:val="en-US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0C85367F" w14:textId="77777777" w:rsidR="002C4627" w:rsidRPr="00040DA8" w:rsidRDefault="002C4627" w:rsidP="002C4627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  <w:lang w:val="en-US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6D88562A" w14:textId="77777777" w:rsidR="002C4627" w:rsidRPr="00040DA8" w:rsidRDefault="002C4627" w:rsidP="002C4627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  <w:lang w:val="en-US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225E73A8" w14:textId="77777777" w:rsidR="002C4627" w:rsidRPr="00040DA8" w:rsidRDefault="002C4627" w:rsidP="002C4627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  <w:lang w:val="en-US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1C87CB2D" w14:textId="77777777" w:rsidR="002C4627" w:rsidRPr="00040DA8" w:rsidRDefault="002C4627" w:rsidP="002C4627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  <w:lang w:val="en-US"/>
              </w:rPr>
              <w:t>1</w:t>
            </w:r>
            <w:r w:rsidRPr="00040DA8">
              <w:rPr>
                <w:bCs/>
                <w:szCs w:val="24"/>
              </w:rPr>
              <w:t>ПЗМЛ</w:t>
            </w:r>
          </w:p>
          <w:p w14:paraId="208A3A57" w14:textId="77777777" w:rsidR="002C4627" w:rsidRPr="00040DA8" w:rsidRDefault="002C4627" w:rsidP="002C4627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МЛ</w:t>
            </w:r>
          </w:p>
          <w:p w14:paraId="2855C5E4" w14:textId="71ECEFE6" w:rsidR="002C4627" w:rsidRPr="008E276F" w:rsidRDefault="002C4627" w:rsidP="002C4627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7A0C04">
              <w:rPr>
                <w:bCs/>
                <w:szCs w:val="24"/>
                <w:vertAlign w:val="superscript"/>
                <w:lang w:val="en-US"/>
              </w:rPr>
              <w:t>1</w:t>
            </w:r>
            <w:r w:rsidRPr="007A0C04">
              <w:rPr>
                <w:bCs/>
                <w:szCs w:val="24"/>
              </w:rPr>
              <w:t>МЦ</w:t>
            </w:r>
          </w:p>
        </w:tc>
      </w:tr>
      <w:tr w:rsidR="00AF4094" w:rsidRPr="008E276F" w14:paraId="773D2BD3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42B4CE17" w14:textId="2D531250" w:rsidR="00AF4094" w:rsidRDefault="00AF4094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35335</w:t>
            </w:r>
          </w:p>
          <w:p w14:paraId="48638017" w14:textId="66F24540" w:rsidR="00AF4094" w:rsidRPr="00AF4094" w:rsidRDefault="00AF4094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(0,24)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73DF11C3" w14:textId="77777777" w:rsidR="00AF4094" w:rsidRPr="00040DA8" w:rsidRDefault="00AF4094" w:rsidP="004640A3">
            <w:pPr>
              <w:tabs>
                <w:tab w:val="left" w:pos="2865"/>
              </w:tabs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(</w:t>
            </w:r>
            <w:r w:rsidRPr="00040DA8">
              <w:rPr>
                <w:szCs w:val="24"/>
                <w:lang w:val="en-US"/>
              </w:rPr>
              <w:t>3a</w:t>
            </w:r>
            <w:r w:rsidRPr="00040DA8">
              <w:rPr>
                <w:szCs w:val="24"/>
                <w:vertAlign w:val="subscript"/>
                <w:lang w:val="en-US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 (8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(4b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0.22</w:t>
            </w:r>
          </w:p>
          <w:p w14:paraId="4FB95DA6" w14:textId="77777777" w:rsidR="00AF4094" w:rsidRPr="00040DA8" w:rsidRDefault="00AF4094" w:rsidP="004640A3">
            <w:pPr>
              <w:tabs>
                <w:tab w:val="left" w:pos="2865"/>
              </w:tabs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(</w:t>
            </w:r>
            <w:r w:rsidRPr="00040DA8">
              <w:rPr>
                <w:szCs w:val="24"/>
                <w:lang w:val="en-US"/>
              </w:rPr>
              <w:t>3a</w:t>
            </w:r>
            <w:r w:rsidRPr="00040DA8">
              <w:rPr>
                <w:szCs w:val="24"/>
                <w:vertAlign w:val="subscript"/>
                <w:lang w:val="en-US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 (8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(4b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0.11</w:t>
            </w:r>
          </w:p>
          <w:p w14:paraId="2C35DB7B" w14:textId="154A943B" w:rsidR="00AF4094" w:rsidRPr="008E276F" w:rsidRDefault="00AF4094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</w:t>
            </w:r>
            <w:r w:rsidRPr="00040DA8">
              <w:rPr>
                <w:szCs w:val="24"/>
                <w:lang w:val="en-US"/>
              </w:rPr>
              <w:t>3a</w:t>
            </w:r>
            <w:r w:rsidRPr="00040DA8">
              <w:rPr>
                <w:szCs w:val="24"/>
                <w:vertAlign w:val="subscript"/>
                <w:lang w:val="en-US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 (7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(4b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0.07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692556A0" w14:textId="77777777" w:rsidR="00AF4094" w:rsidRPr="00040DA8" w:rsidRDefault="00AF4094" w:rsidP="00AF4094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МЛ</w:t>
            </w:r>
          </w:p>
          <w:p w14:paraId="587924FF" w14:textId="77777777" w:rsidR="00AF4094" w:rsidRPr="00040DA8" w:rsidRDefault="00AF4094" w:rsidP="00AF4094">
            <w:pPr>
              <w:jc w:val="center"/>
              <w:rPr>
                <w:bCs/>
                <w:szCs w:val="24"/>
                <w:lang w:val="en-US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ВЛ</w:t>
            </w:r>
          </w:p>
          <w:p w14:paraId="2931D175" w14:textId="3A8D218E" w:rsidR="00AF4094" w:rsidRPr="008E276F" w:rsidRDefault="00AF4094" w:rsidP="00AF409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МЛ</w:t>
            </w:r>
          </w:p>
        </w:tc>
      </w:tr>
      <w:tr w:rsidR="00AF4094" w:rsidRPr="008E276F" w14:paraId="0195D3FC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77579F4F" w14:textId="77878B96" w:rsidR="00AF4094" w:rsidRDefault="00AF4094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35714</w:t>
            </w:r>
          </w:p>
          <w:p w14:paraId="74D3C0CA" w14:textId="2602FD4B" w:rsidR="00AF4094" w:rsidRPr="00AF4094" w:rsidRDefault="00AF4094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(0,47)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534D1309" w14:textId="77777777" w:rsidR="00AF4094" w:rsidRPr="00040DA8" w:rsidRDefault="00AF4094" w:rsidP="004640A3">
            <w:pPr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</w:t>
            </w:r>
            <w:r w:rsidRPr="00040DA8">
              <w:rPr>
                <w:szCs w:val="24"/>
                <w:lang w:val="en-US"/>
              </w:rPr>
              <w:t>3a</w:t>
            </w:r>
            <w:r w:rsidRPr="00040DA8">
              <w:rPr>
                <w:szCs w:val="24"/>
                <w:vertAlign w:val="subscript"/>
                <w:lang w:val="en-US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 (7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(4b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0.16</w:t>
            </w:r>
          </w:p>
          <w:p w14:paraId="4EE020ED" w14:textId="77777777" w:rsidR="00AF4094" w:rsidRPr="00040DA8" w:rsidRDefault="00AF4094" w:rsidP="004640A3">
            <w:pPr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(</w:t>
            </w:r>
            <w:r w:rsidRPr="00040DA8">
              <w:rPr>
                <w:szCs w:val="24"/>
                <w:lang w:val="en-US"/>
              </w:rPr>
              <w:t>3a</w:t>
            </w:r>
            <w:r w:rsidRPr="00040DA8">
              <w:rPr>
                <w:szCs w:val="24"/>
                <w:vertAlign w:val="subscript"/>
                <w:lang w:val="en-US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 (8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(4b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)(1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0.09</w:t>
            </w:r>
          </w:p>
          <w:p w14:paraId="075C0A14" w14:textId="77777777" w:rsidR="00AF4094" w:rsidRPr="00040DA8" w:rsidRDefault="00AF4094" w:rsidP="004640A3">
            <w:pPr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NO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p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x</w:t>
            </w:r>
            <w:proofErr w:type="spellEnd"/>
            <w:r w:rsidRPr="00040DA8">
              <w:rPr>
                <w:color w:val="000000"/>
                <w:szCs w:val="24"/>
                <w:lang w:val="en-US" w:eastAsia="ru-RU"/>
              </w:rPr>
              <w:t>) (6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(4b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0.05</w:t>
            </w:r>
          </w:p>
          <w:p w14:paraId="70FB5CE8" w14:textId="77777777" w:rsidR="00AF4094" w:rsidRPr="00040DA8" w:rsidRDefault="00AF4094" w:rsidP="004640A3">
            <w:pPr>
              <w:jc w:val="center"/>
              <w:rPr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t>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(</w:t>
            </w:r>
            <w:r w:rsidRPr="00040DA8">
              <w:rPr>
                <w:szCs w:val="24"/>
                <w:lang w:val="en-US"/>
              </w:rPr>
              <w:t>3a</w:t>
            </w:r>
            <w:r w:rsidRPr="00040DA8">
              <w:rPr>
                <w:szCs w:val="24"/>
                <w:vertAlign w:val="subscript"/>
                <w:lang w:val="en-US"/>
              </w:rPr>
              <w:t>2</w:t>
            </w:r>
            <w:r w:rsidRPr="00040DA8">
              <w:rPr>
                <w:color w:val="000000"/>
                <w:szCs w:val="24"/>
                <w:lang w:val="en-US" w:eastAsia="ru-RU"/>
              </w:rPr>
              <w:t>) (8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Bpy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(4b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1</w:t>
            </w:r>
            <w:r w:rsidRPr="00040DA8">
              <w:rPr>
                <w:color w:val="000000"/>
                <w:szCs w:val="24"/>
                <w:lang w:val="en-US" w:eastAsia="ru-RU"/>
              </w:rPr>
              <w:t>) (2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0.05</w:t>
            </w:r>
          </w:p>
          <w:p w14:paraId="7A980835" w14:textId="76282099" w:rsidR="00AF4094" w:rsidRPr="008E276F" w:rsidRDefault="00AF4094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040DA8">
              <w:rPr>
                <w:color w:val="000000"/>
                <w:szCs w:val="24"/>
                <w:lang w:val="en-US" w:eastAsia="ru-RU"/>
              </w:rPr>
              <w:lastRenderedPageBreak/>
              <w:t>Ru(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d</w:t>
            </w:r>
            <w:r w:rsidRPr="00040DA8">
              <w:rPr>
                <w:color w:val="000000"/>
                <w:szCs w:val="24"/>
                <w:vertAlign w:val="subscript"/>
                <w:lang w:val="en-US" w:eastAsia="ru-RU"/>
              </w:rPr>
              <w:t>yz</w:t>
            </w:r>
            <w:proofErr w:type="spellEnd"/>
            <w:r w:rsidRPr="00040DA8">
              <w:rPr>
                <w:color w:val="000000"/>
                <w:szCs w:val="24"/>
                <w:lang w:val="en-US" w:eastAsia="ru-RU"/>
              </w:rPr>
              <w:t>) (3</w:t>
            </w:r>
            <w:r w:rsidRPr="00040DA8">
              <w:rPr>
                <w:color w:val="000000"/>
                <w:szCs w:val="24"/>
                <w:lang w:eastAsia="ru-RU"/>
              </w:rPr>
              <w:t>ВЗМО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>→</w:t>
            </w:r>
            <w:r w:rsidRPr="00040DA8">
              <w:rPr>
                <w:color w:val="000000"/>
                <w:szCs w:val="24"/>
                <w:lang w:val="en-US" w:eastAsia="ru-RU"/>
              </w:rPr>
              <w:t xml:space="preserve"> </w:t>
            </w:r>
            <w:proofErr w:type="spellStart"/>
            <w:r w:rsidRPr="00040DA8">
              <w:rPr>
                <w:color w:val="000000"/>
                <w:szCs w:val="24"/>
                <w:lang w:val="en-US" w:eastAsia="ru-RU"/>
              </w:rPr>
              <w:t>Apy</w:t>
            </w:r>
            <w:proofErr w:type="spellEnd"/>
            <w:r w:rsidRPr="00040DA8">
              <w:rPr>
                <w:color w:val="000000"/>
                <w:szCs w:val="24"/>
                <w:lang w:val="en-US" w:eastAsia="ru-RU"/>
              </w:rPr>
              <w:t>(</w:t>
            </w:r>
            <w:r w:rsidRPr="00040DA8">
              <w:rPr>
                <w:szCs w:val="24"/>
                <w:lang w:val="en-US"/>
              </w:rPr>
              <w:t>17</w:t>
            </w:r>
            <w:r w:rsidRPr="00040DA8">
              <w:rPr>
                <w:szCs w:val="24"/>
              </w:rPr>
              <w:t>а</w:t>
            </w:r>
            <w:r w:rsidRPr="00040DA8">
              <w:rPr>
                <w:szCs w:val="24"/>
                <w:lang w:val="en-US"/>
              </w:rPr>
              <w:t>′</w:t>
            </w:r>
            <w:r w:rsidRPr="00040DA8">
              <w:rPr>
                <w:color w:val="000000"/>
                <w:szCs w:val="24"/>
                <w:lang w:val="en-US" w:eastAsia="ru-RU"/>
              </w:rPr>
              <w:t>)(8</w:t>
            </w:r>
            <w:r w:rsidRPr="00040DA8">
              <w:rPr>
                <w:color w:val="000000"/>
                <w:szCs w:val="24"/>
                <w:lang w:eastAsia="ru-RU"/>
              </w:rPr>
              <w:t>НСМО</w:t>
            </w:r>
            <w:r w:rsidRPr="00040DA8">
              <w:rPr>
                <w:color w:val="000000"/>
                <w:szCs w:val="24"/>
                <w:lang w:val="en-US" w:eastAsia="ru-RU"/>
              </w:rPr>
              <w:t>)</w:t>
            </w:r>
            <w:r w:rsidRPr="00040DA8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7C777235" w14:textId="77777777" w:rsidR="00AF4094" w:rsidRPr="00040DA8" w:rsidRDefault="00AF4094" w:rsidP="00AF4094">
            <w:pPr>
              <w:jc w:val="center"/>
              <w:rPr>
                <w:bCs/>
                <w:szCs w:val="24"/>
              </w:rPr>
            </w:pPr>
            <w:r w:rsidRPr="00040DA8">
              <w:rPr>
                <w:bCs/>
                <w:szCs w:val="24"/>
                <w:vertAlign w:val="superscript"/>
              </w:rPr>
              <w:lastRenderedPageBreak/>
              <w:t>1</w:t>
            </w:r>
            <w:r w:rsidRPr="00040DA8">
              <w:rPr>
                <w:bCs/>
                <w:szCs w:val="24"/>
              </w:rPr>
              <w:t>ВЛ</w:t>
            </w:r>
          </w:p>
          <w:p w14:paraId="0D65595D" w14:textId="77777777" w:rsidR="00AF4094" w:rsidRPr="00040DA8" w:rsidRDefault="00AF4094" w:rsidP="00AF4094">
            <w:pPr>
              <w:jc w:val="center"/>
              <w:rPr>
                <w:bCs/>
                <w:szCs w:val="24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ВЛ</w:t>
            </w:r>
          </w:p>
          <w:p w14:paraId="0421ECE0" w14:textId="77777777" w:rsidR="00AF4094" w:rsidRPr="00040DA8" w:rsidRDefault="00AF4094" w:rsidP="00AF4094">
            <w:pPr>
              <w:jc w:val="center"/>
              <w:rPr>
                <w:bCs/>
                <w:szCs w:val="24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МЛ</w:t>
            </w:r>
          </w:p>
          <w:p w14:paraId="248907AC" w14:textId="77777777" w:rsidR="00AF4094" w:rsidRPr="00040DA8" w:rsidRDefault="00AF4094" w:rsidP="00AF4094">
            <w:pPr>
              <w:jc w:val="center"/>
              <w:rPr>
                <w:bCs/>
                <w:szCs w:val="24"/>
              </w:rPr>
            </w:pPr>
            <w:r w:rsidRPr="00040DA8">
              <w:rPr>
                <w:bCs/>
                <w:szCs w:val="24"/>
                <w:vertAlign w:val="superscript"/>
              </w:rPr>
              <w:t>1</w:t>
            </w:r>
            <w:r w:rsidRPr="00040DA8">
              <w:rPr>
                <w:bCs/>
                <w:szCs w:val="24"/>
              </w:rPr>
              <w:t>МЛ</w:t>
            </w:r>
          </w:p>
          <w:p w14:paraId="357FC42D" w14:textId="37F81119" w:rsidR="00AF4094" w:rsidRPr="00AF4094" w:rsidRDefault="00AF4094" w:rsidP="00AF409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040DA8">
              <w:rPr>
                <w:bCs/>
                <w:szCs w:val="24"/>
                <w:vertAlign w:val="superscript"/>
              </w:rPr>
              <w:lastRenderedPageBreak/>
              <w:t>1</w:t>
            </w:r>
            <w:r w:rsidRPr="00040DA8">
              <w:rPr>
                <w:bCs/>
                <w:szCs w:val="24"/>
              </w:rPr>
              <w:t>ПЗМЛ</w:t>
            </w:r>
          </w:p>
        </w:tc>
      </w:tr>
      <w:tr w:rsidR="00AF4094" w:rsidRPr="00A11DF4" w14:paraId="409C5331" w14:textId="77777777" w:rsidTr="00A83A4A">
        <w:trPr>
          <w:trHeight w:val="454"/>
          <w:jc w:val="center"/>
        </w:trPr>
        <w:tc>
          <w:tcPr>
            <w:tcW w:w="9249" w:type="dxa"/>
            <w:gridSpan w:val="3"/>
            <w:tcMar>
              <w:left w:w="108" w:type="dxa"/>
            </w:tcMar>
            <w:vAlign w:val="center"/>
          </w:tcPr>
          <w:p w14:paraId="6BF211A8" w14:textId="77777777" w:rsidR="00AF4094" w:rsidRPr="007605B0" w:rsidRDefault="00AF4094" w:rsidP="004640A3">
            <w:pPr>
              <w:spacing w:after="0"/>
              <w:jc w:val="center"/>
              <w:rPr>
                <w:color w:val="000000" w:themeColor="text1"/>
                <w:szCs w:val="24"/>
                <w:vertAlign w:val="superscript"/>
                <w:lang w:val="en-US"/>
              </w:rPr>
            </w:pPr>
            <w:r w:rsidRPr="007605B0">
              <w:rPr>
                <w:i/>
                <w:color w:val="000000" w:themeColor="text1"/>
                <w:szCs w:val="24"/>
                <w:lang w:val="pt-BR"/>
              </w:rPr>
              <w:lastRenderedPageBreak/>
              <w:t>цис</w:t>
            </w:r>
            <w:r w:rsidRPr="007605B0">
              <w:rPr>
                <w:i/>
                <w:color w:val="000000" w:themeColor="text1"/>
                <w:szCs w:val="24"/>
                <w:lang w:val="en-US"/>
              </w:rPr>
              <w:t>-</w:t>
            </w:r>
            <w:r w:rsidRPr="007605B0">
              <w:rPr>
                <w:color w:val="000000" w:themeColor="text1"/>
                <w:szCs w:val="24"/>
                <w:lang w:val="en-US"/>
              </w:rPr>
              <w:t>[Ru(bpy)</w:t>
            </w:r>
            <w:r w:rsidRPr="007605B0">
              <w:rPr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7605B0">
              <w:rPr>
                <w:color w:val="000000" w:themeColor="text1"/>
                <w:szCs w:val="24"/>
                <w:lang w:val="en-US"/>
              </w:rPr>
              <w:t>(me</w:t>
            </w:r>
            <w:r w:rsidRPr="007605B0">
              <w:rPr>
                <w:color w:val="000000" w:themeColor="text1"/>
                <w:szCs w:val="24"/>
              </w:rPr>
              <w:t>р</w:t>
            </w:r>
            <w:r w:rsidRPr="007605B0">
              <w:rPr>
                <w:color w:val="000000" w:themeColor="text1"/>
                <w:szCs w:val="24"/>
                <w:lang w:val="en-US"/>
              </w:rPr>
              <w:t>y)(NO</w:t>
            </w:r>
            <w:r w:rsidRPr="007605B0">
              <w:rPr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7605B0">
              <w:rPr>
                <w:color w:val="000000" w:themeColor="text1"/>
                <w:szCs w:val="24"/>
                <w:lang w:val="en-US"/>
              </w:rPr>
              <w:t>)]</w:t>
            </w:r>
            <w:r w:rsidRPr="007605B0">
              <w:rPr>
                <w:color w:val="000000" w:themeColor="text1"/>
                <w:szCs w:val="24"/>
                <w:vertAlign w:val="superscript"/>
                <w:lang w:val="en-US"/>
              </w:rPr>
              <w:t>+</w:t>
            </w:r>
          </w:p>
        </w:tc>
      </w:tr>
      <w:tr w:rsidR="00156E5D" w:rsidRPr="008E276F" w14:paraId="7EFD7A9D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117094AF" w14:textId="2704B7B8" w:rsidR="00156E5D" w:rsidRDefault="00156E5D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23255</w:t>
            </w:r>
          </w:p>
          <w:p w14:paraId="01DC5C38" w14:textId="7B08E5E2" w:rsidR="00156E5D" w:rsidRPr="00156E5D" w:rsidRDefault="00156E5D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(0,12)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3D4D5C99" w14:textId="77777777" w:rsidR="00156E5D" w:rsidRPr="00EB3A56" w:rsidRDefault="00156E5D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0.30</w:t>
            </w:r>
          </w:p>
          <w:p w14:paraId="5BE63DD6" w14:textId="77777777" w:rsidR="00156E5D" w:rsidRPr="00EB3A56" w:rsidRDefault="00156E5D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0.10</w:t>
            </w:r>
          </w:p>
          <w:p w14:paraId="7DCA88C3" w14:textId="2ADF15EE" w:rsidR="00156E5D" w:rsidRPr="008E276F" w:rsidRDefault="00156E5D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0.06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4B592779" w14:textId="77777777" w:rsidR="00156E5D" w:rsidRPr="00A531BC" w:rsidRDefault="00156E5D" w:rsidP="00156E5D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364C28E5" w14:textId="77777777" w:rsidR="00156E5D" w:rsidRPr="00A531BC" w:rsidRDefault="00156E5D" w:rsidP="00156E5D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5DED986D" w14:textId="22C9AE2A" w:rsidR="00156E5D" w:rsidRPr="008E276F" w:rsidRDefault="00156E5D" w:rsidP="00156E5D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</w:tc>
      </w:tr>
      <w:tr w:rsidR="00156E5D" w:rsidRPr="008E276F" w14:paraId="30E68026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1F67F95A" w14:textId="72D5BB0C" w:rsidR="00156E5D" w:rsidRDefault="00156E5D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24330</w:t>
            </w:r>
          </w:p>
          <w:p w14:paraId="432257F9" w14:textId="0C75B4E6" w:rsidR="00156E5D" w:rsidRPr="00156E5D" w:rsidRDefault="00156E5D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(0,052)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2E2B33FC" w14:textId="77777777" w:rsidR="00156E5D" w:rsidRPr="00EB3A56" w:rsidRDefault="00156E5D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0.23</w:t>
            </w:r>
          </w:p>
          <w:p w14:paraId="4A762343" w14:textId="77777777" w:rsidR="00156E5D" w:rsidRPr="00EB3A56" w:rsidRDefault="00156E5D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0.09</w:t>
            </w:r>
          </w:p>
          <w:p w14:paraId="31339D94" w14:textId="77777777" w:rsidR="00156E5D" w:rsidRPr="00EB3A56" w:rsidRDefault="00156E5D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0.08</w:t>
            </w:r>
          </w:p>
          <w:p w14:paraId="1795B471" w14:textId="2431013F" w:rsidR="00156E5D" w:rsidRPr="008E276F" w:rsidRDefault="00156E5D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0.07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0709967F" w14:textId="77777777" w:rsidR="00156E5D" w:rsidRPr="00A531BC" w:rsidRDefault="00156E5D" w:rsidP="00156E5D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15DF39FD" w14:textId="77777777" w:rsidR="00156E5D" w:rsidRPr="00A531BC" w:rsidRDefault="00156E5D" w:rsidP="00156E5D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2FC06D10" w14:textId="77777777" w:rsidR="00156E5D" w:rsidRPr="00A531BC" w:rsidRDefault="00156E5D" w:rsidP="00156E5D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65380361" w14:textId="0424C39A" w:rsidR="00156E5D" w:rsidRPr="008E276F" w:rsidRDefault="00156E5D" w:rsidP="00156E5D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</w:tc>
      </w:tr>
      <w:tr w:rsidR="00143A6B" w:rsidRPr="008E276F" w14:paraId="5A54D4F1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76F7C930" w14:textId="1AEE37FE" w:rsidR="00143A6B" w:rsidRDefault="00143A6B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30030</w:t>
            </w:r>
          </w:p>
          <w:p w14:paraId="401EABB9" w14:textId="3FE6C0FF" w:rsidR="00143A6B" w:rsidRPr="00143A6B" w:rsidRDefault="00143A6B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(0,012)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2739B678" w14:textId="77777777" w:rsidR="00143A6B" w:rsidRPr="00143A6B" w:rsidRDefault="00143A6B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143A6B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ВЗМО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>→</w:t>
            </w:r>
            <w:r w:rsidRPr="00143A6B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Mepy</w:t>
            </w:r>
            <w:proofErr w:type="spellEnd"/>
            <w:r w:rsidRPr="00143A6B">
              <w:rPr>
                <w:color w:val="000000"/>
                <w:szCs w:val="24"/>
                <w:lang w:val="en-US"/>
              </w:rPr>
              <w:t>(17</w:t>
            </w:r>
            <w:r w:rsidRPr="00EB3A56">
              <w:rPr>
                <w:color w:val="000000"/>
                <w:szCs w:val="24"/>
              </w:rPr>
              <w:t>а</w:t>
            </w:r>
            <w:r w:rsidRPr="00143A6B">
              <w:rPr>
                <w:color w:val="000000"/>
                <w:szCs w:val="24"/>
                <w:lang w:val="en-US"/>
              </w:rPr>
              <w:t>′)(4</w:t>
            </w:r>
            <w:r w:rsidRPr="00EB3A56">
              <w:rPr>
                <w:color w:val="000000"/>
                <w:szCs w:val="24"/>
              </w:rPr>
              <w:t>НСМО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 xml:space="preserve">    0.14</w:t>
            </w:r>
          </w:p>
          <w:p w14:paraId="6C19E066" w14:textId="77777777" w:rsidR="00143A6B" w:rsidRPr="00143A6B" w:rsidRDefault="00143A6B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143A6B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43A6B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143A6B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43A6B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ВЗМО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>→</w:t>
            </w:r>
            <w:r w:rsidRPr="00143A6B">
              <w:rPr>
                <w:color w:val="000000"/>
                <w:szCs w:val="24"/>
                <w:lang w:val="en-US"/>
              </w:rPr>
              <w:t xml:space="preserve"> </w:t>
            </w:r>
            <w:r w:rsidRPr="00EB3A56">
              <w:rPr>
                <w:color w:val="000000"/>
                <w:szCs w:val="24"/>
                <w:lang w:val="en-US"/>
              </w:rPr>
              <w:t>Bpy</w:t>
            </w:r>
            <w:r w:rsidRPr="00143A6B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r w:rsidRPr="00143A6B">
              <w:rPr>
                <w:szCs w:val="24"/>
                <w:lang w:val="en-US"/>
              </w:rPr>
              <w:t>5</w:t>
            </w:r>
            <w:r w:rsidRPr="00EB3A56">
              <w:rPr>
                <w:szCs w:val="24"/>
                <w:lang w:val="en-US"/>
              </w:rPr>
              <w:t>b</w:t>
            </w:r>
            <w:r w:rsidRPr="00143A6B">
              <w:rPr>
                <w:szCs w:val="24"/>
                <w:vertAlign w:val="subscript"/>
                <w:lang w:val="en-US"/>
              </w:rPr>
              <w:t>1</w:t>
            </w:r>
            <w:r w:rsidRPr="00143A6B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НСМО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 xml:space="preserve">    0.09</w:t>
            </w:r>
          </w:p>
          <w:p w14:paraId="37C29BD8" w14:textId="77777777" w:rsidR="00143A6B" w:rsidRPr="00143A6B" w:rsidRDefault="00143A6B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NO</w:t>
            </w:r>
            <w:r w:rsidRPr="00143A6B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p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143A6B">
              <w:rPr>
                <w:color w:val="000000"/>
                <w:szCs w:val="24"/>
                <w:lang w:val="en-US"/>
              </w:rPr>
              <w:t>) (4</w:t>
            </w:r>
            <w:r w:rsidRPr="00EB3A56">
              <w:rPr>
                <w:color w:val="000000"/>
                <w:szCs w:val="24"/>
              </w:rPr>
              <w:t>ВЗМО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>→</w:t>
            </w:r>
            <w:r w:rsidRPr="00143A6B">
              <w:rPr>
                <w:color w:val="000000"/>
                <w:szCs w:val="24"/>
                <w:lang w:val="en-US"/>
              </w:rPr>
              <w:t xml:space="preserve"> </w:t>
            </w:r>
            <w:r w:rsidRPr="00EB3A56">
              <w:rPr>
                <w:color w:val="000000"/>
                <w:szCs w:val="24"/>
                <w:lang w:val="en-US"/>
              </w:rPr>
              <w:t>Bpy</w:t>
            </w:r>
            <w:r w:rsidRPr="00143A6B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r w:rsidRPr="00143A6B">
              <w:rPr>
                <w:szCs w:val="24"/>
                <w:lang w:val="en-US"/>
              </w:rPr>
              <w:t>4</w:t>
            </w:r>
            <w:r w:rsidRPr="00EB3A56">
              <w:rPr>
                <w:szCs w:val="24"/>
                <w:lang w:val="en-US"/>
              </w:rPr>
              <w:t>b</w:t>
            </w:r>
            <w:r w:rsidRPr="00143A6B">
              <w:rPr>
                <w:szCs w:val="24"/>
                <w:vertAlign w:val="subscript"/>
                <w:lang w:val="en-US"/>
              </w:rPr>
              <w:t>1</w:t>
            </w:r>
            <w:r w:rsidRPr="00143A6B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НСМО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 xml:space="preserve">    0.08</w:t>
            </w:r>
          </w:p>
          <w:p w14:paraId="3FE191CC" w14:textId="77777777" w:rsidR="00143A6B" w:rsidRPr="00143A6B" w:rsidRDefault="00143A6B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143A6B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43A6B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143A6B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43A6B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ВЗМО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>→</w:t>
            </w:r>
            <w:r w:rsidRPr="00143A6B">
              <w:rPr>
                <w:color w:val="000000"/>
                <w:szCs w:val="24"/>
                <w:lang w:val="en-US"/>
              </w:rPr>
              <w:t xml:space="preserve"> </w:t>
            </w: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143A6B">
              <w:rPr>
                <w:color w:val="000000"/>
                <w:szCs w:val="24"/>
                <w:lang w:val="en-US"/>
              </w:rPr>
              <w:t>) (10</w:t>
            </w:r>
            <w:r w:rsidRPr="00EB3A56">
              <w:rPr>
                <w:color w:val="000000"/>
                <w:szCs w:val="24"/>
              </w:rPr>
              <w:t>НСМО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 xml:space="preserve">    0.06</w:t>
            </w:r>
          </w:p>
          <w:p w14:paraId="4BA32144" w14:textId="77777777" w:rsidR="00143A6B" w:rsidRPr="00143A6B" w:rsidRDefault="00143A6B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143A6B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ВЗМО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>→</w:t>
            </w:r>
            <w:r w:rsidRPr="00143A6B">
              <w:rPr>
                <w:color w:val="000000"/>
                <w:szCs w:val="24"/>
                <w:lang w:val="en-US"/>
              </w:rPr>
              <w:t xml:space="preserve"> </w:t>
            </w:r>
            <w:r w:rsidRPr="00EB3A56">
              <w:rPr>
                <w:color w:val="000000"/>
                <w:szCs w:val="24"/>
                <w:lang w:val="en-US"/>
              </w:rPr>
              <w:t>Bpy</w:t>
            </w:r>
            <w:r w:rsidRPr="00143A6B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r w:rsidRPr="00143A6B">
              <w:rPr>
                <w:szCs w:val="24"/>
                <w:lang w:val="en-US"/>
              </w:rPr>
              <w:t>5</w:t>
            </w:r>
            <w:r w:rsidRPr="00EB3A56">
              <w:rPr>
                <w:szCs w:val="24"/>
                <w:lang w:val="en-US"/>
              </w:rPr>
              <w:t>b</w:t>
            </w:r>
            <w:r w:rsidRPr="00143A6B">
              <w:rPr>
                <w:szCs w:val="24"/>
                <w:vertAlign w:val="subscript"/>
                <w:lang w:val="en-US"/>
              </w:rPr>
              <w:t>1</w:t>
            </w:r>
            <w:r w:rsidRPr="00143A6B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НСМО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 xml:space="preserve">    0.03</w:t>
            </w:r>
          </w:p>
          <w:p w14:paraId="4C400598" w14:textId="77777777" w:rsidR="00143A6B" w:rsidRPr="00143A6B" w:rsidRDefault="00143A6B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143A6B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ВЗМО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>→</w:t>
            </w:r>
            <w:r w:rsidRPr="00143A6B">
              <w:rPr>
                <w:color w:val="000000"/>
                <w:szCs w:val="24"/>
                <w:lang w:val="en-US"/>
              </w:rPr>
              <w:t xml:space="preserve"> </w:t>
            </w:r>
            <w:r w:rsidRPr="00EB3A56">
              <w:rPr>
                <w:color w:val="000000"/>
                <w:szCs w:val="24"/>
                <w:lang w:val="en-US"/>
              </w:rPr>
              <w:t>NO</w:t>
            </w:r>
            <w:r w:rsidRPr="00143A6B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p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</w:t>
            </w:r>
            <w:proofErr w:type="spellEnd"/>
            <w:r w:rsidRPr="00143A6B">
              <w:rPr>
                <w:color w:val="000000"/>
                <w:szCs w:val="24"/>
                <w:lang w:val="en-US"/>
              </w:rPr>
              <w:t>) (8</w:t>
            </w:r>
            <w:r w:rsidRPr="00EB3A56">
              <w:rPr>
                <w:color w:val="000000"/>
                <w:szCs w:val="24"/>
              </w:rPr>
              <w:t>НСМО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 xml:space="preserve">    0.03</w:t>
            </w:r>
          </w:p>
          <w:p w14:paraId="4F237488" w14:textId="77777777" w:rsidR="00143A6B" w:rsidRPr="00143A6B" w:rsidRDefault="00143A6B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143A6B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ВЗМО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>→</w:t>
            </w:r>
            <w:r w:rsidRPr="00143A6B">
              <w:rPr>
                <w:color w:val="000000"/>
                <w:szCs w:val="24"/>
                <w:lang w:val="en-US"/>
              </w:rPr>
              <w:t xml:space="preserve"> </w:t>
            </w: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143A6B">
              <w:rPr>
                <w:color w:val="000000"/>
                <w:szCs w:val="24"/>
                <w:lang w:val="en-US"/>
              </w:rPr>
              <w:t>3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z</w:t>
            </w:r>
            <w:r w:rsidRPr="00143A6B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43A6B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r</w:t>
            </w:r>
            <w:r w:rsidRPr="00143A6B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43A6B">
              <w:rPr>
                <w:color w:val="000000"/>
                <w:szCs w:val="24"/>
                <w:lang w:val="en-US"/>
              </w:rPr>
              <w:t>) (11</w:t>
            </w:r>
            <w:r w:rsidRPr="00EB3A56">
              <w:rPr>
                <w:color w:val="000000"/>
                <w:szCs w:val="24"/>
              </w:rPr>
              <w:t>НСМО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 xml:space="preserve">    0.02</w:t>
            </w:r>
          </w:p>
          <w:p w14:paraId="73AE9E69" w14:textId="1E3A56DB" w:rsidR="00143A6B" w:rsidRPr="008E276F" w:rsidRDefault="00143A6B" w:rsidP="004640A3">
            <w:pPr>
              <w:spacing w:after="0"/>
              <w:jc w:val="center"/>
              <w:rPr>
                <w:color w:val="000000" w:themeColor="text1"/>
                <w:szCs w:val="24"/>
                <w:lang w:val="fr-FR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143A6B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ВЗМО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>→</w:t>
            </w:r>
            <w:r w:rsidRPr="00143A6B">
              <w:rPr>
                <w:color w:val="000000"/>
                <w:szCs w:val="24"/>
                <w:lang w:val="en-US"/>
              </w:rPr>
              <w:t xml:space="preserve"> </w:t>
            </w: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143A6B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143A6B">
              <w:rPr>
                <w:color w:val="000000"/>
                <w:szCs w:val="24"/>
                <w:lang w:val="en-US"/>
              </w:rPr>
              <w:t>3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z</w:t>
            </w:r>
            <w:r w:rsidRPr="00143A6B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43A6B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r</w:t>
            </w:r>
            <w:r w:rsidRPr="00143A6B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143A6B">
              <w:rPr>
                <w:color w:val="000000"/>
                <w:szCs w:val="24"/>
                <w:lang w:val="en-US"/>
              </w:rPr>
              <w:t>) (12</w:t>
            </w:r>
            <w:r w:rsidRPr="00EB3A56">
              <w:rPr>
                <w:color w:val="000000"/>
                <w:szCs w:val="24"/>
              </w:rPr>
              <w:t>НСМО</w:t>
            </w:r>
            <w:r w:rsidRPr="00143A6B">
              <w:rPr>
                <w:color w:val="000000"/>
                <w:szCs w:val="24"/>
                <w:lang w:val="en-US"/>
              </w:rPr>
              <w:t>)</w:t>
            </w:r>
            <w:r w:rsidRPr="00143A6B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3F22D40B" w14:textId="77777777" w:rsidR="00143A6B" w:rsidRPr="00143A6B" w:rsidRDefault="00143A6B" w:rsidP="00143A6B">
            <w:pPr>
              <w:jc w:val="center"/>
              <w:rPr>
                <w:bCs/>
                <w:szCs w:val="24"/>
                <w:lang w:val="fr-FR"/>
              </w:rPr>
            </w:pPr>
            <w:r w:rsidRPr="00143A6B">
              <w:rPr>
                <w:bCs/>
                <w:szCs w:val="24"/>
                <w:vertAlign w:val="superscript"/>
                <w:lang w:val="fr-FR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362D8496" w14:textId="77777777" w:rsidR="00143A6B" w:rsidRPr="00143A6B" w:rsidRDefault="00143A6B" w:rsidP="00143A6B">
            <w:pPr>
              <w:jc w:val="center"/>
              <w:rPr>
                <w:bCs/>
                <w:szCs w:val="24"/>
                <w:lang w:val="fr-FR"/>
              </w:rPr>
            </w:pPr>
            <w:r w:rsidRPr="00143A6B">
              <w:rPr>
                <w:bCs/>
                <w:szCs w:val="24"/>
                <w:vertAlign w:val="superscript"/>
                <w:lang w:val="fr-FR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0B443920" w14:textId="77777777" w:rsidR="00143A6B" w:rsidRPr="00143A6B" w:rsidRDefault="00143A6B" w:rsidP="00143A6B">
            <w:pPr>
              <w:jc w:val="center"/>
              <w:rPr>
                <w:bCs/>
                <w:szCs w:val="24"/>
                <w:lang w:val="fr-FR"/>
              </w:rPr>
            </w:pPr>
            <w:r w:rsidRPr="00143A6B">
              <w:rPr>
                <w:bCs/>
                <w:szCs w:val="24"/>
                <w:vertAlign w:val="superscript"/>
                <w:lang w:val="fr-FR"/>
              </w:rPr>
              <w:t>1</w:t>
            </w:r>
            <w:r w:rsidRPr="00A531BC">
              <w:rPr>
                <w:bCs/>
                <w:szCs w:val="24"/>
              </w:rPr>
              <w:t>МЛ</w:t>
            </w:r>
          </w:p>
          <w:p w14:paraId="535030CE" w14:textId="77777777" w:rsidR="00143A6B" w:rsidRPr="00143A6B" w:rsidRDefault="00143A6B" w:rsidP="00143A6B">
            <w:pPr>
              <w:jc w:val="center"/>
              <w:rPr>
                <w:bCs/>
                <w:szCs w:val="24"/>
                <w:lang w:val="fr-FR"/>
              </w:rPr>
            </w:pPr>
            <w:r w:rsidRPr="00143A6B">
              <w:rPr>
                <w:bCs/>
                <w:szCs w:val="24"/>
                <w:vertAlign w:val="superscript"/>
                <w:lang w:val="fr-FR"/>
              </w:rPr>
              <w:t>1</w:t>
            </w:r>
            <w:r w:rsidRPr="00F53C6D">
              <w:rPr>
                <w:bCs/>
                <w:szCs w:val="24"/>
              </w:rPr>
              <w:t>МЦ</w:t>
            </w:r>
          </w:p>
          <w:p w14:paraId="466D20CF" w14:textId="77777777" w:rsidR="00143A6B" w:rsidRPr="00143A6B" w:rsidRDefault="00143A6B" w:rsidP="00143A6B">
            <w:pPr>
              <w:jc w:val="center"/>
              <w:rPr>
                <w:bCs/>
                <w:szCs w:val="24"/>
                <w:lang w:val="fr-FR"/>
              </w:rPr>
            </w:pPr>
            <w:r w:rsidRPr="00143A6B">
              <w:rPr>
                <w:bCs/>
                <w:szCs w:val="24"/>
                <w:vertAlign w:val="superscript"/>
                <w:lang w:val="fr-FR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63907419" w14:textId="77777777" w:rsidR="00143A6B" w:rsidRPr="00143A6B" w:rsidRDefault="00143A6B" w:rsidP="00143A6B">
            <w:pPr>
              <w:jc w:val="center"/>
              <w:rPr>
                <w:bCs/>
                <w:szCs w:val="24"/>
                <w:lang w:val="fr-FR"/>
              </w:rPr>
            </w:pPr>
            <w:r w:rsidRPr="00143A6B">
              <w:rPr>
                <w:bCs/>
                <w:szCs w:val="24"/>
                <w:vertAlign w:val="superscript"/>
                <w:lang w:val="fr-FR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37C2C730" w14:textId="77777777" w:rsidR="00143A6B" w:rsidRPr="00A531BC" w:rsidRDefault="00143A6B" w:rsidP="00143A6B">
            <w:pPr>
              <w:jc w:val="center"/>
              <w:rPr>
                <w:bCs/>
                <w:szCs w:val="24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  <w:lang w:val="en-US"/>
              </w:rPr>
              <w:t>МЦ</w:t>
            </w:r>
          </w:p>
          <w:p w14:paraId="0D0029EB" w14:textId="466049B0" w:rsidR="00143A6B" w:rsidRPr="008E276F" w:rsidRDefault="00143A6B" w:rsidP="00143A6B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  <w:lang w:val="en-US"/>
              </w:rPr>
              <w:t>МЦ</w:t>
            </w:r>
          </w:p>
        </w:tc>
      </w:tr>
      <w:tr w:rsidR="00C65DC0" w:rsidRPr="008E276F" w14:paraId="602B8289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0B9323EF" w14:textId="26D633E2" w:rsidR="00C65DC0" w:rsidRDefault="00C65DC0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31152</w:t>
            </w:r>
          </w:p>
          <w:p w14:paraId="7A7A13D1" w14:textId="2CA48809" w:rsidR="00C65DC0" w:rsidRPr="00C65DC0" w:rsidRDefault="00C65DC0" w:rsidP="00110AC4">
            <w:pPr>
              <w:spacing w:after="0"/>
              <w:jc w:val="center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t>(0,043)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44DDD7C5" w14:textId="77777777" w:rsidR="00C65DC0" w:rsidRPr="00C65DC0" w:rsidRDefault="00C65DC0" w:rsidP="004640A3">
            <w:pPr>
              <w:jc w:val="center"/>
              <w:rPr>
                <w:szCs w:val="24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C65DC0">
              <w:rPr>
                <w:color w:val="000000"/>
                <w:szCs w:val="24"/>
              </w:rPr>
              <w:t>(</w:t>
            </w:r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C65DC0">
              <w:rPr>
                <w:color w:val="000000"/>
                <w:szCs w:val="24"/>
                <w:vertAlign w:val="superscript"/>
              </w:rPr>
              <w:t>2</w:t>
            </w:r>
            <w:r w:rsidRPr="00C65DC0">
              <w:rPr>
                <w:color w:val="000000"/>
                <w:szCs w:val="24"/>
                <w:vertAlign w:val="subscript"/>
              </w:rPr>
              <w:t>-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C65DC0">
              <w:rPr>
                <w:color w:val="000000"/>
                <w:szCs w:val="24"/>
                <w:vertAlign w:val="superscript"/>
              </w:rPr>
              <w:t>2</w:t>
            </w:r>
            <w:r w:rsidRPr="00C65DC0">
              <w:rPr>
                <w:color w:val="000000"/>
                <w:szCs w:val="24"/>
              </w:rPr>
              <w:t>) (2</w:t>
            </w:r>
            <w:r w:rsidRPr="00EB3A56">
              <w:rPr>
                <w:color w:val="000000"/>
                <w:szCs w:val="24"/>
              </w:rPr>
              <w:t>ВЗМО</w:t>
            </w:r>
            <w:r w:rsidRPr="00C65DC0">
              <w:rPr>
                <w:color w:val="000000"/>
                <w:szCs w:val="24"/>
              </w:rPr>
              <w:t>)</w:t>
            </w:r>
            <w:r w:rsidRPr="00C65DC0">
              <w:rPr>
                <w:szCs w:val="24"/>
              </w:rPr>
              <w:t>→</w:t>
            </w:r>
            <w:r w:rsidRPr="00C65DC0">
              <w:rPr>
                <w:color w:val="000000"/>
                <w:szCs w:val="24"/>
              </w:rPr>
              <w:t xml:space="preserve"> 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Mepy</w:t>
            </w:r>
            <w:proofErr w:type="spellEnd"/>
            <w:r w:rsidRPr="00C65DC0">
              <w:rPr>
                <w:color w:val="000000"/>
                <w:szCs w:val="24"/>
              </w:rPr>
              <w:t>(17</w:t>
            </w:r>
            <w:r w:rsidRPr="00EB3A56">
              <w:rPr>
                <w:color w:val="000000"/>
                <w:szCs w:val="24"/>
              </w:rPr>
              <w:t>а</w:t>
            </w:r>
            <w:r w:rsidRPr="00C65DC0">
              <w:rPr>
                <w:color w:val="000000"/>
                <w:szCs w:val="24"/>
              </w:rPr>
              <w:t>′)(4</w:t>
            </w:r>
            <w:r w:rsidRPr="00EB3A56">
              <w:rPr>
                <w:color w:val="000000"/>
                <w:szCs w:val="24"/>
              </w:rPr>
              <w:t>НСМО</w:t>
            </w:r>
            <w:r w:rsidRPr="00C65DC0">
              <w:rPr>
                <w:color w:val="000000"/>
                <w:szCs w:val="24"/>
              </w:rPr>
              <w:t>)</w:t>
            </w:r>
            <w:r w:rsidRPr="00C65DC0">
              <w:rPr>
                <w:szCs w:val="24"/>
              </w:rPr>
              <w:t xml:space="preserve">    0.18</w:t>
            </w:r>
          </w:p>
          <w:p w14:paraId="0DAB7FA7" w14:textId="77777777" w:rsidR="00C65DC0" w:rsidRPr="00EB3A56" w:rsidRDefault="00C65DC0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Mepy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(17</w:t>
            </w:r>
            <w:r w:rsidRPr="00EB3A56">
              <w:rPr>
                <w:color w:val="000000"/>
                <w:szCs w:val="24"/>
              </w:rPr>
              <w:t>а</w:t>
            </w:r>
            <w:r w:rsidRPr="00EB3A56">
              <w:rPr>
                <w:color w:val="000000"/>
                <w:szCs w:val="24"/>
                <w:lang w:val="en-US"/>
              </w:rPr>
              <w:t>′)(4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0.07</w:t>
            </w:r>
          </w:p>
          <w:p w14:paraId="074CF067" w14:textId="77777777" w:rsidR="00C65DC0" w:rsidRPr="00EB3A56" w:rsidRDefault="00C65DC0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5b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 (5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0.05</w:t>
            </w:r>
          </w:p>
          <w:p w14:paraId="2DAF64E1" w14:textId="77777777" w:rsidR="00C65DC0" w:rsidRPr="00EB3A56" w:rsidRDefault="00C65DC0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5b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 (5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0.03</w:t>
            </w:r>
          </w:p>
          <w:p w14:paraId="3CBDCDD3" w14:textId="77777777" w:rsidR="00C65DC0" w:rsidRPr="00EB3A56" w:rsidRDefault="00C65DC0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(10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0.02</w:t>
            </w:r>
          </w:p>
          <w:p w14:paraId="588DF96F" w14:textId="77777777" w:rsidR="00C65DC0" w:rsidRPr="00EB3A56" w:rsidRDefault="00C65DC0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NO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p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(8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0.02</w:t>
            </w:r>
          </w:p>
          <w:p w14:paraId="59A6F2BC" w14:textId="77777777" w:rsidR="00C65DC0" w:rsidRPr="00EB3A56" w:rsidRDefault="00C65DC0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NO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p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(8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0.02</w:t>
            </w:r>
          </w:p>
          <w:p w14:paraId="385720A1" w14:textId="74BB0736" w:rsidR="00C65DC0" w:rsidRPr="008E276F" w:rsidRDefault="00C65DC0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(10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4610988E" w14:textId="77777777" w:rsidR="00C65DC0" w:rsidRPr="00A531BC" w:rsidRDefault="00C65DC0" w:rsidP="00C65DC0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05B955D5" w14:textId="77777777" w:rsidR="00C65DC0" w:rsidRPr="00A531BC" w:rsidRDefault="00C65DC0" w:rsidP="00C65DC0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321E827A" w14:textId="77777777" w:rsidR="00C65DC0" w:rsidRPr="00A531BC" w:rsidRDefault="00C65DC0" w:rsidP="00C65DC0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578061B4" w14:textId="77777777" w:rsidR="00C65DC0" w:rsidRPr="00A531BC" w:rsidRDefault="00C65DC0" w:rsidP="00C65DC0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733118FE" w14:textId="77777777" w:rsidR="00C65DC0" w:rsidRPr="00A531BC" w:rsidRDefault="00C65DC0" w:rsidP="00C65DC0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  <w:lang w:val="en-US"/>
              </w:rPr>
              <w:t>МЦ</w:t>
            </w:r>
          </w:p>
          <w:p w14:paraId="3D98C9FA" w14:textId="77777777" w:rsidR="00C65DC0" w:rsidRPr="00A531BC" w:rsidRDefault="00C65DC0" w:rsidP="00C65DC0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29893F7B" w14:textId="77777777" w:rsidR="00C65DC0" w:rsidRPr="00A531BC" w:rsidRDefault="00C65DC0" w:rsidP="00C65DC0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018B82F4" w14:textId="11552C5A" w:rsidR="00C65DC0" w:rsidRPr="008E276F" w:rsidRDefault="00C65DC0" w:rsidP="00C65DC0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  <w:lang w:val="en-US"/>
              </w:rPr>
              <w:t>МЦ</w:t>
            </w:r>
          </w:p>
        </w:tc>
      </w:tr>
      <w:tr w:rsidR="00B6483C" w:rsidRPr="008E276F" w14:paraId="56F6A470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63BC45AE" w14:textId="48CA0D2F" w:rsidR="00B6483C" w:rsidRDefault="00B6483C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35460</w:t>
            </w:r>
          </w:p>
          <w:p w14:paraId="0CB32B72" w14:textId="0A68B046" w:rsidR="00B6483C" w:rsidRPr="00B6483C" w:rsidRDefault="00B6483C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(0,21)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20236BC4" w14:textId="77777777" w:rsidR="00B6483C" w:rsidRPr="00EB3A56" w:rsidRDefault="00B6483C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3a</w:t>
            </w:r>
            <w:r w:rsidRPr="00EB3A56">
              <w:rPr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(7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0.10</w:t>
            </w:r>
          </w:p>
          <w:p w14:paraId="09E9F97A" w14:textId="77777777" w:rsidR="00B6483C" w:rsidRPr="00EB3A56" w:rsidRDefault="00B6483C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3a</w:t>
            </w:r>
            <w:r w:rsidRPr="00EB3A56">
              <w:rPr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(7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0.07</w:t>
            </w:r>
          </w:p>
          <w:p w14:paraId="7014646E" w14:textId="77777777" w:rsidR="00B6483C" w:rsidRPr="00EB3A56" w:rsidRDefault="00B6483C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3a</w:t>
            </w:r>
            <w:r w:rsidRPr="00EB3A56">
              <w:rPr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(6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0.07</w:t>
            </w:r>
          </w:p>
          <w:p w14:paraId="595DC91E" w14:textId="77777777" w:rsidR="00B6483C" w:rsidRPr="00EB3A56" w:rsidRDefault="00B6483C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(10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0.06</w:t>
            </w:r>
          </w:p>
          <w:p w14:paraId="7DF97928" w14:textId="77777777" w:rsidR="00B6483C" w:rsidRPr="00EB3A56" w:rsidRDefault="00B6483C" w:rsidP="004640A3">
            <w:pPr>
              <w:jc w:val="center"/>
              <w:rPr>
                <w:szCs w:val="24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EB3A56">
              <w:rPr>
                <w:color w:val="000000"/>
                <w:szCs w:val="24"/>
              </w:rPr>
              <w:t>(</w:t>
            </w:r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EB3A56">
              <w:rPr>
                <w:color w:val="000000"/>
                <w:szCs w:val="24"/>
                <w:vertAlign w:val="superscript"/>
              </w:rPr>
              <w:t>2</w:t>
            </w:r>
            <w:r w:rsidRPr="00EB3A56">
              <w:rPr>
                <w:color w:val="000000"/>
                <w:szCs w:val="24"/>
                <w:vertAlign w:val="subscript"/>
              </w:rPr>
              <w:t>-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EB3A56">
              <w:rPr>
                <w:color w:val="000000"/>
                <w:szCs w:val="24"/>
                <w:vertAlign w:val="superscript"/>
              </w:rPr>
              <w:t>2</w:t>
            </w:r>
            <w:r w:rsidRPr="00EB3A56">
              <w:rPr>
                <w:color w:val="000000"/>
                <w:szCs w:val="24"/>
              </w:rPr>
              <w:t>) (2ВЗМО)</w:t>
            </w:r>
            <w:r w:rsidRPr="00EB3A56">
              <w:rPr>
                <w:szCs w:val="24"/>
              </w:rPr>
              <w:t>→</w:t>
            </w:r>
            <w:r w:rsidRPr="00EB3A56">
              <w:rPr>
                <w:color w:val="000000"/>
                <w:szCs w:val="24"/>
              </w:rPr>
              <w:t xml:space="preserve"> </w:t>
            </w:r>
            <w:r w:rsidRPr="00EB3A56">
              <w:rPr>
                <w:color w:val="000000"/>
                <w:szCs w:val="24"/>
                <w:lang w:val="en-US"/>
              </w:rPr>
              <w:t>Bpy</w:t>
            </w:r>
            <w:r w:rsidRPr="00EB3A56">
              <w:rPr>
                <w:color w:val="000000"/>
                <w:szCs w:val="24"/>
                <w:vertAlign w:val="subscript"/>
              </w:rPr>
              <w:t>1</w:t>
            </w:r>
            <w:r w:rsidRPr="00EB3A56">
              <w:rPr>
                <w:color w:val="000000"/>
                <w:szCs w:val="24"/>
              </w:rPr>
              <w:t>(</w:t>
            </w:r>
            <w:r w:rsidRPr="00EB3A56">
              <w:rPr>
                <w:szCs w:val="24"/>
              </w:rPr>
              <w:t>4а</w:t>
            </w:r>
            <w:r w:rsidRPr="00EB3A56">
              <w:rPr>
                <w:szCs w:val="24"/>
                <w:vertAlign w:val="subscript"/>
              </w:rPr>
              <w:t>2</w:t>
            </w:r>
            <w:r w:rsidRPr="00EB3A56">
              <w:rPr>
                <w:color w:val="000000"/>
                <w:szCs w:val="24"/>
              </w:rPr>
              <w:t>) (7НСМО)</w:t>
            </w:r>
            <w:r w:rsidRPr="00EB3A56">
              <w:rPr>
                <w:szCs w:val="24"/>
              </w:rPr>
              <w:t xml:space="preserve">    0.02</w:t>
            </w:r>
          </w:p>
          <w:p w14:paraId="66A9FDFF" w14:textId="77777777" w:rsidR="00B6483C" w:rsidRPr="00EB3A56" w:rsidRDefault="00B6483C" w:rsidP="004640A3">
            <w:pPr>
              <w:jc w:val="center"/>
              <w:rPr>
                <w:szCs w:val="24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EB3A56">
              <w:rPr>
                <w:color w:val="000000"/>
                <w:szCs w:val="24"/>
              </w:rPr>
              <w:t>(</w:t>
            </w:r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EB3A56">
              <w:rPr>
                <w:color w:val="000000"/>
                <w:szCs w:val="24"/>
                <w:vertAlign w:val="superscript"/>
              </w:rPr>
              <w:t>2</w:t>
            </w:r>
            <w:r w:rsidRPr="00EB3A56">
              <w:rPr>
                <w:color w:val="000000"/>
                <w:szCs w:val="24"/>
                <w:vertAlign w:val="subscript"/>
              </w:rPr>
              <w:t>-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EB3A56">
              <w:rPr>
                <w:color w:val="000000"/>
                <w:szCs w:val="24"/>
                <w:vertAlign w:val="superscript"/>
              </w:rPr>
              <w:t>2</w:t>
            </w:r>
            <w:r w:rsidRPr="00EB3A56">
              <w:rPr>
                <w:color w:val="000000"/>
                <w:szCs w:val="24"/>
              </w:rPr>
              <w:t>) (2ВЗМО)</w:t>
            </w:r>
            <w:r w:rsidRPr="00EB3A56">
              <w:rPr>
                <w:szCs w:val="24"/>
              </w:rPr>
              <w:t>→</w:t>
            </w:r>
            <w:r w:rsidRPr="00EB3A56">
              <w:rPr>
                <w:color w:val="000000"/>
                <w:szCs w:val="24"/>
              </w:rPr>
              <w:t xml:space="preserve"> </w:t>
            </w: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EB3A56">
              <w:rPr>
                <w:color w:val="000000"/>
                <w:szCs w:val="24"/>
              </w:rPr>
              <w:t>(</w:t>
            </w:r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</w:rPr>
              <w:t>3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z</w:t>
            </w:r>
            <w:r w:rsidRPr="00EB3A56">
              <w:rPr>
                <w:color w:val="000000"/>
                <w:szCs w:val="24"/>
                <w:vertAlign w:val="superscript"/>
              </w:rPr>
              <w:t>2</w:t>
            </w:r>
            <w:r w:rsidRPr="00EB3A56">
              <w:rPr>
                <w:color w:val="000000"/>
                <w:szCs w:val="24"/>
                <w:vertAlign w:val="subscript"/>
              </w:rPr>
              <w:t>-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r</w:t>
            </w:r>
            <w:r w:rsidRPr="00EB3A56">
              <w:rPr>
                <w:color w:val="000000"/>
                <w:szCs w:val="24"/>
                <w:vertAlign w:val="superscript"/>
              </w:rPr>
              <w:t>2</w:t>
            </w:r>
            <w:r w:rsidRPr="00EB3A56">
              <w:rPr>
                <w:color w:val="000000"/>
                <w:szCs w:val="24"/>
              </w:rPr>
              <w:t>) (11НСМО)</w:t>
            </w:r>
            <w:r w:rsidRPr="00EB3A56">
              <w:rPr>
                <w:szCs w:val="24"/>
              </w:rPr>
              <w:t xml:space="preserve">    0.02</w:t>
            </w:r>
          </w:p>
          <w:p w14:paraId="22821341" w14:textId="77777777" w:rsidR="00B6483C" w:rsidRPr="00EB3A56" w:rsidRDefault="00B6483C" w:rsidP="004640A3">
            <w:pPr>
              <w:jc w:val="center"/>
              <w:rPr>
                <w:szCs w:val="24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EB3A56">
              <w:rPr>
                <w:color w:val="000000"/>
                <w:szCs w:val="24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EB3A56">
              <w:rPr>
                <w:color w:val="000000"/>
                <w:szCs w:val="24"/>
              </w:rPr>
              <w:t>)(1ВЗМО)</w:t>
            </w:r>
            <w:r w:rsidRPr="00EB3A56">
              <w:rPr>
                <w:szCs w:val="24"/>
              </w:rPr>
              <w:t>→</w:t>
            </w:r>
            <w:r w:rsidRPr="00EB3A56">
              <w:rPr>
                <w:color w:val="000000"/>
                <w:szCs w:val="24"/>
              </w:rPr>
              <w:t xml:space="preserve"> </w:t>
            </w: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EB3A56">
              <w:rPr>
                <w:color w:val="000000"/>
                <w:szCs w:val="24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EB3A56">
              <w:rPr>
                <w:color w:val="000000"/>
                <w:szCs w:val="24"/>
              </w:rPr>
              <w:t>) (10НСМО)</w:t>
            </w:r>
            <w:r w:rsidRPr="00EB3A56">
              <w:rPr>
                <w:szCs w:val="24"/>
              </w:rPr>
              <w:t xml:space="preserve">    0.02</w:t>
            </w:r>
          </w:p>
          <w:p w14:paraId="73296280" w14:textId="77777777" w:rsidR="00B6483C" w:rsidRPr="00EB3A56" w:rsidRDefault="00B6483C" w:rsidP="004640A3">
            <w:pPr>
              <w:jc w:val="center"/>
              <w:rPr>
                <w:szCs w:val="24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EB3A56">
              <w:rPr>
                <w:color w:val="000000"/>
                <w:szCs w:val="24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EB3A56">
              <w:rPr>
                <w:color w:val="000000"/>
                <w:szCs w:val="24"/>
              </w:rPr>
              <w:t>)(1ВЗМО)</w:t>
            </w:r>
            <w:r w:rsidRPr="00EB3A56">
              <w:rPr>
                <w:szCs w:val="24"/>
              </w:rPr>
              <w:t>→</w:t>
            </w:r>
            <w:r w:rsidRPr="00EB3A56">
              <w:rPr>
                <w:color w:val="000000"/>
                <w:szCs w:val="24"/>
              </w:rPr>
              <w:t xml:space="preserve"> </w:t>
            </w: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EB3A56">
              <w:rPr>
                <w:color w:val="000000"/>
                <w:szCs w:val="24"/>
              </w:rPr>
              <w:t>(</w:t>
            </w:r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</w:rPr>
              <w:t>3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z</w:t>
            </w:r>
            <w:r w:rsidRPr="00EB3A56">
              <w:rPr>
                <w:color w:val="000000"/>
                <w:szCs w:val="24"/>
                <w:vertAlign w:val="superscript"/>
              </w:rPr>
              <w:t>2</w:t>
            </w:r>
            <w:r w:rsidRPr="00EB3A56">
              <w:rPr>
                <w:color w:val="000000"/>
                <w:szCs w:val="24"/>
                <w:vertAlign w:val="subscript"/>
              </w:rPr>
              <w:t>-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r</w:t>
            </w:r>
            <w:r w:rsidRPr="00EB3A56">
              <w:rPr>
                <w:color w:val="000000"/>
                <w:szCs w:val="24"/>
                <w:vertAlign w:val="superscript"/>
              </w:rPr>
              <w:t>2</w:t>
            </w:r>
            <w:r w:rsidRPr="00EB3A56">
              <w:rPr>
                <w:color w:val="000000"/>
                <w:szCs w:val="24"/>
              </w:rPr>
              <w:t>) (11НСМО)</w:t>
            </w:r>
            <w:r w:rsidRPr="00EB3A56">
              <w:rPr>
                <w:szCs w:val="24"/>
              </w:rPr>
              <w:t xml:space="preserve">    0.02</w:t>
            </w:r>
          </w:p>
          <w:p w14:paraId="15B4CA0E" w14:textId="77777777" w:rsidR="00B6483C" w:rsidRPr="00EB3A56" w:rsidRDefault="00B6483C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NO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p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(8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0.02</w:t>
            </w:r>
          </w:p>
          <w:p w14:paraId="50966A5D" w14:textId="53B830CF" w:rsidR="00B6483C" w:rsidRPr="008E276F" w:rsidRDefault="00B6483C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Mepy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(17</w:t>
            </w:r>
            <w:r w:rsidRPr="00EB3A56">
              <w:rPr>
                <w:color w:val="000000"/>
                <w:szCs w:val="24"/>
              </w:rPr>
              <w:t>а</w:t>
            </w:r>
            <w:r w:rsidRPr="00EB3A56">
              <w:rPr>
                <w:color w:val="000000"/>
                <w:szCs w:val="24"/>
                <w:lang w:val="en-US"/>
              </w:rPr>
              <w:t>′)(4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5C35581A" w14:textId="77777777" w:rsidR="00B6483C" w:rsidRPr="00A531BC" w:rsidRDefault="00B6483C" w:rsidP="00B6483C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</w:rPr>
              <w:t>ВЛ</w:t>
            </w:r>
          </w:p>
          <w:p w14:paraId="0581D4A9" w14:textId="77777777" w:rsidR="00B6483C" w:rsidRPr="00A531BC" w:rsidRDefault="00B6483C" w:rsidP="00B6483C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</w:rPr>
              <w:t>МЛ</w:t>
            </w:r>
          </w:p>
          <w:p w14:paraId="60C80A7E" w14:textId="77777777" w:rsidR="00B6483C" w:rsidRPr="00A531BC" w:rsidRDefault="00B6483C" w:rsidP="00B6483C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</w:rPr>
              <w:t>МЛ</w:t>
            </w:r>
          </w:p>
          <w:p w14:paraId="75477F54" w14:textId="77777777" w:rsidR="00B6483C" w:rsidRPr="00A531BC" w:rsidRDefault="00B6483C" w:rsidP="00B6483C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  <w:lang w:val="en-US"/>
              </w:rPr>
              <w:t>МЦ</w:t>
            </w:r>
          </w:p>
          <w:p w14:paraId="52ECA782" w14:textId="77777777" w:rsidR="00B6483C" w:rsidRPr="00A531BC" w:rsidRDefault="00B6483C" w:rsidP="00B6483C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5BE318F1" w14:textId="77777777" w:rsidR="00B6483C" w:rsidRPr="00A531BC" w:rsidRDefault="00B6483C" w:rsidP="00B6483C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  <w:lang w:val="en-US"/>
              </w:rPr>
              <w:t>МЦ</w:t>
            </w:r>
          </w:p>
          <w:p w14:paraId="3240B2EA" w14:textId="77777777" w:rsidR="00B6483C" w:rsidRPr="00A531BC" w:rsidRDefault="00B6483C" w:rsidP="00B6483C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  <w:lang w:val="en-US"/>
              </w:rPr>
              <w:t>МЦ</w:t>
            </w:r>
          </w:p>
          <w:p w14:paraId="771C7AEB" w14:textId="77777777" w:rsidR="00B6483C" w:rsidRPr="00A531BC" w:rsidRDefault="00B6483C" w:rsidP="00B6483C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  <w:lang w:val="en-US"/>
              </w:rPr>
              <w:t>МЦ</w:t>
            </w:r>
          </w:p>
          <w:p w14:paraId="1AA48741" w14:textId="77777777" w:rsidR="00B6483C" w:rsidRPr="00A531BC" w:rsidRDefault="00B6483C" w:rsidP="00B6483C">
            <w:pPr>
              <w:jc w:val="center"/>
              <w:rPr>
                <w:bCs/>
                <w:szCs w:val="24"/>
                <w:lang w:val="en-US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357B519C" w14:textId="34E58216" w:rsidR="00B6483C" w:rsidRPr="008E276F" w:rsidRDefault="00B6483C" w:rsidP="00B6483C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A531BC">
              <w:rPr>
                <w:bCs/>
                <w:szCs w:val="24"/>
                <w:vertAlign w:val="superscript"/>
                <w:lang w:val="en-US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</w:tc>
      </w:tr>
      <w:tr w:rsidR="00A07E14" w:rsidRPr="008E276F" w14:paraId="0862861F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1601CBA0" w14:textId="5DED6927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35587</w:t>
            </w:r>
          </w:p>
          <w:p w14:paraId="179FD437" w14:textId="77E7E790" w:rsidR="00A07E14" w:rsidRP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(0,47)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3EA929B3" w14:textId="77777777" w:rsidR="00A07E14" w:rsidRPr="00A07E14" w:rsidRDefault="00A07E14" w:rsidP="004640A3">
            <w:pPr>
              <w:jc w:val="center"/>
              <w:rPr>
                <w:szCs w:val="24"/>
              </w:rPr>
            </w:pPr>
            <w:r w:rsidRPr="00EB3A56">
              <w:rPr>
                <w:color w:val="000000"/>
                <w:szCs w:val="24"/>
                <w:lang w:val="en-US"/>
              </w:rPr>
              <w:t>Ru</w:t>
            </w:r>
            <w:r w:rsidRPr="00A07E14">
              <w:rPr>
                <w:color w:val="000000"/>
                <w:szCs w:val="24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A07E14">
              <w:rPr>
                <w:color w:val="000000"/>
                <w:szCs w:val="24"/>
              </w:rPr>
              <w:t>)(1</w:t>
            </w:r>
            <w:r w:rsidRPr="00EB3A56">
              <w:rPr>
                <w:color w:val="000000"/>
                <w:szCs w:val="24"/>
              </w:rPr>
              <w:t>ВЗМО</w:t>
            </w:r>
            <w:r w:rsidRPr="00A07E14">
              <w:rPr>
                <w:color w:val="000000"/>
                <w:szCs w:val="24"/>
              </w:rPr>
              <w:t>)</w:t>
            </w:r>
            <w:r w:rsidRPr="00A07E14">
              <w:rPr>
                <w:szCs w:val="24"/>
              </w:rPr>
              <w:t>→</w:t>
            </w:r>
            <w:r w:rsidRPr="00A07E14">
              <w:rPr>
                <w:color w:val="000000"/>
                <w:szCs w:val="24"/>
              </w:rPr>
              <w:t xml:space="preserve"> 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Mepy</w:t>
            </w:r>
            <w:proofErr w:type="spellEnd"/>
            <w:r w:rsidRPr="00A07E14">
              <w:rPr>
                <w:color w:val="000000"/>
                <w:szCs w:val="24"/>
              </w:rPr>
              <w:t>(10</w:t>
            </w:r>
            <w:r w:rsidRPr="00EB3A56">
              <w:rPr>
                <w:color w:val="000000"/>
                <w:szCs w:val="24"/>
              </w:rPr>
              <w:t>а</w:t>
            </w:r>
            <w:r w:rsidRPr="00A07E14">
              <w:rPr>
                <w:color w:val="000000"/>
                <w:szCs w:val="24"/>
              </w:rPr>
              <w:t>″)(9</w:t>
            </w:r>
            <w:r w:rsidRPr="00EB3A56">
              <w:rPr>
                <w:color w:val="000000"/>
                <w:szCs w:val="24"/>
              </w:rPr>
              <w:t>НСМО</w:t>
            </w:r>
            <w:r w:rsidRPr="00A07E14">
              <w:rPr>
                <w:color w:val="000000"/>
                <w:szCs w:val="24"/>
              </w:rPr>
              <w:t>)</w:t>
            </w:r>
            <w:r w:rsidRPr="00A07E14">
              <w:rPr>
                <w:szCs w:val="24"/>
              </w:rPr>
              <w:t xml:space="preserve">    0.10</w:t>
            </w:r>
          </w:p>
          <w:p w14:paraId="7AB1813B" w14:textId="77777777" w:rsidR="00A07E14" w:rsidRPr="00EB3A56" w:rsidRDefault="00A07E14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3a</w:t>
            </w:r>
            <w:r w:rsidRPr="00EB3A56">
              <w:rPr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(6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0.10</w:t>
            </w:r>
          </w:p>
          <w:p w14:paraId="06B7A009" w14:textId="77777777" w:rsidR="00A07E14" w:rsidRPr="00EB3A56" w:rsidRDefault="00A07E14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3a</w:t>
            </w:r>
            <w:r w:rsidRPr="00EB3A56">
              <w:rPr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(7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)(1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0.08</w:t>
            </w:r>
          </w:p>
          <w:p w14:paraId="4D832673" w14:textId="77777777" w:rsidR="00A07E14" w:rsidRPr="00EB3A56" w:rsidRDefault="00A07E14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EB3A5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Mepy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(10</w:t>
            </w:r>
            <w:r w:rsidRPr="00EB3A56">
              <w:rPr>
                <w:color w:val="000000"/>
                <w:szCs w:val="24"/>
              </w:rPr>
              <w:t>а</w:t>
            </w:r>
            <w:r w:rsidRPr="00EB3A56">
              <w:rPr>
                <w:color w:val="000000"/>
                <w:szCs w:val="24"/>
                <w:lang w:val="en-US"/>
              </w:rPr>
              <w:t>″)(9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0.04</w:t>
            </w:r>
          </w:p>
          <w:p w14:paraId="3B66F7EC" w14:textId="77777777" w:rsidR="00A07E14" w:rsidRPr="00EB3A56" w:rsidRDefault="00A07E14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NO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p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x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(5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0.04</w:t>
            </w:r>
          </w:p>
          <w:p w14:paraId="7841F305" w14:textId="77777777" w:rsidR="00A07E14" w:rsidRPr="00EB3A56" w:rsidRDefault="00A07E14" w:rsidP="004640A3">
            <w:pPr>
              <w:jc w:val="center"/>
              <w:rPr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3a</w:t>
            </w:r>
            <w:r w:rsidRPr="00EB3A56">
              <w:rPr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(7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4b</w:t>
            </w:r>
            <w:r w:rsidRPr="00EB3A56">
              <w:rPr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) (2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0.03</w:t>
            </w:r>
          </w:p>
          <w:p w14:paraId="699D00D8" w14:textId="1515024D" w:rsidR="00A07E14" w:rsidRPr="008E276F" w:rsidRDefault="00A07E14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EB3A5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EB3A56">
              <w:rPr>
                <w:color w:val="000000"/>
                <w:szCs w:val="24"/>
                <w:lang w:val="en-US"/>
              </w:rPr>
              <w:t>d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EB3A56">
              <w:rPr>
                <w:color w:val="000000"/>
                <w:szCs w:val="24"/>
                <w:lang w:val="en-US"/>
              </w:rPr>
              <w:t>) (3</w:t>
            </w:r>
            <w:r w:rsidRPr="00EB3A56">
              <w:rPr>
                <w:color w:val="000000"/>
                <w:szCs w:val="24"/>
              </w:rPr>
              <w:t>ВЗМО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>→</w:t>
            </w:r>
            <w:r w:rsidRPr="00EB3A56">
              <w:rPr>
                <w:color w:val="000000"/>
                <w:szCs w:val="24"/>
                <w:lang w:val="en-US"/>
              </w:rPr>
              <w:t xml:space="preserve"> Bpy</w:t>
            </w:r>
            <w:r w:rsidRPr="00EB3A5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B3A56">
              <w:rPr>
                <w:color w:val="000000"/>
                <w:szCs w:val="24"/>
                <w:lang w:val="en-US"/>
              </w:rPr>
              <w:t>(</w:t>
            </w:r>
            <w:r w:rsidRPr="00EB3A56">
              <w:rPr>
                <w:szCs w:val="24"/>
                <w:lang w:val="en-US"/>
              </w:rPr>
              <w:t>4</w:t>
            </w:r>
            <w:r w:rsidRPr="00EB3A56">
              <w:rPr>
                <w:szCs w:val="24"/>
              </w:rPr>
              <w:t>а</w:t>
            </w:r>
            <w:r w:rsidRPr="00EB3A56">
              <w:rPr>
                <w:szCs w:val="24"/>
                <w:vertAlign w:val="subscript"/>
                <w:lang w:val="en-US"/>
              </w:rPr>
              <w:t>2</w:t>
            </w:r>
            <w:r w:rsidRPr="00EB3A56">
              <w:rPr>
                <w:color w:val="000000"/>
                <w:szCs w:val="24"/>
                <w:lang w:val="en-US"/>
              </w:rPr>
              <w:t>) (7</w:t>
            </w:r>
            <w:r w:rsidRPr="00EB3A56">
              <w:rPr>
                <w:color w:val="000000"/>
                <w:szCs w:val="24"/>
              </w:rPr>
              <w:t>НСМО</w:t>
            </w:r>
            <w:r w:rsidRPr="00EB3A56">
              <w:rPr>
                <w:color w:val="000000"/>
                <w:szCs w:val="24"/>
                <w:lang w:val="en-US"/>
              </w:rPr>
              <w:t>)</w:t>
            </w:r>
            <w:r w:rsidRPr="00EB3A56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620604A2" w14:textId="77777777" w:rsidR="00A07E14" w:rsidRPr="00A531BC" w:rsidRDefault="00A07E14" w:rsidP="00A07E14">
            <w:pPr>
              <w:jc w:val="center"/>
              <w:rPr>
                <w:bCs/>
                <w:szCs w:val="24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1BECB1B1" w14:textId="77777777" w:rsidR="00A07E14" w:rsidRPr="00A531BC" w:rsidRDefault="00A07E14" w:rsidP="00A07E14">
            <w:pPr>
              <w:jc w:val="center"/>
              <w:rPr>
                <w:bCs/>
                <w:szCs w:val="24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ВЛ</w:t>
            </w:r>
          </w:p>
          <w:p w14:paraId="626989EC" w14:textId="77777777" w:rsidR="00A07E14" w:rsidRPr="00A531BC" w:rsidRDefault="00A07E14" w:rsidP="00A07E14">
            <w:pPr>
              <w:jc w:val="center"/>
              <w:rPr>
                <w:bCs/>
                <w:szCs w:val="24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ВЛ</w:t>
            </w:r>
          </w:p>
          <w:p w14:paraId="05DD0C89" w14:textId="77777777" w:rsidR="00A07E14" w:rsidRPr="00A531BC" w:rsidRDefault="00A07E14" w:rsidP="00A07E14">
            <w:pPr>
              <w:jc w:val="center"/>
              <w:rPr>
                <w:bCs/>
                <w:szCs w:val="24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  <w:p w14:paraId="0C36A988" w14:textId="77777777" w:rsidR="00A07E14" w:rsidRPr="00A531BC" w:rsidRDefault="00A07E14" w:rsidP="00A07E14">
            <w:pPr>
              <w:jc w:val="center"/>
              <w:rPr>
                <w:bCs/>
                <w:szCs w:val="24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МЛ</w:t>
            </w:r>
          </w:p>
          <w:p w14:paraId="28127E01" w14:textId="77777777" w:rsidR="00A07E14" w:rsidRPr="00A531BC" w:rsidRDefault="00A07E14" w:rsidP="00A07E14">
            <w:pPr>
              <w:jc w:val="center"/>
              <w:rPr>
                <w:bCs/>
                <w:szCs w:val="24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МЛ</w:t>
            </w:r>
          </w:p>
          <w:p w14:paraId="47364785" w14:textId="6878BDA9" w:rsidR="00A07E14" w:rsidRPr="008E276F" w:rsidRDefault="00A07E14" w:rsidP="00A07E14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A531BC">
              <w:rPr>
                <w:bCs/>
                <w:szCs w:val="24"/>
                <w:vertAlign w:val="superscript"/>
              </w:rPr>
              <w:t>1</w:t>
            </w:r>
            <w:r w:rsidRPr="00A531BC">
              <w:rPr>
                <w:bCs/>
                <w:szCs w:val="24"/>
              </w:rPr>
              <w:t>ПЗМЛ</w:t>
            </w:r>
          </w:p>
        </w:tc>
      </w:tr>
      <w:tr w:rsidR="00A07E14" w:rsidRPr="00510CF0" w14:paraId="24E69A46" w14:textId="77777777" w:rsidTr="003B08BD">
        <w:trPr>
          <w:trHeight w:val="454"/>
          <w:jc w:val="center"/>
        </w:trPr>
        <w:tc>
          <w:tcPr>
            <w:tcW w:w="9249" w:type="dxa"/>
            <w:gridSpan w:val="3"/>
            <w:tcMar>
              <w:left w:w="108" w:type="dxa"/>
            </w:tcMar>
            <w:vAlign w:val="center"/>
          </w:tcPr>
          <w:p w14:paraId="2EDB0F4C" w14:textId="1533FFDE" w:rsidR="00A07E14" w:rsidRPr="00510CF0" w:rsidRDefault="00A07E14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7605B0">
              <w:rPr>
                <w:i/>
                <w:color w:val="000000" w:themeColor="text1"/>
                <w:szCs w:val="24"/>
                <w:lang w:val="pt-BR"/>
              </w:rPr>
              <w:lastRenderedPageBreak/>
              <w:t>цис</w:t>
            </w:r>
            <w:r w:rsidRPr="007605B0">
              <w:rPr>
                <w:i/>
                <w:color w:val="000000" w:themeColor="text1"/>
                <w:szCs w:val="24"/>
                <w:lang w:val="en-US"/>
              </w:rPr>
              <w:t>-</w:t>
            </w:r>
            <w:r w:rsidRPr="007605B0">
              <w:rPr>
                <w:color w:val="000000" w:themeColor="text1"/>
                <w:szCs w:val="24"/>
                <w:lang w:val="en-US"/>
              </w:rPr>
              <w:t>[Ru(bpy)</w:t>
            </w:r>
            <w:r w:rsidRPr="007605B0">
              <w:rPr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7605B0">
              <w:rPr>
                <w:color w:val="000000" w:themeColor="text1"/>
                <w:szCs w:val="24"/>
                <w:lang w:val="en-US"/>
              </w:rPr>
              <w:t>(</w:t>
            </w:r>
            <w:r>
              <w:rPr>
                <w:color w:val="000000" w:themeColor="text1"/>
                <w:szCs w:val="24"/>
                <w:lang w:val="en-US"/>
              </w:rPr>
              <w:t>bi</w:t>
            </w:r>
            <w:r w:rsidRPr="007605B0">
              <w:rPr>
                <w:color w:val="000000" w:themeColor="text1"/>
                <w:szCs w:val="24"/>
              </w:rPr>
              <w:t>р</w:t>
            </w:r>
            <w:r w:rsidRPr="007605B0">
              <w:rPr>
                <w:color w:val="000000" w:themeColor="text1"/>
                <w:szCs w:val="24"/>
                <w:lang w:val="en-US"/>
              </w:rPr>
              <w:t>y)(NO</w:t>
            </w:r>
            <w:r w:rsidRPr="007605B0">
              <w:rPr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7605B0">
              <w:rPr>
                <w:color w:val="000000" w:themeColor="text1"/>
                <w:szCs w:val="24"/>
                <w:lang w:val="en-US"/>
              </w:rPr>
              <w:t>)]</w:t>
            </w:r>
            <w:r w:rsidRPr="007605B0">
              <w:rPr>
                <w:color w:val="000000" w:themeColor="text1"/>
                <w:szCs w:val="24"/>
                <w:vertAlign w:val="superscript"/>
                <w:lang w:val="en-US"/>
              </w:rPr>
              <w:t>+</w:t>
            </w:r>
          </w:p>
        </w:tc>
      </w:tr>
      <w:tr w:rsidR="00A07E14" w:rsidRPr="00510CF0" w14:paraId="74FF0F17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06EB9954" w14:textId="1765EF67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23480</w:t>
            </w:r>
          </w:p>
          <w:p w14:paraId="7E91BF96" w14:textId="6703A2F7" w:rsidR="00A07E14" w:rsidRPr="008E276F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(0.110)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25B4F2D1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(3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Bpy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D741BF">
              <w:rPr>
                <w:color w:val="000000"/>
                <w:szCs w:val="24"/>
                <w:lang w:val="en-US"/>
              </w:rPr>
              <w:t>(4b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D741BF">
              <w:rPr>
                <w:color w:val="000000"/>
                <w:szCs w:val="24"/>
                <w:lang w:val="en-US"/>
              </w:rPr>
              <w:t>) (2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0.21</w:t>
            </w:r>
          </w:p>
          <w:p w14:paraId="29D3FF5D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(2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Bpy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(4b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D741BF">
              <w:rPr>
                <w:color w:val="000000"/>
                <w:szCs w:val="24"/>
                <w:lang w:val="en-US"/>
              </w:rPr>
              <w:t>)(1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0.10</w:t>
            </w:r>
          </w:p>
          <w:p w14:paraId="44F8588B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)(1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Bpy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D741BF">
              <w:rPr>
                <w:color w:val="000000"/>
                <w:szCs w:val="24"/>
                <w:lang w:val="en-US"/>
              </w:rPr>
              <w:t>(4b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D741BF">
              <w:rPr>
                <w:color w:val="000000"/>
                <w:szCs w:val="24"/>
                <w:lang w:val="en-US"/>
              </w:rPr>
              <w:t>) (2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0.09</w:t>
            </w:r>
          </w:p>
          <w:p w14:paraId="386FD5C1" w14:textId="0669AA76" w:rsidR="00A07E14" w:rsidRPr="008E276F" w:rsidRDefault="00A07E14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(2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Bpy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D741BF">
              <w:rPr>
                <w:color w:val="000000"/>
                <w:szCs w:val="24"/>
                <w:lang w:val="en-US"/>
              </w:rPr>
              <w:t>(4b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D741BF">
              <w:rPr>
                <w:color w:val="000000"/>
                <w:szCs w:val="24"/>
                <w:lang w:val="en-US"/>
              </w:rPr>
              <w:t>) (2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0.08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076D6F25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  <w:p w14:paraId="0C4D833C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  <w:p w14:paraId="14B04F65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  <w:p w14:paraId="3568151F" w14:textId="4AE28AD1" w:rsidR="00A07E14" w:rsidRPr="00510CF0" w:rsidRDefault="00A07E14" w:rsidP="00A07E1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</w:tc>
      </w:tr>
      <w:tr w:rsidR="00A07E14" w:rsidRPr="00510CF0" w14:paraId="78F917AF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16E8C45C" w14:textId="7AC1B7A3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27322</w:t>
            </w:r>
          </w:p>
          <w:p w14:paraId="48D713EB" w14:textId="74AEED96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(0.181)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7E2409BD" w14:textId="38C8833E" w:rsidR="00A07E14" w:rsidRPr="00D741BF" w:rsidRDefault="00A07E14" w:rsidP="004640A3">
            <w:pPr>
              <w:jc w:val="center"/>
              <w:rPr>
                <w:color w:val="000000"/>
                <w:szCs w:val="24"/>
                <w:lang w:val="en-US"/>
              </w:rPr>
            </w:pPr>
            <w:r w:rsidRPr="0085774B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85774B">
              <w:rPr>
                <w:color w:val="000000"/>
                <w:szCs w:val="24"/>
                <w:lang w:val="en-US"/>
              </w:rPr>
              <w:t>d</w:t>
            </w:r>
            <w:r w:rsidRPr="0085774B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85774B">
              <w:rPr>
                <w:color w:val="000000"/>
                <w:szCs w:val="24"/>
                <w:lang w:val="en-US"/>
              </w:rPr>
              <w:t>) (2</w:t>
            </w:r>
            <w:r w:rsidRPr="0085774B">
              <w:rPr>
                <w:color w:val="000000"/>
                <w:szCs w:val="24"/>
              </w:rPr>
              <w:t>ВЗМО</w:t>
            </w:r>
            <w:r w:rsidRPr="0085774B">
              <w:rPr>
                <w:color w:val="000000"/>
                <w:szCs w:val="24"/>
                <w:lang w:val="en-US"/>
              </w:rPr>
              <w:t>)</w:t>
            </w:r>
            <w:r w:rsidRPr="0085774B">
              <w:rPr>
                <w:szCs w:val="24"/>
                <w:lang w:val="de-DE"/>
              </w:rPr>
              <w:t>→</w:t>
            </w:r>
            <w:r w:rsidRPr="0085774B">
              <w:rPr>
                <w:color w:val="000000"/>
                <w:szCs w:val="24"/>
                <w:lang w:val="en-US"/>
              </w:rPr>
              <w:t xml:space="preserve"> Bipy(9b</w:t>
            </w:r>
            <w:r w:rsidRPr="0085774B">
              <w:rPr>
                <w:color w:val="000000"/>
                <w:szCs w:val="24"/>
                <w:vertAlign w:val="subscript"/>
                <w:lang w:val="en-US"/>
              </w:rPr>
              <w:t>3</w:t>
            </w:r>
            <w:r w:rsidRPr="0085774B">
              <w:rPr>
                <w:color w:val="000000"/>
                <w:szCs w:val="24"/>
                <w:lang w:val="en-US"/>
              </w:rPr>
              <w:t>) (3</w:t>
            </w:r>
            <w:r w:rsidRPr="0085774B">
              <w:rPr>
                <w:color w:val="000000"/>
                <w:szCs w:val="24"/>
              </w:rPr>
              <w:t>НСМО</w:t>
            </w:r>
            <w:r w:rsidRPr="0085774B">
              <w:rPr>
                <w:color w:val="000000"/>
                <w:szCs w:val="24"/>
                <w:lang w:val="en-US"/>
              </w:rPr>
              <w:t>)</w:t>
            </w:r>
            <w:r w:rsidRPr="0085774B">
              <w:rPr>
                <w:szCs w:val="24"/>
                <w:lang w:val="de-DE"/>
              </w:rPr>
              <w:t xml:space="preserve">    0.</w:t>
            </w:r>
            <w:r w:rsidRPr="0085774B">
              <w:rPr>
                <w:szCs w:val="24"/>
                <w:lang w:val="en-US"/>
              </w:rPr>
              <w:t>42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4796A307" w14:textId="7F5FBD29" w:rsidR="00A07E14" w:rsidRPr="00D741BF" w:rsidRDefault="00A07E14" w:rsidP="00A07E14">
            <w:pPr>
              <w:jc w:val="center"/>
              <w:rPr>
                <w:bCs/>
                <w:szCs w:val="24"/>
                <w:vertAlign w:val="superscript"/>
              </w:rPr>
            </w:pPr>
            <w:r w:rsidRPr="00D741BF">
              <w:rPr>
                <w:bCs/>
                <w:szCs w:val="24"/>
                <w:vertAlign w:val="superscript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</w:tc>
      </w:tr>
      <w:tr w:rsidR="00A07E14" w:rsidRPr="00510CF0" w14:paraId="00EBA98C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0567C695" w14:textId="7939F4A1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30303</w:t>
            </w:r>
          </w:p>
          <w:p w14:paraId="4B47BCA0" w14:textId="75DD799E" w:rsidR="00A07E14" w:rsidRPr="008E276F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(0.012)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1A1C1E18" w14:textId="0548ADAA" w:rsidR="00A07E14" w:rsidRPr="008E276F" w:rsidRDefault="00A07E14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</w:t>
            </w:r>
            <w:r w:rsidRPr="00E302FD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E302FD">
              <w:rPr>
                <w:color w:val="000000"/>
                <w:szCs w:val="24"/>
                <w:lang w:val="en-US"/>
              </w:rPr>
              <w:t>) (2</w:t>
            </w:r>
            <w:r w:rsidRPr="00D741BF">
              <w:rPr>
                <w:color w:val="000000"/>
                <w:szCs w:val="24"/>
              </w:rPr>
              <w:t>ВЗМО</w:t>
            </w:r>
            <w:r w:rsidRPr="00E302FD">
              <w:rPr>
                <w:color w:val="000000"/>
                <w:szCs w:val="24"/>
                <w:lang w:val="en-US"/>
              </w:rPr>
              <w:t>)</w:t>
            </w:r>
            <w:r w:rsidRPr="00E302FD">
              <w:rPr>
                <w:szCs w:val="24"/>
                <w:lang w:val="en-US"/>
              </w:rPr>
              <w:t>→</w:t>
            </w:r>
            <w:r w:rsidRPr="00E302FD">
              <w:rPr>
                <w:color w:val="000000"/>
                <w:szCs w:val="24"/>
                <w:lang w:val="en-US"/>
              </w:rPr>
              <w:t xml:space="preserve"> </w:t>
            </w:r>
            <w:r w:rsidRPr="00D741BF">
              <w:rPr>
                <w:color w:val="000000"/>
                <w:szCs w:val="24"/>
                <w:lang w:val="en-US"/>
              </w:rPr>
              <w:t>Bpy</w:t>
            </w:r>
            <w:r w:rsidRPr="00E302FD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E302FD">
              <w:rPr>
                <w:color w:val="000000"/>
                <w:szCs w:val="24"/>
                <w:lang w:val="en-US"/>
              </w:rPr>
              <w:t>(5</w:t>
            </w:r>
            <w:r w:rsidRPr="00D741BF">
              <w:rPr>
                <w:color w:val="000000"/>
                <w:szCs w:val="24"/>
                <w:lang w:val="en-US"/>
              </w:rPr>
              <w:t>b</w:t>
            </w:r>
            <w:r w:rsidRPr="00E302FD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E302FD">
              <w:rPr>
                <w:color w:val="000000"/>
                <w:szCs w:val="24"/>
                <w:lang w:val="en-US"/>
              </w:rPr>
              <w:t>) (4</w:t>
            </w:r>
            <w:r w:rsidRPr="00D741BF">
              <w:rPr>
                <w:color w:val="000000"/>
                <w:szCs w:val="24"/>
              </w:rPr>
              <w:t>НСМО</w:t>
            </w:r>
            <w:r w:rsidRPr="00E302FD">
              <w:rPr>
                <w:color w:val="000000"/>
                <w:szCs w:val="24"/>
                <w:lang w:val="en-US"/>
              </w:rPr>
              <w:t>)</w:t>
            </w:r>
            <w:r w:rsidRPr="00E302FD">
              <w:rPr>
                <w:szCs w:val="24"/>
                <w:lang w:val="en-US"/>
              </w:rPr>
              <w:t xml:space="preserve">    0.36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43BB3BA3" w14:textId="503B137F" w:rsidR="00A07E14" w:rsidRPr="00510CF0" w:rsidRDefault="00A07E14" w:rsidP="00A07E1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</w:tc>
      </w:tr>
      <w:tr w:rsidR="00A07E14" w:rsidRPr="00510CF0" w14:paraId="457810BC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2B832031" w14:textId="6076D430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32051</w:t>
            </w:r>
          </w:p>
          <w:p w14:paraId="510D6797" w14:textId="49B70DDA" w:rsidR="00A07E14" w:rsidRPr="008E276F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(0.052)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4AD96628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)(1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Bpy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D741BF">
              <w:rPr>
                <w:color w:val="000000"/>
                <w:szCs w:val="24"/>
                <w:lang w:val="en-US"/>
              </w:rPr>
              <w:t>(4a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) (7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0.18</w:t>
            </w:r>
          </w:p>
          <w:p w14:paraId="1130EC84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(2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Bpy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(4a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) (6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0.08</w:t>
            </w:r>
          </w:p>
          <w:p w14:paraId="1CEE5195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(3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Bpy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(4a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) (6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0.04</w:t>
            </w:r>
          </w:p>
          <w:p w14:paraId="7DBC7B7F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(2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NO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p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y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(9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0.04</w:t>
            </w:r>
          </w:p>
          <w:p w14:paraId="42DAA415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(2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Bipy(9b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3</w:t>
            </w:r>
            <w:r w:rsidRPr="00D741BF">
              <w:rPr>
                <w:color w:val="000000"/>
                <w:szCs w:val="24"/>
                <w:lang w:val="en-US"/>
              </w:rPr>
              <w:t>) (8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0.02</w:t>
            </w:r>
          </w:p>
          <w:p w14:paraId="58D597AA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(3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Ru(d3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z</w:t>
            </w:r>
            <w:r w:rsidRPr="00D741BF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-r</w:t>
            </w:r>
            <w:r w:rsidRPr="00D741BF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) (13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0.02</w:t>
            </w:r>
          </w:p>
          <w:p w14:paraId="15282D07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)(1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Bpy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(4a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) (6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0.02</w:t>
            </w:r>
          </w:p>
          <w:p w14:paraId="415417F8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(3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Bpy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D741BF">
              <w:rPr>
                <w:color w:val="000000"/>
                <w:szCs w:val="24"/>
                <w:lang w:val="en-US"/>
              </w:rPr>
              <w:t>(5b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D741BF">
              <w:rPr>
                <w:color w:val="000000"/>
                <w:szCs w:val="24"/>
                <w:lang w:val="en-US"/>
              </w:rPr>
              <w:t>) (5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0.02</w:t>
            </w:r>
          </w:p>
          <w:p w14:paraId="5228684C" w14:textId="77777777" w:rsidR="00A07E14" w:rsidRPr="00D741BF" w:rsidRDefault="00A07E14" w:rsidP="004640A3">
            <w:pPr>
              <w:jc w:val="center"/>
              <w:rPr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(3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NO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p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y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(9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0.02</w:t>
            </w:r>
          </w:p>
          <w:p w14:paraId="0A4BF821" w14:textId="73361854" w:rsidR="00A07E14" w:rsidRPr="008E276F" w:rsidRDefault="00A07E14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D741BF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D741BF">
              <w:rPr>
                <w:color w:val="000000"/>
                <w:szCs w:val="24"/>
                <w:lang w:val="en-US"/>
              </w:rPr>
              <w:t>d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D741BF">
              <w:rPr>
                <w:color w:val="000000"/>
                <w:szCs w:val="24"/>
                <w:lang w:val="en-US"/>
              </w:rPr>
              <w:t>) (2</w:t>
            </w:r>
            <w:r w:rsidRPr="00D741BF">
              <w:rPr>
                <w:color w:val="000000"/>
                <w:szCs w:val="24"/>
              </w:rPr>
              <w:t>ВЗМО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>→</w:t>
            </w:r>
            <w:r w:rsidRPr="00D741BF">
              <w:rPr>
                <w:color w:val="000000"/>
                <w:szCs w:val="24"/>
                <w:lang w:val="en-US"/>
              </w:rPr>
              <w:t xml:space="preserve"> Bpy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D741BF">
              <w:rPr>
                <w:color w:val="000000"/>
                <w:szCs w:val="24"/>
                <w:lang w:val="en-US"/>
              </w:rPr>
              <w:t>(4a</w:t>
            </w:r>
            <w:r w:rsidRPr="00D741BF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D741BF">
              <w:rPr>
                <w:color w:val="000000"/>
                <w:szCs w:val="24"/>
                <w:lang w:val="en-US"/>
              </w:rPr>
              <w:t>) (7</w:t>
            </w:r>
            <w:r w:rsidRPr="00D741BF">
              <w:rPr>
                <w:color w:val="000000"/>
                <w:szCs w:val="24"/>
              </w:rPr>
              <w:t>НСМО</w:t>
            </w:r>
            <w:r w:rsidRPr="00D741BF">
              <w:rPr>
                <w:color w:val="000000"/>
                <w:szCs w:val="24"/>
                <w:lang w:val="en-US"/>
              </w:rPr>
              <w:t>)</w:t>
            </w:r>
            <w:r w:rsidRPr="00D741BF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7D503DDB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  <w:lang w:val="en-US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  <w:p w14:paraId="0A61F7C4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  <w:lang w:val="en-US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  <w:p w14:paraId="6B6AE1C2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  <w:lang w:val="en-US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  <w:p w14:paraId="7E63BB38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  <w:lang w:val="en-US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  <w:p w14:paraId="53125B56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  <w:lang w:val="en-US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  <w:p w14:paraId="0246E629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A0C04">
              <w:rPr>
                <w:bCs/>
                <w:szCs w:val="24"/>
                <w:vertAlign w:val="superscript"/>
                <w:lang w:val="en-US"/>
              </w:rPr>
              <w:t>1</w:t>
            </w:r>
            <w:r w:rsidRPr="007A0C04">
              <w:rPr>
                <w:bCs/>
                <w:szCs w:val="24"/>
              </w:rPr>
              <w:t>МЦ</w:t>
            </w:r>
          </w:p>
          <w:p w14:paraId="74F8664B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  <w:p w14:paraId="78793C50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  <w:p w14:paraId="5E0BBD93" w14:textId="77777777" w:rsidR="00A07E14" w:rsidRPr="00D741BF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  <w:p w14:paraId="1F7ACF86" w14:textId="03749BA1" w:rsidR="00A07E14" w:rsidRPr="00510CF0" w:rsidRDefault="00A07E14" w:rsidP="00A07E1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D741BF">
              <w:rPr>
                <w:bCs/>
                <w:szCs w:val="24"/>
                <w:vertAlign w:val="superscript"/>
              </w:rPr>
              <w:t>1</w:t>
            </w:r>
            <w:r w:rsidRPr="00D741BF">
              <w:rPr>
                <w:bCs/>
                <w:szCs w:val="24"/>
              </w:rPr>
              <w:t>ПЗМЛ</w:t>
            </w:r>
          </w:p>
        </w:tc>
      </w:tr>
      <w:tr w:rsidR="00A07E14" w:rsidRPr="00510CF0" w14:paraId="26F0A507" w14:textId="77777777" w:rsidTr="00830A75">
        <w:trPr>
          <w:trHeight w:val="454"/>
          <w:jc w:val="center"/>
        </w:trPr>
        <w:tc>
          <w:tcPr>
            <w:tcW w:w="9249" w:type="dxa"/>
            <w:gridSpan w:val="3"/>
            <w:tcMar>
              <w:left w:w="108" w:type="dxa"/>
            </w:tcMar>
            <w:vAlign w:val="center"/>
          </w:tcPr>
          <w:p w14:paraId="55A49B8F" w14:textId="7F566571" w:rsidR="00A07E14" w:rsidRPr="00510CF0" w:rsidRDefault="00A07E14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7605B0">
              <w:rPr>
                <w:i/>
                <w:color w:val="000000" w:themeColor="text1"/>
                <w:szCs w:val="24"/>
                <w:lang w:val="pt-BR"/>
              </w:rPr>
              <w:t>цис</w:t>
            </w:r>
            <w:r w:rsidRPr="007605B0">
              <w:rPr>
                <w:i/>
                <w:color w:val="000000" w:themeColor="text1"/>
                <w:szCs w:val="24"/>
                <w:lang w:val="en-US"/>
              </w:rPr>
              <w:t>-</w:t>
            </w:r>
            <w:r w:rsidRPr="007605B0">
              <w:rPr>
                <w:color w:val="000000" w:themeColor="text1"/>
                <w:szCs w:val="24"/>
                <w:lang w:val="en-US"/>
              </w:rPr>
              <w:t>[Ru(bpy)</w:t>
            </w:r>
            <w:r w:rsidRPr="007605B0">
              <w:rPr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7605B0">
              <w:rPr>
                <w:color w:val="000000" w:themeColor="text1"/>
                <w:szCs w:val="24"/>
                <w:lang w:val="en-US"/>
              </w:rPr>
              <w:t>(</w:t>
            </w:r>
            <w:proofErr w:type="spellStart"/>
            <w:r>
              <w:rPr>
                <w:color w:val="000000" w:themeColor="text1"/>
                <w:szCs w:val="24"/>
                <w:lang w:val="en-US"/>
              </w:rPr>
              <w:t>isnc</w:t>
            </w:r>
            <w:proofErr w:type="spellEnd"/>
            <w:r w:rsidRPr="007605B0">
              <w:rPr>
                <w:color w:val="000000" w:themeColor="text1"/>
                <w:szCs w:val="24"/>
                <w:lang w:val="en-US"/>
              </w:rPr>
              <w:t>)(NO</w:t>
            </w:r>
            <w:r w:rsidRPr="007605B0">
              <w:rPr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7605B0">
              <w:rPr>
                <w:color w:val="000000" w:themeColor="text1"/>
                <w:szCs w:val="24"/>
                <w:lang w:val="en-US"/>
              </w:rPr>
              <w:t>)]</w:t>
            </w:r>
            <w:r w:rsidRPr="007605B0">
              <w:rPr>
                <w:color w:val="000000" w:themeColor="text1"/>
                <w:szCs w:val="24"/>
                <w:vertAlign w:val="superscript"/>
                <w:lang w:val="en-US"/>
              </w:rPr>
              <w:t>+</w:t>
            </w:r>
          </w:p>
        </w:tc>
      </w:tr>
      <w:tr w:rsidR="00A07E14" w:rsidRPr="00510CF0" w14:paraId="53C11942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17A5B71F" w14:textId="4B6ECCB2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23680</w:t>
            </w:r>
          </w:p>
          <w:p w14:paraId="6BE88C28" w14:textId="74AF977C" w:rsidR="00A07E14" w:rsidRPr="008E276F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(0.111)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1DC6D37D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(3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(4b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)(1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0.34</w:t>
            </w:r>
          </w:p>
          <w:p w14:paraId="5355DB7B" w14:textId="6FAC29F7" w:rsidR="00A07E14" w:rsidRPr="008E276F" w:rsidRDefault="00A07E14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(4b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0.12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3AD2D47A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1FD1EEC1" w14:textId="452E2DF4" w:rsidR="00A07E14" w:rsidRPr="00510CF0" w:rsidRDefault="00A07E14" w:rsidP="00A07E1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</w:tc>
      </w:tr>
      <w:tr w:rsidR="00A07E14" w:rsidRPr="00510CF0" w14:paraId="77895E9C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6FF19B39" w14:textId="22DCC8AE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24390</w:t>
            </w:r>
          </w:p>
          <w:p w14:paraId="4DB80363" w14:textId="0B0B6F24" w:rsidR="00A07E14" w:rsidRPr="008E276F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(0.090)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34228BC9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(4b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0.19</w:t>
            </w:r>
          </w:p>
          <w:p w14:paraId="2C5966C7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(3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(4b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)(1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0.13</w:t>
            </w:r>
          </w:p>
          <w:p w14:paraId="7CC8A214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(3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(4b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0.09</w:t>
            </w:r>
          </w:p>
          <w:p w14:paraId="2766DE1C" w14:textId="37FEC58A" w:rsidR="00A07E14" w:rsidRPr="008E276F" w:rsidRDefault="00A07E14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)(1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(4b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0.07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43ED04BE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76DBBD0B" w14:textId="77777777" w:rsidR="00A07E14" w:rsidRPr="00A4588E" w:rsidRDefault="00A07E14" w:rsidP="00A07E14">
            <w:pPr>
              <w:jc w:val="center"/>
              <w:rPr>
                <w:bCs/>
                <w:szCs w:val="24"/>
              </w:rPr>
            </w:pPr>
            <w:r w:rsidRPr="00A4588E">
              <w:rPr>
                <w:bCs/>
                <w:szCs w:val="24"/>
                <w:vertAlign w:val="superscript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66F04EE6" w14:textId="77777777" w:rsidR="00A07E14" w:rsidRPr="00A4588E" w:rsidRDefault="00A07E14" w:rsidP="00A07E14">
            <w:pPr>
              <w:jc w:val="center"/>
              <w:rPr>
                <w:bCs/>
                <w:szCs w:val="24"/>
              </w:rPr>
            </w:pPr>
            <w:r w:rsidRPr="00A4588E">
              <w:rPr>
                <w:bCs/>
                <w:szCs w:val="24"/>
                <w:vertAlign w:val="superscript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3063964A" w14:textId="2C0FA9CB" w:rsidR="00A07E14" w:rsidRPr="00510CF0" w:rsidRDefault="00A07E14" w:rsidP="00A07E1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</w:tc>
      </w:tr>
      <w:tr w:rsidR="00A07E14" w:rsidRPr="00510CF0" w14:paraId="434C7C57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51CEFE29" w14:textId="0CF947CF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31347</w:t>
            </w:r>
          </w:p>
          <w:p w14:paraId="174F8577" w14:textId="52448CAA" w:rsidR="00A07E14" w:rsidRPr="008E276F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(0.011)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1E1C5923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)(1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(5b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(5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0.24</w:t>
            </w:r>
          </w:p>
          <w:p w14:paraId="40946430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(3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(5b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(5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0.06</w:t>
            </w:r>
          </w:p>
          <w:p w14:paraId="60BFED56" w14:textId="17D4626D" w:rsidR="00A07E14" w:rsidRPr="008E276F" w:rsidRDefault="00A07E14" w:rsidP="004640A3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(5b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(5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0.04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49D0B308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66712607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3E00E48B" w14:textId="1DCCB881" w:rsidR="00A07E14" w:rsidRPr="00510CF0" w:rsidRDefault="00A07E14" w:rsidP="00A07E1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</w:tc>
      </w:tr>
      <w:tr w:rsidR="00A07E14" w:rsidRPr="00510CF0" w14:paraId="0C44924F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10CEBD5C" w14:textId="66432CF0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32258</w:t>
            </w:r>
          </w:p>
          <w:p w14:paraId="410039F4" w14:textId="3A1FEE12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(0.036)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506766A9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)(1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(4a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) (7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0.19</w:t>
            </w:r>
          </w:p>
          <w:p w14:paraId="29DA50AA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(5b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(5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0.11</w:t>
            </w:r>
          </w:p>
          <w:p w14:paraId="3755597B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(4a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) (6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0.06</w:t>
            </w:r>
          </w:p>
          <w:p w14:paraId="6056A7B6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(3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(5b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(5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0.03</w:t>
            </w:r>
          </w:p>
          <w:p w14:paraId="776CDDC3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(3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(4a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) (7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0.03</w:t>
            </w:r>
          </w:p>
          <w:p w14:paraId="40BC1969" w14:textId="26846A38" w:rsidR="00A07E14" w:rsidRPr="00A4588E" w:rsidRDefault="00A07E14" w:rsidP="004640A3">
            <w:pPr>
              <w:jc w:val="center"/>
              <w:rPr>
                <w:color w:val="000000"/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(4a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) (7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40EB9ADE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29A11D27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24E8273A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7935AF8A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1B9C2850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0B27ADD6" w14:textId="50C33D2F" w:rsidR="00A07E14" w:rsidRPr="002D3D4E" w:rsidRDefault="00A07E14" w:rsidP="00A07E14">
            <w:pPr>
              <w:jc w:val="center"/>
              <w:rPr>
                <w:bCs/>
                <w:szCs w:val="24"/>
                <w:vertAlign w:val="superscript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</w:tc>
      </w:tr>
      <w:tr w:rsidR="00A07E14" w:rsidRPr="00510CF0" w14:paraId="4F252F59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75FCFE2E" w14:textId="05B01C28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32362</w:t>
            </w:r>
          </w:p>
          <w:p w14:paraId="7CAC062F" w14:textId="5034DE4E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(0.037)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36FE13AD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(4a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) (6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0.09</w:t>
            </w:r>
          </w:p>
          <w:p w14:paraId="4C459AE1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)(1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(4a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) (7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0.08</w:t>
            </w:r>
          </w:p>
          <w:p w14:paraId="25538B12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(3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(5b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(5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0.07</w:t>
            </w:r>
          </w:p>
          <w:p w14:paraId="110B0982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NO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p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y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(9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0.06</w:t>
            </w:r>
          </w:p>
          <w:p w14:paraId="6F787D24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(5b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(5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0.03</w:t>
            </w:r>
          </w:p>
          <w:p w14:paraId="7C65C1C4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(2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Isnc(34a) (8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0.02</w:t>
            </w:r>
          </w:p>
          <w:p w14:paraId="66C7676C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)(1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(4a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) (6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0.02</w:t>
            </w:r>
          </w:p>
          <w:p w14:paraId="0AD797BE" w14:textId="77777777" w:rsidR="00A07E14" w:rsidRPr="00A4588E" w:rsidRDefault="00A07E14" w:rsidP="004640A3">
            <w:pPr>
              <w:jc w:val="center"/>
              <w:rPr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 (3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(4a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A4588E">
              <w:rPr>
                <w:color w:val="000000"/>
                <w:szCs w:val="24"/>
                <w:lang w:val="en-US"/>
              </w:rPr>
              <w:t>) (6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0.02</w:t>
            </w:r>
          </w:p>
          <w:p w14:paraId="6E7622B8" w14:textId="0BE51105" w:rsidR="00A07E14" w:rsidRPr="00A4588E" w:rsidRDefault="00A07E14" w:rsidP="004640A3">
            <w:pPr>
              <w:jc w:val="center"/>
              <w:rPr>
                <w:color w:val="000000"/>
                <w:szCs w:val="24"/>
                <w:lang w:val="en-US"/>
              </w:rPr>
            </w:pPr>
            <w:r w:rsidRPr="00A4588E">
              <w:rPr>
                <w:color w:val="000000"/>
                <w:szCs w:val="24"/>
                <w:lang w:val="en-US"/>
              </w:rPr>
              <w:lastRenderedPageBreak/>
              <w:t>Ru(</w:t>
            </w:r>
            <w:proofErr w:type="spellStart"/>
            <w:r w:rsidRPr="00A4588E">
              <w:rPr>
                <w:color w:val="000000"/>
                <w:szCs w:val="24"/>
                <w:lang w:val="en-US"/>
              </w:rPr>
              <w:t>d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A4588E">
              <w:rPr>
                <w:color w:val="000000"/>
                <w:szCs w:val="24"/>
                <w:lang w:val="en-US"/>
              </w:rPr>
              <w:t>)(1</w:t>
            </w:r>
            <w:r w:rsidRPr="00A4588E">
              <w:rPr>
                <w:color w:val="000000"/>
                <w:szCs w:val="24"/>
              </w:rPr>
              <w:t>ВЗМО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>→</w:t>
            </w:r>
            <w:r w:rsidRPr="00A4588E">
              <w:rPr>
                <w:color w:val="000000"/>
                <w:szCs w:val="24"/>
                <w:lang w:val="en-US"/>
              </w:rPr>
              <w:t xml:space="preserve"> Bpy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(5b</w:t>
            </w:r>
            <w:r w:rsidRPr="00A4588E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A4588E">
              <w:rPr>
                <w:color w:val="000000"/>
                <w:szCs w:val="24"/>
                <w:lang w:val="en-US"/>
              </w:rPr>
              <w:t>) (5</w:t>
            </w:r>
            <w:r w:rsidRPr="00A4588E">
              <w:rPr>
                <w:color w:val="000000"/>
                <w:szCs w:val="24"/>
              </w:rPr>
              <w:t>НСМО</w:t>
            </w:r>
            <w:r w:rsidRPr="00A4588E">
              <w:rPr>
                <w:color w:val="000000"/>
                <w:szCs w:val="24"/>
                <w:lang w:val="en-US"/>
              </w:rPr>
              <w:t>)</w:t>
            </w:r>
            <w:r w:rsidRPr="00A4588E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6DCA9ABF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lastRenderedPageBreak/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109F787E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50DE2ADA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761EC60F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15A117A0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6014176F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  <w:lang w:val="en-US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7DD3F402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4744E624" w14:textId="77777777" w:rsidR="00A07E14" w:rsidRPr="00A4588E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A4588E">
              <w:rPr>
                <w:bCs/>
                <w:szCs w:val="24"/>
                <w:vertAlign w:val="superscript"/>
              </w:rPr>
              <w:t>1</w:t>
            </w:r>
            <w:r w:rsidRPr="00A4588E">
              <w:rPr>
                <w:bCs/>
                <w:szCs w:val="24"/>
              </w:rPr>
              <w:t>ПЗМЛ</w:t>
            </w:r>
          </w:p>
          <w:p w14:paraId="451EF18B" w14:textId="393DBED5" w:rsidR="00A07E14" w:rsidRPr="00A4588E" w:rsidRDefault="00A07E14" w:rsidP="00A07E14">
            <w:pPr>
              <w:jc w:val="center"/>
              <w:rPr>
                <w:bCs/>
                <w:szCs w:val="24"/>
                <w:vertAlign w:val="superscript"/>
                <w:lang w:val="en-US"/>
              </w:rPr>
            </w:pPr>
            <w:r w:rsidRPr="00A4588E">
              <w:rPr>
                <w:bCs/>
                <w:szCs w:val="24"/>
                <w:vertAlign w:val="superscript"/>
              </w:rPr>
              <w:lastRenderedPageBreak/>
              <w:t>1</w:t>
            </w:r>
            <w:r w:rsidRPr="00A4588E">
              <w:rPr>
                <w:bCs/>
                <w:szCs w:val="24"/>
              </w:rPr>
              <w:t>ПЗМЛ</w:t>
            </w:r>
          </w:p>
        </w:tc>
      </w:tr>
      <w:tr w:rsidR="00A07E14" w:rsidRPr="00510CF0" w14:paraId="49955AD0" w14:textId="77777777" w:rsidTr="00EF19D3">
        <w:trPr>
          <w:trHeight w:val="454"/>
          <w:jc w:val="center"/>
        </w:trPr>
        <w:tc>
          <w:tcPr>
            <w:tcW w:w="9249" w:type="dxa"/>
            <w:gridSpan w:val="3"/>
            <w:tcMar>
              <w:left w:w="108" w:type="dxa"/>
            </w:tcMar>
            <w:vAlign w:val="center"/>
          </w:tcPr>
          <w:p w14:paraId="2843BC23" w14:textId="7CEA664A" w:rsidR="00A07E14" w:rsidRPr="00A4588E" w:rsidRDefault="00A07E14" w:rsidP="004640A3">
            <w:pPr>
              <w:jc w:val="center"/>
              <w:rPr>
                <w:bCs/>
                <w:szCs w:val="24"/>
                <w:vertAlign w:val="superscript"/>
                <w:lang w:val="en-US"/>
              </w:rPr>
            </w:pPr>
            <w:r w:rsidRPr="007605B0">
              <w:rPr>
                <w:i/>
                <w:color w:val="000000" w:themeColor="text1"/>
                <w:szCs w:val="24"/>
                <w:lang w:val="pt-BR"/>
              </w:rPr>
              <w:lastRenderedPageBreak/>
              <w:t>цис</w:t>
            </w:r>
            <w:r w:rsidRPr="007605B0">
              <w:rPr>
                <w:i/>
                <w:color w:val="000000" w:themeColor="text1"/>
                <w:szCs w:val="24"/>
                <w:lang w:val="en-US"/>
              </w:rPr>
              <w:t>-</w:t>
            </w:r>
            <w:r w:rsidRPr="007605B0">
              <w:rPr>
                <w:color w:val="000000" w:themeColor="text1"/>
                <w:szCs w:val="24"/>
                <w:lang w:val="en-US"/>
              </w:rPr>
              <w:t>[Ru(bpy)</w:t>
            </w:r>
            <w:r w:rsidRPr="007605B0">
              <w:rPr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7605B0">
              <w:rPr>
                <w:color w:val="000000" w:themeColor="text1"/>
                <w:szCs w:val="24"/>
                <w:lang w:val="en-US"/>
              </w:rPr>
              <w:t>(</w:t>
            </w:r>
            <w:r>
              <w:rPr>
                <w:color w:val="000000" w:themeColor="text1"/>
                <w:szCs w:val="24"/>
                <w:lang w:val="en-US"/>
              </w:rPr>
              <w:t>ma</w:t>
            </w:r>
            <w:r w:rsidRPr="007605B0">
              <w:rPr>
                <w:color w:val="000000" w:themeColor="text1"/>
                <w:szCs w:val="24"/>
              </w:rPr>
              <w:t>р</w:t>
            </w:r>
            <w:r w:rsidRPr="007605B0">
              <w:rPr>
                <w:color w:val="000000" w:themeColor="text1"/>
                <w:szCs w:val="24"/>
                <w:lang w:val="en-US"/>
              </w:rPr>
              <w:t>y)(NO</w:t>
            </w:r>
            <w:r w:rsidRPr="007605B0">
              <w:rPr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7605B0">
              <w:rPr>
                <w:color w:val="000000" w:themeColor="text1"/>
                <w:szCs w:val="24"/>
                <w:lang w:val="en-US"/>
              </w:rPr>
              <w:t>)]</w:t>
            </w:r>
            <w:r w:rsidRPr="007605B0">
              <w:rPr>
                <w:color w:val="000000" w:themeColor="text1"/>
                <w:szCs w:val="24"/>
                <w:vertAlign w:val="superscript"/>
                <w:lang w:val="en-US"/>
              </w:rPr>
              <w:t>+</w:t>
            </w:r>
          </w:p>
        </w:tc>
      </w:tr>
      <w:tr w:rsidR="00A07E14" w:rsidRPr="00510CF0" w14:paraId="4F3F695D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7D2C5DF7" w14:textId="77777777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21700</w:t>
            </w:r>
          </w:p>
          <w:p w14:paraId="49BF33B7" w14:textId="6D497D49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(0.029)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5251A3DA" w14:textId="77777777" w:rsidR="00A07E14" w:rsidRPr="00BE0A86" w:rsidRDefault="00A07E14" w:rsidP="004640A3">
            <w:pPr>
              <w:tabs>
                <w:tab w:val="left" w:pos="2850"/>
              </w:tabs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0.25</w:t>
            </w:r>
          </w:p>
          <w:p w14:paraId="2107CF4B" w14:textId="77777777" w:rsidR="00A07E14" w:rsidRPr="00BE0A86" w:rsidRDefault="00A07E14" w:rsidP="004640A3">
            <w:pPr>
              <w:tabs>
                <w:tab w:val="left" w:pos="2850"/>
              </w:tabs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0.12</w:t>
            </w:r>
          </w:p>
          <w:p w14:paraId="472FC873" w14:textId="43A835B4" w:rsidR="00A07E14" w:rsidRPr="00A4588E" w:rsidRDefault="00A07E14" w:rsidP="004640A3">
            <w:pPr>
              <w:jc w:val="center"/>
              <w:rPr>
                <w:color w:val="000000"/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0.10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272122D8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3D4273E3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0F29BCDF" w14:textId="3964A6E1" w:rsidR="00A07E14" w:rsidRPr="00A4588E" w:rsidRDefault="00A07E14" w:rsidP="00A07E14">
            <w:pPr>
              <w:jc w:val="center"/>
              <w:rPr>
                <w:bCs/>
                <w:szCs w:val="24"/>
                <w:vertAlign w:val="superscript"/>
                <w:lang w:val="en-US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</w:tc>
      </w:tr>
      <w:tr w:rsidR="00A07E14" w:rsidRPr="00510CF0" w14:paraId="4F34E0CB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539CF45A" w14:textId="77777777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21950</w:t>
            </w:r>
          </w:p>
          <w:p w14:paraId="2E35CD6E" w14:textId="5262EC5E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(0.027)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786D51DD" w14:textId="77777777" w:rsidR="00A07E14" w:rsidRPr="00BE0A86" w:rsidRDefault="00A07E14" w:rsidP="004640A3">
            <w:pPr>
              <w:tabs>
                <w:tab w:val="left" w:pos="2805"/>
              </w:tabs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(3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0.17</w:t>
            </w:r>
          </w:p>
          <w:p w14:paraId="14EA7E9A" w14:textId="77777777" w:rsidR="00A07E14" w:rsidRPr="00BE0A86" w:rsidRDefault="00A07E14" w:rsidP="004640A3">
            <w:pPr>
              <w:tabs>
                <w:tab w:val="left" w:pos="2805"/>
              </w:tabs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0.10</w:t>
            </w:r>
          </w:p>
          <w:p w14:paraId="0307A268" w14:textId="77777777" w:rsidR="00A07E14" w:rsidRPr="00BE0A86" w:rsidRDefault="00A07E14" w:rsidP="004640A3">
            <w:pPr>
              <w:tabs>
                <w:tab w:val="left" w:pos="2805"/>
              </w:tabs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0.08</w:t>
            </w:r>
          </w:p>
          <w:p w14:paraId="56EE15B2" w14:textId="77777777" w:rsidR="00A07E14" w:rsidRPr="00BE0A86" w:rsidRDefault="00A07E14" w:rsidP="004640A3">
            <w:pPr>
              <w:tabs>
                <w:tab w:val="left" w:pos="2805"/>
              </w:tabs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(3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0.07</w:t>
            </w:r>
          </w:p>
          <w:p w14:paraId="6116C3DC" w14:textId="06C32410" w:rsidR="00A07E14" w:rsidRPr="00A4588E" w:rsidRDefault="00A07E14" w:rsidP="004640A3">
            <w:pPr>
              <w:jc w:val="center"/>
              <w:rPr>
                <w:color w:val="000000"/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0.06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074B2E7E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6A433F7C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30E75C3A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36C9F14A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4164B307" w14:textId="7C3A8403" w:rsidR="00A07E14" w:rsidRPr="00A4588E" w:rsidRDefault="00A07E14" w:rsidP="00A07E14">
            <w:pPr>
              <w:jc w:val="center"/>
              <w:rPr>
                <w:bCs/>
                <w:szCs w:val="24"/>
                <w:vertAlign w:val="superscript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</w:tc>
      </w:tr>
      <w:tr w:rsidR="00A07E14" w:rsidRPr="00510CF0" w14:paraId="6B7DFE31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262B342B" w14:textId="627D1E99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23752</w:t>
            </w:r>
          </w:p>
          <w:p w14:paraId="25F35021" w14:textId="750BD0A2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(0.074)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5ECDD967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(3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0.29</w:t>
            </w:r>
          </w:p>
          <w:p w14:paraId="1A1A25AD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0.10</w:t>
            </w:r>
          </w:p>
          <w:p w14:paraId="78242ED8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0.05</w:t>
            </w:r>
          </w:p>
          <w:p w14:paraId="0255C341" w14:textId="1F25FBDF" w:rsidR="00A07E14" w:rsidRPr="00A4588E" w:rsidRDefault="00A07E14" w:rsidP="004640A3">
            <w:pPr>
              <w:jc w:val="center"/>
              <w:rPr>
                <w:color w:val="000000"/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(3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0.04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0F3C66F7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1B46DA1D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082A4FD9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2F30501C" w14:textId="5A45EBFB" w:rsidR="00A07E14" w:rsidRPr="00A4588E" w:rsidRDefault="00A07E14" w:rsidP="00A07E14">
            <w:pPr>
              <w:jc w:val="center"/>
              <w:rPr>
                <w:bCs/>
                <w:szCs w:val="24"/>
                <w:vertAlign w:val="superscript"/>
                <w:lang w:val="en-US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</w:tc>
      </w:tr>
      <w:tr w:rsidR="00A07E14" w:rsidRPr="00510CF0" w14:paraId="08D9CA1B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67879F8E" w14:textId="5900F582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28169</w:t>
            </w:r>
          </w:p>
          <w:p w14:paraId="5110A1A0" w14:textId="14D75DC9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(0.013)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06154F65" w14:textId="1778E023" w:rsidR="00A07E14" w:rsidRPr="00BE0A86" w:rsidRDefault="00A07E14" w:rsidP="004640A3">
            <w:pPr>
              <w:jc w:val="center"/>
              <w:rPr>
                <w:color w:val="000000"/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(4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0.42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7A93881D" w14:textId="133B5DBC" w:rsidR="00A07E14" w:rsidRPr="007040A7" w:rsidRDefault="00A07E14" w:rsidP="00A07E14">
            <w:pPr>
              <w:jc w:val="center"/>
              <w:rPr>
                <w:bCs/>
                <w:szCs w:val="24"/>
                <w:vertAlign w:val="superscript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</w:tc>
      </w:tr>
      <w:tr w:rsidR="00A07E14" w:rsidRPr="00510CF0" w14:paraId="77F80EE0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5F0B2AE5" w14:textId="4A798F1F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30030</w:t>
            </w:r>
          </w:p>
          <w:p w14:paraId="55191095" w14:textId="347482BC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(0.013)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2E478543" w14:textId="77777777" w:rsidR="00A07E14" w:rsidRPr="00B115D4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 (3</w:t>
            </w:r>
            <w:r w:rsidRPr="00BE0A86">
              <w:rPr>
                <w:color w:val="000000"/>
                <w:szCs w:val="24"/>
              </w:rPr>
              <w:t>ВЗМО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>→</w:t>
            </w:r>
            <w:r w:rsidRPr="00B115D4">
              <w:rPr>
                <w:color w:val="000000"/>
                <w:szCs w:val="24"/>
                <w:lang w:val="en-US"/>
              </w:rPr>
              <w:t xml:space="preserve"> </w:t>
            </w:r>
            <w:r w:rsidRPr="00BE0A86">
              <w:rPr>
                <w:color w:val="000000"/>
                <w:szCs w:val="24"/>
                <w:lang w:val="en-US"/>
              </w:rPr>
              <w:t>Bpy</w:t>
            </w:r>
            <w:r w:rsidRPr="00B115D4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r w:rsidRPr="00B115D4">
              <w:rPr>
                <w:szCs w:val="24"/>
                <w:lang w:val="en-US"/>
              </w:rPr>
              <w:t>5</w:t>
            </w:r>
            <w:r w:rsidRPr="00BE0A86">
              <w:rPr>
                <w:szCs w:val="24"/>
                <w:lang w:val="en-US"/>
              </w:rPr>
              <w:t>b</w:t>
            </w:r>
            <w:r w:rsidRPr="00B115D4">
              <w:rPr>
                <w:szCs w:val="24"/>
                <w:vertAlign w:val="subscript"/>
                <w:lang w:val="en-US"/>
              </w:rPr>
              <w:t>1</w:t>
            </w:r>
            <w:r w:rsidRPr="00B115D4">
              <w:rPr>
                <w:color w:val="000000"/>
                <w:szCs w:val="24"/>
                <w:lang w:val="en-US"/>
              </w:rPr>
              <w:t>) (3</w:t>
            </w:r>
            <w:r w:rsidRPr="00BE0A86">
              <w:rPr>
                <w:color w:val="000000"/>
                <w:szCs w:val="24"/>
              </w:rPr>
              <w:t>НСМО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 xml:space="preserve">    0.09</w:t>
            </w:r>
          </w:p>
          <w:p w14:paraId="08D020A7" w14:textId="77777777" w:rsidR="00A07E14" w:rsidRPr="00B115D4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>→</w:t>
            </w:r>
            <w:r w:rsidRPr="00B115D4">
              <w:rPr>
                <w:color w:val="000000"/>
                <w:szCs w:val="24"/>
                <w:lang w:val="en-US"/>
              </w:rPr>
              <w:t xml:space="preserve"> </w:t>
            </w:r>
            <w:r w:rsidRPr="00BE0A86">
              <w:rPr>
                <w:color w:val="000000"/>
                <w:szCs w:val="24"/>
                <w:lang w:val="en-US"/>
              </w:rPr>
              <w:t>Bpy</w:t>
            </w:r>
            <w:r w:rsidRPr="00B115D4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r w:rsidRPr="00B115D4">
              <w:rPr>
                <w:szCs w:val="24"/>
                <w:lang w:val="en-US"/>
              </w:rPr>
              <w:t>5</w:t>
            </w:r>
            <w:r w:rsidRPr="00BE0A86">
              <w:rPr>
                <w:szCs w:val="24"/>
                <w:lang w:val="en-US"/>
              </w:rPr>
              <w:t>b</w:t>
            </w:r>
            <w:r w:rsidRPr="00B115D4">
              <w:rPr>
                <w:szCs w:val="24"/>
                <w:vertAlign w:val="subscript"/>
                <w:lang w:val="en-US"/>
              </w:rPr>
              <w:t>1</w:t>
            </w:r>
            <w:r w:rsidRPr="00B115D4">
              <w:rPr>
                <w:color w:val="000000"/>
                <w:szCs w:val="24"/>
                <w:lang w:val="en-US"/>
              </w:rPr>
              <w:t>) (4</w:t>
            </w:r>
            <w:r w:rsidRPr="00BE0A86">
              <w:rPr>
                <w:color w:val="000000"/>
                <w:szCs w:val="24"/>
              </w:rPr>
              <w:t>НСМО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 xml:space="preserve">    0.07</w:t>
            </w:r>
          </w:p>
          <w:p w14:paraId="33815AD2" w14:textId="77777777" w:rsidR="00A07E14" w:rsidRPr="00B115D4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NO</w:t>
            </w:r>
            <w:r w:rsidRPr="00B115D4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p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 (5</w:t>
            </w:r>
            <w:r w:rsidRPr="00BE0A86">
              <w:rPr>
                <w:color w:val="000000"/>
                <w:szCs w:val="24"/>
              </w:rPr>
              <w:t>ВЗМО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>→</w:t>
            </w:r>
            <w:r w:rsidRPr="00B115D4">
              <w:rPr>
                <w:color w:val="000000"/>
                <w:szCs w:val="24"/>
                <w:lang w:val="en-US"/>
              </w:rPr>
              <w:t xml:space="preserve"> </w:t>
            </w:r>
            <w:r w:rsidRPr="00BE0A86">
              <w:rPr>
                <w:color w:val="000000"/>
                <w:szCs w:val="24"/>
                <w:lang w:val="en-US"/>
              </w:rPr>
              <w:t>Bpy</w:t>
            </w:r>
            <w:r w:rsidRPr="00B115D4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r w:rsidRPr="00B115D4">
              <w:rPr>
                <w:szCs w:val="24"/>
                <w:lang w:val="en-US"/>
              </w:rPr>
              <w:t>4</w:t>
            </w:r>
            <w:r w:rsidRPr="00BE0A86">
              <w:rPr>
                <w:szCs w:val="24"/>
                <w:lang w:val="en-US"/>
              </w:rPr>
              <w:t>b</w:t>
            </w:r>
            <w:r w:rsidRPr="00B115D4">
              <w:rPr>
                <w:szCs w:val="24"/>
                <w:vertAlign w:val="subscript"/>
                <w:lang w:val="en-US"/>
              </w:rPr>
              <w:t>1</w:t>
            </w:r>
            <w:r w:rsidRPr="00B115D4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НСМО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 xml:space="preserve">    0.05</w:t>
            </w:r>
          </w:p>
          <w:p w14:paraId="0485EDF4" w14:textId="77777777" w:rsidR="00A07E14" w:rsidRPr="00B115D4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>→</w:t>
            </w:r>
            <w:r w:rsidRPr="00B115D4">
              <w:rPr>
                <w:color w:val="000000"/>
                <w:szCs w:val="24"/>
                <w:lang w:val="en-US"/>
              </w:rPr>
              <w:t xml:space="preserve"> </w:t>
            </w:r>
            <w:r w:rsidRPr="00BE0A86">
              <w:rPr>
                <w:color w:val="000000"/>
                <w:szCs w:val="24"/>
                <w:lang w:val="en-US"/>
              </w:rPr>
              <w:t>Bpy</w:t>
            </w:r>
            <w:r w:rsidRPr="00B115D4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r w:rsidRPr="00B115D4">
              <w:rPr>
                <w:szCs w:val="24"/>
                <w:lang w:val="en-US"/>
              </w:rPr>
              <w:t>4</w:t>
            </w:r>
            <w:r w:rsidRPr="00BE0A86">
              <w:rPr>
                <w:szCs w:val="24"/>
              </w:rPr>
              <w:t>а</w:t>
            </w:r>
            <w:r w:rsidRPr="00B115D4">
              <w:rPr>
                <w:szCs w:val="24"/>
                <w:vertAlign w:val="sub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) (5</w:t>
            </w:r>
            <w:r w:rsidRPr="00BE0A86">
              <w:rPr>
                <w:color w:val="000000"/>
                <w:szCs w:val="24"/>
              </w:rPr>
              <w:t>НСМО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 xml:space="preserve">    0.05</w:t>
            </w:r>
          </w:p>
          <w:p w14:paraId="21065DF1" w14:textId="77777777" w:rsidR="00A07E14" w:rsidRPr="00B115D4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>→</w:t>
            </w:r>
            <w:r w:rsidRPr="00B115D4">
              <w:rPr>
                <w:color w:val="000000"/>
                <w:szCs w:val="24"/>
                <w:lang w:val="en-US"/>
              </w:rPr>
              <w:t xml:space="preserve"> </w:t>
            </w: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B115D4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115D4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B115D4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) (10</w:t>
            </w:r>
            <w:r w:rsidRPr="00BE0A86">
              <w:rPr>
                <w:color w:val="000000"/>
                <w:szCs w:val="24"/>
              </w:rPr>
              <w:t>НСМО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 xml:space="preserve">    0.05</w:t>
            </w:r>
          </w:p>
          <w:p w14:paraId="0C4EB827" w14:textId="77777777" w:rsidR="00A07E14" w:rsidRPr="00B115D4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>→</w:t>
            </w:r>
            <w:r w:rsidRPr="00B115D4">
              <w:rPr>
                <w:color w:val="000000"/>
                <w:szCs w:val="24"/>
                <w:lang w:val="en-US"/>
              </w:rPr>
              <w:t xml:space="preserve"> </w:t>
            </w: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115D4">
              <w:rPr>
                <w:color w:val="000000"/>
                <w:szCs w:val="24"/>
                <w:lang w:val="en-US"/>
              </w:rPr>
              <w:t>3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r w:rsidRPr="00B115D4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115D4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r</w:t>
            </w:r>
            <w:r w:rsidRPr="00B115D4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) (12</w:t>
            </w:r>
            <w:r w:rsidRPr="00BE0A86">
              <w:rPr>
                <w:color w:val="000000"/>
                <w:szCs w:val="24"/>
              </w:rPr>
              <w:t>НСМО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 xml:space="preserve">    0.03</w:t>
            </w:r>
          </w:p>
          <w:p w14:paraId="42FB5C3A" w14:textId="77777777" w:rsidR="00A07E14" w:rsidRPr="00B115D4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>→</w:t>
            </w:r>
            <w:r w:rsidRPr="00B115D4">
              <w:rPr>
                <w:color w:val="000000"/>
                <w:szCs w:val="24"/>
                <w:lang w:val="en-US"/>
              </w:rPr>
              <w:t xml:space="preserve"> </w:t>
            </w:r>
            <w:r w:rsidRPr="00BE0A86">
              <w:rPr>
                <w:color w:val="000000"/>
                <w:szCs w:val="24"/>
                <w:lang w:val="en-US"/>
              </w:rPr>
              <w:t>NO</w:t>
            </w:r>
            <w:r w:rsidRPr="00B115D4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p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 (7</w:t>
            </w:r>
            <w:r w:rsidRPr="00BE0A86">
              <w:rPr>
                <w:color w:val="000000"/>
                <w:szCs w:val="24"/>
              </w:rPr>
              <w:t>НСМО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 xml:space="preserve">    0.03</w:t>
            </w:r>
          </w:p>
          <w:p w14:paraId="400DEF6B" w14:textId="77777777" w:rsidR="00A07E14" w:rsidRPr="00B115D4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>→</w:t>
            </w:r>
            <w:r w:rsidRPr="00B115D4">
              <w:rPr>
                <w:color w:val="000000"/>
                <w:szCs w:val="24"/>
                <w:lang w:val="en-US"/>
              </w:rPr>
              <w:t xml:space="preserve"> </w:t>
            </w: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B115D4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115D4">
              <w:rPr>
                <w:color w:val="000000"/>
                <w:szCs w:val="24"/>
                <w:vertAlign w:val="subscript"/>
                <w:lang w:val="en-US"/>
              </w:rPr>
              <w:t>-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y</w:t>
            </w:r>
            <w:r w:rsidRPr="00B115D4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) (10</w:t>
            </w:r>
            <w:r w:rsidRPr="00BE0A86">
              <w:rPr>
                <w:color w:val="000000"/>
                <w:szCs w:val="24"/>
              </w:rPr>
              <w:t>НСМО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 xml:space="preserve">    0.02</w:t>
            </w:r>
          </w:p>
          <w:p w14:paraId="71A6A73F" w14:textId="77777777" w:rsidR="00A07E14" w:rsidRPr="00B115D4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>→</w:t>
            </w:r>
            <w:r w:rsidRPr="00B115D4">
              <w:rPr>
                <w:color w:val="000000"/>
                <w:szCs w:val="24"/>
                <w:lang w:val="en-US"/>
              </w:rPr>
              <w:t xml:space="preserve"> </w:t>
            </w:r>
            <w:r w:rsidRPr="00BE0A86">
              <w:rPr>
                <w:color w:val="000000"/>
                <w:szCs w:val="24"/>
                <w:lang w:val="en-US"/>
              </w:rPr>
              <w:t>Bpy</w:t>
            </w:r>
            <w:r w:rsidRPr="00B115D4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r w:rsidRPr="00B115D4">
              <w:rPr>
                <w:szCs w:val="24"/>
                <w:lang w:val="en-US"/>
              </w:rPr>
              <w:t>4</w:t>
            </w:r>
            <w:r w:rsidRPr="00BE0A86">
              <w:rPr>
                <w:szCs w:val="24"/>
              </w:rPr>
              <w:t>а</w:t>
            </w:r>
            <w:r w:rsidRPr="00B115D4">
              <w:rPr>
                <w:szCs w:val="24"/>
                <w:vertAlign w:val="sub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) (5</w:t>
            </w:r>
            <w:r w:rsidRPr="00BE0A86">
              <w:rPr>
                <w:color w:val="000000"/>
                <w:szCs w:val="24"/>
              </w:rPr>
              <w:t>НСМО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 xml:space="preserve">    0.02</w:t>
            </w:r>
          </w:p>
          <w:p w14:paraId="3D9E0A1B" w14:textId="216B11C0" w:rsidR="00A07E14" w:rsidRPr="00BE0A86" w:rsidRDefault="00A07E14" w:rsidP="004640A3">
            <w:pPr>
              <w:jc w:val="center"/>
              <w:rPr>
                <w:color w:val="000000"/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 (3</w:t>
            </w:r>
            <w:r w:rsidRPr="00BE0A86">
              <w:rPr>
                <w:color w:val="000000"/>
                <w:szCs w:val="24"/>
              </w:rPr>
              <w:t>ВЗМО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>→</w:t>
            </w:r>
            <w:r w:rsidRPr="00B115D4">
              <w:rPr>
                <w:color w:val="000000"/>
                <w:szCs w:val="24"/>
                <w:lang w:val="en-US"/>
              </w:rPr>
              <w:t xml:space="preserve"> </w:t>
            </w:r>
            <w:r w:rsidRPr="00BE0A86">
              <w:rPr>
                <w:color w:val="000000"/>
                <w:szCs w:val="24"/>
                <w:lang w:val="en-US"/>
              </w:rPr>
              <w:t>NO</w:t>
            </w:r>
            <w:r w:rsidRPr="00B115D4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115D4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p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B115D4">
              <w:rPr>
                <w:color w:val="000000"/>
                <w:szCs w:val="24"/>
                <w:lang w:val="en-US"/>
              </w:rPr>
              <w:t>) (7</w:t>
            </w:r>
            <w:r w:rsidRPr="00BE0A86">
              <w:rPr>
                <w:color w:val="000000"/>
                <w:szCs w:val="24"/>
              </w:rPr>
              <w:t>НСМО</w:t>
            </w:r>
            <w:r w:rsidRPr="00B115D4">
              <w:rPr>
                <w:color w:val="000000"/>
                <w:szCs w:val="24"/>
                <w:lang w:val="en-US"/>
              </w:rPr>
              <w:t>)</w:t>
            </w:r>
            <w:r w:rsidRPr="00B115D4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2394C1F4" w14:textId="77777777" w:rsidR="00A07E14" w:rsidRPr="00B115D4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B115D4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1CE160E5" w14:textId="77777777" w:rsidR="00A07E14" w:rsidRPr="00B115D4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B115D4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0D4EEDF6" w14:textId="77777777" w:rsidR="00A07E14" w:rsidRPr="00B115D4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B115D4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МЛ</w:t>
            </w:r>
          </w:p>
          <w:p w14:paraId="280BB5C2" w14:textId="77777777" w:rsidR="00A07E14" w:rsidRPr="00B115D4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B115D4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6448A093" w14:textId="77777777" w:rsidR="00A07E14" w:rsidRPr="00B115D4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B115D4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МЦ</w:t>
            </w:r>
          </w:p>
          <w:p w14:paraId="51452415" w14:textId="77777777" w:rsidR="00A07E14" w:rsidRPr="00B115D4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B115D4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МЦ</w:t>
            </w:r>
          </w:p>
          <w:p w14:paraId="64861D0F" w14:textId="77777777" w:rsidR="00A07E14" w:rsidRPr="007040A7" w:rsidRDefault="00A07E14" w:rsidP="00A07E14">
            <w:pPr>
              <w:jc w:val="center"/>
              <w:rPr>
                <w:bCs/>
                <w:szCs w:val="24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0815A3B7" w14:textId="77777777" w:rsidR="00A07E14" w:rsidRPr="007040A7" w:rsidRDefault="00A07E14" w:rsidP="00A07E14">
            <w:pPr>
              <w:jc w:val="center"/>
              <w:rPr>
                <w:bCs/>
                <w:szCs w:val="24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МЦ</w:t>
            </w:r>
          </w:p>
          <w:p w14:paraId="41366019" w14:textId="77777777" w:rsidR="00A07E14" w:rsidRPr="007040A7" w:rsidRDefault="00A07E14" w:rsidP="00A07E14">
            <w:pPr>
              <w:jc w:val="center"/>
              <w:rPr>
                <w:bCs/>
                <w:szCs w:val="24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72F68FD0" w14:textId="5E1176E5" w:rsidR="00A07E14" w:rsidRPr="007040A7" w:rsidRDefault="00A07E14" w:rsidP="00A07E14">
            <w:pPr>
              <w:jc w:val="center"/>
              <w:rPr>
                <w:bCs/>
                <w:szCs w:val="24"/>
                <w:vertAlign w:val="superscript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</w:tc>
      </w:tr>
      <w:tr w:rsidR="00A07E14" w:rsidRPr="00510CF0" w14:paraId="08C29436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1CF6D5C7" w14:textId="4473F382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34129</w:t>
            </w:r>
          </w:p>
          <w:p w14:paraId="42B3F13B" w14:textId="6A2A8302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(0.120)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09BBCE81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NO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p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(6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0.18</w:t>
            </w:r>
          </w:p>
          <w:p w14:paraId="04EDEE9A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Mapy(5b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(8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0.09</w:t>
            </w:r>
          </w:p>
          <w:p w14:paraId="36E74537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(3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NO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p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(7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0.03</w:t>
            </w:r>
          </w:p>
          <w:p w14:paraId="61571C74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Ru(d3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r w:rsidRPr="00BE0A8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-r</w:t>
            </w:r>
            <w:r w:rsidRPr="00BE0A8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) (12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0.03</w:t>
            </w:r>
          </w:p>
          <w:p w14:paraId="65EB874C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NO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p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(7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0.02</w:t>
            </w:r>
          </w:p>
          <w:p w14:paraId="17B263CD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(3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Ru(d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</w:t>
            </w:r>
            <w:r w:rsidRPr="00BE0A8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-y</w:t>
            </w:r>
            <w:r w:rsidRPr="00BE0A8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) (10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0.02</w:t>
            </w:r>
          </w:p>
          <w:p w14:paraId="31AB663F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Ru(d3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r w:rsidRPr="00BE0A8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-r</w:t>
            </w:r>
            <w:r w:rsidRPr="00BE0A8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) (12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0.02</w:t>
            </w:r>
          </w:p>
          <w:p w14:paraId="0C3A3B47" w14:textId="177E5043" w:rsidR="00A07E14" w:rsidRPr="00BE0A86" w:rsidRDefault="00A07E14" w:rsidP="004640A3">
            <w:pPr>
              <w:jc w:val="center"/>
              <w:rPr>
                <w:color w:val="000000"/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3a</w:t>
            </w:r>
            <w:r w:rsidRPr="00BE0A86">
              <w:rPr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) (7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63D9D7DB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МЛ</w:t>
            </w:r>
          </w:p>
          <w:p w14:paraId="373ACB45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6594E052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1B6E83DB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  <w:lang w:val="en-US"/>
              </w:rPr>
              <w:t>МЦ</w:t>
            </w:r>
          </w:p>
          <w:p w14:paraId="79C528C5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1BBA00F5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  <w:lang w:val="en-US"/>
              </w:rPr>
              <w:t>МЦ</w:t>
            </w:r>
          </w:p>
          <w:p w14:paraId="49C3865A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  <w:lang w:val="en-US"/>
              </w:rPr>
              <w:t>МЦ</w:t>
            </w:r>
          </w:p>
          <w:p w14:paraId="3100DA47" w14:textId="6D06123E" w:rsidR="00A07E14" w:rsidRPr="00B115D4" w:rsidRDefault="00A07E14" w:rsidP="00A07E14">
            <w:pPr>
              <w:jc w:val="center"/>
              <w:rPr>
                <w:bCs/>
                <w:szCs w:val="24"/>
                <w:vertAlign w:val="superscript"/>
                <w:lang w:val="en-US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ВЛ</w:t>
            </w:r>
          </w:p>
        </w:tc>
      </w:tr>
      <w:tr w:rsidR="00A07E14" w:rsidRPr="00510CF0" w14:paraId="1F4AFA52" w14:textId="77777777" w:rsidTr="00A83A4A">
        <w:trPr>
          <w:trHeight w:val="454"/>
          <w:jc w:val="center"/>
        </w:trPr>
        <w:tc>
          <w:tcPr>
            <w:tcW w:w="1649" w:type="dxa"/>
            <w:tcMar>
              <w:left w:w="108" w:type="dxa"/>
            </w:tcMar>
            <w:vAlign w:val="center"/>
          </w:tcPr>
          <w:p w14:paraId="665EDB03" w14:textId="6004E897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35714</w:t>
            </w:r>
          </w:p>
          <w:p w14:paraId="173BF70E" w14:textId="692C78FD" w:rsidR="00A07E14" w:rsidRDefault="00A07E14" w:rsidP="00110AC4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>
              <w:rPr>
                <w:color w:val="000000" w:themeColor="text1"/>
                <w:szCs w:val="24"/>
                <w:lang w:val="en-US"/>
              </w:rPr>
              <w:t>(0.190)</w:t>
            </w:r>
          </w:p>
        </w:tc>
        <w:tc>
          <w:tcPr>
            <w:tcW w:w="5859" w:type="dxa"/>
            <w:tcMar>
              <w:left w:w="108" w:type="dxa"/>
            </w:tcMar>
            <w:vAlign w:val="center"/>
          </w:tcPr>
          <w:p w14:paraId="17A1911C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3a</w:t>
            </w:r>
            <w:r w:rsidRPr="00BE0A86">
              <w:rPr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) (7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0.10</w:t>
            </w:r>
          </w:p>
          <w:p w14:paraId="2C488AC8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Mapy(3a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) (9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0.07</w:t>
            </w:r>
          </w:p>
          <w:p w14:paraId="7600E98E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Ru(d3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r w:rsidRPr="00BE0A8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-r</w:t>
            </w:r>
            <w:r w:rsidRPr="00BE0A86">
              <w:rPr>
                <w:color w:val="000000"/>
                <w:szCs w:val="24"/>
                <w:vertAlign w:val="super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) (12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0.05</w:t>
            </w:r>
          </w:p>
          <w:p w14:paraId="1C0CD0B1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Mapy(5b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(8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0.04</w:t>
            </w:r>
          </w:p>
          <w:p w14:paraId="32AEE38E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3a</w:t>
            </w:r>
            <w:r w:rsidRPr="00BE0A86">
              <w:rPr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) (8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0.04</w:t>
            </w:r>
          </w:p>
          <w:p w14:paraId="7A5C7C79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3a</w:t>
            </w:r>
            <w:r w:rsidRPr="00BE0A86">
              <w:rPr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) (8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0.03</w:t>
            </w:r>
          </w:p>
          <w:p w14:paraId="49202F82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NO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p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(6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Bpy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r w:rsidRPr="00BE0A86">
              <w:rPr>
                <w:szCs w:val="24"/>
                <w:lang w:val="en-US"/>
              </w:rPr>
              <w:t>4b</w:t>
            </w:r>
            <w:r w:rsidRPr="00BE0A86">
              <w:rPr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0.02</w:t>
            </w:r>
          </w:p>
          <w:p w14:paraId="72CB6A50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(2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Mapy(5b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1</w:t>
            </w:r>
            <w:r w:rsidRPr="00BE0A86">
              <w:rPr>
                <w:color w:val="000000"/>
                <w:szCs w:val="24"/>
                <w:lang w:val="en-US"/>
              </w:rPr>
              <w:t>) (8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0.02</w:t>
            </w:r>
          </w:p>
          <w:p w14:paraId="00BA61F9" w14:textId="77777777" w:rsidR="00A07E14" w:rsidRPr="00BE0A86" w:rsidRDefault="00A07E14" w:rsidP="004640A3">
            <w:pPr>
              <w:jc w:val="center"/>
              <w:rPr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lastRenderedPageBreak/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yz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(3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NO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2</w:t>
            </w:r>
            <w:r w:rsidRPr="00BE0A86">
              <w:rPr>
                <w:color w:val="000000"/>
                <w:szCs w:val="24"/>
                <w:lang w:val="en-US"/>
              </w:rPr>
              <w:t>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p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(7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0.02</w:t>
            </w:r>
          </w:p>
          <w:p w14:paraId="72819DF6" w14:textId="094D37F2" w:rsidR="00A07E14" w:rsidRPr="00BE0A86" w:rsidRDefault="00A07E14" w:rsidP="004640A3">
            <w:pPr>
              <w:jc w:val="center"/>
              <w:rPr>
                <w:color w:val="000000"/>
                <w:szCs w:val="24"/>
                <w:lang w:val="en-US"/>
              </w:rPr>
            </w:pPr>
            <w:r w:rsidRPr="00BE0A86">
              <w:rPr>
                <w:color w:val="000000"/>
                <w:szCs w:val="24"/>
                <w:lang w:val="en-US"/>
              </w:rPr>
              <w:t>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d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xy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)(1</w:t>
            </w:r>
            <w:r w:rsidRPr="00BE0A86">
              <w:rPr>
                <w:color w:val="000000"/>
                <w:szCs w:val="24"/>
              </w:rPr>
              <w:t>ВЗМО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>→</w:t>
            </w:r>
            <w:r w:rsidRPr="00BE0A86">
              <w:rPr>
                <w:color w:val="000000"/>
                <w:szCs w:val="24"/>
                <w:lang w:val="en-US"/>
              </w:rPr>
              <w:t xml:space="preserve"> Ru(</w:t>
            </w:r>
            <w:proofErr w:type="spellStart"/>
            <w:r w:rsidRPr="00BE0A86">
              <w:rPr>
                <w:color w:val="000000"/>
                <w:szCs w:val="24"/>
                <w:lang w:val="en-US"/>
              </w:rPr>
              <w:t>p</w:t>
            </w:r>
            <w:r w:rsidRPr="00BE0A86">
              <w:rPr>
                <w:color w:val="000000"/>
                <w:szCs w:val="24"/>
                <w:vertAlign w:val="subscript"/>
                <w:lang w:val="en-US"/>
              </w:rPr>
              <w:t>z</w:t>
            </w:r>
            <w:proofErr w:type="spellEnd"/>
            <w:r w:rsidRPr="00BE0A86">
              <w:rPr>
                <w:color w:val="000000"/>
                <w:szCs w:val="24"/>
                <w:lang w:val="en-US"/>
              </w:rPr>
              <w:t>) (11</w:t>
            </w:r>
            <w:r w:rsidRPr="00BE0A86">
              <w:rPr>
                <w:color w:val="000000"/>
                <w:szCs w:val="24"/>
              </w:rPr>
              <w:t>НСМО</w:t>
            </w:r>
            <w:r w:rsidRPr="00BE0A86">
              <w:rPr>
                <w:color w:val="000000"/>
                <w:szCs w:val="24"/>
                <w:lang w:val="en-US"/>
              </w:rPr>
              <w:t>)</w:t>
            </w:r>
            <w:r w:rsidRPr="00BE0A86">
              <w:rPr>
                <w:szCs w:val="24"/>
                <w:lang w:val="en-US"/>
              </w:rPr>
              <w:t xml:space="preserve">    0.02</w:t>
            </w:r>
          </w:p>
        </w:tc>
        <w:tc>
          <w:tcPr>
            <w:tcW w:w="1741" w:type="dxa"/>
            <w:tcMar>
              <w:left w:w="108" w:type="dxa"/>
            </w:tcMar>
            <w:vAlign w:val="center"/>
          </w:tcPr>
          <w:p w14:paraId="7267F203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lastRenderedPageBreak/>
              <w:t>1</w:t>
            </w:r>
            <w:r w:rsidRPr="007040A7">
              <w:rPr>
                <w:bCs/>
                <w:szCs w:val="24"/>
              </w:rPr>
              <w:t>ВЛ</w:t>
            </w:r>
          </w:p>
          <w:p w14:paraId="18BC6427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0E5ADC33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  <w:lang w:val="en-US"/>
              </w:rPr>
              <w:t>МЦ</w:t>
            </w:r>
          </w:p>
          <w:p w14:paraId="4EBE5490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76BEEF73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ВЛ</w:t>
            </w:r>
          </w:p>
          <w:p w14:paraId="15F51880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МЛ</w:t>
            </w:r>
          </w:p>
          <w:p w14:paraId="76B99494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</w:rPr>
              <w:t>1</w:t>
            </w:r>
            <w:r w:rsidRPr="007040A7">
              <w:rPr>
                <w:bCs/>
                <w:szCs w:val="24"/>
              </w:rPr>
              <w:t>МЛ</w:t>
            </w:r>
          </w:p>
          <w:p w14:paraId="4885E6CE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53F43C2F" w14:textId="77777777" w:rsidR="00A07E14" w:rsidRPr="007040A7" w:rsidRDefault="00A07E14" w:rsidP="00A07E14">
            <w:pPr>
              <w:jc w:val="center"/>
              <w:rPr>
                <w:bCs/>
                <w:szCs w:val="24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lastRenderedPageBreak/>
              <w:t>1</w:t>
            </w:r>
            <w:r w:rsidRPr="007040A7">
              <w:rPr>
                <w:bCs/>
                <w:szCs w:val="24"/>
              </w:rPr>
              <w:t>ПЗМЛ</w:t>
            </w:r>
          </w:p>
          <w:p w14:paraId="7195EA50" w14:textId="5BB5BEA0" w:rsidR="00A07E14" w:rsidRPr="00B115D4" w:rsidRDefault="00A07E14" w:rsidP="00A07E14">
            <w:pPr>
              <w:jc w:val="center"/>
              <w:rPr>
                <w:bCs/>
                <w:szCs w:val="24"/>
                <w:vertAlign w:val="superscript"/>
                <w:lang w:val="en-US"/>
              </w:rPr>
            </w:pPr>
            <w:r w:rsidRPr="007040A7">
              <w:rPr>
                <w:bCs/>
                <w:szCs w:val="24"/>
                <w:vertAlign w:val="superscript"/>
                <w:lang w:val="en-US"/>
              </w:rPr>
              <w:t>1</w:t>
            </w:r>
            <w:r w:rsidRPr="007040A7">
              <w:rPr>
                <w:bCs/>
                <w:szCs w:val="24"/>
                <w:lang w:val="en-US"/>
              </w:rPr>
              <w:t>МЦ</w:t>
            </w:r>
          </w:p>
        </w:tc>
      </w:tr>
    </w:tbl>
    <w:p w14:paraId="3FEC544F" w14:textId="40B42C26" w:rsidR="00A35013" w:rsidRDefault="00F254C8" w:rsidP="00F254C8">
      <w:pPr>
        <w:pStyle w:val="2"/>
        <w:numPr>
          <w:ilvl w:val="0"/>
          <w:numId w:val="0"/>
        </w:numPr>
        <w:spacing w:before="240" w:line="360" w:lineRule="auto"/>
        <w:ind w:firstLine="425"/>
        <w:jc w:val="both"/>
        <w:rPr>
          <w:b w:val="0"/>
          <w:color w:val="000000" w:themeColor="text1"/>
          <w:szCs w:val="26"/>
        </w:rPr>
      </w:pPr>
      <w:r w:rsidRPr="008E276F">
        <w:rPr>
          <w:b w:val="0"/>
          <w:color w:val="000000" w:themeColor="text1"/>
          <w:szCs w:val="26"/>
        </w:rPr>
        <w:lastRenderedPageBreak/>
        <w:t>По сравнению с экспериментальными спектрами поглощения рассчитанные спектры всего ряда комплексов сдвинуты в высокочастотную область. Сдвиг УФ- части спектра составляет ~</w:t>
      </w:r>
      <w:r>
        <w:rPr>
          <w:b w:val="0"/>
          <w:color w:val="000000" w:themeColor="text1"/>
          <w:szCs w:val="26"/>
        </w:rPr>
        <w:t>2000</w:t>
      </w:r>
      <w:r w:rsidRPr="008E276F">
        <w:rPr>
          <w:b w:val="0"/>
          <w:color w:val="000000" w:themeColor="text1"/>
          <w:szCs w:val="26"/>
        </w:rPr>
        <w:t xml:space="preserve"> см</w:t>
      </w:r>
      <w:r w:rsidRPr="008E276F">
        <w:rPr>
          <w:b w:val="0"/>
          <w:color w:val="000000" w:themeColor="text1"/>
          <w:szCs w:val="26"/>
          <w:vertAlign w:val="superscript"/>
        </w:rPr>
        <w:t>-1</w:t>
      </w:r>
      <w:r w:rsidRPr="008E276F">
        <w:rPr>
          <w:b w:val="0"/>
          <w:color w:val="000000" w:themeColor="text1"/>
          <w:szCs w:val="26"/>
        </w:rPr>
        <w:t>, а видимой ~</w:t>
      </w:r>
      <w:r>
        <w:rPr>
          <w:b w:val="0"/>
          <w:color w:val="000000" w:themeColor="text1"/>
          <w:szCs w:val="26"/>
        </w:rPr>
        <w:t>500</w:t>
      </w:r>
      <w:r w:rsidRPr="008E276F">
        <w:rPr>
          <w:b w:val="0"/>
          <w:color w:val="000000" w:themeColor="text1"/>
          <w:szCs w:val="26"/>
        </w:rPr>
        <w:t xml:space="preserve"> см</w:t>
      </w:r>
      <w:r w:rsidRPr="008E276F">
        <w:rPr>
          <w:b w:val="0"/>
          <w:color w:val="000000" w:themeColor="text1"/>
          <w:szCs w:val="26"/>
          <w:vertAlign w:val="superscript"/>
        </w:rPr>
        <w:t>-1</w:t>
      </w:r>
      <w:r w:rsidRPr="008E276F">
        <w:rPr>
          <w:b w:val="0"/>
          <w:color w:val="000000" w:themeColor="text1"/>
          <w:szCs w:val="26"/>
        </w:rPr>
        <w:t xml:space="preserve">. Как и в случае с </w:t>
      </w:r>
      <w:proofErr w:type="spellStart"/>
      <w:r w:rsidRPr="008E276F">
        <w:rPr>
          <w:b w:val="0"/>
          <w:color w:val="000000" w:themeColor="text1"/>
          <w:szCs w:val="26"/>
        </w:rPr>
        <w:t>хлорокомплексами</w:t>
      </w:r>
      <w:proofErr w:type="spellEnd"/>
      <w:r w:rsidRPr="008E276F">
        <w:rPr>
          <w:b w:val="0"/>
          <w:color w:val="000000" w:themeColor="text1"/>
          <w:szCs w:val="26"/>
        </w:rPr>
        <w:t xml:space="preserve"> </w:t>
      </w:r>
      <w:r w:rsidRPr="008E276F">
        <w:rPr>
          <w:b w:val="0"/>
          <w:color w:val="000000" w:themeColor="text1"/>
          <w:szCs w:val="26"/>
          <w:vertAlign w:val="superscript"/>
        </w:rPr>
        <w:t>[45]</w:t>
      </w:r>
      <w:r w:rsidRPr="008E276F">
        <w:rPr>
          <w:b w:val="0"/>
          <w:color w:val="000000" w:themeColor="text1"/>
          <w:szCs w:val="26"/>
        </w:rPr>
        <w:t xml:space="preserve">, данный сдвиг обусловлен выбором обменно-корреляционного функционала </w:t>
      </w:r>
      <w:r w:rsidRPr="008E276F">
        <w:rPr>
          <w:b w:val="0"/>
          <w:color w:val="000000" w:themeColor="text1"/>
          <w:szCs w:val="26"/>
          <w:lang w:val="en-US"/>
        </w:rPr>
        <w:t>B</w:t>
      </w:r>
      <w:r w:rsidRPr="008E276F">
        <w:rPr>
          <w:b w:val="0"/>
          <w:color w:val="000000" w:themeColor="text1"/>
          <w:szCs w:val="26"/>
        </w:rPr>
        <w:t>3</w:t>
      </w:r>
      <w:r w:rsidRPr="008E276F">
        <w:rPr>
          <w:b w:val="0"/>
          <w:color w:val="000000" w:themeColor="text1"/>
          <w:szCs w:val="26"/>
          <w:lang w:val="en-US"/>
        </w:rPr>
        <w:t>LYP</w:t>
      </w:r>
      <w:r w:rsidRPr="008E276F">
        <w:rPr>
          <w:b w:val="0"/>
          <w:color w:val="000000" w:themeColor="text1"/>
          <w:szCs w:val="26"/>
        </w:rPr>
        <w:t>. В целом расчетные спектры поглощения хорошо воспроизводят экспериментальные данные, а также подтверждают принятую классификацию переходов для ПКР такого типа.</w:t>
      </w:r>
      <w:r>
        <w:rPr>
          <w:b w:val="0"/>
          <w:color w:val="000000" w:themeColor="text1"/>
          <w:szCs w:val="26"/>
        </w:rPr>
        <w:t xml:space="preserve"> В случае лигандов Х=</w:t>
      </w:r>
      <w:proofErr w:type="spellStart"/>
      <w:r>
        <w:rPr>
          <w:b w:val="0"/>
          <w:color w:val="000000" w:themeColor="text1"/>
          <w:szCs w:val="26"/>
          <w:lang w:val="en-US"/>
        </w:rPr>
        <w:t>isnc</w:t>
      </w:r>
      <w:proofErr w:type="spellEnd"/>
      <w:r w:rsidRPr="00A26E7D">
        <w:rPr>
          <w:b w:val="0"/>
          <w:color w:val="000000" w:themeColor="text1"/>
          <w:szCs w:val="26"/>
        </w:rPr>
        <w:t xml:space="preserve"> </w:t>
      </w:r>
      <w:r>
        <w:rPr>
          <w:b w:val="0"/>
          <w:color w:val="000000" w:themeColor="text1"/>
          <w:szCs w:val="26"/>
        </w:rPr>
        <w:t xml:space="preserve">и </w:t>
      </w:r>
      <w:proofErr w:type="spellStart"/>
      <w:r>
        <w:rPr>
          <w:b w:val="0"/>
          <w:color w:val="000000" w:themeColor="text1"/>
          <w:szCs w:val="26"/>
          <w:lang w:val="en-US"/>
        </w:rPr>
        <w:t>bipy</w:t>
      </w:r>
      <w:proofErr w:type="spellEnd"/>
      <w:r>
        <w:rPr>
          <w:b w:val="0"/>
          <w:color w:val="000000" w:themeColor="text1"/>
          <w:szCs w:val="26"/>
        </w:rPr>
        <w:t xml:space="preserve"> теоретические спектры поглощения были получены только в области </w:t>
      </w:r>
      <w:r w:rsidRPr="00A26E7D">
        <w:rPr>
          <w:b w:val="0"/>
          <w:szCs w:val="26"/>
        </w:rPr>
        <w:t>~(22,2—32,</w:t>
      </w:r>
      <w:proofErr w:type="gramStart"/>
      <w:r w:rsidRPr="00A26E7D">
        <w:rPr>
          <w:b w:val="0"/>
          <w:szCs w:val="26"/>
        </w:rPr>
        <w:t>7)×</w:t>
      </w:r>
      <w:proofErr w:type="gramEnd"/>
      <w:r w:rsidRPr="00A26E7D">
        <w:rPr>
          <w:b w:val="0"/>
          <w:szCs w:val="26"/>
        </w:rPr>
        <w:t>10</w:t>
      </w:r>
      <w:r w:rsidRPr="00A26E7D">
        <w:rPr>
          <w:b w:val="0"/>
          <w:szCs w:val="26"/>
          <w:vertAlign w:val="superscript"/>
        </w:rPr>
        <w:t>3</w:t>
      </w:r>
      <w:r w:rsidRPr="00A26E7D">
        <w:rPr>
          <w:b w:val="0"/>
          <w:szCs w:val="26"/>
        </w:rPr>
        <w:t xml:space="preserve"> см</w:t>
      </w:r>
      <w:r w:rsidRPr="00A26E7D">
        <w:rPr>
          <w:b w:val="0"/>
          <w:szCs w:val="26"/>
          <w:vertAlign w:val="superscript"/>
        </w:rPr>
        <w:t>-1</w:t>
      </w:r>
      <w:r>
        <w:rPr>
          <w:b w:val="0"/>
          <w:szCs w:val="26"/>
        </w:rPr>
        <w:t xml:space="preserve"> без переходов высокочастотной области из-за сложности расчетов.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02"/>
      </w:tblGrid>
      <w:tr w:rsidR="008E276F" w:rsidRPr="008E276F" w14:paraId="5CF19BD8" w14:textId="77777777" w:rsidTr="00EE325A">
        <w:trPr>
          <w:jc w:val="center"/>
        </w:trPr>
        <w:tc>
          <w:tcPr>
            <w:tcW w:w="8702" w:type="dxa"/>
          </w:tcPr>
          <w:p w14:paraId="4FED480B" w14:textId="199BF136" w:rsidR="00EE325A" w:rsidRPr="008E276F" w:rsidRDefault="00C450EF" w:rsidP="00407CC5">
            <w:pPr>
              <w:spacing w:after="0" w:line="240" w:lineRule="auto"/>
              <w:ind w:left="-51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266554">
              <w:rPr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 wp14:anchorId="020F036C" wp14:editId="1502F49E">
                  <wp:extent cx="5181697" cy="2916000"/>
                  <wp:effectExtent l="0" t="0" r="0" b="0"/>
                  <wp:docPr id="42" name="Рисунок 42" descr="F:\Disser\Кандидатская_лит.обзор\Эксперимент\Спектры поглощения\Py_NO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F:\Disser\Кандидатская_лит.обзор\Эксперимент\Спектры поглощения\Py_NO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97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6F" w:rsidRPr="008E276F" w14:paraId="33222364" w14:textId="77777777" w:rsidTr="00EE325A">
        <w:trPr>
          <w:jc w:val="center"/>
        </w:trPr>
        <w:tc>
          <w:tcPr>
            <w:tcW w:w="8702" w:type="dxa"/>
          </w:tcPr>
          <w:p w14:paraId="3BF4A31B" w14:textId="51A5BC07" w:rsidR="00EE325A" w:rsidRPr="008E276F" w:rsidRDefault="00EE325A" w:rsidP="00A35013">
            <w:pPr>
              <w:spacing w:after="0" w:line="240" w:lineRule="auto"/>
              <w:ind w:left="-51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</w:rPr>
              <w:t>Рис. 1</w:t>
            </w:r>
            <w:r w:rsidR="00A35013" w:rsidRPr="008E276F">
              <w:rPr>
                <w:i/>
                <w:color w:val="000000" w:themeColor="text1"/>
                <w:sz w:val="22"/>
              </w:rPr>
              <w:t>1</w:t>
            </w:r>
            <w:r w:rsidRPr="008E276F">
              <w:rPr>
                <w:i/>
                <w:color w:val="000000" w:themeColor="text1"/>
                <w:sz w:val="22"/>
              </w:rPr>
              <w:t>.</w:t>
            </w:r>
            <w:r w:rsidRPr="008E276F">
              <w:rPr>
                <w:color w:val="000000" w:themeColor="text1"/>
                <w:sz w:val="22"/>
              </w:rPr>
              <w:t xml:space="preserve"> Экспериментальный и расчётный спектры поглощения </w:t>
            </w:r>
            <w:r w:rsidRPr="008E276F">
              <w:rPr>
                <w:i/>
                <w:color w:val="000000" w:themeColor="text1"/>
                <w:sz w:val="22"/>
                <w:lang w:val="en-US"/>
              </w:rPr>
              <w:t>cis</w:t>
            </w:r>
            <w:r w:rsidRPr="008E276F">
              <w:rPr>
                <w:i/>
                <w:color w:val="000000" w:themeColor="text1"/>
                <w:sz w:val="22"/>
              </w:rPr>
              <w:t>-</w:t>
            </w:r>
            <w:r w:rsidRPr="008E276F">
              <w:rPr>
                <w:color w:val="000000" w:themeColor="text1"/>
                <w:sz w:val="22"/>
              </w:rPr>
              <w:t>[</w:t>
            </w:r>
            <w:r w:rsidRPr="008E276F">
              <w:rPr>
                <w:color w:val="000000" w:themeColor="text1"/>
                <w:sz w:val="22"/>
                <w:lang w:val="en-US"/>
              </w:rPr>
              <w:t>Ru</w:t>
            </w:r>
            <w:r w:rsidRPr="008E276F">
              <w:rPr>
                <w:color w:val="000000" w:themeColor="text1"/>
                <w:sz w:val="22"/>
              </w:rPr>
              <w:t>(</w:t>
            </w:r>
            <w:r w:rsidRPr="008E276F">
              <w:rPr>
                <w:color w:val="000000" w:themeColor="text1"/>
                <w:sz w:val="22"/>
                <w:lang w:val="en-US"/>
              </w:rPr>
              <w:t>Bpy</w:t>
            </w:r>
            <w:r w:rsidRPr="008E276F">
              <w:rPr>
                <w:color w:val="000000" w:themeColor="text1"/>
                <w:sz w:val="22"/>
              </w:rPr>
              <w:t>)</w:t>
            </w:r>
            <w:r w:rsidRPr="008E276F">
              <w:rPr>
                <w:color w:val="000000" w:themeColor="text1"/>
                <w:sz w:val="22"/>
                <w:vertAlign w:val="subscript"/>
              </w:rPr>
              <w:t>2</w:t>
            </w:r>
            <w:r w:rsidRPr="008E276F">
              <w:rPr>
                <w:color w:val="000000" w:themeColor="text1"/>
                <w:sz w:val="22"/>
                <w:lang w:val="en-US"/>
              </w:rPr>
              <w:t>NO</w:t>
            </w:r>
            <w:r w:rsidRPr="008E276F">
              <w:rPr>
                <w:color w:val="000000" w:themeColor="text1"/>
                <w:sz w:val="22"/>
                <w:vertAlign w:val="subscript"/>
              </w:rPr>
              <w:t>2</w:t>
            </w:r>
            <w:proofErr w:type="spellStart"/>
            <w:r w:rsidRPr="008E276F">
              <w:rPr>
                <w:color w:val="000000" w:themeColor="text1"/>
                <w:sz w:val="22"/>
                <w:lang w:val="en-US"/>
              </w:rPr>
              <w:t>Py</w:t>
            </w:r>
            <w:proofErr w:type="spellEnd"/>
            <w:r w:rsidRPr="008E276F">
              <w:rPr>
                <w:color w:val="000000" w:themeColor="text1"/>
                <w:sz w:val="22"/>
              </w:rPr>
              <w:t>]</w:t>
            </w:r>
            <w:r w:rsidRPr="008E276F">
              <w:rPr>
                <w:color w:val="000000" w:themeColor="text1"/>
                <w:sz w:val="22"/>
                <w:vertAlign w:val="superscript"/>
              </w:rPr>
              <w:t>+</w:t>
            </w:r>
            <w:r w:rsidRPr="008E276F">
              <w:rPr>
                <w:color w:val="000000" w:themeColor="text1"/>
                <w:sz w:val="22"/>
              </w:rPr>
              <w:t>. Голубая кривая — экспериментальный спектр, снятый в спиртовых (</w:t>
            </w:r>
            <w:proofErr w:type="spellStart"/>
            <w:r w:rsidRPr="008E276F">
              <w:rPr>
                <w:color w:val="000000" w:themeColor="text1"/>
                <w:sz w:val="22"/>
              </w:rPr>
              <w:t>EtOH-MeOH</w:t>
            </w:r>
            <w:proofErr w:type="spellEnd"/>
            <w:r w:rsidRPr="008E276F">
              <w:rPr>
                <w:color w:val="000000" w:themeColor="text1"/>
                <w:sz w:val="22"/>
              </w:rPr>
              <w:t xml:space="preserve">, 4:1) стеклах при температуре 77 К. Серые полосы относятся к расчётному спектру с учётом </w:t>
            </w:r>
            <w:proofErr w:type="spellStart"/>
            <w:r w:rsidRPr="008E276F">
              <w:rPr>
                <w:color w:val="000000" w:themeColor="text1"/>
                <w:sz w:val="22"/>
              </w:rPr>
              <w:t>сольватационных</w:t>
            </w:r>
            <w:proofErr w:type="spellEnd"/>
            <w:r w:rsidRPr="008E276F">
              <w:rPr>
                <w:color w:val="000000" w:themeColor="text1"/>
                <w:sz w:val="22"/>
              </w:rPr>
              <w:t xml:space="preserve"> эффектов.</w:t>
            </w:r>
          </w:p>
        </w:tc>
      </w:tr>
      <w:tr w:rsidR="008E276F" w:rsidRPr="008E276F" w14:paraId="10D0D8E0" w14:textId="77777777" w:rsidTr="00EE325A">
        <w:trPr>
          <w:jc w:val="center"/>
        </w:trPr>
        <w:tc>
          <w:tcPr>
            <w:tcW w:w="8702" w:type="dxa"/>
          </w:tcPr>
          <w:p w14:paraId="37D8BCD4" w14:textId="77777777" w:rsidR="00EE325A" w:rsidRPr="008E276F" w:rsidRDefault="00EE325A" w:rsidP="00407CC5">
            <w:pPr>
              <w:spacing w:after="0" w:line="240" w:lineRule="auto"/>
              <w:ind w:left="-51"/>
              <w:jc w:val="center"/>
              <w:rPr>
                <w:i/>
                <w:color w:val="000000" w:themeColor="text1"/>
                <w:sz w:val="22"/>
              </w:rPr>
            </w:pPr>
          </w:p>
        </w:tc>
      </w:tr>
      <w:tr w:rsidR="008E276F" w:rsidRPr="008E276F" w14:paraId="21E9A212" w14:textId="77777777" w:rsidTr="00EE325A">
        <w:trPr>
          <w:jc w:val="center"/>
        </w:trPr>
        <w:tc>
          <w:tcPr>
            <w:tcW w:w="8702" w:type="dxa"/>
          </w:tcPr>
          <w:p w14:paraId="18A23576" w14:textId="77777777" w:rsidR="00EE325A" w:rsidRPr="008E276F" w:rsidRDefault="00EE325A" w:rsidP="00407CC5">
            <w:pPr>
              <w:spacing w:after="0" w:line="240" w:lineRule="auto"/>
              <w:ind w:left="-51"/>
              <w:jc w:val="center"/>
              <w:rPr>
                <w:i/>
                <w:color w:val="000000" w:themeColor="text1"/>
                <w:sz w:val="22"/>
              </w:rPr>
            </w:pPr>
          </w:p>
        </w:tc>
      </w:tr>
      <w:tr w:rsidR="008E276F" w:rsidRPr="008E276F" w14:paraId="0307A760" w14:textId="77777777" w:rsidTr="00EE325A">
        <w:trPr>
          <w:jc w:val="center"/>
        </w:trPr>
        <w:tc>
          <w:tcPr>
            <w:tcW w:w="8702" w:type="dxa"/>
          </w:tcPr>
          <w:p w14:paraId="05114819" w14:textId="77777777" w:rsidR="00EE325A" w:rsidRPr="008E276F" w:rsidRDefault="00EE325A" w:rsidP="00407CC5">
            <w:pPr>
              <w:spacing w:after="0" w:line="240" w:lineRule="auto"/>
              <w:ind w:left="-51"/>
              <w:jc w:val="center"/>
              <w:rPr>
                <w:i/>
                <w:color w:val="000000" w:themeColor="text1"/>
                <w:sz w:val="22"/>
              </w:rPr>
            </w:pPr>
          </w:p>
        </w:tc>
      </w:tr>
      <w:tr w:rsidR="008E276F" w:rsidRPr="008E276F" w14:paraId="0D5ED35F" w14:textId="77777777" w:rsidTr="00EE325A">
        <w:trPr>
          <w:jc w:val="center"/>
        </w:trPr>
        <w:tc>
          <w:tcPr>
            <w:tcW w:w="8702" w:type="dxa"/>
          </w:tcPr>
          <w:p w14:paraId="3FB49256" w14:textId="21328A7E" w:rsidR="00EE325A" w:rsidRPr="008E276F" w:rsidRDefault="0067056F" w:rsidP="00407CC5">
            <w:pPr>
              <w:spacing w:after="0" w:line="240" w:lineRule="auto"/>
              <w:ind w:left="-51"/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266554">
              <w:rPr>
                <w:noProof/>
                <w:color w:val="000000" w:themeColor="text1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AF7D1ED" wp14:editId="003D35E3">
                  <wp:extent cx="5181697" cy="2916000"/>
                  <wp:effectExtent l="0" t="0" r="0" b="0"/>
                  <wp:docPr id="37" name="Рисунок 37" descr="F:\Disser\Кандидатская_лит.обзор\Эксперимент\Спектры поглощения\Mepy_NO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F:\Disser\Кандидатская_лит.обзор\Эксперимент\Спектры поглощения\Mepy_NO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97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6F" w:rsidRPr="008E276F" w14:paraId="6500336E" w14:textId="77777777" w:rsidTr="00EE325A">
        <w:trPr>
          <w:jc w:val="center"/>
        </w:trPr>
        <w:tc>
          <w:tcPr>
            <w:tcW w:w="8702" w:type="dxa"/>
          </w:tcPr>
          <w:p w14:paraId="09DFAD18" w14:textId="0D208D1F" w:rsidR="00EE325A" w:rsidRPr="008E276F" w:rsidRDefault="00EE325A" w:rsidP="0067056F">
            <w:pPr>
              <w:spacing w:after="0" w:line="240" w:lineRule="auto"/>
              <w:ind w:left="-51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</w:rPr>
              <w:t>Рис. 1</w:t>
            </w:r>
            <w:r w:rsidR="00A35013" w:rsidRPr="008E276F">
              <w:rPr>
                <w:i/>
                <w:color w:val="000000" w:themeColor="text1"/>
                <w:sz w:val="22"/>
              </w:rPr>
              <w:t>2</w:t>
            </w:r>
            <w:r w:rsidRPr="008E276F">
              <w:rPr>
                <w:i/>
                <w:color w:val="000000" w:themeColor="text1"/>
                <w:sz w:val="22"/>
              </w:rPr>
              <w:t xml:space="preserve">. </w:t>
            </w:r>
            <w:r w:rsidRPr="008E276F">
              <w:rPr>
                <w:color w:val="000000" w:themeColor="text1"/>
                <w:sz w:val="22"/>
              </w:rPr>
              <w:t xml:space="preserve">Экспериментальный и расчётный спектры поглощения </w:t>
            </w:r>
            <w:proofErr w:type="spellStart"/>
            <w:r w:rsidRPr="008E276F">
              <w:rPr>
                <w:color w:val="000000" w:themeColor="text1"/>
                <w:sz w:val="22"/>
              </w:rPr>
              <w:t>cis</w:t>
            </w:r>
            <w:proofErr w:type="spellEnd"/>
            <w:r w:rsidRPr="008E276F">
              <w:rPr>
                <w:color w:val="000000" w:themeColor="text1"/>
                <w:sz w:val="22"/>
              </w:rPr>
              <w:t>-[Ru(Bpy)2NO2M</w:t>
            </w:r>
            <w:r w:rsidR="0067056F">
              <w:rPr>
                <w:color w:val="000000" w:themeColor="text1"/>
                <w:sz w:val="22"/>
                <w:lang w:val="en-US"/>
              </w:rPr>
              <w:t>e</w:t>
            </w:r>
            <w:proofErr w:type="spellStart"/>
            <w:r w:rsidRPr="008E276F">
              <w:rPr>
                <w:color w:val="000000" w:themeColor="text1"/>
                <w:sz w:val="22"/>
              </w:rPr>
              <w:t>py</w:t>
            </w:r>
            <w:proofErr w:type="spellEnd"/>
            <w:r w:rsidRPr="008E276F">
              <w:rPr>
                <w:color w:val="000000" w:themeColor="text1"/>
                <w:sz w:val="22"/>
              </w:rPr>
              <w:t>]</w:t>
            </w:r>
            <w:r w:rsidRPr="008E276F">
              <w:rPr>
                <w:color w:val="000000" w:themeColor="text1"/>
                <w:sz w:val="22"/>
                <w:vertAlign w:val="superscript"/>
              </w:rPr>
              <w:t>+</w:t>
            </w:r>
            <w:r w:rsidRPr="008E276F">
              <w:rPr>
                <w:color w:val="000000" w:themeColor="text1"/>
                <w:sz w:val="22"/>
              </w:rPr>
              <w:t>. Синяя кривая — экспериментальный спектр, снятый в спиртовых (</w:t>
            </w:r>
            <w:proofErr w:type="spellStart"/>
            <w:r w:rsidRPr="008E276F">
              <w:rPr>
                <w:color w:val="000000" w:themeColor="text1"/>
                <w:sz w:val="22"/>
              </w:rPr>
              <w:t>EtOH-MeOH</w:t>
            </w:r>
            <w:proofErr w:type="spellEnd"/>
            <w:r w:rsidRPr="008E276F">
              <w:rPr>
                <w:color w:val="000000" w:themeColor="text1"/>
                <w:sz w:val="22"/>
              </w:rPr>
              <w:t xml:space="preserve">, 4:1) стеклах при температуре 77 К. Зелёные полосы относятся к расчётному спектру с учётом </w:t>
            </w:r>
            <w:proofErr w:type="spellStart"/>
            <w:r w:rsidRPr="008E276F">
              <w:rPr>
                <w:color w:val="000000" w:themeColor="text1"/>
                <w:sz w:val="22"/>
              </w:rPr>
              <w:t>сольватационных</w:t>
            </w:r>
            <w:proofErr w:type="spellEnd"/>
            <w:r w:rsidRPr="008E276F">
              <w:rPr>
                <w:color w:val="000000" w:themeColor="text1"/>
                <w:sz w:val="22"/>
              </w:rPr>
              <w:t xml:space="preserve"> эффектов.</w:t>
            </w:r>
          </w:p>
        </w:tc>
      </w:tr>
      <w:tr w:rsidR="008E276F" w:rsidRPr="008E276F" w14:paraId="6899B95E" w14:textId="77777777" w:rsidTr="00EE325A">
        <w:trPr>
          <w:jc w:val="center"/>
        </w:trPr>
        <w:tc>
          <w:tcPr>
            <w:tcW w:w="8702" w:type="dxa"/>
          </w:tcPr>
          <w:p w14:paraId="1904CF84" w14:textId="77777777" w:rsidR="004B6C1B" w:rsidRPr="008E276F" w:rsidRDefault="004B6C1B" w:rsidP="00A35013">
            <w:pPr>
              <w:spacing w:after="0" w:line="240" w:lineRule="auto"/>
              <w:ind w:left="-51"/>
              <w:jc w:val="center"/>
              <w:rPr>
                <w:i/>
                <w:color w:val="000000" w:themeColor="text1"/>
                <w:sz w:val="22"/>
              </w:rPr>
            </w:pPr>
          </w:p>
        </w:tc>
      </w:tr>
      <w:tr w:rsidR="008E276F" w:rsidRPr="008E276F" w14:paraId="65D9170F" w14:textId="77777777" w:rsidTr="00EE325A">
        <w:trPr>
          <w:jc w:val="center"/>
        </w:trPr>
        <w:tc>
          <w:tcPr>
            <w:tcW w:w="8702" w:type="dxa"/>
          </w:tcPr>
          <w:p w14:paraId="2AB7BCF7" w14:textId="024776EE" w:rsidR="004B6C1B" w:rsidRPr="008E276F" w:rsidRDefault="001778C4" w:rsidP="00A35013">
            <w:pPr>
              <w:spacing w:after="0" w:line="240" w:lineRule="auto"/>
              <w:ind w:left="-51"/>
              <w:jc w:val="center"/>
              <w:rPr>
                <w:i/>
                <w:color w:val="000000" w:themeColor="text1"/>
                <w:sz w:val="22"/>
              </w:rPr>
            </w:pPr>
            <w:r w:rsidRPr="00266554">
              <w:rPr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 wp14:anchorId="0AAA4023" wp14:editId="406B309F">
                  <wp:extent cx="5181695" cy="2916000"/>
                  <wp:effectExtent l="0" t="0" r="0" b="0"/>
                  <wp:docPr id="34" name="Рисунок 34" descr="F:\Disser\Кандидатская_лит.обзор\Эксперимент\Спектры поглощения\Apy_NO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F:\Disser\Кандидатская_лит.обзор\Эксперимент\Спектры поглощения\Apy_NO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95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76F" w:rsidRPr="008E276F" w14:paraId="50F8425B" w14:textId="77777777" w:rsidTr="00EE325A">
        <w:trPr>
          <w:jc w:val="center"/>
        </w:trPr>
        <w:tc>
          <w:tcPr>
            <w:tcW w:w="8702" w:type="dxa"/>
          </w:tcPr>
          <w:p w14:paraId="53C1E843" w14:textId="4470940A" w:rsidR="00EE325A" w:rsidRPr="008E276F" w:rsidRDefault="00EE325A" w:rsidP="00407CC5">
            <w:pPr>
              <w:spacing w:after="0" w:line="240" w:lineRule="auto"/>
              <w:ind w:left="-51"/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8E276F" w:rsidRPr="008E276F" w14:paraId="7F09A2A0" w14:textId="77777777" w:rsidTr="00EE325A">
        <w:trPr>
          <w:jc w:val="center"/>
        </w:trPr>
        <w:tc>
          <w:tcPr>
            <w:tcW w:w="8702" w:type="dxa"/>
          </w:tcPr>
          <w:p w14:paraId="5F168C1A" w14:textId="410201E9" w:rsidR="00EE325A" w:rsidRPr="008E276F" w:rsidRDefault="00A35013" w:rsidP="00407CC5">
            <w:pPr>
              <w:spacing w:after="0" w:line="240" w:lineRule="auto"/>
              <w:ind w:left="-51"/>
              <w:jc w:val="center"/>
              <w:rPr>
                <w:color w:val="000000" w:themeColor="text1"/>
                <w:sz w:val="22"/>
              </w:rPr>
            </w:pPr>
            <w:r w:rsidRPr="008E276F">
              <w:rPr>
                <w:i/>
                <w:color w:val="000000" w:themeColor="text1"/>
                <w:sz w:val="22"/>
              </w:rPr>
              <w:t>Рис. 13</w:t>
            </w:r>
            <w:r w:rsidR="00EE325A" w:rsidRPr="008E276F">
              <w:rPr>
                <w:i/>
                <w:color w:val="000000" w:themeColor="text1"/>
                <w:sz w:val="22"/>
              </w:rPr>
              <w:t>.</w:t>
            </w:r>
            <w:r w:rsidR="00EE325A" w:rsidRPr="008E276F">
              <w:rPr>
                <w:color w:val="000000" w:themeColor="text1"/>
                <w:sz w:val="22"/>
              </w:rPr>
              <w:t xml:space="preserve"> Экспериментальный и расчётный спектры поглощения </w:t>
            </w:r>
            <w:proofErr w:type="spellStart"/>
            <w:r w:rsidR="00EE325A" w:rsidRPr="008E276F">
              <w:rPr>
                <w:color w:val="000000" w:themeColor="text1"/>
                <w:sz w:val="22"/>
              </w:rPr>
              <w:t>cis</w:t>
            </w:r>
            <w:proofErr w:type="spellEnd"/>
            <w:r w:rsidR="00EE325A" w:rsidRPr="008E276F">
              <w:rPr>
                <w:color w:val="000000" w:themeColor="text1"/>
                <w:sz w:val="22"/>
              </w:rPr>
              <w:t>-[Ru(Bpy)2NO2Apy]</w:t>
            </w:r>
            <w:r w:rsidR="00EE325A" w:rsidRPr="008E276F">
              <w:rPr>
                <w:color w:val="000000" w:themeColor="text1"/>
                <w:sz w:val="22"/>
                <w:vertAlign w:val="superscript"/>
              </w:rPr>
              <w:t>+</w:t>
            </w:r>
            <w:r w:rsidR="00EE325A" w:rsidRPr="008E276F">
              <w:rPr>
                <w:color w:val="000000" w:themeColor="text1"/>
                <w:sz w:val="22"/>
              </w:rPr>
              <w:t>. Чёрная кривая — экспериментальный спектр, снятый в спиртовых (</w:t>
            </w:r>
            <w:proofErr w:type="spellStart"/>
            <w:r w:rsidR="00EE325A" w:rsidRPr="008E276F">
              <w:rPr>
                <w:color w:val="000000" w:themeColor="text1"/>
                <w:sz w:val="22"/>
              </w:rPr>
              <w:t>EtOH-MeOH</w:t>
            </w:r>
            <w:proofErr w:type="spellEnd"/>
            <w:r w:rsidR="00EE325A" w:rsidRPr="008E276F">
              <w:rPr>
                <w:color w:val="000000" w:themeColor="text1"/>
                <w:sz w:val="22"/>
              </w:rPr>
              <w:t xml:space="preserve">, 4:1) стеклах при температуре 77 К. Фиолетовые полосы относятся к расчётному спектру с учётом </w:t>
            </w:r>
            <w:proofErr w:type="spellStart"/>
            <w:r w:rsidR="00EE325A" w:rsidRPr="008E276F">
              <w:rPr>
                <w:color w:val="000000" w:themeColor="text1"/>
                <w:sz w:val="22"/>
              </w:rPr>
              <w:t>сольватационных</w:t>
            </w:r>
            <w:proofErr w:type="spellEnd"/>
            <w:r w:rsidR="00EE325A" w:rsidRPr="008E276F">
              <w:rPr>
                <w:color w:val="000000" w:themeColor="text1"/>
                <w:sz w:val="22"/>
              </w:rPr>
              <w:t xml:space="preserve"> эффектов.</w:t>
            </w:r>
          </w:p>
        </w:tc>
      </w:tr>
      <w:tr w:rsidR="0058010A" w:rsidRPr="008E276F" w14:paraId="3F890101" w14:textId="77777777" w:rsidTr="00EE325A">
        <w:trPr>
          <w:jc w:val="center"/>
        </w:trPr>
        <w:tc>
          <w:tcPr>
            <w:tcW w:w="8702" w:type="dxa"/>
          </w:tcPr>
          <w:p w14:paraId="7F8F825C" w14:textId="77777777" w:rsidR="0058010A" w:rsidRPr="008E276F" w:rsidRDefault="0058010A" w:rsidP="00407CC5">
            <w:pPr>
              <w:spacing w:after="0" w:line="240" w:lineRule="auto"/>
              <w:ind w:left="-51"/>
              <w:jc w:val="center"/>
              <w:rPr>
                <w:i/>
                <w:color w:val="000000" w:themeColor="text1"/>
                <w:sz w:val="22"/>
              </w:rPr>
            </w:pPr>
          </w:p>
        </w:tc>
      </w:tr>
      <w:tr w:rsidR="0058010A" w:rsidRPr="008E276F" w14:paraId="78DFA291" w14:textId="77777777" w:rsidTr="00EE325A">
        <w:trPr>
          <w:jc w:val="center"/>
        </w:trPr>
        <w:tc>
          <w:tcPr>
            <w:tcW w:w="8702" w:type="dxa"/>
          </w:tcPr>
          <w:p w14:paraId="18511001" w14:textId="77777777" w:rsidR="0058010A" w:rsidRPr="008E276F" w:rsidRDefault="0058010A" w:rsidP="00407CC5">
            <w:pPr>
              <w:spacing w:after="0" w:line="240" w:lineRule="auto"/>
              <w:ind w:left="-51"/>
              <w:jc w:val="center"/>
              <w:rPr>
                <w:i/>
                <w:color w:val="000000" w:themeColor="text1"/>
                <w:sz w:val="22"/>
              </w:rPr>
            </w:pPr>
          </w:p>
        </w:tc>
      </w:tr>
      <w:tr w:rsidR="0058010A" w:rsidRPr="008E276F" w14:paraId="6D8986E9" w14:textId="77777777" w:rsidTr="00EE325A">
        <w:trPr>
          <w:jc w:val="center"/>
        </w:trPr>
        <w:tc>
          <w:tcPr>
            <w:tcW w:w="8702" w:type="dxa"/>
          </w:tcPr>
          <w:p w14:paraId="3EDADE28" w14:textId="7EA2AA67" w:rsidR="0058010A" w:rsidRPr="008E276F" w:rsidRDefault="0058010A" w:rsidP="00407CC5">
            <w:pPr>
              <w:spacing w:after="0" w:line="240" w:lineRule="auto"/>
              <w:ind w:left="-51"/>
              <w:jc w:val="center"/>
              <w:rPr>
                <w:i/>
                <w:color w:val="000000" w:themeColor="text1"/>
                <w:sz w:val="22"/>
              </w:rPr>
            </w:pPr>
            <w:r w:rsidRPr="00266554">
              <w:rPr>
                <w:noProof/>
                <w:color w:val="000000" w:themeColor="text1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1701D8A" wp14:editId="60C361EB">
                  <wp:extent cx="5608895" cy="3017520"/>
                  <wp:effectExtent l="0" t="0" r="0" b="0"/>
                  <wp:docPr id="38" name="Рисунок 38" descr="F:\Disser\Кандидатская_лит.обзор\Эксперимент\Спектры поглощения\NO2_bip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F:\Disser\Кандидатская_лит.обзор\Эксперимент\Спектры поглощения\NO2_bip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626" cy="30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10A" w:rsidRPr="0058010A" w14:paraId="50D67045" w14:textId="77777777" w:rsidTr="00EE325A">
        <w:trPr>
          <w:jc w:val="center"/>
        </w:trPr>
        <w:tc>
          <w:tcPr>
            <w:tcW w:w="8702" w:type="dxa"/>
          </w:tcPr>
          <w:p w14:paraId="2078AECB" w14:textId="0679D4F5" w:rsidR="0058010A" w:rsidRPr="0058010A" w:rsidRDefault="00776753" w:rsidP="00407CC5">
            <w:pPr>
              <w:spacing w:after="0" w:line="240" w:lineRule="auto"/>
              <w:ind w:left="-51"/>
              <w:jc w:val="center"/>
              <w:rPr>
                <w:i/>
                <w:color w:val="000000" w:themeColor="text1"/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>Рис. 14</w:t>
            </w:r>
            <w:r w:rsidRPr="008E276F">
              <w:rPr>
                <w:i/>
                <w:color w:val="000000" w:themeColor="text1"/>
                <w:sz w:val="22"/>
              </w:rPr>
              <w:t>.</w:t>
            </w:r>
            <w:r>
              <w:rPr>
                <w:i/>
                <w:color w:val="000000" w:themeColor="text1"/>
                <w:sz w:val="22"/>
              </w:rPr>
              <w:t xml:space="preserve"> </w:t>
            </w:r>
            <w:r w:rsidR="0058010A" w:rsidRPr="0058010A">
              <w:rPr>
                <w:sz w:val="22"/>
              </w:rPr>
              <w:t xml:space="preserve">Экспериментальный и расчётный спектры поглощения </w:t>
            </w:r>
            <w:r w:rsidR="0058010A" w:rsidRPr="0058010A">
              <w:rPr>
                <w:i/>
                <w:sz w:val="22"/>
                <w:lang w:val="en-US"/>
              </w:rPr>
              <w:t>cis</w:t>
            </w:r>
            <w:r w:rsidR="0058010A" w:rsidRPr="0058010A">
              <w:rPr>
                <w:sz w:val="22"/>
              </w:rPr>
              <w:t>-[</w:t>
            </w:r>
            <w:r w:rsidR="0058010A" w:rsidRPr="0058010A">
              <w:rPr>
                <w:sz w:val="22"/>
                <w:lang w:val="en-US"/>
              </w:rPr>
              <w:t>Ru</w:t>
            </w:r>
            <w:r w:rsidR="0058010A" w:rsidRPr="0058010A">
              <w:rPr>
                <w:sz w:val="22"/>
              </w:rPr>
              <w:t>(</w:t>
            </w:r>
            <w:r w:rsidR="0058010A" w:rsidRPr="0058010A">
              <w:rPr>
                <w:sz w:val="22"/>
                <w:lang w:val="en-US"/>
              </w:rPr>
              <w:t>Bpy</w:t>
            </w:r>
            <w:r w:rsidR="0058010A" w:rsidRPr="0058010A">
              <w:rPr>
                <w:sz w:val="22"/>
              </w:rPr>
              <w:t>)</w:t>
            </w:r>
            <w:r w:rsidR="0058010A" w:rsidRPr="0058010A">
              <w:rPr>
                <w:sz w:val="22"/>
                <w:vertAlign w:val="subscript"/>
              </w:rPr>
              <w:t>2</w:t>
            </w:r>
            <w:r w:rsidR="0058010A" w:rsidRPr="0058010A">
              <w:rPr>
                <w:sz w:val="22"/>
                <w:lang w:val="en-US"/>
              </w:rPr>
              <w:t>NO</w:t>
            </w:r>
            <w:r w:rsidR="0058010A" w:rsidRPr="0058010A">
              <w:rPr>
                <w:sz w:val="22"/>
                <w:vertAlign w:val="subscript"/>
              </w:rPr>
              <w:t>2</w:t>
            </w:r>
            <w:r w:rsidR="0058010A" w:rsidRPr="0058010A">
              <w:rPr>
                <w:sz w:val="22"/>
              </w:rPr>
              <w:t>(</w:t>
            </w:r>
            <w:r w:rsidR="0058010A" w:rsidRPr="0058010A">
              <w:rPr>
                <w:sz w:val="22"/>
                <w:lang w:val="en-US"/>
              </w:rPr>
              <w:t>Bipy</w:t>
            </w:r>
            <w:r w:rsidR="0058010A" w:rsidRPr="0058010A">
              <w:rPr>
                <w:sz w:val="22"/>
              </w:rPr>
              <w:t>)]</w:t>
            </w:r>
            <w:r w:rsidR="0058010A" w:rsidRPr="0058010A">
              <w:rPr>
                <w:sz w:val="22"/>
                <w:vertAlign w:val="superscript"/>
              </w:rPr>
              <w:t>+</w:t>
            </w:r>
            <w:r w:rsidR="0058010A" w:rsidRPr="0058010A">
              <w:rPr>
                <w:sz w:val="22"/>
              </w:rPr>
              <w:t>. Голубая кривая — экспериментальный спектр, снятый в спиртовых (</w:t>
            </w:r>
            <w:proofErr w:type="spellStart"/>
            <w:r w:rsidR="0058010A" w:rsidRPr="0058010A">
              <w:rPr>
                <w:sz w:val="22"/>
              </w:rPr>
              <w:t>EtOH-MeOH</w:t>
            </w:r>
            <w:proofErr w:type="spellEnd"/>
            <w:r w:rsidR="0058010A" w:rsidRPr="0058010A">
              <w:rPr>
                <w:sz w:val="22"/>
              </w:rPr>
              <w:t xml:space="preserve">, 4:1) стеклах при температуре 77 К. Черные полосы относятся к расчётному спектру с учётом </w:t>
            </w:r>
            <w:proofErr w:type="spellStart"/>
            <w:r w:rsidR="0058010A" w:rsidRPr="0058010A">
              <w:rPr>
                <w:sz w:val="22"/>
              </w:rPr>
              <w:t>сольватационных</w:t>
            </w:r>
            <w:proofErr w:type="spellEnd"/>
            <w:r w:rsidR="0058010A" w:rsidRPr="0058010A">
              <w:rPr>
                <w:sz w:val="22"/>
              </w:rPr>
              <w:t xml:space="preserve"> эффектов.</w:t>
            </w:r>
          </w:p>
        </w:tc>
      </w:tr>
      <w:tr w:rsidR="0058010A" w:rsidRPr="0058010A" w14:paraId="506C2113" w14:textId="77777777" w:rsidTr="00EE325A">
        <w:trPr>
          <w:jc w:val="center"/>
        </w:trPr>
        <w:tc>
          <w:tcPr>
            <w:tcW w:w="8702" w:type="dxa"/>
          </w:tcPr>
          <w:p w14:paraId="319C3363" w14:textId="77777777" w:rsidR="0058010A" w:rsidRPr="0058010A" w:rsidRDefault="0058010A" w:rsidP="00407CC5">
            <w:pPr>
              <w:spacing w:after="0" w:line="240" w:lineRule="auto"/>
              <w:ind w:left="-51"/>
              <w:jc w:val="center"/>
              <w:rPr>
                <w:sz w:val="22"/>
              </w:rPr>
            </w:pPr>
          </w:p>
        </w:tc>
      </w:tr>
      <w:tr w:rsidR="0058010A" w:rsidRPr="0058010A" w14:paraId="3849511B" w14:textId="77777777" w:rsidTr="00EE325A">
        <w:trPr>
          <w:jc w:val="center"/>
        </w:trPr>
        <w:tc>
          <w:tcPr>
            <w:tcW w:w="8702" w:type="dxa"/>
          </w:tcPr>
          <w:p w14:paraId="28CC14DE" w14:textId="77777777" w:rsidR="0058010A" w:rsidRPr="0058010A" w:rsidRDefault="0058010A" w:rsidP="00407CC5">
            <w:pPr>
              <w:spacing w:after="0" w:line="240" w:lineRule="auto"/>
              <w:ind w:left="-51"/>
              <w:jc w:val="center"/>
              <w:rPr>
                <w:sz w:val="22"/>
              </w:rPr>
            </w:pPr>
          </w:p>
        </w:tc>
      </w:tr>
      <w:tr w:rsidR="0058010A" w:rsidRPr="0058010A" w14:paraId="5437E27D" w14:textId="77777777" w:rsidTr="00EE325A">
        <w:trPr>
          <w:jc w:val="center"/>
        </w:trPr>
        <w:tc>
          <w:tcPr>
            <w:tcW w:w="8702" w:type="dxa"/>
          </w:tcPr>
          <w:p w14:paraId="3CE2648A" w14:textId="5F3DB403" w:rsidR="0058010A" w:rsidRPr="0058010A" w:rsidRDefault="0058010A" w:rsidP="00407CC5">
            <w:pPr>
              <w:spacing w:after="0" w:line="240" w:lineRule="auto"/>
              <w:ind w:left="-51"/>
              <w:jc w:val="center"/>
              <w:rPr>
                <w:sz w:val="22"/>
              </w:rPr>
            </w:pPr>
            <w:r w:rsidRPr="00266554">
              <w:rPr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 wp14:anchorId="5D2FB652" wp14:editId="0560FCF5">
                  <wp:extent cx="5800107" cy="3120390"/>
                  <wp:effectExtent l="0" t="0" r="0" b="3810"/>
                  <wp:docPr id="39" name="Рисунок 39" descr="F:\Disser\Кандидатская_лит.обзор\Эксперимент\Спектры поглощения\NO2_isn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F:\Disser\Кандидатская_лит.обзор\Эксперимент\Спектры поглощения\NO2_isn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669" cy="312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10A" w:rsidRPr="0058010A" w14:paraId="13BB6120" w14:textId="77777777" w:rsidTr="00EE325A">
        <w:trPr>
          <w:jc w:val="center"/>
        </w:trPr>
        <w:tc>
          <w:tcPr>
            <w:tcW w:w="8702" w:type="dxa"/>
          </w:tcPr>
          <w:p w14:paraId="5E26DB64" w14:textId="6F9DD6B1" w:rsidR="0058010A" w:rsidRPr="0058010A" w:rsidRDefault="00776753" w:rsidP="00407CC5">
            <w:pPr>
              <w:spacing w:after="0" w:line="240" w:lineRule="auto"/>
              <w:ind w:left="-51"/>
              <w:jc w:val="center"/>
              <w:rPr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>Рис. 15</w:t>
            </w:r>
            <w:r w:rsidRPr="008E276F">
              <w:rPr>
                <w:i/>
                <w:color w:val="000000" w:themeColor="text1"/>
                <w:sz w:val="22"/>
              </w:rPr>
              <w:t>.</w:t>
            </w:r>
            <w:r>
              <w:rPr>
                <w:i/>
                <w:color w:val="000000" w:themeColor="text1"/>
                <w:sz w:val="22"/>
              </w:rPr>
              <w:t xml:space="preserve"> </w:t>
            </w:r>
            <w:r w:rsidR="0058010A" w:rsidRPr="0058010A">
              <w:rPr>
                <w:sz w:val="22"/>
              </w:rPr>
              <w:t xml:space="preserve">Экспериментальный и расчётный спектры поглощения </w:t>
            </w:r>
            <w:r w:rsidR="0058010A" w:rsidRPr="0058010A">
              <w:rPr>
                <w:i/>
                <w:sz w:val="22"/>
                <w:lang w:val="en-US"/>
              </w:rPr>
              <w:t>cis</w:t>
            </w:r>
            <w:r w:rsidR="0058010A" w:rsidRPr="0058010A">
              <w:rPr>
                <w:sz w:val="22"/>
              </w:rPr>
              <w:t>-[</w:t>
            </w:r>
            <w:r w:rsidR="0058010A" w:rsidRPr="0058010A">
              <w:rPr>
                <w:sz w:val="22"/>
                <w:lang w:val="en-US"/>
              </w:rPr>
              <w:t>Ru</w:t>
            </w:r>
            <w:r w:rsidR="0058010A" w:rsidRPr="0058010A">
              <w:rPr>
                <w:sz w:val="22"/>
              </w:rPr>
              <w:t>(</w:t>
            </w:r>
            <w:r w:rsidR="0058010A" w:rsidRPr="0058010A">
              <w:rPr>
                <w:sz w:val="22"/>
                <w:lang w:val="en-US"/>
              </w:rPr>
              <w:t>Bpy</w:t>
            </w:r>
            <w:r w:rsidR="0058010A" w:rsidRPr="0058010A">
              <w:rPr>
                <w:sz w:val="22"/>
              </w:rPr>
              <w:t>)</w:t>
            </w:r>
            <w:r w:rsidR="0058010A" w:rsidRPr="0058010A">
              <w:rPr>
                <w:sz w:val="22"/>
                <w:vertAlign w:val="subscript"/>
              </w:rPr>
              <w:t>2</w:t>
            </w:r>
            <w:r w:rsidR="0058010A" w:rsidRPr="0058010A">
              <w:rPr>
                <w:sz w:val="22"/>
                <w:lang w:val="en-US"/>
              </w:rPr>
              <w:t>NO</w:t>
            </w:r>
            <w:r w:rsidR="0058010A" w:rsidRPr="0058010A">
              <w:rPr>
                <w:sz w:val="22"/>
                <w:vertAlign w:val="subscript"/>
              </w:rPr>
              <w:t>2</w:t>
            </w:r>
            <w:r w:rsidR="0058010A" w:rsidRPr="0058010A">
              <w:rPr>
                <w:sz w:val="22"/>
              </w:rPr>
              <w:t>(</w:t>
            </w:r>
            <w:r w:rsidR="0058010A" w:rsidRPr="0058010A">
              <w:rPr>
                <w:sz w:val="22"/>
                <w:lang w:val="en-US"/>
              </w:rPr>
              <w:t>Isnc</w:t>
            </w:r>
            <w:r w:rsidR="0058010A" w:rsidRPr="0058010A">
              <w:rPr>
                <w:sz w:val="22"/>
              </w:rPr>
              <w:t>)]</w:t>
            </w:r>
            <w:r w:rsidR="0058010A" w:rsidRPr="0058010A">
              <w:rPr>
                <w:sz w:val="22"/>
                <w:vertAlign w:val="superscript"/>
              </w:rPr>
              <w:t>+</w:t>
            </w:r>
            <w:r w:rsidR="0058010A" w:rsidRPr="0058010A">
              <w:rPr>
                <w:sz w:val="22"/>
              </w:rPr>
              <w:t>. Салатовая кривая — экспериментальный спектр, снятый в спиртовых (</w:t>
            </w:r>
            <w:proofErr w:type="spellStart"/>
            <w:r w:rsidR="0058010A" w:rsidRPr="0058010A">
              <w:rPr>
                <w:sz w:val="22"/>
              </w:rPr>
              <w:t>EtOH-MeOH</w:t>
            </w:r>
            <w:proofErr w:type="spellEnd"/>
            <w:r w:rsidR="0058010A" w:rsidRPr="0058010A">
              <w:rPr>
                <w:sz w:val="22"/>
              </w:rPr>
              <w:t xml:space="preserve">, 4:1) стеклах при температуре 77 К. Темно-синие полосы относятся к расчётному спектру с учётом </w:t>
            </w:r>
            <w:proofErr w:type="spellStart"/>
            <w:r w:rsidR="0058010A" w:rsidRPr="0058010A">
              <w:rPr>
                <w:sz w:val="22"/>
              </w:rPr>
              <w:t>сольватационных</w:t>
            </w:r>
            <w:proofErr w:type="spellEnd"/>
            <w:r w:rsidR="0058010A" w:rsidRPr="0058010A">
              <w:rPr>
                <w:sz w:val="22"/>
              </w:rPr>
              <w:t xml:space="preserve"> эффектов.</w:t>
            </w:r>
          </w:p>
        </w:tc>
      </w:tr>
      <w:tr w:rsidR="000379FD" w:rsidRPr="0058010A" w14:paraId="67A3DD15" w14:textId="77777777" w:rsidTr="00EE325A">
        <w:trPr>
          <w:jc w:val="center"/>
        </w:trPr>
        <w:tc>
          <w:tcPr>
            <w:tcW w:w="8702" w:type="dxa"/>
          </w:tcPr>
          <w:p w14:paraId="6C467FDB" w14:textId="77777777" w:rsidR="000379FD" w:rsidRPr="0058010A" w:rsidRDefault="000379FD" w:rsidP="00407CC5">
            <w:pPr>
              <w:spacing w:after="0" w:line="240" w:lineRule="auto"/>
              <w:ind w:left="-51"/>
              <w:jc w:val="center"/>
              <w:rPr>
                <w:sz w:val="22"/>
              </w:rPr>
            </w:pPr>
          </w:p>
        </w:tc>
      </w:tr>
      <w:tr w:rsidR="000379FD" w:rsidRPr="0058010A" w14:paraId="62D831BF" w14:textId="77777777" w:rsidTr="00EE325A">
        <w:trPr>
          <w:jc w:val="center"/>
        </w:trPr>
        <w:tc>
          <w:tcPr>
            <w:tcW w:w="8702" w:type="dxa"/>
          </w:tcPr>
          <w:p w14:paraId="7D05CEB7" w14:textId="77777777" w:rsidR="000379FD" w:rsidRPr="0058010A" w:rsidRDefault="000379FD" w:rsidP="00407CC5">
            <w:pPr>
              <w:spacing w:after="0" w:line="240" w:lineRule="auto"/>
              <w:ind w:left="-51"/>
              <w:jc w:val="center"/>
              <w:rPr>
                <w:sz w:val="22"/>
              </w:rPr>
            </w:pPr>
          </w:p>
        </w:tc>
      </w:tr>
      <w:tr w:rsidR="000379FD" w:rsidRPr="0058010A" w14:paraId="434F034D" w14:textId="77777777" w:rsidTr="00EE325A">
        <w:trPr>
          <w:jc w:val="center"/>
        </w:trPr>
        <w:tc>
          <w:tcPr>
            <w:tcW w:w="8702" w:type="dxa"/>
          </w:tcPr>
          <w:p w14:paraId="5D55E56A" w14:textId="3FD50277" w:rsidR="000379FD" w:rsidRPr="0058010A" w:rsidRDefault="000379FD" w:rsidP="00407CC5">
            <w:pPr>
              <w:spacing w:after="0" w:line="240" w:lineRule="auto"/>
              <w:ind w:left="-51"/>
              <w:jc w:val="center"/>
              <w:rPr>
                <w:sz w:val="22"/>
              </w:rPr>
            </w:pPr>
            <w:r w:rsidRPr="00266554">
              <w:rPr>
                <w:noProof/>
                <w:color w:val="000000" w:themeColor="text1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9CC7162" wp14:editId="6326BADB">
                  <wp:extent cx="5420192" cy="2916000"/>
                  <wp:effectExtent l="0" t="0" r="9525" b="0"/>
                  <wp:docPr id="41" name="Рисунок 41" descr="F:\Disser\Кандидатская_лит.обзор\Эксперимент\Спектры поглощения\NO2_map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F:\Disser\Кандидатская_лит.обзор\Эксперимент\Спектры поглощения\NO2_map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192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9FD" w:rsidRPr="0058010A" w14:paraId="3BFDA024" w14:textId="77777777" w:rsidTr="00EE325A">
        <w:trPr>
          <w:jc w:val="center"/>
        </w:trPr>
        <w:tc>
          <w:tcPr>
            <w:tcW w:w="8702" w:type="dxa"/>
          </w:tcPr>
          <w:p w14:paraId="2C83165C" w14:textId="34A4EAAD" w:rsidR="000379FD" w:rsidRPr="000379FD" w:rsidRDefault="00776753" w:rsidP="00407CC5">
            <w:pPr>
              <w:spacing w:after="0" w:line="240" w:lineRule="auto"/>
              <w:ind w:left="-51"/>
              <w:jc w:val="center"/>
              <w:rPr>
                <w:sz w:val="22"/>
              </w:rPr>
            </w:pPr>
            <w:r>
              <w:rPr>
                <w:i/>
                <w:color w:val="000000" w:themeColor="text1"/>
                <w:sz w:val="22"/>
              </w:rPr>
              <w:t>Рис. 16</w:t>
            </w:r>
            <w:r w:rsidRPr="008E276F">
              <w:rPr>
                <w:i/>
                <w:color w:val="000000" w:themeColor="text1"/>
                <w:sz w:val="22"/>
              </w:rPr>
              <w:t>.</w:t>
            </w:r>
            <w:r>
              <w:rPr>
                <w:i/>
                <w:color w:val="000000" w:themeColor="text1"/>
                <w:sz w:val="22"/>
              </w:rPr>
              <w:t xml:space="preserve"> </w:t>
            </w:r>
            <w:r w:rsidR="000379FD" w:rsidRPr="000379FD">
              <w:rPr>
                <w:sz w:val="22"/>
              </w:rPr>
              <w:t xml:space="preserve">Экспериментальный и расчётный спектры поглощения </w:t>
            </w:r>
            <w:r w:rsidR="000379FD" w:rsidRPr="000379FD">
              <w:rPr>
                <w:i/>
                <w:sz w:val="22"/>
                <w:lang w:val="en-US"/>
              </w:rPr>
              <w:t>cis</w:t>
            </w:r>
            <w:r w:rsidR="000379FD" w:rsidRPr="000379FD">
              <w:rPr>
                <w:sz w:val="22"/>
              </w:rPr>
              <w:t>-[</w:t>
            </w:r>
            <w:r w:rsidR="000379FD" w:rsidRPr="000379FD">
              <w:rPr>
                <w:sz w:val="22"/>
                <w:lang w:val="en-US"/>
              </w:rPr>
              <w:t>Ru</w:t>
            </w:r>
            <w:r w:rsidR="000379FD" w:rsidRPr="000379FD">
              <w:rPr>
                <w:sz w:val="22"/>
              </w:rPr>
              <w:t>(</w:t>
            </w:r>
            <w:r w:rsidR="000379FD" w:rsidRPr="000379FD">
              <w:rPr>
                <w:sz w:val="22"/>
                <w:lang w:val="en-US"/>
              </w:rPr>
              <w:t>Bpy</w:t>
            </w:r>
            <w:r w:rsidR="000379FD" w:rsidRPr="000379FD">
              <w:rPr>
                <w:sz w:val="22"/>
              </w:rPr>
              <w:t>)</w:t>
            </w:r>
            <w:r w:rsidR="000379FD" w:rsidRPr="000379FD">
              <w:rPr>
                <w:sz w:val="22"/>
                <w:vertAlign w:val="subscript"/>
              </w:rPr>
              <w:t>2</w:t>
            </w:r>
            <w:r w:rsidR="000379FD" w:rsidRPr="000379FD">
              <w:rPr>
                <w:sz w:val="22"/>
                <w:lang w:val="en-US"/>
              </w:rPr>
              <w:t>NO</w:t>
            </w:r>
            <w:r w:rsidR="000379FD" w:rsidRPr="000379FD">
              <w:rPr>
                <w:sz w:val="22"/>
                <w:vertAlign w:val="subscript"/>
              </w:rPr>
              <w:t>2</w:t>
            </w:r>
            <w:r w:rsidR="000379FD" w:rsidRPr="000379FD">
              <w:rPr>
                <w:sz w:val="22"/>
              </w:rPr>
              <w:t>(</w:t>
            </w:r>
            <w:r w:rsidR="000379FD" w:rsidRPr="000379FD">
              <w:rPr>
                <w:sz w:val="22"/>
                <w:lang w:val="en-US"/>
              </w:rPr>
              <w:t>Mapy</w:t>
            </w:r>
            <w:r w:rsidR="000379FD" w:rsidRPr="000379FD">
              <w:rPr>
                <w:sz w:val="22"/>
              </w:rPr>
              <w:t>)]</w:t>
            </w:r>
            <w:r w:rsidR="000379FD" w:rsidRPr="000379FD">
              <w:rPr>
                <w:sz w:val="22"/>
                <w:vertAlign w:val="superscript"/>
              </w:rPr>
              <w:t>+</w:t>
            </w:r>
            <w:r w:rsidR="000379FD" w:rsidRPr="000379FD">
              <w:rPr>
                <w:sz w:val="22"/>
              </w:rPr>
              <w:t>. Сиреневая кривая — экспериментальный спектр, снятый в спиртовых (</w:t>
            </w:r>
            <w:proofErr w:type="spellStart"/>
            <w:r w:rsidR="000379FD" w:rsidRPr="000379FD">
              <w:rPr>
                <w:sz w:val="22"/>
              </w:rPr>
              <w:t>EtOH-MeOH</w:t>
            </w:r>
            <w:proofErr w:type="spellEnd"/>
            <w:r w:rsidR="000379FD" w:rsidRPr="000379FD">
              <w:rPr>
                <w:sz w:val="22"/>
              </w:rPr>
              <w:t xml:space="preserve">, 4:1) стеклах при температуре 77 К. Синие полосы относятся к расчётному спектру с учётом </w:t>
            </w:r>
            <w:proofErr w:type="spellStart"/>
            <w:r w:rsidR="000379FD" w:rsidRPr="000379FD">
              <w:rPr>
                <w:sz w:val="22"/>
              </w:rPr>
              <w:t>сольватационных</w:t>
            </w:r>
            <w:proofErr w:type="spellEnd"/>
            <w:r w:rsidR="000379FD" w:rsidRPr="000379FD">
              <w:rPr>
                <w:sz w:val="22"/>
              </w:rPr>
              <w:t xml:space="preserve"> эффектов.</w:t>
            </w:r>
          </w:p>
        </w:tc>
      </w:tr>
    </w:tbl>
    <w:p w14:paraId="049CA1C4" w14:textId="48266206" w:rsidR="00E01620" w:rsidRPr="008E276F" w:rsidRDefault="00C04DE6" w:rsidP="00BF380A">
      <w:pPr>
        <w:pStyle w:val="51"/>
        <w:spacing w:before="360"/>
        <w:ind w:left="0" w:firstLine="0"/>
        <w:outlineLvl w:val="2"/>
        <w:rPr>
          <w:bCs/>
          <w:color w:val="000000" w:themeColor="text1"/>
        </w:rPr>
      </w:pPr>
      <w:bookmarkStart w:id="18" w:name="_Toc448401208"/>
      <w:r>
        <w:rPr>
          <w:bCs/>
          <w:color w:val="000000" w:themeColor="text1"/>
        </w:rPr>
        <w:t>Квантово-химическое и</w:t>
      </w:r>
      <w:r w:rsidR="00E01620" w:rsidRPr="008E276F">
        <w:rPr>
          <w:bCs/>
          <w:color w:val="000000" w:themeColor="text1"/>
        </w:rPr>
        <w:t xml:space="preserve">сследование </w:t>
      </w:r>
      <w:r w:rsidR="004640A3">
        <w:rPr>
          <w:bCs/>
          <w:color w:val="000000" w:themeColor="text1"/>
          <w:vertAlign w:val="superscript"/>
        </w:rPr>
        <w:t>3</w:t>
      </w:r>
      <w:r w:rsidR="004640A3">
        <w:rPr>
          <w:bCs/>
          <w:color w:val="000000" w:themeColor="text1"/>
        </w:rPr>
        <w:t xml:space="preserve">ПЗМЛ ЭВС и </w:t>
      </w:r>
      <w:r w:rsidR="00E01620" w:rsidRPr="008E276F">
        <w:rPr>
          <w:bCs/>
          <w:color w:val="000000" w:themeColor="text1"/>
        </w:rPr>
        <w:t>распределения электронной плотности НБКР</w:t>
      </w:r>
      <w:bookmarkEnd w:id="18"/>
    </w:p>
    <w:p w14:paraId="73E138BC" w14:textId="7A4A2BDE" w:rsidR="00214735" w:rsidRDefault="00214735" w:rsidP="00214735">
      <w:pPr>
        <w:pStyle w:val="2"/>
        <w:numPr>
          <w:ilvl w:val="0"/>
          <w:numId w:val="0"/>
        </w:numPr>
        <w:spacing w:line="360" w:lineRule="auto"/>
        <w:ind w:firstLine="426"/>
        <w:jc w:val="both"/>
        <w:rPr>
          <w:b w:val="0"/>
        </w:rPr>
      </w:pPr>
      <w:r w:rsidRPr="00214735">
        <w:rPr>
          <w:b w:val="0"/>
        </w:rPr>
        <w:t>Энергия</w:t>
      </w:r>
      <w:r w:rsidRPr="00214735">
        <w:rPr>
          <w:b w:val="0"/>
          <w:color w:val="000000"/>
        </w:rPr>
        <w:t xml:space="preserve"> </w:t>
      </w:r>
      <w:r w:rsidRPr="00214735">
        <w:rPr>
          <w:b w:val="0"/>
          <w:i/>
          <w:iCs/>
          <w:color w:val="000000"/>
        </w:rPr>
        <w:t>Е</w:t>
      </w:r>
      <w:r w:rsidRPr="00214735">
        <w:rPr>
          <w:b w:val="0"/>
          <w:i/>
          <w:iCs/>
          <w:color w:val="000000"/>
          <w:vertAlign w:val="subscript"/>
        </w:rPr>
        <w:t xml:space="preserve">00 </w:t>
      </w:r>
      <w:r w:rsidRPr="00214735">
        <w:rPr>
          <w:b w:val="0"/>
        </w:rPr>
        <w:t xml:space="preserve">спин-запрещенного перехода </w:t>
      </w:r>
      <w:r w:rsidRPr="00214735">
        <w:rPr>
          <w:b w:val="0"/>
          <w:vertAlign w:val="superscript"/>
        </w:rPr>
        <w:t>3</w:t>
      </w:r>
      <w:r w:rsidRPr="00214735">
        <w:rPr>
          <w:b w:val="0"/>
        </w:rPr>
        <w:t>ПЗМЛ</w:t>
      </w:r>
      <w:r w:rsidRPr="00214735">
        <w:rPr>
          <w:b w:val="0"/>
        </w:rPr>
        <w:sym w:font="Symbol" w:char="F0AE"/>
      </w:r>
      <w:r w:rsidRPr="00214735">
        <w:rPr>
          <w:b w:val="0"/>
          <w:vertAlign w:val="superscript"/>
        </w:rPr>
        <w:t>1</w:t>
      </w:r>
      <w:r w:rsidRPr="00214735">
        <w:rPr>
          <w:b w:val="0"/>
          <w:lang w:val="en-US"/>
        </w:rPr>
        <w:t>GS</w:t>
      </w:r>
      <w:r w:rsidRPr="00214735">
        <w:rPr>
          <w:b w:val="0"/>
        </w:rPr>
        <w:t xml:space="preserve"> может быть оценена как разность полных энергий основного синглетного состояния (</w:t>
      </w:r>
      <w:r w:rsidRPr="00214735">
        <w:rPr>
          <w:b w:val="0"/>
          <w:lang w:val="en-US"/>
        </w:rPr>
        <w:t>S</w:t>
      </w:r>
      <w:r w:rsidRPr="00214735">
        <w:rPr>
          <w:b w:val="0"/>
          <w:vertAlign w:val="subscript"/>
        </w:rPr>
        <w:t>0</w:t>
      </w:r>
      <w:r w:rsidRPr="00214735">
        <w:rPr>
          <w:b w:val="0"/>
        </w:rPr>
        <w:t>) и первого триплетного состояния (</w:t>
      </w:r>
      <w:r w:rsidRPr="00214735">
        <w:rPr>
          <w:b w:val="0"/>
          <w:lang w:val="en-US"/>
        </w:rPr>
        <w:t>T</w:t>
      </w:r>
      <w:r w:rsidRPr="00214735">
        <w:rPr>
          <w:b w:val="0"/>
          <w:vertAlign w:val="subscript"/>
        </w:rPr>
        <w:t>1</w:t>
      </w:r>
      <w:r w:rsidRPr="00214735">
        <w:rPr>
          <w:b w:val="0"/>
        </w:rPr>
        <w:t xml:space="preserve">) </w:t>
      </w:r>
      <w:r w:rsidR="003A49A0">
        <w:rPr>
          <w:b w:val="0"/>
        </w:rPr>
        <w:t>НБКР</w:t>
      </w:r>
      <w:r w:rsidRPr="00214735">
        <w:rPr>
          <w:b w:val="0"/>
        </w:rPr>
        <w:t xml:space="preserve">. Расчёты триплетных состояний </w:t>
      </w:r>
      <w:r w:rsidR="003A49A0">
        <w:rPr>
          <w:b w:val="0"/>
        </w:rPr>
        <w:t>НБКР</w:t>
      </w:r>
      <w:r w:rsidRPr="00214735">
        <w:rPr>
          <w:b w:val="0"/>
        </w:rPr>
        <w:t xml:space="preserve"> производились с полной оптимизацией геометрии гибридным методом B3LYP с базисом 6-31G(</w:t>
      </w:r>
      <w:r w:rsidRPr="00214735">
        <w:rPr>
          <w:b w:val="0"/>
          <w:lang w:val="en-US"/>
        </w:rPr>
        <w:t>d</w:t>
      </w:r>
      <w:r w:rsidRPr="00214735">
        <w:rPr>
          <w:b w:val="0"/>
        </w:rPr>
        <w:t xml:space="preserve">) для всех элементов кроме рутения. Для </w:t>
      </w:r>
      <w:r w:rsidRPr="00214735">
        <w:rPr>
          <w:b w:val="0"/>
          <w:lang w:val="en-US"/>
        </w:rPr>
        <w:t>Ru</w:t>
      </w:r>
      <w:r w:rsidRPr="00214735">
        <w:rPr>
          <w:b w:val="0"/>
        </w:rPr>
        <w:t>(</w:t>
      </w:r>
      <w:r w:rsidRPr="00214735">
        <w:rPr>
          <w:b w:val="0"/>
          <w:lang w:val="en-US"/>
        </w:rPr>
        <w:t>II</w:t>
      </w:r>
      <w:r w:rsidRPr="00214735">
        <w:rPr>
          <w:b w:val="0"/>
        </w:rPr>
        <w:t xml:space="preserve">) использовался </w:t>
      </w:r>
      <w:proofErr w:type="spellStart"/>
      <w:r w:rsidRPr="00214735">
        <w:rPr>
          <w:b w:val="0"/>
        </w:rPr>
        <w:t>псевдобазис</w:t>
      </w:r>
      <w:proofErr w:type="spellEnd"/>
      <w:r w:rsidRPr="00214735">
        <w:rPr>
          <w:b w:val="0"/>
        </w:rPr>
        <w:t xml:space="preserve"> LanL2DZ. Учет </w:t>
      </w:r>
      <w:proofErr w:type="spellStart"/>
      <w:r w:rsidRPr="00214735">
        <w:rPr>
          <w:b w:val="0"/>
        </w:rPr>
        <w:t>сольватационных</w:t>
      </w:r>
      <w:proofErr w:type="spellEnd"/>
      <w:r w:rsidRPr="00214735">
        <w:rPr>
          <w:b w:val="0"/>
        </w:rPr>
        <w:t xml:space="preserve"> эффектов осуществлялся в рамках </w:t>
      </w:r>
      <w:r w:rsidRPr="00214735">
        <w:rPr>
          <w:b w:val="0"/>
          <w:lang w:val="en-US"/>
        </w:rPr>
        <w:t>PCM</w:t>
      </w:r>
      <w:r w:rsidRPr="00214735">
        <w:rPr>
          <w:b w:val="0"/>
        </w:rPr>
        <w:t xml:space="preserve"> с параметрами для этанола. Полученные результаты приведены в таблице 5 в сравнении с экспериментальными значениями максимума полосы люминесценции </w:t>
      </w:r>
      <w:r w:rsidRPr="008F2F38">
        <w:rPr>
          <w:b w:val="0"/>
          <w:color w:val="000000" w:themeColor="text1"/>
        </w:rPr>
        <w:t xml:space="preserve">(табл. </w:t>
      </w:r>
      <w:r w:rsidR="00AD0265" w:rsidRPr="008F2F38">
        <w:rPr>
          <w:b w:val="0"/>
          <w:color w:val="000000" w:themeColor="text1"/>
        </w:rPr>
        <w:t>3</w:t>
      </w:r>
      <w:r w:rsidR="008F2F38" w:rsidRPr="008F2F38">
        <w:rPr>
          <w:b w:val="0"/>
          <w:color w:val="000000" w:themeColor="text1"/>
        </w:rPr>
        <w:t>, рис. 17</w:t>
      </w:r>
      <w:r w:rsidRPr="008F2F38">
        <w:rPr>
          <w:b w:val="0"/>
          <w:color w:val="000000" w:themeColor="text1"/>
        </w:rPr>
        <w:t>)</w:t>
      </w:r>
      <w:r w:rsidR="008F2F38" w:rsidRPr="008F2F38">
        <w:rPr>
          <w:b w:val="0"/>
          <w:color w:val="000000" w:themeColor="text1"/>
        </w:rPr>
        <w:t>.</w:t>
      </w:r>
    </w:p>
    <w:p w14:paraId="1ECC95CA" w14:textId="2BA86780" w:rsidR="003A49A0" w:rsidRPr="00EB07F7" w:rsidRDefault="003A49A0" w:rsidP="003A49A0">
      <w:pPr>
        <w:spacing w:line="240" w:lineRule="auto"/>
        <w:jc w:val="both"/>
        <w:rPr>
          <w:szCs w:val="24"/>
        </w:rPr>
      </w:pPr>
      <w:r w:rsidRPr="009B7D4B">
        <w:rPr>
          <w:b/>
          <w:color w:val="000000" w:themeColor="text1"/>
          <w:szCs w:val="24"/>
        </w:rPr>
        <w:t>Таблица</w:t>
      </w:r>
      <w:r w:rsidR="00177D7E" w:rsidRPr="009B7D4B">
        <w:rPr>
          <w:b/>
          <w:color w:val="000000" w:themeColor="text1"/>
          <w:szCs w:val="24"/>
        </w:rPr>
        <w:t xml:space="preserve"> 3</w:t>
      </w:r>
      <w:r w:rsidRPr="009B7D4B">
        <w:rPr>
          <w:b/>
          <w:color w:val="000000" w:themeColor="text1"/>
          <w:szCs w:val="24"/>
        </w:rPr>
        <w:t>.</w:t>
      </w:r>
      <w:r w:rsidRPr="00AD0265">
        <w:rPr>
          <w:szCs w:val="24"/>
        </w:rPr>
        <w:t xml:space="preserve"> </w:t>
      </w:r>
      <w:proofErr w:type="gramStart"/>
      <w:r w:rsidRPr="00AD0265">
        <w:rPr>
          <w:szCs w:val="24"/>
        </w:rPr>
        <w:t>Рас</w:t>
      </w:r>
      <w:r w:rsidRPr="005C68BD">
        <w:rPr>
          <w:szCs w:val="24"/>
        </w:rPr>
        <w:t xml:space="preserve">считанные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(</m:t>
            </m:r>
            <m:r>
              <w:rPr>
                <w:rFonts w:ascii="Cambria Math" w:hAnsi="Cambria Math"/>
                <w:szCs w:val="24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4"/>
              </w:rPr>
              <m:t>00</m:t>
            </m:r>
          </m:sub>
        </m:sSub>
        <m:r>
          <w:rPr>
            <w:rFonts w:ascii="Cambria Math" w:hAnsi="Cambria Math"/>
            <w:szCs w:val="24"/>
          </w:rPr>
          <m:t>)</m:t>
        </m:r>
      </m:oMath>
      <w:r>
        <w:rPr>
          <w:szCs w:val="24"/>
        </w:rPr>
        <w:t xml:space="preserve"> и</w:t>
      </w:r>
      <w:proofErr w:type="gramEnd"/>
      <w:r>
        <w:rPr>
          <w:szCs w:val="24"/>
        </w:rPr>
        <w:t xml:space="preserve"> экспериментальные значения </w:t>
      </w:r>
      <m:oMath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w:rPr>
                <w:rFonts w:ascii="Cambria Math" w:hAnsi="Cambria Math"/>
                <w:szCs w:val="24"/>
              </w:rPr>
              <m:t>(ν</m:t>
            </m:r>
          </m:e>
          <m:sub>
            <m:r>
              <w:rPr>
                <w:rFonts w:ascii="Cambria Math" w:hAnsi="Cambria Math"/>
                <w:szCs w:val="24"/>
              </w:rPr>
              <m:t>max</m:t>
            </m:r>
          </m:sub>
          <m:sup>
            <m:r>
              <w:rPr>
                <w:rFonts w:ascii="Cambria Math" w:hAnsi="Cambria Math"/>
                <w:szCs w:val="24"/>
                <w:lang w:val="en-US"/>
              </w:rPr>
              <m:t>em</m:t>
            </m:r>
          </m:sup>
        </m:sSubSup>
        <m:r>
          <w:rPr>
            <w:rFonts w:ascii="Cambria Math" w:hAnsi="Cambria Math"/>
            <w:szCs w:val="24"/>
          </w:rPr>
          <m:t>)</m:t>
        </m:r>
      </m:oMath>
      <w:r>
        <w:rPr>
          <w:szCs w:val="24"/>
        </w:rPr>
        <w:t xml:space="preserve"> энергии спин-запрещенного перехода </w:t>
      </w:r>
      <w:r w:rsidRPr="005C68BD">
        <w:rPr>
          <w:szCs w:val="24"/>
          <w:vertAlign w:val="superscript"/>
        </w:rPr>
        <w:t>3</w:t>
      </w:r>
      <w:r w:rsidRPr="005C68BD">
        <w:rPr>
          <w:szCs w:val="24"/>
        </w:rPr>
        <w:t>ПЗМЛ→</w:t>
      </w:r>
      <w:r w:rsidRPr="005C68BD">
        <w:rPr>
          <w:szCs w:val="24"/>
          <w:vertAlign w:val="superscript"/>
        </w:rPr>
        <w:t>1</w:t>
      </w:r>
      <w:r w:rsidRPr="005C68BD">
        <w:rPr>
          <w:szCs w:val="24"/>
          <w:lang w:val="en-US"/>
        </w:rPr>
        <w:t>GS</w:t>
      </w:r>
      <w:r>
        <w:rPr>
          <w:szCs w:val="24"/>
        </w:rPr>
        <w:t xml:space="preserve"> НКР.</w:t>
      </w:r>
    </w:p>
    <w:tbl>
      <w:tblPr>
        <w:tblStyle w:val="af"/>
        <w:tblW w:w="9639" w:type="dxa"/>
        <w:tblLayout w:type="fixed"/>
        <w:tblLook w:val="04A0" w:firstRow="1" w:lastRow="0" w:firstColumn="1" w:lastColumn="0" w:noHBand="0" w:noVBand="1"/>
      </w:tblPr>
      <w:tblGrid>
        <w:gridCol w:w="1984"/>
        <w:gridCol w:w="1276"/>
        <w:gridCol w:w="1276"/>
        <w:gridCol w:w="1276"/>
        <w:gridCol w:w="1276"/>
        <w:gridCol w:w="1276"/>
        <w:gridCol w:w="1275"/>
      </w:tblGrid>
      <w:tr w:rsidR="003A49A0" w:rsidRPr="00314F75" w14:paraId="52661427" w14:textId="77777777" w:rsidTr="00A83A4A">
        <w:trPr>
          <w:trHeight w:val="719"/>
        </w:trPr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99B2F97" w14:textId="77777777" w:rsidR="003A49A0" w:rsidRPr="00314F75" w:rsidRDefault="003A49A0" w:rsidP="00A83A4A">
            <w:pPr>
              <w:spacing w:after="0" w:line="240" w:lineRule="auto"/>
              <w:jc w:val="center"/>
              <w:rPr>
                <w:b/>
                <w:szCs w:val="24"/>
                <w:lang w:val="en-US"/>
              </w:rPr>
            </w:pPr>
            <w:r w:rsidRPr="00314F75">
              <w:rPr>
                <w:b/>
                <w:szCs w:val="24"/>
              </w:rPr>
              <w:t xml:space="preserve">Лиганд </w:t>
            </w:r>
            <w:r w:rsidRPr="00314F75">
              <w:rPr>
                <w:b/>
                <w:szCs w:val="24"/>
                <w:lang w:val="en-US"/>
              </w:rPr>
              <w:t>L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17D7917" w14:textId="77777777" w:rsidR="003A49A0" w:rsidRPr="001C02DB" w:rsidRDefault="003A49A0" w:rsidP="00A83A4A">
            <w:pPr>
              <w:spacing w:after="0" w:line="240" w:lineRule="auto"/>
              <w:jc w:val="center"/>
              <w:rPr>
                <w:b/>
                <w:szCs w:val="24"/>
                <w:lang w:val="en-US"/>
              </w:rPr>
            </w:pPr>
            <w:proofErr w:type="spellStart"/>
            <w:r w:rsidRPr="001C02DB">
              <w:rPr>
                <w:b/>
                <w:szCs w:val="24"/>
                <w:lang w:val="en-US" w:eastAsia="ru-RU"/>
              </w:rPr>
              <w:t>isnc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59B3AE8" w14:textId="77777777" w:rsidR="003A49A0" w:rsidRPr="001C02DB" w:rsidRDefault="003A49A0" w:rsidP="00A83A4A">
            <w:pPr>
              <w:spacing w:after="0" w:line="240" w:lineRule="auto"/>
              <w:jc w:val="center"/>
              <w:rPr>
                <w:b/>
                <w:szCs w:val="24"/>
                <w:lang w:val="en-US"/>
              </w:rPr>
            </w:pPr>
            <w:proofErr w:type="spellStart"/>
            <w:r w:rsidRPr="001C02DB">
              <w:rPr>
                <w:b/>
                <w:szCs w:val="24"/>
                <w:lang w:val="en-US" w:eastAsia="ru-RU"/>
              </w:rPr>
              <w:t>bipy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F2F77B3" w14:textId="77777777" w:rsidR="003A49A0" w:rsidRPr="001C02DB" w:rsidRDefault="003A49A0" w:rsidP="00A83A4A">
            <w:pPr>
              <w:spacing w:after="0" w:line="240" w:lineRule="auto"/>
              <w:jc w:val="center"/>
              <w:rPr>
                <w:b/>
                <w:szCs w:val="24"/>
                <w:lang w:val="en-US"/>
              </w:rPr>
            </w:pPr>
            <w:proofErr w:type="spellStart"/>
            <w:r w:rsidRPr="001C02DB">
              <w:rPr>
                <w:b/>
                <w:szCs w:val="24"/>
                <w:lang w:val="en-US" w:eastAsia="ru-RU"/>
              </w:rPr>
              <w:t>py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B0FE851" w14:textId="77777777" w:rsidR="003A49A0" w:rsidRPr="001C02DB" w:rsidRDefault="003A49A0" w:rsidP="00A83A4A">
            <w:pPr>
              <w:spacing w:after="0" w:line="240" w:lineRule="auto"/>
              <w:jc w:val="center"/>
              <w:rPr>
                <w:b/>
                <w:szCs w:val="24"/>
                <w:lang w:val="en-US"/>
              </w:rPr>
            </w:pPr>
            <w:proofErr w:type="spellStart"/>
            <w:r w:rsidRPr="001C02DB">
              <w:rPr>
                <w:b/>
                <w:szCs w:val="24"/>
                <w:lang w:val="en-US" w:eastAsia="ru-RU"/>
              </w:rPr>
              <w:t>mepy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C50408B" w14:textId="77777777" w:rsidR="003A49A0" w:rsidRPr="001C02DB" w:rsidRDefault="003A49A0" w:rsidP="00A83A4A">
            <w:pPr>
              <w:spacing w:after="0" w:line="240" w:lineRule="auto"/>
              <w:jc w:val="center"/>
              <w:rPr>
                <w:b/>
                <w:szCs w:val="24"/>
                <w:lang w:val="en-US"/>
              </w:rPr>
            </w:pPr>
            <w:proofErr w:type="spellStart"/>
            <w:r w:rsidRPr="001C02DB">
              <w:rPr>
                <w:b/>
                <w:szCs w:val="24"/>
                <w:lang w:val="en-US" w:eastAsia="ru-RU"/>
              </w:rPr>
              <w:t>apy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  <w:right w:val="nil"/>
            </w:tcBorders>
            <w:vAlign w:val="center"/>
          </w:tcPr>
          <w:p w14:paraId="6DC8FB85" w14:textId="77777777" w:rsidR="003A49A0" w:rsidRPr="001C02DB" w:rsidRDefault="003A49A0" w:rsidP="00A83A4A">
            <w:pPr>
              <w:spacing w:after="0" w:line="240" w:lineRule="auto"/>
              <w:jc w:val="center"/>
              <w:rPr>
                <w:b/>
                <w:szCs w:val="24"/>
                <w:lang w:val="en-US"/>
              </w:rPr>
            </w:pPr>
            <w:r w:rsidRPr="001C02DB">
              <w:rPr>
                <w:b/>
                <w:szCs w:val="24"/>
                <w:lang w:val="en-US" w:eastAsia="ru-RU"/>
              </w:rPr>
              <w:t>mapy</w:t>
            </w:r>
          </w:p>
        </w:tc>
      </w:tr>
      <w:tr w:rsidR="003A49A0" w:rsidRPr="00314F75" w14:paraId="782BB242" w14:textId="77777777" w:rsidTr="00A83A4A">
        <w:trPr>
          <w:trHeight w:val="807"/>
        </w:trPr>
        <w:tc>
          <w:tcPr>
            <w:tcW w:w="1984" w:type="dxa"/>
            <w:tcBorders>
              <w:left w:val="nil"/>
              <w:bottom w:val="nil"/>
            </w:tcBorders>
            <w:vAlign w:val="center"/>
          </w:tcPr>
          <w:p w14:paraId="311FF94E" w14:textId="77777777" w:rsidR="003A49A0" w:rsidRPr="00314F75" w:rsidRDefault="003A49A0" w:rsidP="00A83A4A">
            <w:pPr>
              <w:spacing w:after="0" w:line="240" w:lineRule="auto"/>
              <w:jc w:val="center"/>
              <w:rPr>
                <w:i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00</m:t>
                  </m:r>
                </m:sub>
              </m:sSub>
            </m:oMath>
            <w:r w:rsidRPr="00314F75">
              <w:rPr>
                <w:szCs w:val="24"/>
              </w:rPr>
              <w:t>, см</w:t>
            </w:r>
            <w:r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 (расчет)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32ABF6B6" w14:textId="77777777" w:rsidR="003A49A0" w:rsidRPr="00826AB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color w:val="000000"/>
                <w:szCs w:val="24"/>
                <w:lang w:eastAsia="ru-RU"/>
              </w:rPr>
              <w:t>18006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0A2461A3" w14:textId="77777777" w:rsidR="003A49A0" w:rsidRPr="00826AB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color w:val="000000"/>
                <w:szCs w:val="24"/>
                <w:lang w:eastAsia="ru-RU"/>
              </w:rPr>
              <w:t>17868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30C26290" w14:textId="77777777" w:rsidR="003A49A0" w:rsidRPr="00826AB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color w:val="000000"/>
                <w:szCs w:val="24"/>
                <w:lang w:eastAsia="ru-RU"/>
              </w:rPr>
              <w:t>17868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2C4BF891" w14:textId="77777777" w:rsidR="003A49A0" w:rsidRPr="00826AB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color w:val="000000"/>
                <w:szCs w:val="24"/>
                <w:lang w:eastAsia="ru-RU"/>
              </w:rPr>
              <w:t>17733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798BACBD" w14:textId="77777777" w:rsidR="003A49A0" w:rsidRPr="00826AB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color w:val="000000"/>
                <w:szCs w:val="24"/>
                <w:lang w:eastAsia="ru-RU"/>
              </w:rPr>
              <w:t>16667</w:t>
            </w:r>
          </w:p>
        </w:tc>
        <w:tc>
          <w:tcPr>
            <w:tcW w:w="1275" w:type="dxa"/>
            <w:tcBorders>
              <w:bottom w:val="nil"/>
              <w:right w:val="nil"/>
            </w:tcBorders>
            <w:vAlign w:val="center"/>
          </w:tcPr>
          <w:p w14:paraId="7E6EB53C" w14:textId="77777777" w:rsidR="003A49A0" w:rsidRPr="00826AB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color w:val="000000"/>
                <w:szCs w:val="24"/>
                <w:lang w:eastAsia="ru-RU"/>
              </w:rPr>
              <w:t>16461</w:t>
            </w:r>
          </w:p>
        </w:tc>
      </w:tr>
      <w:tr w:rsidR="003A49A0" w:rsidRPr="00314F75" w14:paraId="6A29B6DE" w14:textId="77777777" w:rsidTr="00A83A4A">
        <w:trPr>
          <w:trHeight w:val="704"/>
        </w:trPr>
        <w:tc>
          <w:tcPr>
            <w:tcW w:w="1984" w:type="dxa"/>
            <w:tcBorders>
              <w:top w:val="nil"/>
              <w:left w:val="nil"/>
              <w:bottom w:val="nil"/>
            </w:tcBorders>
            <w:vAlign w:val="center"/>
          </w:tcPr>
          <w:p w14:paraId="3F628ABC" w14:textId="77777777" w:rsidR="003A49A0" w:rsidRPr="00FF5391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4"/>
                    </w:rPr>
                    <m:t>ν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max</m:t>
                  </m:r>
                </m:sub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em</m:t>
                  </m:r>
                </m:sup>
              </m:sSubSup>
            </m:oMath>
            <w:r>
              <w:rPr>
                <w:szCs w:val="24"/>
              </w:rPr>
              <w:t>, см</w:t>
            </w:r>
            <w:r>
              <w:rPr>
                <w:szCs w:val="24"/>
                <w:vertAlign w:val="superscript"/>
              </w:rPr>
              <w:t xml:space="preserve">-1 </w:t>
            </w:r>
            <w:r>
              <w:rPr>
                <w:szCs w:val="24"/>
              </w:rPr>
              <w:t>(эксперимент)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2711268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17270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6DBFDE5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17180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0A7F310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17050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624817C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16980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1882F43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16500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vAlign w:val="center"/>
          </w:tcPr>
          <w:p w14:paraId="208A068B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16470</w:t>
            </w:r>
          </w:p>
        </w:tc>
      </w:tr>
      <w:tr w:rsidR="003A49A0" w:rsidRPr="00314F75" w14:paraId="4F48E760" w14:textId="77777777" w:rsidTr="00A83A4A">
        <w:trPr>
          <w:trHeight w:val="854"/>
        </w:trPr>
        <w:tc>
          <w:tcPr>
            <w:tcW w:w="1984" w:type="dxa"/>
            <w:tcBorders>
              <w:top w:val="nil"/>
              <w:left w:val="nil"/>
              <w:bottom w:val="nil"/>
            </w:tcBorders>
            <w:vAlign w:val="center"/>
          </w:tcPr>
          <w:p w14:paraId="5D596193" w14:textId="77777777" w:rsidR="003A49A0" w:rsidRPr="00FF5391" w:rsidRDefault="003A49A0" w:rsidP="00A83A4A">
            <w:pPr>
              <w:spacing w:after="0" w:line="240" w:lineRule="auto"/>
              <w:jc w:val="center"/>
              <w:rPr>
                <w:szCs w:val="24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00</m:t>
                  </m:r>
                </m:sub>
              </m:sSub>
              <m:r>
                <w:rPr>
                  <w:rFonts w:ascii="Cambria Math" w:hAnsi="Cambria Math"/>
                  <w:szCs w:val="24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4"/>
                    </w:rPr>
                    <m:t>ν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max</m:t>
                  </m:r>
                </m:sub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em</m:t>
                  </m:r>
                </m:sup>
              </m:sSubSup>
            </m:oMath>
            <w:r>
              <w:rPr>
                <w:szCs w:val="24"/>
              </w:rPr>
              <w:t>, см</w:t>
            </w:r>
            <w:r>
              <w:rPr>
                <w:szCs w:val="24"/>
                <w:vertAlign w:val="superscript"/>
              </w:rPr>
              <w:t>-1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9013911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736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EF713E5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688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7C32668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818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4A56B68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753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9161F91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167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vAlign w:val="center"/>
          </w:tcPr>
          <w:p w14:paraId="50C5CCA6" w14:textId="77777777" w:rsidR="003A49A0" w:rsidRPr="00314F75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 w:rsidRPr="001F1C78">
              <w:rPr>
                <w:szCs w:val="24"/>
                <w:lang w:eastAsia="ru-RU"/>
              </w:rPr>
              <w:t>9</w:t>
            </w:r>
          </w:p>
        </w:tc>
      </w:tr>
      <w:tr w:rsidR="003A49A0" w:rsidRPr="00314F75" w14:paraId="0FB08807" w14:textId="77777777" w:rsidTr="00A83A4A">
        <w:trPr>
          <w:trHeight w:val="547"/>
        </w:trPr>
        <w:tc>
          <w:tcPr>
            <w:tcW w:w="1984" w:type="dxa"/>
            <w:tcBorders>
              <w:top w:val="nil"/>
              <w:left w:val="nil"/>
            </w:tcBorders>
            <w:vAlign w:val="center"/>
          </w:tcPr>
          <w:p w14:paraId="3AE13D5E" w14:textId="77777777" w:rsidR="003A49A0" w:rsidRPr="005346F0" w:rsidRDefault="003A49A0" w:rsidP="00A83A4A">
            <w:pPr>
              <w:spacing w:after="0" w:line="240" w:lineRule="auto"/>
              <w:jc w:val="center"/>
              <w:rPr>
                <w:szCs w:val="24"/>
                <w:vertAlign w:val="subscript"/>
                <w:lang w:val="en-US"/>
              </w:rPr>
            </w:pPr>
            <w:r>
              <w:rPr>
                <w:szCs w:val="24"/>
                <w:lang w:val="en-US"/>
              </w:rPr>
              <w:lastRenderedPageBreak/>
              <w:t>pK</w:t>
            </w:r>
            <w:r w:rsidRPr="005346F0">
              <w:rPr>
                <w:i/>
                <w:szCs w:val="24"/>
                <w:vertAlign w:val="subscript"/>
                <w:lang w:val="en-US"/>
              </w:rPr>
              <w:t>a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6DFC23C6" w14:textId="77777777" w:rsidR="003A49A0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3,55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CF560F5" w14:textId="77777777" w:rsidR="003A49A0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4,82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6C9584EC" w14:textId="77777777" w:rsidR="003A49A0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5,20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3F193D8E" w14:textId="77777777" w:rsidR="003A49A0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6,01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465B591C" w14:textId="77777777" w:rsidR="003A49A0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9,12</w:t>
            </w:r>
          </w:p>
        </w:tc>
        <w:tc>
          <w:tcPr>
            <w:tcW w:w="1275" w:type="dxa"/>
            <w:tcBorders>
              <w:top w:val="nil"/>
              <w:right w:val="nil"/>
            </w:tcBorders>
            <w:vAlign w:val="center"/>
          </w:tcPr>
          <w:p w14:paraId="39766FEC" w14:textId="77777777" w:rsidR="003A49A0" w:rsidRDefault="003A49A0" w:rsidP="00A83A4A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9,61</w:t>
            </w:r>
          </w:p>
        </w:tc>
      </w:tr>
    </w:tbl>
    <w:p w14:paraId="224A6F5F" w14:textId="684D4E8C" w:rsidR="00214735" w:rsidRPr="001F4ACA" w:rsidRDefault="00214735" w:rsidP="00B57FEA">
      <w:pPr>
        <w:pStyle w:val="2"/>
        <w:numPr>
          <w:ilvl w:val="0"/>
          <w:numId w:val="0"/>
        </w:numPr>
        <w:spacing w:before="240" w:line="360" w:lineRule="auto"/>
        <w:ind w:firstLine="425"/>
        <w:jc w:val="both"/>
        <w:rPr>
          <w:b w:val="0"/>
        </w:rPr>
      </w:pPr>
      <w:r w:rsidRPr="00214735">
        <w:rPr>
          <w:b w:val="0"/>
        </w:rPr>
        <w:t xml:space="preserve">Рассчитанные значения энергии </w:t>
      </w:r>
      <w:r w:rsidRPr="00214735">
        <w:rPr>
          <w:b w:val="0"/>
          <w:i/>
          <w:iCs/>
          <w:color w:val="000000"/>
        </w:rPr>
        <w:t>Е</w:t>
      </w:r>
      <w:r w:rsidRPr="00214735">
        <w:rPr>
          <w:b w:val="0"/>
          <w:i/>
          <w:iCs/>
          <w:color w:val="000000"/>
          <w:vertAlign w:val="subscript"/>
        </w:rPr>
        <w:t xml:space="preserve">00 </w:t>
      </w:r>
      <w:r w:rsidRPr="00214735">
        <w:rPr>
          <w:b w:val="0"/>
        </w:rPr>
        <w:t xml:space="preserve">отклоняются от экспериментальных </w:t>
      </w:r>
      <w:proofErr w:type="gramStart"/>
      <w:r w:rsidRPr="00214735">
        <w:rPr>
          <w:b w:val="0"/>
        </w:rPr>
        <w:t xml:space="preserve">значений </w:t>
      </w:r>
      <w:r w:rsidRPr="00214735">
        <w:rPr>
          <w:b w:val="0"/>
          <w:position w:val="-12"/>
        </w:rPr>
        <w:object w:dxaOrig="440" w:dyaOrig="380" w14:anchorId="0FF98EA0">
          <v:shape id="_x0000_i1181" type="#_x0000_t75" style="width:21.6pt;height:18.9pt" o:ole="" fillcolor="window">
            <v:imagedata r:id="rId323" o:title=""/>
          </v:shape>
          <o:OLEObject Type="Embed" ProgID="Equation.3" ShapeID="_x0000_i1181" DrawAspect="Content" ObjectID="_1524656211" r:id="rId343"/>
        </w:object>
      </w:r>
      <w:r w:rsidRPr="00214735">
        <w:rPr>
          <w:b w:val="0"/>
        </w:rPr>
        <w:t xml:space="preserve"> в</w:t>
      </w:r>
      <w:proofErr w:type="gramEnd"/>
      <w:r w:rsidRPr="00214735">
        <w:rPr>
          <w:b w:val="0"/>
        </w:rPr>
        <w:t xml:space="preserve"> среднем на 530 см</w:t>
      </w:r>
      <w:r w:rsidRPr="00214735">
        <w:rPr>
          <w:b w:val="0"/>
          <w:vertAlign w:val="superscript"/>
        </w:rPr>
        <w:t>-1</w:t>
      </w:r>
      <w:r w:rsidRPr="00214735">
        <w:rPr>
          <w:b w:val="0"/>
        </w:rPr>
        <w:t>, что указывает на достаточно хорошее сов</w:t>
      </w:r>
      <w:r w:rsidR="00B57FEA">
        <w:rPr>
          <w:b w:val="0"/>
        </w:rPr>
        <w:t>падение эксперимента и расчёта.</w:t>
      </w:r>
      <w:r w:rsidR="001F4ACA">
        <w:rPr>
          <w:b w:val="0"/>
        </w:rPr>
        <w:t xml:space="preserve"> Рассчитанные значения </w:t>
      </w:r>
      <w:r w:rsidR="001F4ACA" w:rsidRPr="00214735">
        <w:rPr>
          <w:b w:val="0"/>
          <w:i/>
          <w:iCs/>
          <w:color w:val="000000"/>
        </w:rPr>
        <w:t>Е</w:t>
      </w:r>
      <w:r w:rsidR="001F4ACA" w:rsidRPr="00214735">
        <w:rPr>
          <w:b w:val="0"/>
          <w:i/>
          <w:iCs/>
          <w:color w:val="000000"/>
          <w:vertAlign w:val="subscript"/>
        </w:rPr>
        <w:t>00</w:t>
      </w:r>
      <w:r w:rsidR="001F4ACA">
        <w:rPr>
          <w:b w:val="0"/>
          <w:i/>
          <w:iCs/>
          <w:color w:val="000000"/>
        </w:rPr>
        <w:t xml:space="preserve"> </w:t>
      </w:r>
      <w:r w:rsidR="001F4ACA">
        <w:rPr>
          <w:b w:val="0"/>
          <w:iCs/>
          <w:color w:val="000000"/>
        </w:rPr>
        <w:t xml:space="preserve">также, как и экспериментальные хорошо коррелируют со значением </w:t>
      </w:r>
      <w:proofErr w:type="gramStart"/>
      <w:r w:rsidR="001F4ACA" w:rsidRPr="001F4ACA">
        <w:rPr>
          <w:b w:val="0"/>
          <w:lang w:val="en-US"/>
        </w:rPr>
        <w:t>pK</w:t>
      </w:r>
      <w:r w:rsidR="001F4ACA" w:rsidRPr="001F4ACA">
        <w:rPr>
          <w:b w:val="0"/>
          <w:i/>
          <w:vertAlign w:val="subscript"/>
          <w:lang w:val="en-US"/>
        </w:rPr>
        <w:t>a</w:t>
      </w:r>
      <w:r w:rsidR="001F4ACA" w:rsidRPr="001F4ACA">
        <w:rPr>
          <w:b w:val="0"/>
          <w:i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/>
            <w:szCs w:val="26"/>
          </w:rPr>
          <m:t>(r=0.988)</m:t>
        </m:r>
      </m:oMath>
      <w:r w:rsidR="001F4ACA" w:rsidRPr="001F4ACA">
        <w:rPr>
          <w:b w:val="0"/>
          <w:szCs w:val="26"/>
        </w:rPr>
        <w:t>.</w:t>
      </w:r>
      <w:proofErr w:type="gramEnd"/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3"/>
      </w:tblGrid>
      <w:tr w:rsidR="00B57FEA" w14:paraId="26D092D0" w14:textId="77777777" w:rsidTr="00A83A4A">
        <w:trPr>
          <w:jc w:val="center"/>
        </w:trPr>
        <w:tc>
          <w:tcPr>
            <w:tcW w:w="6948" w:type="dxa"/>
          </w:tcPr>
          <w:p w14:paraId="3C446482" w14:textId="77777777" w:rsidR="00B57FEA" w:rsidRDefault="00B57FEA" w:rsidP="00A83A4A">
            <w:pPr>
              <w:spacing w:after="0"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9D1F90">
              <w:rPr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 wp14:anchorId="6DCFC4B5" wp14:editId="56BA4FFC">
                  <wp:extent cx="4729018" cy="3342796"/>
                  <wp:effectExtent l="0" t="0" r="0" b="0"/>
                  <wp:docPr id="43" name="Рисунок 43" descr="C:\Users\k.reshetova\Desktop\ClPyz_s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k.reshetova\Desktop\ClPyz_s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119" cy="335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FEA" w14:paraId="6578FEB1" w14:textId="77777777" w:rsidTr="00A83A4A">
        <w:trPr>
          <w:trHeight w:val="92"/>
          <w:jc w:val="center"/>
        </w:trPr>
        <w:tc>
          <w:tcPr>
            <w:tcW w:w="6948" w:type="dxa"/>
          </w:tcPr>
          <w:p w14:paraId="2A9D0942" w14:textId="3F81A057" w:rsidR="00B57FEA" w:rsidRPr="001F4ACA" w:rsidRDefault="00B57FEA" w:rsidP="00A83A4A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1F4ACA">
              <w:rPr>
                <w:i/>
                <w:color w:val="000000" w:themeColor="text1"/>
                <w:sz w:val="22"/>
              </w:rPr>
              <w:t>Рис.</w:t>
            </w:r>
            <w:r w:rsidR="00AD0265">
              <w:rPr>
                <w:i/>
                <w:color w:val="000000" w:themeColor="text1"/>
                <w:sz w:val="22"/>
              </w:rPr>
              <w:t> 17</w:t>
            </w:r>
            <w:r w:rsidRPr="001F4ACA">
              <w:rPr>
                <w:i/>
                <w:color w:val="000000" w:themeColor="text1"/>
                <w:sz w:val="22"/>
              </w:rPr>
              <w:t>. </w:t>
            </w:r>
            <w:r w:rsidRPr="001F4ACA">
              <w:rPr>
                <w:sz w:val="22"/>
              </w:rPr>
              <w:t xml:space="preserve">График зависимости энергий спин-запрещенного </w:t>
            </w:r>
            <w:r w:rsidRPr="001F4ACA">
              <w:rPr>
                <w:sz w:val="22"/>
                <w:vertAlign w:val="superscript"/>
              </w:rPr>
              <w:t>3</w:t>
            </w:r>
            <w:r w:rsidRPr="001F4ACA">
              <w:rPr>
                <w:sz w:val="22"/>
              </w:rPr>
              <w:t>ПЗМЛ перехода НКР от параметра р</w:t>
            </w:r>
            <w:proofErr w:type="spellStart"/>
            <w:r w:rsidRPr="001F4ACA">
              <w:rPr>
                <w:sz w:val="22"/>
                <w:lang w:val="en-US"/>
              </w:rPr>
              <w:t>K</w:t>
            </w:r>
            <w:r w:rsidRPr="001F4ACA">
              <w:rPr>
                <w:sz w:val="22"/>
                <w:vertAlign w:val="subscript"/>
                <w:lang w:val="en-US"/>
              </w:rPr>
              <w:t>a</w:t>
            </w:r>
            <w:proofErr w:type="spellEnd"/>
            <w:r w:rsidRPr="001F4ACA">
              <w:rPr>
                <w:sz w:val="22"/>
              </w:rPr>
              <w:t xml:space="preserve"> лиганда </w:t>
            </w:r>
            <w:r w:rsidRPr="001F4ACA">
              <w:rPr>
                <w:sz w:val="22"/>
                <w:lang w:val="en-US"/>
              </w:rPr>
              <w:t>L</w:t>
            </w:r>
            <w:r w:rsidRPr="001F4ACA">
              <w:rPr>
                <w:sz w:val="22"/>
              </w:rPr>
              <w:t>: зеленые квадраты — результаты расчетов; черные квадраты — экспериментальные данные.</w:t>
            </w:r>
          </w:p>
        </w:tc>
      </w:tr>
    </w:tbl>
    <w:p w14:paraId="55805459" w14:textId="4B874A89" w:rsidR="00564A5A" w:rsidRPr="008E276F" w:rsidRDefault="00564A5A" w:rsidP="00B57FEA">
      <w:pPr>
        <w:pStyle w:val="2"/>
        <w:numPr>
          <w:ilvl w:val="0"/>
          <w:numId w:val="0"/>
        </w:numPr>
        <w:spacing w:before="240" w:line="360" w:lineRule="auto"/>
        <w:ind w:firstLine="425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>Для расчета зарядового распределения на атомах ближнего окружения иона рутения(</w:t>
      </w:r>
      <w:r w:rsidRPr="008E276F">
        <w:rPr>
          <w:b w:val="0"/>
          <w:color w:val="000000" w:themeColor="text1"/>
          <w:lang w:val="en-US"/>
        </w:rPr>
        <w:t>II</w:t>
      </w:r>
      <w:r w:rsidRPr="008E276F">
        <w:rPr>
          <w:b w:val="0"/>
          <w:color w:val="000000" w:themeColor="text1"/>
        </w:rPr>
        <w:t xml:space="preserve">) в </w:t>
      </w:r>
      <w:r w:rsidR="00DF400B" w:rsidRPr="008E276F">
        <w:rPr>
          <w:b w:val="0"/>
          <w:color w:val="000000" w:themeColor="text1"/>
        </w:rPr>
        <w:t>НБКР</w:t>
      </w:r>
      <w:r w:rsidRPr="008E276F">
        <w:rPr>
          <w:b w:val="0"/>
          <w:color w:val="000000" w:themeColor="text1"/>
        </w:rPr>
        <w:t xml:space="preserve"> и для свободных лигандов </w:t>
      </w:r>
      <w:r w:rsidR="00DF400B" w:rsidRPr="008E276F">
        <w:rPr>
          <w:b w:val="0"/>
          <w:color w:val="000000" w:themeColor="text1"/>
          <w:lang w:val="en-US"/>
        </w:rPr>
        <w:t>X</w:t>
      </w:r>
      <w:r w:rsidRPr="008E276F">
        <w:rPr>
          <w:b w:val="0"/>
          <w:color w:val="000000" w:themeColor="text1"/>
        </w:rPr>
        <w:t xml:space="preserve"> использовался анализ заселенности натуральных атомных орбиталей — метод </w:t>
      </w:r>
      <w:r w:rsidRPr="008E276F">
        <w:rPr>
          <w:b w:val="0"/>
          <w:color w:val="000000" w:themeColor="text1"/>
          <w:lang w:val="en-US"/>
        </w:rPr>
        <w:t>NBO</w:t>
      </w:r>
      <w:r w:rsidRPr="008E276F">
        <w:rPr>
          <w:b w:val="0"/>
          <w:color w:val="000000" w:themeColor="text1"/>
        </w:rPr>
        <w:t xml:space="preserve"> </w:t>
      </w:r>
      <w:r w:rsidRPr="008E276F">
        <w:rPr>
          <w:b w:val="0"/>
          <w:color w:val="000000" w:themeColor="text1"/>
          <w:vertAlign w:val="superscript"/>
        </w:rPr>
        <w:t>[</w:t>
      </w:r>
      <w:r w:rsidR="00E17403" w:rsidRPr="008E276F">
        <w:rPr>
          <w:b w:val="0"/>
          <w:color w:val="000000" w:themeColor="text1"/>
          <w:vertAlign w:val="superscript"/>
        </w:rPr>
        <w:t>61</w:t>
      </w:r>
      <w:r w:rsidRPr="008E276F">
        <w:rPr>
          <w:b w:val="0"/>
          <w:color w:val="000000" w:themeColor="text1"/>
          <w:vertAlign w:val="superscript"/>
        </w:rPr>
        <w:t>]</w:t>
      </w:r>
      <w:r w:rsidRPr="008E276F">
        <w:rPr>
          <w:b w:val="0"/>
          <w:color w:val="000000" w:themeColor="text1"/>
        </w:rPr>
        <w:t xml:space="preserve">, который хорошо зарекомендовал себя в подобных расчетах </w:t>
      </w:r>
      <w:proofErr w:type="spellStart"/>
      <w:r w:rsidR="00DF400B" w:rsidRPr="008E276F">
        <w:rPr>
          <w:b w:val="0"/>
          <w:color w:val="000000" w:themeColor="text1"/>
        </w:rPr>
        <w:t>хлоро</w:t>
      </w:r>
      <w:proofErr w:type="spellEnd"/>
      <w:r w:rsidR="00DF400B" w:rsidRPr="008E276F">
        <w:rPr>
          <w:b w:val="0"/>
          <w:color w:val="000000" w:themeColor="text1"/>
        </w:rPr>
        <w:t>-</w:t>
      </w:r>
      <w:r w:rsidRPr="008E276F">
        <w:rPr>
          <w:b w:val="0"/>
          <w:color w:val="000000" w:themeColor="text1"/>
        </w:rPr>
        <w:t xml:space="preserve">комплексов </w:t>
      </w:r>
      <w:r w:rsidR="00DF400B" w:rsidRPr="008E276F">
        <w:rPr>
          <w:b w:val="0"/>
          <w:color w:val="000000" w:themeColor="text1"/>
        </w:rPr>
        <w:t>рутения</w:t>
      </w:r>
      <w:r w:rsidRPr="008E276F">
        <w:rPr>
          <w:b w:val="0"/>
          <w:color w:val="000000" w:themeColor="text1"/>
        </w:rPr>
        <w:t xml:space="preserve"> </w:t>
      </w:r>
      <w:r w:rsidRPr="008E276F">
        <w:rPr>
          <w:b w:val="0"/>
          <w:color w:val="000000" w:themeColor="text1"/>
          <w:vertAlign w:val="superscript"/>
        </w:rPr>
        <w:t>[45]</w:t>
      </w:r>
      <w:r w:rsidRPr="008E276F">
        <w:rPr>
          <w:b w:val="0"/>
          <w:color w:val="000000" w:themeColor="text1"/>
        </w:rPr>
        <w:t xml:space="preserve">. Результаты расчетов представлены в таблице </w:t>
      </w:r>
      <w:r w:rsidR="009B7D4B">
        <w:rPr>
          <w:b w:val="0"/>
          <w:color w:val="000000" w:themeColor="text1"/>
        </w:rPr>
        <w:t>4</w:t>
      </w:r>
      <w:r w:rsidRPr="008E276F">
        <w:rPr>
          <w:b w:val="0"/>
          <w:color w:val="000000" w:themeColor="text1"/>
        </w:rPr>
        <w:t>.</w:t>
      </w:r>
    </w:p>
    <w:p w14:paraId="3730C0FC" w14:textId="53B59801" w:rsidR="00564A5A" w:rsidRDefault="00564A5A" w:rsidP="00094DA1">
      <w:pPr>
        <w:pStyle w:val="2"/>
        <w:numPr>
          <w:ilvl w:val="0"/>
          <w:numId w:val="0"/>
        </w:numPr>
        <w:spacing w:after="240" w:line="360" w:lineRule="auto"/>
        <w:ind w:firstLine="425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 xml:space="preserve">Анализ полученных данных показал увеличение заряда на атоме азота </w:t>
      </w:r>
      <w:r w:rsidRPr="008E276F">
        <w:rPr>
          <w:b w:val="0"/>
          <w:color w:val="000000" w:themeColor="text1"/>
          <w:lang w:val="en-US"/>
        </w:rPr>
        <w:t>N</w:t>
      </w:r>
      <w:r w:rsidRPr="008E276F">
        <w:rPr>
          <w:b w:val="0"/>
          <w:color w:val="000000" w:themeColor="text1"/>
        </w:rPr>
        <w:t xml:space="preserve">4 лиганда </w:t>
      </w:r>
      <w:r w:rsidR="0046115C" w:rsidRPr="008E276F">
        <w:rPr>
          <w:b w:val="0"/>
          <w:color w:val="000000" w:themeColor="text1"/>
          <w:lang w:val="en-US"/>
        </w:rPr>
        <w:t>X</w:t>
      </w:r>
      <w:r w:rsidRPr="008E276F">
        <w:rPr>
          <w:b w:val="0"/>
          <w:color w:val="000000" w:themeColor="text1"/>
        </w:rPr>
        <w:t xml:space="preserve"> в ряду 4-замещённых пиридиновых лигандов </w:t>
      </w:r>
      <w:proofErr w:type="spellStart"/>
      <w:r w:rsidRPr="008E276F">
        <w:rPr>
          <w:b w:val="0"/>
          <w:color w:val="000000" w:themeColor="text1"/>
          <w:lang w:val="en-US"/>
        </w:rPr>
        <w:t>isnc</w:t>
      </w:r>
      <w:proofErr w:type="spellEnd"/>
      <w:r w:rsidRPr="008E276F">
        <w:rPr>
          <w:b w:val="0"/>
          <w:color w:val="000000" w:themeColor="text1"/>
        </w:rPr>
        <w:t>→</w:t>
      </w:r>
      <w:r w:rsidRPr="008E276F">
        <w:rPr>
          <w:b w:val="0"/>
          <w:color w:val="000000" w:themeColor="text1"/>
          <w:lang w:val="en-US"/>
        </w:rPr>
        <w:t>mapy</w:t>
      </w:r>
      <w:r w:rsidRPr="008E276F">
        <w:rPr>
          <w:b w:val="0"/>
          <w:color w:val="000000" w:themeColor="text1"/>
        </w:rPr>
        <w:t xml:space="preserve">. Также можно отметить, что в этом ряду происходит менее значительное уменьшение зарядового распределения на атомах азота </w:t>
      </w:r>
      <w:r w:rsidRPr="008E276F">
        <w:rPr>
          <w:b w:val="0"/>
          <w:color w:val="000000" w:themeColor="text1"/>
          <w:lang w:val="en-US"/>
        </w:rPr>
        <w:t>N</w:t>
      </w:r>
      <w:r w:rsidRPr="008E276F">
        <w:rPr>
          <w:b w:val="0"/>
          <w:color w:val="000000" w:themeColor="text1"/>
        </w:rPr>
        <w:t xml:space="preserve">1 и </w:t>
      </w:r>
      <w:r w:rsidRPr="008E276F">
        <w:rPr>
          <w:b w:val="0"/>
          <w:color w:val="000000" w:themeColor="text1"/>
          <w:lang w:val="en-US"/>
        </w:rPr>
        <w:t>N</w:t>
      </w:r>
      <w:r w:rsidRPr="008E276F">
        <w:rPr>
          <w:b w:val="0"/>
          <w:color w:val="000000" w:themeColor="text1"/>
        </w:rPr>
        <w:t xml:space="preserve">3, в то время как значения зарядов </w:t>
      </w:r>
      <w:r w:rsidRPr="008E276F">
        <w:rPr>
          <w:b w:val="0"/>
          <w:color w:val="000000" w:themeColor="text1"/>
          <w:lang w:val="en-US"/>
        </w:rPr>
        <w:t>N</w:t>
      </w:r>
      <w:r w:rsidRPr="008E276F">
        <w:rPr>
          <w:b w:val="0"/>
          <w:color w:val="000000" w:themeColor="text1"/>
        </w:rPr>
        <w:t xml:space="preserve">2, </w:t>
      </w:r>
      <w:r w:rsidRPr="008E276F">
        <w:rPr>
          <w:b w:val="0"/>
          <w:color w:val="000000" w:themeColor="text1"/>
          <w:lang w:val="en-US"/>
        </w:rPr>
        <w:t>N</w:t>
      </w:r>
      <w:r w:rsidRPr="008E276F">
        <w:rPr>
          <w:b w:val="0"/>
          <w:color w:val="000000" w:themeColor="text1"/>
        </w:rPr>
        <w:t xml:space="preserve">5, </w:t>
      </w:r>
      <w:r w:rsidRPr="008E276F">
        <w:rPr>
          <w:b w:val="0"/>
          <w:color w:val="000000" w:themeColor="text1"/>
          <w:lang w:val="en-US"/>
        </w:rPr>
        <w:t>N</w:t>
      </w:r>
      <w:r w:rsidRPr="008E276F">
        <w:rPr>
          <w:b w:val="0"/>
          <w:color w:val="000000" w:themeColor="text1"/>
        </w:rPr>
        <w:t xml:space="preserve">6, </w:t>
      </w:r>
      <w:r w:rsidRPr="008E276F">
        <w:rPr>
          <w:b w:val="0"/>
          <w:color w:val="000000" w:themeColor="text1"/>
          <w:lang w:val="en-US"/>
        </w:rPr>
        <w:t>O</w:t>
      </w:r>
      <w:r w:rsidRPr="008E276F">
        <w:rPr>
          <w:b w:val="0"/>
          <w:color w:val="000000" w:themeColor="text1"/>
        </w:rPr>
        <w:t xml:space="preserve">1 и </w:t>
      </w:r>
      <w:r w:rsidRPr="008E276F">
        <w:rPr>
          <w:b w:val="0"/>
          <w:color w:val="000000" w:themeColor="text1"/>
          <w:lang w:val="en-US"/>
        </w:rPr>
        <w:t>O</w:t>
      </w:r>
      <w:r w:rsidRPr="008E276F">
        <w:rPr>
          <w:b w:val="0"/>
          <w:color w:val="000000" w:themeColor="text1"/>
        </w:rPr>
        <w:t>2 атомов практически неизменны.</w:t>
      </w:r>
    </w:p>
    <w:p w14:paraId="5EF7BECA" w14:textId="77777777" w:rsidR="00684128" w:rsidRPr="008E276F" w:rsidRDefault="00684128" w:rsidP="00094DA1">
      <w:pPr>
        <w:pStyle w:val="2"/>
        <w:numPr>
          <w:ilvl w:val="0"/>
          <w:numId w:val="0"/>
        </w:numPr>
        <w:spacing w:after="240" w:line="360" w:lineRule="auto"/>
        <w:ind w:firstLine="425"/>
        <w:jc w:val="both"/>
        <w:rPr>
          <w:b w:val="0"/>
          <w:color w:val="000000" w:themeColor="text1"/>
        </w:rPr>
      </w:pPr>
    </w:p>
    <w:p w14:paraId="314FED98" w14:textId="550DBB5D" w:rsidR="00FA1B58" w:rsidRPr="008E276F" w:rsidRDefault="003373AE" w:rsidP="00B428C3">
      <w:pPr>
        <w:pStyle w:val="2"/>
        <w:numPr>
          <w:ilvl w:val="0"/>
          <w:numId w:val="0"/>
        </w:numPr>
        <w:spacing w:after="120" w:line="240" w:lineRule="auto"/>
        <w:jc w:val="both"/>
        <w:rPr>
          <w:b w:val="0"/>
          <w:color w:val="000000" w:themeColor="text1"/>
          <w:sz w:val="24"/>
        </w:rPr>
      </w:pPr>
      <w:r w:rsidRPr="008E276F">
        <w:rPr>
          <w:bCs/>
          <w:color w:val="000000" w:themeColor="text1"/>
          <w:sz w:val="24"/>
        </w:rPr>
        <w:lastRenderedPageBreak/>
        <w:t xml:space="preserve">Таблица </w:t>
      </w:r>
      <w:r w:rsidR="009B7D4B">
        <w:rPr>
          <w:bCs/>
          <w:color w:val="000000" w:themeColor="text1"/>
          <w:sz w:val="24"/>
        </w:rPr>
        <w:t>4</w:t>
      </w:r>
      <w:r w:rsidRPr="008E276F">
        <w:rPr>
          <w:bCs/>
          <w:color w:val="000000" w:themeColor="text1"/>
          <w:sz w:val="24"/>
        </w:rPr>
        <w:t>.</w:t>
      </w:r>
      <w:r w:rsidRPr="008E276F">
        <w:rPr>
          <w:b w:val="0"/>
          <w:bCs/>
          <w:i/>
          <w:color w:val="000000" w:themeColor="text1"/>
          <w:sz w:val="24"/>
        </w:rPr>
        <w:t xml:space="preserve"> </w:t>
      </w:r>
      <w:r w:rsidRPr="008E276F">
        <w:rPr>
          <w:b w:val="0"/>
          <w:bCs/>
          <w:color w:val="000000" w:themeColor="text1"/>
          <w:sz w:val="24"/>
        </w:rPr>
        <w:t xml:space="preserve">Рассчитанные заряды на атомах азота пиридина лигандов </w:t>
      </w:r>
      <w:r w:rsidRPr="008E276F">
        <w:rPr>
          <w:b w:val="0"/>
          <w:bCs/>
          <w:color w:val="000000" w:themeColor="text1"/>
          <w:sz w:val="24"/>
          <w:lang w:val="en-US"/>
        </w:rPr>
        <w:t>X</w:t>
      </w:r>
      <w:r w:rsidRPr="008E276F">
        <w:rPr>
          <w:b w:val="0"/>
          <w:bCs/>
          <w:color w:val="000000" w:themeColor="text1"/>
          <w:sz w:val="24"/>
        </w:rPr>
        <w:t xml:space="preserve"> и атомах </w:t>
      </w:r>
      <w:r w:rsidR="00B71E44" w:rsidRPr="008E276F">
        <w:rPr>
          <w:b w:val="0"/>
          <w:bCs/>
          <w:color w:val="000000" w:themeColor="text1"/>
          <w:sz w:val="24"/>
        </w:rPr>
        <w:t>НБКР</w:t>
      </w:r>
      <w:r w:rsidRPr="008E276F">
        <w:rPr>
          <w:b w:val="0"/>
          <w:color w:val="000000" w:themeColor="text1"/>
          <w:sz w:val="24"/>
        </w:rPr>
        <w:t>.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2547"/>
        <w:gridCol w:w="1134"/>
        <w:gridCol w:w="1134"/>
        <w:gridCol w:w="1134"/>
        <w:gridCol w:w="1134"/>
        <w:gridCol w:w="1134"/>
        <w:gridCol w:w="1127"/>
      </w:tblGrid>
      <w:tr w:rsidR="008E276F" w:rsidRPr="00684128" w14:paraId="48ADD805" w14:textId="77777777" w:rsidTr="00FA1B58">
        <w:trPr>
          <w:trHeight w:hRule="exact" w:val="397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4ABB047D" w14:textId="04BCA32D" w:rsidR="00FA1B58" w:rsidRPr="00684128" w:rsidRDefault="00FA1B58" w:rsidP="00C04DE6">
            <w:pPr>
              <w:ind w:firstLine="29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 xml:space="preserve">Лиганд </w:t>
            </w:r>
            <w:r w:rsidR="00C04DE6" w:rsidRPr="00684128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3A7FDDD" w14:textId="77777777" w:rsidR="00FA1B58" w:rsidRPr="00684128" w:rsidRDefault="00FA1B58" w:rsidP="00407CC5">
            <w:pPr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684128">
              <w:rPr>
                <w:color w:val="000000" w:themeColor="text1"/>
                <w:szCs w:val="24"/>
                <w:lang w:val="en-US"/>
              </w:rPr>
              <w:t>isnc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EC2C194" w14:textId="77777777" w:rsidR="00FA1B58" w:rsidRPr="00684128" w:rsidRDefault="00FA1B58" w:rsidP="00407CC5">
            <w:pPr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684128">
              <w:rPr>
                <w:color w:val="000000" w:themeColor="text1"/>
                <w:szCs w:val="24"/>
                <w:lang w:val="en-US"/>
              </w:rPr>
              <w:t>bipy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708930BE" w14:textId="77777777" w:rsidR="00FA1B58" w:rsidRPr="00684128" w:rsidRDefault="00FA1B58" w:rsidP="00407CC5">
            <w:pPr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684128">
              <w:rPr>
                <w:color w:val="000000" w:themeColor="text1"/>
                <w:szCs w:val="24"/>
                <w:lang w:val="en-US"/>
              </w:rPr>
              <w:t>py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A1FCB07" w14:textId="77777777" w:rsidR="00FA1B58" w:rsidRPr="00684128" w:rsidRDefault="00FA1B58" w:rsidP="00407CC5">
            <w:pPr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684128">
              <w:rPr>
                <w:color w:val="000000" w:themeColor="text1"/>
                <w:szCs w:val="24"/>
                <w:lang w:val="en-US"/>
              </w:rPr>
              <w:t>mepy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0BCBBDD" w14:textId="77777777" w:rsidR="00FA1B58" w:rsidRPr="00684128" w:rsidRDefault="00FA1B58" w:rsidP="00407CC5">
            <w:pPr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684128">
              <w:rPr>
                <w:color w:val="000000" w:themeColor="text1"/>
                <w:szCs w:val="24"/>
                <w:lang w:val="en-US"/>
              </w:rPr>
              <w:t>apy</w:t>
            </w:r>
            <w:proofErr w:type="spellEnd"/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337FCB7A" w14:textId="77777777" w:rsidR="00FA1B58" w:rsidRPr="00684128" w:rsidRDefault="00FA1B58" w:rsidP="00407CC5">
            <w:pPr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mapy</w:t>
            </w:r>
          </w:p>
        </w:tc>
      </w:tr>
      <w:tr w:rsidR="008E276F" w:rsidRPr="00684128" w14:paraId="761BB063" w14:textId="77777777" w:rsidTr="00FA1B58">
        <w:trPr>
          <w:trHeight w:hRule="exact" w:val="752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395749A6" w14:textId="6A9E390B" w:rsidR="00FA1B58" w:rsidRPr="00684128" w:rsidRDefault="00FA1B58" w:rsidP="00FA1B58">
            <w:pPr>
              <w:spacing w:after="0" w:line="240" w:lineRule="auto"/>
              <w:ind w:firstLine="28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N</w:t>
            </w:r>
            <w:r w:rsidR="00C04DE6" w:rsidRPr="00684128">
              <w:rPr>
                <w:color w:val="000000" w:themeColor="text1"/>
                <w:szCs w:val="24"/>
                <w:vertAlign w:val="superscript"/>
              </w:rPr>
              <w:t>Х</w:t>
            </w:r>
          </w:p>
          <w:p w14:paraId="50450358" w14:textId="64B13254" w:rsidR="00FA1B58" w:rsidRPr="00684128" w:rsidRDefault="00FA1B58" w:rsidP="00FA1B58">
            <w:pPr>
              <w:spacing w:after="0"/>
              <w:ind w:firstLine="28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(свободный лиганд)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29E2469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-0.465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7E770AB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-0.472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4D9FD28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-0.479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49D1B85F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-0.487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D9ADEB2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-0.523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95DFF66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-0.529</w:t>
            </w:r>
          </w:p>
        </w:tc>
      </w:tr>
      <w:tr w:rsidR="008E276F" w:rsidRPr="00684128" w14:paraId="5A53E1D3" w14:textId="77777777" w:rsidTr="00FA1B58">
        <w:trPr>
          <w:trHeight w:hRule="exact" w:val="408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F4AB8FB" w14:textId="77777777" w:rsidR="00FA1B58" w:rsidRPr="00684128" w:rsidRDefault="00FA1B58" w:rsidP="00407CC5">
            <w:pPr>
              <w:spacing w:after="0"/>
              <w:ind w:firstLine="29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N</w:t>
            </w:r>
            <w:r w:rsidRPr="00684128">
              <w:rPr>
                <w:color w:val="000000" w:themeColor="text1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0A74822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-0.389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7C86F6BF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-0.398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60B4F8A4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-0.401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9B3A424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</w:rPr>
              <w:t>-0.40</w:t>
            </w:r>
            <w:r w:rsidRPr="00684128">
              <w:rPr>
                <w:color w:val="000000" w:themeColor="text1"/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BACB686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-0.441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4BE2E40F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-0.</w:t>
            </w:r>
            <w:r w:rsidRPr="00684128">
              <w:rPr>
                <w:color w:val="000000" w:themeColor="text1"/>
                <w:szCs w:val="24"/>
              </w:rPr>
              <w:t>444</w:t>
            </w:r>
          </w:p>
        </w:tc>
      </w:tr>
      <w:tr w:rsidR="008E276F" w:rsidRPr="00684128" w14:paraId="608762A8" w14:textId="77777777" w:rsidTr="00FA1B58">
        <w:trPr>
          <w:trHeight w:hRule="exact" w:val="416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F0B3557" w14:textId="248F1C6C" w:rsidR="00FA1B58" w:rsidRPr="00684128" w:rsidRDefault="00FA1B58" w:rsidP="00C04DE6">
            <w:pPr>
              <w:spacing w:after="0"/>
              <w:ind w:firstLine="29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∆</w:t>
            </w:r>
            <w:r w:rsidRPr="00684128">
              <w:rPr>
                <w:i/>
                <w:color w:val="000000" w:themeColor="text1"/>
                <w:szCs w:val="24"/>
                <w:lang w:val="en-US"/>
              </w:rPr>
              <w:t>q</w:t>
            </w:r>
            <w:r w:rsidRPr="00684128">
              <w:rPr>
                <w:i/>
                <w:color w:val="000000" w:themeColor="text1"/>
                <w:szCs w:val="24"/>
              </w:rPr>
              <w:t>=</w:t>
            </w:r>
            <w:r w:rsidRPr="00684128">
              <w:rPr>
                <w:color w:val="000000" w:themeColor="text1"/>
                <w:szCs w:val="24"/>
              </w:rPr>
              <w:t>|</w:t>
            </w:r>
            <w:proofErr w:type="spellStart"/>
            <w:r w:rsidRPr="00684128">
              <w:rPr>
                <w:color w:val="000000" w:themeColor="text1"/>
                <w:szCs w:val="24"/>
                <w:lang w:val="en-US"/>
              </w:rPr>
              <w:t>qN</w:t>
            </w:r>
            <w:proofErr w:type="spellEnd"/>
            <w:r w:rsidR="00C04DE6" w:rsidRPr="00684128">
              <w:rPr>
                <w:color w:val="000000" w:themeColor="text1"/>
                <w:szCs w:val="24"/>
                <w:vertAlign w:val="superscript"/>
              </w:rPr>
              <w:t>Х</w:t>
            </w:r>
            <w:r w:rsidRPr="00684128">
              <w:rPr>
                <w:color w:val="000000" w:themeColor="text1"/>
                <w:szCs w:val="24"/>
              </w:rPr>
              <w:t>-</w:t>
            </w:r>
            <w:proofErr w:type="spellStart"/>
            <w:r w:rsidRPr="00684128">
              <w:rPr>
                <w:color w:val="000000" w:themeColor="text1"/>
                <w:szCs w:val="24"/>
                <w:lang w:val="en-US"/>
              </w:rPr>
              <w:t>qN</w:t>
            </w:r>
            <w:proofErr w:type="spellEnd"/>
            <w:r w:rsidRPr="00684128">
              <w:rPr>
                <w:color w:val="000000" w:themeColor="text1"/>
                <w:szCs w:val="24"/>
                <w:vertAlign w:val="superscript"/>
              </w:rPr>
              <w:t>4</w:t>
            </w:r>
            <w:r w:rsidRPr="00684128">
              <w:rPr>
                <w:color w:val="000000" w:themeColor="text1"/>
                <w:szCs w:val="24"/>
              </w:rPr>
              <w:t>|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4C0A34B4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076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3E94BF06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074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6B7116A7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078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6C7EFDD3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08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EDC7CEA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082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4BB10130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085</w:t>
            </w:r>
          </w:p>
        </w:tc>
      </w:tr>
      <w:tr w:rsidR="008E276F" w:rsidRPr="00684128" w14:paraId="2047C59C" w14:textId="77777777" w:rsidTr="00FA1B58">
        <w:trPr>
          <w:trHeight w:hRule="exact" w:val="424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44E0A72A" w14:textId="77777777" w:rsidR="00FA1B58" w:rsidRPr="00684128" w:rsidRDefault="00FA1B58" w:rsidP="00407CC5">
            <w:pPr>
              <w:spacing w:after="0"/>
              <w:ind w:firstLine="29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Ru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7979D1D1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0.154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1733DC7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0.152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4D15E910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0.154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C9AE89F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0.152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3DDB057C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0.150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66E4B34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150</w:t>
            </w:r>
          </w:p>
        </w:tc>
      </w:tr>
      <w:tr w:rsidR="008E276F" w:rsidRPr="00684128" w14:paraId="4187CD9D" w14:textId="77777777" w:rsidTr="00FA1B58">
        <w:trPr>
          <w:trHeight w:hRule="exact" w:val="429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7C74C297" w14:textId="77777777" w:rsidR="00FA1B58" w:rsidRPr="00684128" w:rsidRDefault="00FA1B58" w:rsidP="00407CC5">
            <w:pPr>
              <w:spacing w:after="0"/>
              <w:ind w:firstLine="29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N1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265A21A7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6AC9D4D0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BF624E6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CF276C8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4CC3875C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383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42CB0D0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382</w:t>
            </w:r>
          </w:p>
        </w:tc>
      </w:tr>
      <w:tr w:rsidR="008E276F" w:rsidRPr="00684128" w14:paraId="1CB95B8F" w14:textId="77777777" w:rsidTr="00FA1B58">
        <w:trPr>
          <w:trHeight w:hRule="exact" w:val="407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1E7E6C4" w14:textId="77777777" w:rsidR="00FA1B58" w:rsidRPr="00684128" w:rsidRDefault="00FA1B58" w:rsidP="00407CC5">
            <w:pPr>
              <w:spacing w:after="0"/>
              <w:ind w:firstLine="29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N2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88CA1CE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372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62822F2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372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CD15FDA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372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2757020B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372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4FF61D49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37</w:t>
            </w:r>
            <w:r w:rsidRPr="00684128">
              <w:rPr>
                <w:color w:val="000000" w:themeColor="text1"/>
                <w:szCs w:val="24"/>
                <w:lang w:val="en-US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2FCE69B0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37</w:t>
            </w:r>
            <w:r w:rsidRPr="00684128">
              <w:rPr>
                <w:color w:val="000000" w:themeColor="text1"/>
                <w:szCs w:val="24"/>
                <w:lang w:val="en-US"/>
              </w:rPr>
              <w:t>1</w:t>
            </w:r>
          </w:p>
        </w:tc>
        <w:bookmarkStart w:id="19" w:name="_GoBack"/>
        <w:bookmarkEnd w:id="19"/>
      </w:tr>
      <w:tr w:rsidR="008E276F" w:rsidRPr="00684128" w14:paraId="49721829" w14:textId="77777777" w:rsidTr="00FA1B58">
        <w:trPr>
          <w:trHeight w:hRule="exact" w:val="428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DFA2F87" w14:textId="77777777" w:rsidR="00FA1B58" w:rsidRPr="00684128" w:rsidRDefault="00FA1B58" w:rsidP="00407CC5">
            <w:pPr>
              <w:spacing w:after="0"/>
              <w:ind w:firstLine="29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N3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1FE18D2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C0B14C5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</w:t>
            </w:r>
            <w:r w:rsidRPr="00684128">
              <w:rPr>
                <w:color w:val="000000" w:themeColor="text1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7028934B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</w:t>
            </w:r>
            <w:r w:rsidRPr="00684128">
              <w:rPr>
                <w:color w:val="000000" w:themeColor="text1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FA79A42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</w:t>
            </w:r>
            <w:r w:rsidRPr="00684128">
              <w:rPr>
                <w:color w:val="000000" w:themeColor="text1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3BD5B31D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</w:t>
            </w:r>
            <w:r w:rsidRPr="00684128">
              <w:rPr>
                <w:color w:val="000000" w:themeColor="text1"/>
                <w:szCs w:val="24"/>
                <w:lang w:val="en-US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04530E9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38</w:t>
            </w:r>
            <w:r w:rsidRPr="00684128">
              <w:rPr>
                <w:color w:val="000000" w:themeColor="text1"/>
                <w:szCs w:val="24"/>
                <w:lang w:val="en-US"/>
              </w:rPr>
              <w:t>1</w:t>
            </w:r>
          </w:p>
        </w:tc>
      </w:tr>
      <w:tr w:rsidR="008E276F" w:rsidRPr="00684128" w14:paraId="4519F6C6" w14:textId="77777777" w:rsidTr="00FA1B58">
        <w:trPr>
          <w:trHeight w:hRule="exact" w:val="433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3915BB9B" w14:textId="77777777" w:rsidR="00FA1B58" w:rsidRPr="00684128" w:rsidRDefault="00FA1B58" w:rsidP="00407CC5">
            <w:pPr>
              <w:spacing w:after="0"/>
              <w:ind w:firstLine="29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N5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1CAF391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362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31EEB561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362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2DB10A74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362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7BEAD12A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362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7A672DF8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362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635B6AB8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362</w:t>
            </w:r>
          </w:p>
        </w:tc>
      </w:tr>
      <w:tr w:rsidR="008E276F" w:rsidRPr="00684128" w14:paraId="37C57AA6" w14:textId="77777777" w:rsidTr="00FA1B58">
        <w:trPr>
          <w:trHeight w:hRule="exact" w:val="425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01CF348" w14:textId="77777777" w:rsidR="00FA1B58" w:rsidRPr="00684128" w:rsidRDefault="00FA1B58" w:rsidP="00407CC5">
            <w:pPr>
              <w:spacing w:after="0"/>
              <w:ind w:firstLine="29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N6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41ADD378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437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449672EB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437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AC3706B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436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6BCAAEA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437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EF59804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437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ED5B676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436</w:t>
            </w:r>
          </w:p>
        </w:tc>
      </w:tr>
      <w:tr w:rsidR="008E276F" w:rsidRPr="00684128" w14:paraId="308E8322" w14:textId="77777777" w:rsidTr="00FA1B58">
        <w:trPr>
          <w:trHeight w:hRule="exact" w:val="417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2DFF0B79" w14:textId="77777777" w:rsidR="00FA1B58" w:rsidRPr="00684128" w:rsidRDefault="00FA1B58" w:rsidP="00407CC5">
            <w:pPr>
              <w:spacing w:after="0"/>
              <w:ind w:firstLine="29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O1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2C67DA47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-0.477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272DADE9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-0.478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E758E80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-0.477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EE88996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-0.480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9F30519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-0.482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B178678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-0.482</w:t>
            </w:r>
          </w:p>
        </w:tc>
      </w:tr>
      <w:tr w:rsidR="008E276F" w:rsidRPr="00684128" w14:paraId="77B47E0A" w14:textId="77777777" w:rsidTr="00FA1B58">
        <w:trPr>
          <w:trHeight w:hRule="exact" w:val="438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66498B83" w14:textId="77777777" w:rsidR="00FA1B58" w:rsidRPr="00684128" w:rsidRDefault="00FA1B58" w:rsidP="00407CC5">
            <w:pPr>
              <w:spacing w:after="0"/>
              <w:ind w:firstLine="29"/>
              <w:jc w:val="center"/>
              <w:rPr>
                <w:color w:val="000000" w:themeColor="text1"/>
                <w:szCs w:val="24"/>
                <w:lang w:val="en-US"/>
              </w:rPr>
            </w:pPr>
            <w:r w:rsidRPr="00684128">
              <w:rPr>
                <w:color w:val="000000" w:themeColor="text1"/>
                <w:szCs w:val="24"/>
                <w:lang w:val="en-US"/>
              </w:rPr>
              <w:t>O2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2E7A0A77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510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1AF043F6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510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E6BE7D9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510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5CAA1B24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511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04E00D79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512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14:paraId="227182D2" w14:textId="77777777" w:rsidR="00FA1B58" w:rsidRPr="00684128" w:rsidRDefault="00FA1B58" w:rsidP="00407CC5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684128">
              <w:rPr>
                <w:color w:val="000000" w:themeColor="text1"/>
                <w:szCs w:val="24"/>
              </w:rPr>
              <w:t>-0</w:t>
            </w:r>
            <w:r w:rsidRPr="00684128">
              <w:rPr>
                <w:color w:val="000000" w:themeColor="text1"/>
                <w:szCs w:val="24"/>
                <w:lang w:val="en-US"/>
              </w:rPr>
              <w:t>.</w:t>
            </w:r>
            <w:r w:rsidRPr="00684128">
              <w:rPr>
                <w:color w:val="000000" w:themeColor="text1"/>
                <w:szCs w:val="24"/>
              </w:rPr>
              <w:t>512</w:t>
            </w:r>
          </w:p>
        </w:tc>
      </w:tr>
    </w:tbl>
    <w:p w14:paraId="67ED9E97" w14:textId="77777777" w:rsidR="00E31028" w:rsidRPr="008E276F" w:rsidRDefault="00E31028" w:rsidP="00E31028">
      <w:pPr>
        <w:pStyle w:val="2"/>
        <w:numPr>
          <w:ilvl w:val="0"/>
          <w:numId w:val="0"/>
        </w:numPr>
        <w:spacing w:after="0" w:line="360" w:lineRule="auto"/>
        <w:ind w:firstLine="425"/>
        <w:jc w:val="both"/>
        <w:rPr>
          <w:b w:val="0"/>
          <w:color w:val="000000" w:themeColor="text1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8E276F" w:rsidRPr="008E276F" w14:paraId="42118E1B" w14:textId="77777777" w:rsidTr="00407CC5">
        <w:trPr>
          <w:jc w:val="center"/>
        </w:trPr>
        <w:tc>
          <w:tcPr>
            <w:tcW w:w="8500" w:type="dxa"/>
          </w:tcPr>
          <w:p w14:paraId="3328DF76" w14:textId="6BA6EB22" w:rsidR="00E31028" w:rsidRPr="008E276F" w:rsidRDefault="00401F13" w:rsidP="00E31028">
            <w:pPr>
              <w:pStyle w:val="51"/>
              <w:numPr>
                <w:ilvl w:val="0"/>
                <w:numId w:val="0"/>
              </w:numPr>
              <w:spacing w:after="0" w:line="240" w:lineRule="auto"/>
              <w:rPr>
                <w:bCs/>
                <w:i w:val="0"/>
                <w:color w:val="000000" w:themeColor="text1"/>
              </w:rPr>
            </w:pPr>
            <w:r w:rsidRPr="008E276F">
              <w:rPr>
                <w:color w:val="000000" w:themeColor="text1"/>
              </w:rPr>
              <w:object w:dxaOrig="6205" w:dyaOrig="4608" w14:anchorId="7C5A66DB">
                <v:shape id="_x0000_i1177" type="#_x0000_t75" style="width:366.3pt;height:244.8pt" o:ole="">
                  <v:imagedata r:id="rId345" o:title=""/>
                </v:shape>
                <o:OLEObject Type="Embed" ProgID="Origin50.Graph" ShapeID="_x0000_i1177" DrawAspect="Content" ObjectID="_1524656212" r:id="rId346"/>
              </w:object>
            </w:r>
          </w:p>
        </w:tc>
      </w:tr>
      <w:tr w:rsidR="008E276F" w:rsidRPr="008E276F" w14:paraId="37981B7D" w14:textId="77777777" w:rsidTr="00407CC5">
        <w:trPr>
          <w:jc w:val="center"/>
        </w:trPr>
        <w:tc>
          <w:tcPr>
            <w:tcW w:w="8500" w:type="dxa"/>
          </w:tcPr>
          <w:p w14:paraId="36856C4A" w14:textId="5F27B14D" w:rsidR="00E31028" w:rsidRPr="008E276F" w:rsidRDefault="00E31028" w:rsidP="009B7D4B">
            <w:pPr>
              <w:pStyle w:val="51"/>
              <w:numPr>
                <w:ilvl w:val="0"/>
                <w:numId w:val="0"/>
              </w:numPr>
              <w:spacing w:line="240" w:lineRule="auto"/>
              <w:rPr>
                <w:bCs/>
                <w:i w:val="0"/>
                <w:color w:val="000000" w:themeColor="text1"/>
                <w:sz w:val="22"/>
                <w:szCs w:val="22"/>
              </w:rPr>
            </w:pPr>
            <w:r w:rsidRPr="008E276F">
              <w:rPr>
                <w:color w:val="000000" w:themeColor="text1"/>
                <w:sz w:val="22"/>
                <w:szCs w:val="22"/>
              </w:rPr>
              <w:t>Рис. </w:t>
            </w:r>
            <w:r w:rsidR="001C4BB6" w:rsidRPr="008E276F">
              <w:rPr>
                <w:color w:val="000000" w:themeColor="text1"/>
                <w:sz w:val="22"/>
                <w:szCs w:val="22"/>
              </w:rPr>
              <w:t>1</w:t>
            </w:r>
            <w:r w:rsidR="009B7D4B">
              <w:rPr>
                <w:color w:val="000000" w:themeColor="text1"/>
                <w:sz w:val="22"/>
                <w:szCs w:val="22"/>
              </w:rPr>
              <w:t>8</w:t>
            </w:r>
            <w:r w:rsidRPr="008E276F">
              <w:rPr>
                <w:color w:val="000000" w:themeColor="text1"/>
                <w:sz w:val="22"/>
                <w:szCs w:val="22"/>
              </w:rPr>
              <w:t>.</w:t>
            </w:r>
            <w:r w:rsidRPr="008E276F">
              <w:rPr>
                <w:i w:val="0"/>
                <w:color w:val="000000" w:themeColor="text1"/>
                <w:sz w:val="22"/>
                <w:szCs w:val="22"/>
              </w:rPr>
              <w:t xml:space="preserve"> Зависимость максимума полосы люминесценции от параметра </w:t>
            </w:r>
            <w:proofErr w:type="spellStart"/>
            <w:r w:rsidRPr="008E276F">
              <w:rPr>
                <w:i w:val="0"/>
                <w:color w:val="000000" w:themeColor="text1"/>
                <w:sz w:val="22"/>
                <w:szCs w:val="22"/>
              </w:rPr>
              <w:t>рК</w:t>
            </w:r>
            <w:r w:rsidRPr="008E276F">
              <w:rPr>
                <w:i w:val="0"/>
                <w:color w:val="000000" w:themeColor="text1"/>
                <w:sz w:val="22"/>
                <w:szCs w:val="22"/>
                <w:vertAlign w:val="subscript"/>
              </w:rPr>
              <w:t>а</w:t>
            </w:r>
            <w:proofErr w:type="spellEnd"/>
            <w:r w:rsidRPr="008E276F">
              <w:rPr>
                <w:i w:val="0"/>
                <w:color w:val="000000" w:themeColor="text1"/>
                <w:sz w:val="22"/>
                <w:szCs w:val="22"/>
              </w:rPr>
              <w:t xml:space="preserve"> лигандов</w:t>
            </w:r>
            <w:r w:rsidRPr="008E276F">
              <w:rPr>
                <w:i w:val="0"/>
                <w:color w:val="000000" w:themeColor="text1"/>
                <w:sz w:val="22"/>
                <w:szCs w:val="22"/>
                <w:lang w:val="en-US"/>
              </w:rPr>
              <w:t> </w:t>
            </w:r>
            <w:r w:rsidRPr="008E276F">
              <w:rPr>
                <w:i w:val="0"/>
                <w:color w:val="000000" w:themeColor="text1"/>
                <w:sz w:val="22"/>
                <w:szCs w:val="22"/>
              </w:rPr>
              <w:t>Х. Красным цветом показаны значения электронной плотности (заряда) на атомах азота 4-замещенных пиридинов, координированных к атому Ru в комплексах, согласно результатам расчетов</w:t>
            </w:r>
          </w:p>
        </w:tc>
      </w:tr>
    </w:tbl>
    <w:p w14:paraId="6468578A" w14:textId="5A60C0C0" w:rsidR="004F50A8" w:rsidRPr="008E276F" w:rsidRDefault="00564A5A" w:rsidP="00E31028">
      <w:pPr>
        <w:pStyle w:val="2"/>
        <w:numPr>
          <w:ilvl w:val="0"/>
          <w:numId w:val="0"/>
        </w:numPr>
        <w:spacing w:before="240" w:line="360" w:lineRule="auto"/>
        <w:ind w:firstLine="425"/>
        <w:jc w:val="both"/>
        <w:rPr>
          <w:b w:val="0"/>
          <w:color w:val="000000" w:themeColor="text1"/>
        </w:rPr>
      </w:pPr>
      <w:r w:rsidRPr="008E276F">
        <w:rPr>
          <w:b w:val="0"/>
          <w:color w:val="000000" w:themeColor="text1"/>
        </w:rPr>
        <w:t xml:space="preserve">Из данных </w:t>
      </w:r>
      <w:r w:rsidR="001C4BB6" w:rsidRPr="008E276F">
        <w:rPr>
          <w:b w:val="0"/>
          <w:color w:val="000000" w:themeColor="text1"/>
        </w:rPr>
        <w:t>рисунка</w:t>
      </w:r>
      <w:r w:rsidRPr="008E276F">
        <w:rPr>
          <w:b w:val="0"/>
          <w:color w:val="000000" w:themeColor="text1"/>
        </w:rPr>
        <w:t xml:space="preserve"> </w:t>
      </w:r>
      <w:r w:rsidR="001C4BB6" w:rsidRPr="008E276F">
        <w:rPr>
          <w:b w:val="0"/>
          <w:color w:val="000000" w:themeColor="text1"/>
        </w:rPr>
        <w:t>1</w:t>
      </w:r>
      <w:r w:rsidR="009B7D4B">
        <w:rPr>
          <w:b w:val="0"/>
          <w:color w:val="000000" w:themeColor="text1"/>
        </w:rPr>
        <w:t>8</w:t>
      </w:r>
      <w:r w:rsidRPr="008E276F">
        <w:rPr>
          <w:b w:val="0"/>
          <w:color w:val="000000" w:themeColor="text1"/>
        </w:rPr>
        <w:t xml:space="preserve"> следует, что экспериментальные значения максимума полосы (</w:t>
      </w:r>
      <w:r w:rsidRPr="008E276F">
        <w:rPr>
          <w:b w:val="0"/>
          <w:color w:val="000000" w:themeColor="text1"/>
        </w:rPr>
        <w:fldChar w:fldCharType="begin"/>
      </w:r>
      <w:r w:rsidRPr="008E276F">
        <w:rPr>
          <w:b w:val="0"/>
          <w:color w:val="000000" w:themeColor="text1"/>
        </w:rPr>
        <w:instrText xml:space="preserve"> QUOTE </w:instrText>
      </w:r>
      <w:r w:rsidRPr="008E276F">
        <w:rPr>
          <w:b w:val="0"/>
          <w:noProof/>
          <w:color w:val="000000" w:themeColor="text1"/>
          <w:lang w:eastAsia="ru-RU"/>
        </w:rPr>
        <w:drawing>
          <wp:inline distT="0" distB="0" distL="0" distR="0" wp14:anchorId="00A56D19" wp14:editId="37F9C2BE">
            <wp:extent cx="676275" cy="171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76F">
        <w:rPr>
          <w:b w:val="0"/>
          <w:color w:val="000000" w:themeColor="text1"/>
        </w:rPr>
        <w:instrText xml:space="preserve"> </w:instrText>
      </w:r>
      <w:r w:rsidRPr="008E276F">
        <w:rPr>
          <w:b w:val="0"/>
          <w:color w:val="000000" w:themeColor="text1"/>
        </w:rPr>
        <w:fldChar w:fldCharType="separate"/>
      </w:r>
      <w:r w:rsidRPr="008E276F">
        <w:rPr>
          <w:b w:val="0"/>
          <w:color w:val="000000" w:themeColor="text1"/>
          <w:position w:val="-12"/>
        </w:rPr>
        <w:object w:dxaOrig="440" w:dyaOrig="380" w14:anchorId="6556FEF8">
          <v:shape id="_x0000_i1178" type="#_x0000_t75" style="width:21.6pt;height:18.9pt" o:ole="" fillcolor="window">
            <v:imagedata r:id="rId323" o:title=""/>
          </v:shape>
          <o:OLEObject Type="Embed" ProgID="Equation.3" ShapeID="_x0000_i1178" DrawAspect="Content" ObjectID="_1524656213" r:id="rId347"/>
        </w:object>
      </w:r>
      <w:r w:rsidRPr="008E276F">
        <w:rPr>
          <w:b w:val="0"/>
          <w:color w:val="000000" w:themeColor="text1"/>
        </w:rPr>
        <w:fldChar w:fldCharType="end"/>
      </w:r>
      <w:r w:rsidRPr="008E276F">
        <w:rPr>
          <w:b w:val="0"/>
          <w:color w:val="000000" w:themeColor="text1"/>
        </w:rPr>
        <w:t xml:space="preserve">, табл. 1) люминесценции </w:t>
      </w:r>
      <w:r w:rsidR="00A60A86" w:rsidRPr="008E276F">
        <w:rPr>
          <w:b w:val="0"/>
          <w:color w:val="000000" w:themeColor="text1"/>
        </w:rPr>
        <w:t>нитро-</w:t>
      </w:r>
      <w:r w:rsidRPr="008E276F">
        <w:rPr>
          <w:b w:val="0"/>
          <w:color w:val="000000" w:themeColor="text1"/>
        </w:rPr>
        <w:t>комплексов</w:t>
      </w:r>
      <w:r w:rsidR="00A60A86" w:rsidRPr="008E276F">
        <w:rPr>
          <w:b w:val="0"/>
          <w:i/>
          <w:color w:val="000000" w:themeColor="text1"/>
        </w:rPr>
        <w:t xml:space="preserve"> </w:t>
      </w:r>
      <w:r w:rsidR="00A60A86" w:rsidRPr="008E276F">
        <w:rPr>
          <w:b w:val="0"/>
          <w:color w:val="000000" w:themeColor="text1"/>
        </w:rPr>
        <w:t>рутения</w:t>
      </w:r>
      <w:r w:rsidRPr="008E276F">
        <w:rPr>
          <w:b w:val="0"/>
          <w:color w:val="000000" w:themeColor="text1"/>
        </w:rPr>
        <w:t xml:space="preserve"> коррелируют с рассчитанными значениями отрицательных зарядов на атоме азота лиганда </w:t>
      </w:r>
      <w:r w:rsidR="00A60A86" w:rsidRPr="008E276F">
        <w:rPr>
          <w:b w:val="0"/>
          <w:color w:val="000000" w:themeColor="text1"/>
        </w:rPr>
        <w:t>Х</w:t>
      </w:r>
      <w:r w:rsidRPr="008E276F">
        <w:rPr>
          <w:b w:val="0"/>
          <w:color w:val="000000" w:themeColor="text1"/>
        </w:rPr>
        <w:t xml:space="preserve"> (</w:t>
      </w:r>
      <w:proofErr w:type="spellStart"/>
      <w:r w:rsidRPr="008E276F">
        <w:rPr>
          <w:b w:val="0"/>
          <w:color w:val="000000" w:themeColor="text1"/>
          <w:lang w:val="en-US"/>
        </w:rPr>
        <w:t>qN</w:t>
      </w:r>
      <w:proofErr w:type="spellEnd"/>
      <w:r w:rsidRPr="008E276F">
        <w:rPr>
          <w:b w:val="0"/>
          <w:color w:val="000000" w:themeColor="text1"/>
        </w:rPr>
        <w:t xml:space="preserve">4, </w:t>
      </w:r>
      <w:r w:rsidRPr="008E276F">
        <w:rPr>
          <w:b w:val="0"/>
          <w:color w:val="000000" w:themeColor="text1"/>
        </w:rPr>
        <w:lastRenderedPageBreak/>
        <w:t>табл. </w:t>
      </w:r>
      <w:r w:rsidR="009B7D4B">
        <w:rPr>
          <w:b w:val="0"/>
          <w:color w:val="000000" w:themeColor="text1"/>
        </w:rPr>
        <w:t>4</w:t>
      </w:r>
      <w:r w:rsidRPr="008E276F">
        <w:rPr>
          <w:b w:val="0"/>
          <w:color w:val="000000" w:themeColor="text1"/>
        </w:rPr>
        <w:t xml:space="preserve">). Полученные данные свидетельствуют о том, что изменение энергии переходов </w:t>
      </w:r>
      <w:r w:rsidRPr="008E276F">
        <w:rPr>
          <w:b w:val="0"/>
          <w:color w:val="000000" w:themeColor="text1"/>
          <w:vertAlign w:val="superscript"/>
        </w:rPr>
        <w:t>3</w:t>
      </w:r>
      <w:r w:rsidRPr="008E276F">
        <w:rPr>
          <w:b w:val="0"/>
          <w:color w:val="000000" w:themeColor="text1"/>
        </w:rPr>
        <w:t>ПЗМЛ</w:t>
      </w:r>
      <w:r w:rsidR="00A60A86" w:rsidRPr="008E276F">
        <w:rPr>
          <w:b w:val="0"/>
          <w:color w:val="000000" w:themeColor="text1"/>
        </w:rPr>
        <w:t xml:space="preserve"> типа в НБКР</w:t>
      </w:r>
      <w:r w:rsidRPr="008E276F">
        <w:rPr>
          <w:b w:val="0"/>
          <w:color w:val="000000" w:themeColor="text1"/>
        </w:rPr>
        <w:t xml:space="preserve"> связано с изменением зарядового распределения в комплексах (заряды на атомах </w:t>
      </w:r>
      <w:r w:rsidRPr="008E276F">
        <w:rPr>
          <w:b w:val="0"/>
          <w:color w:val="000000" w:themeColor="text1"/>
          <w:lang w:val="en-US"/>
        </w:rPr>
        <w:t>N</w:t>
      </w:r>
      <w:r w:rsidR="00A60A86" w:rsidRPr="008E276F">
        <w:rPr>
          <w:b w:val="0"/>
          <w:color w:val="000000" w:themeColor="text1"/>
        </w:rPr>
        <w:t xml:space="preserve">4), так </w:t>
      </w:r>
      <w:r w:rsidRPr="008E276F">
        <w:rPr>
          <w:b w:val="0"/>
          <w:color w:val="000000" w:themeColor="text1"/>
        </w:rPr>
        <w:t xml:space="preserve">как в рамках модели кристаллического поля величина расщепления </w:t>
      </w:r>
      <w:r w:rsidRPr="008E276F">
        <w:rPr>
          <w:b w:val="0"/>
          <w:i/>
          <w:color w:val="000000" w:themeColor="text1"/>
          <w:lang w:val="en-US"/>
        </w:rPr>
        <w:t>d</w:t>
      </w:r>
      <w:r w:rsidRPr="008E276F">
        <w:rPr>
          <w:b w:val="0"/>
          <w:color w:val="000000" w:themeColor="text1"/>
        </w:rPr>
        <w:t>-орбиталей иона рутения(II) зависит от зарядов первого окружения металла. Наличие линейной корреляции (</w:t>
      </w:r>
      <w:r w:rsidRPr="008E276F">
        <w:rPr>
          <w:b w:val="0"/>
          <w:color w:val="000000" w:themeColor="text1"/>
          <w:lang w:val="en-US"/>
        </w:rPr>
        <w:t>r</w:t>
      </w:r>
      <w:r w:rsidR="00B71E44" w:rsidRPr="008E276F">
        <w:rPr>
          <w:b w:val="0"/>
          <w:color w:val="000000" w:themeColor="text1"/>
        </w:rPr>
        <w:t>~</w:t>
      </w:r>
      <w:r w:rsidRPr="008E276F">
        <w:rPr>
          <w:b w:val="0"/>
          <w:color w:val="000000" w:themeColor="text1"/>
        </w:rPr>
        <w:t xml:space="preserve">0.99) свидетельствует о том, что параметр </w:t>
      </w:r>
      <w:r w:rsidRPr="008E276F">
        <w:rPr>
          <w:b w:val="0"/>
          <w:color w:val="000000" w:themeColor="text1"/>
          <w:lang w:val="en-US"/>
        </w:rPr>
        <w:t>pK</w:t>
      </w:r>
      <w:r w:rsidRPr="008E276F">
        <w:rPr>
          <w:b w:val="0"/>
          <w:color w:val="000000" w:themeColor="text1"/>
          <w:vertAlign w:val="subscript"/>
          <w:lang w:val="en-US"/>
        </w:rPr>
        <w:t>a</w:t>
      </w:r>
      <w:r w:rsidRPr="008E276F">
        <w:rPr>
          <w:b w:val="0"/>
          <w:color w:val="000000" w:themeColor="text1"/>
        </w:rPr>
        <w:t xml:space="preserve"> характеризует донорно-акцепторную способность электронной пары атома азота лиганда </w:t>
      </w:r>
      <w:r w:rsidR="00A60A86" w:rsidRPr="008E276F">
        <w:rPr>
          <w:b w:val="0"/>
          <w:color w:val="000000" w:themeColor="text1"/>
        </w:rPr>
        <w:t>Х</w:t>
      </w:r>
      <w:r w:rsidRPr="008E276F">
        <w:rPr>
          <w:b w:val="0"/>
          <w:color w:val="000000" w:themeColor="text1"/>
        </w:rPr>
        <w:t xml:space="preserve"> не только в отношении σ- связи с ионом </w:t>
      </w:r>
      <w:r w:rsidRPr="008E276F">
        <w:rPr>
          <w:b w:val="0"/>
          <w:color w:val="000000" w:themeColor="text1"/>
          <w:lang w:val="en-US"/>
        </w:rPr>
        <w:t>H</w:t>
      </w:r>
      <w:r w:rsidRPr="008E276F">
        <w:rPr>
          <w:b w:val="0"/>
          <w:color w:val="000000" w:themeColor="text1"/>
          <w:vertAlign w:val="superscript"/>
        </w:rPr>
        <w:t>+</w:t>
      </w:r>
      <w:r w:rsidRPr="008E276F">
        <w:rPr>
          <w:b w:val="0"/>
          <w:color w:val="000000" w:themeColor="text1"/>
        </w:rPr>
        <w:t xml:space="preserve">, но и включающую </w:t>
      </w:r>
      <w:r w:rsidRPr="008E276F">
        <w:rPr>
          <w:b w:val="0"/>
          <w:i/>
          <w:color w:val="000000" w:themeColor="text1"/>
          <w:lang w:val="en-US"/>
        </w:rPr>
        <w:t>d</w:t>
      </w:r>
      <w:r w:rsidRPr="008E276F">
        <w:rPr>
          <w:b w:val="0"/>
          <w:i/>
          <w:color w:val="000000" w:themeColor="text1"/>
        </w:rPr>
        <w:t>-π</w:t>
      </w:r>
      <w:r w:rsidRPr="008E276F">
        <w:rPr>
          <w:b w:val="0"/>
          <w:color w:val="000000" w:themeColor="text1"/>
        </w:rPr>
        <w:t xml:space="preserve">–взаимодействия связи иона </w:t>
      </w:r>
      <w:r w:rsidRPr="008E276F">
        <w:rPr>
          <w:b w:val="0"/>
          <w:color w:val="000000" w:themeColor="text1"/>
          <w:lang w:val="en-US"/>
        </w:rPr>
        <w:t>Ru</w:t>
      </w:r>
      <w:r w:rsidRPr="008E276F">
        <w:rPr>
          <w:b w:val="0"/>
          <w:color w:val="000000" w:themeColor="text1"/>
        </w:rPr>
        <w:t>(</w:t>
      </w:r>
      <w:r w:rsidRPr="008E276F">
        <w:rPr>
          <w:b w:val="0"/>
          <w:color w:val="000000" w:themeColor="text1"/>
          <w:lang w:val="en-US"/>
        </w:rPr>
        <w:t>II</w:t>
      </w:r>
      <w:r w:rsidRPr="008E276F">
        <w:rPr>
          <w:b w:val="0"/>
          <w:color w:val="000000" w:themeColor="text1"/>
        </w:rPr>
        <w:t>) с лигандом.</w:t>
      </w:r>
    </w:p>
    <w:p w14:paraId="3816A894" w14:textId="77777777" w:rsidR="004F50A8" w:rsidRPr="008E276F" w:rsidRDefault="004F50A8">
      <w:pPr>
        <w:spacing w:after="0" w:line="240" w:lineRule="auto"/>
        <w:rPr>
          <w:color w:val="000000" w:themeColor="text1"/>
          <w:sz w:val="26"/>
          <w:szCs w:val="24"/>
        </w:rPr>
      </w:pPr>
      <w:r w:rsidRPr="008E276F">
        <w:rPr>
          <w:b/>
          <w:color w:val="000000" w:themeColor="text1"/>
        </w:rPr>
        <w:br w:type="page"/>
      </w:r>
    </w:p>
    <w:p w14:paraId="553BF4E5" w14:textId="1645F6D1" w:rsidR="00564A5A" w:rsidRPr="008E276F" w:rsidRDefault="004F50A8" w:rsidP="00BF380A">
      <w:pPr>
        <w:pStyle w:val="2"/>
        <w:spacing w:after="240"/>
        <w:ind w:left="357" w:hanging="357"/>
        <w:outlineLvl w:val="0"/>
        <w:rPr>
          <w:rStyle w:val="aa"/>
          <w:b/>
          <w:color w:val="000000" w:themeColor="text1"/>
          <w:szCs w:val="26"/>
        </w:rPr>
      </w:pPr>
      <w:bookmarkStart w:id="20" w:name="_Toc448401209"/>
      <w:r w:rsidRPr="008E276F">
        <w:rPr>
          <w:rStyle w:val="aa"/>
          <w:b/>
          <w:color w:val="000000" w:themeColor="text1"/>
          <w:szCs w:val="26"/>
        </w:rPr>
        <w:lastRenderedPageBreak/>
        <w:t>ВЫВОДЫ</w:t>
      </w:r>
      <w:bookmarkEnd w:id="20"/>
    </w:p>
    <w:p w14:paraId="43DB6D50" w14:textId="77777777" w:rsidR="004F50A8" w:rsidRPr="008E276F" w:rsidRDefault="00033D00" w:rsidP="00033D00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Проведенное комплексное квантово-химическое </w:t>
      </w:r>
      <w:r w:rsidR="004F50A8" w:rsidRPr="008E276F">
        <w:rPr>
          <w:color w:val="000000" w:themeColor="text1"/>
          <w:sz w:val="26"/>
          <w:szCs w:val="26"/>
        </w:rPr>
        <w:t>на основе ранее сделанного</w:t>
      </w:r>
      <w:r w:rsidRPr="008E276F">
        <w:rPr>
          <w:color w:val="000000" w:themeColor="text1"/>
          <w:sz w:val="26"/>
          <w:szCs w:val="26"/>
        </w:rPr>
        <w:t xml:space="preserve"> спектроскопическо</w:t>
      </w:r>
      <w:r w:rsidR="004F50A8" w:rsidRPr="008E276F">
        <w:rPr>
          <w:color w:val="000000" w:themeColor="text1"/>
          <w:sz w:val="26"/>
          <w:szCs w:val="26"/>
        </w:rPr>
        <w:t>го</w:t>
      </w:r>
      <w:r w:rsidRPr="008E276F">
        <w:rPr>
          <w:color w:val="000000" w:themeColor="text1"/>
          <w:sz w:val="26"/>
          <w:szCs w:val="26"/>
        </w:rPr>
        <w:t xml:space="preserve"> исследовани</w:t>
      </w:r>
      <w:r w:rsidR="004F50A8" w:rsidRPr="008E276F">
        <w:rPr>
          <w:color w:val="000000" w:themeColor="text1"/>
          <w:sz w:val="26"/>
          <w:szCs w:val="26"/>
        </w:rPr>
        <w:t>я</w:t>
      </w:r>
      <w:r w:rsidRPr="008E276F">
        <w:rPr>
          <w:color w:val="000000" w:themeColor="text1"/>
          <w:sz w:val="26"/>
          <w:szCs w:val="26"/>
        </w:rPr>
        <w:t xml:space="preserve"> фотофизических характеристик </w:t>
      </w:r>
      <w:r w:rsidR="004F50A8" w:rsidRPr="008E276F">
        <w:rPr>
          <w:color w:val="000000" w:themeColor="text1"/>
          <w:sz w:val="26"/>
          <w:szCs w:val="26"/>
        </w:rPr>
        <w:t>НБКР</w:t>
      </w:r>
      <w:r w:rsidRPr="008E276F">
        <w:rPr>
          <w:color w:val="000000" w:themeColor="text1"/>
          <w:sz w:val="26"/>
          <w:szCs w:val="26"/>
        </w:rPr>
        <w:t xml:space="preserve"> позволяет сделать </w:t>
      </w:r>
      <w:r w:rsidR="004F50A8" w:rsidRPr="008E276F">
        <w:rPr>
          <w:color w:val="000000" w:themeColor="text1"/>
          <w:sz w:val="26"/>
          <w:szCs w:val="26"/>
        </w:rPr>
        <w:t>следующие выводы:</w:t>
      </w:r>
    </w:p>
    <w:p w14:paraId="24EDC89C" w14:textId="0A27BEE6" w:rsidR="004F50A8" w:rsidRDefault="004F50A8" w:rsidP="004F50A8">
      <w:pPr>
        <w:numPr>
          <w:ilvl w:val="0"/>
          <w:numId w:val="27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Рассчитанные электронные спектры поглощения НБКР </w:t>
      </w:r>
      <w:r w:rsidR="00B52C1C" w:rsidRPr="008E276F">
        <w:rPr>
          <w:color w:val="000000" w:themeColor="text1"/>
          <w:sz w:val="26"/>
          <w:szCs w:val="26"/>
        </w:rPr>
        <w:t>достаточно хорошо коррелируют с экспериментальными данными (сдвиг УФ- части расчетного спектра составляет ~1000 см</w:t>
      </w:r>
      <w:r w:rsidR="00B52C1C" w:rsidRPr="008E276F">
        <w:rPr>
          <w:color w:val="000000" w:themeColor="text1"/>
          <w:sz w:val="26"/>
          <w:szCs w:val="26"/>
          <w:vertAlign w:val="superscript"/>
        </w:rPr>
        <w:t>-1</w:t>
      </w:r>
      <w:r w:rsidR="00B52C1C" w:rsidRPr="008E276F">
        <w:rPr>
          <w:color w:val="000000" w:themeColor="text1"/>
          <w:sz w:val="26"/>
          <w:szCs w:val="26"/>
        </w:rPr>
        <w:t>, а видимой ~2000 см</w:t>
      </w:r>
      <w:r w:rsidR="00B52C1C" w:rsidRPr="008E276F">
        <w:rPr>
          <w:color w:val="000000" w:themeColor="text1"/>
          <w:sz w:val="26"/>
          <w:szCs w:val="26"/>
          <w:vertAlign w:val="superscript"/>
        </w:rPr>
        <w:t>-1</w:t>
      </w:r>
      <w:r w:rsidR="00B52C1C" w:rsidRPr="008E276F">
        <w:rPr>
          <w:color w:val="000000" w:themeColor="text1"/>
          <w:sz w:val="26"/>
          <w:szCs w:val="26"/>
        </w:rPr>
        <w:t xml:space="preserve"> относительно экспериментального)</w:t>
      </w:r>
      <w:r w:rsidR="00CD0BBA" w:rsidRPr="008E276F">
        <w:rPr>
          <w:color w:val="000000" w:themeColor="text1"/>
          <w:sz w:val="26"/>
          <w:szCs w:val="26"/>
        </w:rPr>
        <w:t xml:space="preserve">, что говорит о правильном выборе обменно-корреляционного функционала для данного типа комплексов. Анализ расчетных данных </w:t>
      </w:r>
      <w:r w:rsidR="00B52C1C" w:rsidRPr="008E276F">
        <w:rPr>
          <w:color w:val="000000" w:themeColor="text1"/>
          <w:sz w:val="26"/>
          <w:szCs w:val="26"/>
        </w:rPr>
        <w:t>подтвержда</w:t>
      </w:r>
      <w:r w:rsidR="00CD0BBA" w:rsidRPr="008E276F">
        <w:rPr>
          <w:color w:val="000000" w:themeColor="text1"/>
          <w:sz w:val="26"/>
          <w:szCs w:val="26"/>
        </w:rPr>
        <w:t>ет</w:t>
      </w:r>
      <w:r w:rsidR="00B52C1C" w:rsidRPr="008E276F">
        <w:rPr>
          <w:color w:val="000000" w:themeColor="text1"/>
          <w:sz w:val="26"/>
          <w:szCs w:val="26"/>
        </w:rPr>
        <w:t xml:space="preserve"> принятую для ПКР интерпретацию электронных переходов в поглощении.</w:t>
      </w:r>
    </w:p>
    <w:p w14:paraId="26644F86" w14:textId="06FE930B" w:rsidR="00DC6703" w:rsidRPr="008E276F" w:rsidRDefault="00DC6703" w:rsidP="004F50A8">
      <w:pPr>
        <w:numPr>
          <w:ilvl w:val="0"/>
          <w:numId w:val="27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Рассчитанные значения энергии перехода </w:t>
      </w:r>
      <w:r w:rsidRPr="00DC6703">
        <w:rPr>
          <w:sz w:val="26"/>
          <w:szCs w:val="26"/>
          <w:vertAlign w:val="superscript"/>
        </w:rPr>
        <w:t>3</w:t>
      </w:r>
      <w:r w:rsidRPr="00DC6703">
        <w:rPr>
          <w:sz w:val="26"/>
          <w:szCs w:val="26"/>
        </w:rPr>
        <w:t>ПЗМЛ</w:t>
      </w:r>
      <w:r w:rsidRPr="00DC6703">
        <w:rPr>
          <w:sz w:val="26"/>
          <w:szCs w:val="26"/>
        </w:rPr>
        <w:sym w:font="Symbol" w:char="F0AE"/>
      </w:r>
      <w:r w:rsidRPr="00DC6703">
        <w:rPr>
          <w:sz w:val="26"/>
          <w:szCs w:val="26"/>
          <w:vertAlign w:val="superscript"/>
        </w:rPr>
        <w:t>1</w:t>
      </w:r>
      <w:r w:rsidRPr="00DC6703">
        <w:rPr>
          <w:sz w:val="26"/>
          <w:szCs w:val="26"/>
          <w:lang w:val="en-US"/>
        </w:rPr>
        <w:t>GS</w:t>
      </w:r>
      <w:r>
        <w:rPr>
          <w:sz w:val="26"/>
          <w:szCs w:val="26"/>
        </w:rPr>
        <w:t xml:space="preserve"> показали хорошее совпадение с экспериментальными данными и коррелируют с параметром </w:t>
      </w:r>
      <w:proofErr w:type="gramStart"/>
      <w:r>
        <w:rPr>
          <w:sz w:val="26"/>
          <w:szCs w:val="26"/>
          <w:lang w:val="en-US"/>
        </w:rPr>
        <w:t>pK</w:t>
      </w:r>
      <w:r>
        <w:rPr>
          <w:sz w:val="26"/>
          <w:szCs w:val="26"/>
          <w:vertAlign w:val="subscript"/>
          <w:lang w:val="en-US"/>
        </w:rPr>
        <w:t>a</w:t>
      </w:r>
      <w:r w:rsidRPr="00DC6703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noProof/>
            <w:sz w:val="26"/>
            <w:szCs w:val="26"/>
          </w:rPr>
          <m:t>(r=0.988)</m:t>
        </m:r>
      </m:oMath>
      <w:r>
        <w:rPr>
          <w:sz w:val="26"/>
          <w:szCs w:val="26"/>
        </w:rPr>
        <w:t>.</w:t>
      </w:r>
      <w:proofErr w:type="gramEnd"/>
    </w:p>
    <w:p w14:paraId="5135CDAE" w14:textId="4388E1F7" w:rsidR="004F50A8" w:rsidRPr="008E276F" w:rsidRDefault="004F50A8" w:rsidP="004F50A8">
      <w:pPr>
        <w:numPr>
          <w:ilvl w:val="0"/>
          <w:numId w:val="27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Сделан вывод, что наблюдавшаяся в эксперименте зависимость энергии ЭВС </w:t>
      </w:r>
      <w:r w:rsidRPr="008E276F">
        <w:rPr>
          <w:color w:val="000000" w:themeColor="text1"/>
          <w:sz w:val="26"/>
          <w:szCs w:val="26"/>
          <w:vertAlign w:val="superscript"/>
        </w:rPr>
        <w:t>3</w:t>
      </w:r>
      <w:r w:rsidRPr="008E276F">
        <w:rPr>
          <w:color w:val="000000" w:themeColor="text1"/>
          <w:sz w:val="26"/>
          <w:szCs w:val="26"/>
        </w:rPr>
        <w:t xml:space="preserve">ПЗМЛ комплексов от параметра </w:t>
      </w:r>
      <w:r w:rsidR="00CD0BBA" w:rsidRPr="008E276F">
        <w:rPr>
          <w:color w:val="000000" w:themeColor="text1"/>
          <w:sz w:val="26"/>
          <w:szCs w:val="26"/>
          <w:lang w:val="en-US"/>
        </w:rPr>
        <w:t>pK</w:t>
      </w:r>
      <w:r w:rsidR="00CD0BBA" w:rsidRPr="008E276F">
        <w:rPr>
          <w:color w:val="000000" w:themeColor="text1"/>
          <w:sz w:val="26"/>
          <w:szCs w:val="26"/>
          <w:vertAlign w:val="subscript"/>
          <w:lang w:val="en-US"/>
        </w:rPr>
        <w:t>a</w:t>
      </w:r>
      <w:r w:rsidRPr="008E276F">
        <w:rPr>
          <w:color w:val="000000" w:themeColor="text1"/>
          <w:sz w:val="26"/>
          <w:szCs w:val="26"/>
        </w:rPr>
        <w:t xml:space="preserve"> лигандов Х обусловлена изменением заряда на атоме азота лигандов Х и связанным с ним сдвигом по энергии </w:t>
      </w:r>
      <w:r w:rsidRPr="008E276F">
        <w:rPr>
          <w:i/>
          <w:color w:val="000000" w:themeColor="text1"/>
          <w:sz w:val="26"/>
          <w:szCs w:val="26"/>
          <w:lang w:val="en-US"/>
        </w:rPr>
        <w:t>d</w:t>
      </w:r>
      <w:r w:rsidRPr="008E276F">
        <w:rPr>
          <w:color w:val="000000" w:themeColor="text1"/>
          <w:sz w:val="26"/>
          <w:szCs w:val="26"/>
        </w:rPr>
        <w:t xml:space="preserve">-орбитали </w:t>
      </w:r>
      <w:r w:rsidR="00CD0BBA" w:rsidRPr="008E276F">
        <w:rPr>
          <w:color w:val="000000" w:themeColor="text1"/>
          <w:sz w:val="26"/>
          <w:szCs w:val="26"/>
        </w:rPr>
        <w:t xml:space="preserve">иона </w:t>
      </w:r>
      <w:r w:rsidRPr="008E276F">
        <w:rPr>
          <w:color w:val="000000" w:themeColor="text1"/>
          <w:sz w:val="26"/>
          <w:szCs w:val="26"/>
          <w:lang w:val="en-US"/>
        </w:rPr>
        <w:t>Ru</w:t>
      </w:r>
      <w:r w:rsidR="00CD0BBA" w:rsidRPr="008E276F">
        <w:rPr>
          <w:color w:val="000000" w:themeColor="text1"/>
          <w:sz w:val="26"/>
          <w:szCs w:val="26"/>
        </w:rPr>
        <w:t> </w:t>
      </w:r>
      <w:r w:rsidRPr="008E276F">
        <w:rPr>
          <w:color w:val="000000" w:themeColor="text1"/>
          <w:sz w:val="26"/>
          <w:szCs w:val="26"/>
        </w:rPr>
        <w:t>(</w:t>
      </w:r>
      <w:r w:rsidRPr="008E276F">
        <w:rPr>
          <w:color w:val="000000" w:themeColor="text1"/>
          <w:sz w:val="26"/>
          <w:szCs w:val="26"/>
          <w:lang w:val="en-US"/>
        </w:rPr>
        <w:t>II</w:t>
      </w:r>
      <w:r w:rsidRPr="008E276F">
        <w:rPr>
          <w:color w:val="000000" w:themeColor="text1"/>
          <w:sz w:val="26"/>
          <w:szCs w:val="26"/>
        </w:rPr>
        <w:t>).</w:t>
      </w:r>
    </w:p>
    <w:p w14:paraId="18207138" w14:textId="60F13B6E" w:rsidR="004F50A8" w:rsidRPr="008E276F" w:rsidRDefault="004F50A8" w:rsidP="004F50A8">
      <w:pPr>
        <w:numPr>
          <w:ilvl w:val="0"/>
          <w:numId w:val="27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t xml:space="preserve">Совокупность полученных в </w:t>
      </w:r>
      <w:r w:rsidR="009B4C28" w:rsidRPr="008E276F">
        <w:rPr>
          <w:color w:val="000000" w:themeColor="text1"/>
          <w:sz w:val="26"/>
          <w:szCs w:val="26"/>
        </w:rPr>
        <w:t xml:space="preserve">текущей </w:t>
      </w:r>
      <w:r w:rsidRPr="008E276F">
        <w:rPr>
          <w:color w:val="000000" w:themeColor="text1"/>
          <w:sz w:val="26"/>
          <w:szCs w:val="26"/>
        </w:rPr>
        <w:t xml:space="preserve">работе </w:t>
      </w:r>
      <w:r w:rsidR="009B4C28" w:rsidRPr="008E276F">
        <w:rPr>
          <w:color w:val="000000" w:themeColor="text1"/>
          <w:sz w:val="26"/>
          <w:szCs w:val="26"/>
        </w:rPr>
        <w:t>результатов, а также в работе</w:t>
      </w:r>
      <w:r w:rsidR="009B4C28" w:rsidRPr="008E276F">
        <w:rPr>
          <w:color w:val="000000" w:themeColor="text1"/>
          <w:sz w:val="26"/>
          <w:szCs w:val="26"/>
          <w:vertAlign w:val="superscript"/>
        </w:rPr>
        <w:t xml:space="preserve"> [</w:t>
      </w:r>
      <w:r w:rsidR="001663A5" w:rsidRPr="008E276F">
        <w:rPr>
          <w:color w:val="000000" w:themeColor="text1"/>
          <w:sz w:val="26"/>
          <w:szCs w:val="26"/>
          <w:vertAlign w:val="superscript"/>
        </w:rPr>
        <w:t>62</w:t>
      </w:r>
      <w:r w:rsidR="009B4C28" w:rsidRPr="008E276F">
        <w:rPr>
          <w:color w:val="000000" w:themeColor="text1"/>
          <w:sz w:val="26"/>
          <w:szCs w:val="26"/>
          <w:vertAlign w:val="superscript"/>
        </w:rPr>
        <w:t>]</w:t>
      </w:r>
      <w:r w:rsidR="001663A5" w:rsidRPr="008E276F">
        <w:rPr>
          <w:color w:val="000000" w:themeColor="text1"/>
          <w:sz w:val="26"/>
          <w:szCs w:val="26"/>
        </w:rPr>
        <w:t xml:space="preserve"> </w:t>
      </w:r>
      <w:r w:rsidRPr="008E276F">
        <w:rPr>
          <w:color w:val="000000" w:themeColor="text1"/>
          <w:sz w:val="26"/>
          <w:szCs w:val="26"/>
        </w:rPr>
        <w:t>позволя</w:t>
      </w:r>
      <w:r w:rsidR="009B4C28" w:rsidRPr="008E276F">
        <w:rPr>
          <w:color w:val="000000" w:themeColor="text1"/>
          <w:sz w:val="26"/>
          <w:szCs w:val="26"/>
        </w:rPr>
        <w:t>ю</w:t>
      </w:r>
      <w:r w:rsidRPr="008E276F">
        <w:rPr>
          <w:color w:val="000000" w:themeColor="text1"/>
          <w:sz w:val="26"/>
          <w:szCs w:val="26"/>
        </w:rPr>
        <w:t>т сделать предположение об аддитивном характере влияния лигандов на энергетическую структуру комплексов рутения.</w:t>
      </w:r>
    </w:p>
    <w:p w14:paraId="3F47453C" w14:textId="2CBE79E7" w:rsidR="00AC7FE4" w:rsidRPr="008E276F" w:rsidRDefault="00AC7FE4">
      <w:pPr>
        <w:spacing w:after="0" w:line="240" w:lineRule="auto"/>
        <w:rPr>
          <w:color w:val="000000" w:themeColor="text1"/>
          <w:sz w:val="26"/>
          <w:szCs w:val="26"/>
        </w:rPr>
      </w:pPr>
      <w:r w:rsidRPr="008E276F">
        <w:rPr>
          <w:color w:val="000000" w:themeColor="text1"/>
          <w:sz w:val="26"/>
          <w:szCs w:val="26"/>
        </w:rPr>
        <w:br w:type="page"/>
      </w:r>
    </w:p>
    <w:p w14:paraId="22575322" w14:textId="6D6708CD" w:rsidR="004F50A8" w:rsidRPr="00BF380A" w:rsidRDefault="00AC7FE4" w:rsidP="00BF380A">
      <w:pPr>
        <w:pStyle w:val="1"/>
        <w:spacing w:before="0" w:after="24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21" w:name="_Toc448401210"/>
      <w:r w:rsidRPr="00BF380A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ЛИТЕРАТУРА</w:t>
      </w:r>
      <w:bookmarkEnd w:id="21"/>
    </w:p>
    <w:p w14:paraId="4030F1F2" w14:textId="77777777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Grätzel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M. //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Inorg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. Chem. 2005.V. 44. P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>.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>6841.</w:t>
      </w:r>
    </w:p>
    <w:p w14:paraId="30BEB758" w14:textId="77777777" w:rsidR="00AC7FE4" w:rsidRPr="008E276F" w:rsidRDefault="00AC7FE4" w:rsidP="00D83A3D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 xml:space="preserve">Constable E.C., </w:t>
      </w:r>
      <w:proofErr w:type="spellStart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>Housecroft</w:t>
      </w:r>
      <w:proofErr w:type="spellEnd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 xml:space="preserve"> C.E., Thompson A.C., </w:t>
      </w:r>
      <w:proofErr w:type="spellStart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>Passaniti</w:t>
      </w:r>
      <w:proofErr w:type="spellEnd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 xml:space="preserve"> P., </w:t>
      </w:r>
      <w:proofErr w:type="spellStart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>Silvi</w:t>
      </w:r>
      <w:proofErr w:type="spellEnd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 xml:space="preserve"> S., </w:t>
      </w:r>
      <w:proofErr w:type="spellStart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>Maestri</w:t>
      </w:r>
      <w:proofErr w:type="spellEnd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 xml:space="preserve"> M., </w:t>
      </w:r>
      <w:proofErr w:type="spellStart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>Credi</w:t>
      </w:r>
      <w:proofErr w:type="spellEnd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 xml:space="preserve"> A.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// </w:t>
      </w:r>
      <w:hyperlink r:id="rId348" w:history="1">
        <w:proofErr w:type="spellStart"/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  <w:lang w:val="en-US"/>
          </w:rPr>
          <w:t>Inorg</w:t>
        </w:r>
        <w:proofErr w:type="spellEnd"/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  <w:lang w:val="en-US"/>
          </w:rPr>
          <w:t xml:space="preserve">. </w:t>
        </w:r>
        <w:proofErr w:type="spellStart"/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  <w:lang w:val="en-US"/>
          </w:rPr>
          <w:t>Chim</w:t>
        </w:r>
        <w:proofErr w:type="spellEnd"/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</w:rPr>
          <w:t xml:space="preserve">. </w:t>
        </w:r>
        <w:proofErr w:type="spellStart"/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  <w:lang w:val="en-US"/>
          </w:rPr>
          <w:t>Acta</w:t>
        </w:r>
        <w:proofErr w:type="spellEnd"/>
      </w:hyperlink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2007. V. </w:t>
      </w:r>
      <w:hyperlink r:id="rId349" w:history="1">
        <w:r w:rsidRPr="00D83A3D">
          <w:rPr>
            <w:rStyle w:val="af0"/>
            <w:rFonts w:ascii="Times New Roman" w:hAnsi="Times New Roman"/>
            <w:color w:val="000000" w:themeColor="text1"/>
            <w:sz w:val="26"/>
            <w:szCs w:val="26"/>
            <w:u w:val="none"/>
            <w:lang w:val="en-US"/>
          </w:rPr>
          <w:t>360</w:t>
        </w:r>
      </w:hyperlink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. N </w:t>
      </w:r>
      <w:hyperlink r:id="rId350" w:history="1"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  <w:lang w:val="en-US"/>
          </w:rPr>
          <w:t>3</w:t>
        </w:r>
      </w:hyperlink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. P. 1102.</w:t>
      </w:r>
    </w:p>
    <w:p w14:paraId="1F8C6A10" w14:textId="77777777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Demas J.,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DeGraff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B. //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Coord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. Chem. Rev. 2001. V. 211. P. 317.</w:t>
      </w:r>
    </w:p>
    <w:p w14:paraId="68CD990A" w14:textId="77777777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 xml:space="preserve">Chang S.M., Fan C.H., Lai C.C., Chao Y.C., Hu S.C. 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// </w:t>
      </w:r>
      <w:hyperlink r:id="rId351" w:history="1"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  <w:lang w:val="en-US"/>
          </w:rPr>
          <w:t>Surface and Coatings Technology</w:t>
        </w:r>
      </w:hyperlink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. 2006. V. </w:t>
      </w:r>
      <w:hyperlink r:id="rId352" w:history="1"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  <w:lang w:val="en-US"/>
          </w:rPr>
          <w:t>200</w:t>
        </w:r>
      </w:hyperlink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. N </w:t>
      </w:r>
      <w:hyperlink r:id="rId353" w:history="1"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  <w:lang w:val="en-US"/>
          </w:rPr>
          <w:t>10</w:t>
        </w:r>
      </w:hyperlink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. P. 3289.</w:t>
      </w:r>
    </w:p>
    <w:p w14:paraId="3274FB70" w14:textId="77777777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>El-</w:t>
      </w:r>
      <w:proofErr w:type="spellStart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>Hendawy</w:t>
      </w:r>
      <w:proofErr w:type="spellEnd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 xml:space="preserve"> A.M., Al-</w:t>
      </w:r>
      <w:proofErr w:type="spellStart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>Kubaisi</w:t>
      </w:r>
      <w:proofErr w:type="spellEnd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 xml:space="preserve"> A.H., Al-</w:t>
      </w:r>
      <w:proofErr w:type="spellStart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>Madfa</w:t>
      </w:r>
      <w:proofErr w:type="spellEnd"/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 xml:space="preserve"> H.A. 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// </w:t>
      </w:r>
      <w:hyperlink r:id="rId354" w:history="1"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  <w:lang w:val="en-US"/>
          </w:rPr>
          <w:t>Polyhedron</w:t>
        </w:r>
      </w:hyperlink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. 1997. V. </w:t>
      </w:r>
      <w:hyperlink r:id="rId355" w:history="1"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  <w:lang w:val="en-US"/>
          </w:rPr>
          <w:t>16</w:t>
        </w:r>
      </w:hyperlink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. N </w:t>
      </w:r>
      <w:hyperlink r:id="rId356" w:history="1">
        <w:r w:rsidRPr="008E276F">
          <w:rPr>
            <w:rStyle w:val="af0"/>
            <w:rFonts w:ascii="Times New Roman" w:hAnsi="Times New Roman"/>
            <w:color w:val="000000" w:themeColor="text1"/>
            <w:sz w:val="26"/>
            <w:szCs w:val="26"/>
            <w:lang w:val="en-US"/>
          </w:rPr>
          <w:t>17</w:t>
        </w:r>
      </w:hyperlink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. P. 3039.</w:t>
      </w:r>
    </w:p>
    <w:p w14:paraId="4CDEB341" w14:textId="77777777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Juris A.,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Balzani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V.,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Bariggelletti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F., Campagna S.,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Belser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P., Von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Zelevsky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A. //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Coord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. Chem. Rev. 1988. V. 84. P. 85.</w:t>
      </w:r>
    </w:p>
    <w:p w14:paraId="168FADF7" w14:textId="77777777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Balzani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V., Juris A.,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Venturi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M., Campagna S. and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Serroni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S. //Chem. </w:t>
      </w:r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 xml:space="preserve">Reviews. 1996. V. 96. N 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2. P</w:t>
      </w:r>
      <w:r w:rsidRPr="008E276F">
        <w:rPr>
          <w:rFonts w:ascii="Times New Roman" w:hAnsi="Times New Roman"/>
          <w:iCs/>
          <w:color w:val="000000" w:themeColor="text1"/>
          <w:sz w:val="26"/>
          <w:szCs w:val="26"/>
          <w:lang w:val="en-US"/>
        </w:rPr>
        <w:t>. 759.</w:t>
      </w:r>
    </w:p>
    <w:p w14:paraId="21119F0B" w14:textId="77777777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  <w:lang w:val="es-ES_tradnl"/>
        </w:rPr>
        <w:t xml:space="preserve">Caspar J. V., Meyer T. J. // Inorg.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Chem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. 1983. 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V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>.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22. 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N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17. 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P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>. 2444.</w:t>
      </w:r>
    </w:p>
    <w:p w14:paraId="3C0F3952" w14:textId="77777777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>Ершов А.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>Ю., Литке С.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>В., Литке А.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>С., Мезенцева Т.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>В., Григорьев Я.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>М., Лялин Г.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>Н. // ЖОХ. 2002. Т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>72. Вып.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8. 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C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>. 1244.</w:t>
      </w:r>
    </w:p>
    <w:p w14:paraId="2F16CDD7" w14:textId="77777777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Litke S.V., Ershov A.Yu., Meyer Th.J. // J. Phys. Chem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. 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A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. 2011. 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V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. 115. 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  <w:lang w:val="en-US"/>
        </w:rPr>
        <w:t>P</w:t>
      </w:r>
      <w:r w:rsidRPr="008E276F">
        <w:rPr>
          <w:rFonts w:ascii="Times New Roman" w:hAnsi="Times New Roman"/>
          <w:noProof/>
          <w:color w:val="000000" w:themeColor="text1"/>
          <w:sz w:val="26"/>
          <w:szCs w:val="26"/>
        </w:rPr>
        <w:t>. 14235.</w:t>
      </w:r>
    </w:p>
    <w:p w14:paraId="18E37CC9" w14:textId="1BA807AD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Ершов А.Ю.,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Шашко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А.Д.,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Сизова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О.В., Иванова Н.В., Буров С.В., Кутейкина-Теплякова А.В. // ЖОХ 2003. Т. 73.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Вып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>. 1. С. 143.</w:t>
      </w:r>
    </w:p>
    <w:p w14:paraId="6A36F007" w14:textId="77777777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Сизова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О.В., Иванова Н.В., Ершов А.Ю.,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Шашко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А.Д. // ЖОХ  2003. Т. 73.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Вып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>. 12. С. 1950.</w:t>
      </w:r>
    </w:p>
    <w:p w14:paraId="58A3218C" w14:textId="77777777" w:rsidR="00AC7FE4" w:rsidRPr="008E276F" w:rsidRDefault="00AC7FE4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Сизова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О.В., Ершов А.Ю., Иванова Н.В.,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Шашко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А.Д., Кутейкина-Теплякова А.В. // Корд. Химия 2003. Т.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29.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Вып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>. 7. С. 530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.</w:t>
      </w:r>
    </w:p>
    <w:p w14:paraId="5E4A6E0E" w14:textId="1063C3BF" w:rsidR="00192C17" w:rsidRPr="008E276F" w:rsidRDefault="00192C17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Крюков А. И., Кучмий С. Я., Основы фотохимии координационных соединений. Киев: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Наукова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Думка, 1990.</w:t>
      </w:r>
    </w:p>
    <w:p w14:paraId="5E593E77" w14:textId="40455453" w:rsidR="00192C17" w:rsidRPr="008E276F" w:rsidRDefault="00192C17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Сизова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О.,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Межфрагментные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электронные взаимодействия в химии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полиядерных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и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супрамолекулярных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металлокомплексов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Дисс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. на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соиск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уч.ст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>. доктора наук, СПбГУ, 1998.</w:t>
      </w:r>
    </w:p>
    <w:p w14:paraId="0633D61F" w14:textId="7C106AD0" w:rsidR="00AC7FE4" w:rsidRPr="008E276F" w:rsidRDefault="00192C17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Creutz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C., Taube H., Binuclear complexes of ruthenium ammines.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J.Amer.Chem.Soc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., 1973, V.95, №4, p. 1086—1094.</w:t>
      </w:r>
    </w:p>
    <w:p w14:paraId="1CDEA454" w14:textId="04AC576D" w:rsidR="00192C17" w:rsidRPr="008E276F" w:rsidRDefault="00192C17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Sutton J. E., Taube H., 4(4-amminopyridine)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pentaaminoruthenium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(II) and –(III).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Inorg.Chem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>., 1981, V.20, №11, p. 4021—4023.</w:t>
      </w:r>
    </w:p>
    <w:p w14:paraId="62A2AC9D" w14:textId="5E9FCF46" w:rsidR="00192C17" w:rsidRPr="008E276F" w:rsidRDefault="00192C17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Taube H., Electronic coupling mechanisms in mixed-valence molecules. Annals of the N. Y. Acad. of Science, 1978, V.313, p. 481—495.</w:t>
      </w:r>
    </w:p>
    <w:p w14:paraId="33DF9A01" w14:textId="3D869F85" w:rsidR="00192C17" w:rsidRPr="008E276F" w:rsidRDefault="00192C17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Creutz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C., Mixed valence complexes of d5-d6 metal centers.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Progr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Inorg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. Chem., 1983, V.30, p. 1—138.</w:t>
      </w:r>
    </w:p>
    <w:p w14:paraId="70A2853C" w14:textId="16A8F619" w:rsidR="00192C17" w:rsidRPr="008E276F" w:rsidRDefault="00192C17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Lever A. B. P., Electronical parametrization of metal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comlex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 redox potentials, using the ruthenium (III)/ruthenium (II) couple to generate a ligand electrochemical series.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Inorg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  <w:proofErr w:type="spellStart"/>
      <w:r w:rsidRPr="008E276F">
        <w:rPr>
          <w:rFonts w:ascii="Times New Roman" w:hAnsi="Times New Roman"/>
          <w:color w:val="000000" w:themeColor="text1"/>
          <w:sz w:val="26"/>
          <w:szCs w:val="26"/>
        </w:rPr>
        <w:t>Chem</w:t>
      </w:r>
      <w:proofErr w:type="spellEnd"/>
      <w:r w:rsidRPr="008E276F">
        <w:rPr>
          <w:rFonts w:ascii="Times New Roman" w:hAnsi="Times New Roman"/>
          <w:color w:val="000000" w:themeColor="text1"/>
          <w:sz w:val="26"/>
          <w:szCs w:val="26"/>
        </w:rPr>
        <w:t>., 1990, V.29, №6, p. 1271—1285.</w:t>
      </w:r>
    </w:p>
    <w:p w14:paraId="6AF5D3A1" w14:textId="48D1C4CD" w:rsidR="00192C17" w:rsidRPr="008E276F" w:rsidRDefault="00192C17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lastRenderedPageBreak/>
        <w:t xml:space="preserve">Fielder S. S., Osborn M. C., Lever A. B. P., Pietro W. J., First-principles interpretation of ligand electrochemical (EL(L)) parameters. Factorization of the 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>σ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- and </w:t>
      </w:r>
      <w:r w:rsidRPr="008E276F">
        <w:rPr>
          <w:rFonts w:ascii="Times New Roman" w:hAnsi="Times New Roman"/>
          <w:color w:val="000000" w:themeColor="text1"/>
          <w:sz w:val="26"/>
          <w:szCs w:val="26"/>
        </w:rPr>
        <w:t>π</w:t>
      </w:r>
      <w:r w:rsidRPr="008E276F">
        <w:rPr>
          <w:rFonts w:ascii="Times New Roman" w:hAnsi="Times New Roman"/>
          <w:color w:val="000000" w:themeColor="text1"/>
          <w:sz w:val="26"/>
          <w:szCs w:val="26"/>
          <w:lang w:val="en-US"/>
        </w:rPr>
        <w:t>-donor and acceptor capabilities of ligands. J. Am. Chem. Soc., 1995, V.117, №26, p. 6990—6993.</w:t>
      </w:r>
    </w:p>
    <w:p w14:paraId="3277B980" w14:textId="7B5A0BA5" w:rsidR="00160C58" w:rsidRPr="008E276F" w:rsidRDefault="00160C58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Kalyanasundaram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K.,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Photophysics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photochemistry and solar energy conversion with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tris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bipyridyl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)-ruthenium (II) and its analogues.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Coord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 Chem. Rev., 1982, V.46, p. 159—244.</w:t>
      </w:r>
    </w:p>
    <w:p w14:paraId="487DA01E" w14:textId="7109ABDC" w:rsidR="00160C58" w:rsidRPr="008E276F" w:rsidRDefault="00160C58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smartTag w:uri="urn:schemas-microsoft-com:office:smarttags" w:element="place">
        <w:r w:rsidRPr="008E276F">
          <w:rPr>
            <w:rFonts w:ascii="Times New Roman" w:hAnsi="Times New Roman"/>
            <w:color w:val="000000" w:themeColor="text1"/>
            <w:sz w:val="24"/>
            <w:szCs w:val="24"/>
            <w:lang w:val="en-US"/>
          </w:rPr>
          <w:t>Crosby</w:t>
        </w:r>
      </w:smartTag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G. Acc. Chem. Res., V.8, 1975, p. 231.</w:t>
      </w:r>
    </w:p>
    <w:p w14:paraId="1B131507" w14:textId="26ECD1B2" w:rsidR="00160C58" w:rsidRPr="008E276F" w:rsidRDefault="00160C58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s-ES_tradnl"/>
        </w:rPr>
        <w:t xml:space="preserve">Balzani V., Boletta F., Gandolfi M. and Maestri, Topics Curr. 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Chem., V.75, 1978, p. 1.</w:t>
      </w:r>
    </w:p>
    <w:p w14:paraId="66356F15" w14:textId="47F59A76" w:rsidR="00160C58" w:rsidRPr="008E276F" w:rsidRDefault="00160C58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s-ES_tradnl"/>
        </w:rPr>
        <w:t xml:space="preserve">Hanazaki I., Nagakura S. Inorg. 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Chem., V.8, 1968, p. 648.</w:t>
      </w:r>
    </w:p>
    <w:p w14:paraId="34336A26" w14:textId="650062EB" w:rsidR="008C5F6E" w:rsidRPr="008E276F" w:rsidRDefault="008C5F6E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Mulazzani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Q., Emmi S.,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Fuochi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P. at al., One-electron reduction of aromatic nitrogen heterocycles in aqueous solution. 2,2`-bipyridine and 1,10-phenanthroline. J. Phys. Chem., 1979, V. 83, №12, p.1582—1590.</w:t>
      </w:r>
    </w:p>
    <w:p w14:paraId="5ADFB83F" w14:textId="69EF3B64" w:rsidR="008C5F6E" w:rsidRPr="008E276F" w:rsidRDefault="008C5F6E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Harriman A. J.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Photochem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., V. 8, 1978, p. 205.</w:t>
      </w:r>
    </w:p>
    <w:p w14:paraId="19C66B75" w14:textId="3747DBDA" w:rsidR="008C5F6E" w:rsidRPr="008E276F" w:rsidRDefault="008C5F6E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</w:rPr>
        <w:t>К.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Дей, Д.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</w:rPr>
        <w:t>Селбин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, Теоретическая неорганическая химия. Москва, издательство «Химия», </w:t>
      </w:r>
      <w:smartTag w:uri="urn:schemas-microsoft-com:office:smarttags" w:element="metricconverter">
        <w:smartTagPr>
          <w:attr w:name="ProductID" w:val="1976 г"/>
        </w:smartTagPr>
        <w:r w:rsidRPr="008E276F">
          <w:rPr>
            <w:rFonts w:ascii="Times New Roman" w:hAnsi="Times New Roman"/>
            <w:color w:val="000000" w:themeColor="text1"/>
            <w:sz w:val="24"/>
            <w:szCs w:val="24"/>
          </w:rPr>
          <w:t>1976</w:t>
        </w:r>
        <w:r w:rsidRPr="008E276F">
          <w:rPr>
            <w:rFonts w:ascii="Times New Roman" w:hAnsi="Times New Roman"/>
            <w:color w:val="000000" w:themeColor="text1"/>
            <w:sz w:val="24"/>
            <w:szCs w:val="24"/>
            <w:lang w:val="en-US"/>
          </w:rPr>
          <w:t> </w:t>
        </w:r>
        <w:r w:rsidRPr="008E276F">
          <w:rPr>
            <w:rFonts w:ascii="Times New Roman" w:hAnsi="Times New Roman"/>
            <w:color w:val="000000" w:themeColor="text1"/>
            <w:sz w:val="24"/>
            <w:szCs w:val="24"/>
          </w:rPr>
          <w:t>г</w:t>
        </w:r>
      </w:smartTag>
      <w:r w:rsidRPr="008E276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ACA117D" w14:textId="3D1375DE" w:rsidR="00247358" w:rsidRPr="008E276F" w:rsidRDefault="00247358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Barigelletti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F.; Juris A.;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Balzani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V.;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Belser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P.; Von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Zelewsky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A.,</w:t>
      </w:r>
      <w:r w:rsidRPr="008E276F">
        <w:rPr>
          <w:rStyle w:val="apple-converted-space"/>
          <w:rFonts w:ascii="Times New Roman" w:hAnsi="Times New Roman"/>
          <w:color w:val="000000" w:themeColor="text1"/>
          <w:sz w:val="24"/>
          <w:szCs w:val="24"/>
          <w:lang w:val="en-US"/>
        </w:rPr>
        <w:t xml:space="preserve">  </w:t>
      </w:r>
      <w:r w:rsidRPr="008E276F">
        <w:rPr>
          <w:rFonts w:ascii="Times New Roman" w:hAnsi="Times New Roman"/>
          <w:iCs/>
          <w:color w:val="000000" w:themeColor="text1"/>
          <w:sz w:val="24"/>
          <w:szCs w:val="24"/>
          <w:lang w:val="en-US"/>
        </w:rPr>
        <w:t>Correlations between optical and electrochemical properties of ruthenium (II)-polypyridine complexes: influence of the ligand structure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 Ed. Springer-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Verlag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: </w:t>
      </w:r>
      <w:smartTag w:uri="urn:schemas-microsoft-com:office:smarttags" w:element="State">
        <w:smartTag w:uri="urn:schemas-microsoft-com:office:smarttags" w:element="place">
          <w:r w:rsidRPr="008E276F">
            <w:rPr>
              <w:rFonts w:ascii="Times New Roman" w:hAnsi="Times New Roman"/>
              <w:color w:val="000000" w:themeColor="text1"/>
              <w:sz w:val="24"/>
              <w:szCs w:val="24"/>
              <w:lang w:val="en-US"/>
            </w:rPr>
            <w:t>Berlin</w:t>
          </w:r>
        </w:smartTag>
      </w:smartTag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, 1987; Vol. 7, p. 79—83.</w:t>
      </w:r>
    </w:p>
    <w:p w14:paraId="1351C15E" w14:textId="3BBB1157" w:rsidR="00247358" w:rsidRPr="008E276F" w:rsidRDefault="00247358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Wagenknecht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Paul S., Ford Peter C., Metal centered ligand field excited states: Their roles in the design and performance of transition metal based photochemical molecular devices.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Coord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 Chem. Reviews, 2011, V. 255, p. 591—616.</w:t>
      </w:r>
    </w:p>
    <w:p w14:paraId="636DC4D8" w14:textId="1294FC24" w:rsidR="00247358" w:rsidRPr="008E276F" w:rsidRDefault="00247358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noProof/>
          <w:color w:val="000000" w:themeColor="text1"/>
          <w:sz w:val="24"/>
          <w:szCs w:val="24"/>
        </w:rPr>
        <w:t>Литке С.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</w:rPr>
        <w:t>В., Мезенцева Т.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</w:rPr>
        <w:t>В., Лялин Г.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</w:rPr>
        <w:t>Н., Ершов А.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</w:rPr>
        <w:t>Ю., Спектроскопия и фотофизика хлоро-бис-бипиридильных комплексов рутения (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  <w:t>II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</w:rPr>
        <w:t>) с пиридиновыми лигандами. Оптика и спектроскопия, 2003, Т.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</w:rPr>
        <w:t>95, Вып.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6, 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  <w:t>c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</w:rPr>
        <w:t>. 980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  <w:lang w:val="en-US"/>
        </w:rPr>
        <w:t>—</w:t>
      </w:r>
      <w:r w:rsidRPr="008E276F">
        <w:rPr>
          <w:rFonts w:ascii="Times New Roman" w:hAnsi="Times New Roman"/>
          <w:noProof/>
          <w:color w:val="000000" w:themeColor="text1"/>
          <w:sz w:val="24"/>
          <w:szCs w:val="24"/>
        </w:rPr>
        <w:t>987.</w:t>
      </w:r>
    </w:p>
    <w:p w14:paraId="7899BA21" w14:textId="6137E6AE" w:rsidR="00247358" w:rsidRPr="008E276F" w:rsidRDefault="00247358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Klassen D. M., Crosby G. A., Spectroscopic studies of ruthenium (II) complexes, Assignment of the luminescence. J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Chem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Phys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., 1968, 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V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48, №4, 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p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1853—1858.</w:t>
      </w:r>
    </w:p>
    <w:p w14:paraId="389979ED" w14:textId="00ECFA9C" w:rsidR="00247358" w:rsidRPr="008E276F" w:rsidRDefault="00247358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</w:rPr>
        <w:t>Шусторович Е.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М., Химическая связь в координационных соединениях. М. 1973, 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107.</w:t>
      </w:r>
    </w:p>
    <w:p w14:paraId="1E56D55E" w14:textId="396D0A55" w:rsidR="00247358" w:rsidRPr="008E276F" w:rsidRDefault="00247358" w:rsidP="00D27E7F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Sizova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O.V.,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Ivanova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N.V.,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Ershov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A.Yu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Shashko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A.D., </w:t>
      </w:r>
      <w:r w:rsidRPr="008E276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 xml:space="preserve">Chemistry of ruthenium polypyridine complexes: VIII. Electronic structure and reactivity of </w:t>
      </w:r>
      <w:r w:rsidRPr="008E276F"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val="en-US"/>
        </w:rPr>
        <w:t>cis</w:t>
      </w:r>
      <w:r w:rsidRPr="008E276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-[Ru(2,2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´</w:t>
      </w:r>
      <w:r w:rsidRPr="008E276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-Bpy)</w:t>
      </w:r>
      <w:r w:rsidRPr="008E276F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  <w:lang w:val="en-US"/>
        </w:rPr>
        <w:t>2</w:t>
      </w:r>
      <w:r w:rsidRPr="008E276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(L)Cl]</w:t>
      </w:r>
      <w:r w:rsidRPr="008E276F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  <w:lang w:val="en-US"/>
        </w:rPr>
        <w:t>+</w:t>
      </w:r>
      <w:r w:rsidRPr="008E276F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 xml:space="preserve"> complexes in excited states. 2003; R</w:t>
      </w:r>
      <w:r w:rsidRPr="008E276F">
        <w:rPr>
          <w:rFonts w:ascii="Times New Roman" w:hAnsi="Times New Roman"/>
          <w:iCs/>
          <w:color w:val="000000" w:themeColor="text1"/>
          <w:sz w:val="24"/>
          <w:szCs w:val="24"/>
          <w:lang w:val="en-US"/>
        </w:rPr>
        <w:t>ussian journal of general chemistry, 2003, V. 73, N. 12, p. 1846—1856.</w:t>
      </w:r>
    </w:p>
    <w:p w14:paraId="4B0A6FC9" w14:textId="77777777" w:rsidR="00247358" w:rsidRPr="008E276F" w:rsidRDefault="0024735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Xie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Zhi-Zhong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Fang Wei-Hai,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Electrophosphorescent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divalent osmium and ruthenium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complexes:A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density functional theory investigation of their electronic and spectroscopic properties. 2005; Journal of molecular structure: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theochem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717; p. 179—187.</w:t>
      </w:r>
    </w:p>
    <w:p w14:paraId="27322D8E" w14:textId="4AB568FB" w:rsidR="00247358" w:rsidRPr="008E276F" w:rsidRDefault="0024735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Xu Ying, Chen Wen-Kai, </w:t>
      </w:r>
      <w:smartTag w:uri="urn:schemas-microsoft-com:office:smarttags" w:element="PersonName">
        <w:smartTagPr>
          <w:attr w:name="ProductID" w:val="Cao Mei-Juan"/>
        </w:smartTagPr>
        <w:r w:rsidRPr="008E276F">
          <w:rPr>
            <w:rFonts w:ascii="Times New Roman" w:hAnsi="Times New Roman"/>
            <w:color w:val="000000" w:themeColor="text1"/>
            <w:sz w:val="24"/>
            <w:szCs w:val="24"/>
            <w:lang w:val="en-US"/>
          </w:rPr>
          <w:t>Cao Mei-Juan</w:t>
        </w:r>
      </w:smartTag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Liu Shu-Hong, Li Jun-Qian,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Philippopoulos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Athanassios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smartTag w:uri="urn:schemas-microsoft-com:office:smarttags" w:element="place">
        <w:r w:rsidRPr="008E276F">
          <w:rPr>
            <w:rFonts w:ascii="Times New Roman" w:hAnsi="Times New Roman"/>
            <w:color w:val="000000" w:themeColor="text1"/>
            <w:sz w:val="24"/>
            <w:szCs w:val="24"/>
            <w:lang w:val="en-US"/>
          </w:rPr>
          <w:t>I.</w:t>
        </w:r>
      </w:smartTag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Falaras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Policarpos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, A TD-DFT study on the electronic spectrum of Ru(II)L</w:t>
      </w:r>
      <w:r w:rsidRPr="008E276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[L=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bis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(5´-methyl-2,2´-bipyridine-6-carboxylato)] in the gas phase and DMF solution. 2006; Chemical physics, p. 204—211.</w:t>
      </w:r>
    </w:p>
    <w:p w14:paraId="2C894AF0" w14:textId="4661F044" w:rsidR="00247358" w:rsidRPr="008E276F" w:rsidRDefault="0024735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Bossert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Julien, Daniel Chantal, Electronic absorption spectroscopy of [Ru(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phen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Pr="008E276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(bpy)]</w:t>
      </w:r>
      <w:r w:rsidRPr="008E276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2+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, [Ru(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phen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Pr="008E276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(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dmbp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)]</w:t>
      </w:r>
      <w:r w:rsidRPr="008E276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2+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, [Ru(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tpy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)(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phen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)(CH</w:t>
      </w:r>
      <w:r w:rsidRPr="008E276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CN)]</w:t>
      </w:r>
      <w:r w:rsidRPr="008E276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2+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and [Ru(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tpy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)(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dmp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)(CH</w:t>
      </w:r>
      <w:r w:rsidRPr="008E276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CN)]</w:t>
      </w:r>
      <w:r w:rsidRPr="008E276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2+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 theoretical study. 2008; Coordination chemistry reviews 252, p. 2493—2503.</w:t>
      </w:r>
    </w:p>
    <w:p w14:paraId="364B43AF" w14:textId="45330CE7" w:rsidR="00247358" w:rsidRPr="008E276F" w:rsidRDefault="0024735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Lord Richard L., Allard Marco M., Thomas Ryan A.,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Odongo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Onduro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S, Schlegel Bernhard, Chen Yuan-Jang, Endicott John F., Computational Modeling of the Triplet Metal-to-Ligand 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Charge-Transfer Excited-State Structures of Mono-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Bipyridine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−Ruthenium (II) Complexes and Comparisons to their 77 K Emission Band Shapes.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Inorg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 Chem., 2013, V. 52, p. 1185—1198.</w:t>
      </w:r>
    </w:p>
    <w:p w14:paraId="5282DFE5" w14:textId="45300C7B" w:rsidR="00247358" w:rsidRPr="008E276F" w:rsidRDefault="0024735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</w:rPr>
        <w:t>И.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В.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</w:rPr>
        <w:t>Крауклис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</w:rPr>
        <w:t>, В.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Г. Маслов, Ю.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В. Чижов, Стационарная и нестационарная теория функционала плотности в применении к задачам прикладной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</w:rPr>
        <w:t>нанофотоники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</w:rPr>
        <w:t>. СПб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СПбГУ, 2007, 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220.</w:t>
      </w:r>
    </w:p>
    <w:p w14:paraId="34DE0DD2" w14:textId="77777777" w:rsidR="00247358" w:rsidRPr="008E276F" w:rsidRDefault="0024735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</w:rPr>
        <w:t>В.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И. Барановский, Квантовая механика и квантовая химия. М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 «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Академия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», 2008, c 363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</w:p>
    <w:p w14:paraId="45C5092E" w14:textId="77777777" w:rsidR="00247358" w:rsidRPr="008E276F" w:rsidRDefault="0024735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J. B.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Foresman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and A. E. Frisch, Exploring Chemistry with Electronic Structure Methods. Pittsburg, PA, Gaussian,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Inc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, 2003, p 302.</w:t>
      </w:r>
    </w:p>
    <w:p w14:paraId="32FE0606" w14:textId="77777777" w:rsidR="00247358" w:rsidRPr="008E276F" w:rsidRDefault="0024735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О. В.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</w:rPr>
        <w:t>Сизова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</w:rPr>
        <w:t>, В.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И. Барановский, Компьютерное моделирование молекулярных структур. СПб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НИИХ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СПбГУ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2000, 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127.</w:t>
      </w:r>
    </w:p>
    <w:p w14:paraId="5639E5A0" w14:textId="77777777" w:rsidR="00247358" w:rsidRPr="008E276F" w:rsidRDefault="0024735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В. И. Минкин, Б. Я. Симкин, Р. М.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</w:rPr>
        <w:t>Миняев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</w:rPr>
        <w:t>, Теория строения молекул</w:t>
      </w:r>
      <w:r w:rsidRPr="008E276F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 Ростов-на-Дону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 “Феникс”, 1997, с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560.</w:t>
      </w:r>
    </w:p>
    <w:p w14:paraId="5F5BAF3D" w14:textId="3B662436" w:rsidR="00247358" w:rsidRPr="008E276F" w:rsidRDefault="0024735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И. В.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</w:rPr>
        <w:t>Абаренков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</w:rPr>
        <w:t>, В.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Ф. Братцев, А. В. Тулуб, Начала квантовой химии. М. «Высшая школа», 1989, с 260.</w:t>
      </w:r>
    </w:p>
    <w:p w14:paraId="58880FDF" w14:textId="3DBFDD50" w:rsidR="006345C8" w:rsidRPr="008E276F" w:rsidRDefault="006345C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Litke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S. V.,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Ershov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A. Yu., Meyer T. J. // J. Phys.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</w:rPr>
        <w:t>Chem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</w:rPr>
        <w:t>. A 2014. V. 118. P. 6216.</w:t>
      </w:r>
    </w:p>
    <w:p w14:paraId="049A0A53" w14:textId="048683D1" w:rsidR="006345C8" w:rsidRPr="008E276F" w:rsidRDefault="006345C8" w:rsidP="00247358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</w:rPr>
        <w:t>Литке С.В., Мезенцева Т.В., Литке А.С., Лялин Г.Н., Ершов А.Ю.// Опт. и спектр. 2000. Т. 89. № 6. С. 924.</w:t>
      </w:r>
    </w:p>
    <w:p w14:paraId="0B3DFAA1" w14:textId="4DE1B24D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Kohn W., Sham L.J. // Phys. Rev. A. 1965. V. 140. P. 1133.</w:t>
      </w:r>
    </w:p>
    <w:p w14:paraId="377BA95D" w14:textId="125A5AF8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Frisch M.J., Trucks G.W. et al. // Gaussian 09,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RevisionC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 1. Gaussian, Inc. Wallingford CT. 2009.</w:t>
      </w:r>
    </w:p>
    <w:p w14:paraId="4422B5AC" w14:textId="77777777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Вычислительный центр СПбГУ: 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http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://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cc</w:t>
      </w:r>
      <w:r w:rsidRPr="008E276F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spbu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</w:rPr>
        <w:t>/.</w:t>
      </w:r>
    </w:p>
    <w:p w14:paraId="786FA68C" w14:textId="66E0F6FE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Zheng K.C., Wang J.P., Peng W.L., Shen Y., Yun F.C. //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Inorg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Chim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Acta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 2002. V. 328. P. 247.</w:t>
      </w:r>
    </w:p>
    <w:p w14:paraId="1856995A" w14:textId="3D29FED5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Gorelsky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S.I., Lever A.B.P.,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Ebadi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M. //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Coord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Chem.Rev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 2002. V. 230. P. 97.</w:t>
      </w:r>
    </w:p>
    <w:p w14:paraId="0F21F711" w14:textId="79A0B13A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</w:rPr>
        <w:t>Иванский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</w:rPr>
        <w:t xml:space="preserve"> В.И.  Химия гетероциклических соединений. 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М.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Высшая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школа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 1978.</w:t>
      </w:r>
    </w:p>
    <w:p w14:paraId="24BC09E3" w14:textId="46D81672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Becke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A. D. // J. Chem. Phys. 1993. V. 98. P. 5648.</w:t>
      </w:r>
    </w:p>
    <w:p w14:paraId="6AE1F50B" w14:textId="6BC03C45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Hehre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W. J.,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Ditchfield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R.,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Pople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J. A. // J. Chem. Phys. 1972. V. 56. P. 2257.</w:t>
      </w:r>
    </w:p>
    <w:p w14:paraId="30446771" w14:textId="77777777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Hay P.J.,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Wadt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W.R. // J. Chem. Phys. 1985. V. 82. P. 270. </w:t>
      </w:r>
    </w:p>
    <w:p w14:paraId="48D50C44" w14:textId="7BD80B9A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Hay P.J.,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Wadt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W.R. // J. Chem. Phys. 1985. V. 82. P. 299.</w:t>
      </w:r>
    </w:p>
    <w:p w14:paraId="2A421A91" w14:textId="787356A0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Foster J.P.,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Weinhold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F.// J. Am. Chem. Soc. 1980.V. 102. P. 7211.</w:t>
      </w:r>
    </w:p>
    <w:p w14:paraId="7BCF2332" w14:textId="26E4D4AB" w:rsidR="00B05437" w:rsidRPr="008E276F" w:rsidRDefault="00B05437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Alstrum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-Acevedo J. H.,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Brennaman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M. K., Meyer T. J. //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Inorg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 Chem. 2005. V. 44. P. 6802.</w:t>
      </w:r>
    </w:p>
    <w:p w14:paraId="33BF67EF" w14:textId="7AD9752A" w:rsidR="00BC0AFF" w:rsidRPr="008E276F" w:rsidRDefault="00BC0AFF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Arias M., Concepcion J.,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Crivelli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I., Delgadillo A., Dıaz R., Francois A.,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Gajardo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F., Lopez R.,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Leiva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A. M., Loeb B. // Chem. Phys. 2006. V. 326. P. 54.</w:t>
      </w:r>
    </w:p>
    <w:p w14:paraId="0370C5CC" w14:textId="50FFC7A4" w:rsidR="00BC0AFF" w:rsidRPr="008E276F" w:rsidRDefault="00BC0AFF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Chemissian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Software: </w:t>
      </w:r>
      <w:hyperlink r:id="rId357" w:history="1">
        <w:r w:rsidRPr="008E276F">
          <w:rPr>
            <w:rFonts w:ascii="Times New Roman" w:hAnsi="Times New Roman"/>
            <w:color w:val="000000" w:themeColor="text1"/>
            <w:sz w:val="24"/>
            <w:szCs w:val="24"/>
            <w:lang w:val="en-US"/>
          </w:rPr>
          <w:t>http://www.chemissian.com/download</w:t>
        </w:r>
      </w:hyperlink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</w:p>
    <w:p w14:paraId="6FFFBF3C" w14:textId="7F9AC646" w:rsidR="00BC0AFF" w:rsidRPr="008E276F" w:rsidRDefault="00BC0AFF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Tomasi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J.,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Mennucci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B.,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Cances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E. // J. Mol. 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Struct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. (</w:t>
      </w:r>
      <w:proofErr w:type="spellStart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Theochem</w:t>
      </w:r>
      <w:proofErr w:type="spellEnd"/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). 1999. V. 464. P. 211.</w:t>
      </w:r>
    </w:p>
    <w:p w14:paraId="01122D91" w14:textId="3EBE49E0" w:rsidR="004D175D" w:rsidRPr="008E276F" w:rsidRDefault="004D175D" w:rsidP="00B05437">
      <w:pPr>
        <w:pStyle w:val="ad"/>
        <w:numPr>
          <w:ilvl w:val="1"/>
          <w:numId w:val="28"/>
        </w:numPr>
        <w:tabs>
          <w:tab w:val="clear" w:pos="1455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contextualSpacing w:val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F148A6">
        <w:rPr>
          <w:rFonts w:ascii="Times New Roman" w:hAnsi="Times New Roman"/>
          <w:color w:val="000000" w:themeColor="text1"/>
          <w:sz w:val="24"/>
          <w:szCs w:val="24"/>
        </w:rPr>
        <w:t xml:space="preserve">Решетова К. И., </w:t>
      </w:r>
      <w:proofErr w:type="spellStart"/>
      <w:r w:rsidRPr="00F148A6">
        <w:rPr>
          <w:rFonts w:ascii="Times New Roman" w:hAnsi="Times New Roman"/>
          <w:color w:val="000000" w:themeColor="text1"/>
          <w:sz w:val="24"/>
          <w:szCs w:val="24"/>
        </w:rPr>
        <w:t>Крауклис</w:t>
      </w:r>
      <w:proofErr w:type="spellEnd"/>
      <w:r w:rsidRPr="00F148A6">
        <w:rPr>
          <w:rFonts w:ascii="Times New Roman" w:hAnsi="Times New Roman"/>
          <w:color w:val="000000" w:themeColor="text1"/>
          <w:sz w:val="24"/>
          <w:szCs w:val="24"/>
        </w:rPr>
        <w:t xml:space="preserve"> И. В., Литке С. В., Ершов А. Ю. // Опт. и спектр. </w:t>
      </w:r>
      <w:r w:rsidRPr="008E276F">
        <w:rPr>
          <w:rFonts w:ascii="Times New Roman" w:hAnsi="Times New Roman"/>
          <w:color w:val="000000" w:themeColor="text1"/>
          <w:sz w:val="24"/>
          <w:szCs w:val="24"/>
          <w:lang w:val="en-US"/>
        </w:rPr>
        <w:t>2014. Т.117. №1. С. 30.</w:t>
      </w:r>
    </w:p>
    <w:sectPr w:rsidR="004D175D" w:rsidRPr="008E276F" w:rsidSect="00F969E0">
      <w:footerReference w:type="default" r:id="rId358"/>
      <w:pgSz w:w="11906" w:h="16838"/>
      <w:pgMar w:top="1134" w:right="850" w:bottom="1134" w:left="1701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9E7D23" w14:textId="77777777" w:rsidR="00422C8C" w:rsidRDefault="00422C8C" w:rsidP="002F5C94">
      <w:pPr>
        <w:spacing w:after="0" w:line="240" w:lineRule="auto"/>
      </w:pPr>
      <w:r>
        <w:separator/>
      </w:r>
    </w:p>
  </w:endnote>
  <w:endnote w:type="continuationSeparator" w:id="0">
    <w:p w14:paraId="1E8AA46A" w14:textId="77777777" w:rsidR="00422C8C" w:rsidRDefault="00422C8C" w:rsidP="002F5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6412935"/>
      <w:docPartObj>
        <w:docPartGallery w:val="Page Numbers (Bottom of Page)"/>
        <w:docPartUnique/>
      </w:docPartObj>
    </w:sdtPr>
    <w:sdtContent>
      <w:p w14:paraId="415C6168" w14:textId="10014DFB" w:rsidR="00A11DF4" w:rsidRDefault="00A11DF4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128">
          <w:rPr>
            <w:noProof/>
          </w:rPr>
          <w:t>45</w:t>
        </w:r>
        <w:r>
          <w:fldChar w:fldCharType="end"/>
        </w:r>
      </w:p>
    </w:sdtContent>
  </w:sdt>
  <w:p w14:paraId="73F0C3E7" w14:textId="77777777" w:rsidR="00A11DF4" w:rsidRDefault="00A11DF4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7EB28" w14:textId="77777777" w:rsidR="00422C8C" w:rsidRDefault="00422C8C" w:rsidP="002F5C94">
      <w:pPr>
        <w:spacing w:after="0" w:line="240" w:lineRule="auto"/>
      </w:pPr>
      <w:r>
        <w:separator/>
      </w:r>
    </w:p>
  </w:footnote>
  <w:footnote w:type="continuationSeparator" w:id="0">
    <w:p w14:paraId="13AF3BFF" w14:textId="77777777" w:rsidR="00422C8C" w:rsidRDefault="00422C8C" w:rsidP="002F5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B59A4B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3BE7F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3917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913DA6"/>
    <w:multiLevelType w:val="hybridMultilevel"/>
    <w:tmpl w:val="9F84227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8DB60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32F3141"/>
    <w:multiLevelType w:val="hybridMultilevel"/>
    <w:tmpl w:val="7F6CD2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31B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8DC7194"/>
    <w:multiLevelType w:val="hybridMultilevel"/>
    <w:tmpl w:val="9BD6D3B2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A671501"/>
    <w:multiLevelType w:val="multilevel"/>
    <w:tmpl w:val="1C7E76D4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B8A4520"/>
    <w:multiLevelType w:val="multilevel"/>
    <w:tmpl w:val="3DA0A6CA"/>
    <w:lvl w:ilvl="0">
      <w:start w:val="1"/>
      <w:numFmt w:val="decimal"/>
      <w:pStyle w:val="2"/>
      <w:lvlText w:val="%1."/>
      <w:lvlJc w:val="left"/>
      <w:pPr>
        <w:ind w:left="3479" w:hanging="360"/>
      </w:pPr>
    </w:lvl>
    <w:lvl w:ilvl="1">
      <w:start w:val="1"/>
      <w:numFmt w:val="decimal"/>
      <w:pStyle w:val="3"/>
      <w:lvlText w:val="%1.%2."/>
      <w:lvlJc w:val="left"/>
      <w:pPr>
        <w:ind w:left="4118" w:hanging="432"/>
      </w:pPr>
    </w:lvl>
    <w:lvl w:ilvl="2">
      <w:start w:val="1"/>
      <w:numFmt w:val="decimal"/>
      <w:pStyle w:val="5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D16151E"/>
    <w:multiLevelType w:val="hybridMultilevel"/>
    <w:tmpl w:val="E36A1A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13647BC"/>
    <w:multiLevelType w:val="hybridMultilevel"/>
    <w:tmpl w:val="58F2A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549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CC65645"/>
    <w:multiLevelType w:val="hybridMultilevel"/>
    <w:tmpl w:val="9B849EB4"/>
    <w:lvl w:ilvl="0" w:tplc="58AAC844">
      <w:start w:val="1"/>
      <w:numFmt w:val="decimal"/>
      <w:pStyle w:val="References"/>
      <w:lvlText w:val="%1."/>
      <w:lvlJc w:val="left"/>
      <w:pPr>
        <w:tabs>
          <w:tab w:val="num" w:pos="3196"/>
        </w:tabs>
        <w:ind w:left="3176" w:hanging="34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452C6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D24763"/>
    <w:multiLevelType w:val="hybridMultilevel"/>
    <w:tmpl w:val="FD622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FB0A688">
      <w:start w:val="1"/>
      <w:numFmt w:val="decimal"/>
      <w:lvlText w:val="%2.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4166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E094B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3F912F3"/>
    <w:multiLevelType w:val="multilevel"/>
    <w:tmpl w:val="418AB9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4"/>
      <w:lvlText w:val="%1.%2.%3."/>
      <w:lvlJc w:val="left"/>
      <w:pPr>
        <w:ind w:left="688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7014E4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20" w15:restartNumberingAfterBreak="0">
    <w:nsid w:val="69FC26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F59730D"/>
    <w:multiLevelType w:val="multilevel"/>
    <w:tmpl w:val="724663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3482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7"/>
  </w:num>
  <w:num w:numId="3">
    <w:abstractNumId w:val="20"/>
  </w:num>
  <w:num w:numId="4">
    <w:abstractNumId w:val="12"/>
  </w:num>
  <w:num w:numId="5">
    <w:abstractNumId w:val="21"/>
  </w:num>
  <w:num w:numId="6">
    <w:abstractNumId w:val="8"/>
  </w:num>
  <w:num w:numId="7">
    <w:abstractNumId w:val="5"/>
  </w:num>
  <w:num w:numId="8">
    <w:abstractNumId w:val="1"/>
  </w:num>
  <w:num w:numId="9">
    <w:abstractNumId w:val="10"/>
  </w:num>
  <w:num w:numId="10">
    <w:abstractNumId w:val="7"/>
  </w:num>
  <w:num w:numId="11">
    <w:abstractNumId w:val="3"/>
  </w:num>
  <w:num w:numId="12">
    <w:abstractNumId w:val="0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6"/>
  </w:num>
  <w:num w:numId="16">
    <w:abstractNumId w:val="18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9"/>
  </w:num>
  <w:num w:numId="20">
    <w:abstractNumId w:val="2"/>
  </w:num>
  <w:num w:numId="21">
    <w:abstractNumId w:val="4"/>
  </w:num>
  <w:num w:numId="22">
    <w:abstractNumId w:val="9"/>
  </w:num>
  <w:num w:numId="23">
    <w:abstractNumId w:val="9"/>
  </w:num>
  <w:num w:numId="24">
    <w:abstractNumId w:val="9"/>
  </w:num>
  <w:num w:numId="25">
    <w:abstractNumId w:val="9"/>
  </w:num>
  <w:num w:numId="26">
    <w:abstractNumId w:val="9"/>
  </w:num>
  <w:num w:numId="27">
    <w:abstractNumId w:val="11"/>
  </w:num>
  <w:num w:numId="28">
    <w:abstractNumId w:val="15"/>
  </w:num>
  <w:num w:numId="29">
    <w:abstractNumId w:val="13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autoHyphenation/>
  <w:hyphenationZone w:val="13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367"/>
    <w:rsid w:val="0000679C"/>
    <w:rsid w:val="00007BE3"/>
    <w:rsid w:val="000172C4"/>
    <w:rsid w:val="00021280"/>
    <w:rsid w:val="00033D00"/>
    <w:rsid w:val="00035C2E"/>
    <w:rsid w:val="0003728B"/>
    <w:rsid w:val="000379FD"/>
    <w:rsid w:val="00037BFA"/>
    <w:rsid w:val="00041195"/>
    <w:rsid w:val="000615B7"/>
    <w:rsid w:val="0007542A"/>
    <w:rsid w:val="00094C0D"/>
    <w:rsid w:val="00094DA1"/>
    <w:rsid w:val="00096031"/>
    <w:rsid w:val="000A3A02"/>
    <w:rsid w:val="000B0DDA"/>
    <w:rsid w:val="000B166A"/>
    <w:rsid w:val="000B376E"/>
    <w:rsid w:val="000B7D5C"/>
    <w:rsid w:val="000D279F"/>
    <w:rsid w:val="000E75E7"/>
    <w:rsid w:val="00110AC4"/>
    <w:rsid w:val="00110B60"/>
    <w:rsid w:val="00110F9D"/>
    <w:rsid w:val="00120681"/>
    <w:rsid w:val="0012394F"/>
    <w:rsid w:val="00126FCA"/>
    <w:rsid w:val="00143A6B"/>
    <w:rsid w:val="00156E5D"/>
    <w:rsid w:val="00160C58"/>
    <w:rsid w:val="0016246E"/>
    <w:rsid w:val="00163417"/>
    <w:rsid w:val="001663A5"/>
    <w:rsid w:val="001722CD"/>
    <w:rsid w:val="00173CD5"/>
    <w:rsid w:val="001778C4"/>
    <w:rsid w:val="00177D7E"/>
    <w:rsid w:val="0018540D"/>
    <w:rsid w:val="00192C17"/>
    <w:rsid w:val="0019680B"/>
    <w:rsid w:val="001C4BB6"/>
    <w:rsid w:val="001D0B91"/>
    <w:rsid w:val="001E16C7"/>
    <w:rsid w:val="001F4ACA"/>
    <w:rsid w:val="00202A3F"/>
    <w:rsid w:val="0021059C"/>
    <w:rsid w:val="00211619"/>
    <w:rsid w:val="00214666"/>
    <w:rsid w:val="00214735"/>
    <w:rsid w:val="00244570"/>
    <w:rsid w:val="00247358"/>
    <w:rsid w:val="002519FC"/>
    <w:rsid w:val="00251A1C"/>
    <w:rsid w:val="002702C0"/>
    <w:rsid w:val="002776CC"/>
    <w:rsid w:val="002A51C4"/>
    <w:rsid w:val="002B5025"/>
    <w:rsid w:val="002B5999"/>
    <w:rsid w:val="002C4627"/>
    <w:rsid w:val="002C7ABC"/>
    <w:rsid w:val="002D3D4E"/>
    <w:rsid w:val="002D5F5D"/>
    <w:rsid w:val="002E04F8"/>
    <w:rsid w:val="002E0BBF"/>
    <w:rsid w:val="002E55FB"/>
    <w:rsid w:val="002F460F"/>
    <w:rsid w:val="002F5C94"/>
    <w:rsid w:val="00307EDD"/>
    <w:rsid w:val="003241B8"/>
    <w:rsid w:val="0033404B"/>
    <w:rsid w:val="003373AE"/>
    <w:rsid w:val="003377FA"/>
    <w:rsid w:val="00337859"/>
    <w:rsid w:val="003416DB"/>
    <w:rsid w:val="00347E7D"/>
    <w:rsid w:val="00373483"/>
    <w:rsid w:val="00374E2C"/>
    <w:rsid w:val="00383861"/>
    <w:rsid w:val="00395988"/>
    <w:rsid w:val="003A253E"/>
    <w:rsid w:val="003A49A0"/>
    <w:rsid w:val="003A7F0D"/>
    <w:rsid w:val="003B15A9"/>
    <w:rsid w:val="003B7A08"/>
    <w:rsid w:val="003D72D2"/>
    <w:rsid w:val="003E0D06"/>
    <w:rsid w:val="003E232A"/>
    <w:rsid w:val="003F5F2A"/>
    <w:rsid w:val="00401F13"/>
    <w:rsid w:val="00404007"/>
    <w:rsid w:val="00407CC5"/>
    <w:rsid w:val="00422C8C"/>
    <w:rsid w:val="00434A6A"/>
    <w:rsid w:val="004355C8"/>
    <w:rsid w:val="00447D55"/>
    <w:rsid w:val="0046112C"/>
    <w:rsid w:val="0046115C"/>
    <w:rsid w:val="004640A3"/>
    <w:rsid w:val="004665DC"/>
    <w:rsid w:val="00467613"/>
    <w:rsid w:val="00475DEB"/>
    <w:rsid w:val="004812DE"/>
    <w:rsid w:val="00483765"/>
    <w:rsid w:val="00486AAB"/>
    <w:rsid w:val="00487664"/>
    <w:rsid w:val="004961D7"/>
    <w:rsid w:val="004B6C1B"/>
    <w:rsid w:val="004C59D6"/>
    <w:rsid w:val="004D175D"/>
    <w:rsid w:val="004E2B0E"/>
    <w:rsid w:val="004E391D"/>
    <w:rsid w:val="004E520D"/>
    <w:rsid w:val="004F01BA"/>
    <w:rsid w:val="004F08CE"/>
    <w:rsid w:val="004F2F00"/>
    <w:rsid w:val="004F50A8"/>
    <w:rsid w:val="005014ED"/>
    <w:rsid w:val="005027A7"/>
    <w:rsid w:val="00502C7A"/>
    <w:rsid w:val="00510CF0"/>
    <w:rsid w:val="00517A0C"/>
    <w:rsid w:val="005243A5"/>
    <w:rsid w:val="00546DE7"/>
    <w:rsid w:val="00553B5A"/>
    <w:rsid w:val="00564A5A"/>
    <w:rsid w:val="0058010A"/>
    <w:rsid w:val="00582D97"/>
    <w:rsid w:val="00595B36"/>
    <w:rsid w:val="00595C62"/>
    <w:rsid w:val="005A111D"/>
    <w:rsid w:val="005A44A9"/>
    <w:rsid w:val="005A4680"/>
    <w:rsid w:val="005B43C9"/>
    <w:rsid w:val="005B787A"/>
    <w:rsid w:val="005C0E39"/>
    <w:rsid w:val="005C6B63"/>
    <w:rsid w:val="005F61B4"/>
    <w:rsid w:val="00602D88"/>
    <w:rsid w:val="00615311"/>
    <w:rsid w:val="006345C8"/>
    <w:rsid w:val="00652DBE"/>
    <w:rsid w:val="006544EB"/>
    <w:rsid w:val="00664305"/>
    <w:rsid w:val="00666253"/>
    <w:rsid w:val="0067056F"/>
    <w:rsid w:val="00681367"/>
    <w:rsid w:val="00684128"/>
    <w:rsid w:val="00685C40"/>
    <w:rsid w:val="00690EB1"/>
    <w:rsid w:val="006C0B10"/>
    <w:rsid w:val="006C490B"/>
    <w:rsid w:val="006C4993"/>
    <w:rsid w:val="006D0BBB"/>
    <w:rsid w:val="006D1933"/>
    <w:rsid w:val="006F666A"/>
    <w:rsid w:val="006F6F37"/>
    <w:rsid w:val="00706F6D"/>
    <w:rsid w:val="00714861"/>
    <w:rsid w:val="00716555"/>
    <w:rsid w:val="00723869"/>
    <w:rsid w:val="00747E50"/>
    <w:rsid w:val="007605B0"/>
    <w:rsid w:val="00770050"/>
    <w:rsid w:val="00776753"/>
    <w:rsid w:val="0078226F"/>
    <w:rsid w:val="00785971"/>
    <w:rsid w:val="007918DA"/>
    <w:rsid w:val="00794133"/>
    <w:rsid w:val="0079675B"/>
    <w:rsid w:val="00796CAC"/>
    <w:rsid w:val="007A3558"/>
    <w:rsid w:val="007A5C19"/>
    <w:rsid w:val="007B561B"/>
    <w:rsid w:val="007C23E7"/>
    <w:rsid w:val="007C6D96"/>
    <w:rsid w:val="007C7141"/>
    <w:rsid w:val="007D00AB"/>
    <w:rsid w:val="007D14F4"/>
    <w:rsid w:val="007E080A"/>
    <w:rsid w:val="007E0E04"/>
    <w:rsid w:val="007E16BF"/>
    <w:rsid w:val="007F0149"/>
    <w:rsid w:val="007F11B3"/>
    <w:rsid w:val="00845A0E"/>
    <w:rsid w:val="00862ED8"/>
    <w:rsid w:val="00874006"/>
    <w:rsid w:val="008849A0"/>
    <w:rsid w:val="00884EC6"/>
    <w:rsid w:val="00885284"/>
    <w:rsid w:val="008A4C39"/>
    <w:rsid w:val="008B4C0A"/>
    <w:rsid w:val="008B52A4"/>
    <w:rsid w:val="008B68EE"/>
    <w:rsid w:val="008C4F19"/>
    <w:rsid w:val="008C5F6E"/>
    <w:rsid w:val="008C71E7"/>
    <w:rsid w:val="008E1A21"/>
    <w:rsid w:val="008E276F"/>
    <w:rsid w:val="008F1520"/>
    <w:rsid w:val="008F2529"/>
    <w:rsid w:val="008F2F38"/>
    <w:rsid w:val="008F6DA6"/>
    <w:rsid w:val="00904421"/>
    <w:rsid w:val="0091395F"/>
    <w:rsid w:val="00917C46"/>
    <w:rsid w:val="00934EDF"/>
    <w:rsid w:val="00956DC5"/>
    <w:rsid w:val="009615E2"/>
    <w:rsid w:val="00962A84"/>
    <w:rsid w:val="009B303A"/>
    <w:rsid w:val="009B4C28"/>
    <w:rsid w:val="009B7D4B"/>
    <w:rsid w:val="009D79EE"/>
    <w:rsid w:val="009E5077"/>
    <w:rsid w:val="009F05B4"/>
    <w:rsid w:val="00A0791C"/>
    <w:rsid w:val="00A07E14"/>
    <w:rsid w:val="00A11DF4"/>
    <w:rsid w:val="00A1473C"/>
    <w:rsid w:val="00A158A0"/>
    <w:rsid w:val="00A2265B"/>
    <w:rsid w:val="00A26E7D"/>
    <w:rsid w:val="00A35013"/>
    <w:rsid w:val="00A4769C"/>
    <w:rsid w:val="00A52FD1"/>
    <w:rsid w:val="00A60A86"/>
    <w:rsid w:val="00A77B05"/>
    <w:rsid w:val="00A8277F"/>
    <w:rsid w:val="00A9699F"/>
    <w:rsid w:val="00AA2551"/>
    <w:rsid w:val="00AA4EBB"/>
    <w:rsid w:val="00AB148D"/>
    <w:rsid w:val="00AC7FE4"/>
    <w:rsid w:val="00AD0265"/>
    <w:rsid w:val="00AE7780"/>
    <w:rsid w:val="00AF4094"/>
    <w:rsid w:val="00B04E8E"/>
    <w:rsid w:val="00B05437"/>
    <w:rsid w:val="00B10CD1"/>
    <w:rsid w:val="00B115D4"/>
    <w:rsid w:val="00B165C6"/>
    <w:rsid w:val="00B428C3"/>
    <w:rsid w:val="00B46481"/>
    <w:rsid w:val="00B52C1C"/>
    <w:rsid w:val="00B55A05"/>
    <w:rsid w:val="00B57FEA"/>
    <w:rsid w:val="00B61600"/>
    <w:rsid w:val="00B62C33"/>
    <w:rsid w:val="00B6483C"/>
    <w:rsid w:val="00B71E44"/>
    <w:rsid w:val="00BB116A"/>
    <w:rsid w:val="00BB7B33"/>
    <w:rsid w:val="00BC0AFF"/>
    <w:rsid w:val="00BC6CA1"/>
    <w:rsid w:val="00BD0AD4"/>
    <w:rsid w:val="00BD270F"/>
    <w:rsid w:val="00BD35E4"/>
    <w:rsid w:val="00BD48F9"/>
    <w:rsid w:val="00BE312A"/>
    <w:rsid w:val="00BF380A"/>
    <w:rsid w:val="00BF3C3A"/>
    <w:rsid w:val="00C04DE6"/>
    <w:rsid w:val="00C11FA3"/>
    <w:rsid w:val="00C15253"/>
    <w:rsid w:val="00C2488D"/>
    <w:rsid w:val="00C27576"/>
    <w:rsid w:val="00C34655"/>
    <w:rsid w:val="00C450EF"/>
    <w:rsid w:val="00C452CC"/>
    <w:rsid w:val="00C46C86"/>
    <w:rsid w:val="00C50108"/>
    <w:rsid w:val="00C50611"/>
    <w:rsid w:val="00C56A21"/>
    <w:rsid w:val="00C61A3E"/>
    <w:rsid w:val="00C6403F"/>
    <w:rsid w:val="00C65DC0"/>
    <w:rsid w:val="00C66BE7"/>
    <w:rsid w:val="00C7444B"/>
    <w:rsid w:val="00C76BDC"/>
    <w:rsid w:val="00C90FF6"/>
    <w:rsid w:val="00C911F0"/>
    <w:rsid w:val="00C92580"/>
    <w:rsid w:val="00CA747E"/>
    <w:rsid w:val="00CC78C1"/>
    <w:rsid w:val="00CD0BBA"/>
    <w:rsid w:val="00CD47B6"/>
    <w:rsid w:val="00CE1C7F"/>
    <w:rsid w:val="00CE37AE"/>
    <w:rsid w:val="00CF3B06"/>
    <w:rsid w:val="00D039C0"/>
    <w:rsid w:val="00D050AB"/>
    <w:rsid w:val="00D05D55"/>
    <w:rsid w:val="00D2532B"/>
    <w:rsid w:val="00D27E7F"/>
    <w:rsid w:val="00D32789"/>
    <w:rsid w:val="00D37880"/>
    <w:rsid w:val="00D37C1D"/>
    <w:rsid w:val="00D571F6"/>
    <w:rsid w:val="00D6429C"/>
    <w:rsid w:val="00D701F0"/>
    <w:rsid w:val="00D70517"/>
    <w:rsid w:val="00D758C2"/>
    <w:rsid w:val="00D76636"/>
    <w:rsid w:val="00D83A3D"/>
    <w:rsid w:val="00D90703"/>
    <w:rsid w:val="00DC072F"/>
    <w:rsid w:val="00DC6703"/>
    <w:rsid w:val="00DD6D64"/>
    <w:rsid w:val="00DE3B81"/>
    <w:rsid w:val="00DF400B"/>
    <w:rsid w:val="00E01620"/>
    <w:rsid w:val="00E064BC"/>
    <w:rsid w:val="00E1018E"/>
    <w:rsid w:val="00E17403"/>
    <w:rsid w:val="00E302FD"/>
    <w:rsid w:val="00E31028"/>
    <w:rsid w:val="00E40C3E"/>
    <w:rsid w:val="00E43268"/>
    <w:rsid w:val="00E63582"/>
    <w:rsid w:val="00E95036"/>
    <w:rsid w:val="00EA5DFF"/>
    <w:rsid w:val="00EC5988"/>
    <w:rsid w:val="00EC7379"/>
    <w:rsid w:val="00EC79F3"/>
    <w:rsid w:val="00ED2F79"/>
    <w:rsid w:val="00ED5364"/>
    <w:rsid w:val="00ED7CBA"/>
    <w:rsid w:val="00EE325A"/>
    <w:rsid w:val="00F016CA"/>
    <w:rsid w:val="00F07B97"/>
    <w:rsid w:val="00F148A6"/>
    <w:rsid w:val="00F167BB"/>
    <w:rsid w:val="00F17F7A"/>
    <w:rsid w:val="00F231CF"/>
    <w:rsid w:val="00F24698"/>
    <w:rsid w:val="00F254C8"/>
    <w:rsid w:val="00F40D2F"/>
    <w:rsid w:val="00F4145F"/>
    <w:rsid w:val="00F4256C"/>
    <w:rsid w:val="00F47E7A"/>
    <w:rsid w:val="00F51F0B"/>
    <w:rsid w:val="00F63960"/>
    <w:rsid w:val="00F63A1E"/>
    <w:rsid w:val="00F969E0"/>
    <w:rsid w:val="00FA167B"/>
    <w:rsid w:val="00FA1B58"/>
    <w:rsid w:val="00FA48FA"/>
    <w:rsid w:val="00FB4A4B"/>
    <w:rsid w:val="00FB5FE1"/>
    <w:rsid w:val="00FB62CA"/>
    <w:rsid w:val="00FD0A41"/>
    <w:rsid w:val="00FF545F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metricconverter"/>
  <w:shapeDefaults>
    <o:shapedefaults v:ext="edit" spidmax="1054"/>
    <o:shapelayout v:ext="edit">
      <o:idmap v:ext="edit" data="1"/>
      <o:rules v:ext="edit">
        <o:r id="V:Rule1" type="connector" idref="#_x0000_s1050"/>
        <o:r id="V:Rule2" type="connector" idref="#_x0000_s1048"/>
        <o:r id="V:Rule3" type="connector" idref="#_x0000_s1036"/>
        <o:r id="V:Rule4" type="connector" idref="#_x0000_s1041"/>
        <o:r id="V:Rule5" type="connector" idref="#_x0000_s1038"/>
        <o:r id="V:Rule6" type="connector" idref="#_x0000_s1034"/>
        <o:r id="V:Rule7" type="connector" idref="#_x0000_s1051"/>
        <o:r id="V:Rule8" type="connector" idref="#_x0000_s1040"/>
        <o:r id="V:Rule9" type="connector" idref="#_x0000_s1029"/>
        <o:r id="V:Rule10" type="connector" idref="#_x0000_s1030"/>
        <o:r id="V:Rule11" type="connector" idref="#_x0000_s1037"/>
        <o:r id="V:Rule12" type="connector" idref="#_x0000_s1027"/>
        <o:r id="V:Rule13" type="connector" idref="#_x0000_s1033"/>
        <o:r id="V:Rule14" type="connector" idref="#_x0000_s1053"/>
        <o:r id="V:Rule15" type="connector" idref="#_x0000_s1052"/>
        <o:r id="V:Rule16" type="connector" idref="#_x0000_s1049"/>
        <o:r id="V:Rule17" type="connector" idref="#_x0000_s1039"/>
        <o:r id="V:Rule18" type="connector" idref="#_x0000_s1035"/>
        <o:r id="V:Rule19" type="connector" idref="#_x0000_s1031"/>
        <o:r id="V:Rule20" type="connector" idref="#_x0000_s1032"/>
        <o:r id="V:Rule21" type="connector" idref="#_x0000_s1028"/>
      </o:rules>
    </o:shapelayout>
  </w:shapeDefaults>
  <w:decimalSymbol w:val=","/>
  <w:listSeparator w:val=";"/>
  <w14:docId w14:val="1A9DEE51"/>
  <w15:chartTrackingRefBased/>
  <w15:docId w15:val="{F3FC046B-9C10-4215-831C-44F4B480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655"/>
    <w:pPr>
      <w:spacing w:after="40" w:line="259" w:lineRule="auto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226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7148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 Знак1 Знак"/>
    <w:basedOn w:val="a"/>
    <w:rsid w:val="0066625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styleId="a3">
    <w:name w:val="annotation reference"/>
    <w:semiHidden/>
    <w:unhideWhenUsed/>
    <w:rsid w:val="00FA48FA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A48FA"/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rsid w:val="00FA48FA"/>
    <w:rPr>
      <w:rFonts w:ascii="Times New Roman" w:hAnsi="Times New Roman"/>
      <w:lang w:eastAsia="en-US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A48FA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FA48FA"/>
    <w:rPr>
      <w:rFonts w:ascii="Times New Roman" w:hAnsi="Times New Roman"/>
      <w:b/>
      <w:bCs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A48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FA48FA"/>
    <w:rPr>
      <w:rFonts w:ascii="Segoe UI" w:hAnsi="Segoe UI" w:cs="Segoe UI"/>
      <w:sz w:val="18"/>
      <w:szCs w:val="18"/>
      <w:lang w:eastAsia="en-US"/>
    </w:rPr>
  </w:style>
  <w:style w:type="paragraph" w:customStyle="1" w:styleId="12">
    <w:name w:val="Стиль1"/>
    <w:basedOn w:val="a"/>
    <w:link w:val="13"/>
    <w:rsid w:val="00467613"/>
    <w:pPr>
      <w:jc w:val="center"/>
    </w:pPr>
    <w:rPr>
      <w:szCs w:val="24"/>
    </w:rPr>
  </w:style>
  <w:style w:type="character" w:styleId="aa">
    <w:name w:val="Strong"/>
    <w:uiPriority w:val="22"/>
    <w:qFormat/>
    <w:rsid w:val="00467613"/>
    <w:rPr>
      <w:b/>
      <w:bCs/>
    </w:rPr>
  </w:style>
  <w:style w:type="character" w:customStyle="1" w:styleId="13">
    <w:name w:val="Стиль1 Знак"/>
    <w:link w:val="12"/>
    <w:rsid w:val="00467613"/>
    <w:rPr>
      <w:rFonts w:ascii="Times New Roman" w:hAnsi="Times New Roman"/>
      <w:sz w:val="24"/>
      <w:szCs w:val="24"/>
      <w:lang w:eastAsia="en-US"/>
    </w:rPr>
  </w:style>
  <w:style w:type="paragraph" w:customStyle="1" w:styleId="2">
    <w:name w:val="Стиль2"/>
    <w:basedOn w:val="12"/>
    <w:link w:val="20"/>
    <w:qFormat/>
    <w:rsid w:val="00E95036"/>
    <w:pPr>
      <w:numPr>
        <w:numId w:val="1"/>
      </w:numPr>
      <w:ind w:left="360"/>
    </w:pPr>
    <w:rPr>
      <w:b/>
      <w:sz w:val="26"/>
    </w:rPr>
  </w:style>
  <w:style w:type="paragraph" w:customStyle="1" w:styleId="3">
    <w:name w:val="Стиль3"/>
    <w:basedOn w:val="12"/>
    <w:link w:val="30"/>
    <w:qFormat/>
    <w:rsid w:val="008A4C39"/>
    <w:pPr>
      <w:numPr>
        <w:ilvl w:val="1"/>
        <w:numId w:val="1"/>
      </w:numPr>
      <w:spacing w:line="360" w:lineRule="auto"/>
    </w:pPr>
    <w:rPr>
      <w:b/>
      <w:sz w:val="26"/>
    </w:rPr>
  </w:style>
  <w:style w:type="character" w:customStyle="1" w:styleId="20">
    <w:name w:val="Стиль2 Знак"/>
    <w:link w:val="2"/>
    <w:rsid w:val="00E95036"/>
    <w:rPr>
      <w:rFonts w:ascii="Times New Roman" w:hAnsi="Times New Roman"/>
      <w:b/>
      <w:sz w:val="26"/>
      <w:szCs w:val="24"/>
      <w:lang w:eastAsia="en-US"/>
    </w:rPr>
  </w:style>
  <w:style w:type="paragraph" w:customStyle="1" w:styleId="4">
    <w:name w:val="Стиль4"/>
    <w:basedOn w:val="3"/>
    <w:link w:val="42"/>
    <w:qFormat/>
    <w:rsid w:val="008A4C39"/>
    <w:pPr>
      <w:numPr>
        <w:ilvl w:val="2"/>
        <w:numId w:val="16"/>
      </w:numPr>
      <w:ind w:left="504"/>
    </w:pPr>
    <w:rPr>
      <w:b w:val="0"/>
      <w:i/>
    </w:rPr>
  </w:style>
  <w:style w:type="character" w:customStyle="1" w:styleId="30">
    <w:name w:val="Стиль3 Знак"/>
    <w:link w:val="3"/>
    <w:rsid w:val="008A4C39"/>
    <w:rPr>
      <w:rFonts w:ascii="Times New Roman" w:hAnsi="Times New Roman"/>
      <w:b/>
      <w:sz w:val="26"/>
      <w:szCs w:val="24"/>
      <w:lang w:eastAsia="en-US"/>
    </w:rPr>
  </w:style>
  <w:style w:type="paragraph" w:styleId="ab">
    <w:name w:val="Body Text Indent"/>
    <w:basedOn w:val="a"/>
    <w:link w:val="ac"/>
    <w:rsid w:val="00690EB1"/>
    <w:pPr>
      <w:spacing w:after="0" w:line="240" w:lineRule="auto"/>
      <w:ind w:firstLine="720"/>
      <w:jc w:val="both"/>
    </w:pPr>
    <w:rPr>
      <w:rFonts w:eastAsia="Times New Roman"/>
      <w:sz w:val="20"/>
      <w:szCs w:val="20"/>
      <w:lang w:val="x-none" w:eastAsia="x-none"/>
    </w:rPr>
  </w:style>
  <w:style w:type="character" w:customStyle="1" w:styleId="42">
    <w:name w:val="Стиль4 Знак"/>
    <w:link w:val="4"/>
    <w:rsid w:val="008A4C39"/>
    <w:rPr>
      <w:rFonts w:ascii="Times New Roman" w:hAnsi="Times New Roman"/>
      <w:i/>
      <w:sz w:val="26"/>
      <w:szCs w:val="24"/>
      <w:lang w:eastAsia="en-US"/>
    </w:rPr>
  </w:style>
  <w:style w:type="character" w:customStyle="1" w:styleId="ac">
    <w:name w:val="Основной текст с отступом Знак"/>
    <w:link w:val="ab"/>
    <w:rsid w:val="00690EB1"/>
    <w:rPr>
      <w:rFonts w:ascii="Times New Roman" w:eastAsia="Times New Roman" w:hAnsi="Times New Roman"/>
      <w:lang w:val="x-none" w:eastAsia="x-none"/>
    </w:rPr>
  </w:style>
  <w:style w:type="paragraph" w:styleId="ad">
    <w:name w:val="List Paragraph"/>
    <w:basedOn w:val="a"/>
    <w:uiPriority w:val="34"/>
    <w:qFormat/>
    <w:rsid w:val="000B166A"/>
    <w:pPr>
      <w:spacing w:after="200" w:line="276" w:lineRule="auto"/>
      <w:ind w:left="720" w:firstLine="851"/>
      <w:contextualSpacing/>
      <w:jc w:val="both"/>
    </w:pPr>
    <w:rPr>
      <w:rFonts w:ascii="Calibri" w:eastAsia="Times New Roman" w:hAnsi="Calibri"/>
      <w:sz w:val="22"/>
      <w:lang w:eastAsia="ru-RU"/>
    </w:rPr>
  </w:style>
  <w:style w:type="paragraph" w:customStyle="1" w:styleId="Default">
    <w:name w:val="Default"/>
    <w:uiPriority w:val="99"/>
    <w:rsid w:val="00D05D55"/>
    <w:pPr>
      <w:autoSpaceDE w:val="0"/>
      <w:autoSpaceDN w:val="0"/>
      <w:adjustRightInd w:val="0"/>
      <w:spacing w:after="200" w:line="276" w:lineRule="auto"/>
      <w:ind w:firstLine="851"/>
      <w:jc w:val="both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51">
    <w:name w:val="Стиль5(1"/>
    <w:aliases w:val="3,1"/>
    <w:basedOn w:val="3"/>
    <w:link w:val="510"/>
    <w:qFormat/>
    <w:rsid w:val="00F167BB"/>
    <w:pPr>
      <w:numPr>
        <w:ilvl w:val="2"/>
      </w:numPr>
      <w:ind w:left="504"/>
    </w:pPr>
    <w:rPr>
      <w:b w:val="0"/>
      <w:i/>
    </w:rPr>
  </w:style>
  <w:style w:type="character" w:styleId="ae">
    <w:name w:val="Placeholder Text"/>
    <w:basedOn w:val="a0"/>
    <w:uiPriority w:val="99"/>
    <w:semiHidden/>
    <w:rsid w:val="00B55A05"/>
    <w:rPr>
      <w:color w:val="808080"/>
    </w:rPr>
  </w:style>
  <w:style w:type="character" w:customStyle="1" w:styleId="510">
    <w:name w:val="Стиль5(1 Знак"/>
    <w:aliases w:val="3 Знак,1 Знак"/>
    <w:basedOn w:val="30"/>
    <w:link w:val="51"/>
    <w:rsid w:val="00F167BB"/>
    <w:rPr>
      <w:rFonts w:ascii="Times New Roman" w:hAnsi="Times New Roman"/>
      <w:b w:val="0"/>
      <w:i/>
      <w:sz w:val="26"/>
      <w:szCs w:val="24"/>
      <w:lang w:eastAsia="en-US"/>
    </w:rPr>
  </w:style>
  <w:style w:type="table" w:styleId="af">
    <w:name w:val="Table Grid"/>
    <w:basedOn w:val="a1"/>
    <w:rsid w:val="003A7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L">
    <w:name w:val="BodyL."/>
    <w:basedOn w:val="a"/>
    <w:rsid w:val="00BF3C3A"/>
    <w:pPr>
      <w:spacing w:after="0" w:line="360" w:lineRule="auto"/>
      <w:ind w:firstLine="567"/>
      <w:jc w:val="both"/>
    </w:pPr>
    <w:rPr>
      <w:rFonts w:eastAsia="Times New Roman"/>
      <w:szCs w:val="20"/>
    </w:rPr>
  </w:style>
  <w:style w:type="paragraph" w:customStyle="1" w:styleId="Subheading">
    <w:name w:val="Subheading"/>
    <w:basedOn w:val="a"/>
    <w:next w:val="BodyL"/>
    <w:rsid w:val="006F6F37"/>
    <w:pPr>
      <w:keepNext/>
      <w:spacing w:before="240" w:after="120" w:line="360" w:lineRule="auto"/>
      <w:jc w:val="center"/>
      <w:outlineLvl w:val="1"/>
    </w:pPr>
    <w:rPr>
      <w:rFonts w:eastAsia="Times New Roman"/>
      <w:i/>
      <w:sz w:val="28"/>
      <w:szCs w:val="20"/>
    </w:rPr>
  </w:style>
  <w:style w:type="paragraph" w:customStyle="1" w:styleId="MTDisplayEquation">
    <w:name w:val="MTDisplayEquation"/>
    <w:basedOn w:val="a"/>
    <w:next w:val="a"/>
    <w:rsid w:val="00A77B05"/>
    <w:pPr>
      <w:tabs>
        <w:tab w:val="center" w:pos="4680"/>
        <w:tab w:val="right" w:pos="9080"/>
      </w:tabs>
      <w:spacing w:after="0" w:line="360" w:lineRule="auto"/>
      <w:jc w:val="both"/>
    </w:pPr>
    <w:rPr>
      <w:rFonts w:eastAsia="Times New Roman"/>
      <w:szCs w:val="20"/>
      <w:lang w:val="en-US"/>
    </w:rPr>
  </w:style>
  <w:style w:type="character" w:styleId="af0">
    <w:name w:val="Hyperlink"/>
    <w:uiPriority w:val="99"/>
    <w:rsid w:val="00AC7FE4"/>
    <w:rPr>
      <w:color w:val="0000FF"/>
      <w:u w:val="single"/>
    </w:rPr>
  </w:style>
  <w:style w:type="paragraph" w:customStyle="1" w:styleId="14">
    <w:name w:val="Знак Знак1 Знак"/>
    <w:basedOn w:val="a"/>
    <w:rsid w:val="00AC7F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247358"/>
  </w:style>
  <w:style w:type="paragraph" w:styleId="af1">
    <w:name w:val="header"/>
    <w:basedOn w:val="a"/>
    <w:link w:val="af2"/>
    <w:uiPriority w:val="99"/>
    <w:rsid w:val="00247358"/>
    <w:pPr>
      <w:tabs>
        <w:tab w:val="center" w:pos="4677"/>
        <w:tab w:val="right" w:pos="9355"/>
      </w:tabs>
      <w:spacing w:after="200" w:line="276" w:lineRule="auto"/>
      <w:ind w:firstLine="851"/>
      <w:jc w:val="both"/>
    </w:pPr>
    <w:rPr>
      <w:rFonts w:eastAsia="Times New Roman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247358"/>
    <w:rPr>
      <w:rFonts w:ascii="Times New Roman" w:eastAsia="Times New Roman" w:hAnsi="Times New Roman"/>
      <w:sz w:val="24"/>
      <w:szCs w:val="22"/>
    </w:rPr>
  </w:style>
  <w:style w:type="paragraph" w:customStyle="1" w:styleId="ManReceived">
    <w:name w:val="ManReceived"/>
    <w:basedOn w:val="a"/>
    <w:rsid w:val="00B05437"/>
    <w:pPr>
      <w:spacing w:before="120" w:after="240" w:line="240" w:lineRule="auto"/>
      <w:ind w:firstLine="567"/>
      <w:jc w:val="center"/>
    </w:pPr>
    <w:rPr>
      <w:rFonts w:eastAsia="Times New Roman"/>
      <w:sz w:val="26"/>
      <w:szCs w:val="20"/>
    </w:rPr>
  </w:style>
  <w:style w:type="paragraph" w:customStyle="1" w:styleId="References">
    <w:name w:val="References"/>
    <w:basedOn w:val="a"/>
    <w:rsid w:val="00B05437"/>
    <w:pPr>
      <w:numPr>
        <w:numId w:val="29"/>
      </w:numPr>
      <w:tabs>
        <w:tab w:val="clear" w:pos="3196"/>
        <w:tab w:val="num" w:pos="360"/>
      </w:tabs>
      <w:spacing w:after="0" w:line="360" w:lineRule="auto"/>
      <w:ind w:left="340"/>
      <w:jc w:val="both"/>
    </w:pPr>
    <w:rPr>
      <w:rFonts w:eastAsia="Times New Roman"/>
      <w:szCs w:val="20"/>
    </w:rPr>
  </w:style>
  <w:style w:type="character" w:customStyle="1" w:styleId="10">
    <w:name w:val="Заголовок 1 Знак"/>
    <w:basedOn w:val="a0"/>
    <w:link w:val="1"/>
    <w:uiPriority w:val="9"/>
    <w:rsid w:val="00A2265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af3">
    <w:name w:val="TOC Heading"/>
    <w:basedOn w:val="1"/>
    <w:next w:val="a"/>
    <w:uiPriority w:val="39"/>
    <w:unhideWhenUsed/>
    <w:qFormat/>
    <w:rsid w:val="00A2265B"/>
    <w:pPr>
      <w:outlineLvl w:val="9"/>
    </w:pPr>
    <w:rPr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BF380A"/>
    <w:pPr>
      <w:spacing w:after="100"/>
    </w:pPr>
    <w:rPr>
      <w:sz w:val="26"/>
    </w:rPr>
  </w:style>
  <w:style w:type="paragraph" w:styleId="21">
    <w:name w:val="toc 2"/>
    <w:basedOn w:val="a"/>
    <w:next w:val="a"/>
    <w:autoRedefine/>
    <w:uiPriority w:val="39"/>
    <w:unhideWhenUsed/>
    <w:rsid w:val="00934ED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934EDF"/>
    <w:pPr>
      <w:spacing w:after="100"/>
      <w:ind w:left="480"/>
    </w:pPr>
  </w:style>
  <w:style w:type="paragraph" w:styleId="af4">
    <w:name w:val="footer"/>
    <w:basedOn w:val="a"/>
    <w:link w:val="af5"/>
    <w:uiPriority w:val="99"/>
    <w:unhideWhenUsed/>
    <w:rsid w:val="002F5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2F5C94"/>
    <w:rPr>
      <w:rFonts w:ascii="Times New Roman" w:hAnsi="Times New Roman"/>
      <w:sz w:val="24"/>
      <w:szCs w:val="22"/>
      <w:lang w:eastAsia="en-US"/>
    </w:rPr>
  </w:style>
  <w:style w:type="character" w:customStyle="1" w:styleId="41">
    <w:name w:val="Заголовок 4 Знак"/>
    <w:basedOn w:val="a0"/>
    <w:link w:val="40"/>
    <w:uiPriority w:val="9"/>
    <w:semiHidden/>
    <w:rsid w:val="0071486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oleObject" Target="embeddings/oleObject143.bin"/><Relationship Id="rId21" Type="http://schemas.openxmlformats.org/officeDocument/2006/relationships/image" Target="media/image8.wmf"/><Relationship Id="rId63" Type="http://schemas.openxmlformats.org/officeDocument/2006/relationships/image" Target="media/image31.wmf"/><Relationship Id="rId159" Type="http://schemas.openxmlformats.org/officeDocument/2006/relationships/image" Target="media/image79.wmf"/><Relationship Id="rId324" Type="http://schemas.openxmlformats.org/officeDocument/2006/relationships/oleObject" Target="embeddings/oleObject156.bin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7.bin"/><Relationship Id="rId268" Type="http://schemas.openxmlformats.org/officeDocument/2006/relationships/oleObject" Target="embeddings/oleObject128.bin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70.wmf"/><Relationship Id="rId5" Type="http://schemas.openxmlformats.org/officeDocument/2006/relationships/webSettings" Target="webSettings.xml"/><Relationship Id="rId181" Type="http://schemas.openxmlformats.org/officeDocument/2006/relationships/image" Target="media/image90.wmf"/><Relationship Id="rId237" Type="http://schemas.openxmlformats.org/officeDocument/2006/relationships/image" Target="media/image118.wmf"/><Relationship Id="rId279" Type="http://schemas.openxmlformats.org/officeDocument/2006/relationships/image" Target="media/image139.wmf"/><Relationship Id="rId43" Type="http://schemas.openxmlformats.org/officeDocument/2006/relationships/image" Target="media/image21.wmf"/><Relationship Id="rId139" Type="http://schemas.openxmlformats.org/officeDocument/2006/relationships/image" Target="media/image69.wmf"/><Relationship Id="rId290" Type="http://schemas.openxmlformats.org/officeDocument/2006/relationships/oleObject" Target="embeddings/oleObject139.bin"/><Relationship Id="rId304" Type="http://schemas.openxmlformats.org/officeDocument/2006/relationships/image" Target="media/image152.png"/><Relationship Id="rId346" Type="http://schemas.openxmlformats.org/officeDocument/2006/relationships/oleObject" Target="embeddings/oleObject161.bin"/><Relationship Id="rId85" Type="http://schemas.openxmlformats.org/officeDocument/2006/relationships/image" Target="media/image42.wmf"/><Relationship Id="rId150" Type="http://schemas.openxmlformats.org/officeDocument/2006/relationships/oleObject" Target="embeddings/oleObject69.bin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48" Type="http://schemas.openxmlformats.org/officeDocument/2006/relationships/oleObject" Target="embeddings/oleObject118.bin"/><Relationship Id="rId12" Type="http://schemas.openxmlformats.org/officeDocument/2006/relationships/image" Target="media/image5.wmf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51.bin"/><Relationship Id="rId357" Type="http://schemas.openxmlformats.org/officeDocument/2006/relationships/hyperlink" Target="http://www.chemissian.com/download" TargetMode="External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80.wmf"/><Relationship Id="rId217" Type="http://schemas.openxmlformats.org/officeDocument/2006/relationships/image" Target="media/image108.wmf"/><Relationship Id="rId259" Type="http://schemas.openxmlformats.org/officeDocument/2006/relationships/image" Target="media/image129.wmf"/><Relationship Id="rId23" Type="http://schemas.openxmlformats.org/officeDocument/2006/relationships/image" Target="media/image9.png"/><Relationship Id="rId119" Type="http://schemas.openxmlformats.org/officeDocument/2006/relationships/image" Target="media/image59.wmf"/><Relationship Id="rId270" Type="http://schemas.openxmlformats.org/officeDocument/2006/relationships/oleObject" Target="embeddings/oleObject129.bin"/><Relationship Id="rId326" Type="http://schemas.openxmlformats.org/officeDocument/2006/relationships/oleObject" Target="embeddings/oleObject157.bin"/><Relationship Id="rId65" Type="http://schemas.openxmlformats.org/officeDocument/2006/relationships/image" Target="media/image32.wmf"/><Relationship Id="rId130" Type="http://schemas.openxmlformats.org/officeDocument/2006/relationships/oleObject" Target="embeddings/oleObject59.bin"/><Relationship Id="rId172" Type="http://schemas.openxmlformats.org/officeDocument/2006/relationships/oleObject" Target="embeddings/oleObject80.bin"/><Relationship Id="rId228" Type="http://schemas.openxmlformats.org/officeDocument/2006/relationships/oleObject" Target="embeddings/oleObject108.bin"/><Relationship Id="rId281" Type="http://schemas.openxmlformats.org/officeDocument/2006/relationships/image" Target="media/image140.wmf"/><Relationship Id="rId337" Type="http://schemas.openxmlformats.org/officeDocument/2006/relationships/image" Target="media/image171.tiff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2.bin"/><Relationship Id="rId141" Type="http://schemas.openxmlformats.org/officeDocument/2006/relationships/image" Target="media/image70.wmf"/><Relationship Id="rId7" Type="http://schemas.openxmlformats.org/officeDocument/2006/relationships/endnotes" Target="endnotes.xml"/><Relationship Id="rId183" Type="http://schemas.openxmlformats.org/officeDocument/2006/relationships/image" Target="media/image91.wmf"/><Relationship Id="rId239" Type="http://schemas.openxmlformats.org/officeDocument/2006/relationships/image" Target="media/image119.wmf"/><Relationship Id="rId250" Type="http://schemas.openxmlformats.org/officeDocument/2006/relationships/oleObject" Target="embeddings/oleObject119.bin"/><Relationship Id="rId292" Type="http://schemas.openxmlformats.org/officeDocument/2006/relationships/oleObject" Target="embeddings/oleObject140.bin"/><Relationship Id="rId306" Type="http://schemas.openxmlformats.org/officeDocument/2006/relationships/image" Target="media/image153.png"/><Relationship Id="rId45" Type="http://schemas.openxmlformats.org/officeDocument/2006/relationships/image" Target="media/image22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49.bin"/><Relationship Id="rId348" Type="http://schemas.openxmlformats.org/officeDocument/2006/relationships/hyperlink" Target="http://elibrary.ru/issues.asp?id=458&amp;selid=589733" TargetMode="External"/><Relationship Id="rId152" Type="http://schemas.openxmlformats.org/officeDocument/2006/relationships/oleObject" Target="embeddings/oleObject70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261" Type="http://schemas.openxmlformats.org/officeDocument/2006/relationships/image" Target="media/image130.wmf"/><Relationship Id="rId14" Type="http://schemas.openxmlformats.org/officeDocument/2006/relationships/image" Target="media/image7.wmf"/><Relationship Id="rId56" Type="http://schemas.openxmlformats.org/officeDocument/2006/relationships/oleObject" Target="embeddings/oleObject22.bin"/><Relationship Id="rId317" Type="http://schemas.openxmlformats.org/officeDocument/2006/relationships/image" Target="media/image158.png"/><Relationship Id="rId359" Type="http://schemas.openxmlformats.org/officeDocument/2006/relationships/fontTable" Target="fontTable.xml"/><Relationship Id="rId98" Type="http://schemas.openxmlformats.org/officeDocument/2006/relationships/oleObject" Target="embeddings/oleObject43.bin"/><Relationship Id="rId121" Type="http://schemas.openxmlformats.org/officeDocument/2006/relationships/image" Target="media/image60.wmf"/><Relationship Id="rId163" Type="http://schemas.openxmlformats.org/officeDocument/2006/relationships/image" Target="media/image81.wmf"/><Relationship Id="rId219" Type="http://schemas.openxmlformats.org/officeDocument/2006/relationships/image" Target="media/image109.wmf"/><Relationship Id="rId230" Type="http://schemas.openxmlformats.org/officeDocument/2006/relationships/oleObject" Target="embeddings/oleObject109.bin"/><Relationship Id="rId25" Type="http://schemas.openxmlformats.org/officeDocument/2006/relationships/image" Target="media/image11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3.wmf"/><Relationship Id="rId272" Type="http://schemas.openxmlformats.org/officeDocument/2006/relationships/oleObject" Target="embeddings/oleObject130.bin"/><Relationship Id="rId293" Type="http://schemas.openxmlformats.org/officeDocument/2006/relationships/image" Target="media/image146.wmf"/><Relationship Id="rId307" Type="http://schemas.openxmlformats.org/officeDocument/2006/relationships/oleObject" Target="embeddings/oleObject147.bin"/><Relationship Id="rId328" Type="http://schemas.openxmlformats.org/officeDocument/2006/relationships/oleObject" Target="embeddings/oleObject158.bin"/><Relationship Id="rId349" Type="http://schemas.openxmlformats.org/officeDocument/2006/relationships/hyperlink" Target="http://elibrary.ru/issues.asp?id=458&amp;volume=360&amp;selid=589733" TargetMode="External"/><Relationship Id="rId88" Type="http://schemas.openxmlformats.org/officeDocument/2006/relationships/oleObject" Target="embeddings/oleObject38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6.wmf"/><Relationship Id="rId174" Type="http://schemas.openxmlformats.org/officeDocument/2006/relationships/oleObject" Target="embeddings/oleObject81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theme" Target="theme/theme1.xml"/><Relationship Id="rId220" Type="http://schemas.openxmlformats.org/officeDocument/2006/relationships/oleObject" Target="embeddings/oleObject104.bin"/><Relationship Id="rId241" Type="http://schemas.openxmlformats.org/officeDocument/2006/relationships/image" Target="media/image120.wmf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25.bin"/><Relationship Id="rId283" Type="http://schemas.openxmlformats.org/officeDocument/2006/relationships/image" Target="media/image141.wmf"/><Relationship Id="rId318" Type="http://schemas.openxmlformats.org/officeDocument/2006/relationships/oleObject" Target="embeddings/oleObject153.bin"/><Relationship Id="rId339" Type="http://schemas.openxmlformats.org/officeDocument/2006/relationships/image" Target="media/image173.tiff"/><Relationship Id="rId78" Type="http://schemas.openxmlformats.org/officeDocument/2006/relationships/oleObject" Target="embeddings/oleObject33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71.wmf"/><Relationship Id="rId164" Type="http://schemas.openxmlformats.org/officeDocument/2006/relationships/oleObject" Target="embeddings/oleObject76.bin"/><Relationship Id="rId185" Type="http://schemas.openxmlformats.org/officeDocument/2006/relationships/image" Target="media/image92.wmf"/><Relationship Id="rId350" Type="http://schemas.openxmlformats.org/officeDocument/2006/relationships/hyperlink" Target="http://elibrary.ru/contents.asp?issueid=589733&amp;selid=12097200" TargetMode="External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26" Type="http://schemas.openxmlformats.org/officeDocument/2006/relationships/oleObject" Target="embeddings/oleObject8.bin"/><Relationship Id="rId231" Type="http://schemas.openxmlformats.org/officeDocument/2006/relationships/image" Target="media/image115.wmf"/><Relationship Id="rId252" Type="http://schemas.openxmlformats.org/officeDocument/2006/relationships/oleObject" Target="embeddings/oleObject120.bin"/><Relationship Id="rId273" Type="http://schemas.openxmlformats.org/officeDocument/2006/relationships/image" Target="media/image136.wmf"/><Relationship Id="rId294" Type="http://schemas.openxmlformats.org/officeDocument/2006/relationships/oleObject" Target="embeddings/oleObject141.bin"/><Relationship Id="rId308" Type="http://schemas.openxmlformats.org/officeDocument/2006/relationships/image" Target="media/image154.wmf"/><Relationship Id="rId329" Type="http://schemas.openxmlformats.org/officeDocument/2006/relationships/image" Target="media/image164.jpeg"/><Relationship Id="rId47" Type="http://schemas.openxmlformats.org/officeDocument/2006/relationships/image" Target="media/image23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6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7.wmf"/><Relationship Id="rId340" Type="http://schemas.openxmlformats.org/officeDocument/2006/relationships/image" Target="media/image174.tif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oleObject" Target="embeddings/oleObject2.bin"/><Relationship Id="rId221" Type="http://schemas.openxmlformats.org/officeDocument/2006/relationships/image" Target="media/image110.wmf"/><Relationship Id="rId242" Type="http://schemas.openxmlformats.org/officeDocument/2006/relationships/oleObject" Target="embeddings/oleObject115.bin"/><Relationship Id="rId263" Type="http://schemas.openxmlformats.org/officeDocument/2006/relationships/image" Target="media/image131.wmf"/><Relationship Id="rId284" Type="http://schemas.openxmlformats.org/officeDocument/2006/relationships/oleObject" Target="embeddings/oleObject136.bin"/><Relationship Id="rId319" Type="http://schemas.openxmlformats.org/officeDocument/2006/relationships/oleObject" Target="embeddings/oleObject154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1.wmf"/><Relationship Id="rId144" Type="http://schemas.openxmlformats.org/officeDocument/2006/relationships/oleObject" Target="embeddings/oleObject66.bin"/><Relationship Id="rId330" Type="http://schemas.openxmlformats.org/officeDocument/2006/relationships/image" Target="media/image165.jpeg"/><Relationship Id="rId90" Type="http://schemas.openxmlformats.org/officeDocument/2006/relationships/oleObject" Target="embeddings/oleObject39.bin"/><Relationship Id="rId165" Type="http://schemas.openxmlformats.org/officeDocument/2006/relationships/image" Target="media/image82.wmf"/><Relationship Id="rId186" Type="http://schemas.openxmlformats.org/officeDocument/2006/relationships/oleObject" Target="embeddings/oleObject87.bin"/><Relationship Id="rId351" Type="http://schemas.openxmlformats.org/officeDocument/2006/relationships/hyperlink" Target="http://elibrary.ru/issues.asp?id=978&amp;selid=595831" TargetMode="External"/><Relationship Id="rId211" Type="http://schemas.openxmlformats.org/officeDocument/2006/relationships/image" Target="media/image105.wmf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6.wmf"/><Relationship Id="rId274" Type="http://schemas.openxmlformats.org/officeDocument/2006/relationships/oleObject" Target="embeddings/oleObject131.bin"/><Relationship Id="rId295" Type="http://schemas.openxmlformats.org/officeDocument/2006/relationships/image" Target="media/image147.jpeg"/><Relationship Id="rId309" Type="http://schemas.openxmlformats.org/officeDocument/2006/relationships/oleObject" Target="embeddings/oleObject148.bin"/><Relationship Id="rId27" Type="http://schemas.openxmlformats.org/officeDocument/2006/relationships/image" Target="media/image12.png"/><Relationship Id="rId48" Type="http://schemas.openxmlformats.org/officeDocument/2006/relationships/oleObject" Target="embeddings/oleObject18.bin"/><Relationship Id="rId69" Type="http://schemas.openxmlformats.org/officeDocument/2006/relationships/image" Target="media/image34.wmf"/><Relationship Id="rId113" Type="http://schemas.openxmlformats.org/officeDocument/2006/relationships/image" Target="media/image56.wmf"/><Relationship Id="rId134" Type="http://schemas.openxmlformats.org/officeDocument/2006/relationships/oleObject" Target="embeddings/oleObject61.bin"/><Relationship Id="rId320" Type="http://schemas.openxmlformats.org/officeDocument/2006/relationships/image" Target="media/image159.wmf"/><Relationship Id="rId80" Type="http://schemas.openxmlformats.org/officeDocument/2006/relationships/oleObject" Target="embeddings/oleObject34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8.wmf"/><Relationship Id="rId341" Type="http://schemas.openxmlformats.org/officeDocument/2006/relationships/image" Target="media/image175.tiff"/><Relationship Id="rId201" Type="http://schemas.openxmlformats.org/officeDocument/2006/relationships/image" Target="media/image100.wmf"/><Relationship Id="rId222" Type="http://schemas.openxmlformats.org/officeDocument/2006/relationships/oleObject" Target="embeddings/oleObject105.bin"/><Relationship Id="rId243" Type="http://schemas.openxmlformats.org/officeDocument/2006/relationships/image" Target="media/image121.wmf"/><Relationship Id="rId264" Type="http://schemas.openxmlformats.org/officeDocument/2006/relationships/oleObject" Target="embeddings/oleObject126.bin"/><Relationship Id="rId285" Type="http://schemas.openxmlformats.org/officeDocument/2006/relationships/image" Target="media/image142.wmf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9.wmf"/><Relationship Id="rId103" Type="http://schemas.openxmlformats.org/officeDocument/2006/relationships/image" Target="media/image51.wmf"/><Relationship Id="rId124" Type="http://schemas.openxmlformats.org/officeDocument/2006/relationships/oleObject" Target="embeddings/oleObject56.bin"/><Relationship Id="rId310" Type="http://schemas.openxmlformats.org/officeDocument/2006/relationships/image" Target="media/image155.wmf"/><Relationship Id="rId70" Type="http://schemas.openxmlformats.org/officeDocument/2006/relationships/oleObject" Target="embeddings/oleObject29.bin"/><Relationship Id="rId91" Type="http://schemas.openxmlformats.org/officeDocument/2006/relationships/image" Target="media/image45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7.bin"/><Relationship Id="rId187" Type="http://schemas.openxmlformats.org/officeDocument/2006/relationships/image" Target="media/image93.wmf"/><Relationship Id="rId331" Type="http://schemas.openxmlformats.org/officeDocument/2006/relationships/image" Target="media/image166.jpeg"/><Relationship Id="rId352" Type="http://schemas.openxmlformats.org/officeDocument/2006/relationships/hyperlink" Target="http://elibrary.ru/issues.asp?id=978&amp;volume=200&amp;selid=595831" TargetMode="Externa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image" Target="media/image116.wmf"/><Relationship Id="rId254" Type="http://schemas.openxmlformats.org/officeDocument/2006/relationships/oleObject" Target="embeddings/oleObject121.bin"/><Relationship Id="rId28" Type="http://schemas.openxmlformats.org/officeDocument/2006/relationships/image" Target="media/image13.png"/><Relationship Id="rId49" Type="http://schemas.openxmlformats.org/officeDocument/2006/relationships/image" Target="media/image24.wmf"/><Relationship Id="rId114" Type="http://schemas.openxmlformats.org/officeDocument/2006/relationships/oleObject" Target="embeddings/oleObject51.bin"/><Relationship Id="rId275" Type="http://schemas.openxmlformats.org/officeDocument/2006/relationships/image" Target="media/image137.wmf"/><Relationship Id="rId296" Type="http://schemas.openxmlformats.org/officeDocument/2006/relationships/image" Target="media/image148.png"/><Relationship Id="rId300" Type="http://schemas.openxmlformats.org/officeDocument/2006/relationships/image" Target="media/image150.png"/><Relationship Id="rId60" Type="http://schemas.openxmlformats.org/officeDocument/2006/relationships/oleObject" Target="embeddings/oleObject24.bin"/><Relationship Id="rId81" Type="http://schemas.openxmlformats.org/officeDocument/2006/relationships/image" Target="media/image40.wmf"/><Relationship Id="rId135" Type="http://schemas.openxmlformats.org/officeDocument/2006/relationships/image" Target="media/image67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8.wmf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5.bin"/><Relationship Id="rId342" Type="http://schemas.openxmlformats.org/officeDocument/2006/relationships/image" Target="media/image176.tiff"/><Relationship Id="rId202" Type="http://schemas.openxmlformats.org/officeDocument/2006/relationships/oleObject" Target="embeddings/oleObject95.bin"/><Relationship Id="rId223" Type="http://schemas.openxmlformats.org/officeDocument/2006/relationships/image" Target="media/image111.wmf"/><Relationship Id="rId244" Type="http://schemas.openxmlformats.org/officeDocument/2006/relationships/oleObject" Target="embeddings/oleObject116.bin"/><Relationship Id="rId18" Type="http://schemas.openxmlformats.org/officeDocument/2006/relationships/oleObject" Target="embeddings/oleObject4.bin"/><Relationship Id="rId39" Type="http://schemas.openxmlformats.org/officeDocument/2006/relationships/image" Target="media/image19.wmf"/><Relationship Id="rId265" Type="http://schemas.openxmlformats.org/officeDocument/2006/relationships/image" Target="media/image132.wmf"/><Relationship Id="rId286" Type="http://schemas.openxmlformats.org/officeDocument/2006/relationships/oleObject" Target="embeddings/oleObject137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2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49.bin"/><Relationship Id="rId332" Type="http://schemas.openxmlformats.org/officeDocument/2006/relationships/image" Target="media/image167.jpeg"/><Relationship Id="rId353" Type="http://schemas.openxmlformats.org/officeDocument/2006/relationships/hyperlink" Target="http://elibrary.ru/contents.asp?issueid=595831&amp;selid=12314361" TargetMode="External"/><Relationship Id="rId71" Type="http://schemas.openxmlformats.org/officeDocument/2006/relationships/image" Target="media/image35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106.wmf"/><Relationship Id="rId234" Type="http://schemas.openxmlformats.org/officeDocument/2006/relationships/oleObject" Target="embeddings/oleObject111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27.wmf"/><Relationship Id="rId276" Type="http://schemas.openxmlformats.org/officeDocument/2006/relationships/oleObject" Target="embeddings/oleObject132.bin"/><Relationship Id="rId297" Type="http://schemas.openxmlformats.org/officeDocument/2006/relationships/oleObject" Target="embeddings/oleObject142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57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8.wmf"/><Relationship Id="rId178" Type="http://schemas.openxmlformats.org/officeDocument/2006/relationships/oleObject" Target="embeddings/oleObject83.bin"/><Relationship Id="rId301" Type="http://schemas.openxmlformats.org/officeDocument/2006/relationships/oleObject" Target="embeddings/oleObject144.bin"/><Relationship Id="rId322" Type="http://schemas.openxmlformats.org/officeDocument/2006/relationships/image" Target="media/image160.png"/><Relationship Id="rId343" Type="http://schemas.openxmlformats.org/officeDocument/2006/relationships/oleObject" Target="embeddings/oleObject160.bin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6.bin"/><Relationship Id="rId245" Type="http://schemas.openxmlformats.org/officeDocument/2006/relationships/image" Target="media/image122.wmf"/><Relationship Id="rId266" Type="http://schemas.openxmlformats.org/officeDocument/2006/relationships/oleObject" Target="embeddings/oleObject127.bin"/><Relationship Id="rId287" Type="http://schemas.openxmlformats.org/officeDocument/2006/relationships/image" Target="media/image143.wmf"/><Relationship Id="rId30" Type="http://schemas.openxmlformats.org/officeDocument/2006/relationships/oleObject" Target="embeddings/oleObject9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78.bin"/><Relationship Id="rId312" Type="http://schemas.openxmlformats.org/officeDocument/2006/relationships/image" Target="media/image156.wmf"/><Relationship Id="rId333" Type="http://schemas.openxmlformats.org/officeDocument/2006/relationships/image" Target="media/image168.jpeg"/><Relationship Id="rId354" Type="http://schemas.openxmlformats.org/officeDocument/2006/relationships/hyperlink" Target="http://elibrary.ru/issues.asp?id=861&amp;selid=21759" TargetMode="External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6.wmf"/><Relationship Id="rId189" Type="http://schemas.openxmlformats.org/officeDocument/2006/relationships/image" Target="media/image94.w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5" Type="http://schemas.openxmlformats.org/officeDocument/2006/relationships/image" Target="media/image117.wmf"/><Relationship Id="rId256" Type="http://schemas.openxmlformats.org/officeDocument/2006/relationships/oleObject" Target="embeddings/oleObject122.bin"/><Relationship Id="rId277" Type="http://schemas.openxmlformats.org/officeDocument/2006/relationships/image" Target="media/image138.wmf"/><Relationship Id="rId298" Type="http://schemas.openxmlformats.org/officeDocument/2006/relationships/image" Target="media/image149.png"/><Relationship Id="rId116" Type="http://schemas.openxmlformats.org/officeDocument/2006/relationships/oleObject" Target="embeddings/oleObject52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3.bin"/><Relationship Id="rId302" Type="http://schemas.openxmlformats.org/officeDocument/2006/relationships/image" Target="media/image151.png"/><Relationship Id="rId323" Type="http://schemas.openxmlformats.org/officeDocument/2006/relationships/image" Target="media/image161.wmf"/><Relationship Id="rId344" Type="http://schemas.openxmlformats.org/officeDocument/2006/relationships/image" Target="media/image177.tiff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1.wmf"/><Relationship Id="rId179" Type="http://schemas.openxmlformats.org/officeDocument/2006/relationships/image" Target="media/image89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5" Type="http://schemas.openxmlformats.org/officeDocument/2006/relationships/image" Target="media/image112.wmf"/><Relationship Id="rId246" Type="http://schemas.openxmlformats.org/officeDocument/2006/relationships/oleObject" Target="embeddings/oleObject117.bin"/><Relationship Id="rId267" Type="http://schemas.openxmlformats.org/officeDocument/2006/relationships/image" Target="media/image133.wmf"/><Relationship Id="rId288" Type="http://schemas.openxmlformats.org/officeDocument/2006/relationships/oleObject" Target="embeddings/oleObject138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3.wmf"/><Relationship Id="rId313" Type="http://schemas.openxmlformats.org/officeDocument/2006/relationships/oleObject" Target="embeddings/oleObject150.bin"/><Relationship Id="rId10" Type="http://schemas.openxmlformats.org/officeDocument/2006/relationships/image" Target="media/image3.wmf"/><Relationship Id="rId31" Type="http://schemas.openxmlformats.org/officeDocument/2006/relationships/image" Target="media/image15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8.bin"/><Relationship Id="rId169" Type="http://schemas.openxmlformats.org/officeDocument/2006/relationships/image" Target="media/image84.wmf"/><Relationship Id="rId334" Type="http://schemas.openxmlformats.org/officeDocument/2006/relationships/image" Target="media/image169.jpeg"/><Relationship Id="rId355" Type="http://schemas.openxmlformats.org/officeDocument/2006/relationships/hyperlink" Target="http://elibrary.ru/issues.asp?id=861&amp;volume=16&amp;selid=21759" TargetMode="External"/><Relationship Id="rId4" Type="http://schemas.openxmlformats.org/officeDocument/2006/relationships/settings" Target="settings.xml"/><Relationship Id="rId180" Type="http://schemas.openxmlformats.org/officeDocument/2006/relationships/oleObject" Target="embeddings/oleObject84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12.bin"/><Relationship Id="rId257" Type="http://schemas.openxmlformats.org/officeDocument/2006/relationships/image" Target="media/image128.wmf"/><Relationship Id="rId278" Type="http://schemas.openxmlformats.org/officeDocument/2006/relationships/oleObject" Target="embeddings/oleObject133.bin"/><Relationship Id="rId303" Type="http://schemas.openxmlformats.org/officeDocument/2006/relationships/oleObject" Target="embeddings/oleObject145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78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107" Type="http://schemas.openxmlformats.org/officeDocument/2006/relationships/image" Target="media/image53.wmf"/><Relationship Id="rId289" Type="http://schemas.openxmlformats.org/officeDocument/2006/relationships/image" Target="media/image144.wmf"/><Relationship Id="rId11" Type="http://schemas.openxmlformats.org/officeDocument/2006/relationships/image" Target="media/image4.wmf"/><Relationship Id="rId53" Type="http://schemas.openxmlformats.org/officeDocument/2006/relationships/image" Target="media/image26.wmf"/><Relationship Id="rId149" Type="http://schemas.openxmlformats.org/officeDocument/2006/relationships/image" Target="media/image74.wmf"/><Relationship Id="rId314" Type="http://schemas.openxmlformats.org/officeDocument/2006/relationships/image" Target="media/image157.wmf"/><Relationship Id="rId356" Type="http://schemas.openxmlformats.org/officeDocument/2006/relationships/hyperlink" Target="http://elibrary.ru/contents.asp?issueid=21759&amp;selid=394112" TargetMode="External"/><Relationship Id="rId95" Type="http://schemas.openxmlformats.org/officeDocument/2006/relationships/image" Target="media/image47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2.bin"/><Relationship Id="rId258" Type="http://schemas.openxmlformats.org/officeDocument/2006/relationships/oleObject" Target="embeddings/oleObject123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62.wmf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269" Type="http://schemas.openxmlformats.org/officeDocument/2006/relationships/image" Target="media/image134.wmf"/><Relationship Id="rId33" Type="http://schemas.openxmlformats.org/officeDocument/2006/relationships/image" Target="media/image16.wmf"/><Relationship Id="rId129" Type="http://schemas.openxmlformats.org/officeDocument/2006/relationships/image" Target="media/image64.wmf"/><Relationship Id="rId280" Type="http://schemas.openxmlformats.org/officeDocument/2006/relationships/oleObject" Target="embeddings/oleObject134.bin"/><Relationship Id="rId336" Type="http://schemas.openxmlformats.org/officeDocument/2006/relationships/oleObject" Target="embeddings/oleObject159.bin"/><Relationship Id="rId75" Type="http://schemas.openxmlformats.org/officeDocument/2006/relationships/image" Target="media/image37.wmf"/><Relationship Id="rId140" Type="http://schemas.openxmlformats.org/officeDocument/2006/relationships/oleObject" Target="embeddings/oleObject64.bin"/><Relationship Id="rId182" Type="http://schemas.openxmlformats.org/officeDocument/2006/relationships/oleObject" Target="embeddings/oleObject8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291" Type="http://schemas.openxmlformats.org/officeDocument/2006/relationships/image" Target="media/image145.wmf"/><Relationship Id="rId305" Type="http://schemas.openxmlformats.org/officeDocument/2006/relationships/oleObject" Target="embeddings/oleObject146.bin"/><Relationship Id="rId347" Type="http://schemas.openxmlformats.org/officeDocument/2006/relationships/oleObject" Target="embeddings/oleObject162.bin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5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13" Type="http://schemas.openxmlformats.org/officeDocument/2006/relationships/image" Target="media/image6.wmf"/><Relationship Id="rId109" Type="http://schemas.openxmlformats.org/officeDocument/2006/relationships/image" Target="media/image54.wmf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2.bin"/><Relationship Id="rId55" Type="http://schemas.openxmlformats.org/officeDocument/2006/relationships/image" Target="media/image27.wmf"/><Relationship Id="rId97" Type="http://schemas.openxmlformats.org/officeDocument/2006/relationships/image" Target="media/image48.wmf"/><Relationship Id="rId120" Type="http://schemas.openxmlformats.org/officeDocument/2006/relationships/oleObject" Target="embeddings/oleObject54.bin"/><Relationship Id="rId358" Type="http://schemas.openxmlformats.org/officeDocument/2006/relationships/footer" Target="footer1.xml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3.bin"/><Relationship Id="rId271" Type="http://schemas.openxmlformats.org/officeDocument/2006/relationships/image" Target="media/image135.wmf"/><Relationship Id="rId24" Type="http://schemas.openxmlformats.org/officeDocument/2006/relationships/image" Target="media/image10.jpeg"/><Relationship Id="rId66" Type="http://schemas.openxmlformats.org/officeDocument/2006/relationships/oleObject" Target="embeddings/oleObject27.bin"/><Relationship Id="rId131" Type="http://schemas.openxmlformats.org/officeDocument/2006/relationships/image" Target="media/image65.wmf"/><Relationship Id="rId327" Type="http://schemas.openxmlformats.org/officeDocument/2006/relationships/image" Target="media/image163.wmf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240" Type="http://schemas.openxmlformats.org/officeDocument/2006/relationships/oleObject" Target="embeddings/oleObject114.bin"/><Relationship Id="rId35" Type="http://schemas.openxmlformats.org/officeDocument/2006/relationships/image" Target="media/image17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5.bin"/><Relationship Id="rId338" Type="http://schemas.openxmlformats.org/officeDocument/2006/relationships/image" Target="media/image172.tiff"/><Relationship Id="rId8" Type="http://schemas.openxmlformats.org/officeDocument/2006/relationships/image" Target="media/image1.png"/><Relationship Id="rId142" Type="http://schemas.openxmlformats.org/officeDocument/2006/relationships/oleObject" Target="embeddings/oleObject65.bin"/><Relationship Id="rId184" Type="http://schemas.openxmlformats.org/officeDocument/2006/relationships/oleObject" Target="embeddings/oleObject86.bin"/><Relationship Id="rId251" Type="http://schemas.openxmlformats.org/officeDocument/2006/relationships/image" Target="media/image1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8D8BD-4CB1-4AF3-948F-53745D071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48</Pages>
  <Words>12051</Words>
  <Characters>68697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Решетова Кристина</dc:creator>
  <cp:keywords/>
  <dc:description/>
  <cp:lastModifiedBy>Решетова Кристина</cp:lastModifiedBy>
  <cp:revision>79</cp:revision>
  <dcterms:created xsi:type="dcterms:W3CDTF">2016-04-14T09:33:00Z</dcterms:created>
  <dcterms:modified xsi:type="dcterms:W3CDTF">2016-05-13T09:16:00Z</dcterms:modified>
</cp:coreProperties>
</file>