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6"/>
        <w:gridCol w:w="7474"/>
      </w:tblGrid>
      <w:tr w:rsidR="00F677E8" w:rsidTr="00F53D18">
        <w:tc>
          <w:tcPr>
            <w:tcW w:w="2096" w:type="dxa"/>
          </w:tcPr>
          <w:p w:rsidR="00F677E8" w:rsidRDefault="00F677E8" w:rsidP="00F53D18">
            <w:pPr>
              <w:pStyle w:val="a7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7E04ED" wp14:editId="008FD1B7">
                  <wp:extent cx="895350" cy="1133475"/>
                  <wp:effectExtent l="0" t="0" r="0" b="9525"/>
                  <wp:docPr id="1" name="Рисунок 1" descr="http://pr.spbu.ru/images/simvolika/logo/CoA_preview_Medium_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.spbu.ru/images/simvolika/logo/CoA_preview_Medium_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</w:tcPr>
          <w:p w:rsidR="00F677E8" w:rsidRDefault="00F677E8" w:rsidP="00F53D18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F677E8" w:rsidRPr="00AF6F25" w:rsidRDefault="00F677E8" w:rsidP="00F53D18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ЭКСПЕРТНОЕ </w:t>
            </w:r>
            <w:r w:rsidRPr="00335C78">
              <w:rPr>
                <w:b/>
              </w:rPr>
              <w:t>ЗАКЛЮЧЕНИЕ</w:t>
            </w:r>
            <w:r>
              <w:t> </w:t>
            </w:r>
            <w:r>
              <w:br/>
            </w:r>
            <w:r w:rsidRPr="00335C78">
              <w:rPr>
                <w:b/>
              </w:rPr>
              <w:t xml:space="preserve">по информационным материалам запроса </w:t>
            </w:r>
            <w:r>
              <w:rPr>
                <w:b/>
              </w:rPr>
              <w:t xml:space="preserve">                                    </w:t>
            </w:r>
            <w:r w:rsidRPr="00872160">
              <w:rPr>
                <w:b/>
              </w:rPr>
              <w:t xml:space="preserve">прокуратуры Санкт-Петербурга от </w:t>
            </w:r>
            <w:r w:rsidRPr="00F677E8">
              <w:rPr>
                <w:b/>
              </w:rPr>
              <w:t>12.11.2019г. №</w:t>
            </w:r>
            <w:r>
              <w:rPr>
                <w:b/>
              </w:rPr>
              <w:t xml:space="preserve"> </w:t>
            </w:r>
            <w:r w:rsidRPr="00F677E8">
              <w:rPr>
                <w:b/>
              </w:rPr>
              <w:t>7-66-2019</w:t>
            </w:r>
          </w:p>
          <w:p w:rsidR="00F677E8" w:rsidRDefault="00F677E8" w:rsidP="00F53D18">
            <w:pPr>
              <w:pStyle w:val="a7"/>
              <w:spacing w:before="0" w:beforeAutospacing="0" w:after="0" w:afterAutospacing="0"/>
              <w:rPr>
                <w:b/>
              </w:rPr>
            </w:pPr>
            <w:r w:rsidRPr="00335C78">
              <w:rPr>
                <w:b/>
              </w:rPr>
              <w:t xml:space="preserve"> </w:t>
            </w:r>
          </w:p>
        </w:tc>
      </w:tr>
    </w:tbl>
    <w:p w:rsidR="00F677E8" w:rsidRDefault="00F677E8" w:rsidP="00F677E8">
      <w:pPr>
        <w:pStyle w:val="a7"/>
      </w:pPr>
    </w:p>
    <w:p w:rsidR="00F677E8" w:rsidRDefault="00F677E8" w:rsidP="00F677E8">
      <w:pPr>
        <w:pStyle w:val="a7"/>
      </w:pPr>
      <w:r w:rsidRPr="00335C78"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695D5B">
        <w:rPr>
          <w:lang w:val="en-US"/>
        </w:rPr>
        <w:t xml:space="preserve">28 </w:t>
      </w:r>
      <w:bookmarkStart w:id="0" w:name="_GoBack"/>
      <w:bookmarkEnd w:id="0"/>
      <w:r>
        <w:t>января 20</w:t>
      </w:r>
      <w:r>
        <w:rPr>
          <w:lang w:val="en-US"/>
        </w:rPr>
        <w:t>20</w:t>
      </w:r>
      <w:r>
        <w:t xml:space="preserve"> г.</w:t>
      </w:r>
    </w:p>
    <w:tbl>
      <w:tblPr>
        <w:tblW w:w="9181" w:type="dxa"/>
        <w:tblLook w:val="01E0" w:firstRow="1" w:lastRow="1" w:firstColumn="1" w:lastColumn="1" w:noHBand="0" w:noVBand="0"/>
      </w:tblPr>
      <w:tblGrid>
        <w:gridCol w:w="2093"/>
        <w:gridCol w:w="7088"/>
      </w:tblGrid>
      <w:tr w:rsidR="00F677E8" w:rsidRPr="00122243" w:rsidTr="00F53D18">
        <w:tc>
          <w:tcPr>
            <w:tcW w:w="2093" w:type="dxa"/>
            <w:shd w:val="clear" w:color="auto" w:fill="auto"/>
          </w:tcPr>
          <w:p w:rsidR="00F677E8" w:rsidRPr="00122243" w:rsidRDefault="00F677E8" w:rsidP="00F53D1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2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Адресат:</w:t>
            </w:r>
            <w:r w:rsidRPr="0012224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677E8" w:rsidRPr="00122243" w:rsidRDefault="00F677E8" w:rsidP="00F53D1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  <w:shd w:val="clear" w:color="auto" w:fill="auto"/>
          </w:tcPr>
          <w:p w:rsidR="00F677E8" w:rsidRPr="00122243" w:rsidRDefault="00F677E8" w:rsidP="00F53D1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E6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21E68">
              <w:rPr>
                <w:rFonts w:ascii="Times New Roman" w:eastAsia="Calibri" w:hAnsi="Times New Roman" w:cs="Times New Roman"/>
                <w:sz w:val="24"/>
                <w:szCs w:val="24"/>
              </w:rPr>
              <w:t>о надзору за исполнением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1E68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</w:t>
            </w:r>
            <w:r w:rsidRPr="00921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  <w:r w:rsidRPr="00921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прокуратуры Санкт-Петербурга</w:t>
            </w:r>
            <w:r>
              <w:t xml:space="preserve"> </w:t>
            </w:r>
            <w:r w:rsidRPr="00921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 w:rsidRPr="00921E68">
              <w:rPr>
                <w:rFonts w:ascii="Times New Roman" w:eastAsia="Calibri" w:hAnsi="Times New Roman" w:cs="Times New Roman"/>
                <w:sz w:val="24"/>
                <w:szCs w:val="24"/>
              </w:rPr>
              <w:t>Суяргулов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77E8" w:rsidRPr="005D4DF8" w:rsidTr="00F53D18">
        <w:tc>
          <w:tcPr>
            <w:tcW w:w="2093" w:type="dxa"/>
            <w:shd w:val="clear" w:color="auto" w:fill="auto"/>
          </w:tcPr>
          <w:p w:rsidR="00F677E8" w:rsidRPr="005D4DF8" w:rsidRDefault="00F677E8" w:rsidP="00F53D1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D4D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Экспертная организация:</w:t>
            </w:r>
          </w:p>
        </w:tc>
        <w:tc>
          <w:tcPr>
            <w:tcW w:w="7088" w:type="dxa"/>
            <w:shd w:val="clear" w:color="auto" w:fill="auto"/>
          </w:tcPr>
          <w:p w:rsidR="00F677E8" w:rsidRPr="005D4DF8" w:rsidRDefault="00F677E8" w:rsidP="00F53D1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DF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5D4D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Санкт-Петербургский государственный университет</w:t>
            </w:r>
            <w:r w:rsidRPr="005D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F677E8" w:rsidRPr="005D4DF8" w:rsidRDefault="00F677E8" w:rsidP="00F53D1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DF8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 Россия, 199034, Санкт-Петербург,</w:t>
            </w:r>
            <w:r w:rsidRPr="005D4D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Университетская наб. д.7-9.</w:t>
            </w:r>
            <w:r w:rsidRPr="005D4D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Тел: +7 (812) 328-20-00</w:t>
            </w:r>
            <w:r w:rsidRPr="005D4D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5D4DF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5D4DF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D4DF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proofErr w:type="spellEnd"/>
            <w:r w:rsidRPr="005D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5D4D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spbu@spbu.ru</w:t>
              </w:r>
            </w:hyperlink>
            <w:r w:rsidRPr="005D4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сайт: </w:t>
            </w:r>
            <w:hyperlink r:id="rId10" w:history="1">
              <w:r w:rsidRPr="005D4D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spbu.ru</w:t>
              </w:r>
            </w:hyperlink>
          </w:p>
        </w:tc>
      </w:tr>
      <w:tr w:rsidR="00F677E8" w:rsidRPr="00122243" w:rsidTr="00F53D18">
        <w:tc>
          <w:tcPr>
            <w:tcW w:w="2093" w:type="dxa"/>
            <w:shd w:val="clear" w:color="auto" w:fill="auto"/>
          </w:tcPr>
          <w:p w:rsidR="00F677E8" w:rsidRPr="00122243" w:rsidRDefault="00F677E8" w:rsidP="00F53D18">
            <w:pPr>
              <w:pStyle w:val="a7"/>
              <w:spacing w:before="120" w:beforeAutospacing="0" w:after="120" w:afterAutospacing="0"/>
              <w:rPr>
                <w:u w:val="single"/>
              </w:rPr>
            </w:pPr>
            <w:r w:rsidRPr="00122243">
              <w:rPr>
                <w:u w:val="single"/>
              </w:rPr>
              <w:t>Информационные материалы, представленные для проведения исследования: </w:t>
            </w:r>
          </w:p>
        </w:tc>
        <w:tc>
          <w:tcPr>
            <w:tcW w:w="7088" w:type="dxa"/>
            <w:shd w:val="clear" w:color="auto" w:fill="auto"/>
          </w:tcPr>
          <w:p w:rsidR="00F677E8" w:rsidRPr="00122243" w:rsidRDefault="00F677E8" w:rsidP="00F53D18">
            <w:pPr>
              <w:pStyle w:val="a7"/>
              <w:spacing w:before="120" w:beforeAutospacing="0" w:after="120" w:afterAutospacing="0"/>
            </w:pPr>
            <w:r>
              <w:t xml:space="preserve">Не </w:t>
            </w:r>
            <w:proofErr w:type="gramStart"/>
            <w:r>
              <w:t>представлены</w:t>
            </w:r>
            <w:proofErr w:type="gramEnd"/>
            <w:r w:rsidRPr="001E7523">
              <w:t>.</w:t>
            </w:r>
          </w:p>
          <w:p w:rsidR="00F677E8" w:rsidRPr="00122243" w:rsidRDefault="00F677E8" w:rsidP="00F53D18">
            <w:pPr>
              <w:pStyle w:val="a7"/>
              <w:spacing w:before="120" w:beforeAutospacing="0" w:after="120" w:afterAutospacing="0"/>
              <w:ind w:left="34"/>
            </w:pPr>
          </w:p>
        </w:tc>
      </w:tr>
    </w:tbl>
    <w:p w:rsidR="00F677E8" w:rsidRDefault="00F677E8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</w:pPr>
    </w:p>
    <w:p w:rsidR="00F677E8" w:rsidRPr="00F677E8" w:rsidRDefault="00F677E8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</w:pPr>
      <w:r w:rsidRPr="00F677E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Общие положения</w:t>
      </w:r>
    </w:p>
    <w:p w:rsidR="00F677E8" w:rsidRPr="00F677E8" w:rsidRDefault="00F677E8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677E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Ответственность за подготовку информационных материалов, предоставленных для экспертного исследования (далее – исходные материалы),  несет лицо, направившее запрос.  Эксперт отвечает </w:t>
      </w:r>
      <w:proofErr w:type="gramStart"/>
      <w:r w:rsidRPr="00F677E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 выражение профессионального мнения по поставленным перед ним вопросам в соответствии с законодательством</w:t>
      </w:r>
      <w:proofErr w:type="gramEnd"/>
      <w:r w:rsidRPr="00F677E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Российской Федерации.</w:t>
      </w:r>
    </w:p>
    <w:p w:rsidR="00F677E8" w:rsidRPr="00F677E8" w:rsidRDefault="00F677E8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677E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Экспертное исследование проведено в соответствии с законодательством РФ, внутренними правилами, действующими в СПбГУ. </w:t>
      </w:r>
      <w:proofErr w:type="gramStart"/>
      <w:r w:rsidRPr="00F677E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Экспертное исследование было спланировано, проведено  с учетом обеспечения разумной уверенности в полноте и достоверности исходных материалов для выражения экспертного суждения и, в том числе, включало в себя: а) изучение доказательств, подтверждающих значение и раскрытие информации в предоставленных исходных  материалах; б) оценку принципов и методов создания исходных материалов; в) определение главных оценочных значений, представленных в исходных материалах;</w:t>
      </w:r>
      <w:proofErr w:type="gramEnd"/>
      <w:r w:rsidRPr="00F677E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г) оценку общего представления об исходных материалах. </w:t>
      </w:r>
    </w:p>
    <w:p w:rsidR="00F677E8" w:rsidRDefault="00F677E8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677E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Датой экспертного заключения является дата окончания экспертного исследования. По изменениям состава и содержания исходных материалов, которые могут иметь место после окончания экспертного исследования, экспертная организация ответственности не несет.</w:t>
      </w:r>
    </w:p>
    <w:p w:rsidR="007C08B9" w:rsidRPr="00F677E8" w:rsidRDefault="007C08B9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16DC8" w:rsidRPr="00F677E8" w:rsidRDefault="00A16DC8" w:rsidP="00F677E8">
      <w:pPr>
        <w:tabs>
          <w:tab w:val="left" w:pos="2490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zh-CN"/>
        </w:rPr>
      </w:pPr>
      <w:r w:rsidRPr="00F677E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zh-CN"/>
        </w:rPr>
        <w:lastRenderedPageBreak/>
        <w:t xml:space="preserve">Обстоятельства дела, правовая оценка которых послужила поводом для обращения </w:t>
      </w:r>
    </w:p>
    <w:p w:rsidR="00A16DC8" w:rsidRPr="00F677E8" w:rsidRDefault="00D91C2F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bCs/>
          <w:sz w:val="24"/>
          <w:szCs w:val="24"/>
        </w:rPr>
        <w:t xml:space="preserve">Как следует из текста запроса, в </w:t>
      </w:r>
      <w:r w:rsidRPr="00F677E8">
        <w:rPr>
          <w:rFonts w:ascii="Times New Roman" w:hAnsi="Times New Roman" w:cs="Times New Roman"/>
          <w:sz w:val="24"/>
          <w:szCs w:val="24"/>
        </w:rPr>
        <w:t>настоящее время у органов прокуратуры возникают сложности, связанные с исчислением сроков давности уголовного преследования при расследовании преступлений, предусмотренных ч.1 ст.314</w:t>
      </w:r>
      <w:r w:rsidRPr="00F67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77E8">
        <w:rPr>
          <w:rFonts w:ascii="Times New Roman" w:hAnsi="Times New Roman" w:cs="Times New Roman"/>
          <w:sz w:val="24"/>
          <w:szCs w:val="24"/>
        </w:rPr>
        <w:t xml:space="preserve"> У</w:t>
      </w:r>
      <w:r w:rsidR="003422D5" w:rsidRPr="00F677E8">
        <w:rPr>
          <w:rFonts w:ascii="Times New Roman" w:hAnsi="Times New Roman" w:cs="Times New Roman"/>
          <w:sz w:val="24"/>
          <w:szCs w:val="24"/>
        </w:rPr>
        <w:t>головного кодекса</w:t>
      </w:r>
      <w:r w:rsidRPr="00F677E8">
        <w:rPr>
          <w:rFonts w:ascii="Times New Roman" w:hAnsi="Times New Roman" w:cs="Times New Roman"/>
          <w:sz w:val="24"/>
          <w:szCs w:val="24"/>
        </w:rPr>
        <w:t xml:space="preserve"> Р</w:t>
      </w:r>
      <w:r w:rsidR="003422D5" w:rsidRPr="00F677E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677E8">
        <w:rPr>
          <w:rFonts w:ascii="Times New Roman" w:hAnsi="Times New Roman" w:cs="Times New Roman"/>
          <w:sz w:val="24"/>
          <w:szCs w:val="24"/>
        </w:rPr>
        <w:t>Ф</w:t>
      </w:r>
      <w:r w:rsidR="003422D5" w:rsidRPr="00F677E8">
        <w:rPr>
          <w:rFonts w:ascii="Times New Roman" w:hAnsi="Times New Roman" w:cs="Times New Roman"/>
          <w:sz w:val="24"/>
          <w:szCs w:val="24"/>
        </w:rPr>
        <w:t>едерации (далее - УК РФ)</w:t>
      </w:r>
      <w:r w:rsidRPr="00F677E8">
        <w:rPr>
          <w:rFonts w:ascii="Times New Roman" w:hAnsi="Times New Roman" w:cs="Times New Roman"/>
          <w:sz w:val="24"/>
          <w:szCs w:val="24"/>
        </w:rPr>
        <w:t>.</w:t>
      </w:r>
      <w:r w:rsidR="003422D5" w:rsidRPr="00F67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2D5" w:rsidRPr="00F677E8">
        <w:rPr>
          <w:rFonts w:ascii="Times New Roman" w:hAnsi="Times New Roman" w:cs="Times New Roman"/>
          <w:sz w:val="24"/>
          <w:szCs w:val="24"/>
        </w:rPr>
        <w:t>П</w:t>
      </w:r>
      <w:r w:rsidRPr="00F677E8">
        <w:rPr>
          <w:rFonts w:ascii="Times New Roman" w:hAnsi="Times New Roman" w:cs="Times New Roman"/>
          <w:sz w:val="24"/>
          <w:szCs w:val="24"/>
        </w:rPr>
        <w:t>равов</w:t>
      </w:r>
      <w:r w:rsidR="003422D5" w:rsidRPr="00F677E8">
        <w:rPr>
          <w:rFonts w:ascii="Times New Roman" w:hAnsi="Times New Roman" w:cs="Times New Roman"/>
          <w:sz w:val="24"/>
          <w:szCs w:val="24"/>
        </w:rPr>
        <w:t>ая</w:t>
      </w:r>
      <w:r w:rsidRPr="00F677E8">
        <w:rPr>
          <w:rFonts w:ascii="Times New Roman" w:hAnsi="Times New Roman" w:cs="Times New Roman"/>
          <w:sz w:val="24"/>
          <w:szCs w:val="24"/>
        </w:rPr>
        <w:t xml:space="preserve"> неопределенность</w:t>
      </w:r>
      <w:r w:rsidR="003422D5" w:rsidRPr="00F677E8">
        <w:rPr>
          <w:rFonts w:ascii="Times New Roman" w:hAnsi="Times New Roman" w:cs="Times New Roman"/>
          <w:sz w:val="24"/>
          <w:szCs w:val="24"/>
        </w:rPr>
        <w:t xml:space="preserve"> возникла</w:t>
      </w:r>
      <w:r w:rsidRPr="00F677E8">
        <w:rPr>
          <w:rFonts w:ascii="Times New Roman" w:hAnsi="Times New Roman" w:cs="Times New Roman"/>
          <w:sz w:val="24"/>
          <w:szCs w:val="24"/>
        </w:rPr>
        <w:t xml:space="preserve"> в вопросе </w:t>
      </w:r>
      <w:r w:rsidR="003422D5" w:rsidRPr="00F677E8">
        <w:rPr>
          <w:rFonts w:ascii="Times New Roman" w:hAnsi="Times New Roman" w:cs="Times New Roman"/>
          <w:sz w:val="24"/>
          <w:szCs w:val="24"/>
        </w:rPr>
        <w:t xml:space="preserve">исчисления </w:t>
      </w:r>
      <w:r w:rsidRPr="00F677E8">
        <w:rPr>
          <w:rFonts w:ascii="Times New Roman" w:hAnsi="Times New Roman" w:cs="Times New Roman"/>
          <w:sz w:val="24"/>
          <w:szCs w:val="24"/>
        </w:rPr>
        <w:t>сроков давности привлечения к уголовной ответственности за совершение</w:t>
      </w:r>
      <w:r w:rsidR="008613CE" w:rsidRPr="00F677E8">
        <w:rPr>
          <w:rFonts w:ascii="Times New Roman" w:hAnsi="Times New Roman" w:cs="Times New Roman"/>
          <w:sz w:val="24"/>
          <w:szCs w:val="24"/>
        </w:rPr>
        <w:t xml:space="preserve"> </w:t>
      </w:r>
      <w:r w:rsidRPr="00F677E8">
        <w:rPr>
          <w:rFonts w:ascii="Times New Roman" w:hAnsi="Times New Roman" w:cs="Times New Roman"/>
          <w:sz w:val="24"/>
          <w:szCs w:val="24"/>
        </w:rPr>
        <w:t xml:space="preserve">преступления, предусмотренного ч. 1 ст. 314.1 </w:t>
      </w:r>
      <w:r w:rsidR="003422D5" w:rsidRPr="00F677E8">
        <w:rPr>
          <w:rFonts w:ascii="Times New Roman" w:hAnsi="Times New Roman" w:cs="Times New Roman"/>
          <w:sz w:val="24"/>
          <w:szCs w:val="24"/>
        </w:rPr>
        <w:t>УК РФ</w:t>
      </w:r>
      <w:r w:rsidRPr="00F677E8">
        <w:rPr>
          <w:rFonts w:ascii="Times New Roman" w:hAnsi="Times New Roman" w:cs="Times New Roman"/>
          <w:sz w:val="24"/>
          <w:szCs w:val="24"/>
        </w:rPr>
        <w:t>, выразившегося в неприбытии без уважительных</w:t>
      </w:r>
      <w:r w:rsidR="003422D5" w:rsidRPr="00F677E8">
        <w:rPr>
          <w:rFonts w:ascii="Times New Roman" w:hAnsi="Times New Roman" w:cs="Times New Roman"/>
          <w:sz w:val="24"/>
          <w:szCs w:val="24"/>
        </w:rPr>
        <w:t xml:space="preserve"> </w:t>
      </w:r>
      <w:r w:rsidRPr="00F677E8">
        <w:rPr>
          <w:rFonts w:ascii="Times New Roman" w:hAnsi="Times New Roman" w:cs="Times New Roman"/>
          <w:sz w:val="24"/>
          <w:szCs w:val="24"/>
        </w:rPr>
        <w:t>причин лица, в отношении которого установлен административный надзор при</w:t>
      </w:r>
      <w:r w:rsidR="003422D5" w:rsidRPr="00F677E8">
        <w:rPr>
          <w:rFonts w:ascii="Times New Roman" w:hAnsi="Times New Roman" w:cs="Times New Roman"/>
          <w:sz w:val="24"/>
          <w:szCs w:val="24"/>
        </w:rPr>
        <w:t xml:space="preserve"> </w:t>
      </w:r>
      <w:r w:rsidRPr="00F677E8">
        <w:rPr>
          <w:rFonts w:ascii="Times New Roman" w:hAnsi="Times New Roman" w:cs="Times New Roman"/>
          <w:sz w:val="24"/>
          <w:szCs w:val="24"/>
        </w:rPr>
        <w:t>освобождении из мест лишения свободы, к избранному им месту жительства или</w:t>
      </w:r>
      <w:r w:rsidR="003422D5" w:rsidRPr="00F677E8">
        <w:rPr>
          <w:rFonts w:ascii="Times New Roman" w:hAnsi="Times New Roman" w:cs="Times New Roman"/>
          <w:sz w:val="24"/>
          <w:szCs w:val="24"/>
        </w:rPr>
        <w:t xml:space="preserve"> </w:t>
      </w:r>
      <w:r w:rsidRPr="00F677E8">
        <w:rPr>
          <w:rFonts w:ascii="Times New Roman" w:hAnsi="Times New Roman" w:cs="Times New Roman"/>
          <w:sz w:val="24"/>
          <w:szCs w:val="24"/>
        </w:rPr>
        <w:t>пребывания в определенный администрацией исправительного учреждения срок</w:t>
      </w:r>
      <w:r w:rsidR="003422D5" w:rsidRPr="00F677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04F6" w:rsidRPr="00F677E8" w:rsidRDefault="007A04F6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E8" w:rsidRPr="00F677E8" w:rsidRDefault="00F677E8" w:rsidP="00F677E8">
      <w:pPr>
        <w:pStyle w:val="ac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677E8">
        <w:rPr>
          <w:rFonts w:ascii="Times New Roman" w:hAnsi="Times New Roman"/>
          <w:sz w:val="24"/>
          <w:szCs w:val="24"/>
          <w:u w:val="single"/>
        </w:rPr>
        <w:t>Вопросы, пост</w:t>
      </w:r>
      <w:r w:rsidR="00E70D16">
        <w:rPr>
          <w:rFonts w:ascii="Times New Roman" w:hAnsi="Times New Roman"/>
          <w:sz w:val="24"/>
          <w:szCs w:val="24"/>
          <w:u w:val="single"/>
        </w:rPr>
        <w:t>а</w:t>
      </w:r>
      <w:r w:rsidRPr="00F677E8">
        <w:rPr>
          <w:rFonts w:ascii="Times New Roman" w:hAnsi="Times New Roman"/>
          <w:sz w:val="24"/>
          <w:szCs w:val="24"/>
          <w:u w:val="single"/>
        </w:rPr>
        <w:t>вленные перед экспертной организацией</w:t>
      </w:r>
    </w:p>
    <w:p w:rsidR="008613CE" w:rsidRPr="00F677E8" w:rsidRDefault="00F677E8" w:rsidP="00F677E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7E8">
        <w:rPr>
          <w:rFonts w:ascii="Times New Roman" w:hAnsi="Times New Roman" w:cs="Times New Roman"/>
          <w:sz w:val="24"/>
          <w:szCs w:val="24"/>
        </w:rPr>
        <w:t xml:space="preserve">Экспертное исследование направлено на выражение мнения во всех существенных отношениях по поставленному перед экспертной организацией вопросу о </w:t>
      </w:r>
      <w:r w:rsidR="0036292C" w:rsidRPr="00F677E8">
        <w:rPr>
          <w:rFonts w:ascii="Times New Roman" w:hAnsi="Times New Roman" w:cs="Times New Roman"/>
          <w:sz w:val="24"/>
          <w:szCs w:val="24"/>
        </w:rPr>
        <w:t xml:space="preserve">применения сроков давности привлечения к уголовной ответственности за совершение преступления, </w:t>
      </w:r>
      <w:r w:rsidR="00DF1CEC" w:rsidRPr="00F677E8">
        <w:rPr>
          <w:rFonts w:ascii="Times New Roman" w:hAnsi="Times New Roman" w:cs="Times New Roman"/>
          <w:sz w:val="24"/>
          <w:szCs w:val="24"/>
        </w:rPr>
        <w:t>предусмотренного ч. 1 ст. 314</w:t>
      </w:r>
      <w:r w:rsidR="0036292C" w:rsidRPr="00F67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292C" w:rsidRPr="00F677E8">
        <w:rPr>
          <w:rFonts w:ascii="Times New Roman" w:hAnsi="Times New Roman" w:cs="Times New Roman"/>
          <w:sz w:val="24"/>
          <w:szCs w:val="24"/>
        </w:rPr>
        <w:t xml:space="preserve"> УК РФ, и отнесения преступления данной категории к длящи</w:t>
      </w:r>
      <w:r w:rsidR="007A04F6" w:rsidRPr="00F677E8">
        <w:rPr>
          <w:rFonts w:ascii="Times New Roman" w:hAnsi="Times New Roman" w:cs="Times New Roman"/>
          <w:sz w:val="24"/>
          <w:szCs w:val="24"/>
        </w:rPr>
        <w:t>м</w:t>
      </w:r>
      <w:r w:rsidR="0036292C" w:rsidRPr="00F677E8">
        <w:rPr>
          <w:rFonts w:ascii="Times New Roman" w:hAnsi="Times New Roman" w:cs="Times New Roman"/>
          <w:sz w:val="24"/>
          <w:szCs w:val="24"/>
        </w:rPr>
        <w:t>ся, в том числе высказать мнение о наличии признаков преступления, предусмотренного ч.1 ст. 314</w:t>
      </w:r>
      <w:r w:rsidR="00DF1CEC" w:rsidRPr="00F67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292C" w:rsidRPr="00F677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6292C" w:rsidRPr="00F677E8">
        <w:rPr>
          <w:rFonts w:ascii="Times New Roman" w:hAnsi="Times New Roman" w:cs="Times New Roman"/>
          <w:sz w:val="24"/>
          <w:szCs w:val="24"/>
        </w:rPr>
        <w:t xml:space="preserve">УК РФ, в действиях П. </w:t>
      </w:r>
      <w:proofErr w:type="gramEnd"/>
    </w:p>
    <w:p w:rsidR="008613CE" w:rsidRPr="00F677E8" w:rsidRDefault="008613CE" w:rsidP="00F677E8">
      <w:pPr>
        <w:suppressAutoHyphens/>
        <w:kinsoku w:val="0"/>
        <w:overflowPunct w:val="0"/>
        <w:autoSpaceDE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F677E8" w:rsidRPr="00F677E8" w:rsidRDefault="00F677E8" w:rsidP="00F677E8">
      <w:pPr>
        <w:pStyle w:val="ac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677E8">
        <w:rPr>
          <w:rFonts w:ascii="Times New Roman" w:hAnsi="Times New Roman"/>
          <w:sz w:val="24"/>
          <w:szCs w:val="24"/>
          <w:u w:val="single"/>
        </w:rPr>
        <w:t>Перечень научных и иных источников, использованных для ответа на поставленный вопрос: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Букалерова</w:t>
      </w:r>
      <w:proofErr w:type="spellEnd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Шельменкова</w:t>
      </w:r>
      <w:proofErr w:type="spellEnd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Я.Ю. К вопросу об освобождении от уголовной ответственности в связи с истечением сроков давности // Административное и муниципальное право. 2013. №9. С. 910-916.</w:t>
      </w:r>
    </w:p>
    <w:p w:rsidR="00D1309F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Калугин А., </w:t>
      </w:r>
      <w:proofErr w:type="spellStart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Токманцев</w:t>
      </w:r>
      <w:proofErr w:type="spellEnd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Прекращение уголовного дела в ходе судебного разбирательства с освобождением подсудимого от уголовной ответственности в связи с истечением сроков давности // Уголовное право. 2011. №2. С. 94-98.</w:t>
      </w:r>
    </w:p>
    <w:p w:rsidR="007C08B9" w:rsidRPr="00F677E8" w:rsidRDefault="007C08B9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0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омментари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Уголовному кодексу РФ в 4 т. Особенная часть. Разделы X-XII. «</w:t>
      </w:r>
      <w:proofErr w:type="spellStart"/>
      <w:r w:rsidRPr="007C08B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C08B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Курченко В.Н. Давность в уголовном праве // Российский юридический журнал. 2012. № 6. С. 91-96.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Левинова Т.А. Истечение сроков давности уголовного преследования в стадии судебного разбирательства: парадоксы юридической техники // Российская юстиция. 2009. № 10. С. 62-64.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Маркосян М.М. Освобождение от уголовной ответственности в связи с истечением сроков давности по уголовным кодексам Российской Федерации и Республики Армения: сравнительно-правовой анализ // Научный вестник Омской академии МВД России. 2014. №4. С. 18-21.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Мокшанов</w:t>
      </w:r>
      <w:proofErr w:type="spellEnd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Давность преступлений коррупционной направленности // </w:t>
      </w:r>
      <w:proofErr w:type="spellStart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Russica</w:t>
      </w:r>
      <w:proofErr w:type="spellEnd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. 2010. №5. С. 1149-1151.</w:t>
      </w:r>
    </w:p>
    <w:p w:rsidR="00D1309F" w:rsidRPr="00F677E8" w:rsidRDefault="00D1309F" w:rsidP="00F677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7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Бибик</w:t>
      </w:r>
      <w:proofErr w:type="spellEnd"/>
      <w:r w:rsidR="00E7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</w:t>
      </w:r>
      <w:r w:rsidRPr="00E7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 w:rsidRPr="00F677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67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вопросу об основаниях института давности в уголовном праве // Российский юридический журнал. </w:t>
      </w:r>
      <w:r w:rsidRPr="00F67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F67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2014. </w:t>
      </w:r>
      <w:r w:rsidRPr="00F67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F67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2.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Николаева Ю.В. Освобождение от уголовной ответственности в уголовном праве // Право и политика. 2015. №7. С. 130-134.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И.В. Сроки давности в Российском и зарубежном уголовном законодательстве // Вестник Самарской гуманитарной академии. Серия: Право. 2009. №2. С. 20-26.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уголовное право. Общая часть</w:t>
      </w:r>
      <w:r w:rsidR="00E70D16"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т. Т. 1 / под ред.                                       Л.В. </w:t>
      </w:r>
      <w:proofErr w:type="spellStart"/>
      <w:r w:rsidR="00E70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Иногамовой-Хегай</w:t>
      </w:r>
      <w:proofErr w:type="spellEnd"/>
      <w:r w:rsidR="00E70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В.С. Комиссарова, А</w:t>
      </w: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proofErr w:type="spellStart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Рарога</w:t>
      </w:r>
      <w:proofErr w:type="spellEnd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</w:t>
      </w:r>
      <w:r w:rsidR="00E70D16"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2016.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Сотникова М.А. Проблемы законодательного регулирования освобождения от уголовной ответственности в связи с истечением сроков давности // Теоретические и практические аспекты правовой науки: сборник статей Международной научно-практической конференции. Уфа, 2014. С. 61</w:t>
      </w: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70D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</w:p>
    <w:p w:rsidR="00ED06E8" w:rsidRPr="00F677E8" w:rsidRDefault="00ED06E8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E8">
        <w:rPr>
          <w:rFonts w:ascii="Times New Roman" w:hAnsi="Times New Roman" w:cs="Times New Roman"/>
          <w:color w:val="000000"/>
          <w:sz w:val="24"/>
          <w:szCs w:val="24"/>
        </w:rPr>
        <w:t>Уголовное право России</w:t>
      </w:r>
      <w:r w:rsidR="00E70D16">
        <w:rPr>
          <w:rFonts w:ascii="Times New Roman" w:hAnsi="Times New Roman" w:cs="Times New Roman"/>
          <w:color w:val="000000"/>
          <w:sz w:val="24"/>
          <w:szCs w:val="24"/>
        </w:rPr>
        <w:t>. Особенная часть / под ред. Н.М. Кропачева,                          Б.</w:t>
      </w:r>
      <w:r w:rsidRPr="00F677E8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F677E8">
        <w:rPr>
          <w:rFonts w:ascii="Times New Roman" w:hAnsi="Times New Roman" w:cs="Times New Roman"/>
          <w:color w:val="000000"/>
          <w:sz w:val="24"/>
          <w:szCs w:val="24"/>
        </w:rPr>
        <w:t>Волженкина</w:t>
      </w:r>
      <w:proofErr w:type="spellEnd"/>
      <w:r w:rsidRPr="00F677E8">
        <w:rPr>
          <w:rFonts w:ascii="Times New Roman" w:hAnsi="Times New Roman" w:cs="Times New Roman"/>
          <w:color w:val="000000"/>
          <w:sz w:val="24"/>
          <w:szCs w:val="24"/>
        </w:rPr>
        <w:t xml:space="preserve">, А.И. </w:t>
      </w:r>
      <w:proofErr w:type="spellStart"/>
      <w:r w:rsidRPr="00F677E8">
        <w:rPr>
          <w:rFonts w:ascii="Times New Roman" w:hAnsi="Times New Roman" w:cs="Times New Roman"/>
          <w:color w:val="000000"/>
          <w:sz w:val="24"/>
          <w:szCs w:val="24"/>
        </w:rPr>
        <w:t>Бойцова</w:t>
      </w:r>
      <w:proofErr w:type="spellEnd"/>
      <w:r w:rsidRPr="00F677E8">
        <w:rPr>
          <w:rFonts w:ascii="Times New Roman" w:hAnsi="Times New Roman" w:cs="Times New Roman"/>
          <w:color w:val="000000"/>
          <w:sz w:val="24"/>
          <w:szCs w:val="24"/>
        </w:rPr>
        <w:t>. СПб</w:t>
      </w:r>
      <w:proofErr w:type="gramStart"/>
      <w:r w:rsidRPr="00F677E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F677E8">
        <w:rPr>
          <w:rFonts w:ascii="Times New Roman" w:hAnsi="Times New Roman" w:cs="Times New Roman"/>
          <w:color w:val="000000"/>
          <w:sz w:val="24"/>
          <w:szCs w:val="24"/>
        </w:rPr>
        <w:t>2010.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России. Части Общая и Особенная</w:t>
      </w:r>
      <w:r w:rsidR="00E70D16"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</w:t>
      </w:r>
      <w:r w:rsidR="00E70D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для бакалавров / отв. ред. А.</w:t>
      </w: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Рарог</w:t>
      </w:r>
      <w:proofErr w:type="spellEnd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</w:t>
      </w:r>
      <w:r w:rsidR="00E70D16"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2016.</w:t>
      </w:r>
    </w:p>
    <w:p w:rsidR="005C2318" w:rsidRPr="00F677E8" w:rsidRDefault="005C2318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F677E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Трудовой кодекс РФ</w:t>
      </w:r>
      <w:r w:rsidR="00E70D1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</w:p>
    <w:p w:rsidR="005C2318" w:rsidRPr="00F677E8" w:rsidRDefault="005C2318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F677E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Уголовный кодекс РФ</w:t>
      </w:r>
      <w:r w:rsidR="00E70D1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22.12.2015 г. №58 «О практике назначения судами Российской Федерации уголовного наказания» // Российская газета. 2015. 29 декабря.</w:t>
      </w:r>
    </w:p>
    <w:p w:rsidR="00AF0C96" w:rsidRPr="00F677E8" w:rsidRDefault="00AF0C96" w:rsidP="00F677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РФ </w:t>
      </w:r>
      <w:r w:rsidRPr="00F67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 мая 2016 г. № 21 «О судебной практике по делам о преступлениях, предусмотренных ст.314</w:t>
      </w:r>
      <w:r w:rsidRPr="00F677E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1 </w:t>
      </w:r>
      <w:r w:rsidRPr="00F67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 РФ»</w:t>
      </w:r>
      <w:r w:rsidR="00E70D16" w:rsidRPr="00F67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09F" w:rsidRPr="00F677E8" w:rsidRDefault="00D1309F" w:rsidP="00F677E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Конституционного Суда РФ от 15 января 2008г. № 292-0-0 «Об отказе в принятии к рассмотрению жалобы гражданки </w:t>
      </w:r>
      <w:proofErr w:type="spellStart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Дьячковой</w:t>
      </w:r>
      <w:proofErr w:type="spellEnd"/>
      <w:r w:rsidRPr="00F6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Геннадьевны на нарушение ее конституционных прав частью восьмой статьи 302 Уголовно-процессуального кодекса Российской Федерации» // Вестник Конституционного Суда РФ. № 4. 2008.</w:t>
      </w:r>
    </w:p>
    <w:p w:rsidR="00D1309F" w:rsidRPr="00F677E8" w:rsidRDefault="00D1309F" w:rsidP="00F677E8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06.04.2011 № 64-ФЗ «Об административном надзоре за лицами, освобожденными из мест лишения свободы»</w:t>
      </w:r>
      <w:r w:rsidR="00E7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06E8" w:rsidRPr="00F677E8" w:rsidRDefault="00ED06E8" w:rsidP="00F677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DB3" w:rsidRPr="00F677E8" w:rsidRDefault="00482DB3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zh-CN"/>
        </w:rPr>
      </w:pPr>
      <w:r w:rsidRPr="00F677E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zh-CN"/>
        </w:rPr>
        <w:t>Перечень понятий, использованных в ходе исследования (в соответствии с перечисленными в Экспертном заключении научными и иными источниками)</w:t>
      </w:r>
    </w:p>
    <w:p w:rsidR="00AA78D1" w:rsidRPr="00F677E8" w:rsidRDefault="00AF0C96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F677E8">
        <w:rPr>
          <w:rFonts w:ascii="Times New Roman" w:hAnsi="Times New Roman" w:cs="Times New Roman"/>
          <w:i/>
          <w:sz w:val="24"/>
          <w:szCs w:val="24"/>
        </w:rPr>
        <w:t>Административный надзор</w:t>
      </w:r>
      <w:r w:rsidRPr="00F677E8">
        <w:rPr>
          <w:rFonts w:ascii="Times New Roman" w:hAnsi="Times New Roman" w:cs="Times New Roman"/>
          <w:sz w:val="24"/>
          <w:szCs w:val="24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Федеральным законом временных ограничений его прав и свобод, а также за выполнением им обязанностей, предусмотренных Федеральным законом</w:t>
      </w:r>
      <w:r w:rsidR="002C429B">
        <w:rPr>
          <w:rFonts w:ascii="Times New Roman" w:hAnsi="Times New Roman" w:cs="Times New Roman"/>
          <w:sz w:val="24"/>
          <w:szCs w:val="24"/>
        </w:rPr>
        <w:t>.</w:t>
      </w:r>
    </w:p>
    <w:p w:rsidR="00AA78D1" w:rsidRPr="00F677E8" w:rsidRDefault="00AA78D1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zh-CN"/>
        </w:rPr>
      </w:pPr>
      <w:r w:rsidRPr="00F677E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Срок давности привлечения к уголовной ответственности </w:t>
      </w:r>
      <w:r w:rsidRPr="00F677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– законодательно определенный период времени, по истечении которого с момента совершения преступления, лицо, его совершившее, освобождается от уголовной ответственности. </w:t>
      </w:r>
    </w:p>
    <w:p w:rsidR="00D1309F" w:rsidRPr="00F677E8" w:rsidRDefault="00482DB3" w:rsidP="00F677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Общее правило исчисления давностных сроков</w:t>
      </w:r>
      <w:r w:rsidRPr="00F6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срок давности </w:t>
      </w:r>
      <w:r w:rsidRPr="000A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 течь с ноля часов суток, следующих за днем совершения преступления, а заканчивается в </w:t>
      </w:r>
      <w:r w:rsidR="000A668F" w:rsidRPr="000A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</w:t>
      </w:r>
      <w:r w:rsidRPr="000A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последних суток давностного срока</w:t>
      </w:r>
      <w:r w:rsidR="002C429B" w:rsidRPr="000A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09F" w:rsidRPr="00F677E8" w:rsidRDefault="00482DB3" w:rsidP="00F677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Приостановление срока давности</w:t>
      </w:r>
      <w:r w:rsidRPr="00F6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означает, что он прекращается на все время, в течение которого лицо, совершившее преступление, уклонялось от следствия или суда, а после задержания этого лица или его добровольной явки с повинной течение срока давности возобновляется.</w:t>
      </w:r>
    </w:p>
    <w:p w:rsidR="00AA78D1" w:rsidRPr="00F677E8" w:rsidRDefault="00ED06E8" w:rsidP="00F677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8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F677E8">
        <w:rPr>
          <w:rFonts w:ascii="Times New Roman" w:hAnsi="Times New Roman" w:cs="Times New Roman"/>
          <w:i/>
          <w:sz w:val="24"/>
          <w:szCs w:val="24"/>
        </w:rPr>
        <w:t>продолжаемым</w:t>
      </w:r>
      <w:proofErr w:type="gramEnd"/>
      <w:r w:rsidRPr="00F67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7E8">
        <w:rPr>
          <w:rFonts w:ascii="Times New Roman" w:hAnsi="Times New Roman" w:cs="Times New Roman"/>
          <w:sz w:val="24"/>
          <w:szCs w:val="24"/>
        </w:rPr>
        <w:t>понимается преступление, складывающееся из юридически тождественных преступных действий, направленных к общей цели и составляющих в своей совокупности единое преступное деяние.</w:t>
      </w:r>
    </w:p>
    <w:p w:rsidR="00AF0C96" w:rsidRPr="00F677E8" w:rsidRDefault="00AF0C96" w:rsidP="00F677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6E8" w:rsidRPr="00F677E8" w:rsidRDefault="00ED06E8" w:rsidP="00F677E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zh-CN"/>
        </w:rPr>
      </w:pPr>
      <w:r w:rsidRPr="00F677E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zh-CN"/>
        </w:rPr>
        <w:t>Содержание исследования</w:t>
      </w:r>
    </w:p>
    <w:p w:rsidR="00ED06E8" w:rsidRPr="00F677E8" w:rsidRDefault="00ED06E8" w:rsidP="00F677E8">
      <w:pPr>
        <w:suppressAutoHyphens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 учетом содержания запроса дальнейший анализ будет направлен на разъяснение следующих вопросов:</w:t>
      </w:r>
    </w:p>
    <w:p w:rsidR="00613B0E" w:rsidRPr="00F677E8" w:rsidRDefault="00BF49D8" w:rsidP="00F677E8">
      <w:pPr>
        <w:suppressAutoHyphens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1</w:t>
      </w:r>
      <w:r w:rsidR="00ED06E8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) С какого момента начинается течение сроков давности привлечения к уголовной ответственности за совершение преступления, предусмотренного </w:t>
      </w:r>
      <w:r w:rsidR="00F46857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ч.1 </w:t>
      </w:r>
      <w:r w:rsidR="00ED06E8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ст</w:t>
      </w:r>
      <w:r w:rsidR="00F46857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  <w:r w:rsidR="00ED06E8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46857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314</w:t>
      </w:r>
      <w:r w:rsidR="00ED06E8" w:rsidRPr="00F677E8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>1</w:t>
      </w:r>
      <w:r w:rsidR="00ED06E8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УК</w:t>
      </w:r>
      <w:r w:rsidR="00F748F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,</w:t>
      </w:r>
      <w:r w:rsidR="00613B0E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и</w:t>
      </w:r>
      <w:r w:rsidR="00613B0E" w:rsidRPr="00F677E8">
        <w:rPr>
          <w:rFonts w:ascii="Times New Roman" w:hAnsi="Times New Roman" w:cs="Times New Roman"/>
          <w:sz w:val="24"/>
          <w:szCs w:val="24"/>
        </w:rPr>
        <w:t xml:space="preserve"> относится ли данное преступление </w:t>
      </w:r>
      <w:proofErr w:type="gramStart"/>
      <w:r w:rsidR="00613B0E" w:rsidRPr="00F677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13B0E" w:rsidRPr="00F677E8">
        <w:rPr>
          <w:rFonts w:ascii="Times New Roman" w:hAnsi="Times New Roman" w:cs="Times New Roman"/>
          <w:sz w:val="24"/>
          <w:szCs w:val="24"/>
        </w:rPr>
        <w:t xml:space="preserve"> длящимся?</w:t>
      </w:r>
    </w:p>
    <w:p w:rsidR="00ED06E8" w:rsidRPr="00F677E8" w:rsidRDefault="00613B0E" w:rsidP="00F677E8">
      <w:pPr>
        <w:suppressAutoHyphens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</w:t>
      </w:r>
      <w:r w:rsidR="00ED06E8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)</w:t>
      </w:r>
      <w:r w:rsidR="00831E14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831E14" w:rsidRPr="00F677E8">
        <w:rPr>
          <w:rFonts w:ascii="Times New Roman" w:hAnsi="Times New Roman" w:cs="Times New Roman"/>
          <w:sz w:val="24"/>
          <w:szCs w:val="24"/>
        </w:rPr>
        <w:t>Имеются ли  в действиях П. признаки преступления, предусмотренного ч.1 ст. 314</w:t>
      </w:r>
      <w:r w:rsidR="00831E14" w:rsidRPr="00F677E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831E14" w:rsidRPr="00F677E8">
        <w:rPr>
          <w:rFonts w:ascii="Times New Roman" w:hAnsi="Times New Roman" w:cs="Times New Roman"/>
          <w:sz w:val="24"/>
          <w:szCs w:val="24"/>
        </w:rPr>
        <w:t>УК РФ</w:t>
      </w:r>
      <w:r w:rsidR="00831E14"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?</w:t>
      </w:r>
    </w:p>
    <w:p w:rsidR="00613B0E" w:rsidRPr="00F677E8" w:rsidRDefault="00CD1A2C" w:rsidP="00F677E8">
      <w:pPr>
        <w:suppressAutoHyphens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F677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1</w:t>
      </w:r>
      <w:r w:rsidR="00613B0E" w:rsidRPr="00F677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. С какого момента начинается течение сроков давности привлечения к уголовной ответственности за совершение преступления, предусмотренного ч.1 ст. 314</w:t>
      </w:r>
      <w:r w:rsidR="00613B0E" w:rsidRPr="00F677E8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="00613B0E" w:rsidRPr="00F677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УК</w:t>
      </w:r>
      <w:r w:rsidR="00F748F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,</w:t>
      </w:r>
      <w:r w:rsidR="00613B0E" w:rsidRPr="00F677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и</w:t>
      </w:r>
      <w:r w:rsidR="00613B0E" w:rsidRPr="00F677E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748FF">
        <w:rPr>
          <w:rFonts w:ascii="Times New Roman" w:hAnsi="Times New Roman" w:cs="Times New Roman"/>
          <w:b/>
          <w:sz w:val="24"/>
          <w:szCs w:val="24"/>
        </w:rPr>
        <w:t>тносится ли данное преступление</w:t>
      </w:r>
      <w:r w:rsidR="00613B0E" w:rsidRPr="00F67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3B0E" w:rsidRPr="00F677E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613B0E" w:rsidRPr="00F677E8">
        <w:rPr>
          <w:rFonts w:ascii="Times New Roman" w:hAnsi="Times New Roman" w:cs="Times New Roman"/>
          <w:b/>
          <w:sz w:val="24"/>
          <w:szCs w:val="24"/>
        </w:rPr>
        <w:t xml:space="preserve"> длящимся?</w:t>
      </w:r>
    </w:p>
    <w:p w:rsidR="00613B0E" w:rsidRPr="00F677E8" w:rsidRDefault="00F748FF" w:rsidP="00F677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</w:t>
      </w:r>
      <w:r w:rsidR="00613B0E" w:rsidRPr="00F6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-правовым основанием применения института давности служит значительное уменьшение общественной опасности совершенного преступления по истечении продолжительного времени и утрата общественной опасности лица, которое длительным </w:t>
      </w:r>
      <w:proofErr w:type="spellStart"/>
      <w:r w:rsidR="00613B0E" w:rsidRPr="00F6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правопослушным</w:t>
      </w:r>
      <w:proofErr w:type="spellEnd"/>
      <w:r w:rsidR="00613B0E" w:rsidRPr="00F6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после совершения преступления доказало свое исправление.</w:t>
      </w:r>
    </w:p>
    <w:p w:rsidR="00613B0E" w:rsidRPr="00F677E8" w:rsidRDefault="00613B0E" w:rsidP="00F677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применения давности необходимо наличие двух предусмотренных законом условий: 1) истечение установленных законом сроков и 2) отсутствие обстоятельств, нарушающих течение этих сроков.</w:t>
      </w:r>
    </w:p>
    <w:p w:rsidR="00BA3D29" w:rsidRPr="00F677E8" w:rsidRDefault="00BA3D29" w:rsidP="00F677E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сроков давности по действующему законодательству поставлена в зависимость от категории преступления. Общее правило исчисления </w:t>
      </w:r>
      <w:r w:rsidRPr="000A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давностных сроков состоит в том, что срок давности начинает течь с ноля часов суток, следующих за днем совершения преступления, а заканчивается в </w:t>
      </w:r>
      <w:r w:rsidR="000A668F" w:rsidRPr="000A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</w:t>
      </w:r>
      <w:r w:rsidRPr="000A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последних</w:t>
      </w:r>
      <w:r w:rsidRPr="00F6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суток давностного срока. Определенную сложность представляет вопрос об исчислении срока давности привлечения к уголовной ответственности за совершение длящихся преступлений.</w:t>
      </w:r>
    </w:p>
    <w:p w:rsidR="00613B0E" w:rsidRPr="00F677E8" w:rsidRDefault="00BA3D29" w:rsidP="00F677E8">
      <w:pPr>
        <w:suppressAutoHyphens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Давность уголовного преследования нужно исчислять с момента фактического прекращения длящегося преступления, как по воле виновного, так и по не зависящим от его воли причинам.</w:t>
      </w:r>
    </w:p>
    <w:p w:rsidR="00BA3D29" w:rsidRPr="00F677E8" w:rsidRDefault="00BA3D29" w:rsidP="00F677E8">
      <w:pPr>
        <w:suppressAutoHyphens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совершении и длящихся преступлений течение срока давности</w:t>
      </w:r>
      <w:r w:rsidRPr="00F6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с момента фактического, а не юридического окончания преступления.</w:t>
      </w:r>
    </w:p>
    <w:p w:rsidR="00563342" w:rsidRPr="003E6F60" w:rsidRDefault="00563342" w:rsidP="00F677E8">
      <w:pPr>
        <w:suppressAutoHyphens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E6F60">
        <w:rPr>
          <w:rFonts w:ascii="Times New Roman" w:hAnsi="Times New Roman" w:cs="Times New Roman"/>
          <w:kern w:val="28"/>
          <w:sz w:val="24"/>
          <w:szCs w:val="24"/>
        </w:rPr>
        <w:t>Преступлени</w:t>
      </w:r>
      <w:r w:rsidR="002057F6" w:rsidRPr="003E6F60">
        <w:rPr>
          <w:rFonts w:ascii="Times New Roman" w:hAnsi="Times New Roman" w:cs="Times New Roman"/>
          <w:kern w:val="28"/>
          <w:sz w:val="24"/>
          <w:szCs w:val="24"/>
        </w:rPr>
        <w:t>е</w:t>
      </w:r>
      <w:r w:rsidRPr="003E6F60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2057F6" w:rsidRPr="003E6F60">
        <w:rPr>
          <w:rFonts w:ascii="Times New Roman" w:hAnsi="Times New Roman" w:cs="Times New Roman"/>
          <w:kern w:val="28"/>
          <w:sz w:val="24"/>
          <w:szCs w:val="24"/>
        </w:rPr>
        <w:t xml:space="preserve"> предусмотренное ст.314</w:t>
      </w:r>
      <w:r w:rsidR="002057F6" w:rsidRPr="003E6F6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1</w:t>
      </w:r>
      <w:r w:rsidRPr="003E6F6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057F6" w:rsidRPr="003E6F60">
        <w:rPr>
          <w:rFonts w:ascii="Times New Roman" w:hAnsi="Times New Roman" w:cs="Times New Roman"/>
          <w:kern w:val="28"/>
          <w:sz w:val="24"/>
          <w:szCs w:val="24"/>
        </w:rPr>
        <w:t xml:space="preserve">УК РФ в теории уголовного права принято относить к </w:t>
      </w:r>
      <w:r w:rsidRPr="003E6F60">
        <w:rPr>
          <w:rFonts w:ascii="Times New Roman" w:hAnsi="Times New Roman" w:cs="Times New Roman"/>
          <w:kern w:val="28"/>
          <w:sz w:val="24"/>
          <w:szCs w:val="24"/>
        </w:rPr>
        <w:t>посяга</w:t>
      </w:r>
      <w:r w:rsidR="002057F6" w:rsidRPr="003E6F60">
        <w:rPr>
          <w:rFonts w:ascii="Times New Roman" w:hAnsi="Times New Roman" w:cs="Times New Roman"/>
          <w:kern w:val="28"/>
          <w:sz w:val="24"/>
          <w:szCs w:val="24"/>
        </w:rPr>
        <w:t>тельствам</w:t>
      </w:r>
      <w:r w:rsidRPr="003E6F60">
        <w:rPr>
          <w:rFonts w:ascii="Times New Roman" w:hAnsi="Times New Roman" w:cs="Times New Roman"/>
          <w:kern w:val="28"/>
          <w:sz w:val="24"/>
          <w:szCs w:val="24"/>
        </w:rPr>
        <w:t xml:space="preserve"> на порядок исполнения приговоров, решений судов и иных судебных актов (ст. 312-315 УК).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60">
        <w:rPr>
          <w:rFonts w:ascii="Times New Roman" w:hAnsi="Times New Roman" w:cs="Times New Roman"/>
          <w:sz w:val="24"/>
          <w:szCs w:val="24"/>
        </w:rPr>
        <w:t>Как верно отмечено в запросе, преступление, предусмотренное ч. 1 ст. </w:t>
      </w:r>
      <w:r w:rsidR="003E6F60" w:rsidRPr="003E6F60">
        <w:rPr>
          <w:rFonts w:ascii="Times New Roman" w:hAnsi="Times New Roman" w:cs="Times New Roman"/>
          <w:kern w:val="28"/>
          <w:sz w:val="24"/>
          <w:szCs w:val="24"/>
        </w:rPr>
        <w:t>314</w:t>
      </w:r>
      <w:r w:rsidR="003E6F60" w:rsidRPr="003E6F6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1</w:t>
      </w:r>
      <w:r w:rsidRPr="003E6F60">
        <w:rPr>
          <w:rFonts w:ascii="Times New Roman" w:hAnsi="Times New Roman" w:cs="Times New Roman"/>
          <w:sz w:val="24"/>
          <w:szCs w:val="24"/>
        </w:rPr>
        <w:t xml:space="preserve"> УК РФ,</w:t>
      </w:r>
      <w:r w:rsidRPr="00F677E8">
        <w:rPr>
          <w:rFonts w:ascii="Times New Roman" w:hAnsi="Times New Roman" w:cs="Times New Roman"/>
          <w:sz w:val="24"/>
          <w:szCs w:val="24"/>
        </w:rPr>
        <w:t xml:space="preserve"> является по своей конструкции длящимся, что обусловлено особенностью объективной </w:t>
      </w:r>
      <w:r w:rsidRPr="00F677E8">
        <w:rPr>
          <w:rFonts w:ascii="Times New Roman" w:hAnsi="Times New Roman" w:cs="Times New Roman"/>
          <w:sz w:val="24"/>
          <w:szCs w:val="24"/>
        </w:rPr>
        <w:lastRenderedPageBreak/>
        <w:t>стороны названного деяния, ключевым элементом которой выступает «уклонение» от выполнения закрепленных в данной норме обязанностей.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7E8">
        <w:rPr>
          <w:rFonts w:ascii="Times New Roman" w:hAnsi="Times New Roman" w:cs="Times New Roman"/>
          <w:sz w:val="24"/>
          <w:szCs w:val="24"/>
        </w:rPr>
        <w:t xml:space="preserve">Следовательно, как и большинство длящихся преступлений </w:t>
      </w:r>
      <w:r w:rsidRPr="00F677E8">
        <w:rPr>
          <w:rFonts w:ascii="Times New Roman" w:hAnsi="Times New Roman" w:cs="Times New Roman"/>
          <w:i/>
          <w:sz w:val="24"/>
          <w:szCs w:val="24"/>
        </w:rPr>
        <w:t>(у</w:t>
      </w:r>
      <w:r w:rsidRPr="00F677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клонение от прохождения военной и альтернативной гражданской службы - статья 328 УК РФ; уклонение исполнителя земляных… работ… от обязательной передачи государству обнаруженных при проведении таких работ предметов, имеющих особую культурную ценность… в крупном размере - Статья 243.3 УК РФ),</w:t>
      </w:r>
      <w:r w:rsidRPr="00F677E8">
        <w:rPr>
          <w:rFonts w:ascii="Times New Roman" w:hAnsi="Times New Roman" w:cs="Times New Roman"/>
          <w:sz w:val="24"/>
          <w:szCs w:val="24"/>
        </w:rPr>
        <w:t xml:space="preserve"> по смыслу уголовного закона рассматриваемое деяние считается оконченным с момента прекращения, либо пресечения вышеуказанного «уклонения».</w:t>
      </w:r>
      <w:proofErr w:type="gramEnd"/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 xml:space="preserve">В сущности, аналогичное правило определения момента, с которого проистекают сроки давности привлечения к уголовной ответственности, закреплено в положениях ч. 3 ст. 78 УК РФ: «Течение сроков давности приостанавливается, если лицо, совершившее преступление, уклоняется от следствия или суда либо от уплаты судебного штрафа, назначенного в </w:t>
      </w:r>
      <w:r w:rsidR="00C81345" w:rsidRPr="00F677E8">
        <w:rPr>
          <w:rFonts w:ascii="Times New Roman" w:hAnsi="Times New Roman" w:cs="Times New Roman"/>
          <w:sz w:val="24"/>
          <w:szCs w:val="24"/>
        </w:rPr>
        <w:t>соответствии со статьей 76</w:t>
      </w:r>
      <w:r w:rsidRPr="00F677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77E8">
        <w:rPr>
          <w:rFonts w:ascii="Times New Roman" w:hAnsi="Times New Roman" w:cs="Times New Roman"/>
          <w:sz w:val="24"/>
          <w:szCs w:val="24"/>
        </w:rPr>
        <w:t xml:space="preserve"> настоящего Кодекса. В этом случае течение сроков давности возобновляется </w:t>
      </w:r>
      <w:r w:rsidRPr="00F677E8">
        <w:rPr>
          <w:rFonts w:ascii="Times New Roman" w:hAnsi="Times New Roman" w:cs="Times New Roman"/>
          <w:i/>
          <w:sz w:val="24"/>
          <w:szCs w:val="24"/>
        </w:rPr>
        <w:t>с момента задержания указанного лица или явки его с повинной</w:t>
      </w:r>
      <w:r w:rsidRPr="00F677E8">
        <w:rPr>
          <w:rFonts w:ascii="Times New Roman" w:hAnsi="Times New Roman" w:cs="Times New Roman"/>
          <w:sz w:val="24"/>
          <w:szCs w:val="24"/>
        </w:rPr>
        <w:t>».</w:t>
      </w:r>
    </w:p>
    <w:p w:rsidR="006D1B6D" w:rsidRPr="00F677E8" w:rsidRDefault="00557DF7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83">
        <w:rPr>
          <w:rFonts w:ascii="Times New Roman" w:hAnsi="Times New Roman" w:cs="Times New Roman"/>
          <w:sz w:val="24"/>
          <w:szCs w:val="24"/>
        </w:rPr>
        <w:t>Не</w:t>
      </w:r>
      <w:r w:rsidR="006D1B6D" w:rsidRPr="00AB2A83">
        <w:rPr>
          <w:rFonts w:ascii="Times New Roman" w:hAnsi="Times New Roman" w:cs="Times New Roman"/>
          <w:sz w:val="24"/>
          <w:szCs w:val="24"/>
        </w:rPr>
        <w:t>смотря на широкое распространение в правоприменительной практике позиции,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в соответствии с которой положения части 3 ст. 78 УК РФ применяются лишь позже момента начала уголовного преследования лица, совершившего преступление, такое толкование названной нормы представляется ограничительным.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>Сама формулировка ч. 3 ст. 78 УК РФ не связывает приостановление сроков давности уголовного преследования с моментом начала такого преследования и не содержит правил, в соответствии с которыми приостановление указанных сроков допустимо только позже момента, с которого началось уголовное преследование лица, совершившего преступление.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 xml:space="preserve">В то же время имеющее значение для исчисления сроков давности уголовного преследования «уклонение от следствия или суда» (ч. 3 ст. 78 УК РФ) не зависит от момента начала такого преследования лица, совершающего преступление. Фактически часть 3 ст. 78 УК РФ содержит механизм противодействия незаконному освобождению от уголовной ответственности путем уклонения от органов следствия (суда), направленный на реализацию принципа неотвратимости уголовной ответственности за совершенное </w:t>
      </w:r>
      <w:r w:rsidRPr="00C95C7E">
        <w:rPr>
          <w:rFonts w:ascii="Times New Roman" w:hAnsi="Times New Roman" w:cs="Times New Roman"/>
          <w:sz w:val="24"/>
          <w:szCs w:val="24"/>
        </w:rPr>
        <w:t>преступление. В единстве с положениями ст. 6</w:t>
      </w:r>
      <w:r w:rsidRPr="00C95C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5C7E">
        <w:rPr>
          <w:rFonts w:ascii="Times New Roman" w:hAnsi="Times New Roman" w:cs="Times New Roman"/>
          <w:sz w:val="24"/>
          <w:szCs w:val="24"/>
        </w:rPr>
        <w:t xml:space="preserve"> УПК РФ данная норма устанавливает</w:t>
      </w:r>
      <w:r w:rsidRPr="00F677E8">
        <w:rPr>
          <w:rFonts w:ascii="Times New Roman" w:hAnsi="Times New Roman" w:cs="Times New Roman"/>
          <w:sz w:val="24"/>
          <w:szCs w:val="24"/>
        </w:rPr>
        <w:t xml:space="preserve"> правило течения сроков давности привлечения к уголовной ответственности за длящиеся преступления только с момента начала уголовного преследования, в период </w:t>
      </w:r>
      <w:r w:rsidR="00F923E3" w:rsidRPr="00F677E8">
        <w:rPr>
          <w:rFonts w:ascii="Times New Roman" w:hAnsi="Times New Roman" w:cs="Times New Roman"/>
          <w:sz w:val="24"/>
          <w:szCs w:val="24"/>
        </w:rPr>
        <w:t xml:space="preserve">его </w:t>
      </w:r>
      <w:r w:rsidRPr="00F677E8">
        <w:rPr>
          <w:rFonts w:ascii="Times New Roman" w:hAnsi="Times New Roman" w:cs="Times New Roman"/>
          <w:sz w:val="24"/>
          <w:szCs w:val="24"/>
        </w:rPr>
        <w:t>фактического осуществления компетентными органами, и приостановления таких сроков в случае уклонения виновного лица от названных органов.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>Поэтому для исчисления сроков давности уголовного преследования за длящееся преступление имеет решающее значение именно момент задержания совершившего данное деяние лица, его явки с повинной, либо фактическое вовлечение его в сферу уголовного судопроизводства в иных формах.</w:t>
      </w:r>
    </w:p>
    <w:p w:rsidR="006D1B6D" w:rsidRPr="00F677E8" w:rsidRDefault="00A71C28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7E8">
        <w:rPr>
          <w:rFonts w:ascii="Times New Roman" w:hAnsi="Times New Roman" w:cs="Times New Roman"/>
          <w:sz w:val="24"/>
          <w:szCs w:val="24"/>
        </w:rPr>
        <w:t>Тем самым</w:t>
      </w:r>
      <w:r w:rsidR="006D1B6D" w:rsidRPr="00F677E8">
        <w:rPr>
          <w:rFonts w:ascii="Times New Roman" w:hAnsi="Times New Roman" w:cs="Times New Roman"/>
          <w:sz w:val="24"/>
          <w:szCs w:val="24"/>
        </w:rPr>
        <w:t>, в целях исчисления сроков давности уголовного преследования за совершение длящегося преступления моментом совершения преступления, указанным в части 2 ст. 78 УК РФ («Сроки давности исчисляются со дня совершения преступления и до момента вступления приговора суда в законную силу»)</w:t>
      </w:r>
      <w:r w:rsidR="00AB2A83">
        <w:rPr>
          <w:rFonts w:ascii="Times New Roman" w:hAnsi="Times New Roman" w:cs="Times New Roman"/>
          <w:sz w:val="24"/>
          <w:szCs w:val="24"/>
        </w:rPr>
        <w:t>,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следует считать указанный в части 3 ст. 78 УК РФ день «задержания указанного лица или явки его с повинной».</w:t>
      </w:r>
      <w:proofErr w:type="gramEnd"/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lastRenderedPageBreak/>
        <w:t>Исходя из вышеизложенного, указанный в запросе как «</w:t>
      </w:r>
      <w:proofErr w:type="spellStart"/>
      <w:r w:rsidRPr="00F677E8">
        <w:rPr>
          <w:rFonts w:ascii="Times New Roman" w:hAnsi="Times New Roman" w:cs="Times New Roman"/>
          <w:sz w:val="24"/>
          <w:szCs w:val="24"/>
        </w:rPr>
        <w:t>пресекательный</w:t>
      </w:r>
      <w:proofErr w:type="spellEnd"/>
      <w:r w:rsidRPr="00F677E8">
        <w:rPr>
          <w:rFonts w:ascii="Times New Roman" w:hAnsi="Times New Roman" w:cs="Times New Roman"/>
          <w:sz w:val="24"/>
          <w:szCs w:val="24"/>
        </w:rPr>
        <w:t xml:space="preserve">» момент истечения установленных осужденному сроков прибытия лица к избранному им месту жительства и явки для постановки на учет в орган внутренних дел не является отправной точкой </w:t>
      </w:r>
      <w:proofErr w:type="gramStart"/>
      <w:r w:rsidRPr="00F677E8">
        <w:rPr>
          <w:rFonts w:ascii="Times New Roman" w:hAnsi="Times New Roman" w:cs="Times New Roman"/>
          <w:sz w:val="24"/>
          <w:szCs w:val="24"/>
        </w:rPr>
        <w:t>исчисления сроков давности привлечения лица</w:t>
      </w:r>
      <w:proofErr w:type="gramEnd"/>
      <w:r w:rsidRPr="00F677E8">
        <w:rPr>
          <w:rFonts w:ascii="Times New Roman" w:hAnsi="Times New Roman" w:cs="Times New Roman"/>
          <w:sz w:val="24"/>
          <w:szCs w:val="24"/>
        </w:rPr>
        <w:t xml:space="preserve"> к уголо</w:t>
      </w:r>
      <w:r w:rsidR="0074790A" w:rsidRPr="00F677E8">
        <w:rPr>
          <w:rFonts w:ascii="Times New Roman" w:hAnsi="Times New Roman" w:cs="Times New Roman"/>
          <w:sz w:val="24"/>
          <w:szCs w:val="24"/>
        </w:rPr>
        <w:t xml:space="preserve">вной ответственности по </w:t>
      </w:r>
      <w:r w:rsidR="00AB2A83">
        <w:rPr>
          <w:rFonts w:ascii="Times New Roman" w:hAnsi="Times New Roman" w:cs="Times New Roman"/>
          <w:sz w:val="24"/>
          <w:szCs w:val="24"/>
        </w:rPr>
        <w:t xml:space="preserve">    </w:t>
      </w:r>
      <w:r w:rsidR="0074790A" w:rsidRPr="00F677E8">
        <w:rPr>
          <w:rFonts w:ascii="Times New Roman" w:hAnsi="Times New Roman" w:cs="Times New Roman"/>
          <w:sz w:val="24"/>
          <w:szCs w:val="24"/>
        </w:rPr>
        <w:t>ст. 314</w:t>
      </w:r>
      <w:r w:rsidRPr="00F67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77E8">
        <w:rPr>
          <w:rFonts w:ascii="Times New Roman" w:hAnsi="Times New Roman" w:cs="Times New Roman"/>
          <w:sz w:val="24"/>
          <w:szCs w:val="24"/>
        </w:rPr>
        <w:t xml:space="preserve"> УК РФ.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 xml:space="preserve">Названный момент, безусловно, имеет существенное значение, но лишь для определения деяния лица, уклоняющегося от административного надзора, как преступного. Это связано с тем, что до истечения установленных сроков прибытия к месту жительства и явки в орган внутренних дел, не имеется законных оснований для формирования вывода о каком-либо уклонении осужденного от административного надзора, тем более, уголовно наказуемом. 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 xml:space="preserve">Поэтому в момент истечения сроков прибытия осужденного к месту жительства и явки в орган внутренних дел, деяние осужденного может быть оценено как уголовно наказуемое. Именно с этого момента уклоняющийся от административного надзора осужденный может быть вовлечен в сферу уголовного судопроизводства в связи с таким уклонением. 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 xml:space="preserve">Длящееся преступление, </w:t>
      </w:r>
      <w:r w:rsidRPr="00F677E8">
        <w:rPr>
          <w:rFonts w:ascii="Times New Roman" w:hAnsi="Times New Roman" w:cs="Times New Roman"/>
          <w:i/>
          <w:sz w:val="24"/>
          <w:szCs w:val="24"/>
        </w:rPr>
        <w:t>с точки зрения стади</w:t>
      </w:r>
      <w:r w:rsidR="00BE39D5" w:rsidRPr="00F677E8">
        <w:rPr>
          <w:rFonts w:ascii="Times New Roman" w:hAnsi="Times New Roman" w:cs="Times New Roman"/>
          <w:i/>
          <w:sz w:val="24"/>
          <w:szCs w:val="24"/>
        </w:rPr>
        <w:t>й</w:t>
      </w:r>
      <w:r w:rsidRPr="00F677E8">
        <w:rPr>
          <w:rFonts w:ascii="Times New Roman" w:hAnsi="Times New Roman" w:cs="Times New Roman"/>
          <w:i/>
          <w:sz w:val="24"/>
          <w:szCs w:val="24"/>
        </w:rPr>
        <w:t xml:space="preserve"> его совершения</w:t>
      </w:r>
      <w:r w:rsidRPr="00F677E8">
        <w:rPr>
          <w:rFonts w:ascii="Times New Roman" w:hAnsi="Times New Roman" w:cs="Times New Roman"/>
          <w:sz w:val="24"/>
          <w:szCs w:val="24"/>
        </w:rPr>
        <w:t>, является оконченным в момент начала длящегося деяния (уклонения). Вместе с тем, начало совершения длящегося деяния является лишь начальной точкой совершения преступления.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>Завершается же такое деяние в день задержания лица, явки его с повинной, фактического вовлечения в сферу уголовного судопроизводства в иных формах. Данный день является моментом окончания преступления и отправной точкой для исчисления сроков давности привлечения к уголовной ответственности.</w:t>
      </w:r>
    </w:p>
    <w:p w:rsidR="006D1B6D" w:rsidRPr="00F677E8" w:rsidRDefault="000F6A87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7E8">
        <w:rPr>
          <w:rFonts w:ascii="Times New Roman" w:hAnsi="Times New Roman" w:cs="Times New Roman"/>
          <w:sz w:val="24"/>
          <w:szCs w:val="24"/>
        </w:rPr>
        <w:t>А</w:t>
      </w:r>
      <w:r w:rsidR="00C81345" w:rsidRPr="00F677E8">
        <w:rPr>
          <w:rFonts w:ascii="Times New Roman" w:hAnsi="Times New Roman" w:cs="Times New Roman"/>
          <w:sz w:val="24"/>
          <w:szCs w:val="24"/>
        </w:rPr>
        <w:t>налогичная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позиция </w:t>
      </w:r>
      <w:r w:rsidR="00C81345" w:rsidRPr="00F677E8">
        <w:rPr>
          <w:rFonts w:ascii="Times New Roman" w:hAnsi="Times New Roman" w:cs="Times New Roman"/>
          <w:sz w:val="24"/>
          <w:szCs w:val="24"/>
        </w:rPr>
        <w:t>изложена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в постатейном комментарии к Уголовному кодексу РФ (в 4 т. Особенная часть.</w:t>
      </w:r>
      <w:proofErr w:type="gramEnd"/>
      <w:r w:rsidR="006D1B6D" w:rsidRPr="00F677E8">
        <w:rPr>
          <w:rFonts w:ascii="Times New Roman" w:hAnsi="Times New Roman" w:cs="Times New Roman"/>
          <w:sz w:val="24"/>
          <w:szCs w:val="24"/>
        </w:rPr>
        <w:t xml:space="preserve"> Разделы X-XII. </w:t>
      </w:r>
      <w:proofErr w:type="gramStart"/>
      <w:r w:rsidR="006D1B6D" w:rsidRPr="00F677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D1B6D" w:rsidRPr="00F677E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6D1B6D" w:rsidRPr="00F677E8">
        <w:rPr>
          <w:rFonts w:ascii="Times New Roman" w:hAnsi="Times New Roman" w:cs="Times New Roman"/>
          <w:sz w:val="24"/>
          <w:szCs w:val="24"/>
        </w:rPr>
        <w:t xml:space="preserve">, 2017»), что </w:t>
      </w:r>
      <w:r w:rsidRPr="00F677E8">
        <w:rPr>
          <w:rFonts w:ascii="Times New Roman" w:hAnsi="Times New Roman" w:cs="Times New Roman"/>
          <w:sz w:val="24"/>
          <w:szCs w:val="24"/>
        </w:rPr>
        <w:t>отмечено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</w:t>
      </w:r>
      <w:r w:rsidRPr="00F677E8">
        <w:rPr>
          <w:rFonts w:ascii="Times New Roman" w:hAnsi="Times New Roman" w:cs="Times New Roman"/>
          <w:sz w:val="24"/>
          <w:szCs w:val="24"/>
        </w:rPr>
        <w:t>в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запрос</w:t>
      </w:r>
      <w:r w:rsidRPr="00F677E8">
        <w:rPr>
          <w:rFonts w:ascii="Times New Roman" w:hAnsi="Times New Roman" w:cs="Times New Roman"/>
          <w:sz w:val="24"/>
          <w:szCs w:val="24"/>
        </w:rPr>
        <w:t>е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Прокуратуры г. Санкт-Петербурга. </w:t>
      </w:r>
      <w:proofErr w:type="gramEnd"/>
    </w:p>
    <w:p w:rsidR="006D1B6D" w:rsidRPr="00F677E8" w:rsidRDefault="00BE39D5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>Следует также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отметить, что приведенный автором запроса межведомственный Приказ «О едином учете преступлений» в соответствии с ч. 1 ст. 1 УК РФ не является источником уголовного законодательства России. Следовательно, названный Приказ не устанавливает каких-либо </w:t>
      </w:r>
      <w:proofErr w:type="spellStart"/>
      <w:r w:rsidR="006D1B6D" w:rsidRPr="00F677E8">
        <w:rPr>
          <w:rFonts w:ascii="Times New Roman" w:hAnsi="Times New Roman" w:cs="Times New Roman"/>
          <w:sz w:val="24"/>
          <w:szCs w:val="24"/>
        </w:rPr>
        <w:t>пресекательных</w:t>
      </w:r>
      <w:proofErr w:type="spellEnd"/>
      <w:r w:rsidR="006D1B6D" w:rsidRPr="00F677E8">
        <w:rPr>
          <w:rFonts w:ascii="Times New Roman" w:hAnsi="Times New Roman" w:cs="Times New Roman"/>
          <w:sz w:val="24"/>
          <w:szCs w:val="24"/>
        </w:rPr>
        <w:t xml:space="preserve"> сроков, в том числе влияющих на исчисление сроков давности привлечения к уголовной ответственности.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>Представляется, что иное толкование приведенных норм УК РФ, регламентирующих исчисление сроков давности привлечения к уголовной ответственности за совершение длящихся преступлений (в том числ</w:t>
      </w:r>
      <w:r w:rsidR="00C81345" w:rsidRPr="00F677E8">
        <w:rPr>
          <w:rFonts w:ascii="Times New Roman" w:hAnsi="Times New Roman" w:cs="Times New Roman"/>
          <w:sz w:val="24"/>
          <w:szCs w:val="24"/>
        </w:rPr>
        <w:t xml:space="preserve">е предусмотренного </w:t>
      </w:r>
      <w:r w:rsidR="00D55A5E">
        <w:rPr>
          <w:rFonts w:ascii="Times New Roman" w:hAnsi="Times New Roman" w:cs="Times New Roman"/>
          <w:sz w:val="24"/>
          <w:szCs w:val="24"/>
        </w:rPr>
        <w:t xml:space="preserve"> </w:t>
      </w:r>
      <w:r w:rsidR="00C81345" w:rsidRPr="00F677E8">
        <w:rPr>
          <w:rFonts w:ascii="Times New Roman" w:hAnsi="Times New Roman" w:cs="Times New Roman"/>
          <w:sz w:val="24"/>
          <w:szCs w:val="24"/>
        </w:rPr>
        <w:t>ч. 1 ст. 314</w:t>
      </w:r>
      <w:r w:rsidRPr="00F67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77E8">
        <w:rPr>
          <w:rFonts w:ascii="Times New Roman" w:hAnsi="Times New Roman" w:cs="Times New Roman"/>
          <w:sz w:val="24"/>
          <w:szCs w:val="24"/>
        </w:rPr>
        <w:t xml:space="preserve"> УК РФ) противоречило бы принципу неотвратимости уголовной ответственности, присущему уголовному праву России, а также задачам, закрепленным в статье 2 УК РФ. </w:t>
      </w:r>
    </w:p>
    <w:p w:rsidR="00A71C28" w:rsidRPr="00F677E8" w:rsidRDefault="00D415B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E8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Pr="00F677E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моментом с которого начинается течение сроков давности привлечения к уголовной ответственности за совершение преступления, предусмотренного ч.1 ст. 314</w:t>
      </w:r>
      <w:r w:rsidRPr="00F677E8">
        <w:rPr>
          <w:rFonts w:ascii="Times New Roman" w:eastAsia="Times New Roman" w:hAnsi="Times New Roman" w:cs="Times New Roman"/>
          <w:i/>
          <w:color w:val="00000A"/>
          <w:sz w:val="24"/>
          <w:szCs w:val="24"/>
          <w:vertAlign w:val="superscript"/>
          <w:lang w:eastAsia="zh-CN"/>
        </w:rPr>
        <w:t>1</w:t>
      </w:r>
      <w:r w:rsidRPr="00F677E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 УК</w:t>
      </w:r>
      <w:r w:rsidR="00D55A5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,</w:t>
      </w:r>
      <w:r w:rsidRPr="00F677E8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 xml:space="preserve"> </w:t>
      </w:r>
      <w:r w:rsidRPr="00F677E8">
        <w:rPr>
          <w:rFonts w:ascii="Times New Roman" w:hAnsi="Times New Roman" w:cs="Times New Roman"/>
          <w:i/>
          <w:sz w:val="24"/>
          <w:szCs w:val="24"/>
        </w:rPr>
        <w:t>является</w:t>
      </w:r>
      <w:r w:rsidR="00A71C28" w:rsidRPr="00F677E8">
        <w:rPr>
          <w:rFonts w:ascii="Times New Roman" w:hAnsi="Times New Roman" w:cs="Times New Roman"/>
          <w:i/>
          <w:sz w:val="24"/>
          <w:szCs w:val="24"/>
        </w:rPr>
        <w:t xml:space="preserve"> день задержания лица, явки его с повинной, фактического вовлечения в сферу уголовного судопроизводства в иных формах. Данный день является моментом окончания преступления и отправной точкой для исчисления сроков давности привлечения к уголовной ответственности.</w:t>
      </w:r>
      <w:r w:rsidRPr="00F677E8">
        <w:rPr>
          <w:rFonts w:ascii="Times New Roman" w:hAnsi="Times New Roman" w:cs="Times New Roman"/>
          <w:i/>
          <w:sz w:val="24"/>
          <w:szCs w:val="24"/>
        </w:rPr>
        <w:t xml:space="preserve"> Данное преступление признаётся продолжаемым.</w:t>
      </w:r>
    </w:p>
    <w:p w:rsidR="00A71C28" w:rsidRDefault="00A71C28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B4F" w:rsidRPr="00F677E8" w:rsidRDefault="00BE39D5" w:rsidP="00F677E8">
      <w:pPr>
        <w:suppressAutoHyphens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F677E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83B4F" w:rsidRPr="00F677E8">
        <w:rPr>
          <w:rFonts w:ascii="Times New Roman" w:hAnsi="Times New Roman" w:cs="Times New Roman"/>
          <w:b/>
          <w:sz w:val="24"/>
          <w:szCs w:val="24"/>
        </w:rPr>
        <w:t>.</w:t>
      </w:r>
      <w:r w:rsidR="00583B4F" w:rsidRPr="00F677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  <w:r w:rsidR="00583B4F" w:rsidRPr="00F677E8">
        <w:rPr>
          <w:rFonts w:ascii="Times New Roman" w:hAnsi="Times New Roman" w:cs="Times New Roman"/>
          <w:b/>
          <w:sz w:val="24"/>
          <w:szCs w:val="24"/>
        </w:rPr>
        <w:t>Имеются ли  в действиях П. признаки преступления, предусмотренного ч.1 ст. 314</w:t>
      </w:r>
      <w:r w:rsidR="00583B4F" w:rsidRPr="00F677E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="00583B4F" w:rsidRPr="00F677E8">
        <w:rPr>
          <w:rFonts w:ascii="Times New Roman" w:hAnsi="Times New Roman" w:cs="Times New Roman"/>
          <w:b/>
          <w:sz w:val="24"/>
          <w:szCs w:val="24"/>
        </w:rPr>
        <w:t>УК РФ</w:t>
      </w:r>
      <w:r w:rsidR="00583B4F" w:rsidRPr="00F677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?</w:t>
      </w:r>
    </w:p>
    <w:p w:rsidR="006D1B6D" w:rsidRPr="00F677E8" w:rsidRDefault="00AB6298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hAnsi="Times New Roman" w:cs="Times New Roman"/>
          <w:sz w:val="24"/>
          <w:szCs w:val="24"/>
        </w:rPr>
        <w:t>И</w:t>
      </w:r>
      <w:r w:rsidR="00583B4F" w:rsidRPr="00F677E8">
        <w:rPr>
          <w:rFonts w:ascii="Times New Roman" w:hAnsi="Times New Roman" w:cs="Times New Roman"/>
          <w:sz w:val="24"/>
          <w:szCs w:val="24"/>
        </w:rPr>
        <w:t>зложенн</w:t>
      </w:r>
      <w:r w:rsidRPr="00F677E8">
        <w:rPr>
          <w:rFonts w:ascii="Times New Roman" w:hAnsi="Times New Roman" w:cs="Times New Roman"/>
          <w:sz w:val="24"/>
          <w:szCs w:val="24"/>
        </w:rPr>
        <w:t>ый автором запроса пример</w:t>
      </w:r>
      <w:r w:rsidR="00583B4F" w:rsidRPr="00F677E8">
        <w:rPr>
          <w:rFonts w:ascii="Times New Roman" w:hAnsi="Times New Roman" w:cs="Times New Roman"/>
          <w:sz w:val="24"/>
          <w:szCs w:val="24"/>
        </w:rPr>
        <w:t xml:space="preserve"> с участием гражданина П., который, уклоняясь от административного надзора, совершил новые преступления</w:t>
      </w:r>
      <w:r w:rsidRPr="00F677E8">
        <w:rPr>
          <w:rFonts w:ascii="Times New Roman" w:hAnsi="Times New Roman" w:cs="Times New Roman"/>
          <w:sz w:val="24"/>
          <w:szCs w:val="24"/>
        </w:rPr>
        <w:t>,</w:t>
      </w:r>
      <w:r w:rsidR="00A925B1" w:rsidRPr="00F677E8">
        <w:rPr>
          <w:rFonts w:ascii="Times New Roman" w:hAnsi="Times New Roman" w:cs="Times New Roman"/>
          <w:sz w:val="24"/>
          <w:szCs w:val="24"/>
        </w:rPr>
        <w:t xml:space="preserve"> свидетельствует в данном случае о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не достижени</w:t>
      </w:r>
      <w:r w:rsidRPr="00F677E8">
        <w:rPr>
          <w:rFonts w:ascii="Times New Roman" w:hAnsi="Times New Roman" w:cs="Times New Roman"/>
          <w:sz w:val="24"/>
          <w:szCs w:val="24"/>
        </w:rPr>
        <w:t>и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6D1B6D" w:rsidRPr="00F677E8">
        <w:rPr>
          <w:rFonts w:ascii="Times New Roman" w:eastAsia="Calibri" w:hAnsi="Times New Roman" w:cs="Times New Roman"/>
          <w:sz w:val="24"/>
          <w:szCs w:val="24"/>
        </w:rPr>
        <w:t>охран</w:t>
      </w:r>
      <w:r w:rsidR="006D1B6D" w:rsidRPr="00F677E8">
        <w:rPr>
          <w:rFonts w:ascii="Times New Roman" w:hAnsi="Times New Roman" w:cs="Times New Roman"/>
          <w:sz w:val="24"/>
          <w:szCs w:val="24"/>
        </w:rPr>
        <w:t>ы</w:t>
      </w:r>
      <w:r w:rsidR="006D1B6D" w:rsidRPr="00F677E8">
        <w:rPr>
          <w:rFonts w:ascii="Times New Roman" w:eastAsia="Calibri" w:hAnsi="Times New Roman" w:cs="Times New Roman"/>
          <w:sz w:val="24"/>
          <w:szCs w:val="24"/>
        </w:rPr>
        <w:t xml:space="preserve"> прав и свобод человека и гражданина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</w:t>
      </w:r>
      <w:r w:rsidR="006D1B6D" w:rsidRPr="00F677E8">
        <w:rPr>
          <w:rFonts w:ascii="Times New Roman" w:eastAsia="Calibri" w:hAnsi="Times New Roman" w:cs="Times New Roman"/>
          <w:sz w:val="24"/>
          <w:szCs w:val="24"/>
        </w:rPr>
        <w:t>от преступных посягательств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и </w:t>
      </w:r>
      <w:r w:rsidR="006D1B6D" w:rsidRPr="00F677E8">
        <w:rPr>
          <w:rFonts w:ascii="Times New Roman" w:eastAsia="Calibri" w:hAnsi="Times New Roman" w:cs="Times New Roman"/>
          <w:sz w:val="24"/>
          <w:szCs w:val="24"/>
        </w:rPr>
        <w:t>предупреждени</w:t>
      </w:r>
      <w:r w:rsidR="006D1B6D" w:rsidRPr="00F677E8">
        <w:rPr>
          <w:rFonts w:ascii="Times New Roman" w:hAnsi="Times New Roman" w:cs="Times New Roman"/>
          <w:sz w:val="24"/>
          <w:szCs w:val="24"/>
        </w:rPr>
        <w:t>я</w:t>
      </w:r>
      <w:r w:rsidR="006D1B6D" w:rsidRPr="00F677E8">
        <w:rPr>
          <w:rFonts w:ascii="Times New Roman" w:eastAsia="Calibri" w:hAnsi="Times New Roman" w:cs="Times New Roman"/>
          <w:sz w:val="24"/>
          <w:szCs w:val="24"/>
        </w:rPr>
        <w:t xml:space="preserve"> преступлений</w:t>
      </w:r>
      <w:r w:rsidRPr="00F677E8">
        <w:rPr>
          <w:rFonts w:ascii="Times New Roman" w:eastAsia="Calibri" w:hAnsi="Times New Roman" w:cs="Times New Roman"/>
          <w:sz w:val="24"/>
          <w:szCs w:val="24"/>
        </w:rPr>
        <w:t>.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Полагаем, что своевременное привлечение гражданина П. к ответственности за преступление, предусмотренное ч. 1 ст. 314</w:t>
      </w:r>
      <w:r w:rsidR="006D1B6D" w:rsidRPr="00F67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D1B6D" w:rsidRPr="00F677E8">
        <w:rPr>
          <w:rFonts w:ascii="Times New Roman" w:hAnsi="Times New Roman" w:cs="Times New Roman"/>
          <w:sz w:val="24"/>
          <w:szCs w:val="24"/>
        </w:rPr>
        <w:t xml:space="preserve"> УК РФ, позволило бы предотвратить совершение им новых преступлений.</w:t>
      </w:r>
    </w:p>
    <w:p w:rsidR="006D1B6D" w:rsidRPr="00F677E8" w:rsidRDefault="007612FE" w:rsidP="00F677E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77E8">
        <w:rPr>
          <w:rFonts w:ascii="Times New Roman" w:hAnsi="Times New Roman" w:cs="Times New Roman"/>
          <w:i/>
          <w:sz w:val="24"/>
          <w:szCs w:val="24"/>
        </w:rPr>
        <w:t xml:space="preserve">На основании </w:t>
      </w:r>
      <w:r w:rsidR="00AB6298" w:rsidRPr="00F677E8">
        <w:rPr>
          <w:rFonts w:ascii="Times New Roman" w:hAnsi="Times New Roman" w:cs="Times New Roman"/>
          <w:i/>
          <w:sz w:val="24"/>
          <w:szCs w:val="24"/>
        </w:rPr>
        <w:t>вышеизложенного</w:t>
      </w:r>
      <w:r w:rsidRPr="00F677E8">
        <w:rPr>
          <w:rFonts w:ascii="Times New Roman" w:hAnsi="Times New Roman" w:cs="Times New Roman"/>
          <w:i/>
          <w:sz w:val="24"/>
          <w:szCs w:val="24"/>
        </w:rPr>
        <w:t xml:space="preserve"> и с</w:t>
      </w:r>
      <w:r w:rsidR="006D1B6D" w:rsidRPr="00F67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7E8">
        <w:rPr>
          <w:rFonts w:ascii="Times New Roman" w:hAnsi="Times New Roman" w:cs="Times New Roman"/>
          <w:i/>
          <w:sz w:val="24"/>
          <w:szCs w:val="24"/>
        </w:rPr>
        <w:t>учётом приведённых</w:t>
      </w:r>
      <w:r w:rsidR="006D1B6D" w:rsidRPr="00F677E8">
        <w:rPr>
          <w:rFonts w:ascii="Times New Roman" w:hAnsi="Times New Roman" w:cs="Times New Roman"/>
          <w:i/>
          <w:sz w:val="24"/>
          <w:szCs w:val="24"/>
        </w:rPr>
        <w:t xml:space="preserve"> в запросе </w:t>
      </w:r>
      <w:r w:rsidR="006D1B6D" w:rsidRPr="007C08B9">
        <w:rPr>
          <w:rFonts w:ascii="Times New Roman" w:hAnsi="Times New Roman" w:cs="Times New Roman"/>
          <w:i/>
          <w:sz w:val="24"/>
          <w:szCs w:val="24"/>
        </w:rPr>
        <w:t>обстоятельств, полагаем, что в действиях гражданина П. усматриваются признаки состава преступления, предусмотренного ч. 1 ст. 314</w:t>
      </w:r>
      <w:r w:rsidR="006D1B6D" w:rsidRPr="007C08B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6D1B6D" w:rsidRPr="007C08B9">
        <w:rPr>
          <w:rFonts w:ascii="Times New Roman" w:hAnsi="Times New Roman" w:cs="Times New Roman"/>
          <w:i/>
          <w:sz w:val="24"/>
          <w:szCs w:val="24"/>
        </w:rPr>
        <w:t xml:space="preserve"> УК РФ,</w:t>
      </w:r>
      <w:r w:rsidR="006D1B6D" w:rsidRPr="007C08B9">
        <w:rPr>
          <w:rFonts w:ascii="Times New Roman" w:hAnsi="Times New Roman" w:cs="Times New Roman"/>
          <w:sz w:val="24"/>
          <w:szCs w:val="24"/>
        </w:rPr>
        <w:t xml:space="preserve"> </w:t>
      </w:r>
      <w:r w:rsidRPr="007C08B9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6D1B6D" w:rsidRPr="007C08B9">
        <w:rPr>
          <w:rFonts w:ascii="Times New Roman" w:hAnsi="Times New Roman" w:cs="Times New Roman"/>
          <w:sz w:val="24"/>
          <w:szCs w:val="24"/>
        </w:rPr>
        <w:t xml:space="preserve">сроки давности привлечения к ответственности </w:t>
      </w:r>
      <w:r w:rsidR="007C08B9" w:rsidRPr="007C08B9">
        <w:rPr>
          <w:rFonts w:ascii="Times New Roman" w:hAnsi="Times New Roman" w:cs="Times New Roman"/>
          <w:sz w:val="24"/>
          <w:szCs w:val="24"/>
        </w:rPr>
        <w:t xml:space="preserve">за данное деяние </w:t>
      </w:r>
      <w:r w:rsidR="006D1B6D" w:rsidRPr="007C08B9">
        <w:rPr>
          <w:rFonts w:ascii="Times New Roman" w:hAnsi="Times New Roman" w:cs="Times New Roman"/>
          <w:sz w:val="24"/>
          <w:szCs w:val="24"/>
        </w:rPr>
        <w:t xml:space="preserve">следует исчислять со дня фактического задержания П., его явки с повинной, либо вовлечения его в сферу уголовного судопроизводства </w:t>
      </w:r>
      <w:r w:rsidRPr="007C08B9">
        <w:rPr>
          <w:rFonts w:ascii="Times New Roman" w:hAnsi="Times New Roman" w:cs="Times New Roman"/>
          <w:sz w:val="24"/>
          <w:szCs w:val="24"/>
        </w:rPr>
        <w:t>по другим основаниям</w:t>
      </w:r>
      <w:r w:rsidR="006D1B6D" w:rsidRPr="007C08B9">
        <w:rPr>
          <w:rFonts w:ascii="Times New Roman" w:hAnsi="Times New Roman" w:cs="Times New Roman"/>
          <w:sz w:val="24"/>
          <w:szCs w:val="24"/>
        </w:rPr>
        <w:t>.</w:t>
      </w:r>
      <w:r w:rsidR="007C0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15BD" w:rsidRPr="00F677E8" w:rsidRDefault="00D415BD" w:rsidP="00F677E8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zh-CN"/>
        </w:rPr>
      </w:pPr>
    </w:p>
    <w:p w:rsidR="00D415BD" w:rsidRPr="00F677E8" w:rsidRDefault="00D415BD" w:rsidP="00F677E8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zh-CN"/>
        </w:rPr>
      </w:pPr>
      <w:r w:rsidRPr="00F677E8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u w:val="single"/>
          <w:lang w:eastAsia="zh-CN"/>
        </w:rPr>
        <w:t>Заключение</w:t>
      </w:r>
    </w:p>
    <w:p w:rsidR="00D415BD" w:rsidRPr="00F677E8" w:rsidRDefault="006B5A62" w:rsidP="00F677E8">
      <w:pPr>
        <w:shd w:val="clear" w:color="auto" w:fill="FFFFFF"/>
        <w:suppressAutoHyphens/>
        <w:kinsoku w:val="0"/>
        <w:overflowPunct w:val="0"/>
        <w:autoSpaceDE w:val="0"/>
        <w:spacing w:before="120" w:after="12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</w:rPr>
      </w:pPr>
      <w:r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Течение сроков давности привлечения к уголовной ответственности за совершение преступления, предусмотренного ч.1 ст. 314</w:t>
      </w:r>
      <w:r w:rsidRPr="00F677E8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>1</w:t>
      </w:r>
      <w:r w:rsidRPr="00F677E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УК</w:t>
      </w:r>
      <w:r w:rsidR="00D55A5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,</w:t>
      </w:r>
      <w:r w:rsidRPr="00F677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  <w:r w:rsidRPr="00F677E8">
        <w:rPr>
          <w:rFonts w:ascii="Times New Roman" w:hAnsi="Times New Roman" w:cs="Times New Roman"/>
          <w:sz w:val="24"/>
          <w:szCs w:val="24"/>
        </w:rPr>
        <w:t>начинается со дня задержания лица, явки его с повинной, или фактического вовлечения в его сферу уголовного судопроизводства в иных формах.</w:t>
      </w:r>
      <w:r w:rsidR="00426F28" w:rsidRPr="00F677E8">
        <w:rPr>
          <w:rFonts w:ascii="Times New Roman" w:hAnsi="Times New Roman" w:cs="Times New Roman"/>
          <w:sz w:val="24"/>
          <w:szCs w:val="24"/>
        </w:rPr>
        <w:t xml:space="preserve"> </w:t>
      </w:r>
      <w:r w:rsidR="00426F28" w:rsidRPr="00F677E8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/>
        </w:rPr>
        <w:t xml:space="preserve">Данное преступление является длящимся и </w:t>
      </w:r>
      <w:r w:rsidR="00426F28" w:rsidRPr="00F677E8">
        <w:rPr>
          <w:rFonts w:ascii="Times New Roman" w:hAnsi="Times New Roman" w:cs="Times New Roman"/>
          <w:sz w:val="24"/>
          <w:szCs w:val="24"/>
        </w:rPr>
        <w:t>в действиях гражданина П. усматриваются все его признаки.</w:t>
      </w:r>
      <w:r w:rsidR="00426F28" w:rsidRPr="00F677E8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D415BD" w:rsidRPr="00F677E8" w:rsidRDefault="00D415BD" w:rsidP="00F677E8">
      <w:pPr>
        <w:shd w:val="clear" w:color="auto" w:fill="FFFFFF"/>
        <w:suppressAutoHyphens/>
        <w:kinsoku w:val="0"/>
        <w:overflowPunct w:val="0"/>
        <w:autoSpaceDE w:val="0"/>
        <w:spacing w:before="120" w:after="12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</w:rPr>
      </w:pPr>
    </w:p>
    <w:p w:rsidR="00F677E8" w:rsidRDefault="00F677E8" w:rsidP="00F677E8">
      <w:pPr>
        <w:shd w:val="clear" w:color="auto" w:fill="FFFFFF"/>
        <w:suppressAutoHyphens/>
        <w:kinsoku w:val="0"/>
        <w:overflowPunct w:val="0"/>
        <w:autoSpaceDE w:val="0"/>
        <w:spacing w:before="120" w:after="12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</w:rPr>
      </w:pPr>
    </w:p>
    <w:p w:rsidR="00F677E8" w:rsidRPr="00F677E8" w:rsidRDefault="00F677E8" w:rsidP="00F677E8">
      <w:pPr>
        <w:shd w:val="clear" w:color="auto" w:fill="FFFFFF"/>
        <w:suppressAutoHyphens/>
        <w:kinsoku w:val="0"/>
        <w:overflowPunct w:val="0"/>
        <w:autoSpaceDE w:val="0"/>
        <w:spacing w:before="120" w:after="120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</w:pPr>
      <w:r w:rsidRPr="00F677E8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</w:rPr>
        <w:t xml:space="preserve">Исследование в объеме 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</w:rPr>
        <w:t>7</w:t>
      </w:r>
      <w:r w:rsidRPr="00F677E8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</w:rPr>
        <w:t xml:space="preserve"> страниц.</w:t>
      </w:r>
    </w:p>
    <w:p w:rsidR="00F677E8" w:rsidRPr="00F677E8" w:rsidRDefault="00F677E8" w:rsidP="00F677E8">
      <w:pPr>
        <w:shd w:val="clear" w:color="auto" w:fill="FFFFFF"/>
        <w:suppressAutoHyphens/>
        <w:kinsoku w:val="0"/>
        <w:overflowPunct w:val="0"/>
        <w:autoSpaceDE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</w:p>
    <w:p w:rsidR="00F677E8" w:rsidRPr="00F677E8" w:rsidRDefault="00F677E8" w:rsidP="00F677E8">
      <w:pPr>
        <w:suppressAutoHyphens/>
        <w:kinsoku w:val="0"/>
        <w:overflowPunct w:val="0"/>
        <w:autoSpaceDE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</w:p>
    <w:p w:rsidR="00F677E8" w:rsidRPr="00F677E8" w:rsidRDefault="00F677E8" w:rsidP="00F677E8">
      <w:pPr>
        <w:suppressAutoHyphens/>
        <w:kinsoku w:val="0"/>
        <w:overflowPunct w:val="0"/>
        <w:autoSpaceDE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F677E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Директор </w:t>
      </w:r>
    </w:p>
    <w:p w:rsidR="00F677E8" w:rsidRPr="00F677E8" w:rsidRDefault="00F677E8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Центра экспертиз                                          </w:t>
      </w:r>
      <w:r w:rsidRPr="00F677E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ab/>
      </w:r>
      <w:r w:rsidRPr="00F677E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ab/>
      </w:r>
      <w:r w:rsidRPr="00F677E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ab/>
        <w:t xml:space="preserve">А.В. Попов </w:t>
      </w:r>
    </w:p>
    <w:p w:rsidR="006D1B6D" w:rsidRPr="00F677E8" w:rsidRDefault="006D1B6D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EEC" w:rsidRPr="00F677E8" w:rsidRDefault="007F0EEC" w:rsidP="00F677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0EEC" w:rsidRPr="00F677E8" w:rsidSect="00F677E8">
      <w:headerReference w:type="default" r:id="rId11"/>
      <w:footerReference w:type="default" r:id="rId12"/>
      <w:footerReference w:type="first" r:id="rId13"/>
      <w:pgSz w:w="11906" w:h="16838"/>
      <w:pgMar w:top="1134" w:right="849" w:bottom="1134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A" w:rsidRDefault="0071130A">
      <w:pPr>
        <w:spacing w:after="0" w:line="240" w:lineRule="auto"/>
      </w:pPr>
      <w:r>
        <w:separator/>
      </w:r>
    </w:p>
  </w:endnote>
  <w:endnote w:type="continuationSeparator" w:id="0">
    <w:p w:rsidR="0071130A" w:rsidRDefault="0071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E8" w:rsidRPr="00F677E8" w:rsidRDefault="00F677E8" w:rsidP="00F677E8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kern w:val="1"/>
        <w:sz w:val="16"/>
        <w:szCs w:val="16"/>
        <w:lang w:eastAsia="zh-CN"/>
      </w:rPr>
    </w:pPr>
    <w:r w:rsidRPr="00F677E8">
      <w:rPr>
        <w:rFonts w:ascii="Times New Roman" w:eastAsia="Times New Roman" w:hAnsi="Times New Roman" w:cs="Times New Roman"/>
        <w:color w:val="00000A"/>
        <w:kern w:val="1"/>
        <w:sz w:val="16"/>
        <w:szCs w:val="16"/>
        <w:lang w:val="x-none" w:eastAsia="zh-CN"/>
      </w:rPr>
      <w:t xml:space="preserve">Центр экспертиз СПбГУ </w:t>
    </w:r>
    <w:r w:rsidRPr="00F677E8">
      <w:rPr>
        <w:rFonts w:ascii="Times New Roman" w:eastAsia="Times New Roman" w:hAnsi="Times New Roman" w:cs="Times New Roman"/>
        <w:color w:val="00000A"/>
        <w:kern w:val="1"/>
        <w:sz w:val="16"/>
        <w:szCs w:val="16"/>
        <w:lang w:val="x-none" w:eastAsia="zh-CN"/>
      </w:rPr>
      <w:tab/>
    </w:r>
    <w:r w:rsidRPr="00F677E8">
      <w:rPr>
        <w:rFonts w:ascii="Times New Roman" w:eastAsia="Times New Roman" w:hAnsi="Times New Roman" w:cs="Times New Roman"/>
        <w:color w:val="00000A"/>
        <w:kern w:val="1"/>
        <w:sz w:val="16"/>
        <w:szCs w:val="16"/>
        <w:lang w:val="x-none" w:eastAsia="zh-CN"/>
      </w:rPr>
      <w:tab/>
      <w:t>Директор ___________________</w:t>
    </w:r>
    <w:r w:rsidRPr="00F677E8">
      <w:rPr>
        <w:rFonts w:ascii="Times New Roman" w:eastAsia="Times New Roman" w:hAnsi="Times New Roman" w:cs="Times New Roman"/>
        <w:color w:val="00000A"/>
        <w:kern w:val="1"/>
        <w:sz w:val="16"/>
        <w:szCs w:val="16"/>
        <w:lang w:eastAsia="zh-CN"/>
      </w:rPr>
      <w:t>А.В. Попов</w:t>
    </w:r>
  </w:p>
  <w:p w:rsidR="00F677E8" w:rsidRDefault="00F677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E8" w:rsidRPr="00F677E8" w:rsidRDefault="00F677E8" w:rsidP="00F677E8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kern w:val="1"/>
        <w:sz w:val="16"/>
        <w:szCs w:val="16"/>
        <w:lang w:eastAsia="zh-CN"/>
      </w:rPr>
    </w:pPr>
    <w:r w:rsidRPr="00F677E8">
      <w:rPr>
        <w:rFonts w:ascii="Times New Roman" w:eastAsia="Times New Roman" w:hAnsi="Times New Roman" w:cs="Times New Roman"/>
        <w:color w:val="00000A"/>
        <w:kern w:val="1"/>
        <w:sz w:val="16"/>
        <w:szCs w:val="16"/>
        <w:lang w:val="x-none" w:eastAsia="zh-CN"/>
      </w:rPr>
      <w:t xml:space="preserve">Центр экспертиз СПбГУ </w:t>
    </w:r>
    <w:r w:rsidRPr="00F677E8">
      <w:rPr>
        <w:rFonts w:ascii="Times New Roman" w:eastAsia="Times New Roman" w:hAnsi="Times New Roman" w:cs="Times New Roman"/>
        <w:color w:val="00000A"/>
        <w:kern w:val="1"/>
        <w:sz w:val="16"/>
        <w:szCs w:val="16"/>
        <w:lang w:val="x-none" w:eastAsia="zh-CN"/>
      </w:rPr>
      <w:tab/>
    </w:r>
    <w:r w:rsidRPr="00F677E8">
      <w:rPr>
        <w:rFonts w:ascii="Times New Roman" w:eastAsia="Times New Roman" w:hAnsi="Times New Roman" w:cs="Times New Roman"/>
        <w:color w:val="00000A"/>
        <w:kern w:val="1"/>
        <w:sz w:val="16"/>
        <w:szCs w:val="16"/>
        <w:lang w:val="x-none" w:eastAsia="zh-CN"/>
      </w:rPr>
      <w:tab/>
      <w:t>Директор ___________________</w:t>
    </w:r>
    <w:r w:rsidRPr="00F677E8">
      <w:rPr>
        <w:rFonts w:ascii="Times New Roman" w:eastAsia="Times New Roman" w:hAnsi="Times New Roman" w:cs="Times New Roman"/>
        <w:color w:val="00000A"/>
        <w:kern w:val="1"/>
        <w:sz w:val="16"/>
        <w:szCs w:val="16"/>
        <w:lang w:eastAsia="zh-CN"/>
      </w:rPr>
      <w:t>А.В. Попов</w:t>
    </w:r>
  </w:p>
  <w:p w:rsidR="00F677E8" w:rsidRDefault="00F677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A" w:rsidRDefault="0071130A">
      <w:pPr>
        <w:spacing w:after="0" w:line="240" w:lineRule="auto"/>
      </w:pPr>
      <w:r>
        <w:separator/>
      </w:r>
    </w:p>
  </w:footnote>
  <w:footnote w:type="continuationSeparator" w:id="0">
    <w:p w:rsidR="0071130A" w:rsidRDefault="0071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1441"/>
      <w:gridCol w:w="7172"/>
      <w:gridCol w:w="1134"/>
    </w:tblGrid>
    <w:tr w:rsidR="00F677E8" w:rsidRPr="00F677E8" w:rsidTr="00F53D18">
      <w:trPr>
        <w:trHeight w:val="844"/>
      </w:trPr>
      <w:tc>
        <w:tcPr>
          <w:tcW w:w="1441" w:type="dxa"/>
          <w:shd w:val="clear" w:color="auto" w:fill="auto"/>
        </w:tcPr>
        <w:p w:rsidR="00F677E8" w:rsidRPr="00F677E8" w:rsidRDefault="00F677E8" w:rsidP="00F677E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right="360"/>
            <w:rPr>
              <w:rFonts w:ascii="Calibri" w:eastAsia="Times New Roman" w:hAnsi="Calibri" w:cs="Calibri"/>
              <w:color w:val="00000A"/>
              <w:kern w:val="1"/>
              <w:sz w:val="16"/>
              <w:szCs w:val="16"/>
              <w:lang w:eastAsia="zh-CN"/>
            </w:rPr>
          </w:pPr>
          <w:r w:rsidRPr="00F677E8">
            <w:rPr>
              <w:rFonts w:ascii="Calibri" w:eastAsia="Times New Roman" w:hAnsi="Calibri" w:cs="Calibri"/>
              <w:noProof/>
              <w:color w:val="00000A"/>
              <w:kern w:val="1"/>
              <w:lang w:eastAsia="ru-RU"/>
            </w:rPr>
            <w:drawing>
              <wp:inline distT="0" distB="0" distL="0" distR="0" wp14:anchorId="14DD0497" wp14:editId="7E05CB8D">
                <wp:extent cx="444500" cy="552450"/>
                <wp:effectExtent l="0" t="0" r="0" b="0"/>
                <wp:docPr id="2" name="Рисунок 2" descr="http://pr.spbu.ru/images/simvolika/logo/CoA_preview_Medium_gra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http://pr.spbu.ru/images/simvolika/logo/CoA_preview_Medium_gr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  <w:shd w:val="clear" w:color="auto" w:fill="auto"/>
        </w:tcPr>
        <w:p w:rsidR="00F677E8" w:rsidRPr="00F677E8" w:rsidRDefault="00F677E8" w:rsidP="00F677E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right="360"/>
            <w:rPr>
              <w:rFonts w:ascii="Calibri" w:eastAsia="Times New Roman" w:hAnsi="Calibri" w:cs="Calibri"/>
              <w:color w:val="00000A"/>
              <w:kern w:val="1"/>
              <w:sz w:val="16"/>
              <w:szCs w:val="16"/>
              <w:lang w:eastAsia="zh-CN"/>
            </w:rPr>
          </w:pPr>
        </w:p>
        <w:p w:rsidR="00F677E8" w:rsidRPr="00F677E8" w:rsidRDefault="00F677E8" w:rsidP="00695D5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right="360"/>
            <w:rPr>
              <w:rFonts w:ascii="Times New Roman" w:eastAsia="Times New Roman" w:hAnsi="Times New Roman" w:cs="Times New Roman"/>
              <w:color w:val="00000A"/>
              <w:kern w:val="1"/>
              <w:sz w:val="16"/>
              <w:szCs w:val="16"/>
              <w:lang w:eastAsia="zh-CN"/>
            </w:rPr>
          </w:pPr>
          <w:r w:rsidRPr="00F677E8">
            <w:rPr>
              <w:rFonts w:ascii="Times New Roman" w:eastAsia="Times New Roman" w:hAnsi="Times New Roman" w:cs="Times New Roman"/>
              <w:color w:val="00000A"/>
              <w:kern w:val="1"/>
              <w:sz w:val="16"/>
              <w:szCs w:val="16"/>
              <w:lang w:eastAsia="zh-CN"/>
            </w:rPr>
            <w:t xml:space="preserve">Экспертное заключение СПбГУ от </w:t>
          </w:r>
          <w:r w:rsidR="00695D5B" w:rsidRPr="00695D5B">
            <w:rPr>
              <w:rFonts w:ascii="Times New Roman" w:eastAsia="Times New Roman" w:hAnsi="Times New Roman" w:cs="Times New Roman"/>
              <w:color w:val="00000A"/>
              <w:kern w:val="1"/>
              <w:sz w:val="16"/>
              <w:szCs w:val="16"/>
              <w:lang w:eastAsia="zh-CN"/>
            </w:rPr>
            <w:t>28</w:t>
          </w:r>
          <w:r w:rsidRPr="00F677E8">
            <w:rPr>
              <w:rFonts w:ascii="Times New Roman" w:eastAsia="Times New Roman" w:hAnsi="Times New Roman" w:cs="Times New Roman"/>
              <w:color w:val="00000A"/>
              <w:kern w:val="1"/>
              <w:sz w:val="16"/>
              <w:szCs w:val="16"/>
              <w:lang w:eastAsia="zh-CN"/>
            </w:rPr>
            <w:t>.0</w:t>
          </w:r>
          <w:r>
            <w:rPr>
              <w:rFonts w:ascii="Times New Roman" w:eastAsia="Times New Roman" w:hAnsi="Times New Roman" w:cs="Times New Roman"/>
              <w:color w:val="00000A"/>
              <w:kern w:val="1"/>
              <w:sz w:val="16"/>
              <w:szCs w:val="16"/>
              <w:lang w:eastAsia="zh-CN"/>
            </w:rPr>
            <w:t>1</w:t>
          </w:r>
          <w:r w:rsidRPr="00F677E8">
            <w:rPr>
              <w:rFonts w:ascii="Times New Roman" w:eastAsia="Times New Roman" w:hAnsi="Times New Roman" w:cs="Times New Roman"/>
              <w:color w:val="00000A"/>
              <w:kern w:val="1"/>
              <w:sz w:val="16"/>
              <w:szCs w:val="16"/>
              <w:lang w:eastAsia="zh-CN"/>
            </w:rPr>
            <w:t>.20</w:t>
          </w:r>
          <w:r>
            <w:rPr>
              <w:rFonts w:ascii="Times New Roman" w:eastAsia="Times New Roman" w:hAnsi="Times New Roman" w:cs="Times New Roman"/>
              <w:color w:val="00000A"/>
              <w:kern w:val="1"/>
              <w:sz w:val="16"/>
              <w:szCs w:val="16"/>
              <w:lang w:eastAsia="zh-CN"/>
            </w:rPr>
            <w:t>20</w:t>
          </w:r>
          <w:r w:rsidRPr="00F677E8">
            <w:rPr>
              <w:rFonts w:ascii="Times New Roman" w:eastAsia="Times New Roman" w:hAnsi="Times New Roman" w:cs="Times New Roman"/>
              <w:color w:val="00000A"/>
              <w:kern w:val="1"/>
              <w:sz w:val="16"/>
              <w:szCs w:val="16"/>
              <w:lang w:eastAsia="zh-CN"/>
            </w:rPr>
            <w:t xml:space="preserve"> по информационным материалам запроса прокуратуры Санкт-Петербурга от 12.11.2019г. № 7-66-2019</w:t>
          </w:r>
        </w:p>
      </w:tc>
      <w:tc>
        <w:tcPr>
          <w:tcW w:w="1134" w:type="dxa"/>
        </w:tcPr>
        <w:p w:rsidR="00F677E8" w:rsidRPr="00F677E8" w:rsidRDefault="00F677E8" w:rsidP="00F677E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ascii="Calibri" w:eastAsia="Times New Roman" w:hAnsi="Calibri" w:cs="Times New Roman"/>
              <w:color w:val="00000A"/>
              <w:kern w:val="1"/>
              <w:lang w:eastAsia="zh-CN"/>
            </w:rPr>
          </w:pPr>
          <w:r w:rsidRPr="00F677E8">
            <w:rPr>
              <w:rFonts w:ascii="Calibri" w:eastAsia="Times New Roman" w:hAnsi="Calibri" w:cs="Times New Roman"/>
              <w:color w:val="00000A"/>
              <w:kern w:val="1"/>
              <w:lang w:eastAsia="zh-CN"/>
            </w:rPr>
            <w:fldChar w:fldCharType="begin"/>
          </w:r>
          <w:r w:rsidRPr="00F677E8">
            <w:rPr>
              <w:rFonts w:ascii="Calibri" w:eastAsia="Times New Roman" w:hAnsi="Calibri" w:cs="Times New Roman"/>
              <w:color w:val="00000A"/>
              <w:kern w:val="1"/>
              <w:lang w:eastAsia="zh-CN"/>
            </w:rPr>
            <w:instrText xml:space="preserve">PAGE  </w:instrText>
          </w:r>
          <w:r w:rsidRPr="00F677E8">
            <w:rPr>
              <w:rFonts w:ascii="Calibri" w:eastAsia="Times New Roman" w:hAnsi="Calibri" w:cs="Times New Roman"/>
              <w:color w:val="00000A"/>
              <w:kern w:val="1"/>
              <w:lang w:eastAsia="zh-CN"/>
            </w:rPr>
            <w:fldChar w:fldCharType="separate"/>
          </w:r>
          <w:r w:rsidR="00695D5B">
            <w:rPr>
              <w:rFonts w:ascii="Calibri" w:eastAsia="Times New Roman" w:hAnsi="Calibri" w:cs="Times New Roman"/>
              <w:noProof/>
              <w:color w:val="00000A"/>
              <w:kern w:val="1"/>
              <w:lang w:eastAsia="zh-CN"/>
            </w:rPr>
            <w:t>2</w:t>
          </w:r>
          <w:r w:rsidRPr="00F677E8">
            <w:rPr>
              <w:rFonts w:ascii="Calibri" w:eastAsia="Times New Roman" w:hAnsi="Calibri" w:cs="Times New Roman"/>
              <w:color w:val="00000A"/>
              <w:kern w:val="1"/>
              <w:lang w:eastAsia="zh-CN"/>
            </w:rPr>
            <w:fldChar w:fldCharType="end"/>
          </w:r>
        </w:p>
        <w:p w:rsidR="00F677E8" w:rsidRPr="00F677E8" w:rsidRDefault="00F677E8" w:rsidP="00F677E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Calibri" w:eastAsia="Times New Roman" w:hAnsi="Calibri" w:cs="Calibri"/>
              <w:color w:val="00000A"/>
              <w:kern w:val="1"/>
              <w:sz w:val="16"/>
              <w:szCs w:val="16"/>
              <w:lang w:eastAsia="zh-CN"/>
            </w:rPr>
          </w:pPr>
        </w:p>
      </w:tc>
    </w:tr>
  </w:tbl>
  <w:p w:rsidR="00AD45EB" w:rsidRDefault="007113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4D5E"/>
    <w:multiLevelType w:val="hybridMultilevel"/>
    <w:tmpl w:val="E00E104C"/>
    <w:lvl w:ilvl="0" w:tplc="8F5AD73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B2"/>
    <w:rsid w:val="000A668F"/>
    <w:rsid w:val="000E4164"/>
    <w:rsid w:val="000F6A87"/>
    <w:rsid w:val="00102806"/>
    <w:rsid w:val="002057F6"/>
    <w:rsid w:val="002C429B"/>
    <w:rsid w:val="003422D5"/>
    <w:rsid w:val="0036292C"/>
    <w:rsid w:val="003E4BE0"/>
    <w:rsid w:val="003E6F60"/>
    <w:rsid w:val="00410FD1"/>
    <w:rsid w:val="00426F28"/>
    <w:rsid w:val="00463EF3"/>
    <w:rsid w:val="00482DB3"/>
    <w:rsid w:val="00543B7C"/>
    <w:rsid w:val="00557DF7"/>
    <w:rsid w:val="00563342"/>
    <w:rsid w:val="00583B4F"/>
    <w:rsid w:val="005C2318"/>
    <w:rsid w:val="005E4E6B"/>
    <w:rsid w:val="00613B0E"/>
    <w:rsid w:val="0063307A"/>
    <w:rsid w:val="00695D5B"/>
    <w:rsid w:val="006B5A62"/>
    <w:rsid w:val="006D1B6D"/>
    <w:rsid w:val="00704DFA"/>
    <w:rsid w:val="0071130A"/>
    <w:rsid w:val="00734162"/>
    <w:rsid w:val="0074790A"/>
    <w:rsid w:val="007612FE"/>
    <w:rsid w:val="007712AB"/>
    <w:rsid w:val="007A04F6"/>
    <w:rsid w:val="007C08B9"/>
    <w:rsid w:val="007C74CE"/>
    <w:rsid w:val="007F0EEC"/>
    <w:rsid w:val="00831E14"/>
    <w:rsid w:val="008424F6"/>
    <w:rsid w:val="008613CE"/>
    <w:rsid w:val="00874A08"/>
    <w:rsid w:val="009173D8"/>
    <w:rsid w:val="00A16DC8"/>
    <w:rsid w:val="00A71C28"/>
    <w:rsid w:val="00A925B1"/>
    <w:rsid w:val="00AA78D1"/>
    <w:rsid w:val="00AB2A83"/>
    <w:rsid w:val="00AB6298"/>
    <w:rsid w:val="00AF0C96"/>
    <w:rsid w:val="00AF6F25"/>
    <w:rsid w:val="00BA3D29"/>
    <w:rsid w:val="00BE39D5"/>
    <w:rsid w:val="00BF49D8"/>
    <w:rsid w:val="00C81345"/>
    <w:rsid w:val="00C95C7E"/>
    <w:rsid w:val="00CD1A2C"/>
    <w:rsid w:val="00D1309F"/>
    <w:rsid w:val="00D415BD"/>
    <w:rsid w:val="00D53C00"/>
    <w:rsid w:val="00D55457"/>
    <w:rsid w:val="00D55A5E"/>
    <w:rsid w:val="00D91C2F"/>
    <w:rsid w:val="00DD29A2"/>
    <w:rsid w:val="00DF1CEC"/>
    <w:rsid w:val="00E45CB2"/>
    <w:rsid w:val="00E70D16"/>
    <w:rsid w:val="00EC69DF"/>
    <w:rsid w:val="00ED06E8"/>
    <w:rsid w:val="00EF2F45"/>
    <w:rsid w:val="00F46857"/>
    <w:rsid w:val="00F677E8"/>
    <w:rsid w:val="00F748FF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B6D"/>
  </w:style>
  <w:style w:type="paragraph" w:styleId="a5">
    <w:name w:val="Balloon Text"/>
    <w:basedOn w:val="a"/>
    <w:link w:val="a6"/>
    <w:uiPriority w:val="99"/>
    <w:semiHidden/>
    <w:unhideWhenUsed/>
    <w:rsid w:val="00EC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16D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F1CEC"/>
  </w:style>
  <w:style w:type="character" w:styleId="a8">
    <w:name w:val="Hyperlink"/>
    <w:basedOn w:val="a0"/>
    <w:uiPriority w:val="99"/>
    <w:unhideWhenUsed/>
    <w:rsid w:val="00F677E8"/>
    <w:rPr>
      <w:color w:val="0000FF" w:themeColor="hyperlink"/>
      <w:u w:val="single"/>
    </w:rPr>
  </w:style>
  <w:style w:type="table" w:styleId="a9">
    <w:name w:val="Table Grid"/>
    <w:basedOn w:val="a1"/>
    <w:uiPriority w:val="99"/>
    <w:rsid w:val="00F677E8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6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7E8"/>
  </w:style>
  <w:style w:type="paragraph" w:styleId="ac">
    <w:name w:val="List Paragraph"/>
    <w:basedOn w:val="a"/>
    <w:uiPriority w:val="34"/>
    <w:qFormat/>
    <w:rsid w:val="00F677E8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AF6F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6F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6F2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6F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6F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B6D"/>
  </w:style>
  <w:style w:type="paragraph" w:styleId="a5">
    <w:name w:val="Balloon Text"/>
    <w:basedOn w:val="a"/>
    <w:link w:val="a6"/>
    <w:uiPriority w:val="99"/>
    <w:semiHidden/>
    <w:unhideWhenUsed/>
    <w:rsid w:val="00EC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16D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F1CEC"/>
  </w:style>
  <w:style w:type="character" w:styleId="a8">
    <w:name w:val="Hyperlink"/>
    <w:basedOn w:val="a0"/>
    <w:uiPriority w:val="99"/>
    <w:unhideWhenUsed/>
    <w:rsid w:val="00F677E8"/>
    <w:rPr>
      <w:color w:val="0000FF" w:themeColor="hyperlink"/>
      <w:u w:val="single"/>
    </w:rPr>
  </w:style>
  <w:style w:type="table" w:styleId="a9">
    <w:name w:val="Table Grid"/>
    <w:basedOn w:val="a1"/>
    <w:uiPriority w:val="99"/>
    <w:rsid w:val="00F677E8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6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7E8"/>
  </w:style>
  <w:style w:type="paragraph" w:styleId="ac">
    <w:name w:val="List Paragraph"/>
    <w:basedOn w:val="a"/>
    <w:uiPriority w:val="34"/>
    <w:qFormat/>
    <w:rsid w:val="00F677E8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AF6F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6F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6F2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6F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6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bu@spbu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Оленина Евгения Викторовна</cp:lastModifiedBy>
  <cp:revision>9</cp:revision>
  <dcterms:created xsi:type="dcterms:W3CDTF">2020-01-27T08:17:00Z</dcterms:created>
  <dcterms:modified xsi:type="dcterms:W3CDTF">2020-12-18T11:31:00Z</dcterms:modified>
</cp:coreProperties>
</file>