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835" w:rsidRPr="00283835" w:rsidRDefault="00283835" w:rsidP="00283835">
      <w:pPr>
        <w:shd w:val="clear" w:color="auto" w:fill="FFFFFF"/>
        <w:spacing w:after="225" w:line="240" w:lineRule="auto"/>
        <w:outlineLvl w:val="1"/>
        <w:rPr>
          <w:rFonts w:ascii="Arial" w:eastAsia="Times New Roman" w:hAnsi="Arial" w:cs="Arial"/>
          <w:b/>
          <w:color w:val="333333"/>
          <w:sz w:val="30"/>
          <w:szCs w:val="30"/>
          <w:lang w:eastAsia="ru-RU"/>
        </w:rPr>
      </w:pPr>
      <w:r w:rsidRPr="00283835">
        <w:rPr>
          <w:rFonts w:ascii="Arial" w:eastAsia="Times New Roman" w:hAnsi="Arial" w:cs="Arial"/>
          <w:b/>
          <w:color w:val="333333"/>
          <w:sz w:val="30"/>
          <w:szCs w:val="30"/>
          <w:lang w:eastAsia="ru-RU"/>
        </w:rPr>
        <w:t>Анализ проекта приказа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</w:t>
      </w:r>
    </w:p>
    <w:p w:rsidR="00CD20FE" w:rsidRDefault="00283835">
      <w:r w:rsidRPr="00283835">
        <w:t xml:space="preserve">23 </w:t>
      </w:r>
      <w:r>
        <w:t>Июня 2020 года</w:t>
      </w:r>
    </w:p>
    <w:p w:rsidR="00283835" w:rsidRDefault="00283835" w:rsidP="00283835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b/>
          <w:bCs/>
          <w:color w:val="444444"/>
          <w:sz w:val="28"/>
          <w:szCs w:val="28"/>
        </w:rPr>
      </w:pPr>
      <w:proofErr w:type="gramStart"/>
      <w:r>
        <w:rPr>
          <w:rFonts w:ascii="Arial" w:hAnsi="Arial" w:cs="Arial"/>
          <w:b/>
          <w:bCs/>
          <w:color w:val="444444"/>
          <w:sz w:val="28"/>
          <w:szCs w:val="28"/>
        </w:rPr>
        <w:t>Заключение Санкт-Петербургского государственного университета по подготовленному Федеральной службой по надзору в сфере образования и науки (</w:t>
      </w:r>
      <w:proofErr w:type="spellStart"/>
      <w:r>
        <w:rPr>
          <w:rFonts w:ascii="Arial" w:hAnsi="Arial" w:cs="Arial"/>
          <w:b/>
          <w:bCs/>
          <w:color w:val="444444"/>
          <w:sz w:val="28"/>
          <w:szCs w:val="28"/>
        </w:rPr>
        <w:t>Рособрнадзором</w:t>
      </w:r>
      <w:proofErr w:type="spellEnd"/>
      <w:r>
        <w:rPr>
          <w:rFonts w:ascii="Arial" w:hAnsi="Arial" w:cs="Arial"/>
          <w:b/>
          <w:bCs/>
          <w:color w:val="444444"/>
          <w:sz w:val="28"/>
          <w:szCs w:val="28"/>
        </w:rPr>
        <w:t xml:space="preserve">) проекту приказа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информации», размещенному </w:t>
      </w:r>
      <w:proofErr w:type="spellStart"/>
      <w:r>
        <w:rPr>
          <w:rFonts w:ascii="Arial" w:hAnsi="Arial" w:cs="Arial"/>
          <w:b/>
          <w:bCs/>
          <w:color w:val="444444"/>
          <w:sz w:val="28"/>
          <w:szCs w:val="28"/>
        </w:rPr>
        <w:t>Рособрнадзором</w:t>
      </w:r>
      <w:proofErr w:type="spellEnd"/>
      <w:r>
        <w:rPr>
          <w:rFonts w:ascii="Arial" w:hAnsi="Arial" w:cs="Arial"/>
          <w:b/>
          <w:bCs/>
          <w:color w:val="444444"/>
          <w:sz w:val="28"/>
          <w:szCs w:val="28"/>
        </w:rPr>
        <w:t xml:space="preserve"> на официальном сайте regulation.gov.ru</w:t>
      </w:r>
      <w:proofErr w:type="gramEnd"/>
    </w:p>
    <w:p w:rsidR="00283835" w:rsidRDefault="00283835" w:rsidP="0028383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  <w:bdr w:val="none" w:sz="0" w:space="0" w:color="auto" w:frame="1"/>
        </w:rPr>
        <w:t> </w:t>
      </w:r>
      <w:proofErr w:type="gramStart"/>
      <w:r>
        <w:rPr>
          <w:rStyle w:val="a4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С учетом предоставленной образовательным организациям законодательством Российской Федерации автономии, под которой понимается самостоятельность в осуществлении образовательной, научной, административной, финансово-экономической деятельности, разработке и принятии локальных нормативных актов в соответствии с Федеральным законом от 29.12.2012 № 273-ФЗ «Об образовании в Российской Федерации», иными нормативными правовыми актами Российской Федерации и уставом образовательной организации, в СПбГУ по результатам рассмотрения проекта указанного выше приказа </w:t>
      </w:r>
      <w:proofErr w:type="spellStart"/>
      <w:r>
        <w:rPr>
          <w:rStyle w:val="a4"/>
          <w:rFonts w:ascii="Arial" w:hAnsi="Arial" w:cs="Arial"/>
          <w:color w:val="333333"/>
          <w:sz w:val="20"/>
          <w:szCs w:val="20"/>
          <w:bdr w:val="none" w:sz="0" w:space="0" w:color="auto" w:frame="1"/>
        </w:rPr>
        <w:t>Рособрнадзора</w:t>
      </w:r>
      <w:proofErr w:type="spellEnd"/>
      <w:r>
        <w:rPr>
          <w:rStyle w:val="a4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подготовлены</w:t>
      </w:r>
      <w:proofErr w:type="gramEnd"/>
      <w:r>
        <w:rPr>
          <w:rStyle w:val="a4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нижеследующие замечания и предложения.</w:t>
      </w:r>
    </w:p>
    <w:p w:rsidR="00283835" w:rsidRDefault="00283835" w:rsidP="0028383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  <w:bdr w:val="none" w:sz="0" w:space="0" w:color="auto" w:frame="1"/>
        </w:rPr>
        <w:t>Подраздел «Основные сведения»</w:t>
      </w:r>
    </w:p>
    <w:p w:rsidR="00283835" w:rsidRDefault="00283835" w:rsidP="00283835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Статья 29 Федерального закона «Об образовании», Постановление Правительства РФ от 10.07.2013 N 582 (ред. от 21.03.2019) 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 не устанавливают:</w:t>
      </w:r>
    </w:p>
    <w:p w:rsidR="00283835" w:rsidRDefault="00283835" w:rsidP="00283835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требование о размещении информации об адресах официальных сайтов представительств и филиалов;</w:t>
      </w:r>
    </w:p>
    <w:p w:rsidR="00283835" w:rsidRDefault="00283835" w:rsidP="0028383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о местах осуществления образовательной деятельности, в том числе </w:t>
      </w:r>
      <w:r>
        <w:rPr>
          <w:rStyle w:val="a5"/>
          <w:rFonts w:ascii="Arial" w:hAnsi="Arial" w:cs="Arial"/>
          <w:color w:val="333333"/>
          <w:sz w:val="20"/>
          <w:szCs w:val="20"/>
          <w:bdr w:val="none" w:sz="0" w:space="0" w:color="auto" w:frame="1"/>
        </w:rPr>
        <w:t>не указываемых в лицензии.</w:t>
      </w:r>
      <w:r>
        <w:rPr>
          <w:rFonts w:ascii="Arial" w:hAnsi="Arial" w:cs="Arial"/>
          <w:color w:val="333333"/>
          <w:sz w:val="20"/>
          <w:szCs w:val="20"/>
        </w:rPr>
        <w:t> Например, места осуществления образовательной деятельности по дополнительным образовательным программам</w:t>
      </w:r>
    </w:p>
    <w:p w:rsidR="00283835" w:rsidRDefault="00283835" w:rsidP="00283835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Предложение: исключить требования, не предусмотренные законом.</w:t>
      </w:r>
    </w:p>
    <w:p w:rsidR="00283835" w:rsidRDefault="00283835" w:rsidP="0028383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  <w:bdr w:val="none" w:sz="0" w:space="0" w:color="auto" w:frame="1"/>
        </w:rPr>
        <w:t>Подраздел «Документы»</w:t>
      </w:r>
    </w:p>
    <w:p w:rsidR="00283835" w:rsidRDefault="00283835" w:rsidP="00283835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1. Учесть, что с 01.01.2021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пп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.б</w:t>
      </w:r>
      <w:proofErr w:type="spellEnd"/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п.2 части 2 статьи 29 утрачивает силу</w:t>
      </w:r>
    </w:p>
    <w:p w:rsidR="00283835" w:rsidRDefault="00283835" w:rsidP="00283835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б) лицензии на осуществление образовательной деятельности (с приложениями).</w:t>
      </w:r>
    </w:p>
    <w:p w:rsidR="00283835" w:rsidRDefault="00283835" w:rsidP="00283835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Предложение: исключить требование.</w:t>
      </w:r>
    </w:p>
    <w:p w:rsidR="00283835" w:rsidRDefault="00283835" w:rsidP="0028383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2. Формулировка «локальные нормативные акты образовательной организации по основным вопросам организации и осуществления образовательной деятельности, </w:t>
      </w:r>
      <w:r>
        <w:rPr>
          <w:rStyle w:val="a5"/>
          <w:rFonts w:ascii="Arial" w:hAnsi="Arial" w:cs="Arial"/>
          <w:color w:val="333333"/>
          <w:sz w:val="20"/>
          <w:szCs w:val="20"/>
          <w:bdr w:val="none" w:sz="0" w:space="0" w:color="auto" w:frame="1"/>
        </w:rPr>
        <w:t>в том числе регламентирующие…</w:t>
      </w:r>
      <w:r>
        <w:rPr>
          <w:rFonts w:ascii="Arial" w:hAnsi="Arial" w:cs="Arial"/>
          <w:color w:val="333333"/>
          <w:sz w:val="20"/>
          <w:szCs w:val="20"/>
        </w:rPr>
        <w:t>» допускает свободную трактовку круга вопросов, по которым должны быть размещены локальные акты в соответствующем подразделе.</w:t>
      </w:r>
    </w:p>
    <w:p w:rsidR="00283835" w:rsidRDefault="00283835" w:rsidP="00283835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Предложение: уточнить формулировку.</w:t>
      </w:r>
    </w:p>
    <w:p w:rsidR="00283835" w:rsidRDefault="00283835" w:rsidP="0028383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  <w:bdr w:val="none" w:sz="0" w:space="0" w:color="auto" w:frame="1"/>
        </w:rPr>
        <w:t>Подраздел «Образование»</w:t>
      </w:r>
    </w:p>
    <w:p w:rsidR="00283835" w:rsidRDefault="00283835" w:rsidP="0028383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proofErr w:type="gramStart"/>
      <w:r>
        <w:rPr>
          <w:rFonts w:ascii="Arial" w:hAnsi="Arial" w:cs="Arial"/>
          <w:color w:val="333333"/>
          <w:sz w:val="20"/>
          <w:szCs w:val="20"/>
        </w:rPr>
        <w:t xml:space="preserve">Статья 29 Федерального закона «Об образовании», Постановление Правительства РФ от 10.07.2013 N 582 (ред. от 21.03.2019) "Об утверждении Правил размещения на официальном </w:t>
      </w:r>
      <w:r>
        <w:rPr>
          <w:rFonts w:ascii="Arial" w:hAnsi="Arial" w:cs="Arial"/>
          <w:color w:val="333333"/>
          <w:sz w:val="20"/>
          <w:szCs w:val="20"/>
        </w:rPr>
        <w:lastRenderedPageBreak/>
        <w:t>сайте образовательной организации в информационно-телекоммуникационной сети "Интернет" и обновления информации об образовательной организации" не требуют размещения информации о языке (языках), на котором (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ых</w:t>
      </w:r>
      <w:proofErr w:type="spellEnd"/>
      <w:r>
        <w:rPr>
          <w:rFonts w:ascii="Arial" w:hAnsi="Arial" w:cs="Arial"/>
          <w:color w:val="333333"/>
          <w:sz w:val="20"/>
          <w:szCs w:val="20"/>
        </w:rPr>
        <w:t>) осуществляется образование (обучение) </w:t>
      </w:r>
      <w:r>
        <w:rPr>
          <w:rStyle w:val="a5"/>
          <w:rFonts w:ascii="Arial" w:hAnsi="Arial" w:cs="Arial"/>
          <w:color w:val="333333"/>
          <w:sz w:val="20"/>
          <w:szCs w:val="20"/>
          <w:bdr w:val="none" w:sz="0" w:space="0" w:color="auto" w:frame="1"/>
        </w:rPr>
        <w:t>в отношении каждой образовательной программы.</w:t>
      </w:r>
      <w:proofErr w:type="gramEnd"/>
    </w:p>
    <w:p w:rsidR="00283835" w:rsidRDefault="00283835" w:rsidP="00283835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Предложение: Уточнить требование.</w:t>
      </w:r>
    </w:p>
    <w:p w:rsidR="00283835" w:rsidRDefault="00283835" w:rsidP="0028383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  <w:bdr w:val="none" w:sz="0" w:space="0" w:color="auto" w:frame="1"/>
        </w:rPr>
        <w:t>Подраздел «Образовательные стандарты»</w:t>
      </w:r>
    </w:p>
    <w:p w:rsidR="00283835" w:rsidRDefault="00283835" w:rsidP="0028383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Предлагаем уточнить требование, указав, что страница подраздела должна содержать информацию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о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применяемых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ФГОС с приложением их копий </w:t>
      </w:r>
      <w:r>
        <w:rPr>
          <w:rStyle w:val="a5"/>
          <w:rFonts w:ascii="Arial" w:hAnsi="Arial" w:cs="Arial"/>
          <w:color w:val="333333"/>
          <w:sz w:val="20"/>
          <w:szCs w:val="20"/>
          <w:bdr w:val="none" w:sz="0" w:space="0" w:color="auto" w:frame="1"/>
        </w:rPr>
        <w:t>или </w:t>
      </w:r>
      <w:r>
        <w:rPr>
          <w:rFonts w:ascii="Arial" w:hAnsi="Arial" w:cs="Arial"/>
          <w:color w:val="333333"/>
          <w:sz w:val="20"/>
          <w:szCs w:val="20"/>
        </w:rPr>
        <w:t>размещением гиперссылки.</w:t>
      </w:r>
    </w:p>
    <w:p w:rsidR="00283835" w:rsidRDefault="00283835" w:rsidP="0028383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  <w:bdr w:val="none" w:sz="0" w:space="0" w:color="auto" w:frame="1"/>
        </w:rPr>
        <w:t>Подраздел «Руководство. Педагогический (научно-педагогический) состав»</w:t>
      </w:r>
    </w:p>
    <w:p w:rsidR="00283835" w:rsidRDefault="00283835" w:rsidP="00283835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Информация о руководителе, заместителях руководителя дублирует подраздел 3.2.</w:t>
      </w:r>
    </w:p>
    <w:p w:rsidR="00283835" w:rsidRDefault="00283835" w:rsidP="00283835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Предложение: в подраздел 3.6. включать только информацию о педагогическом (научно-педагогическом) составе.</w:t>
      </w:r>
    </w:p>
    <w:p w:rsidR="00283835" w:rsidRDefault="00283835" w:rsidP="00283835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Проект Приказа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Рособрнадзора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вызывает следующие возражения (с учетом положений Постановления Правительства РФ от 10 июля 2013 г.  № 582)</w:t>
      </w:r>
    </w:p>
    <w:p w:rsidR="00283835" w:rsidRDefault="00283835" w:rsidP="00283835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1. Из проекта приказа не ясно кто является целевой аудиторией – потенциальным потребителем информации, которая должна быть размещена на сайте: потребители образовательных услуг или контрольные органы?</w:t>
      </w:r>
    </w:p>
    <w:p w:rsidR="00283835" w:rsidRDefault="00283835" w:rsidP="00283835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Если таковой аудиторией считать потребителей образовательных услуг, то требуемые к размещению сведения: а) избыточны; б)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малоинформативны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для широкой публики, поскольку могут быть прочтены исключительно специалистами (пример, план финансово-хозяйственной деятельности).</w:t>
      </w:r>
    </w:p>
    <w:p w:rsidR="00283835" w:rsidRDefault="00283835" w:rsidP="00283835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Если информация предназначается контрольным органам, то требования к большинству сведений сформулированы со значительной долей неопределенности, что имеет совершенно негативный аспект – заведомо создает ситуацию нарушений, искусственно порождает правонарушителей. При неопределенных формулировках требований к информации велик соблазн квалификации нарушений и субъективности в оценке проверяющих.</w:t>
      </w:r>
    </w:p>
    <w:p w:rsidR="00283835" w:rsidRDefault="00283835" w:rsidP="00283835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2. Большая часть сведений существует в образовательных организациях в форме локального акта, соответственно, нет необходимости повторять одну и ту же информацию в различных разделах, если она уже представлена в локальном акте или уставе.  Необходимо разделить сведения в зависимости от формы ее существования: а) аналитическая информация; б) «официальная» информация (локальный акт). От этого должна зависеть актуализация сведений, данные приема в образовательную организацию должны меняться раз в год; данные о переводах и восстановлениях – 2 раза в год; данные об изменениях устава – в определенный срок после вступления в силу таких изменений и т.д.</w:t>
      </w:r>
    </w:p>
    <w:p w:rsidR="00283835" w:rsidRDefault="00283835" w:rsidP="00283835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3. Отсутствие подходов к обеспечению актуальности информации, размещенной на сайте – существенный недостаток проекта приказа. Отсутствие определенности в этом вопросе будет приводить к массовым нарушениям, поскольку контролирующий орган всегда будет находить нарушение, с другой стороны – непомерные требования к обновлению информации – значительное обременение образовательных организаций. </w:t>
      </w:r>
    </w:p>
    <w:p w:rsidR="00283835" w:rsidRDefault="00283835" w:rsidP="00283835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4. Недостатком полагаем также отсутствие требований к созданию, хранению и обеспечением доступа к ранее размещенной информации.</w:t>
      </w:r>
    </w:p>
    <w:p w:rsidR="00283835" w:rsidRDefault="00283835" w:rsidP="00283835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5. Существенным недостатком является также отсутствие требований к размещению информации в доступной для понимания потребителей услуг форме.</w:t>
      </w:r>
    </w:p>
    <w:p w:rsidR="00283835" w:rsidRDefault="00283835" w:rsidP="00283835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6. Существенная часть информации, включенной в подразделы «основные сведения», «структура и органы управления образовательной организации», «документы» содержит данные, содержащиеся в Уставе.</w:t>
      </w:r>
    </w:p>
    <w:p w:rsidR="00283835" w:rsidRDefault="00283835" w:rsidP="00283835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7. Совершенно не определены требования к таким сведениям как:</w:t>
      </w:r>
    </w:p>
    <w:p w:rsidR="00283835" w:rsidRDefault="00283835" w:rsidP="00283835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 xml:space="preserve">- отчет о результатах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самообследования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(отчет составляется в специальных формах, понять которые могут лишь контролирующие органы, но не потребители образовательных услуг);</w:t>
      </w:r>
    </w:p>
    <w:p w:rsidR="00283835" w:rsidRDefault="00283835" w:rsidP="00283835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- о методических документах (при отсутствии определения, что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относится к методическим документам всегда есть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риск квалификации нарушения требований);</w:t>
      </w:r>
    </w:p>
    <w:p w:rsidR="00283835" w:rsidRDefault="00283835" w:rsidP="00283835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- о численности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обучающихся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(на какой момент количество обучающихся должно быть указано, контингент обучающихся крайне подвижен);</w:t>
      </w:r>
    </w:p>
    <w:p w:rsidR="00283835" w:rsidRDefault="00283835" w:rsidP="00283835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- о направлениях и результатах научной деятельности (эта информация либо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непроверяема</w:t>
      </w:r>
      <w:proofErr w:type="spellEnd"/>
      <w:r>
        <w:rPr>
          <w:rFonts w:ascii="Arial" w:hAnsi="Arial" w:cs="Arial"/>
          <w:color w:val="333333"/>
          <w:sz w:val="20"/>
          <w:szCs w:val="20"/>
        </w:rPr>
        <w:t>, либо всегда неполна, недостоверна, неактуальна и т.д.)</w:t>
      </w:r>
    </w:p>
    <w:p w:rsidR="00283835" w:rsidRDefault="00283835" w:rsidP="00283835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7. Некорректно сформулированы требования о размещении информации о предписаниях контрольных органов, поскольку они могут быть обжалованы и признаны незаконными.</w:t>
      </w:r>
    </w:p>
    <w:p w:rsidR="00283835" w:rsidRDefault="00283835" w:rsidP="00283835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8. Подраздел «Руководство. Педагогический (научно-педагогический) состав» требует размещения детальной информации о каждом преподавателе, составляющей персональные данные, по каждой образовательной программе, что приведет к тому, что одна и та же информация будет размещаться по многу раз (один преподаватель может оказаться привлеченным к реализации десяти и более программ). Кроме того, все изменения учебной нагрузки будут создавать отклонения от первоначального размещения информации, принципиально важным будет вопрос о сроках и датах актуализации такой информации.</w:t>
      </w:r>
    </w:p>
    <w:p w:rsidR="00283835" w:rsidRDefault="00283835" w:rsidP="00283835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9. Подраздел «Финансово-хозяйственная деятельность» требует размещения информации в виде копии финансово-хозяйственного плана, который: а) не несет никакой позитивной информации для потребителей образовательных услуг, б) может многократно меняться, поэтому размещение копии такого плана не имеет никакого смысла.  </w:t>
      </w:r>
    </w:p>
    <w:p w:rsidR="00283835" w:rsidRDefault="00283835" w:rsidP="00283835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Данный приказ практически повторяет предыдущий (№785), но включает дополнительные разделы, которые ранее были заявлены только в Методических рекомендациях (далее – МР), соответственно, не были закреплены в приказе. Основная сложность исполнения заключается в МР (а их исполнение напрямую влияет на процедуру проверки) и исключительно формальном подходе проверяющих коллег. В случае с СПбГУ ранее уже обсуждались проблемы во время совещаний, например, наименование ЛНА в СПбГУ и несоответствие их названий в МР (в СПбГУ сведения зачастую являются частью одного общего документа (например, правил обучения/устава), а в МР содержание разбито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на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разные ЛНА). Также следует обратить внимание на то, что существуют разночтения, а в некоторых случаях и противоречия, в действующих приказах (№785 и №796), касающиеся мониторинга. Например, в части размещения информации о доступной среде: в одном случае это отдельный раздел, в другом – часть раздела «Материально-техническое обеспечение».</w:t>
      </w:r>
    </w:p>
    <w:p w:rsidR="00283835" w:rsidRDefault="00283835" w:rsidP="00283835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Вместе с тем, предлагается дополнить пункт 3.3:</w:t>
      </w:r>
    </w:p>
    <w:p w:rsidR="00283835" w:rsidRDefault="00283835" w:rsidP="00283835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порядок и основание перевода, отчисления и восстановление обучающегося</w:t>
      </w:r>
    </w:p>
    <w:p w:rsidR="00283835" w:rsidRDefault="00283835" w:rsidP="00283835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или выписки из иных локальных нормативных актов образовательной организации</w:t>
      </w:r>
    </w:p>
    <w:p w:rsidR="00283835" w:rsidRDefault="00283835" w:rsidP="00283835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порядок оформления возникновения, приостановление и прекращение отношений между образовательной организацией и обучающимися и (или) родителями (законными представителями несовершеннолетних)</w:t>
      </w:r>
    </w:p>
    <w:p w:rsidR="00283835" w:rsidRDefault="00283835" w:rsidP="00283835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или выписки из иных локальных нормативных актов образовательной организации</w:t>
      </w:r>
    </w:p>
    <w:p w:rsidR="00283835" w:rsidRDefault="00283835" w:rsidP="00283835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По пункту 3.11 скорректировать формулировку:</w:t>
      </w:r>
    </w:p>
    <w:p w:rsidR="00283835" w:rsidRDefault="00283835" w:rsidP="00283835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подраздел «Вакантные места для приема или перевода», т.к. в случае с СПбГУ это два разных процесса, которые сложно совместить в один. </w:t>
      </w:r>
    </w:p>
    <w:p w:rsidR="00283835" w:rsidRDefault="00283835" w:rsidP="00283835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Авторы: Директор Центра исследований контрольно-надзорной деятельности, доцент кафедры административного и финансового права СПбГУ,</w:t>
      </w:r>
    </w:p>
    <w:p w:rsidR="00283835" w:rsidRDefault="00283835" w:rsidP="00283835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к.ю.н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. Е.А.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Дмитрикова</w:t>
      </w:r>
      <w:proofErr w:type="spellEnd"/>
    </w:p>
    <w:p w:rsidR="00283835" w:rsidRDefault="00283835" w:rsidP="00283835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 xml:space="preserve">Профессор, заведующая кафедрой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административного</w:t>
      </w:r>
      <w:proofErr w:type="gramEnd"/>
    </w:p>
    <w:p w:rsidR="00283835" w:rsidRDefault="00283835" w:rsidP="00283835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и финансового права СПбГУ,</w:t>
      </w:r>
    </w:p>
    <w:p w:rsidR="00283835" w:rsidRDefault="00283835" w:rsidP="00283835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д.ю.н</w:t>
      </w:r>
      <w:proofErr w:type="spellEnd"/>
      <w:r>
        <w:rPr>
          <w:rFonts w:ascii="Arial" w:hAnsi="Arial" w:cs="Arial"/>
          <w:color w:val="333333"/>
          <w:sz w:val="20"/>
          <w:szCs w:val="20"/>
        </w:rPr>
        <w:t>. Н.А. Шевелева</w:t>
      </w:r>
    </w:p>
    <w:p w:rsidR="00283835" w:rsidRDefault="00283835" w:rsidP="00283835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Начальник Управления по связям с общественностью СПбГУ</w:t>
      </w:r>
    </w:p>
    <w:p w:rsidR="00283835" w:rsidRDefault="00283835" w:rsidP="00283835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Т.Т.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Зайнуллин</w:t>
      </w:r>
      <w:proofErr w:type="spellEnd"/>
      <w:r>
        <w:rPr>
          <w:rFonts w:ascii="Arial" w:hAnsi="Arial" w:cs="Arial"/>
          <w:color w:val="333333"/>
          <w:sz w:val="20"/>
          <w:szCs w:val="20"/>
        </w:rPr>
        <w:t> </w:t>
      </w:r>
    </w:p>
    <w:p w:rsidR="00283835" w:rsidRPr="00283835" w:rsidRDefault="00283835">
      <w:bookmarkStart w:id="0" w:name="_GoBack"/>
      <w:bookmarkEnd w:id="0"/>
    </w:p>
    <w:sectPr w:rsidR="00283835" w:rsidRPr="00283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0F2"/>
    <w:rsid w:val="00283835"/>
    <w:rsid w:val="003172F0"/>
    <w:rsid w:val="007230F2"/>
    <w:rsid w:val="0077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838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38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83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3835"/>
    <w:rPr>
      <w:b/>
      <w:bCs/>
    </w:rPr>
  </w:style>
  <w:style w:type="character" w:styleId="a5">
    <w:name w:val="Emphasis"/>
    <w:basedOn w:val="a0"/>
    <w:uiPriority w:val="20"/>
    <w:qFormat/>
    <w:rsid w:val="0028383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838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38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83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3835"/>
    <w:rPr>
      <w:b/>
      <w:bCs/>
    </w:rPr>
  </w:style>
  <w:style w:type="character" w:styleId="a5">
    <w:name w:val="Emphasis"/>
    <w:basedOn w:val="a0"/>
    <w:uiPriority w:val="20"/>
    <w:qFormat/>
    <w:rsid w:val="002838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7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1444</Words>
  <Characters>8235</Characters>
  <Application>Microsoft Office Word</Application>
  <DocSecurity>0</DocSecurity>
  <Lines>68</Lines>
  <Paragraphs>19</Paragraphs>
  <ScaleCrop>false</ScaleCrop>
  <Company>Hewlett-Packard Company</Company>
  <LinksUpToDate>false</LinksUpToDate>
  <CharactersWithSpaces>9660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</dc:creator>
  <cp:keywords/>
  <dc:description/>
  <cp:lastModifiedBy>Ковалева</cp:lastModifiedBy>
  <cp:revision>2</cp:revision>
  <dcterms:created xsi:type="dcterms:W3CDTF">2020-12-17T14:49:00Z</dcterms:created>
  <dcterms:modified xsi:type="dcterms:W3CDTF">2020-12-17T14:56:00Z</dcterms:modified>
</cp:coreProperties>
</file>