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4F5" w:rsidRPr="00E544F5" w:rsidRDefault="00E544F5" w:rsidP="00E544F5">
      <w:pPr>
        <w:jc w:val="center"/>
        <w:rPr>
          <w:rFonts w:ascii="Times New Roman" w:eastAsia="Calibri" w:hAnsi="Times New Roman" w:cs="Times New Roman"/>
          <w:sz w:val="28"/>
          <w:szCs w:val="28"/>
        </w:rPr>
      </w:pPr>
      <w:r w:rsidRPr="00E544F5">
        <w:rPr>
          <w:rFonts w:ascii="Times New Roman" w:eastAsia="Calibri" w:hAnsi="Times New Roman" w:cs="Times New Roman"/>
          <w:sz w:val="28"/>
          <w:szCs w:val="28"/>
        </w:rPr>
        <w:t>«Санкт-Петербургский государственный университет»</w:t>
      </w:r>
    </w:p>
    <w:p w:rsidR="00E544F5" w:rsidRPr="00E544F5" w:rsidRDefault="00E544F5" w:rsidP="00E544F5">
      <w:pPr>
        <w:jc w:val="center"/>
        <w:rPr>
          <w:rFonts w:ascii="Times New Roman" w:eastAsia="Calibri" w:hAnsi="Times New Roman" w:cs="Times New Roman"/>
          <w:sz w:val="28"/>
          <w:szCs w:val="28"/>
        </w:rPr>
      </w:pPr>
      <w:r w:rsidRPr="00E544F5">
        <w:rPr>
          <w:rFonts w:ascii="Times New Roman" w:eastAsia="Calibri" w:hAnsi="Times New Roman" w:cs="Times New Roman"/>
          <w:sz w:val="28"/>
          <w:szCs w:val="28"/>
        </w:rPr>
        <w:t>Кафедра терапевтической стоматологии</w:t>
      </w:r>
    </w:p>
    <w:p w:rsidR="00E544F5" w:rsidRPr="00E544F5" w:rsidRDefault="00E544F5" w:rsidP="00E544F5">
      <w:pPr>
        <w:jc w:val="center"/>
        <w:rPr>
          <w:rFonts w:ascii="Times New Roman" w:eastAsia="Calibri" w:hAnsi="Times New Roman" w:cs="Times New Roman"/>
          <w:sz w:val="28"/>
          <w:szCs w:val="28"/>
        </w:rPr>
      </w:pPr>
    </w:p>
    <w:p w:rsidR="00E544F5" w:rsidRPr="00E544F5" w:rsidRDefault="00E544F5" w:rsidP="00E544F5">
      <w:pPr>
        <w:spacing w:after="384" w:line="259" w:lineRule="auto"/>
        <w:jc w:val="both"/>
        <w:rPr>
          <w:rFonts w:ascii="Times New Roman" w:hAnsi="Times New Roman" w:cs="Times New Roman"/>
          <w:sz w:val="28"/>
          <w:szCs w:val="28"/>
        </w:rPr>
      </w:pPr>
      <w:r w:rsidRPr="00E544F5">
        <w:rPr>
          <w:rFonts w:ascii="Times New Roman" w:hAnsi="Times New Roman" w:cs="Times New Roman"/>
          <w:sz w:val="28"/>
          <w:szCs w:val="28"/>
        </w:rPr>
        <w:t xml:space="preserve">Допущен к защите </w:t>
      </w:r>
    </w:p>
    <w:p w:rsidR="00E544F5" w:rsidRPr="00E544F5" w:rsidRDefault="00E544F5" w:rsidP="00E544F5">
      <w:pPr>
        <w:spacing w:after="381" w:line="259" w:lineRule="auto"/>
        <w:jc w:val="both"/>
        <w:rPr>
          <w:rFonts w:ascii="Times New Roman" w:hAnsi="Times New Roman" w:cs="Times New Roman"/>
          <w:sz w:val="28"/>
          <w:szCs w:val="28"/>
        </w:rPr>
      </w:pPr>
      <w:r w:rsidRPr="00E544F5">
        <w:rPr>
          <w:rFonts w:ascii="Times New Roman" w:hAnsi="Times New Roman" w:cs="Times New Roman"/>
          <w:sz w:val="28"/>
          <w:szCs w:val="28"/>
        </w:rPr>
        <w:t xml:space="preserve">Заведующий кафедрой </w:t>
      </w:r>
    </w:p>
    <w:p w:rsidR="00E544F5" w:rsidRPr="00E544F5" w:rsidRDefault="00E544F5" w:rsidP="00E544F5">
      <w:pPr>
        <w:spacing w:after="382" w:line="259" w:lineRule="auto"/>
        <w:jc w:val="both"/>
        <w:rPr>
          <w:rFonts w:ascii="Times New Roman" w:hAnsi="Times New Roman" w:cs="Times New Roman"/>
          <w:sz w:val="28"/>
          <w:szCs w:val="28"/>
        </w:rPr>
      </w:pPr>
      <w:r w:rsidRPr="00E544F5">
        <w:rPr>
          <w:rFonts w:ascii="Times New Roman" w:hAnsi="Times New Roman" w:cs="Times New Roman"/>
          <w:sz w:val="28"/>
          <w:szCs w:val="28"/>
        </w:rPr>
        <w:t xml:space="preserve">_______________ д.м.н., профессор Ермолаева Л.А. </w:t>
      </w:r>
    </w:p>
    <w:p w:rsidR="00E544F5" w:rsidRPr="00E544F5" w:rsidRDefault="00E544F5" w:rsidP="00E544F5">
      <w:pPr>
        <w:spacing w:after="333" w:line="259" w:lineRule="auto"/>
        <w:jc w:val="both"/>
        <w:rPr>
          <w:rFonts w:ascii="Times New Roman" w:hAnsi="Times New Roman" w:cs="Times New Roman"/>
          <w:sz w:val="28"/>
          <w:szCs w:val="28"/>
        </w:rPr>
      </w:pPr>
      <w:r w:rsidRPr="00E544F5">
        <w:rPr>
          <w:rFonts w:ascii="Times New Roman" w:hAnsi="Times New Roman" w:cs="Times New Roman"/>
          <w:sz w:val="28"/>
          <w:szCs w:val="28"/>
        </w:rPr>
        <w:t xml:space="preserve">«___»______________2019 г. </w:t>
      </w:r>
    </w:p>
    <w:p w:rsidR="00E544F5" w:rsidRPr="00E544F5" w:rsidRDefault="00E544F5" w:rsidP="00E544F5">
      <w:pPr>
        <w:jc w:val="center"/>
        <w:rPr>
          <w:rFonts w:ascii="Times New Roman" w:eastAsia="Calibri" w:hAnsi="Times New Roman" w:cs="Times New Roman"/>
          <w:sz w:val="28"/>
          <w:szCs w:val="28"/>
        </w:rPr>
      </w:pPr>
      <w:r w:rsidRPr="00E544F5">
        <w:rPr>
          <w:rFonts w:ascii="Times New Roman" w:eastAsia="Calibri" w:hAnsi="Times New Roman" w:cs="Times New Roman"/>
          <w:sz w:val="28"/>
          <w:szCs w:val="28"/>
        </w:rPr>
        <w:t xml:space="preserve">                       </w:t>
      </w:r>
    </w:p>
    <w:p w:rsidR="00E544F5" w:rsidRPr="00E544F5" w:rsidRDefault="00E544F5" w:rsidP="00E544F5">
      <w:pPr>
        <w:jc w:val="center"/>
        <w:rPr>
          <w:rFonts w:ascii="Times New Roman" w:eastAsia="Calibri" w:hAnsi="Times New Roman" w:cs="Times New Roman"/>
          <w:b/>
          <w:caps/>
          <w:sz w:val="28"/>
          <w:szCs w:val="28"/>
        </w:rPr>
      </w:pPr>
      <w:r w:rsidRPr="00E544F5">
        <w:rPr>
          <w:rFonts w:ascii="Times New Roman" w:eastAsia="Calibri" w:hAnsi="Times New Roman" w:cs="Times New Roman"/>
          <w:b/>
          <w:sz w:val="28"/>
          <w:szCs w:val="28"/>
        </w:rPr>
        <w:t>ВЫПУСКНАЯ КВАЛИФИКАЦИОННАЯ РАБОТА</w:t>
      </w:r>
    </w:p>
    <w:p w:rsidR="00E544F5" w:rsidRPr="00E544F5" w:rsidRDefault="00E544F5" w:rsidP="00E544F5">
      <w:pPr>
        <w:jc w:val="center"/>
        <w:rPr>
          <w:rFonts w:ascii="Times New Roman" w:eastAsia="Calibri" w:hAnsi="Times New Roman" w:cs="Times New Roman"/>
          <w:b/>
          <w:sz w:val="28"/>
          <w:szCs w:val="28"/>
        </w:rPr>
      </w:pPr>
      <w:r w:rsidRPr="00E544F5">
        <w:rPr>
          <w:rFonts w:ascii="Times New Roman" w:eastAsia="Calibri" w:hAnsi="Times New Roman" w:cs="Times New Roman"/>
          <w:sz w:val="28"/>
          <w:szCs w:val="28"/>
        </w:rPr>
        <w:t xml:space="preserve">НА ТЕМУ: </w:t>
      </w:r>
      <w:r w:rsidRPr="00E544F5">
        <w:rPr>
          <w:rFonts w:ascii="Times New Roman" w:hAnsi="Times New Roman" w:cs="Times New Roman"/>
          <w:sz w:val="28"/>
          <w:szCs w:val="28"/>
        </w:rPr>
        <w:t>ХИРУРГИЧЕСКОЕ ЛЕЧЕНИЕ ОДИНОЧНЫХ И МНОЖЕСТВЕННЫХ РЕЦЕССИЙ ДЕСНЫ</w:t>
      </w:r>
    </w:p>
    <w:p w:rsidR="00E544F5" w:rsidRPr="00E544F5" w:rsidRDefault="00E544F5" w:rsidP="00E544F5">
      <w:pPr>
        <w:ind w:left="4248"/>
        <w:rPr>
          <w:rFonts w:ascii="Times New Roman" w:eastAsia="Calibri" w:hAnsi="Times New Roman" w:cs="Times New Roman"/>
          <w:sz w:val="28"/>
          <w:szCs w:val="28"/>
        </w:rPr>
      </w:pPr>
    </w:p>
    <w:p w:rsidR="00E544F5" w:rsidRPr="00E544F5" w:rsidRDefault="00E544F5" w:rsidP="00E544F5">
      <w:pPr>
        <w:ind w:left="4248"/>
        <w:rPr>
          <w:rFonts w:ascii="Times New Roman" w:eastAsia="Calibri" w:hAnsi="Times New Roman" w:cs="Times New Roman"/>
          <w:sz w:val="28"/>
          <w:szCs w:val="28"/>
        </w:rPr>
      </w:pPr>
    </w:p>
    <w:p w:rsidR="00E544F5" w:rsidRPr="00E544F5" w:rsidRDefault="00E544F5" w:rsidP="00E544F5">
      <w:pPr>
        <w:ind w:left="5664"/>
        <w:rPr>
          <w:rFonts w:ascii="Times New Roman" w:eastAsia="Calibri" w:hAnsi="Times New Roman" w:cs="Times New Roman"/>
          <w:sz w:val="28"/>
          <w:szCs w:val="28"/>
        </w:rPr>
      </w:pPr>
      <w:r w:rsidRPr="00E544F5">
        <w:rPr>
          <w:rFonts w:ascii="Times New Roman" w:eastAsia="Calibri" w:hAnsi="Times New Roman" w:cs="Times New Roman"/>
          <w:sz w:val="28"/>
          <w:szCs w:val="28"/>
        </w:rPr>
        <w:t>Выполнила:</w:t>
      </w:r>
    </w:p>
    <w:p w:rsidR="00E544F5" w:rsidRPr="00E544F5" w:rsidRDefault="00E544F5" w:rsidP="00E544F5">
      <w:pPr>
        <w:ind w:left="5670"/>
        <w:rPr>
          <w:rFonts w:ascii="Times New Roman" w:eastAsia="Calibri" w:hAnsi="Times New Roman" w:cs="Times New Roman"/>
          <w:sz w:val="28"/>
          <w:szCs w:val="28"/>
        </w:rPr>
      </w:pPr>
      <w:r w:rsidRPr="00E544F5">
        <w:rPr>
          <w:rFonts w:ascii="Times New Roman" w:eastAsia="Calibri" w:hAnsi="Times New Roman" w:cs="Times New Roman"/>
          <w:sz w:val="28"/>
          <w:szCs w:val="28"/>
        </w:rPr>
        <w:t xml:space="preserve">Студентка 523 группы  </w:t>
      </w:r>
    </w:p>
    <w:p w:rsidR="00E544F5" w:rsidRPr="00E544F5" w:rsidRDefault="00E544F5" w:rsidP="00E544F5">
      <w:pPr>
        <w:ind w:left="5670"/>
        <w:rPr>
          <w:rFonts w:ascii="Times New Roman" w:eastAsia="Calibri" w:hAnsi="Times New Roman" w:cs="Times New Roman"/>
          <w:sz w:val="28"/>
          <w:szCs w:val="28"/>
        </w:rPr>
      </w:pPr>
      <w:proofErr w:type="spellStart"/>
      <w:r w:rsidRPr="00E544F5">
        <w:rPr>
          <w:rFonts w:ascii="Times New Roman" w:eastAsia="Calibri" w:hAnsi="Times New Roman" w:cs="Times New Roman"/>
          <w:sz w:val="28"/>
          <w:szCs w:val="28"/>
        </w:rPr>
        <w:t>Морова</w:t>
      </w:r>
      <w:proofErr w:type="spellEnd"/>
      <w:r w:rsidRPr="00E544F5">
        <w:rPr>
          <w:rFonts w:ascii="Times New Roman" w:eastAsia="Calibri" w:hAnsi="Times New Roman" w:cs="Times New Roman"/>
          <w:sz w:val="28"/>
          <w:szCs w:val="28"/>
        </w:rPr>
        <w:t xml:space="preserve"> Марина Викторовна </w:t>
      </w:r>
    </w:p>
    <w:p w:rsidR="00E544F5" w:rsidRPr="00E544F5" w:rsidRDefault="00E544F5" w:rsidP="00E544F5">
      <w:pPr>
        <w:ind w:left="5664"/>
        <w:rPr>
          <w:rFonts w:ascii="Times New Roman" w:eastAsia="Calibri" w:hAnsi="Times New Roman" w:cs="Times New Roman"/>
          <w:sz w:val="28"/>
          <w:szCs w:val="28"/>
        </w:rPr>
      </w:pPr>
    </w:p>
    <w:p w:rsidR="00E544F5" w:rsidRPr="00E544F5" w:rsidRDefault="00E544F5" w:rsidP="00E544F5">
      <w:pPr>
        <w:rPr>
          <w:rFonts w:ascii="Times New Roman" w:eastAsia="Calibri" w:hAnsi="Times New Roman" w:cs="Times New Roman"/>
          <w:sz w:val="28"/>
          <w:szCs w:val="28"/>
        </w:rPr>
      </w:pPr>
    </w:p>
    <w:p w:rsidR="00E544F5" w:rsidRPr="00E544F5" w:rsidRDefault="00E544F5" w:rsidP="00E544F5">
      <w:pPr>
        <w:spacing w:after="168" w:line="259" w:lineRule="auto"/>
        <w:ind w:left="5665"/>
        <w:rPr>
          <w:rFonts w:ascii="Times New Roman" w:hAnsi="Times New Roman" w:cs="Times New Roman"/>
          <w:sz w:val="28"/>
          <w:szCs w:val="28"/>
        </w:rPr>
      </w:pPr>
      <w:r w:rsidRPr="00E544F5">
        <w:rPr>
          <w:rFonts w:ascii="Times New Roman" w:hAnsi="Times New Roman" w:cs="Times New Roman"/>
          <w:sz w:val="28"/>
          <w:szCs w:val="28"/>
        </w:rPr>
        <w:t xml:space="preserve">Научный руководитель: к.м.н. </w:t>
      </w:r>
    </w:p>
    <w:p w:rsidR="00E544F5" w:rsidRPr="00E544F5" w:rsidRDefault="00E544F5" w:rsidP="00E544F5">
      <w:pPr>
        <w:tabs>
          <w:tab w:val="center" w:pos="6340"/>
          <w:tab w:val="center" w:pos="8735"/>
        </w:tabs>
        <w:spacing w:after="192" w:line="259" w:lineRule="auto"/>
        <w:rPr>
          <w:rFonts w:ascii="Times New Roman" w:hAnsi="Times New Roman" w:cs="Times New Roman"/>
          <w:sz w:val="28"/>
          <w:szCs w:val="28"/>
        </w:rPr>
      </w:pPr>
      <w:r w:rsidRPr="00E544F5">
        <w:rPr>
          <w:rFonts w:ascii="Times New Roman" w:eastAsia="Calibri" w:hAnsi="Times New Roman" w:cs="Times New Roman"/>
          <w:sz w:val="28"/>
          <w:szCs w:val="28"/>
        </w:rPr>
        <w:tab/>
      </w:r>
      <w:r w:rsidRPr="00E544F5">
        <w:rPr>
          <w:rFonts w:ascii="Times New Roman" w:hAnsi="Times New Roman" w:cs="Times New Roman"/>
          <w:sz w:val="28"/>
          <w:szCs w:val="28"/>
        </w:rPr>
        <w:t xml:space="preserve">Михайлова </w:t>
      </w:r>
      <w:r w:rsidRPr="00E544F5">
        <w:rPr>
          <w:rFonts w:ascii="Times New Roman" w:hAnsi="Times New Roman" w:cs="Times New Roman"/>
          <w:sz w:val="28"/>
          <w:szCs w:val="28"/>
        </w:rPr>
        <w:tab/>
        <w:t xml:space="preserve">Екатерина </w:t>
      </w:r>
    </w:p>
    <w:p w:rsidR="00E544F5" w:rsidRPr="00E544F5" w:rsidRDefault="00E544F5" w:rsidP="00E544F5">
      <w:pPr>
        <w:spacing w:after="182" w:line="259" w:lineRule="auto"/>
        <w:ind w:left="5665"/>
        <w:rPr>
          <w:rFonts w:ascii="Times New Roman" w:hAnsi="Times New Roman" w:cs="Times New Roman"/>
          <w:sz w:val="28"/>
          <w:szCs w:val="28"/>
        </w:rPr>
      </w:pPr>
      <w:r w:rsidRPr="00E544F5">
        <w:rPr>
          <w:rFonts w:ascii="Times New Roman" w:hAnsi="Times New Roman" w:cs="Times New Roman"/>
          <w:sz w:val="28"/>
          <w:szCs w:val="28"/>
        </w:rPr>
        <w:t xml:space="preserve">Станиславовна. </w:t>
      </w:r>
    </w:p>
    <w:p w:rsidR="00E544F5" w:rsidRPr="00E544F5" w:rsidRDefault="00E544F5" w:rsidP="00E544F5">
      <w:pPr>
        <w:ind w:left="3540" w:firstLine="708"/>
        <w:rPr>
          <w:rFonts w:ascii="Times New Roman" w:eastAsia="Calibri" w:hAnsi="Times New Roman" w:cs="Times New Roman"/>
          <w:sz w:val="28"/>
          <w:szCs w:val="28"/>
        </w:rPr>
      </w:pPr>
    </w:p>
    <w:p w:rsidR="00E544F5" w:rsidRPr="00E544F5" w:rsidRDefault="00E544F5" w:rsidP="00E544F5">
      <w:pPr>
        <w:ind w:left="5664"/>
        <w:rPr>
          <w:rFonts w:ascii="Times New Roman" w:eastAsia="Calibri" w:hAnsi="Times New Roman" w:cs="Times New Roman"/>
          <w:sz w:val="28"/>
          <w:szCs w:val="28"/>
        </w:rPr>
      </w:pPr>
    </w:p>
    <w:p w:rsidR="00365A08" w:rsidRPr="00E544F5" w:rsidRDefault="00365A08" w:rsidP="00E544F5">
      <w:pPr>
        <w:ind w:left="5664"/>
        <w:rPr>
          <w:rFonts w:ascii="Times New Roman" w:eastAsia="Calibri" w:hAnsi="Times New Roman" w:cs="Times New Roman"/>
          <w:sz w:val="28"/>
          <w:szCs w:val="28"/>
        </w:rPr>
      </w:pPr>
    </w:p>
    <w:p w:rsidR="00E544F5" w:rsidRPr="00E544F5" w:rsidRDefault="00E544F5" w:rsidP="00E544F5">
      <w:pPr>
        <w:ind w:left="5664"/>
        <w:rPr>
          <w:rFonts w:ascii="Times New Roman" w:eastAsia="Calibri" w:hAnsi="Times New Roman" w:cs="Times New Roman"/>
          <w:sz w:val="28"/>
          <w:szCs w:val="28"/>
        </w:rPr>
      </w:pPr>
    </w:p>
    <w:p w:rsidR="00E544F5" w:rsidRPr="00E544F5" w:rsidRDefault="00E544F5" w:rsidP="00E544F5">
      <w:pPr>
        <w:jc w:val="center"/>
        <w:rPr>
          <w:rFonts w:ascii="Times New Roman" w:eastAsia="Calibri" w:hAnsi="Times New Roman" w:cs="Times New Roman"/>
          <w:sz w:val="28"/>
          <w:szCs w:val="28"/>
        </w:rPr>
      </w:pPr>
      <w:r w:rsidRPr="00E544F5">
        <w:rPr>
          <w:rFonts w:ascii="Times New Roman" w:eastAsia="Calibri" w:hAnsi="Times New Roman" w:cs="Times New Roman"/>
          <w:sz w:val="28"/>
          <w:szCs w:val="28"/>
        </w:rPr>
        <w:t>Санкт-Петербург</w:t>
      </w:r>
    </w:p>
    <w:p w:rsidR="008D70AD" w:rsidRPr="00E544F5" w:rsidRDefault="00E544F5" w:rsidP="00E544F5">
      <w:pPr>
        <w:jc w:val="center"/>
        <w:rPr>
          <w:rFonts w:ascii="Times New Roman" w:eastAsia="Calibri" w:hAnsi="Times New Roman" w:cs="Times New Roman"/>
          <w:sz w:val="28"/>
          <w:szCs w:val="28"/>
        </w:rPr>
      </w:pPr>
      <w:r w:rsidRPr="00E544F5">
        <w:rPr>
          <w:rFonts w:ascii="Times New Roman" w:eastAsia="Calibri" w:hAnsi="Times New Roman" w:cs="Times New Roman"/>
          <w:sz w:val="28"/>
          <w:szCs w:val="28"/>
        </w:rPr>
        <w:t>2019 год</w:t>
      </w:r>
    </w:p>
    <w:p w:rsidR="005E71CD" w:rsidRDefault="005E71CD" w:rsidP="005E71CD">
      <w:pPr>
        <w:rPr>
          <w:rFonts w:ascii="Times New Roman" w:hAnsi="Times New Roman" w:cs="Times New Roman"/>
          <w:b/>
          <w:sz w:val="28"/>
          <w:szCs w:val="28"/>
        </w:rPr>
      </w:pPr>
      <w:r w:rsidRPr="005E71CD">
        <w:rPr>
          <w:rFonts w:ascii="Times New Roman" w:hAnsi="Times New Roman" w:cs="Times New Roman"/>
          <w:b/>
          <w:sz w:val="28"/>
          <w:szCs w:val="28"/>
        </w:rPr>
        <w:lastRenderedPageBreak/>
        <w:t>ОГЛАВЛЕНИЕ</w:t>
      </w:r>
    </w:p>
    <w:sdt>
      <w:sdtPr>
        <w:rPr>
          <w:rFonts w:asciiTheme="minorHAnsi" w:eastAsiaTheme="minorHAnsi" w:hAnsiTheme="minorHAnsi" w:cstheme="minorBidi"/>
          <w:color w:val="auto"/>
          <w:sz w:val="22"/>
          <w:szCs w:val="22"/>
          <w:lang w:eastAsia="en-US"/>
        </w:rPr>
        <w:id w:val="854234845"/>
        <w:docPartObj>
          <w:docPartGallery w:val="Table of Contents"/>
          <w:docPartUnique/>
        </w:docPartObj>
      </w:sdtPr>
      <w:sdtEndPr>
        <w:rPr>
          <w:rFonts w:ascii="Times New Roman" w:hAnsi="Times New Roman" w:cs="Times New Roman"/>
          <w:b/>
          <w:bCs/>
          <w:sz w:val="28"/>
          <w:szCs w:val="28"/>
        </w:rPr>
      </w:sdtEndPr>
      <w:sdtContent>
        <w:p w:rsidR="005E71CD" w:rsidRPr="00365A08" w:rsidRDefault="005E71CD" w:rsidP="00365A08">
          <w:pPr>
            <w:pStyle w:val="ad"/>
            <w:jc w:val="both"/>
            <w:rPr>
              <w:rFonts w:ascii="Times New Roman" w:hAnsi="Times New Roman" w:cs="Times New Roman"/>
              <w:sz w:val="28"/>
              <w:szCs w:val="28"/>
            </w:rPr>
          </w:pPr>
        </w:p>
        <w:p w:rsidR="00365A08" w:rsidRPr="00365A08" w:rsidRDefault="005E71CD" w:rsidP="00365A08">
          <w:pPr>
            <w:pStyle w:val="11"/>
            <w:tabs>
              <w:tab w:val="right" w:leader="dot" w:pos="9345"/>
            </w:tabs>
            <w:jc w:val="both"/>
            <w:rPr>
              <w:rFonts w:ascii="Times New Roman" w:eastAsiaTheme="minorEastAsia" w:hAnsi="Times New Roman" w:cs="Times New Roman"/>
              <w:noProof/>
              <w:sz w:val="28"/>
              <w:szCs w:val="28"/>
              <w:lang w:eastAsia="ru-RU"/>
            </w:rPr>
          </w:pPr>
          <w:r w:rsidRPr="00365A08">
            <w:rPr>
              <w:rFonts w:ascii="Times New Roman" w:hAnsi="Times New Roman" w:cs="Times New Roman"/>
              <w:b/>
              <w:bCs/>
              <w:sz w:val="28"/>
              <w:szCs w:val="28"/>
            </w:rPr>
            <w:fldChar w:fldCharType="begin"/>
          </w:r>
          <w:r w:rsidRPr="00365A08">
            <w:rPr>
              <w:rFonts w:ascii="Times New Roman" w:hAnsi="Times New Roman" w:cs="Times New Roman"/>
              <w:b/>
              <w:bCs/>
              <w:sz w:val="28"/>
              <w:szCs w:val="28"/>
            </w:rPr>
            <w:instrText xml:space="preserve"> TOC \o "1-3" \h \z \u </w:instrText>
          </w:r>
          <w:r w:rsidRPr="00365A08">
            <w:rPr>
              <w:rFonts w:ascii="Times New Roman" w:hAnsi="Times New Roman" w:cs="Times New Roman"/>
              <w:b/>
              <w:bCs/>
              <w:sz w:val="28"/>
              <w:szCs w:val="28"/>
            </w:rPr>
            <w:fldChar w:fldCharType="separate"/>
          </w:r>
          <w:hyperlink w:anchor="_Toc9372950" w:history="1">
            <w:r w:rsidR="00365A08" w:rsidRPr="00365A08">
              <w:rPr>
                <w:rStyle w:val="a8"/>
                <w:rFonts w:ascii="Times New Roman" w:hAnsi="Times New Roman" w:cs="Times New Roman"/>
                <w:b/>
                <w:noProof/>
                <w:sz w:val="28"/>
                <w:szCs w:val="28"/>
              </w:rPr>
              <w:t>ПЕРЕЧЕНЬ УСЛОВНЫХ ОБОЗНАЧЕНИЙ</w:t>
            </w:r>
            <w:r w:rsidR="00365A08" w:rsidRPr="00365A08">
              <w:rPr>
                <w:rFonts w:ascii="Times New Roman" w:hAnsi="Times New Roman" w:cs="Times New Roman"/>
                <w:noProof/>
                <w:webHidden/>
                <w:sz w:val="28"/>
                <w:szCs w:val="28"/>
              </w:rPr>
              <w:tab/>
            </w:r>
            <w:r w:rsidR="00365A08" w:rsidRPr="00365A08">
              <w:rPr>
                <w:rFonts w:ascii="Times New Roman" w:hAnsi="Times New Roman" w:cs="Times New Roman"/>
                <w:noProof/>
                <w:webHidden/>
                <w:sz w:val="28"/>
                <w:szCs w:val="28"/>
              </w:rPr>
              <w:fldChar w:fldCharType="begin"/>
            </w:r>
            <w:r w:rsidR="00365A08" w:rsidRPr="00365A08">
              <w:rPr>
                <w:rFonts w:ascii="Times New Roman" w:hAnsi="Times New Roman" w:cs="Times New Roman"/>
                <w:noProof/>
                <w:webHidden/>
                <w:sz w:val="28"/>
                <w:szCs w:val="28"/>
              </w:rPr>
              <w:instrText xml:space="preserve"> PAGEREF _Toc9372950 \h </w:instrText>
            </w:r>
            <w:r w:rsidR="00365A08" w:rsidRPr="00365A08">
              <w:rPr>
                <w:rFonts w:ascii="Times New Roman" w:hAnsi="Times New Roman" w:cs="Times New Roman"/>
                <w:noProof/>
                <w:webHidden/>
                <w:sz w:val="28"/>
                <w:szCs w:val="28"/>
              </w:rPr>
            </w:r>
            <w:r w:rsidR="00365A08" w:rsidRPr="00365A08">
              <w:rPr>
                <w:rFonts w:ascii="Times New Roman" w:hAnsi="Times New Roman" w:cs="Times New Roman"/>
                <w:noProof/>
                <w:webHidden/>
                <w:sz w:val="28"/>
                <w:szCs w:val="28"/>
              </w:rPr>
              <w:fldChar w:fldCharType="separate"/>
            </w:r>
            <w:r w:rsidR="00365A08" w:rsidRPr="00365A08">
              <w:rPr>
                <w:rFonts w:ascii="Times New Roman" w:hAnsi="Times New Roman" w:cs="Times New Roman"/>
                <w:noProof/>
                <w:webHidden/>
                <w:sz w:val="28"/>
                <w:szCs w:val="28"/>
              </w:rPr>
              <w:t>3</w:t>
            </w:r>
            <w:r w:rsidR="00365A08"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51" w:history="1">
            <w:r w:rsidRPr="00365A08">
              <w:rPr>
                <w:rStyle w:val="a8"/>
                <w:rFonts w:ascii="Times New Roman" w:hAnsi="Times New Roman" w:cs="Times New Roman"/>
                <w:b/>
                <w:noProof/>
                <w:sz w:val="28"/>
                <w:szCs w:val="28"/>
              </w:rPr>
              <w:t>ВВЕДЕНИЕ</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_Toc9372951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2" w:history="1">
            <w:r w:rsidRPr="00365A08">
              <w:rPr>
                <w:rStyle w:val="a8"/>
                <w:rFonts w:ascii="Times New Roman" w:hAnsi="Times New Roman" w:cs="Times New Roman"/>
                <w:b/>
                <w:noProof/>
                <w:sz w:val="28"/>
                <w:szCs w:val="28"/>
              </w:rPr>
              <w:t>Актуальность темы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_Toc9372952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53" w:history="1">
            <w:r w:rsidRPr="00365A08">
              <w:rPr>
                <w:rStyle w:val="a8"/>
                <w:rFonts w:ascii="Times New Roman" w:hAnsi="Times New Roman" w:cs="Times New Roman"/>
                <w:b/>
                <w:noProof/>
                <w:sz w:val="28"/>
                <w:szCs w:val="28"/>
              </w:rPr>
              <w:t>ГЛАВА 1. Литературный обзор</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_Toc9372953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7</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4" w:history="1">
            <w:r w:rsidRPr="00365A08">
              <w:rPr>
                <w:rStyle w:val="a8"/>
                <w:rFonts w:ascii="Times New Roman" w:hAnsi="Times New Roman" w:cs="Times New Roman"/>
                <w:b/>
                <w:noProof/>
                <w:sz w:val="28"/>
                <w:szCs w:val="28"/>
              </w:rPr>
              <w:t>1.1. Гистологическое строение слизистой оболочки полости рта.</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_Toc9372954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7</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5" w:history="1">
            <w:r w:rsidRPr="00365A08">
              <w:rPr>
                <w:rStyle w:val="a8"/>
                <w:rFonts w:ascii="Times New Roman" w:hAnsi="Times New Roman" w:cs="Times New Roman"/>
                <w:b/>
                <w:noProof/>
                <w:sz w:val="28"/>
                <w:szCs w:val="28"/>
              </w:rPr>
              <w:t>1.2. Анатомо-топографические и морфологические особенности строения слизистой оболочки твёрдого неба и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_Toc9372955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8</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6" w:history="1">
            <w:r w:rsidRPr="00365A08">
              <w:rPr>
                <w:rStyle w:val="a8"/>
                <w:rFonts w:ascii="Times New Roman" w:hAnsi="Times New Roman" w:cs="Times New Roman"/>
                <w:b/>
                <w:noProof/>
                <w:sz w:val="28"/>
                <w:szCs w:val="28"/>
              </w:rPr>
              <w:t>1.3. Классификация рецессий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_Toc9372956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10</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7" w:history="1">
            <w:r w:rsidRPr="00365A08">
              <w:rPr>
                <w:rStyle w:val="a8"/>
                <w:rFonts w:ascii="Times New Roman" w:hAnsi="Times New Roman" w:cs="Times New Roman"/>
                <w:b/>
                <w:noProof/>
                <w:sz w:val="28"/>
                <w:szCs w:val="28"/>
              </w:rPr>
              <w:t>1.4. Этиология и патогенез развития рецессий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_Toc9372957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12</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8" w:history="1">
            <w:r w:rsidRPr="00365A08">
              <w:rPr>
                <w:rStyle w:val="a8"/>
                <w:rFonts w:ascii="Times New Roman" w:hAnsi="Times New Roman" w:cs="Times New Roman"/>
                <w:b/>
                <w:noProof/>
                <w:sz w:val="28"/>
                <w:szCs w:val="28"/>
              </w:rPr>
              <w:t>1.5. Методы хирургического лечения рецессии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_Toc9372958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23</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59" w:history="1">
            <w:r w:rsidRPr="00365A08">
              <w:rPr>
                <w:rStyle w:val="a8"/>
                <w:rFonts w:ascii="Times New Roman" w:hAnsi="Times New Roman" w:cs="Times New Roman"/>
                <w:b/>
                <w:noProof/>
                <w:sz w:val="28"/>
                <w:szCs w:val="28"/>
              </w:rPr>
              <w:t>1.6. Выбор хирургического метода устранения рецессий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_Toc9372959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26</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0" w:history="1">
            <w:r w:rsidRPr="00365A08">
              <w:rPr>
                <w:rStyle w:val="a8"/>
                <w:rFonts w:ascii="Times New Roman" w:hAnsi="Times New Roman" w:cs="Times New Roman"/>
                <w:b/>
                <w:noProof/>
                <w:sz w:val="28"/>
                <w:szCs w:val="28"/>
              </w:rPr>
              <w:t>1.7. Эффективность методов лечения рецессии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_Toc9372960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32</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61" w:history="1">
            <w:r w:rsidRPr="00365A08">
              <w:rPr>
                <w:rStyle w:val="a8"/>
                <w:rFonts w:ascii="Times New Roman" w:hAnsi="Times New Roman" w:cs="Times New Roman"/>
                <w:b/>
                <w:noProof/>
                <w:sz w:val="28"/>
                <w:szCs w:val="28"/>
              </w:rPr>
              <w:t>ГЛАВА 2. Материалы и методы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_Toc9372961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36</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2" w:history="1">
            <w:r w:rsidRPr="00365A08">
              <w:rPr>
                <w:rStyle w:val="a8"/>
                <w:rFonts w:ascii="Times New Roman" w:hAnsi="Times New Roman" w:cs="Times New Roman"/>
                <w:b/>
                <w:noProof/>
                <w:sz w:val="28"/>
                <w:szCs w:val="28"/>
              </w:rPr>
              <w:t>2.1 Клиническая характеристика пациентов</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_Toc9372962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36</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3" w:history="1">
            <w:r w:rsidRPr="00365A08">
              <w:rPr>
                <w:rStyle w:val="a8"/>
                <w:rFonts w:ascii="Times New Roman" w:hAnsi="Times New Roman" w:cs="Times New Roman"/>
                <w:b/>
                <w:noProof/>
                <w:sz w:val="28"/>
                <w:szCs w:val="28"/>
              </w:rPr>
              <w:t>2.2. Индексная оценка состояния полости рта</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_Toc9372963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38</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4" w:history="1">
            <w:r w:rsidRPr="00365A08">
              <w:rPr>
                <w:rStyle w:val="a8"/>
                <w:rFonts w:ascii="Times New Roman" w:hAnsi="Times New Roman" w:cs="Times New Roman"/>
                <w:b/>
                <w:noProof/>
                <w:sz w:val="28"/>
                <w:szCs w:val="28"/>
              </w:rPr>
              <w:t>2.1. Рентгенологическая оценка</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_Toc9372964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43</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5" w:history="1">
            <w:r w:rsidRPr="00365A08">
              <w:rPr>
                <w:rStyle w:val="a8"/>
                <w:rFonts w:ascii="Times New Roman" w:hAnsi="Times New Roman" w:cs="Times New Roman"/>
                <w:b/>
                <w:noProof/>
                <w:sz w:val="28"/>
                <w:szCs w:val="28"/>
              </w:rPr>
              <w:t>2.1. Статистические методы исследования</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_Toc9372965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43</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66" w:history="1">
            <w:r w:rsidRPr="00365A08">
              <w:rPr>
                <w:rStyle w:val="a8"/>
                <w:rFonts w:ascii="Times New Roman" w:hAnsi="Times New Roman" w:cs="Times New Roman"/>
                <w:b/>
                <w:noProof/>
                <w:sz w:val="28"/>
                <w:szCs w:val="28"/>
              </w:rPr>
              <w:t>ГЛАВА 3. Результаты исследований</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_Toc9372966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45</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7" w:history="1">
            <w:r w:rsidRPr="00365A08">
              <w:rPr>
                <w:rStyle w:val="a8"/>
                <w:rFonts w:ascii="Times New Roman" w:hAnsi="Times New Roman" w:cs="Times New Roman"/>
                <w:b/>
                <w:noProof/>
                <w:sz w:val="28"/>
                <w:szCs w:val="28"/>
              </w:rPr>
              <w:t>3.1. Частота и структура рецессии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_Toc9372967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45</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8" w:history="1">
            <w:r w:rsidRPr="00365A08">
              <w:rPr>
                <w:rStyle w:val="a8"/>
                <w:rFonts w:ascii="Times New Roman" w:hAnsi="Times New Roman" w:cs="Times New Roman"/>
                <w:b/>
                <w:noProof/>
                <w:sz w:val="28"/>
                <w:szCs w:val="28"/>
              </w:rPr>
              <w:t>3.2. Анализ причин развития рецессии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_Toc9372968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60</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21"/>
            <w:tabs>
              <w:tab w:val="right" w:leader="dot" w:pos="9345"/>
            </w:tabs>
            <w:jc w:val="both"/>
            <w:rPr>
              <w:rFonts w:ascii="Times New Roman" w:eastAsiaTheme="minorEastAsia" w:hAnsi="Times New Roman" w:cs="Times New Roman"/>
              <w:noProof/>
              <w:sz w:val="28"/>
              <w:szCs w:val="28"/>
              <w:lang w:eastAsia="ru-RU"/>
            </w:rPr>
          </w:pPr>
          <w:hyperlink w:anchor="_Toc9372969" w:history="1">
            <w:r w:rsidRPr="00365A08">
              <w:rPr>
                <w:rStyle w:val="a8"/>
                <w:rFonts w:ascii="Times New Roman" w:hAnsi="Times New Roman" w:cs="Times New Roman"/>
                <w:b/>
                <w:noProof/>
                <w:sz w:val="28"/>
                <w:szCs w:val="28"/>
              </w:rPr>
              <w:t>3.3. Результаты хирургического лечения пациентов с рецессией десны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_Toc9372969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85</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70" w:history="1">
            <w:r w:rsidRPr="00365A08">
              <w:rPr>
                <w:rStyle w:val="a8"/>
                <w:rFonts w:ascii="Times New Roman" w:eastAsia="Times New Roman" w:hAnsi="Times New Roman" w:cs="Times New Roman"/>
                <w:b/>
                <w:noProof/>
                <w:sz w:val="28"/>
                <w:szCs w:val="28"/>
                <w:lang w:eastAsia="ru-RU"/>
              </w:rPr>
              <w:t xml:space="preserve">ГЛАВА 4. </w:t>
            </w:r>
            <w:r w:rsidRPr="00365A08">
              <w:rPr>
                <w:rStyle w:val="a8"/>
                <w:rFonts w:ascii="Times New Roman" w:hAnsi="Times New Roman" w:cs="Times New Roman"/>
                <w:b/>
                <w:noProof/>
                <w:sz w:val="28"/>
                <w:szCs w:val="28"/>
              </w:rPr>
              <w:t>Моделирование клинических ситуаций</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_Toc9372970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93</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71" w:history="1">
            <w:r w:rsidRPr="00365A08">
              <w:rPr>
                <w:rStyle w:val="a8"/>
                <w:rFonts w:ascii="Times New Roman" w:hAnsi="Times New Roman" w:cs="Times New Roman"/>
                <w:b/>
                <w:noProof/>
                <w:sz w:val="28"/>
                <w:szCs w:val="28"/>
              </w:rPr>
              <w:t>ЗАКЛЮЧЕНИЕ</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_Toc9372971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112</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72" w:history="1">
            <w:r w:rsidRPr="00365A08">
              <w:rPr>
                <w:rStyle w:val="a8"/>
                <w:rFonts w:ascii="Times New Roman" w:hAnsi="Times New Roman" w:cs="Times New Roman"/>
                <w:b/>
                <w:noProof/>
                <w:sz w:val="28"/>
                <w:szCs w:val="28"/>
              </w:rPr>
              <w:t>ВЫВОДЫ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_Toc9372972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117</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73" w:history="1">
            <w:r w:rsidRPr="00365A08">
              <w:rPr>
                <w:rStyle w:val="a8"/>
                <w:rFonts w:ascii="Times New Roman" w:hAnsi="Times New Roman" w:cs="Times New Roman"/>
                <w:b/>
                <w:noProof/>
                <w:sz w:val="28"/>
                <w:szCs w:val="28"/>
              </w:rPr>
              <w:t>ПРАКТИЧЕСКИЕ РЕКОМЕНДАЦИИ</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_Toc9372973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118</w:t>
            </w:r>
            <w:r w:rsidRPr="00365A08">
              <w:rPr>
                <w:rFonts w:ascii="Times New Roman" w:hAnsi="Times New Roman" w:cs="Times New Roman"/>
                <w:noProof/>
                <w:webHidden/>
                <w:sz w:val="28"/>
                <w:szCs w:val="28"/>
              </w:rPr>
              <w:fldChar w:fldCharType="end"/>
            </w:r>
          </w:hyperlink>
        </w:p>
        <w:p w:rsidR="00365A08" w:rsidRPr="00365A08" w:rsidRDefault="00365A08" w:rsidP="00365A08">
          <w:pPr>
            <w:pStyle w:val="11"/>
            <w:tabs>
              <w:tab w:val="right" w:leader="dot" w:pos="9345"/>
            </w:tabs>
            <w:jc w:val="both"/>
            <w:rPr>
              <w:rFonts w:ascii="Times New Roman" w:eastAsiaTheme="minorEastAsia" w:hAnsi="Times New Roman" w:cs="Times New Roman"/>
              <w:noProof/>
              <w:sz w:val="28"/>
              <w:szCs w:val="28"/>
              <w:lang w:eastAsia="ru-RU"/>
            </w:rPr>
          </w:pPr>
          <w:hyperlink w:anchor="_Toc9372974" w:history="1">
            <w:r w:rsidRPr="00365A08">
              <w:rPr>
                <w:rStyle w:val="a8"/>
                <w:rFonts w:ascii="Times New Roman" w:hAnsi="Times New Roman" w:cs="Times New Roman"/>
                <w:b/>
                <w:noProof/>
                <w:sz w:val="28"/>
                <w:szCs w:val="28"/>
              </w:rPr>
              <w:t>СПИСОК ЛИТЕРАТУРЫ</w:t>
            </w:r>
            <w:r w:rsidRPr="00365A08">
              <w:rPr>
                <w:rFonts w:ascii="Times New Roman" w:hAnsi="Times New Roman" w:cs="Times New Roman"/>
                <w:noProof/>
                <w:webHidden/>
                <w:sz w:val="28"/>
                <w:szCs w:val="28"/>
              </w:rPr>
              <w:tab/>
            </w:r>
            <w:r w:rsidRPr="00365A08">
              <w:rPr>
                <w:rFonts w:ascii="Times New Roman" w:hAnsi="Times New Roman" w:cs="Times New Roman"/>
                <w:noProof/>
                <w:webHidden/>
                <w:sz w:val="28"/>
                <w:szCs w:val="28"/>
              </w:rPr>
              <w:fldChar w:fldCharType="begin"/>
            </w:r>
            <w:r w:rsidRPr="00365A08">
              <w:rPr>
                <w:rFonts w:ascii="Times New Roman" w:hAnsi="Times New Roman" w:cs="Times New Roman"/>
                <w:noProof/>
                <w:webHidden/>
                <w:sz w:val="28"/>
                <w:szCs w:val="28"/>
              </w:rPr>
              <w:instrText xml:space="preserve"> PAGEREF _Toc9372974 \h </w:instrText>
            </w:r>
            <w:r w:rsidRPr="00365A08">
              <w:rPr>
                <w:rFonts w:ascii="Times New Roman" w:hAnsi="Times New Roman" w:cs="Times New Roman"/>
                <w:noProof/>
                <w:webHidden/>
                <w:sz w:val="28"/>
                <w:szCs w:val="28"/>
              </w:rPr>
            </w:r>
            <w:r w:rsidRPr="00365A08">
              <w:rPr>
                <w:rFonts w:ascii="Times New Roman" w:hAnsi="Times New Roman" w:cs="Times New Roman"/>
                <w:noProof/>
                <w:webHidden/>
                <w:sz w:val="28"/>
                <w:szCs w:val="28"/>
              </w:rPr>
              <w:fldChar w:fldCharType="separate"/>
            </w:r>
            <w:r w:rsidRPr="00365A08">
              <w:rPr>
                <w:rFonts w:ascii="Times New Roman" w:hAnsi="Times New Roman" w:cs="Times New Roman"/>
                <w:noProof/>
                <w:webHidden/>
                <w:sz w:val="28"/>
                <w:szCs w:val="28"/>
              </w:rPr>
              <w:t>120</w:t>
            </w:r>
            <w:r w:rsidRPr="00365A08">
              <w:rPr>
                <w:rFonts w:ascii="Times New Roman" w:hAnsi="Times New Roman" w:cs="Times New Roman"/>
                <w:noProof/>
                <w:webHidden/>
                <w:sz w:val="28"/>
                <w:szCs w:val="28"/>
              </w:rPr>
              <w:fldChar w:fldCharType="end"/>
            </w:r>
          </w:hyperlink>
        </w:p>
        <w:p w:rsidR="005E71CD" w:rsidRPr="00365A08" w:rsidRDefault="005E71CD" w:rsidP="00365A08">
          <w:pPr>
            <w:jc w:val="both"/>
            <w:rPr>
              <w:rFonts w:ascii="Times New Roman" w:hAnsi="Times New Roman" w:cs="Times New Roman"/>
              <w:sz w:val="28"/>
              <w:szCs w:val="28"/>
            </w:rPr>
          </w:pPr>
          <w:r w:rsidRPr="00365A08">
            <w:rPr>
              <w:rFonts w:ascii="Times New Roman" w:hAnsi="Times New Roman" w:cs="Times New Roman"/>
              <w:b/>
              <w:bCs/>
              <w:sz w:val="28"/>
              <w:szCs w:val="28"/>
            </w:rPr>
            <w:fldChar w:fldCharType="end"/>
          </w:r>
        </w:p>
      </w:sdtContent>
    </w:sdt>
    <w:p w:rsidR="00E85448" w:rsidRDefault="00E85448">
      <w:pPr>
        <w:spacing w:line="259" w:lineRule="auto"/>
        <w:rPr>
          <w:rFonts w:ascii="Times New Roman" w:eastAsiaTheme="majorEastAsia" w:hAnsi="Times New Roman" w:cs="Times New Roman"/>
          <w:b/>
          <w:sz w:val="28"/>
          <w:szCs w:val="28"/>
        </w:rPr>
      </w:pPr>
      <w:r>
        <w:rPr>
          <w:rFonts w:ascii="Times New Roman" w:hAnsi="Times New Roman" w:cs="Times New Roman"/>
          <w:b/>
          <w:sz w:val="28"/>
          <w:szCs w:val="28"/>
        </w:rPr>
        <w:br w:type="page"/>
      </w:r>
    </w:p>
    <w:p w:rsidR="00E85448" w:rsidRDefault="00E85448" w:rsidP="00E85448">
      <w:pPr>
        <w:pStyle w:val="1"/>
        <w:rPr>
          <w:rFonts w:ascii="Times New Roman" w:hAnsi="Times New Roman" w:cs="Times New Roman"/>
          <w:b/>
          <w:color w:val="auto"/>
          <w:sz w:val="28"/>
          <w:szCs w:val="28"/>
        </w:rPr>
      </w:pPr>
      <w:bookmarkStart w:id="0" w:name="_Toc9372950"/>
      <w:r>
        <w:rPr>
          <w:rFonts w:ascii="Times New Roman" w:hAnsi="Times New Roman" w:cs="Times New Roman"/>
          <w:b/>
          <w:color w:val="auto"/>
          <w:sz w:val="28"/>
          <w:szCs w:val="28"/>
        </w:rPr>
        <w:lastRenderedPageBreak/>
        <w:t>ПЕРЕЧЕНЬ УСЛОВНЫХ ОБОЗНАЧЕНИЙ</w:t>
      </w:r>
      <w:bookmarkEnd w:id="0"/>
      <w:r>
        <w:rPr>
          <w:rFonts w:ascii="Times New Roman" w:hAnsi="Times New Roman" w:cs="Times New Roman"/>
          <w:b/>
          <w:color w:val="auto"/>
          <w:sz w:val="28"/>
          <w:szCs w:val="28"/>
        </w:rPr>
        <w:t xml:space="preserve"> </w:t>
      </w:r>
    </w:p>
    <w:p w:rsidR="00E85448" w:rsidRDefault="00E85448" w:rsidP="00A16263">
      <w:pPr>
        <w:rPr>
          <w:rFonts w:ascii="Times New Roman" w:hAnsi="Times New Roman" w:cs="Times New Roman"/>
          <w:b/>
          <w:sz w:val="28"/>
          <w:szCs w:val="28"/>
        </w:rPr>
      </w:pPr>
    </w:p>
    <w:p w:rsidR="00E85448" w:rsidRPr="00A16263" w:rsidRDefault="00E85448" w:rsidP="00A16263">
      <w:pPr>
        <w:spacing w:line="360" w:lineRule="auto"/>
        <w:jc w:val="both"/>
        <w:rPr>
          <w:rFonts w:ascii="Times New Roman" w:hAnsi="Times New Roman" w:cs="Times New Roman"/>
          <w:sz w:val="28"/>
          <w:szCs w:val="28"/>
        </w:rPr>
      </w:pPr>
      <w:r w:rsidRPr="00A16263">
        <w:rPr>
          <w:rFonts w:ascii="Times New Roman" w:hAnsi="Times New Roman" w:cs="Times New Roman"/>
          <w:sz w:val="28"/>
          <w:szCs w:val="28"/>
        </w:rPr>
        <w:t>ЭДТА – этилендиаминтетрауксусная кислота</w:t>
      </w:r>
    </w:p>
    <w:p w:rsidR="00E85448" w:rsidRPr="00A16263" w:rsidRDefault="00E85448" w:rsidP="00A16263">
      <w:pPr>
        <w:spacing w:line="360" w:lineRule="auto"/>
        <w:jc w:val="both"/>
        <w:rPr>
          <w:rFonts w:ascii="Times New Roman" w:hAnsi="Times New Roman" w:cs="Times New Roman"/>
          <w:sz w:val="28"/>
          <w:szCs w:val="28"/>
        </w:rPr>
      </w:pPr>
      <w:r w:rsidRPr="00A16263">
        <w:rPr>
          <w:rFonts w:ascii="Times New Roman" w:hAnsi="Times New Roman" w:cs="Times New Roman"/>
          <w:sz w:val="28"/>
          <w:szCs w:val="28"/>
        </w:rPr>
        <w:t xml:space="preserve">СОПР – слизистая оболочка полости рта </w:t>
      </w:r>
    </w:p>
    <w:p w:rsidR="00E85448" w:rsidRDefault="00A16263" w:rsidP="00A16263">
      <w:pPr>
        <w:spacing w:line="360" w:lineRule="auto"/>
        <w:jc w:val="both"/>
        <w:rPr>
          <w:rFonts w:ascii="Times New Roman" w:hAnsi="Times New Roman" w:cs="Times New Roman"/>
          <w:sz w:val="28"/>
          <w:szCs w:val="28"/>
        </w:rPr>
      </w:pPr>
      <w:r w:rsidRPr="00A16263">
        <w:rPr>
          <w:rFonts w:ascii="Times New Roman" w:hAnsi="Times New Roman" w:cs="Times New Roman"/>
          <w:sz w:val="28"/>
          <w:szCs w:val="28"/>
        </w:rPr>
        <w:t xml:space="preserve">КСЛ </w:t>
      </w:r>
      <w:r>
        <w:rPr>
          <w:rFonts w:ascii="Times New Roman" w:hAnsi="Times New Roman" w:cs="Times New Roman"/>
          <w:sz w:val="28"/>
          <w:szCs w:val="28"/>
        </w:rPr>
        <w:t xml:space="preserve">– коронально смещенный лоскут </w:t>
      </w:r>
    </w:p>
    <w:p w:rsidR="00A16263" w:rsidRDefault="00A16263" w:rsidP="00A16263">
      <w:pPr>
        <w:spacing w:line="360" w:lineRule="auto"/>
        <w:jc w:val="both"/>
        <w:rPr>
          <w:rFonts w:ascii="Times New Roman" w:hAnsi="Times New Roman" w:cs="Times New Roman"/>
          <w:sz w:val="28"/>
          <w:szCs w:val="28"/>
        </w:rPr>
      </w:pPr>
      <w:r>
        <w:rPr>
          <w:rFonts w:ascii="Times New Roman" w:hAnsi="Times New Roman" w:cs="Times New Roman"/>
          <w:sz w:val="28"/>
          <w:szCs w:val="28"/>
        </w:rPr>
        <w:t>СТТ – соединительнотканный трансплантат</w:t>
      </w:r>
    </w:p>
    <w:p w:rsidR="00A16263" w:rsidRPr="00A16263" w:rsidRDefault="00A16263" w:rsidP="00A162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ЦЭС – цементно-эмалевая граница </w:t>
      </w:r>
    </w:p>
    <w:p w:rsidR="005E71CD" w:rsidRPr="00E85448" w:rsidRDefault="005E71CD" w:rsidP="00A16263">
      <w:pPr>
        <w:rPr>
          <w:rFonts w:ascii="Times New Roman" w:hAnsi="Times New Roman" w:cs="Times New Roman"/>
          <w:sz w:val="28"/>
          <w:szCs w:val="28"/>
        </w:rPr>
      </w:pPr>
      <w:r w:rsidRPr="00E85448">
        <w:rPr>
          <w:rFonts w:ascii="Times New Roman" w:hAnsi="Times New Roman" w:cs="Times New Roman"/>
          <w:sz w:val="28"/>
          <w:szCs w:val="28"/>
        </w:rPr>
        <w:br w:type="page"/>
      </w:r>
    </w:p>
    <w:p w:rsidR="000665DB" w:rsidRDefault="000665DB" w:rsidP="000665DB">
      <w:pPr>
        <w:pStyle w:val="1"/>
        <w:spacing w:line="360" w:lineRule="auto"/>
        <w:jc w:val="both"/>
        <w:rPr>
          <w:rFonts w:ascii="Times New Roman" w:hAnsi="Times New Roman" w:cs="Times New Roman"/>
          <w:b/>
          <w:color w:val="auto"/>
          <w:sz w:val="28"/>
          <w:szCs w:val="28"/>
        </w:rPr>
      </w:pPr>
      <w:bookmarkStart w:id="1" w:name="_Toc9372951"/>
      <w:r w:rsidRPr="000665DB">
        <w:rPr>
          <w:rFonts w:ascii="Times New Roman" w:hAnsi="Times New Roman" w:cs="Times New Roman"/>
          <w:b/>
          <w:color w:val="auto"/>
          <w:sz w:val="28"/>
          <w:szCs w:val="28"/>
        </w:rPr>
        <w:lastRenderedPageBreak/>
        <w:t>ВВЕДЕНИЕ</w:t>
      </w:r>
      <w:bookmarkEnd w:id="1"/>
    </w:p>
    <w:p w:rsidR="000665DB" w:rsidRPr="000665DB" w:rsidRDefault="000665DB" w:rsidP="000665DB"/>
    <w:p w:rsidR="000665DB" w:rsidRDefault="000665DB" w:rsidP="000665DB">
      <w:pPr>
        <w:pStyle w:val="2"/>
        <w:spacing w:line="360" w:lineRule="auto"/>
        <w:jc w:val="both"/>
        <w:rPr>
          <w:rFonts w:ascii="Times New Roman" w:hAnsi="Times New Roman" w:cs="Times New Roman"/>
          <w:b/>
          <w:color w:val="auto"/>
          <w:sz w:val="28"/>
          <w:szCs w:val="28"/>
        </w:rPr>
      </w:pPr>
      <w:bookmarkStart w:id="2" w:name="_Toc9372952"/>
      <w:r w:rsidRPr="000665DB">
        <w:rPr>
          <w:rFonts w:ascii="Times New Roman" w:hAnsi="Times New Roman" w:cs="Times New Roman"/>
          <w:b/>
          <w:color w:val="auto"/>
          <w:sz w:val="28"/>
          <w:szCs w:val="28"/>
        </w:rPr>
        <w:t>Актуальность темы</w:t>
      </w:r>
      <w:bookmarkEnd w:id="2"/>
    </w:p>
    <w:p w:rsidR="000665DB" w:rsidRPr="000665DB" w:rsidRDefault="000665DB" w:rsidP="000665DB"/>
    <w:p w:rsidR="000665DB" w:rsidRDefault="00F032F0"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Рецессия десны – это </w:t>
      </w:r>
      <w:r w:rsidR="00056416">
        <w:rPr>
          <w:rFonts w:ascii="Times New Roman" w:hAnsi="Times New Roman" w:cs="Times New Roman"/>
          <w:sz w:val="28"/>
          <w:szCs w:val="28"/>
        </w:rPr>
        <w:t>апикальное смещение</w:t>
      </w:r>
      <w:r w:rsidR="00DE2BCC">
        <w:rPr>
          <w:rFonts w:ascii="Times New Roman" w:hAnsi="Times New Roman" w:cs="Times New Roman"/>
          <w:sz w:val="28"/>
          <w:szCs w:val="28"/>
        </w:rPr>
        <w:t xml:space="preserve"> </w:t>
      </w:r>
      <w:r w:rsidR="00056416">
        <w:rPr>
          <w:rFonts w:ascii="Times New Roman" w:hAnsi="Times New Roman" w:cs="Times New Roman"/>
          <w:sz w:val="28"/>
          <w:szCs w:val="28"/>
        </w:rPr>
        <w:t>десневого края</w:t>
      </w:r>
      <w:r w:rsidR="00DE2BCC">
        <w:rPr>
          <w:rFonts w:ascii="Times New Roman" w:hAnsi="Times New Roman" w:cs="Times New Roman"/>
          <w:sz w:val="28"/>
          <w:szCs w:val="28"/>
        </w:rPr>
        <w:t xml:space="preserve"> </w:t>
      </w:r>
      <w:r w:rsidR="00ED0056">
        <w:rPr>
          <w:rFonts w:ascii="Times New Roman" w:hAnsi="Times New Roman" w:cs="Times New Roman"/>
          <w:sz w:val="28"/>
          <w:szCs w:val="28"/>
        </w:rPr>
        <w:t xml:space="preserve">от его физиологического положения </w:t>
      </w:r>
      <w:r w:rsidR="000665DB">
        <w:rPr>
          <w:rFonts w:ascii="Times New Roman" w:hAnsi="Times New Roman" w:cs="Times New Roman"/>
          <w:sz w:val="28"/>
          <w:szCs w:val="28"/>
        </w:rPr>
        <w:t>с обнажением цемента корня зуба с вестибулярной или оральной стороны (</w:t>
      </w:r>
      <w:proofErr w:type="spellStart"/>
      <w:r w:rsidR="000665DB">
        <w:rPr>
          <w:rFonts w:ascii="Times New Roman" w:hAnsi="Times New Roman" w:cs="Times New Roman"/>
          <w:sz w:val="28"/>
          <w:szCs w:val="28"/>
        </w:rPr>
        <w:t>Февралева</w:t>
      </w:r>
      <w:proofErr w:type="spellEnd"/>
      <w:r w:rsidR="000665DB">
        <w:rPr>
          <w:rFonts w:ascii="Times New Roman" w:hAnsi="Times New Roman" w:cs="Times New Roman"/>
          <w:sz w:val="28"/>
          <w:szCs w:val="28"/>
        </w:rPr>
        <w:t xml:space="preserve"> А.Ю., 2007, </w:t>
      </w:r>
      <w:proofErr w:type="spellStart"/>
      <w:r w:rsidR="000665DB">
        <w:rPr>
          <w:rFonts w:ascii="Times New Roman" w:hAnsi="Times New Roman" w:cs="Times New Roman"/>
          <w:sz w:val="28"/>
          <w:szCs w:val="28"/>
        </w:rPr>
        <w:t>Зукелли</w:t>
      </w:r>
      <w:proofErr w:type="spellEnd"/>
      <w:r w:rsidR="000665DB">
        <w:rPr>
          <w:rFonts w:ascii="Times New Roman" w:hAnsi="Times New Roman" w:cs="Times New Roman"/>
          <w:sz w:val="28"/>
          <w:szCs w:val="28"/>
        </w:rPr>
        <w:t xml:space="preserve"> Д., 2014). По международной классификации болезней (МКБ-10) данный процесс в тканях пародонта является патологическим. </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врачей-стоматологов на сегодняшний день происходит стремительный рост пациентов, которые обращаются с проблемами, связанными с рецессиями десны, как одиночными, так и множественными. Еще 10-15 лет назад ряд отечественных и зарубежных авторов (Жданов Е.В., 2005, </w:t>
      </w:r>
      <w:proofErr w:type="spellStart"/>
      <w:r>
        <w:rPr>
          <w:rFonts w:ascii="Times New Roman" w:hAnsi="Times New Roman" w:cs="Times New Roman"/>
          <w:sz w:val="28"/>
          <w:szCs w:val="28"/>
        </w:rPr>
        <w:t>Февралева</w:t>
      </w:r>
      <w:proofErr w:type="spellEnd"/>
      <w:r>
        <w:rPr>
          <w:rFonts w:ascii="Times New Roman" w:hAnsi="Times New Roman" w:cs="Times New Roman"/>
          <w:sz w:val="28"/>
          <w:szCs w:val="28"/>
        </w:rPr>
        <w:t xml:space="preserve"> А.Ю., 2007, Герберт Ф.</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Вольф.,</w:t>
      </w:r>
      <w:proofErr w:type="gramEnd"/>
      <w:r>
        <w:rPr>
          <w:rFonts w:ascii="Times New Roman" w:hAnsi="Times New Roman" w:cs="Times New Roman"/>
          <w:sz w:val="28"/>
          <w:szCs w:val="28"/>
        </w:rPr>
        <w:t xml:space="preserve"> 2007, </w:t>
      </w:r>
      <w:proofErr w:type="spellStart"/>
      <w:r>
        <w:rPr>
          <w:rFonts w:ascii="Times New Roman" w:hAnsi="Times New Roman" w:cs="Times New Roman"/>
          <w:sz w:val="28"/>
          <w:szCs w:val="28"/>
        </w:rPr>
        <w:t>Грудянов</w:t>
      </w:r>
      <w:proofErr w:type="spellEnd"/>
      <w:r>
        <w:rPr>
          <w:rFonts w:ascii="Times New Roman" w:hAnsi="Times New Roman" w:cs="Times New Roman"/>
          <w:sz w:val="28"/>
          <w:szCs w:val="28"/>
        </w:rPr>
        <w:t xml:space="preserve"> А.И., 2009) писали, что данный дефект встречается в 10-15% случаев заболеваний пародонта, который ведет к потере прикрепления. Сейчас же данный показатель вырос в разы, в некоторых регионах страны и мира в целом достигая отметки 60-70% (Смирнова С.С., 2010; Коэн Э., 2011 </w:t>
      </w:r>
      <w:proofErr w:type="spellStart"/>
      <w:r>
        <w:rPr>
          <w:rFonts w:ascii="Times New Roman" w:hAnsi="Times New Roman" w:cs="Times New Roman"/>
          <w:sz w:val="28"/>
          <w:szCs w:val="28"/>
        </w:rPr>
        <w:t>Dominiak</w:t>
      </w:r>
      <w:proofErr w:type="spellEnd"/>
      <w:r>
        <w:rPr>
          <w:rFonts w:ascii="Times New Roman" w:hAnsi="Times New Roman" w:cs="Times New Roman"/>
          <w:sz w:val="28"/>
          <w:szCs w:val="28"/>
        </w:rPr>
        <w:t xml:space="preserve"> M.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2014) в структуре заболеваний пародонта. Это связано с повышением уровня ответственности п</w:t>
      </w:r>
      <w:r w:rsidR="007B1457">
        <w:rPr>
          <w:rFonts w:ascii="Times New Roman" w:hAnsi="Times New Roman" w:cs="Times New Roman"/>
          <w:sz w:val="28"/>
          <w:szCs w:val="28"/>
        </w:rPr>
        <w:t>ациентов к здоровью полости рта:</w:t>
      </w:r>
      <w:r>
        <w:rPr>
          <w:rFonts w:ascii="Times New Roman" w:hAnsi="Times New Roman" w:cs="Times New Roman"/>
          <w:sz w:val="28"/>
          <w:szCs w:val="28"/>
        </w:rPr>
        <w:t xml:space="preserve"> больные стали чаще обращаться в клинику в поисках решения данной проблемы, увеличился поток пациентов на ортопедическом и терапевтическом приеме, возросли требования пациен</w:t>
      </w:r>
      <w:r w:rsidR="00152AB2">
        <w:rPr>
          <w:rFonts w:ascii="Times New Roman" w:hAnsi="Times New Roman" w:cs="Times New Roman"/>
          <w:sz w:val="28"/>
          <w:szCs w:val="28"/>
        </w:rPr>
        <w:t>тов в эстетическом лечении, так</w:t>
      </w:r>
      <w:r>
        <w:rPr>
          <w:rFonts w:ascii="Times New Roman" w:hAnsi="Times New Roman" w:cs="Times New Roman"/>
          <w:sz w:val="28"/>
          <w:szCs w:val="28"/>
        </w:rPr>
        <w:t xml:space="preserve">же одной из главных причин, которая приводят к развитию данного дефекта, стал стремительный рост пациентов, желающих провести ортодонтическое лечение. </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рецессии десны проявляется не только в эстетическом дефекте, хотя и является одной из главных жалоб пациентов, она приводит к возникновению чувствительности, развитию кариеса корня, а в быстропрогрессирующих случаях может привести к вторичной адентии. </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Пациенты с рецессиями десны могут встретит</w:t>
      </w:r>
      <w:r w:rsidR="007A0950">
        <w:rPr>
          <w:rFonts w:ascii="Times New Roman" w:hAnsi="Times New Roman" w:cs="Times New Roman"/>
          <w:sz w:val="28"/>
          <w:szCs w:val="28"/>
        </w:rPr>
        <w:t>ь</w:t>
      </w:r>
      <w:r>
        <w:rPr>
          <w:rFonts w:ascii="Times New Roman" w:hAnsi="Times New Roman" w:cs="Times New Roman"/>
          <w:sz w:val="28"/>
          <w:szCs w:val="28"/>
        </w:rPr>
        <w:t>ся на приме врача-стоматолога любой специальности. Очень важно выявить данную проблему на начальных этапах и предотвратить прогрессирование процесса, так как в некоторых случаях достаточно проведение профессиональной гигиены и обучение п</w:t>
      </w:r>
      <w:r w:rsidR="00741E6D">
        <w:rPr>
          <w:rFonts w:ascii="Times New Roman" w:hAnsi="Times New Roman" w:cs="Times New Roman"/>
          <w:sz w:val="28"/>
          <w:szCs w:val="28"/>
        </w:rPr>
        <w:t>ациента правильной чистки зубов</w:t>
      </w:r>
      <w:r>
        <w:rPr>
          <w:rFonts w:ascii="Times New Roman" w:hAnsi="Times New Roman" w:cs="Times New Roman"/>
          <w:sz w:val="28"/>
          <w:szCs w:val="28"/>
        </w:rPr>
        <w:t xml:space="preserve"> либо выявление вредной привычки, которая является причиной хронической травмы, и устранение ее.</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Причины развития рецессии многообразны и, как правило, это сочетание нескольких причин и предрасполагающих факторов. Отталкиваясь от этого, </w:t>
      </w:r>
      <w:r w:rsidR="00152AB2">
        <w:rPr>
          <w:rFonts w:ascii="Times New Roman" w:hAnsi="Times New Roman" w:cs="Times New Roman"/>
          <w:sz w:val="28"/>
          <w:szCs w:val="28"/>
          <w:lang w:val="uk-UA"/>
        </w:rPr>
        <w:t xml:space="preserve">а </w:t>
      </w:r>
      <w:proofErr w:type="spellStart"/>
      <w:r w:rsidR="00152AB2">
        <w:rPr>
          <w:rFonts w:ascii="Times New Roman" w:hAnsi="Times New Roman" w:cs="Times New Roman"/>
          <w:sz w:val="28"/>
          <w:szCs w:val="28"/>
          <w:lang w:val="uk-UA"/>
        </w:rPr>
        <w:t>так</w:t>
      </w:r>
      <w:r>
        <w:rPr>
          <w:rFonts w:ascii="Times New Roman" w:hAnsi="Times New Roman" w:cs="Times New Roman"/>
          <w:sz w:val="28"/>
          <w:szCs w:val="28"/>
          <w:lang w:val="uk-UA"/>
        </w:rPr>
        <w:t>же</w:t>
      </w:r>
      <w:proofErr w:type="spellEnd"/>
      <w:r>
        <w:rPr>
          <w:rFonts w:ascii="Times New Roman" w:hAnsi="Times New Roman" w:cs="Times New Roman"/>
          <w:sz w:val="28"/>
          <w:szCs w:val="28"/>
          <w:lang w:val="uk-UA"/>
        </w:rPr>
        <w:t xml:space="preserve"> от </w:t>
      </w:r>
      <w:r>
        <w:rPr>
          <w:rFonts w:ascii="Times New Roman" w:hAnsi="Times New Roman" w:cs="Times New Roman"/>
          <w:sz w:val="28"/>
          <w:szCs w:val="28"/>
        </w:rPr>
        <w:t xml:space="preserve">морфологического строения пародонта пациента, наличия </w:t>
      </w:r>
      <w:proofErr w:type="spellStart"/>
      <w:proofErr w:type="gramStart"/>
      <w:r>
        <w:rPr>
          <w:rFonts w:ascii="Times New Roman" w:hAnsi="Times New Roman" w:cs="Times New Roman"/>
          <w:sz w:val="28"/>
          <w:szCs w:val="28"/>
        </w:rPr>
        <w:t>зубо</w:t>
      </w:r>
      <w:proofErr w:type="spellEnd"/>
      <w:r>
        <w:rPr>
          <w:rFonts w:ascii="Times New Roman" w:hAnsi="Times New Roman" w:cs="Times New Roman"/>
          <w:sz w:val="28"/>
          <w:szCs w:val="28"/>
        </w:rPr>
        <w:t>-челюстных</w:t>
      </w:r>
      <w:proofErr w:type="gramEnd"/>
      <w:r>
        <w:rPr>
          <w:rFonts w:ascii="Times New Roman" w:hAnsi="Times New Roman" w:cs="Times New Roman"/>
          <w:sz w:val="28"/>
          <w:szCs w:val="28"/>
        </w:rPr>
        <w:t xml:space="preserve"> аномалий</w:t>
      </w:r>
      <w:r w:rsidR="00B278D4">
        <w:rPr>
          <w:rFonts w:ascii="Times New Roman" w:hAnsi="Times New Roman" w:cs="Times New Roman"/>
          <w:sz w:val="28"/>
          <w:szCs w:val="28"/>
        </w:rPr>
        <w:t>,</w:t>
      </w:r>
      <w:r>
        <w:rPr>
          <w:rFonts w:ascii="Times New Roman" w:hAnsi="Times New Roman" w:cs="Times New Roman"/>
          <w:sz w:val="28"/>
          <w:szCs w:val="28"/>
        </w:rPr>
        <w:t xml:space="preserve"> врач-стоматолог-хирург выбирает методику хирургического вмешательства, если консервативное лечение не </w:t>
      </w:r>
      <w:r w:rsidR="00E06D51">
        <w:rPr>
          <w:rFonts w:ascii="Times New Roman" w:hAnsi="Times New Roman" w:cs="Times New Roman"/>
          <w:sz w:val="28"/>
          <w:szCs w:val="28"/>
        </w:rPr>
        <w:t xml:space="preserve">дало положительных результатов </w:t>
      </w:r>
      <w:r>
        <w:rPr>
          <w:rFonts w:ascii="Times New Roman" w:hAnsi="Times New Roman" w:cs="Times New Roman"/>
          <w:sz w:val="28"/>
          <w:szCs w:val="28"/>
        </w:rPr>
        <w:t>либо является неэффективном в данном случае.</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Проблемой хирургического лечения рецессий десны занимаются специалисты по всему миру. Разработано и введено в практику большое количество методик, которые ежедневно ут</w:t>
      </w:r>
      <w:r w:rsidR="00152AB2">
        <w:rPr>
          <w:rFonts w:ascii="Times New Roman" w:hAnsi="Times New Roman" w:cs="Times New Roman"/>
          <w:sz w:val="28"/>
          <w:szCs w:val="28"/>
        </w:rPr>
        <w:t>очняются и модернизируются, так</w:t>
      </w:r>
      <w:r>
        <w:rPr>
          <w:rFonts w:ascii="Times New Roman" w:hAnsi="Times New Roman" w:cs="Times New Roman"/>
          <w:sz w:val="28"/>
          <w:szCs w:val="28"/>
        </w:rPr>
        <w:t>же каждый год появляются новые способы лечения данного дефекта (</w:t>
      </w:r>
      <w:r>
        <w:rPr>
          <w:rFonts w:ascii="Times New Roman" w:hAnsi="Times New Roman" w:cs="Times New Roman"/>
          <w:sz w:val="28"/>
          <w:szCs w:val="28"/>
          <w:lang w:val="en-US"/>
        </w:rPr>
        <w:t>Miller</w:t>
      </w:r>
      <w:r w:rsidRPr="000665DB">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xml:space="preserve">., 1985; </w:t>
      </w:r>
      <w:proofErr w:type="spellStart"/>
      <w:r>
        <w:rPr>
          <w:rFonts w:ascii="Times New Roman" w:hAnsi="Times New Roman" w:cs="Times New Roman"/>
          <w:sz w:val="28"/>
          <w:szCs w:val="28"/>
        </w:rPr>
        <w:t>Барер</w:t>
      </w:r>
      <w:proofErr w:type="spellEnd"/>
      <w:r>
        <w:rPr>
          <w:rFonts w:ascii="Times New Roman" w:hAnsi="Times New Roman" w:cs="Times New Roman"/>
          <w:sz w:val="28"/>
          <w:szCs w:val="28"/>
        </w:rPr>
        <w:t xml:space="preserve"> Г.М. с </w:t>
      </w:r>
      <w:proofErr w:type="spellStart"/>
      <w:proofErr w:type="gramStart"/>
      <w:r>
        <w:rPr>
          <w:rFonts w:ascii="Times New Roman" w:hAnsi="Times New Roman" w:cs="Times New Roman"/>
          <w:sz w:val="28"/>
          <w:szCs w:val="28"/>
        </w:rPr>
        <w:t>соавт</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1996, </w:t>
      </w:r>
      <w:proofErr w:type="spellStart"/>
      <w:r>
        <w:rPr>
          <w:rFonts w:ascii="Times New Roman" w:hAnsi="Times New Roman" w:cs="Times New Roman"/>
          <w:sz w:val="28"/>
          <w:szCs w:val="28"/>
        </w:rPr>
        <w:t>Галеева</w:t>
      </w:r>
      <w:proofErr w:type="spellEnd"/>
      <w:r>
        <w:rPr>
          <w:rFonts w:ascii="Times New Roman" w:hAnsi="Times New Roman" w:cs="Times New Roman"/>
          <w:sz w:val="28"/>
          <w:szCs w:val="28"/>
        </w:rPr>
        <w:t xml:space="preserve"> Н.И., 1998, </w:t>
      </w:r>
      <w:proofErr w:type="spellStart"/>
      <w:r>
        <w:rPr>
          <w:rFonts w:ascii="Times New Roman" w:hAnsi="Times New Roman" w:cs="Times New Roman"/>
          <w:sz w:val="28"/>
          <w:szCs w:val="28"/>
        </w:rPr>
        <w:t>Григорьянц</w:t>
      </w:r>
      <w:proofErr w:type="spellEnd"/>
      <w:r>
        <w:rPr>
          <w:rFonts w:ascii="Times New Roman" w:hAnsi="Times New Roman" w:cs="Times New Roman"/>
          <w:sz w:val="28"/>
          <w:szCs w:val="28"/>
        </w:rPr>
        <w:t xml:space="preserve"> Л.А., 2002, </w:t>
      </w:r>
      <w:proofErr w:type="spellStart"/>
      <w:r>
        <w:rPr>
          <w:rFonts w:ascii="Times New Roman" w:hAnsi="Times New Roman" w:cs="Times New Roman"/>
          <w:sz w:val="28"/>
          <w:szCs w:val="28"/>
        </w:rPr>
        <w:t>Ганжа</w:t>
      </w:r>
      <w:proofErr w:type="spellEnd"/>
      <w:r>
        <w:rPr>
          <w:rFonts w:ascii="Times New Roman" w:hAnsi="Times New Roman" w:cs="Times New Roman"/>
          <w:sz w:val="28"/>
          <w:szCs w:val="28"/>
        </w:rPr>
        <w:t xml:space="preserve"> И.Р. с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2007, </w:t>
      </w:r>
      <w:proofErr w:type="spellStart"/>
      <w:r>
        <w:rPr>
          <w:rFonts w:ascii="Times New Roman" w:hAnsi="Times New Roman" w:cs="Times New Roman"/>
          <w:sz w:val="28"/>
          <w:szCs w:val="28"/>
        </w:rPr>
        <w:t>Февралёва</w:t>
      </w:r>
      <w:proofErr w:type="spellEnd"/>
      <w:r>
        <w:rPr>
          <w:rFonts w:ascii="Times New Roman" w:hAnsi="Times New Roman" w:cs="Times New Roman"/>
          <w:sz w:val="28"/>
          <w:szCs w:val="28"/>
        </w:rPr>
        <w:t xml:space="preserve"> А.Ю. с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2007, </w:t>
      </w:r>
      <w:proofErr w:type="spellStart"/>
      <w:r>
        <w:rPr>
          <w:rFonts w:ascii="Times New Roman" w:hAnsi="Times New Roman" w:cs="Times New Roman"/>
          <w:sz w:val="28"/>
          <w:szCs w:val="28"/>
          <w:lang w:val="en-US"/>
        </w:rPr>
        <w:t>Bherwani</w:t>
      </w:r>
      <w:proofErr w:type="spellEnd"/>
      <w:r w:rsidRPr="000665DB">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lang w:val="en-US"/>
        </w:rPr>
        <w:t>et</w:t>
      </w:r>
      <w:r w:rsidRPr="000665DB">
        <w:rPr>
          <w:rFonts w:ascii="Times New Roman" w:hAnsi="Times New Roman" w:cs="Times New Roman"/>
          <w:sz w:val="28"/>
          <w:szCs w:val="28"/>
        </w:rPr>
        <w:t xml:space="preserve"> </w:t>
      </w:r>
      <w:r>
        <w:rPr>
          <w:rFonts w:ascii="Times New Roman" w:hAnsi="Times New Roman" w:cs="Times New Roman"/>
          <w:sz w:val="28"/>
          <w:szCs w:val="28"/>
          <w:lang w:val="en-US"/>
        </w:rPr>
        <w:t>al</w:t>
      </w:r>
      <w:r>
        <w:rPr>
          <w:rFonts w:ascii="Times New Roman" w:hAnsi="Times New Roman" w:cs="Times New Roman"/>
          <w:sz w:val="28"/>
          <w:szCs w:val="28"/>
        </w:rPr>
        <w:t xml:space="preserve">., 2014, </w:t>
      </w:r>
      <w:proofErr w:type="spellStart"/>
      <w:r>
        <w:rPr>
          <w:rFonts w:ascii="Times New Roman" w:hAnsi="Times New Roman" w:cs="Times New Roman"/>
          <w:sz w:val="28"/>
          <w:szCs w:val="28"/>
        </w:rPr>
        <w:t>Зукелли</w:t>
      </w:r>
      <w:proofErr w:type="spellEnd"/>
      <w:r>
        <w:rPr>
          <w:rFonts w:ascii="Times New Roman" w:hAnsi="Times New Roman" w:cs="Times New Roman"/>
          <w:sz w:val="28"/>
          <w:szCs w:val="28"/>
        </w:rPr>
        <w:t xml:space="preserve"> Д., 2014, </w:t>
      </w:r>
      <w:proofErr w:type="spellStart"/>
      <w:r>
        <w:rPr>
          <w:rFonts w:ascii="Times New Roman" w:hAnsi="Times New Roman" w:cs="Times New Roman"/>
          <w:sz w:val="28"/>
          <w:szCs w:val="28"/>
        </w:rPr>
        <w:t>Цур</w:t>
      </w:r>
      <w:proofErr w:type="spellEnd"/>
      <w:r>
        <w:rPr>
          <w:rFonts w:ascii="Times New Roman" w:hAnsi="Times New Roman" w:cs="Times New Roman"/>
          <w:sz w:val="28"/>
          <w:szCs w:val="28"/>
        </w:rPr>
        <w:t xml:space="preserve"> О. с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2014, Беспалова Н.А. с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2016).</w:t>
      </w:r>
    </w:p>
    <w:p w:rsidR="000665DB" w:rsidRDefault="000665DB" w:rsidP="000665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Высокая распространённость данной патологии, наличие большого количества классификаций, присутствие у пациента сопутствующих общесоматических заболеваний, сложности в выявлении причин и предрасполагающих факторов развития рецессий утяжеляют выбор врача-стоматолога-хирурга той или иной методики хирургического вмешательства на тканях пародонта. </w:t>
      </w:r>
    </w:p>
    <w:p w:rsidR="000665DB" w:rsidRPr="00E85448" w:rsidRDefault="000665DB" w:rsidP="000665DB">
      <w:pPr>
        <w:spacing w:after="0" w:line="360" w:lineRule="auto"/>
        <w:ind w:firstLine="709"/>
        <w:jc w:val="both"/>
        <w:rPr>
          <w:rFonts w:ascii="Times New Roman" w:hAnsi="Times New Roman" w:cs="Times New Roman"/>
          <w:sz w:val="28"/>
          <w:szCs w:val="28"/>
        </w:rPr>
      </w:pPr>
    </w:p>
    <w:p w:rsidR="000665DB" w:rsidRPr="00E85448" w:rsidRDefault="000665DB" w:rsidP="000665DB">
      <w:pPr>
        <w:rPr>
          <w:rFonts w:ascii="Times New Roman" w:hAnsi="Times New Roman" w:cs="Times New Roman"/>
          <w:sz w:val="28"/>
          <w:szCs w:val="28"/>
        </w:rPr>
      </w:pPr>
      <w:r w:rsidRPr="00E85448">
        <w:rPr>
          <w:rFonts w:ascii="Times New Roman" w:hAnsi="Times New Roman" w:cs="Times New Roman"/>
          <w:sz w:val="28"/>
          <w:szCs w:val="28"/>
        </w:rPr>
        <w:t>Цель ВКР:</w:t>
      </w:r>
    </w:p>
    <w:p w:rsidR="00391F62" w:rsidRPr="00391F62" w:rsidRDefault="00391F62" w:rsidP="00391F62">
      <w:pPr>
        <w:tabs>
          <w:tab w:val="left" w:pos="3019"/>
        </w:tabs>
        <w:spacing w:line="360" w:lineRule="auto"/>
        <w:ind w:firstLine="709"/>
        <w:jc w:val="both"/>
        <w:rPr>
          <w:rFonts w:ascii="Times New Roman" w:hAnsi="Times New Roman" w:cs="Times New Roman"/>
          <w:sz w:val="28"/>
          <w:szCs w:val="28"/>
        </w:rPr>
      </w:pPr>
      <w:r w:rsidRPr="00391F62">
        <w:rPr>
          <w:rFonts w:ascii="Times New Roman" w:hAnsi="Times New Roman" w:cs="Times New Roman"/>
          <w:sz w:val="28"/>
          <w:szCs w:val="28"/>
        </w:rPr>
        <w:t xml:space="preserve">Таким образом, </w:t>
      </w:r>
      <w:r w:rsidRPr="00391F62">
        <w:rPr>
          <w:rFonts w:ascii="Times New Roman" w:hAnsi="Times New Roman" w:cs="Times New Roman"/>
          <w:b/>
          <w:color w:val="000000" w:themeColor="text1"/>
          <w:sz w:val="28"/>
          <w:szCs w:val="28"/>
        </w:rPr>
        <w:t xml:space="preserve">целью </w:t>
      </w:r>
      <w:r>
        <w:rPr>
          <w:rFonts w:ascii="Times New Roman" w:hAnsi="Times New Roman" w:cs="Times New Roman"/>
          <w:sz w:val="28"/>
          <w:szCs w:val="28"/>
        </w:rPr>
        <w:t xml:space="preserve">нашего исследования </w:t>
      </w:r>
      <w:r w:rsidRPr="00391F62">
        <w:rPr>
          <w:rFonts w:ascii="Times New Roman" w:hAnsi="Times New Roman" w:cs="Times New Roman"/>
          <w:sz w:val="28"/>
          <w:szCs w:val="28"/>
        </w:rPr>
        <w:t xml:space="preserve">является оценка эффективности хирургических методов закрытия рецессии десны с учетом </w:t>
      </w:r>
      <w:r w:rsidRPr="00391F62">
        <w:rPr>
          <w:rFonts w:ascii="Times New Roman" w:hAnsi="Times New Roman" w:cs="Times New Roman"/>
          <w:sz w:val="28"/>
          <w:szCs w:val="28"/>
        </w:rPr>
        <w:lastRenderedPageBreak/>
        <w:t xml:space="preserve">этиологических и предрасполагающих факторов для получения стабильного прогнозируемого результата. </w:t>
      </w:r>
    </w:p>
    <w:p w:rsidR="000665DB" w:rsidRPr="00E85448" w:rsidRDefault="000665DB" w:rsidP="000665DB">
      <w:pPr>
        <w:rPr>
          <w:rFonts w:ascii="Times New Roman" w:hAnsi="Times New Roman" w:cs="Times New Roman"/>
          <w:b/>
          <w:sz w:val="28"/>
          <w:szCs w:val="28"/>
        </w:rPr>
      </w:pPr>
    </w:p>
    <w:p w:rsidR="000665DB" w:rsidRPr="00E85448" w:rsidRDefault="000665DB" w:rsidP="000665DB">
      <w:pPr>
        <w:rPr>
          <w:rFonts w:ascii="Times New Roman" w:hAnsi="Times New Roman" w:cs="Times New Roman"/>
          <w:sz w:val="28"/>
          <w:szCs w:val="28"/>
        </w:rPr>
      </w:pPr>
      <w:r w:rsidRPr="00E85448">
        <w:rPr>
          <w:rFonts w:ascii="Times New Roman" w:hAnsi="Times New Roman" w:cs="Times New Roman"/>
          <w:sz w:val="28"/>
          <w:szCs w:val="28"/>
        </w:rPr>
        <w:t>Задачи исследования</w:t>
      </w:r>
    </w:p>
    <w:p w:rsidR="00391F62" w:rsidRPr="00391F62" w:rsidRDefault="00391F62" w:rsidP="00391F62">
      <w:pPr>
        <w:pStyle w:val="a3"/>
        <w:numPr>
          <w:ilvl w:val="0"/>
          <w:numId w:val="36"/>
        </w:numPr>
        <w:tabs>
          <w:tab w:val="left" w:pos="3019"/>
        </w:tabs>
        <w:spacing w:line="360" w:lineRule="auto"/>
        <w:jc w:val="both"/>
        <w:rPr>
          <w:rFonts w:ascii="Times New Roman" w:hAnsi="Times New Roman" w:cs="Times New Roman"/>
          <w:sz w:val="28"/>
          <w:szCs w:val="28"/>
        </w:rPr>
      </w:pPr>
      <w:r w:rsidRPr="00391F62">
        <w:rPr>
          <w:rFonts w:ascii="Times New Roman" w:hAnsi="Times New Roman" w:cs="Times New Roman"/>
          <w:sz w:val="28"/>
          <w:szCs w:val="28"/>
        </w:rPr>
        <w:t>Изучить распространенно</w:t>
      </w:r>
      <w:r w:rsidR="00A01C3C">
        <w:rPr>
          <w:rFonts w:ascii="Times New Roman" w:hAnsi="Times New Roman" w:cs="Times New Roman"/>
          <w:sz w:val="28"/>
          <w:szCs w:val="28"/>
        </w:rPr>
        <w:t>сть и структуру рецессий десны.</w:t>
      </w:r>
    </w:p>
    <w:p w:rsidR="00391F62" w:rsidRPr="00391F62" w:rsidRDefault="00A01C3C" w:rsidP="00391F62">
      <w:pPr>
        <w:pStyle w:val="a3"/>
        <w:numPr>
          <w:ilvl w:val="0"/>
          <w:numId w:val="36"/>
        </w:numPr>
        <w:tabs>
          <w:tab w:val="left" w:pos="3019"/>
        </w:tabs>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о</w:t>
      </w:r>
      <w:r w:rsidR="00391F62" w:rsidRPr="00391F62">
        <w:rPr>
          <w:rFonts w:ascii="Times New Roman" w:hAnsi="Times New Roman" w:cs="Times New Roman"/>
          <w:sz w:val="28"/>
          <w:szCs w:val="28"/>
        </w:rPr>
        <w:t>сновные этиологические и предрасполагающие факторы развития рецессий десны.</w:t>
      </w:r>
    </w:p>
    <w:p w:rsidR="00391F62" w:rsidRPr="00391F62" w:rsidRDefault="00391F62" w:rsidP="00391F62">
      <w:pPr>
        <w:pStyle w:val="a3"/>
        <w:numPr>
          <w:ilvl w:val="0"/>
          <w:numId w:val="36"/>
        </w:numPr>
        <w:tabs>
          <w:tab w:val="left" w:pos="3019"/>
        </w:tabs>
        <w:spacing w:line="360" w:lineRule="auto"/>
        <w:jc w:val="both"/>
        <w:rPr>
          <w:rFonts w:ascii="Times New Roman" w:hAnsi="Times New Roman" w:cs="Times New Roman"/>
          <w:sz w:val="28"/>
          <w:szCs w:val="28"/>
        </w:rPr>
      </w:pPr>
      <w:r w:rsidRPr="00391F62">
        <w:rPr>
          <w:rFonts w:ascii="Times New Roman" w:hAnsi="Times New Roman" w:cs="Times New Roman"/>
          <w:sz w:val="28"/>
          <w:szCs w:val="28"/>
        </w:rPr>
        <w:t xml:space="preserve">Изучить методики хирургического лечения одиночных и множественных рецессий десны и применить их на практике. </w:t>
      </w:r>
    </w:p>
    <w:p w:rsidR="008F4DD8" w:rsidRDefault="00391F62" w:rsidP="00391F62">
      <w:pPr>
        <w:pStyle w:val="a3"/>
        <w:numPr>
          <w:ilvl w:val="0"/>
          <w:numId w:val="36"/>
        </w:numPr>
        <w:tabs>
          <w:tab w:val="left" w:pos="3019"/>
        </w:tabs>
        <w:spacing w:line="360" w:lineRule="auto"/>
        <w:jc w:val="both"/>
        <w:rPr>
          <w:rFonts w:ascii="Times New Roman" w:hAnsi="Times New Roman" w:cs="Times New Roman"/>
          <w:sz w:val="28"/>
          <w:szCs w:val="28"/>
        </w:rPr>
      </w:pPr>
      <w:r w:rsidRPr="00391F62">
        <w:rPr>
          <w:rFonts w:ascii="Times New Roman" w:hAnsi="Times New Roman" w:cs="Times New Roman"/>
          <w:sz w:val="28"/>
          <w:szCs w:val="28"/>
        </w:rPr>
        <w:t xml:space="preserve">Провести сравнительную оценку эффективности хирургических </w:t>
      </w:r>
      <w:r>
        <w:rPr>
          <w:rFonts w:ascii="Times New Roman" w:hAnsi="Times New Roman" w:cs="Times New Roman"/>
          <w:sz w:val="28"/>
          <w:szCs w:val="28"/>
        </w:rPr>
        <w:t>методов закрытия рецессий десны.</w:t>
      </w:r>
    </w:p>
    <w:p w:rsidR="00391F62" w:rsidRPr="00E85448" w:rsidRDefault="00391F62" w:rsidP="00391F62">
      <w:pPr>
        <w:pStyle w:val="a3"/>
        <w:tabs>
          <w:tab w:val="left" w:pos="3019"/>
        </w:tabs>
        <w:spacing w:line="360" w:lineRule="auto"/>
        <w:ind w:left="1429"/>
        <w:jc w:val="both"/>
        <w:rPr>
          <w:rFonts w:ascii="Times New Roman" w:hAnsi="Times New Roman" w:cs="Times New Roman"/>
          <w:sz w:val="28"/>
          <w:szCs w:val="28"/>
        </w:rPr>
      </w:pPr>
    </w:p>
    <w:p w:rsidR="000665DB" w:rsidRPr="00E85448" w:rsidRDefault="000665DB" w:rsidP="000665DB">
      <w:pPr>
        <w:rPr>
          <w:rFonts w:ascii="Times New Roman" w:hAnsi="Times New Roman" w:cs="Times New Roman"/>
          <w:sz w:val="28"/>
          <w:szCs w:val="28"/>
        </w:rPr>
      </w:pPr>
      <w:r w:rsidRPr="00E85448">
        <w:rPr>
          <w:rFonts w:ascii="Times New Roman" w:hAnsi="Times New Roman" w:cs="Times New Roman"/>
          <w:sz w:val="28"/>
          <w:szCs w:val="28"/>
        </w:rPr>
        <w:t>Практическая значимость исследования</w:t>
      </w:r>
    </w:p>
    <w:p w:rsidR="000665DB" w:rsidRDefault="000665DB" w:rsidP="000665D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проведенных исследований </w:t>
      </w:r>
      <w:r w:rsidR="00391F62">
        <w:rPr>
          <w:rFonts w:ascii="Times New Roman" w:hAnsi="Times New Roman" w:cs="Times New Roman"/>
          <w:sz w:val="28"/>
          <w:szCs w:val="28"/>
        </w:rPr>
        <w:t xml:space="preserve">установлены </w:t>
      </w:r>
      <w:r>
        <w:rPr>
          <w:rFonts w:ascii="Times New Roman" w:hAnsi="Times New Roman" w:cs="Times New Roman"/>
          <w:sz w:val="28"/>
          <w:szCs w:val="28"/>
        </w:rPr>
        <w:t xml:space="preserve">наиболее </w:t>
      </w:r>
      <w:r w:rsidR="00391F62" w:rsidRPr="00391F62">
        <w:rPr>
          <w:rFonts w:ascii="Times New Roman" w:hAnsi="Times New Roman" w:cs="Times New Roman"/>
          <w:sz w:val="28"/>
          <w:szCs w:val="28"/>
        </w:rPr>
        <w:t>эффективные</w:t>
      </w:r>
      <w:r>
        <w:rPr>
          <w:rFonts w:ascii="Times New Roman" w:hAnsi="Times New Roman" w:cs="Times New Roman"/>
          <w:sz w:val="28"/>
          <w:szCs w:val="28"/>
        </w:rPr>
        <w:t xml:space="preserve"> методы хирургического лечения </w:t>
      </w:r>
      <w:r w:rsidR="00391F62">
        <w:rPr>
          <w:rFonts w:ascii="Times New Roman" w:hAnsi="Times New Roman" w:cs="Times New Roman"/>
          <w:sz w:val="28"/>
          <w:szCs w:val="28"/>
        </w:rPr>
        <w:t>рецессии десны.</w:t>
      </w:r>
    </w:p>
    <w:p w:rsidR="000665DB" w:rsidRDefault="000665DB" w:rsidP="000665DB">
      <w:pPr>
        <w:spacing w:line="360" w:lineRule="auto"/>
        <w:ind w:firstLine="709"/>
        <w:jc w:val="both"/>
        <w:rPr>
          <w:rFonts w:ascii="Times New Roman" w:hAnsi="Times New Roman" w:cs="Times New Roman"/>
          <w:sz w:val="28"/>
          <w:szCs w:val="28"/>
        </w:rPr>
      </w:pPr>
    </w:p>
    <w:p w:rsidR="000665DB" w:rsidRDefault="000665DB" w:rsidP="000665DB"/>
    <w:p w:rsidR="000D7160" w:rsidRDefault="000D7160"/>
    <w:p w:rsidR="000665DB" w:rsidRDefault="000665DB"/>
    <w:p w:rsidR="000665DB" w:rsidRDefault="000665DB"/>
    <w:p w:rsidR="000665DB" w:rsidRDefault="000665DB"/>
    <w:p w:rsidR="000665DB" w:rsidRDefault="000665DB"/>
    <w:p w:rsidR="000665DB" w:rsidRDefault="000665DB"/>
    <w:p w:rsidR="000665DB" w:rsidRDefault="000665DB"/>
    <w:p w:rsidR="00E544F5" w:rsidRDefault="00E544F5"/>
    <w:p w:rsidR="00E544F5" w:rsidRDefault="00E544F5"/>
    <w:p w:rsidR="00E544F5" w:rsidRDefault="00E544F5"/>
    <w:p w:rsidR="000665DB" w:rsidRPr="00B72411" w:rsidRDefault="000665DB" w:rsidP="000665DB">
      <w:pPr>
        <w:pStyle w:val="1"/>
        <w:spacing w:after="425"/>
        <w:ind w:left="715"/>
        <w:rPr>
          <w:rFonts w:ascii="Times New Roman" w:hAnsi="Times New Roman" w:cs="Times New Roman"/>
          <w:b/>
          <w:color w:val="auto"/>
        </w:rPr>
      </w:pPr>
      <w:bookmarkStart w:id="3" w:name="_Toc9110489"/>
      <w:bookmarkStart w:id="4" w:name="_Toc9372953"/>
      <w:r w:rsidRPr="00B72411">
        <w:rPr>
          <w:rFonts w:ascii="Times New Roman" w:hAnsi="Times New Roman" w:cs="Times New Roman"/>
          <w:b/>
          <w:color w:val="auto"/>
        </w:rPr>
        <w:lastRenderedPageBreak/>
        <w:t>ГЛАВА 1. Литературный обзор</w:t>
      </w:r>
      <w:bookmarkEnd w:id="3"/>
      <w:bookmarkEnd w:id="4"/>
    </w:p>
    <w:p w:rsidR="000665DB" w:rsidRPr="000665DB" w:rsidRDefault="00B72411" w:rsidP="00B72411">
      <w:pPr>
        <w:pStyle w:val="a3"/>
        <w:spacing w:before="4" w:after="4" w:line="360" w:lineRule="auto"/>
        <w:ind w:left="170" w:right="113"/>
        <w:jc w:val="both"/>
        <w:outlineLvl w:val="1"/>
        <w:rPr>
          <w:rFonts w:ascii="Times New Roman" w:hAnsi="Times New Roman" w:cs="Times New Roman"/>
          <w:b/>
          <w:sz w:val="28"/>
          <w:szCs w:val="28"/>
        </w:rPr>
      </w:pPr>
      <w:bookmarkStart w:id="5" w:name="_Toc9372954"/>
      <w:r>
        <w:rPr>
          <w:rFonts w:ascii="Times New Roman" w:hAnsi="Times New Roman" w:cs="Times New Roman"/>
          <w:b/>
          <w:sz w:val="28"/>
          <w:szCs w:val="28"/>
        </w:rPr>
        <w:t xml:space="preserve">1.1. </w:t>
      </w:r>
      <w:r w:rsidR="000665DB" w:rsidRPr="000665DB">
        <w:rPr>
          <w:rFonts w:ascii="Times New Roman" w:hAnsi="Times New Roman" w:cs="Times New Roman"/>
          <w:b/>
          <w:sz w:val="28"/>
          <w:szCs w:val="28"/>
        </w:rPr>
        <w:t>Гистологическое строение слизистой оболочки полости рта.</w:t>
      </w:r>
      <w:bookmarkEnd w:id="5"/>
    </w:p>
    <w:p w:rsidR="000665DB" w:rsidRDefault="000665DB" w:rsidP="000665DB">
      <w:pPr>
        <w:spacing w:before="4" w:after="4" w:line="360" w:lineRule="auto"/>
        <w:ind w:left="170" w:right="113" w:firstLine="284"/>
        <w:jc w:val="both"/>
        <w:rPr>
          <w:rFonts w:ascii="Times New Roman" w:hAnsi="Times New Roman" w:cs="Times New Roman"/>
          <w:sz w:val="28"/>
          <w:szCs w:val="28"/>
        </w:rPr>
      </w:pPr>
    </w:p>
    <w:p w:rsidR="00E85448"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sidRPr="007828D6">
        <w:rPr>
          <w:rFonts w:ascii="Times New Roman" w:hAnsi="Times New Roman" w:cs="Times New Roman"/>
          <w:sz w:val="28"/>
          <w:szCs w:val="28"/>
        </w:rPr>
        <w:t xml:space="preserve">Для понимания процессов, лежащих в основе развития рецессий, необходимо знать </w:t>
      </w:r>
      <w:r w:rsidR="000665DB">
        <w:rPr>
          <w:rFonts w:ascii="Times New Roman" w:hAnsi="Times New Roman" w:cs="Times New Roman"/>
          <w:sz w:val="28"/>
          <w:szCs w:val="28"/>
        </w:rPr>
        <w:t xml:space="preserve">морфологическое </w:t>
      </w:r>
      <w:r w:rsidR="000665DB" w:rsidRPr="007828D6">
        <w:rPr>
          <w:rFonts w:ascii="Times New Roman" w:hAnsi="Times New Roman" w:cs="Times New Roman"/>
          <w:sz w:val="28"/>
          <w:szCs w:val="28"/>
        </w:rPr>
        <w:t xml:space="preserve">строение </w:t>
      </w:r>
      <w:r w:rsidR="000665DB">
        <w:rPr>
          <w:rFonts w:ascii="Times New Roman" w:hAnsi="Times New Roman" w:cs="Times New Roman"/>
          <w:sz w:val="28"/>
          <w:szCs w:val="28"/>
        </w:rPr>
        <w:t>тканей слизистой оболочки полости рта. В норме структура тканей СОПР такова: эпителиальная пластинка</w:t>
      </w:r>
      <w:r w:rsidR="000665DB" w:rsidRPr="00EB13E0">
        <w:rPr>
          <w:rFonts w:ascii="Times New Roman" w:hAnsi="Times New Roman" w:cs="Times New Roman"/>
          <w:sz w:val="28"/>
          <w:szCs w:val="28"/>
        </w:rPr>
        <w:t>,</w:t>
      </w:r>
      <w:r w:rsidR="000665DB">
        <w:rPr>
          <w:rFonts w:ascii="Times New Roman" w:hAnsi="Times New Roman" w:cs="Times New Roman"/>
          <w:sz w:val="28"/>
          <w:szCs w:val="28"/>
        </w:rPr>
        <w:t xml:space="preserve"> </w:t>
      </w:r>
      <w:r w:rsidR="000665DB" w:rsidRPr="00EB13E0">
        <w:rPr>
          <w:rFonts w:ascii="Times New Roman" w:hAnsi="Times New Roman" w:cs="Times New Roman"/>
          <w:sz w:val="28"/>
          <w:szCs w:val="28"/>
        </w:rPr>
        <w:t>подслизист</w:t>
      </w:r>
      <w:r w:rsidR="000665DB">
        <w:rPr>
          <w:rFonts w:ascii="Times New Roman" w:hAnsi="Times New Roman" w:cs="Times New Roman"/>
          <w:sz w:val="28"/>
          <w:szCs w:val="28"/>
        </w:rPr>
        <w:t xml:space="preserve">ая основа и собственная соединительнотканная </w:t>
      </w:r>
      <w:r w:rsidR="000665DB" w:rsidRPr="00EB13E0">
        <w:rPr>
          <w:rFonts w:ascii="Times New Roman" w:hAnsi="Times New Roman" w:cs="Times New Roman"/>
          <w:sz w:val="28"/>
          <w:szCs w:val="28"/>
        </w:rPr>
        <w:t>пластинк</w:t>
      </w:r>
      <w:r w:rsidR="000665DB">
        <w:rPr>
          <w:rFonts w:ascii="Times New Roman" w:hAnsi="Times New Roman" w:cs="Times New Roman"/>
          <w:sz w:val="28"/>
          <w:szCs w:val="28"/>
        </w:rPr>
        <w:t>а. Большая часть СОПР покрыта выстилающим эпителием, кроме дорсальной поверхности языка, альвеолярного отростка и неба. Каждый из отделов СОПР выполняет определенную функцию: вкусовую(сенсорную), защитную, иммунную, секреторную, с чем связаны особенн</w:t>
      </w:r>
      <w:r>
        <w:rPr>
          <w:rFonts w:ascii="Times New Roman" w:hAnsi="Times New Roman" w:cs="Times New Roman"/>
          <w:sz w:val="28"/>
          <w:szCs w:val="28"/>
        </w:rPr>
        <w:t>ости гистологического строения.</w:t>
      </w: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В полости рта выделают ороговевающий (</w:t>
      </w:r>
      <w:r w:rsidR="000665DB" w:rsidRPr="00EB13E0">
        <w:rPr>
          <w:rFonts w:ascii="Times New Roman" w:hAnsi="Times New Roman" w:cs="Times New Roman"/>
          <w:sz w:val="28"/>
          <w:szCs w:val="28"/>
        </w:rPr>
        <w:t>кератинизированны</w:t>
      </w:r>
      <w:r w:rsidR="000665DB">
        <w:rPr>
          <w:rFonts w:ascii="Times New Roman" w:hAnsi="Times New Roman" w:cs="Times New Roman"/>
          <w:sz w:val="28"/>
          <w:szCs w:val="28"/>
        </w:rPr>
        <w:t>й) эпителий и неороговевающий. Первый покрывает участки слизистой оболочки, испытываю</w:t>
      </w:r>
      <w:r w:rsidR="000665DB" w:rsidRPr="00091A36">
        <w:rPr>
          <w:rFonts w:ascii="Times New Roman" w:hAnsi="Times New Roman" w:cs="Times New Roman"/>
          <w:sz w:val="28"/>
          <w:szCs w:val="28"/>
        </w:rPr>
        <w:t>щие</w:t>
      </w:r>
      <w:r w:rsidR="000665DB">
        <w:rPr>
          <w:rFonts w:ascii="Times New Roman" w:hAnsi="Times New Roman" w:cs="Times New Roman"/>
          <w:sz w:val="28"/>
          <w:szCs w:val="28"/>
        </w:rPr>
        <w:t xml:space="preserve"> высокую жевательную нагрузку: твердое небо, кератинизированная часть десны и дорсальная поверхность языка, выстланная нитевидными сосочками, которые и подвергаются ороговению. Подслизистая основа в области твердого неба (зоны небного шва) и кератинизированной десны отсутствует. </w:t>
      </w: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 xml:space="preserve">Толщина рогового слоя различна в разных областях СОПР, максимальной величины достигает в области твердого неба (15-25 клеточных рядов). </w:t>
      </w:r>
      <w:r w:rsidR="00152AB2">
        <w:rPr>
          <w:rFonts w:ascii="Times New Roman" w:hAnsi="Times New Roman" w:cs="Times New Roman"/>
          <w:sz w:val="28"/>
          <w:szCs w:val="28"/>
        </w:rPr>
        <w:t>Скорость регенерации тканей так</w:t>
      </w:r>
      <w:r w:rsidR="000665DB">
        <w:rPr>
          <w:rFonts w:ascii="Times New Roman" w:hAnsi="Times New Roman" w:cs="Times New Roman"/>
          <w:sz w:val="28"/>
          <w:szCs w:val="28"/>
        </w:rPr>
        <w:t xml:space="preserve">же колеблется: от 5 суток в области зубодесневого прикрепления, </w:t>
      </w:r>
      <w:r w:rsidR="000665DB" w:rsidRPr="00091A36">
        <w:rPr>
          <w:rFonts w:ascii="Times New Roman" w:hAnsi="Times New Roman" w:cs="Times New Roman"/>
          <w:sz w:val="28"/>
          <w:szCs w:val="28"/>
        </w:rPr>
        <w:t>10 суток- в области твердого неба, до 25 суток- в области эпителия щеки.</w:t>
      </w:r>
      <w:r w:rsidR="000665DB">
        <w:rPr>
          <w:rFonts w:ascii="Times New Roman" w:hAnsi="Times New Roman" w:cs="Times New Roman"/>
          <w:sz w:val="28"/>
          <w:szCs w:val="28"/>
        </w:rPr>
        <w:t xml:space="preserve"> </w:t>
      </w: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 xml:space="preserve">Слизистая оболочка губ и щек имеет схожее строение - покрыта многослойным неороговевающим эпителием, максимальная толщина которого определяется в области щек – до </w:t>
      </w:r>
      <w:r w:rsidR="000665DB" w:rsidRPr="00F01FB6">
        <w:rPr>
          <w:rFonts w:ascii="Times New Roman" w:hAnsi="Times New Roman" w:cs="Times New Roman"/>
          <w:sz w:val="28"/>
          <w:szCs w:val="28"/>
        </w:rPr>
        <w:t>500-600 мкм</w:t>
      </w:r>
      <w:r w:rsidR="000665DB">
        <w:rPr>
          <w:rFonts w:ascii="Times New Roman" w:hAnsi="Times New Roman" w:cs="Times New Roman"/>
          <w:sz w:val="28"/>
          <w:szCs w:val="28"/>
        </w:rPr>
        <w:t xml:space="preserve">, ткани богаты гликогеном.  Характерно большое количество мелких слюнных желез. На </w:t>
      </w:r>
      <w:r w:rsidR="000665DB">
        <w:rPr>
          <w:rFonts w:ascii="Times New Roman" w:hAnsi="Times New Roman" w:cs="Times New Roman"/>
          <w:sz w:val="28"/>
          <w:szCs w:val="28"/>
        </w:rPr>
        <w:lastRenderedPageBreak/>
        <w:t>щеках в проекции зоны смыкания зубов находится зона гиперкератоза в виде белой линии (</w:t>
      </w:r>
      <w:proofErr w:type="spellStart"/>
      <w:r w:rsidR="000665DB" w:rsidRPr="00F01FB6">
        <w:rPr>
          <w:rFonts w:ascii="Times New Roman" w:hAnsi="Times New Roman" w:cs="Times New Roman"/>
          <w:sz w:val="28"/>
          <w:szCs w:val="28"/>
        </w:rPr>
        <w:t>Гемонов</w:t>
      </w:r>
      <w:proofErr w:type="spellEnd"/>
      <w:r w:rsidR="000665DB" w:rsidRPr="00F01FB6">
        <w:rPr>
          <w:rFonts w:ascii="Times New Roman" w:hAnsi="Times New Roman" w:cs="Times New Roman"/>
          <w:sz w:val="28"/>
          <w:szCs w:val="28"/>
        </w:rPr>
        <w:t xml:space="preserve"> В. В., 2007</w:t>
      </w:r>
      <w:r w:rsidR="000665DB">
        <w:rPr>
          <w:rFonts w:ascii="Times New Roman" w:hAnsi="Times New Roman" w:cs="Times New Roman"/>
          <w:sz w:val="28"/>
          <w:szCs w:val="28"/>
        </w:rPr>
        <w:t>; Обухов Д.К., 2010).</w:t>
      </w:r>
    </w:p>
    <w:p w:rsidR="000665DB" w:rsidRDefault="000665DB" w:rsidP="00E85448">
      <w:pPr>
        <w:spacing w:before="4" w:after="4" w:line="360" w:lineRule="auto"/>
        <w:ind w:left="170" w:right="113" w:hanging="28"/>
        <w:jc w:val="both"/>
        <w:rPr>
          <w:rFonts w:ascii="Times New Roman" w:hAnsi="Times New Roman" w:cs="Times New Roman"/>
          <w:sz w:val="28"/>
          <w:szCs w:val="28"/>
        </w:rPr>
      </w:pPr>
    </w:p>
    <w:p w:rsidR="000665DB" w:rsidRDefault="000665DB" w:rsidP="00E85448">
      <w:pPr>
        <w:pStyle w:val="2"/>
        <w:spacing w:line="360" w:lineRule="auto"/>
        <w:ind w:hanging="28"/>
        <w:rPr>
          <w:rFonts w:ascii="Times New Roman" w:hAnsi="Times New Roman" w:cs="Times New Roman"/>
          <w:b/>
          <w:color w:val="auto"/>
          <w:sz w:val="28"/>
          <w:szCs w:val="28"/>
        </w:rPr>
      </w:pPr>
      <w:bookmarkStart w:id="6" w:name="_Toc9372955"/>
      <w:r w:rsidRPr="000665DB">
        <w:rPr>
          <w:rFonts w:ascii="Times New Roman" w:hAnsi="Times New Roman" w:cs="Times New Roman"/>
          <w:b/>
          <w:color w:val="auto"/>
          <w:sz w:val="28"/>
          <w:szCs w:val="28"/>
        </w:rPr>
        <w:t>1.2. Анатомо-топографические и морфологические особенности строения слизистой оболочки твёрдого неба и десны</w:t>
      </w:r>
      <w:bookmarkEnd w:id="6"/>
      <w:r w:rsidRPr="000665DB">
        <w:rPr>
          <w:rFonts w:ascii="Times New Roman" w:hAnsi="Times New Roman" w:cs="Times New Roman"/>
          <w:b/>
          <w:color w:val="auto"/>
          <w:sz w:val="28"/>
          <w:szCs w:val="28"/>
        </w:rPr>
        <w:t xml:space="preserve"> </w:t>
      </w:r>
    </w:p>
    <w:p w:rsidR="000665DB" w:rsidRPr="000665DB" w:rsidRDefault="000665DB" w:rsidP="00E85448">
      <w:pPr>
        <w:spacing w:line="360" w:lineRule="auto"/>
        <w:ind w:hanging="28"/>
      </w:pP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Твердое небо состоит из небного отростка верхней челюсти и горизонтальной пластинки небной кости, которые покрыты мягкими тканями. Оно является перегородкой, разграничивающее полость рта и носа.  Топографически делиться на четыре зоны, каждая из которых имеет свои особенности: зона небного шва, как уже отмечалось выше, лишена подслизистой основы и плотно срощена с надкостницей; краевая зона на всем протяжении плавно переходит в ороговевающую часть альвеолярного отростка; жировая зона ограничена небными складками и содержит в подслизистой основе жировую ткань; железистая зона богата малыми слюнными железами, располагается на протяжении всего твердого неба, ограничиваясь спереди небными складками. Небные складки хорошо выражены у детей, у взрослых – более сглаженные, а у пожилых людей могут отсутствовать (</w:t>
      </w:r>
      <w:proofErr w:type="spellStart"/>
      <w:r w:rsidR="000665DB">
        <w:rPr>
          <w:rFonts w:ascii="Times New Roman" w:hAnsi="Times New Roman" w:cs="Times New Roman"/>
          <w:sz w:val="28"/>
          <w:szCs w:val="28"/>
        </w:rPr>
        <w:t>Гемонов</w:t>
      </w:r>
      <w:proofErr w:type="spellEnd"/>
      <w:r w:rsidR="000665DB">
        <w:rPr>
          <w:rFonts w:ascii="Times New Roman" w:hAnsi="Times New Roman" w:cs="Times New Roman"/>
          <w:sz w:val="28"/>
          <w:szCs w:val="28"/>
        </w:rPr>
        <w:t xml:space="preserve"> В.</w:t>
      </w:r>
      <w:r w:rsidR="000665DB" w:rsidRPr="009345F3">
        <w:rPr>
          <w:rFonts w:ascii="Times New Roman" w:hAnsi="Times New Roman" w:cs="Times New Roman"/>
          <w:sz w:val="28"/>
          <w:szCs w:val="28"/>
        </w:rPr>
        <w:t>В., 2007).</w:t>
      </w: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 xml:space="preserve">По срединной линии в области центральных резцов находится резцовый сосочек и соответствующая ему резцовая ямка в небной кости, из которой выходит ветвь </w:t>
      </w:r>
      <w:proofErr w:type="spellStart"/>
      <w:r w:rsidR="000665DB">
        <w:rPr>
          <w:rFonts w:ascii="Times New Roman" w:hAnsi="Times New Roman" w:cs="Times New Roman"/>
          <w:sz w:val="28"/>
          <w:szCs w:val="28"/>
        </w:rPr>
        <w:t>крылонебного</w:t>
      </w:r>
      <w:proofErr w:type="spellEnd"/>
      <w:r w:rsidR="000665DB">
        <w:rPr>
          <w:rFonts w:ascii="Times New Roman" w:hAnsi="Times New Roman" w:cs="Times New Roman"/>
          <w:sz w:val="28"/>
          <w:szCs w:val="28"/>
        </w:rPr>
        <w:t xml:space="preserve"> узла -  </w:t>
      </w:r>
      <w:proofErr w:type="spellStart"/>
      <w:r w:rsidR="000665DB">
        <w:rPr>
          <w:rFonts w:ascii="Times New Roman" w:hAnsi="Times New Roman" w:cs="Times New Roman"/>
          <w:sz w:val="28"/>
          <w:szCs w:val="28"/>
        </w:rPr>
        <w:t>носонебный</w:t>
      </w:r>
      <w:proofErr w:type="spellEnd"/>
      <w:r w:rsidR="000665DB">
        <w:rPr>
          <w:rFonts w:ascii="Times New Roman" w:hAnsi="Times New Roman" w:cs="Times New Roman"/>
          <w:sz w:val="28"/>
          <w:szCs w:val="28"/>
        </w:rPr>
        <w:t xml:space="preserve"> нерв, иннервирующий мягкие ткани твердого неба в области фронтальных зубов верхней челюсти до первых моляров. </w:t>
      </w:r>
    </w:p>
    <w:p w:rsidR="00E85448"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 xml:space="preserve">На уровне вторых/третьих моляров верхней челюсти с каждой из сторон на 1-1,5 см </w:t>
      </w:r>
      <w:proofErr w:type="spellStart"/>
      <w:r w:rsidR="000665DB">
        <w:rPr>
          <w:rFonts w:ascii="Times New Roman" w:hAnsi="Times New Roman" w:cs="Times New Roman"/>
          <w:sz w:val="28"/>
          <w:szCs w:val="28"/>
        </w:rPr>
        <w:t>кнутри</w:t>
      </w:r>
      <w:proofErr w:type="spellEnd"/>
      <w:r w:rsidR="000665DB">
        <w:rPr>
          <w:rFonts w:ascii="Times New Roman" w:hAnsi="Times New Roman" w:cs="Times New Roman"/>
          <w:sz w:val="28"/>
          <w:szCs w:val="28"/>
        </w:rPr>
        <w:t xml:space="preserve"> от альвеолярного края находятся проекции отверстий больших небных каналов, а несколько сзади от них – малых небных каналов. Из них выходят большой небный нерв, который разветвляется после выхода из канала на 3-4 веточки и обеспечивает </w:t>
      </w:r>
      <w:r w:rsidR="000665DB">
        <w:rPr>
          <w:rFonts w:ascii="Times New Roman" w:hAnsi="Times New Roman" w:cs="Times New Roman"/>
          <w:sz w:val="28"/>
          <w:szCs w:val="28"/>
        </w:rPr>
        <w:lastRenderedPageBreak/>
        <w:t>иннервацию твердого неба от клыков верхней челюсти до мягкого неба, десну со стороны неба, переднюю часть мягкого неба и малые слюнные железы; и малый небный нерв, разветвляющийся в слизистой оболочке мягкого неба и небных миндалинах (</w:t>
      </w:r>
      <w:r w:rsidR="000665DB" w:rsidRPr="00213A78">
        <w:rPr>
          <w:rFonts w:ascii="Times New Roman" w:hAnsi="Times New Roman" w:cs="Times New Roman"/>
          <w:sz w:val="28"/>
          <w:szCs w:val="28"/>
        </w:rPr>
        <w:t>Кулаков А</w:t>
      </w:r>
      <w:r w:rsidR="000665DB">
        <w:rPr>
          <w:rFonts w:ascii="Times New Roman" w:hAnsi="Times New Roman" w:cs="Times New Roman"/>
          <w:sz w:val="28"/>
          <w:szCs w:val="28"/>
        </w:rPr>
        <w:t>.</w:t>
      </w:r>
      <w:r w:rsidR="000665DB" w:rsidRPr="00213A78">
        <w:rPr>
          <w:rFonts w:ascii="Times New Roman" w:hAnsi="Times New Roman" w:cs="Times New Roman"/>
          <w:sz w:val="28"/>
          <w:szCs w:val="28"/>
        </w:rPr>
        <w:t>А</w:t>
      </w:r>
      <w:r w:rsidR="000665DB">
        <w:rPr>
          <w:rFonts w:ascii="Times New Roman" w:hAnsi="Times New Roman" w:cs="Times New Roman"/>
          <w:sz w:val="28"/>
          <w:szCs w:val="28"/>
        </w:rPr>
        <w:t>.</w:t>
      </w:r>
      <w:r w:rsidR="000665DB" w:rsidRPr="00213A78">
        <w:rPr>
          <w:rFonts w:ascii="Times New Roman" w:hAnsi="Times New Roman" w:cs="Times New Roman"/>
          <w:sz w:val="28"/>
          <w:szCs w:val="28"/>
        </w:rPr>
        <w:t xml:space="preserve">, </w:t>
      </w:r>
      <w:proofErr w:type="spellStart"/>
      <w:r w:rsidR="000665DB" w:rsidRPr="00213A78">
        <w:rPr>
          <w:rFonts w:ascii="Times New Roman" w:hAnsi="Times New Roman" w:cs="Times New Roman"/>
          <w:sz w:val="28"/>
          <w:szCs w:val="28"/>
        </w:rPr>
        <w:t>Неробеев</w:t>
      </w:r>
      <w:proofErr w:type="spellEnd"/>
      <w:r w:rsidR="000665DB" w:rsidRPr="00213A78">
        <w:rPr>
          <w:rFonts w:ascii="Times New Roman" w:hAnsi="Times New Roman" w:cs="Times New Roman"/>
          <w:sz w:val="28"/>
          <w:szCs w:val="28"/>
        </w:rPr>
        <w:t xml:space="preserve"> А</w:t>
      </w:r>
      <w:r w:rsidR="000665DB">
        <w:rPr>
          <w:rFonts w:ascii="Times New Roman" w:hAnsi="Times New Roman" w:cs="Times New Roman"/>
          <w:sz w:val="28"/>
          <w:szCs w:val="28"/>
        </w:rPr>
        <w:t>.</w:t>
      </w:r>
      <w:r w:rsidR="000665DB" w:rsidRPr="00213A78">
        <w:rPr>
          <w:rFonts w:ascii="Times New Roman" w:hAnsi="Times New Roman" w:cs="Times New Roman"/>
          <w:sz w:val="28"/>
          <w:szCs w:val="28"/>
        </w:rPr>
        <w:t>И</w:t>
      </w:r>
      <w:r w:rsidR="000665DB">
        <w:rPr>
          <w:rFonts w:ascii="Times New Roman" w:hAnsi="Times New Roman" w:cs="Times New Roman"/>
          <w:sz w:val="28"/>
          <w:szCs w:val="28"/>
        </w:rPr>
        <w:t>.</w:t>
      </w:r>
      <w:r w:rsidR="000665DB" w:rsidRPr="00213A78">
        <w:rPr>
          <w:rFonts w:ascii="Times New Roman" w:hAnsi="Times New Roman" w:cs="Times New Roman"/>
          <w:sz w:val="28"/>
          <w:szCs w:val="28"/>
        </w:rPr>
        <w:t>, Робустова Т</w:t>
      </w:r>
      <w:r w:rsidR="000665DB">
        <w:rPr>
          <w:rFonts w:ascii="Times New Roman" w:hAnsi="Times New Roman" w:cs="Times New Roman"/>
          <w:sz w:val="28"/>
          <w:szCs w:val="28"/>
        </w:rPr>
        <w:t>.</w:t>
      </w:r>
      <w:r w:rsidR="000665DB" w:rsidRPr="00213A78">
        <w:rPr>
          <w:rFonts w:ascii="Times New Roman" w:hAnsi="Times New Roman" w:cs="Times New Roman"/>
          <w:sz w:val="28"/>
          <w:szCs w:val="28"/>
        </w:rPr>
        <w:t>Г</w:t>
      </w:r>
      <w:r>
        <w:rPr>
          <w:rFonts w:ascii="Times New Roman" w:hAnsi="Times New Roman" w:cs="Times New Roman"/>
          <w:sz w:val="28"/>
          <w:szCs w:val="28"/>
        </w:rPr>
        <w:t>., 2014).</w:t>
      </w:r>
    </w:p>
    <w:p w:rsidR="00E85448"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Артериальную кровь твердое небо получает за счет больших и малых небных артерий (части нисходящей небной артерии) и верхнечелюстной артерии (наружная сонная артерия), отток крови осуществляется по одноименным венам в венозное крыловидное сплетение (</w:t>
      </w:r>
      <w:proofErr w:type="spellStart"/>
      <w:r w:rsidR="000665DB">
        <w:rPr>
          <w:rFonts w:ascii="Times New Roman" w:hAnsi="Times New Roman" w:cs="Times New Roman"/>
          <w:sz w:val="28"/>
          <w:szCs w:val="28"/>
        </w:rPr>
        <w:t>Гайворонский</w:t>
      </w:r>
      <w:proofErr w:type="spellEnd"/>
      <w:r w:rsidR="000665DB">
        <w:rPr>
          <w:rFonts w:ascii="Times New Roman" w:hAnsi="Times New Roman" w:cs="Times New Roman"/>
          <w:sz w:val="28"/>
          <w:szCs w:val="28"/>
        </w:rPr>
        <w:t xml:space="preserve"> И.В., </w:t>
      </w:r>
      <w:proofErr w:type="spellStart"/>
      <w:r w:rsidR="000665DB">
        <w:rPr>
          <w:rFonts w:ascii="Times New Roman" w:hAnsi="Times New Roman" w:cs="Times New Roman"/>
          <w:sz w:val="28"/>
          <w:szCs w:val="28"/>
        </w:rPr>
        <w:t>Ничипорук</w:t>
      </w:r>
      <w:proofErr w:type="spellEnd"/>
      <w:r w:rsidR="000665DB">
        <w:rPr>
          <w:rFonts w:ascii="Times New Roman" w:hAnsi="Times New Roman" w:cs="Times New Roman"/>
          <w:sz w:val="28"/>
          <w:szCs w:val="28"/>
        </w:rPr>
        <w:t xml:space="preserve"> Г.И., 2006). Крупные сосуды проходят вдоль альвеолярного отростка, что необходимо учитывать при взятии т</w:t>
      </w:r>
      <w:r>
        <w:rPr>
          <w:rFonts w:ascii="Times New Roman" w:hAnsi="Times New Roman" w:cs="Times New Roman"/>
          <w:sz w:val="28"/>
          <w:szCs w:val="28"/>
        </w:rPr>
        <w:t xml:space="preserve">рансплантата в данной области. </w:t>
      </w:r>
    </w:p>
    <w:p w:rsidR="000665DB" w:rsidRDefault="00E85448" w:rsidP="00E85448">
      <w:pPr>
        <w:spacing w:before="4" w:after="4" w:line="360" w:lineRule="auto"/>
        <w:ind w:left="170" w:right="113" w:hanging="2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665DB">
        <w:rPr>
          <w:rFonts w:ascii="Times New Roman" w:hAnsi="Times New Roman" w:cs="Times New Roman"/>
          <w:sz w:val="28"/>
          <w:szCs w:val="28"/>
        </w:rPr>
        <w:t>Пародонт- это сочетание</w:t>
      </w:r>
      <w:r w:rsidR="000665DB" w:rsidRPr="001574D9">
        <w:rPr>
          <w:rFonts w:ascii="Times New Roman" w:hAnsi="Times New Roman" w:cs="Times New Roman"/>
          <w:sz w:val="28"/>
          <w:szCs w:val="28"/>
        </w:rPr>
        <w:t xml:space="preserve"> </w:t>
      </w:r>
      <w:r w:rsidR="000665DB">
        <w:rPr>
          <w:rFonts w:ascii="Times New Roman" w:hAnsi="Times New Roman" w:cs="Times New Roman"/>
          <w:sz w:val="28"/>
          <w:szCs w:val="28"/>
        </w:rPr>
        <w:t>четырех</w:t>
      </w:r>
      <w:r w:rsidR="000665DB" w:rsidRPr="001574D9">
        <w:rPr>
          <w:rFonts w:ascii="Times New Roman" w:hAnsi="Times New Roman" w:cs="Times New Roman"/>
          <w:sz w:val="28"/>
          <w:szCs w:val="28"/>
        </w:rPr>
        <w:t xml:space="preserve"> различных вид</w:t>
      </w:r>
      <w:r w:rsidR="000665DB">
        <w:rPr>
          <w:rFonts w:ascii="Times New Roman" w:hAnsi="Times New Roman" w:cs="Times New Roman"/>
          <w:sz w:val="28"/>
          <w:szCs w:val="28"/>
        </w:rPr>
        <w:t xml:space="preserve">ов мягких и твердых тканей: </w:t>
      </w:r>
    </w:p>
    <w:p w:rsidR="000665DB" w:rsidRDefault="000665DB" w:rsidP="000665DB">
      <w:pPr>
        <w:pStyle w:val="a3"/>
        <w:numPr>
          <w:ilvl w:val="0"/>
          <w:numId w:val="8"/>
        </w:numPr>
        <w:spacing w:before="4" w:after="4" w:line="360" w:lineRule="auto"/>
        <w:ind w:left="426" w:right="113" w:firstLine="0"/>
        <w:jc w:val="both"/>
        <w:rPr>
          <w:rFonts w:ascii="Times New Roman" w:hAnsi="Times New Roman" w:cs="Times New Roman"/>
          <w:sz w:val="28"/>
          <w:szCs w:val="28"/>
        </w:rPr>
      </w:pPr>
      <w:r w:rsidRPr="001574D9">
        <w:rPr>
          <w:rFonts w:ascii="Times New Roman" w:hAnsi="Times New Roman" w:cs="Times New Roman"/>
          <w:sz w:val="28"/>
          <w:szCs w:val="28"/>
        </w:rPr>
        <w:t>Дес</w:t>
      </w:r>
      <w:r>
        <w:rPr>
          <w:rFonts w:ascii="Times New Roman" w:hAnsi="Times New Roman" w:cs="Times New Roman"/>
          <w:sz w:val="28"/>
          <w:szCs w:val="28"/>
        </w:rPr>
        <w:t>на</w:t>
      </w:r>
    </w:p>
    <w:p w:rsidR="000665DB" w:rsidRDefault="000665DB" w:rsidP="000665DB">
      <w:pPr>
        <w:pStyle w:val="a3"/>
        <w:numPr>
          <w:ilvl w:val="0"/>
          <w:numId w:val="8"/>
        </w:numPr>
        <w:spacing w:before="4" w:after="4" w:line="360" w:lineRule="auto"/>
        <w:ind w:left="426" w:right="113" w:firstLine="0"/>
        <w:jc w:val="both"/>
        <w:rPr>
          <w:rFonts w:ascii="Times New Roman" w:hAnsi="Times New Roman" w:cs="Times New Roman"/>
          <w:sz w:val="28"/>
          <w:szCs w:val="28"/>
        </w:rPr>
      </w:pPr>
      <w:r>
        <w:rPr>
          <w:rFonts w:ascii="Times New Roman" w:hAnsi="Times New Roman" w:cs="Times New Roman"/>
          <w:sz w:val="28"/>
          <w:szCs w:val="28"/>
        </w:rPr>
        <w:t>Цемент корня</w:t>
      </w:r>
    </w:p>
    <w:p w:rsidR="000665DB" w:rsidRDefault="000665DB" w:rsidP="000665DB">
      <w:pPr>
        <w:pStyle w:val="a3"/>
        <w:numPr>
          <w:ilvl w:val="0"/>
          <w:numId w:val="8"/>
        </w:numPr>
        <w:spacing w:before="4" w:after="4" w:line="360" w:lineRule="auto"/>
        <w:ind w:left="426" w:right="113" w:firstLine="0"/>
        <w:jc w:val="both"/>
        <w:rPr>
          <w:rFonts w:ascii="Times New Roman" w:hAnsi="Times New Roman" w:cs="Times New Roman"/>
          <w:sz w:val="28"/>
          <w:szCs w:val="28"/>
        </w:rPr>
      </w:pPr>
      <w:r>
        <w:rPr>
          <w:rFonts w:ascii="Times New Roman" w:hAnsi="Times New Roman" w:cs="Times New Roman"/>
          <w:sz w:val="28"/>
          <w:szCs w:val="28"/>
        </w:rPr>
        <w:t>А</w:t>
      </w:r>
      <w:r w:rsidRPr="001574D9">
        <w:rPr>
          <w:rFonts w:ascii="Times New Roman" w:hAnsi="Times New Roman" w:cs="Times New Roman"/>
          <w:sz w:val="28"/>
          <w:szCs w:val="28"/>
        </w:rPr>
        <w:t>львеолярн</w:t>
      </w:r>
      <w:r>
        <w:rPr>
          <w:rFonts w:ascii="Times New Roman" w:hAnsi="Times New Roman" w:cs="Times New Roman"/>
          <w:sz w:val="28"/>
          <w:szCs w:val="28"/>
        </w:rPr>
        <w:t>ая кость</w:t>
      </w:r>
    </w:p>
    <w:p w:rsidR="000665DB" w:rsidRDefault="000665DB" w:rsidP="000665DB">
      <w:pPr>
        <w:pStyle w:val="a3"/>
        <w:numPr>
          <w:ilvl w:val="0"/>
          <w:numId w:val="8"/>
        </w:numPr>
        <w:spacing w:before="4" w:after="4" w:line="360" w:lineRule="auto"/>
        <w:ind w:left="426" w:right="113" w:firstLine="0"/>
        <w:jc w:val="both"/>
        <w:rPr>
          <w:rFonts w:ascii="Times New Roman" w:hAnsi="Times New Roman" w:cs="Times New Roman"/>
          <w:sz w:val="28"/>
          <w:szCs w:val="28"/>
        </w:rPr>
      </w:pPr>
      <w:proofErr w:type="spellStart"/>
      <w:r>
        <w:rPr>
          <w:rFonts w:ascii="Times New Roman" w:hAnsi="Times New Roman" w:cs="Times New Roman"/>
          <w:sz w:val="28"/>
          <w:szCs w:val="28"/>
        </w:rPr>
        <w:t>П</w:t>
      </w:r>
      <w:r w:rsidRPr="001574D9">
        <w:rPr>
          <w:rFonts w:ascii="Times New Roman" w:hAnsi="Times New Roman" w:cs="Times New Roman"/>
          <w:sz w:val="28"/>
          <w:szCs w:val="28"/>
        </w:rPr>
        <w:t>ериодонтальн</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связка</w:t>
      </w:r>
      <w:r w:rsidRPr="001574D9">
        <w:rPr>
          <w:rFonts w:ascii="Times New Roman" w:hAnsi="Times New Roman" w:cs="Times New Roman"/>
          <w:sz w:val="28"/>
          <w:szCs w:val="28"/>
        </w:rPr>
        <w:t>, соединяющ</w:t>
      </w:r>
      <w:r>
        <w:rPr>
          <w:rFonts w:ascii="Times New Roman" w:hAnsi="Times New Roman" w:cs="Times New Roman"/>
          <w:sz w:val="28"/>
          <w:szCs w:val="28"/>
        </w:rPr>
        <w:t>ая</w:t>
      </w:r>
      <w:r w:rsidRPr="001574D9">
        <w:rPr>
          <w:rFonts w:ascii="Times New Roman" w:hAnsi="Times New Roman" w:cs="Times New Roman"/>
          <w:sz w:val="28"/>
          <w:szCs w:val="28"/>
        </w:rPr>
        <w:t xml:space="preserve"> цемент корня с костью </w:t>
      </w:r>
    </w:p>
    <w:p w:rsidR="00E85448" w:rsidRDefault="000665DB" w:rsidP="00E85448">
      <w:pPr>
        <w:pStyle w:val="a3"/>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 xml:space="preserve"> </w:t>
      </w:r>
      <w:r w:rsidR="00E85448">
        <w:rPr>
          <w:rFonts w:ascii="Times New Roman" w:hAnsi="Times New Roman" w:cs="Times New Roman"/>
          <w:sz w:val="28"/>
          <w:szCs w:val="28"/>
        </w:rPr>
        <w:t>(Вольф Г.Ф., 2014).</w:t>
      </w:r>
    </w:p>
    <w:p w:rsidR="00E85448" w:rsidRDefault="00E85448" w:rsidP="00E85448">
      <w:pPr>
        <w:pStyle w:val="a3"/>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Являясь составной частью слизистой оболочки полости рта (СОПР), десна представляет собой часть пародонта, которая располагается вокруг зуба, полностью покрывая альвеолярный отросток. Эпителий данной области многослойный плоский ороговевающий, доходит до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-десневой (</w:t>
      </w:r>
      <w:proofErr w:type="spellStart"/>
      <w:r w:rsidR="000665DB" w:rsidRPr="00EC42E6">
        <w:rPr>
          <w:rFonts w:ascii="Times New Roman" w:hAnsi="Times New Roman" w:cs="Times New Roman"/>
          <w:sz w:val="28"/>
          <w:szCs w:val="28"/>
        </w:rPr>
        <w:t>мукогингивальной</w:t>
      </w:r>
      <w:proofErr w:type="spellEnd"/>
      <w:r w:rsidR="000665DB">
        <w:rPr>
          <w:rFonts w:ascii="Times New Roman" w:hAnsi="Times New Roman" w:cs="Times New Roman"/>
          <w:sz w:val="28"/>
          <w:szCs w:val="28"/>
        </w:rPr>
        <w:t>) пограничной линии, где продолжается слизистой губ и щек.</w:t>
      </w:r>
      <w:r w:rsidR="000665DB" w:rsidRPr="00EC42E6">
        <w:rPr>
          <w:rFonts w:ascii="Times New Roman" w:hAnsi="Times New Roman" w:cs="Times New Roman"/>
          <w:sz w:val="28"/>
          <w:szCs w:val="28"/>
        </w:rPr>
        <w:t xml:space="preserve"> Со стороны неба нет четкой границы перехода десны в другие структуры СОПР, здесь она </w:t>
      </w:r>
      <w:r w:rsidR="000665DB">
        <w:rPr>
          <w:rFonts w:ascii="Times New Roman" w:hAnsi="Times New Roman" w:cs="Times New Roman"/>
          <w:sz w:val="28"/>
          <w:szCs w:val="28"/>
        </w:rPr>
        <w:t>переходит в краевую зону твердого неба с н</w:t>
      </w:r>
      <w:r w:rsidR="000665DB" w:rsidRPr="00EC42E6">
        <w:rPr>
          <w:rFonts w:ascii="Times New Roman" w:hAnsi="Times New Roman" w:cs="Times New Roman"/>
          <w:sz w:val="28"/>
          <w:szCs w:val="28"/>
        </w:rPr>
        <w:t>еподвижн</w:t>
      </w:r>
      <w:r w:rsidR="000665DB">
        <w:rPr>
          <w:rFonts w:ascii="Times New Roman" w:hAnsi="Times New Roman" w:cs="Times New Roman"/>
          <w:sz w:val="28"/>
          <w:szCs w:val="28"/>
        </w:rPr>
        <w:t>ой</w:t>
      </w:r>
      <w:r w:rsidR="000665DB" w:rsidRPr="00EC42E6">
        <w:rPr>
          <w:rFonts w:ascii="Times New Roman" w:hAnsi="Times New Roman" w:cs="Times New Roman"/>
          <w:sz w:val="28"/>
          <w:szCs w:val="28"/>
        </w:rPr>
        <w:t xml:space="preserve"> кератинизированн</w:t>
      </w:r>
      <w:r w:rsidR="000665DB">
        <w:rPr>
          <w:rFonts w:ascii="Times New Roman" w:hAnsi="Times New Roman" w:cs="Times New Roman"/>
          <w:sz w:val="28"/>
          <w:szCs w:val="28"/>
        </w:rPr>
        <w:t>ой</w:t>
      </w:r>
      <w:r w:rsidR="000665DB" w:rsidRPr="00EC42E6">
        <w:rPr>
          <w:rFonts w:ascii="Times New Roman" w:hAnsi="Times New Roman" w:cs="Times New Roman"/>
          <w:sz w:val="28"/>
          <w:szCs w:val="28"/>
        </w:rPr>
        <w:t xml:space="preserve"> слизист</w:t>
      </w:r>
      <w:r w:rsidR="000665DB">
        <w:rPr>
          <w:rFonts w:ascii="Times New Roman" w:hAnsi="Times New Roman" w:cs="Times New Roman"/>
          <w:sz w:val="28"/>
          <w:szCs w:val="28"/>
        </w:rPr>
        <w:t>ой</w:t>
      </w:r>
      <w:r w:rsidR="000665DB" w:rsidRPr="00EC42E6">
        <w:rPr>
          <w:rFonts w:ascii="Times New Roman" w:hAnsi="Times New Roman" w:cs="Times New Roman"/>
          <w:sz w:val="28"/>
          <w:szCs w:val="28"/>
        </w:rPr>
        <w:t xml:space="preserve"> оболочк</w:t>
      </w:r>
      <w:r w:rsidR="000665DB">
        <w:rPr>
          <w:rFonts w:ascii="Times New Roman" w:hAnsi="Times New Roman" w:cs="Times New Roman"/>
          <w:sz w:val="28"/>
          <w:szCs w:val="28"/>
        </w:rPr>
        <w:t xml:space="preserve">ой. </w:t>
      </w:r>
      <w:r w:rsidR="000665DB" w:rsidRPr="00C26256">
        <w:rPr>
          <w:rFonts w:ascii="Times New Roman" w:hAnsi="Times New Roman" w:cs="Times New Roman"/>
          <w:sz w:val="28"/>
          <w:szCs w:val="28"/>
        </w:rPr>
        <w:t>(</w:t>
      </w:r>
      <w:proofErr w:type="spellStart"/>
      <w:r w:rsidR="000665DB" w:rsidRPr="00C26256">
        <w:rPr>
          <w:rFonts w:ascii="Times New Roman" w:hAnsi="Times New Roman" w:cs="Times New Roman"/>
          <w:sz w:val="28"/>
          <w:szCs w:val="28"/>
        </w:rPr>
        <w:t>Гемонов</w:t>
      </w:r>
      <w:proofErr w:type="spellEnd"/>
      <w:r w:rsidR="000665DB" w:rsidRPr="00C26256">
        <w:rPr>
          <w:rFonts w:ascii="Times New Roman" w:hAnsi="Times New Roman" w:cs="Times New Roman"/>
          <w:sz w:val="28"/>
          <w:szCs w:val="28"/>
        </w:rPr>
        <w:t xml:space="preserve"> В. В., 2007).</w:t>
      </w:r>
    </w:p>
    <w:p w:rsidR="000665DB" w:rsidRDefault="00E85448" w:rsidP="00E85448">
      <w:pPr>
        <w:pStyle w:val="a3"/>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Составным частями десны являются:</w:t>
      </w:r>
    </w:p>
    <w:p w:rsidR="000665DB" w:rsidRDefault="000665DB" w:rsidP="00E85448">
      <w:pPr>
        <w:pStyle w:val="a3"/>
        <w:numPr>
          <w:ilvl w:val="0"/>
          <w:numId w:val="5"/>
        </w:numPr>
        <w:spacing w:before="4" w:after="4" w:line="360" w:lineRule="auto"/>
        <w:ind w:left="142" w:right="11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Маргинальная (свободная, краевая) десна </w:t>
      </w:r>
    </w:p>
    <w:p w:rsidR="000665DB" w:rsidRDefault="000665DB" w:rsidP="00E85448">
      <w:pPr>
        <w:pStyle w:val="a3"/>
        <w:numPr>
          <w:ilvl w:val="0"/>
          <w:numId w:val="5"/>
        </w:numPr>
        <w:spacing w:before="4" w:after="4" w:line="360" w:lineRule="auto"/>
        <w:ind w:left="142" w:right="113" w:firstLine="567"/>
        <w:jc w:val="both"/>
        <w:rPr>
          <w:rFonts w:ascii="Times New Roman" w:hAnsi="Times New Roman" w:cs="Times New Roman"/>
          <w:sz w:val="28"/>
          <w:szCs w:val="28"/>
        </w:rPr>
      </w:pPr>
      <w:r>
        <w:rPr>
          <w:rFonts w:ascii="Times New Roman" w:hAnsi="Times New Roman" w:cs="Times New Roman"/>
          <w:sz w:val="28"/>
          <w:szCs w:val="28"/>
        </w:rPr>
        <w:t>Прикрепленная десна</w:t>
      </w:r>
    </w:p>
    <w:p w:rsidR="000665DB" w:rsidRPr="00F63352" w:rsidRDefault="000665DB" w:rsidP="00E85448">
      <w:pPr>
        <w:pStyle w:val="a3"/>
        <w:numPr>
          <w:ilvl w:val="0"/>
          <w:numId w:val="5"/>
        </w:numPr>
        <w:spacing w:before="4" w:after="4" w:line="360" w:lineRule="auto"/>
        <w:ind w:left="142" w:right="113" w:firstLine="567"/>
        <w:jc w:val="both"/>
        <w:rPr>
          <w:rFonts w:ascii="Times New Roman" w:hAnsi="Times New Roman" w:cs="Times New Roman"/>
          <w:sz w:val="28"/>
          <w:szCs w:val="28"/>
        </w:rPr>
      </w:pPr>
      <w:r>
        <w:rPr>
          <w:rFonts w:ascii="Times New Roman" w:hAnsi="Times New Roman" w:cs="Times New Roman"/>
          <w:sz w:val="28"/>
          <w:szCs w:val="28"/>
        </w:rPr>
        <w:t>Межзубная десна (сосочек)</w:t>
      </w:r>
    </w:p>
    <w:p w:rsidR="000665DB" w:rsidRDefault="00E85448"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Ширина прикрепленной части десны варьируется в зависимости от группо</w:t>
      </w:r>
      <w:r w:rsidR="00152AB2">
        <w:rPr>
          <w:rFonts w:ascii="Times New Roman" w:hAnsi="Times New Roman" w:cs="Times New Roman"/>
          <w:sz w:val="28"/>
          <w:szCs w:val="28"/>
        </w:rPr>
        <w:t>вой принадлежности зубов, а так</w:t>
      </w:r>
      <w:r w:rsidR="000665DB">
        <w:rPr>
          <w:rFonts w:ascii="Times New Roman" w:hAnsi="Times New Roman" w:cs="Times New Roman"/>
          <w:sz w:val="28"/>
          <w:szCs w:val="28"/>
        </w:rPr>
        <w:t xml:space="preserve">же различна на верхней и нижней челюстях. Размеры ее варьируются от 1 мм до 9 мм. На верхней челюсти максимальная ширина кератинизированной десны в области латеральных резцов, ее размеры в среднем </w:t>
      </w:r>
      <w:r w:rsidR="000665DB" w:rsidRPr="00317324">
        <w:rPr>
          <w:rFonts w:ascii="Times New Roman" w:hAnsi="Times New Roman" w:cs="Times New Roman"/>
          <w:sz w:val="28"/>
          <w:szCs w:val="28"/>
        </w:rPr>
        <w:t>4,53±0,14мм</w:t>
      </w:r>
      <w:r w:rsidR="000665DB">
        <w:rPr>
          <w:rFonts w:ascii="Times New Roman" w:hAnsi="Times New Roman" w:cs="Times New Roman"/>
          <w:sz w:val="28"/>
          <w:szCs w:val="28"/>
        </w:rPr>
        <w:t xml:space="preserve">, самая минимальная – в области вторых премоляров </w:t>
      </w:r>
      <w:r w:rsidR="000665DB" w:rsidRPr="007D6192">
        <w:rPr>
          <w:rFonts w:ascii="Times New Roman" w:hAnsi="Times New Roman" w:cs="Times New Roman"/>
          <w:sz w:val="28"/>
          <w:szCs w:val="28"/>
        </w:rPr>
        <w:t>2,85±0,14мм.</w:t>
      </w:r>
      <w:r w:rsidR="000665DB">
        <w:rPr>
          <w:rFonts w:ascii="Times New Roman" w:hAnsi="Times New Roman" w:cs="Times New Roman"/>
          <w:sz w:val="28"/>
          <w:szCs w:val="28"/>
        </w:rPr>
        <w:t xml:space="preserve"> На нижней челюсти в области латеральных резцов- </w:t>
      </w:r>
      <w:r w:rsidR="000665DB" w:rsidRPr="007D6192">
        <w:rPr>
          <w:rFonts w:ascii="Times New Roman" w:hAnsi="Times New Roman" w:cs="Times New Roman"/>
          <w:sz w:val="28"/>
          <w:szCs w:val="28"/>
        </w:rPr>
        <w:t>3,29±0,13мм</w:t>
      </w:r>
      <w:r w:rsidR="000665DB">
        <w:rPr>
          <w:rFonts w:ascii="Times New Roman" w:hAnsi="Times New Roman" w:cs="Times New Roman"/>
          <w:sz w:val="28"/>
          <w:szCs w:val="28"/>
        </w:rPr>
        <w:t xml:space="preserve">, самая узкая ширина определяется в области первых премоляров </w:t>
      </w:r>
      <w:r w:rsidR="000665DB" w:rsidRPr="007D6192">
        <w:rPr>
          <w:rFonts w:ascii="Times New Roman" w:hAnsi="Times New Roman" w:cs="Times New Roman"/>
          <w:sz w:val="28"/>
          <w:szCs w:val="28"/>
        </w:rPr>
        <w:t>1,68+0,11мм</w:t>
      </w:r>
      <w:r w:rsidR="00152AB2">
        <w:rPr>
          <w:rFonts w:ascii="Times New Roman" w:hAnsi="Times New Roman" w:cs="Times New Roman"/>
          <w:sz w:val="28"/>
          <w:szCs w:val="28"/>
        </w:rPr>
        <w:t>. Так</w:t>
      </w:r>
      <w:r w:rsidR="000665DB">
        <w:rPr>
          <w:rFonts w:ascii="Times New Roman" w:hAnsi="Times New Roman" w:cs="Times New Roman"/>
          <w:sz w:val="28"/>
          <w:szCs w:val="28"/>
        </w:rPr>
        <w:t xml:space="preserve">же отмечается тенденция к увеличению ширины кератинизированной прикрепленной десны с возрастом. </w:t>
      </w:r>
    </w:p>
    <w:p w:rsidR="000665DB" w:rsidRDefault="00E85448"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Таким образом, ширина кератинизированной десны больше на верхней челюсти в области латеральных резцов, наименьшая ширина- в области первых премоляров нижней челюсти. Прямой зависимости ширины прикреплённой десны от пола не выявлено. (</w:t>
      </w:r>
      <w:proofErr w:type="spellStart"/>
      <w:r w:rsidR="000665DB">
        <w:rPr>
          <w:rFonts w:ascii="Times New Roman" w:hAnsi="Times New Roman" w:cs="Times New Roman"/>
          <w:sz w:val="28"/>
          <w:szCs w:val="28"/>
        </w:rPr>
        <w:t>Артюшкевич</w:t>
      </w:r>
      <w:proofErr w:type="spellEnd"/>
      <w:r w:rsidR="000665DB">
        <w:rPr>
          <w:rFonts w:ascii="Times New Roman" w:hAnsi="Times New Roman" w:cs="Times New Roman"/>
          <w:sz w:val="28"/>
          <w:szCs w:val="28"/>
        </w:rPr>
        <w:t xml:space="preserve"> А.С., 2006; Горбатова Е.А.,2003; </w:t>
      </w:r>
      <w:proofErr w:type="spellStart"/>
      <w:r w:rsidR="000665DB">
        <w:rPr>
          <w:rFonts w:ascii="Times New Roman" w:hAnsi="Times New Roman" w:cs="Times New Roman"/>
          <w:sz w:val="28"/>
          <w:szCs w:val="28"/>
        </w:rPr>
        <w:t>Lindhe</w:t>
      </w:r>
      <w:proofErr w:type="spellEnd"/>
      <w:r w:rsidR="000665DB">
        <w:rPr>
          <w:rFonts w:ascii="Times New Roman" w:hAnsi="Times New Roman" w:cs="Times New Roman"/>
          <w:sz w:val="28"/>
          <w:szCs w:val="28"/>
        </w:rPr>
        <w:t xml:space="preserve"> J.,1984; </w:t>
      </w:r>
      <w:proofErr w:type="spellStart"/>
      <w:r w:rsidR="000665DB">
        <w:rPr>
          <w:rFonts w:ascii="Times New Roman" w:hAnsi="Times New Roman" w:cs="Times New Roman"/>
          <w:sz w:val="28"/>
          <w:szCs w:val="28"/>
        </w:rPr>
        <w:t>Noubova</w:t>
      </w:r>
      <w:proofErr w:type="spellEnd"/>
      <w:r w:rsidR="000665DB">
        <w:rPr>
          <w:rFonts w:ascii="Times New Roman" w:hAnsi="Times New Roman" w:cs="Times New Roman"/>
          <w:sz w:val="28"/>
          <w:szCs w:val="28"/>
        </w:rPr>
        <w:t xml:space="preserve"> Н., В.С. Харитон В.С., 1985).</w:t>
      </w:r>
    </w:p>
    <w:p w:rsidR="000665DB" w:rsidRDefault="000665DB" w:rsidP="000665DB">
      <w:pPr>
        <w:spacing w:before="4" w:after="4" w:line="360" w:lineRule="auto"/>
        <w:ind w:left="170" w:right="113" w:firstLine="284"/>
        <w:jc w:val="both"/>
        <w:rPr>
          <w:rFonts w:ascii="Times New Roman" w:hAnsi="Times New Roman" w:cs="Times New Roman"/>
          <w:sz w:val="28"/>
          <w:szCs w:val="28"/>
        </w:rPr>
      </w:pPr>
    </w:p>
    <w:p w:rsidR="000665DB" w:rsidRDefault="000665DB" w:rsidP="000665DB">
      <w:pPr>
        <w:pStyle w:val="2"/>
        <w:rPr>
          <w:rFonts w:ascii="Times New Roman" w:hAnsi="Times New Roman" w:cs="Times New Roman"/>
          <w:b/>
          <w:color w:val="auto"/>
          <w:sz w:val="28"/>
          <w:szCs w:val="28"/>
        </w:rPr>
      </w:pPr>
      <w:bookmarkStart w:id="7" w:name="_Toc9372956"/>
      <w:r w:rsidRPr="000665DB">
        <w:rPr>
          <w:rFonts w:ascii="Times New Roman" w:hAnsi="Times New Roman" w:cs="Times New Roman"/>
          <w:b/>
          <w:color w:val="auto"/>
          <w:sz w:val="28"/>
          <w:szCs w:val="28"/>
        </w:rPr>
        <w:t>1.3</w:t>
      </w:r>
      <w:r>
        <w:rPr>
          <w:rFonts w:ascii="Times New Roman" w:hAnsi="Times New Roman" w:cs="Times New Roman"/>
          <w:b/>
          <w:color w:val="auto"/>
          <w:sz w:val="28"/>
          <w:szCs w:val="28"/>
        </w:rPr>
        <w:t>.</w:t>
      </w:r>
      <w:r w:rsidRPr="000665DB">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w:t>
      </w:r>
      <w:r w:rsidRPr="000665DB">
        <w:rPr>
          <w:rFonts w:ascii="Times New Roman" w:hAnsi="Times New Roman" w:cs="Times New Roman"/>
          <w:b/>
          <w:color w:val="auto"/>
          <w:sz w:val="28"/>
          <w:szCs w:val="28"/>
        </w:rPr>
        <w:t>лассификация рецессий десны</w:t>
      </w:r>
      <w:bookmarkEnd w:id="7"/>
    </w:p>
    <w:p w:rsidR="000665DB" w:rsidRPr="000665DB" w:rsidRDefault="000665DB" w:rsidP="000665DB"/>
    <w:p w:rsidR="000665DB" w:rsidRDefault="00E85448"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sidRPr="006F10B5">
        <w:rPr>
          <w:rFonts w:ascii="Times New Roman" w:hAnsi="Times New Roman" w:cs="Times New Roman"/>
          <w:sz w:val="28"/>
          <w:szCs w:val="28"/>
        </w:rPr>
        <w:t xml:space="preserve">Рецессией десны называют </w:t>
      </w:r>
      <w:r w:rsidR="000665DB">
        <w:rPr>
          <w:rFonts w:ascii="Times New Roman" w:hAnsi="Times New Roman" w:cs="Times New Roman"/>
          <w:sz w:val="28"/>
          <w:szCs w:val="28"/>
        </w:rPr>
        <w:t xml:space="preserve">невоспалительное </w:t>
      </w:r>
      <w:r w:rsidR="000665DB" w:rsidRPr="006F10B5">
        <w:rPr>
          <w:rFonts w:ascii="Times New Roman" w:hAnsi="Times New Roman" w:cs="Times New Roman"/>
          <w:sz w:val="28"/>
          <w:szCs w:val="28"/>
        </w:rPr>
        <w:t>апикальное смещение мягких тканей пародонта ниже цементно-эм</w:t>
      </w:r>
      <w:r w:rsidR="000665DB">
        <w:rPr>
          <w:rFonts w:ascii="Times New Roman" w:hAnsi="Times New Roman" w:cs="Times New Roman"/>
          <w:sz w:val="28"/>
          <w:szCs w:val="28"/>
        </w:rPr>
        <w:t xml:space="preserve">алевого соединения с оголением корня зуба. При данной патологии происходит потеря как мягких тканей пародонта, так и костных структур. </w:t>
      </w:r>
      <w:r w:rsidR="000665DB" w:rsidRPr="00C26256">
        <w:rPr>
          <w:rFonts w:ascii="Times New Roman" w:hAnsi="Times New Roman" w:cs="Times New Roman"/>
          <w:sz w:val="28"/>
          <w:szCs w:val="28"/>
        </w:rPr>
        <w:t>В норме маргинальный край десны находится на 1-2 мм апикальнее</w:t>
      </w:r>
      <w:r w:rsidR="000665DB">
        <w:rPr>
          <w:rFonts w:ascii="Times New Roman" w:hAnsi="Times New Roman" w:cs="Times New Roman"/>
          <w:sz w:val="28"/>
          <w:szCs w:val="28"/>
        </w:rPr>
        <w:t xml:space="preserve"> цементно-эмалевого соединения (</w:t>
      </w:r>
      <w:proofErr w:type="spellStart"/>
      <w:r w:rsidR="000665DB">
        <w:rPr>
          <w:rFonts w:ascii="Times New Roman" w:hAnsi="Times New Roman" w:cs="Times New Roman"/>
          <w:sz w:val="28"/>
          <w:szCs w:val="28"/>
        </w:rPr>
        <w:t>Зуккели</w:t>
      </w:r>
      <w:proofErr w:type="spellEnd"/>
      <w:r w:rsidR="000665DB">
        <w:rPr>
          <w:rFonts w:ascii="Times New Roman" w:hAnsi="Times New Roman" w:cs="Times New Roman"/>
          <w:sz w:val="28"/>
          <w:szCs w:val="28"/>
        </w:rPr>
        <w:t xml:space="preserve"> Дж., 2014; </w:t>
      </w:r>
      <w:proofErr w:type="spellStart"/>
      <w:r w:rsidR="000665DB">
        <w:rPr>
          <w:rFonts w:ascii="Times New Roman" w:hAnsi="Times New Roman" w:cs="Times New Roman"/>
          <w:sz w:val="28"/>
          <w:szCs w:val="28"/>
        </w:rPr>
        <w:t>Февралева</w:t>
      </w:r>
      <w:proofErr w:type="spellEnd"/>
      <w:r w:rsidR="000665DB">
        <w:rPr>
          <w:rFonts w:ascii="Times New Roman" w:hAnsi="Times New Roman" w:cs="Times New Roman"/>
          <w:sz w:val="28"/>
          <w:szCs w:val="28"/>
        </w:rPr>
        <w:t xml:space="preserve"> А.Ю., </w:t>
      </w:r>
      <w:proofErr w:type="spellStart"/>
      <w:r w:rsidR="000665DB">
        <w:rPr>
          <w:rFonts w:ascii="Times New Roman" w:hAnsi="Times New Roman" w:cs="Times New Roman"/>
          <w:sz w:val="28"/>
          <w:szCs w:val="28"/>
        </w:rPr>
        <w:t>Давидян</w:t>
      </w:r>
      <w:proofErr w:type="spellEnd"/>
      <w:r w:rsidR="000665DB">
        <w:rPr>
          <w:rFonts w:ascii="Times New Roman" w:hAnsi="Times New Roman" w:cs="Times New Roman"/>
          <w:sz w:val="28"/>
          <w:szCs w:val="28"/>
        </w:rPr>
        <w:t xml:space="preserve"> А.Л., 2007) </w:t>
      </w:r>
    </w:p>
    <w:p w:rsidR="000665DB" w:rsidRDefault="00E85448"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sidRPr="002B4F1B">
        <w:rPr>
          <w:rFonts w:ascii="Times New Roman" w:hAnsi="Times New Roman" w:cs="Times New Roman"/>
          <w:sz w:val="28"/>
          <w:szCs w:val="28"/>
        </w:rPr>
        <w:t xml:space="preserve">H.C. </w:t>
      </w:r>
      <w:proofErr w:type="spellStart"/>
      <w:r w:rsidR="000665DB" w:rsidRPr="002B4F1B">
        <w:rPr>
          <w:rFonts w:ascii="Times New Roman" w:hAnsi="Times New Roman" w:cs="Times New Roman"/>
          <w:sz w:val="28"/>
          <w:szCs w:val="28"/>
        </w:rPr>
        <w:t>Sullivan</w:t>
      </w:r>
      <w:proofErr w:type="spellEnd"/>
      <w:r w:rsidR="000665DB" w:rsidRPr="002B4F1B">
        <w:rPr>
          <w:rFonts w:ascii="Times New Roman" w:hAnsi="Times New Roman" w:cs="Times New Roman"/>
          <w:sz w:val="28"/>
          <w:szCs w:val="28"/>
        </w:rPr>
        <w:t xml:space="preserve"> и J.H. </w:t>
      </w:r>
      <w:proofErr w:type="spellStart"/>
      <w:proofErr w:type="gramStart"/>
      <w:r w:rsidR="000665DB" w:rsidRPr="002B4F1B">
        <w:rPr>
          <w:rFonts w:ascii="Times New Roman" w:hAnsi="Times New Roman" w:cs="Times New Roman"/>
          <w:sz w:val="28"/>
          <w:szCs w:val="28"/>
        </w:rPr>
        <w:t>Atkins</w:t>
      </w:r>
      <w:proofErr w:type="spellEnd"/>
      <w:r w:rsidR="000665DB" w:rsidRPr="002B4F1B">
        <w:rPr>
          <w:rFonts w:ascii="Times New Roman" w:hAnsi="Times New Roman" w:cs="Times New Roman"/>
          <w:sz w:val="28"/>
          <w:szCs w:val="28"/>
        </w:rPr>
        <w:t xml:space="preserve"> </w:t>
      </w:r>
      <w:r w:rsidR="000665DB">
        <w:rPr>
          <w:rFonts w:ascii="Times New Roman" w:hAnsi="Times New Roman" w:cs="Times New Roman"/>
          <w:sz w:val="28"/>
          <w:szCs w:val="28"/>
        </w:rPr>
        <w:t xml:space="preserve"> в</w:t>
      </w:r>
      <w:proofErr w:type="gramEnd"/>
      <w:r w:rsidR="000665DB">
        <w:rPr>
          <w:rFonts w:ascii="Times New Roman" w:hAnsi="Times New Roman" w:cs="Times New Roman"/>
          <w:sz w:val="28"/>
          <w:szCs w:val="28"/>
        </w:rPr>
        <w:t xml:space="preserve"> 1968 году ввели первую классификацию рецессий десны в стоматологическую практику, в которой предложили разделить ее на следующие классы:</w:t>
      </w:r>
    </w:p>
    <w:p w:rsidR="000665DB" w:rsidRDefault="000665DB" w:rsidP="00E85448">
      <w:pPr>
        <w:pStyle w:val="a3"/>
        <w:numPr>
          <w:ilvl w:val="0"/>
          <w:numId w:val="10"/>
        </w:numPr>
        <w:spacing w:before="4" w:after="4" w:line="360" w:lineRule="auto"/>
        <w:ind w:left="851" w:right="113"/>
        <w:jc w:val="both"/>
        <w:rPr>
          <w:rFonts w:ascii="Times New Roman" w:hAnsi="Times New Roman" w:cs="Times New Roman"/>
          <w:sz w:val="28"/>
          <w:szCs w:val="28"/>
        </w:rPr>
      </w:pPr>
      <w:r>
        <w:rPr>
          <w:rFonts w:ascii="Times New Roman" w:hAnsi="Times New Roman" w:cs="Times New Roman"/>
          <w:sz w:val="28"/>
          <w:szCs w:val="28"/>
        </w:rPr>
        <w:lastRenderedPageBreak/>
        <w:t>Глубокая и широкая рецессия</w:t>
      </w:r>
    </w:p>
    <w:p w:rsidR="000665DB" w:rsidRDefault="000665DB" w:rsidP="00E85448">
      <w:pPr>
        <w:pStyle w:val="a3"/>
        <w:numPr>
          <w:ilvl w:val="0"/>
          <w:numId w:val="10"/>
        </w:numPr>
        <w:spacing w:before="4" w:after="4" w:line="360" w:lineRule="auto"/>
        <w:ind w:left="851" w:right="113"/>
        <w:jc w:val="both"/>
        <w:rPr>
          <w:rFonts w:ascii="Times New Roman" w:hAnsi="Times New Roman" w:cs="Times New Roman"/>
          <w:sz w:val="28"/>
          <w:szCs w:val="28"/>
        </w:rPr>
      </w:pPr>
      <w:r>
        <w:rPr>
          <w:rFonts w:ascii="Times New Roman" w:hAnsi="Times New Roman" w:cs="Times New Roman"/>
          <w:sz w:val="28"/>
          <w:szCs w:val="28"/>
        </w:rPr>
        <w:t>М</w:t>
      </w:r>
      <w:r w:rsidRPr="00E31791">
        <w:rPr>
          <w:rFonts w:ascii="Times New Roman" w:hAnsi="Times New Roman" w:cs="Times New Roman"/>
          <w:sz w:val="28"/>
          <w:szCs w:val="28"/>
        </w:rPr>
        <w:t>елкая и широкая рецесс</w:t>
      </w:r>
      <w:r>
        <w:rPr>
          <w:rFonts w:ascii="Times New Roman" w:hAnsi="Times New Roman" w:cs="Times New Roman"/>
          <w:sz w:val="28"/>
          <w:szCs w:val="28"/>
        </w:rPr>
        <w:t>ия</w:t>
      </w:r>
    </w:p>
    <w:p w:rsidR="000665DB" w:rsidRDefault="000665DB" w:rsidP="00E85448">
      <w:pPr>
        <w:pStyle w:val="a3"/>
        <w:numPr>
          <w:ilvl w:val="0"/>
          <w:numId w:val="10"/>
        </w:numPr>
        <w:spacing w:before="4" w:after="4" w:line="360" w:lineRule="auto"/>
        <w:ind w:left="851" w:right="113"/>
        <w:jc w:val="both"/>
        <w:rPr>
          <w:rFonts w:ascii="Times New Roman" w:hAnsi="Times New Roman" w:cs="Times New Roman"/>
          <w:sz w:val="28"/>
          <w:szCs w:val="28"/>
        </w:rPr>
      </w:pPr>
      <w:r>
        <w:rPr>
          <w:rFonts w:ascii="Times New Roman" w:hAnsi="Times New Roman" w:cs="Times New Roman"/>
          <w:sz w:val="28"/>
          <w:szCs w:val="28"/>
        </w:rPr>
        <w:t>Глубокая и узкая рецессия</w:t>
      </w:r>
    </w:p>
    <w:p w:rsidR="000665DB" w:rsidRDefault="000665DB" w:rsidP="00E85448">
      <w:pPr>
        <w:pStyle w:val="a3"/>
        <w:numPr>
          <w:ilvl w:val="0"/>
          <w:numId w:val="10"/>
        </w:numPr>
        <w:spacing w:before="4" w:after="4" w:line="360" w:lineRule="auto"/>
        <w:ind w:left="851" w:right="113"/>
        <w:jc w:val="both"/>
        <w:rPr>
          <w:rFonts w:ascii="Times New Roman" w:hAnsi="Times New Roman" w:cs="Times New Roman"/>
          <w:sz w:val="28"/>
          <w:szCs w:val="28"/>
        </w:rPr>
      </w:pPr>
      <w:r w:rsidRPr="00E31791">
        <w:rPr>
          <w:rFonts w:ascii="Times New Roman" w:hAnsi="Times New Roman" w:cs="Times New Roman"/>
          <w:sz w:val="28"/>
          <w:szCs w:val="28"/>
        </w:rPr>
        <w:t xml:space="preserve">мелкая и узкая рецессия. </w:t>
      </w:r>
    </w:p>
    <w:p w:rsidR="000665DB" w:rsidRDefault="00952611" w:rsidP="000665DB">
      <w:pPr>
        <w:spacing w:before="4" w:after="4" w:line="360" w:lineRule="auto"/>
        <w:ind w:left="170" w:right="113"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Для облегчения постановки диагноза по клиническим данным и выбора метода лечения рецессий десны </w:t>
      </w:r>
      <w:r w:rsidR="000665DB" w:rsidRPr="00AA0DDF">
        <w:rPr>
          <w:rFonts w:ascii="Times New Roman" w:hAnsi="Times New Roman" w:cs="Times New Roman"/>
          <w:sz w:val="28"/>
          <w:szCs w:val="28"/>
        </w:rPr>
        <w:t xml:space="preserve">P.D. </w:t>
      </w:r>
      <w:proofErr w:type="spellStart"/>
      <w:r w:rsidR="000665DB" w:rsidRPr="00AA0DDF">
        <w:rPr>
          <w:rFonts w:ascii="Times New Roman" w:hAnsi="Times New Roman" w:cs="Times New Roman"/>
          <w:sz w:val="28"/>
          <w:szCs w:val="28"/>
        </w:rPr>
        <w:t>Miller</w:t>
      </w:r>
      <w:proofErr w:type="spellEnd"/>
      <w:r w:rsidR="000665DB">
        <w:rPr>
          <w:rFonts w:ascii="Times New Roman" w:hAnsi="Times New Roman" w:cs="Times New Roman"/>
          <w:sz w:val="28"/>
          <w:szCs w:val="28"/>
        </w:rPr>
        <w:t xml:space="preserve"> в 1985 году предложил свою классификацию данного дефекта, в котором разделил все рецессии на 4 типа в зависимости от ширины рецессии, сохранности ме</w:t>
      </w:r>
      <w:r w:rsidR="00152AB2">
        <w:rPr>
          <w:rFonts w:ascii="Times New Roman" w:hAnsi="Times New Roman" w:cs="Times New Roman"/>
          <w:sz w:val="28"/>
          <w:szCs w:val="28"/>
        </w:rPr>
        <w:t>жзубного сосочка и кости, а так</w:t>
      </w:r>
      <w:r w:rsidR="000665DB">
        <w:rPr>
          <w:rFonts w:ascii="Times New Roman" w:hAnsi="Times New Roman" w:cs="Times New Roman"/>
          <w:sz w:val="28"/>
          <w:szCs w:val="28"/>
        </w:rPr>
        <w:t xml:space="preserve">же от расположения апикального края маргинальной части десны по отношению к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w:t>
      </w:r>
      <w:r w:rsidR="000665DB" w:rsidRPr="000665DB">
        <w:rPr>
          <w:rFonts w:ascii="Times New Roman" w:hAnsi="Times New Roman" w:cs="Times New Roman"/>
          <w:sz w:val="28"/>
          <w:szCs w:val="28"/>
        </w:rPr>
        <w:t xml:space="preserve">десневой линии. </w:t>
      </w:r>
    </w:p>
    <w:p w:rsidR="000665DB" w:rsidRDefault="000665DB" w:rsidP="00952611">
      <w:pPr>
        <w:pStyle w:val="a3"/>
        <w:numPr>
          <w:ilvl w:val="0"/>
          <w:numId w:val="6"/>
        </w:numPr>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 xml:space="preserve">Класс </w:t>
      </w:r>
    </w:p>
    <w:p w:rsidR="008D4301" w:rsidRPr="008D4301" w:rsidRDefault="00952611" w:rsidP="00952611">
      <w:pPr>
        <w:pStyle w:val="a3"/>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Узкие или широкие </w:t>
      </w:r>
      <w:r w:rsidR="008D4301">
        <w:rPr>
          <w:rFonts w:ascii="Times New Roman" w:hAnsi="Times New Roman" w:cs="Times New Roman"/>
          <w:sz w:val="28"/>
          <w:szCs w:val="28"/>
        </w:rPr>
        <w:t>рецессии, не доходящие своим апи</w:t>
      </w:r>
      <w:r w:rsidR="000665DB">
        <w:rPr>
          <w:rFonts w:ascii="Times New Roman" w:hAnsi="Times New Roman" w:cs="Times New Roman"/>
          <w:sz w:val="28"/>
          <w:szCs w:val="28"/>
        </w:rPr>
        <w:t xml:space="preserve">кальным краем маргинальной части десны до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 xml:space="preserve">-десневой линии, потери кости </w:t>
      </w:r>
      <w:r w:rsidR="008D4301">
        <w:rPr>
          <w:rFonts w:ascii="Times New Roman" w:hAnsi="Times New Roman" w:cs="Times New Roman"/>
          <w:sz w:val="28"/>
          <w:szCs w:val="28"/>
        </w:rPr>
        <w:t xml:space="preserve">и высоты межзубных сосочков нет </w:t>
      </w:r>
      <w:r w:rsidR="008D4301" w:rsidRPr="008D4301">
        <w:rPr>
          <w:rFonts w:ascii="Times New Roman" w:hAnsi="Times New Roman" w:cs="Times New Roman"/>
          <w:sz w:val="28"/>
          <w:szCs w:val="28"/>
        </w:rPr>
        <w:t>(подкласс А - узкая, подкласс Б - широкая)</w:t>
      </w:r>
      <w:r w:rsidR="008D4301">
        <w:rPr>
          <w:rFonts w:ascii="Times New Roman" w:hAnsi="Times New Roman" w:cs="Times New Roman"/>
          <w:sz w:val="28"/>
          <w:szCs w:val="28"/>
        </w:rPr>
        <w:t xml:space="preserve">. </w:t>
      </w:r>
    </w:p>
    <w:p w:rsidR="000665DB" w:rsidRDefault="000665DB" w:rsidP="00952611">
      <w:pPr>
        <w:pStyle w:val="a3"/>
        <w:numPr>
          <w:ilvl w:val="0"/>
          <w:numId w:val="6"/>
        </w:numPr>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Класс</w:t>
      </w:r>
    </w:p>
    <w:p w:rsidR="000665DB" w:rsidRDefault="00952611" w:rsidP="00952611">
      <w:pPr>
        <w:pStyle w:val="a3"/>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Узкие </w:t>
      </w:r>
      <w:r w:rsidR="008D4301">
        <w:rPr>
          <w:rFonts w:ascii="Times New Roman" w:hAnsi="Times New Roman" w:cs="Times New Roman"/>
          <w:sz w:val="28"/>
          <w:szCs w:val="28"/>
        </w:rPr>
        <w:t>или широкие, доходящие своим апи</w:t>
      </w:r>
      <w:r w:rsidR="000665DB">
        <w:rPr>
          <w:rFonts w:ascii="Times New Roman" w:hAnsi="Times New Roman" w:cs="Times New Roman"/>
          <w:sz w:val="28"/>
          <w:szCs w:val="28"/>
        </w:rPr>
        <w:t>кальным краем маргинальной части д</w:t>
      </w:r>
      <w:r w:rsidR="008B37E2">
        <w:rPr>
          <w:rFonts w:ascii="Times New Roman" w:hAnsi="Times New Roman" w:cs="Times New Roman"/>
          <w:sz w:val="28"/>
          <w:szCs w:val="28"/>
        </w:rPr>
        <w:t xml:space="preserve">есны до </w:t>
      </w:r>
      <w:proofErr w:type="spellStart"/>
      <w:r w:rsidR="008B37E2">
        <w:rPr>
          <w:rFonts w:ascii="Times New Roman" w:hAnsi="Times New Roman" w:cs="Times New Roman"/>
          <w:sz w:val="28"/>
          <w:szCs w:val="28"/>
        </w:rPr>
        <w:t>слизисто</w:t>
      </w:r>
      <w:proofErr w:type="spellEnd"/>
      <w:r w:rsidR="008B37E2">
        <w:rPr>
          <w:rFonts w:ascii="Times New Roman" w:hAnsi="Times New Roman" w:cs="Times New Roman"/>
          <w:sz w:val="28"/>
          <w:szCs w:val="28"/>
        </w:rPr>
        <w:t xml:space="preserve">-десневой </w:t>
      </w:r>
      <w:proofErr w:type="gramStart"/>
      <w:r w:rsidR="002C17A6">
        <w:rPr>
          <w:rFonts w:ascii="Times New Roman" w:hAnsi="Times New Roman" w:cs="Times New Roman"/>
          <w:sz w:val="28"/>
          <w:szCs w:val="28"/>
        </w:rPr>
        <w:t>лини</w:t>
      </w:r>
      <w:bookmarkStart w:id="8" w:name="_GoBack"/>
      <w:bookmarkEnd w:id="8"/>
      <w:r w:rsidR="002C17A6">
        <w:rPr>
          <w:rFonts w:ascii="Times New Roman" w:hAnsi="Times New Roman" w:cs="Times New Roman"/>
          <w:sz w:val="28"/>
          <w:szCs w:val="28"/>
        </w:rPr>
        <w:t>и</w:t>
      </w:r>
      <w:proofErr w:type="gramEnd"/>
      <w:r w:rsidR="008B37E2">
        <w:rPr>
          <w:rFonts w:ascii="Times New Roman" w:hAnsi="Times New Roman" w:cs="Times New Roman"/>
          <w:sz w:val="28"/>
          <w:szCs w:val="28"/>
        </w:rPr>
        <w:t xml:space="preserve"> </w:t>
      </w:r>
      <w:r w:rsidR="000665DB">
        <w:rPr>
          <w:rFonts w:ascii="Times New Roman" w:hAnsi="Times New Roman" w:cs="Times New Roman"/>
          <w:sz w:val="28"/>
          <w:szCs w:val="28"/>
        </w:rPr>
        <w:t>либо преодолевающие ее, потери кости и</w:t>
      </w:r>
      <w:r w:rsidR="008D4301">
        <w:rPr>
          <w:rFonts w:ascii="Times New Roman" w:hAnsi="Times New Roman" w:cs="Times New Roman"/>
          <w:sz w:val="28"/>
          <w:szCs w:val="28"/>
        </w:rPr>
        <w:t xml:space="preserve"> высоты межзубных сосочков нет </w:t>
      </w:r>
      <w:r w:rsidR="008D4301" w:rsidRPr="008D4301">
        <w:rPr>
          <w:rFonts w:ascii="Times New Roman" w:hAnsi="Times New Roman" w:cs="Times New Roman"/>
          <w:sz w:val="28"/>
          <w:szCs w:val="28"/>
        </w:rPr>
        <w:t>(подкласс А - узкая, подкласс Б - широкая)</w:t>
      </w:r>
      <w:r w:rsidR="008D4301">
        <w:rPr>
          <w:rFonts w:ascii="Times New Roman" w:hAnsi="Times New Roman" w:cs="Times New Roman"/>
          <w:sz w:val="28"/>
          <w:szCs w:val="28"/>
        </w:rPr>
        <w:t>.</w:t>
      </w:r>
    </w:p>
    <w:p w:rsidR="000665DB" w:rsidRDefault="000665DB" w:rsidP="00952611">
      <w:pPr>
        <w:pStyle w:val="a3"/>
        <w:numPr>
          <w:ilvl w:val="0"/>
          <w:numId w:val="6"/>
        </w:numPr>
        <w:spacing w:before="4" w:after="4" w:line="360" w:lineRule="auto"/>
        <w:ind w:left="851" w:right="113" w:hanging="142"/>
        <w:jc w:val="both"/>
        <w:rPr>
          <w:rFonts w:ascii="Times New Roman" w:hAnsi="Times New Roman" w:cs="Times New Roman"/>
          <w:sz w:val="28"/>
          <w:szCs w:val="28"/>
        </w:rPr>
      </w:pPr>
      <w:r w:rsidRPr="00A345EB">
        <w:rPr>
          <w:rFonts w:ascii="Times New Roman" w:hAnsi="Times New Roman" w:cs="Times New Roman"/>
          <w:sz w:val="28"/>
          <w:szCs w:val="28"/>
        </w:rPr>
        <w:t>Класс</w:t>
      </w:r>
    </w:p>
    <w:p w:rsidR="000665DB" w:rsidRDefault="00952611" w:rsidP="00952611">
      <w:pPr>
        <w:pStyle w:val="a3"/>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Рецессия первого или второго класса с потерей кости и/или высоты межзубного сосочка или наличие неправильного положения зубов в челюсти. </w:t>
      </w:r>
    </w:p>
    <w:p w:rsidR="000665DB" w:rsidRDefault="000665DB" w:rsidP="00952611">
      <w:pPr>
        <w:pStyle w:val="a3"/>
        <w:numPr>
          <w:ilvl w:val="0"/>
          <w:numId w:val="6"/>
        </w:numPr>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Класс</w:t>
      </w:r>
    </w:p>
    <w:p w:rsidR="000665DB" w:rsidRDefault="00952611" w:rsidP="00952611">
      <w:pPr>
        <w:pStyle w:val="a3"/>
        <w:spacing w:before="4" w:after="4" w:line="360" w:lineRule="auto"/>
        <w:ind w:left="851" w:right="113" w:hanging="142"/>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Рецессия первого или второго класса с выраженной потерей кости и/или высоты межзубного сосочка, а также наличие неправильного положения зубов в челюсти </w:t>
      </w:r>
      <w:r w:rsidR="008D4301" w:rsidRPr="008D4301">
        <w:rPr>
          <w:rFonts w:ascii="Times New Roman" w:hAnsi="Times New Roman" w:cs="Times New Roman"/>
          <w:sz w:val="28"/>
          <w:szCs w:val="28"/>
        </w:rPr>
        <w:t xml:space="preserve">(подкласс А - у ограниченного количества зубов, подкласс Б - </w:t>
      </w:r>
      <w:proofErr w:type="spellStart"/>
      <w:r w:rsidR="008D4301" w:rsidRPr="008D4301">
        <w:rPr>
          <w:rFonts w:ascii="Times New Roman" w:hAnsi="Times New Roman" w:cs="Times New Roman"/>
          <w:sz w:val="28"/>
          <w:szCs w:val="28"/>
        </w:rPr>
        <w:t>генерализованн</w:t>
      </w:r>
      <w:r w:rsidR="008D4301">
        <w:rPr>
          <w:rFonts w:ascii="Times New Roman" w:hAnsi="Times New Roman" w:cs="Times New Roman"/>
          <w:sz w:val="28"/>
          <w:szCs w:val="28"/>
        </w:rPr>
        <w:t>ая</w:t>
      </w:r>
      <w:proofErr w:type="spellEnd"/>
      <w:r w:rsidR="008D4301">
        <w:rPr>
          <w:rFonts w:ascii="Times New Roman" w:hAnsi="Times New Roman" w:cs="Times New Roman"/>
          <w:sz w:val="28"/>
          <w:szCs w:val="28"/>
        </w:rPr>
        <w:t xml:space="preserve"> горизонтальная потеря десны) </w:t>
      </w:r>
      <w:r w:rsidR="000665DB">
        <w:rPr>
          <w:rFonts w:ascii="Times New Roman" w:hAnsi="Times New Roman" w:cs="Times New Roman"/>
          <w:sz w:val="28"/>
          <w:szCs w:val="28"/>
        </w:rPr>
        <w:t>(</w:t>
      </w:r>
      <w:proofErr w:type="spellStart"/>
      <w:r w:rsidR="000665DB" w:rsidRPr="00C46B63">
        <w:rPr>
          <w:rFonts w:ascii="Times New Roman" w:hAnsi="Times New Roman" w:cs="Times New Roman"/>
          <w:sz w:val="28"/>
          <w:szCs w:val="28"/>
        </w:rPr>
        <w:t>Miller</w:t>
      </w:r>
      <w:proofErr w:type="spellEnd"/>
      <w:r w:rsidR="000665DB" w:rsidRPr="00C46B63">
        <w:rPr>
          <w:rFonts w:ascii="Times New Roman" w:hAnsi="Times New Roman" w:cs="Times New Roman"/>
          <w:sz w:val="28"/>
          <w:szCs w:val="28"/>
        </w:rPr>
        <w:t xml:space="preserve"> PD </w:t>
      </w:r>
      <w:proofErr w:type="spellStart"/>
      <w:r w:rsidR="000665DB" w:rsidRPr="00C46B63">
        <w:rPr>
          <w:rFonts w:ascii="Times New Roman" w:hAnsi="Times New Roman" w:cs="Times New Roman"/>
          <w:sz w:val="28"/>
          <w:szCs w:val="28"/>
        </w:rPr>
        <w:t>Jr</w:t>
      </w:r>
      <w:proofErr w:type="spellEnd"/>
      <w:r w:rsidR="000665DB" w:rsidRPr="00C46B63">
        <w:rPr>
          <w:rFonts w:ascii="Times New Roman" w:hAnsi="Times New Roman" w:cs="Times New Roman"/>
          <w:sz w:val="28"/>
          <w:szCs w:val="28"/>
        </w:rPr>
        <w:t xml:space="preserve">. </w:t>
      </w:r>
      <w:r w:rsidR="000665DB">
        <w:rPr>
          <w:rFonts w:ascii="Times New Roman" w:hAnsi="Times New Roman" w:cs="Times New Roman"/>
          <w:sz w:val="28"/>
          <w:szCs w:val="28"/>
        </w:rPr>
        <w:t>1985).</w:t>
      </w:r>
    </w:p>
    <w:p w:rsidR="000665DB" w:rsidRPr="008D4301" w:rsidRDefault="000665DB" w:rsidP="008D4301">
      <w:pPr>
        <w:spacing w:before="4" w:after="4" w:line="360" w:lineRule="auto"/>
        <w:ind w:right="113"/>
        <w:jc w:val="both"/>
        <w:rPr>
          <w:rFonts w:ascii="Times New Roman" w:hAnsi="Times New Roman" w:cs="Times New Roman"/>
          <w:sz w:val="28"/>
          <w:szCs w:val="28"/>
        </w:rPr>
      </w:pPr>
    </w:p>
    <w:p w:rsidR="000665DB" w:rsidRDefault="00952611"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Классификация </w:t>
      </w:r>
      <w:r w:rsidR="000665DB" w:rsidRPr="00AA0DDF">
        <w:rPr>
          <w:rFonts w:ascii="Times New Roman" w:hAnsi="Times New Roman" w:cs="Times New Roman"/>
          <w:sz w:val="28"/>
          <w:szCs w:val="28"/>
        </w:rPr>
        <w:t xml:space="preserve">P.D. </w:t>
      </w:r>
      <w:proofErr w:type="spellStart"/>
      <w:r w:rsidR="000665DB" w:rsidRPr="00AA0DDF">
        <w:rPr>
          <w:rFonts w:ascii="Times New Roman" w:hAnsi="Times New Roman" w:cs="Times New Roman"/>
          <w:sz w:val="28"/>
          <w:szCs w:val="28"/>
        </w:rPr>
        <w:t>Miller</w:t>
      </w:r>
      <w:proofErr w:type="spellEnd"/>
      <w:r w:rsidR="000665DB">
        <w:rPr>
          <w:rFonts w:ascii="Times New Roman" w:hAnsi="Times New Roman" w:cs="Times New Roman"/>
          <w:sz w:val="28"/>
          <w:szCs w:val="28"/>
        </w:rPr>
        <w:t xml:space="preserve"> в 1985 года позволяет прогнозировать исход хирургического лечения рецессий по клиническим данным (ширине и высоте дефекта, высоте межзубных сосочков и наличию/отсутствию потери альвеолярной кости). В связи с этим данная классификация является наиболее удобной и применяемой на сегодняшний день врачами всего мира. </w:t>
      </w:r>
    </w:p>
    <w:p w:rsidR="000665DB" w:rsidRDefault="00952611"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По степени тяжести рецессии разделяют на: </w:t>
      </w:r>
    </w:p>
    <w:p w:rsidR="000665DB" w:rsidRDefault="000665DB" w:rsidP="00952611">
      <w:pPr>
        <w:pStyle w:val="a3"/>
        <w:numPr>
          <w:ilvl w:val="0"/>
          <w:numId w:val="11"/>
        </w:numPr>
        <w:spacing w:before="4" w:after="4" w:line="360" w:lineRule="auto"/>
        <w:ind w:left="851" w:right="113"/>
        <w:jc w:val="both"/>
        <w:rPr>
          <w:rFonts w:ascii="Times New Roman" w:hAnsi="Times New Roman" w:cs="Times New Roman"/>
          <w:sz w:val="28"/>
          <w:szCs w:val="28"/>
        </w:rPr>
      </w:pPr>
      <w:r>
        <w:rPr>
          <w:rFonts w:ascii="Times New Roman" w:hAnsi="Times New Roman" w:cs="Times New Roman"/>
          <w:sz w:val="28"/>
          <w:szCs w:val="28"/>
        </w:rPr>
        <w:t>Л</w:t>
      </w:r>
      <w:r w:rsidRPr="001F50AF">
        <w:rPr>
          <w:rFonts w:ascii="Times New Roman" w:hAnsi="Times New Roman" w:cs="Times New Roman"/>
          <w:sz w:val="28"/>
          <w:szCs w:val="28"/>
        </w:rPr>
        <w:t>егкой степени</w:t>
      </w:r>
      <w:r>
        <w:rPr>
          <w:rFonts w:ascii="Times New Roman" w:hAnsi="Times New Roman" w:cs="Times New Roman"/>
          <w:sz w:val="28"/>
          <w:szCs w:val="28"/>
        </w:rPr>
        <w:t xml:space="preserve"> </w:t>
      </w:r>
      <w:r w:rsidRPr="001F50AF">
        <w:rPr>
          <w:rFonts w:ascii="Times New Roman" w:hAnsi="Times New Roman" w:cs="Times New Roman"/>
          <w:sz w:val="28"/>
          <w:szCs w:val="28"/>
        </w:rPr>
        <w:t>тяжести</w:t>
      </w:r>
      <w:r>
        <w:rPr>
          <w:rFonts w:ascii="Times New Roman" w:hAnsi="Times New Roman" w:cs="Times New Roman"/>
          <w:sz w:val="28"/>
          <w:szCs w:val="28"/>
        </w:rPr>
        <w:t>, глубина которой до 3 мм</w:t>
      </w:r>
      <w:r w:rsidRPr="001F50AF">
        <w:rPr>
          <w:rFonts w:ascii="Times New Roman" w:hAnsi="Times New Roman" w:cs="Times New Roman"/>
          <w:sz w:val="28"/>
          <w:szCs w:val="28"/>
        </w:rPr>
        <w:t xml:space="preserve"> </w:t>
      </w:r>
    </w:p>
    <w:p w:rsidR="000665DB" w:rsidRDefault="000665DB" w:rsidP="00952611">
      <w:pPr>
        <w:pStyle w:val="a3"/>
        <w:numPr>
          <w:ilvl w:val="0"/>
          <w:numId w:val="11"/>
        </w:numPr>
        <w:spacing w:before="4" w:after="4" w:line="360" w:lineRule="auto"/>
        <w:ind w:left="851" w:right="113"/>
        <w:jc w:val="both"/>
        <w:rPr>
          <w:rFonts w:ascii="Times New Roman" w:hAnsi="Times New Roman" w:cs="Times New Roman"/>
          <w:sz w:val="28"/>
          <w:szCs w:val="28"/>
        </w:rPr>
      </w:pPr>
      <w:r>
        <w:rPr>
          <w:rFonts w:ascii="Times New Roman" w:hAnsi="Times New Roman" w:cs="Times New Roman"/>
          <w:sz w:val="28"/>
          <w:szCs w:val="28"/>
        </w:rPr>
        <w:t>Средней степени тяжести, глубина рецессии 3—5 мм</w:t>
      </w:r>
    </w:p>
    <w:p w:rsidR="000665DB" w:rsidRPr="00E56656" w:rsidRDefault="000665DB" w:rsidP="00952611">
      <w:pPr>
        <w:pStyle w:val="a3"/>
        <w:numPr>
          <w:ilvl w:val="0"/>
          <w:numId w:val="11"/>
        </w:numPr>
        <w:spacing w:before="4" w:after="4" w:line="360" w:lineRule="auto"/>
        <w:ind w:left="851" w:right="113"/>
        <w:jc w:val="both"/>
        <w:rPr>
          <w:rFonts w:ascii="Times New Roman" w:hAnsi="Times New Roman" w:cs="Times New Roman"/>
          <w:sz w:val="28"/>
          <w:szCs w:val="28"/>
        </w:rPr>
      </w:pPr>
      <w:r w:rsidRPr="00E56656">
        <w:rPr>
          <w:rFonts w:ascii="Times New Roman" w:hAnsi="Times New Roman" w:cs="Times New Roman"/>
          <w:sz w:val="28"/>
          <w:szCs w:val="28"/>
        </w:rPr>
        <w:t>Тяжелой степени тяжести, глубина от 5 мм и больше (Закиров Т.В., 2005).</w:t>
      </w:r>
    </w:p>
    <w:p w:rsidR="000665DB" w:rsidRDefault="00952611" w:rsidP="000665DB">
      <w:pPr>
        <w:pStyle w:val="a3"/>
        <w:spacing w:before="4" w:after="4" w:line="360" w:lineRule="auto"/>
        <w:ind w:left="170" w:right="113" w:firstLine="397"/>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По Международной классификации болезней-10 (к</w:t>
      </w:r>
      <w:r w:rsidR="000665DB" w:rsidRPr="00E31791">
        <w:rPr>
          <w:rFonts w:ascii="Times New Roman" w:hAnsi="Times New Roman" w:cs="Times New Roman"/>
          <w:sz w:val="28"/>
          <w:szCs w:val="28"/>
        </w:rPr>
        <w:t>лассификация МКБ-С</w:t>
      </w:r>
      <w:r w:rsidR="000665DB">
        <w:rPr>
          <w:rFonts w:ascii="Times New Roman" w:hAnsi="Times New Roman" w:cs="Times New Roman"/>
          <w:sz w:val="28"/>
          <w:szCs w:val="28"/>
        </w:rPr>
        <w:t>)</w:t>
      </w:r>
      <w:r w:rsidR="000665DB" w:rsidRPr="00E31791">
        <w:rPr>
          <w:rFonts w:ascii="Times New Roman" w:hAnsi="Times New Roman" w:cs="Times New Roman"/>
          <w:sz w:val="28"/>
          <w:szCs w:val="28"/>
        </w:rPr>
        <w:t>: К06.0 - Рецессия десны</w:t>
      </w:r>
      <w:r w:rsidR="000665DB">
        <w:rPr>
          <w:rFonts w:ascii="Times New Roman" w:hAnsi="Times New Roman" w:cs="Times New Roman"/>
          <w:sz w:val="28"/>
          <w:szCs w:val="28"/>
        </w:rPr>
        <w:t>.</w:t>
      </w:r>
    </w:p>
    <w:p w:rsidR="000665DB" w:rsidRDefault="00952611" w:rsidP="000665DB">
      <w:pPr>
        <w:spacing w:before="4" w:after="4" w:line="360" w:lineRule="auto"/>
        <w:ind w:left="170" w:right="113"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На пятидесятой сессии В</w:t>
      </w:r>
      <w:r w:rsidR="000665DB" w:rsidRPr="00091A36">
        <w:rPr>
          <w:rFonts w:ascii="Times New Roman" w:hAnsi="Times New Roman" w:cs="Times New Roman"/>
          <w:sz w:val="28"/>
          <w:szCs w:val="28"/>
        </w:rPr>
        <w:t xml:space="preserve">семирной </w:t>
      </w:r>
      <w:r w:rsidR="000665DB">
        <w:rPr>
          <w:rFonts w:ascii="Times New Roman" w:hAnsi="Times New Roman" w:cs="Times New Roman"/>
          <w:sz w:val="28"/>
          <w:szCs w:val="28"/>
        </w:rPr>
        <w:t>А</w:t>
      </w:r>
      <w:r w:rsidR="000665DB" w:rsidRPr="00091A36">
        <w:rPr>
          <w:rFonts w:ascii="Times New Roman" w:hAnsi="Times New Roman" w:cs="Times New Roman"/>
          <w:sz w:val="28"/>
          <w:szCs w:val="28"/>
        </w:rPr>
        <w:t>ссамблеи</w:t>
      </w:r>
      <w:r w:rsidR="000665DB">
        <w:rPr>
          <w:rFonts w:ascii="Times New Roman" w:hAnsi="Times New Roman" w:cs="Times New Roman"/>
          <w:sz w:val="28"/>
          <w:szCs w:val="28"/>
        </w:rPr>
        <w:t xml:space="preserve"> здравоохранения (Ж</w:t>
      </w:r>
      <w:r w:rsidR="000665DB" w:rsidRPr="00091A36">
        <w:rPr>
          <w:rFonts w:ascii="Times New Roman" w:hAnsi="Times New Roman" w:cs="Times New Roman"/>
          <w:sz w:val="28"/>
          <w:szCs w:val="28"/>
        </w:rPr>
        <w:t>енева, 5-14 мая 1997 г) была предложена классификация рецессии десны, в которо</w:t>
      </w:r>
      <w:r w:rsidR="000665DB">
        <w:rPr>
          <w:rFonts w:ascii="Times New Roman" w:hAnsi="Times New Roman" w:cs="Times New Roman"/>
          <w:sz w:val="28"/>
          <w:szCs w:val="28"/>
        </w:rPr>
        <w:t xml:space="preserve">й авторами предложено выделять </w:t>
      </w:r>
      <w:r w:rsidR="000665DB" w:rsidRPr="00091A36">
        <w:rPr>
          <w:rFonts w:ascii="Times New Roman" w:hAnsi="Times New Roman" w:cs="Times New Roman"/>
          <w:sz w:val="28"/>
          <w:szCs w:val="28"/>
        </w:rPr>
        <w:t>следующие формы данного заболевания тканей пародонта:</w:t>
      </w:r>
      <w:r w:rsidR="000665DB">
        <w:rPr>
          <w:rFonts w:ascii="Times New Roman" w:hAnsi="Times New Roman" w:cs="Times New Roman"/>
          <w:sz w:val="28"/>
          <w:szCs w:val="28"/>
        </w:rPr>
        <w:t xml:space="preserve"> </w:t>
      </w:r>
    </w:p>
    <w:p w:rsidR="000665DB" w:rsidRDefault="000665DB" w:rsidP="00952611">
      <w:pPr>
        <w:pStyle w:val="a3"/>
        <w:numPr>
          <w:ilvl w:val="0"/>
          <w:numId w:val="9"/>
        </w:numPr>
        <w:tabs>
          <w:tab w:val="left" w:pos="993"/>
        </w:tabs>
        <w:spacing w:before="4" w:after="4" w:line="360" w:lineRule="auto"/>
        <w:ind w:left="284" w:right="113" w:firstLine="283"/>
        <w:jc w:val="both"/>
        <w:rPr>
          <w:rFonts w:ascii="Times New Roman" w:hAnsi="Times New Roman" w:cs="Times New Roman"/>
          <w:sz w:val="28"/>
          <w:szCs w:val="28"/>
        </w:rPr>
      </w:pPr>
      <w:r>
        <w:rPr>
          <w:rFonts w:ascii="Times New Roman" w:hAnsi="Times New Roman" w:cs="Times New Roman"/>
          <w:sz w:val="28"/>
          <w:szCs w:val="28"/>
        </w:rPr>
        <w:t>Локализованная</w:t>
      </w:r>
    </w:p>
    <w:p w:rsidR="000665DB" w:rsidRDefault="000665DB" w:rsidP="00952611">
      <w:pPr>
        <w:pStyle w:val="a3"/>
        <w:numPr>
          <w:ilvl w:val="0"/>
          <w:numId w:val="9"/>
        </w:numPr>
        <w:tabs>
          <w:tab w:val="left" w:pos="993"/>
        </w:tabs>
        <w:spacing w:before="4" w:after="4" w:line="360" w:lineRule="auto"/>
        <w:ind w:left="284" w:right="113" w:firstLine="283"/>
        <w:jc w:val="both"/>
        <w:rPr>
          <w:rFonts w:ascii="Times New Roman" w:hAnsi="Times New Roman" w:cs="Times New Roman"/>
          <w:sz w:val="28"/>
          <w:szCs w:val="28"/>
        </w:rPr>
      </w:pPr>
      <w:proofErr w:type="spellStart"/>
      <w:r>
        <w:rPr>
          <w:rFonts w:ascii="Times New Roman" w:hAnsi="Times New Roman" w:cs="Times New Roman"/>
          <w:sz w:val="28"/>
          <w:szCs w:val="28"/>
        </w:rPr>
        <w:t>Генерализованная</w:t>
      </w:r>
      <w:proofErr w:type="spellEnd"/>
    </w:p>
    <w:p w:rsidR="000665DB" w:rsidRDefault="000665DB" w:rsidP="00952611">
      <w:pPr>
        <w:pStyle w:val="a3"/>
        <w:numPr>
          <w:ilvl w:val="0"/>
          <w:numId w:val="9"/>
        </w:numPr>
        <w:tabs>
          <w:tab w:val="left" w:pos="993"/>
        </w:tabs>
        <w:spacing w:before="4" w:after="4" w:line="360" w:lineRule="auto"/>
        <w:ind w:left="284" w:right="113" w:firstLine="283"/>
        <w:jc w:val="both"/>
        <w:rPr>
          <w:rFonts w:ascii="Times New Roman" w:hAnsi="Times New Roman" w:cs="Times New Roman"/>
          <w:sz w:val="28"/>
          <w:szCs w:val="28"/>
        </w:rPr>
      </w:pPr>
      <w:r>
        <w:rPr>
          <w:rFonts w:ascii="Times New Roman" w:hAnsi="Times New Roman" w:cs="Times New Roman"/>
          <w:sz w:val="28"/>
          <w:szCs w:val="28"/>
        </w:rPr>
        <w:t>Постинфекционная</w:t>
      </w:r>
    </w:p>
    <w:p w:rsidR="000665DB" w:rsidRPr="002B4F1B" w:rsidRDefault="000665DB" w:rsidP="00952611">
      <w:pPr>
        <w:pStyle w:val="a3"/>
        <w:numPr>
          <w:ilvl w:val="0"/>
          <w:numId w:val="9"/>
        </w:numPr>
        <w:tabs>
          <w:tab w:val="left" w:pos="993"/>
        </w:tabs>
        <w:spacing w:before="4" w:after="4" w:line="360" w:lineRule="auto"/>
        <w:ind w:left="284" w:right="113" w:firstLine="283"/>
        <w:jc w:val="both"/>
        <w:rPr>
          <w:rFonts w:ascii="Times New Roman" w:hAnsi="Times New Roman" w:cs="Times New Roman"/>
          <w:sz w:val="28"/>
          <w:szCs w:val="28"/>
        </w:rPr>
      </w:pPr>
      <w:r>
        <w:rPr>
          <w:rFonts w:ascii="Times New Roman" w:hAnsi="Times New Roman" w:cs="Times New Roman"/>
          <w:sz w:val="28"/>
          <w:szCs w:val="28"/>
        </w:rPr>
        <w:t>Послеоперационная</w:t>
      </w:r>
    </w:p>
    <w:p w:rsidR="000665DB" w:rsidRDefault="000665DB" w:rsidP="00952611">
      <w:pPr>
        <w:pStyle w:val="a3"/>
        <w:numPr>
          <w:ilvl w:val="0"/>
          <w:numId w:val="9"/>
        </w:numPr>
        <w:tabs>
          <w:tab w:val="left" w:pos="993"/>
        </w:tabs>
        <w:spacing w:before="4" w:after="4" w:line="360" w:lineRule="auto"/>
        <w:ind w:left="284" w:right="113" w:firstLine="283"/>
        <w:jc w:val="both"/>
        <w:rPr>
          <w:rFonts w:ascii="Times New Roman" w:hAnsi="Times New Roman" w:cs="Times New Roman"/>
          <w:sz w:val="28"/>
          <w:szCs w:val="28"/>
        </w:rPr>
      </w:pPr>
      <w:r>
        <w:rPr>
          <w:rFonts w:ascii="Times New Roman" w:hAnsi="Times New Roman" w:cs="Times New Roman"/>
          <w:sz w:val="28"/>
          <w:szCs w:val="28"/>
        </w:rPr>
        <w:t xml:space="preserve"> Неуточненной этиологии (идиопатическая). </w:t>
      </w:r>
    </w:p>
    <w:p w:rsidR="000665DB" w:rsidRPr="00091A36" w:rsidRDefault="000665DB" w:rsidP="000665DB">
      <w:pPr>
        <w:spacing w:before="4" w:after="4" w:line="360" w:lineRule="auto"/>
        <w:ind w:left="284" w:right="113" w:firstLine="283"/>
        <w:jc w:val="both"/>
        <w:rPr>
          <w:rFonts w:ascii="Times New Roman" w:hAnsi="Times New Roman" w:cs="Times New Roman"/>
          <w:sz w:val="28"/>
          <w:szCs w:val="28"/>
        </w:rPr>
      </w:pPr>
      <w:r w:rsidRPr="00091A36">
        <w:rPr>
          <w:rFonts w:ascii="Times New Roman" w:hAnsi="Times New Roman" w:cs="Times New Roman"/>
          <w:sz w:val="28"/>
          <w:szCs w:val="28"/>
        </w:rPr>
        <w:t xml:space="preserve">В проведённом нами исследовании мы использовали классификацию рецессии десны </w:t>
      </w:r>
      <w:r w:rsidRPr="00AA0DDF">
        <w:rPr>
          <w:rFonts w:ascii="Times New Roman" w:hAnsi="Times New Roman" w:cs="Times New Roman"/>
          <w:sz w:val="28"/>
          <w:szCs w:val="28"/>
        </w:rPr>
        <w:t xml:space="preserve">P.D. </w:t>
      </w:r>
      <w:proofErr w:type="spellStart"/>
      <w:r w:rsidRPr="00AA0DDF">
        <w:rPr>
          <w:rFonts w:ascii="Times New Roman" w:hAnsi="Times New Roman" w:cs="Times New Roman"/>
          <w:sz w:val="28"/>
          <w:szCs w:val="28"/>
        </w:rPr>
        <w:t>Miller</w:t>
      </w:r>
      <w:proofErr w:type="spellEnd"/>
      <w:r>
        <w:rPr>
          <w:rFonts w:ascii="Times New Roman" w:hAnsi="Times New Roman" w:cs="Times New Roman"/>
          <w:sz w:val="28"/>
          <w:szCs w:val="28"/>
        </w:rPr>
        <w:t xml:space="preserve"> в 1985 года. </w:t>
      </w:r>
    </w:p>
    <w:p w:rsidR="000665DB" w:rsidRDefault="000665DB" w:rsidP="000665DB">
      <w:pPr>
        <w:spacing w:before="4" w:after="4" w:line="360" w:lineRule="auto"/>
        <w:ind w:left="170" w:right="113" w:firstLine="284"/>
        <w:jc w:val="center"/>
        <w:rPr>
          <w:rFonts w:ascii="Times New Roman" w:hAnsi="Times New Roman" w:cs="Times New Roman"/>
          <w:sz w:val="28"/>
          <w:szCs w:val="28"/>
        </w:rPr>
      </w:pPr>
    </w:p>
    <w:p w:rsidR="000665DB" w:rsidRDefault="008D4301" w:rsidP="008D4301">
      <w:pPr>
        <w:pStyle w:val="2"/>
        <w:rPr>
          <w:rFonts w:ascii="Times New Roman" w:hAnsi="Times New Roman" w:cs="Times New Roman"/>
          <w:b/>
          <w:color w:val="auto"/>
          <w:sz w:val="28"/>
          <w:szCs w:val="28"/>
        </w:rPr>
      </w:pPr>
      <w:bookmarkStart w:id="9" w:name="_Toc9372957"/>
      <w:r w:rsidRPr="008D4301">
        <w:rPr>
          <w:rFonts w:ascii="Times New Roman" w:hAnsi="Times New Roman" w:cs="Times New Roman"/>
          <w:b/>
          <w:color w:val="auto"/>
          <w:sz w:val="28"/>
          <w:szCs w:val="28"/>
        </w:rPr>
        <w:t>1.4.</w:t>
      </w:r>
      <w:r>
        <w:rPr>
          <w:rFonts w:ascii="Times New Roman" w:hAnsi="Times New Roman" w:cs="Times New Roman"/>
          <w:b/>
          <w:color w:val="auto"/>
          <w:sz w:val="28"/>
          <w:szCs w:val="28"/>
        </w:rPr>
        <w:t xml:space="preserve"> Э</w:t>
      </w:r>
      <w:r w:rsidRPr="008D4301">
        <w:rPr>
          <w:rFonts w:ascii="Times New Roman" w:hAnsi="Times New Roman" w:cs="Times New Roman"/>
          <w:b/>
          <w:color w:val="auto"/>
          <w:sz w:val="28"/>
          <w:szCs w:val="28"/>
        </w:rPr>
        <w:t>тиология и патогенез развития рецессий десны.</w:t>
      </w:r>
      <w:bookmarkEnd w:id="9"/>
    </w:p>
    <w:p w:rsidR="008D4301" w:rsidRPr="008D4301" w:rsidRDefault="008D4301" w:rsidP="008D4301"/>
    <w:p w:rsidR="000665DB" w:rsidRDefault="008E1EF2"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Рецессия десны - это </w:t>
      </w:r>
      <w:proofErr w:type="spellStart"/>
      <w:r w:rsidR="000665DB">
        <w:rPr>
          <w:rFonts w:ascii="Times New Roman" w:hAnsi="Times New Roman" w:cs="Times New Roman"/>
          <w:sz w:val="28"/>
          <w:szCs w:val="28"/>
        </w:rPr>
        <w:t>полиэтиологическое</w:t>
      </w:r>
      <w:proofErr w:type="spellEnd"/>
      <w:r w:rsidR="000665DB">
        <w:rPr>
          <w:rFonts w:ascii="Times New Roman" w:hAnsi="Times New Roman" w:cs="Times New Roman"/>
          <w:sz w:val="28"/>
          <w:szCs w:val="28"/>
        </w:rPr>
        <w:t xml:space="preserve"> заболевание тканей пародонта. </w:t>
      </w:r>
      <w:r w:rsidR="000665DB" w:rsidRPr="00611EFE">
        <w:rPr>
          <w:rFonts w:ascii="Times New Roman" w:hAnsi="Times New Roman" w:cs="Times New Roman"/>
          <w:sz w:val="28"/>
          <w:szCs w:val="28"/>
        </w:rPr>
        <w:t>Рецессия десны может быть локализованной и генерализованной.</w:t>
      </w:r>
      <w:r w:rsidR="000665DB">
        <w:rPr>
          <w:rFonts w:ascii="Times New Roman" w:hAnsi="Times New Roman" w:cs="Times New Roman"/>
          <w:sz w:val="28"/>
          <w:szCs w:val="28"/>
        </w:rPr>
        <w:t xml:space="preserve"> </w:t>
      </w:r>
      <w:r w:rsidR="000665DB">
        <w:rPr>
          <w:rFonts w:ascii="Times New Roman" w:hAnsi="Times New Roman" w:cs="Times New Roman"/>
          <w:sz w:val="28"/>
          <w:szCs w:val="28"/>
        </w:rPr>
        <w:lastRenderedPageBreak/>
        <w:t>Чаще она поражает десну в области клыков и премоляров на верхней челюсти и в области резцов и клыков нижней челюсти. Рецессии в области моляров верхней и нижней челюсти встречаются реже. (</w:t>
      </w:r>
      <w:r w:rsidR="000665DB" w:rsidRPr="00EC42E6">
        <w:rPr>
          <w:rFonts w:ascii="Times New Roman" w:hAnsi="Times New Roman" w:cs="Times New Roman"/>
          <w:sz w:val="28"/>
          <w:szCs w:val="28"/>
        </w:rPr>
        <w:t>Вольф Г.Ф., 2014</w:t>
      </w:r>
      <w:r w:rsidR="000665DB">
        <w:rPr>
          <w:rFonts w:ascii="Times New Roman" w:hAnsi="Times New Roman" w:cs="Times New Roman"/>
          <w:sz w:val="28"/>
          <w:szCs w:val="28"/>
        </w:rPr>
        <w:t xml:space="preserve">; </w:t>
      </w:r>
      <w:proofErr w:type="spellStart"/>
      <w:r w:rsidR="000665DB" w:rsidRPr="00CE5591">
        <w:rPr>
          <w:rFonts w:ascii="Times New Roman" w:hAnsi="Times New Roman" w:cs="Times New Roman"/>
          <w:sz w:val="28"/>
          <w:szCs w:val="28"/>
        </w:rPr>
        <w:t>Chrysanthakopoulos</w:t>
      </w:r>
      <w:proofErr w:type="spellEnd"/>
      <w:r w:rsidR="000665DB" w:rsidRPr="00CE5591">
        <w:rPr>
          <w:rFonts w:ascii="Times New Roman" w:hAnsi="Times New Roman" w:cs="Times New Roman"/>
          <w:sz w:val="28"/>
          <w:szCs w:val="28"/>
        </w:rPr>
        <w:t xml:space="preserve"> N.A. </w:t>
      </w:r>
      <w:r w:rsidR="000665DB">
        <w:rPr>
          <w:rFonts w:ascii="Times New Roman" w:hAnsi="Times New Roman" w:cs="Times New Roman"/>
          <w:sz w:val="28"/>
          <w:szCs w:val="28"/>
        </w:rPr>
        <w:t xml:space="preserve">2011; </w:t>
      </w:r>
      <w:proofErr w:type="spellStart"/>
      <w:r w:rsidR="000665DB">
        <w:rPr>
          <w:rFonts w:ascii="Times New Roman" w:hAnsi="Times New Roman" w:cs="Times New Roman"/>
          <w:sz w:val="28"/>
          <w:szCs w:val="28"/>
        </w:rPr>
        <w:t>Dominiak</w:t>
      </w:r>
      <w:proofErr w:type="spellEnd"/>
      <w:r w:rsidR="000665DB">
        <w:rPr>
          <w:rFonts w:ascii="Times New Roman" w:hAnsi="Times New Roman" w:cs="Times New Roman"/>
          <w:sz w:val="28"/>
          <w:szCs w:val="28"/>
        </w:rPr>
        <w:t xml:space="preserve"> M. </w:t>
      </w:r>
      <w:proofErr w:type="spellStart"/>
      <w:r w:rsidR="000665DB">
        <w:rPr>
          <w:rFonts w:ascii="Times New Roman" w:hAnsi="Times New Roman" w:cs="Times New Roman"/>
          <w:sz w:val="28"/>
          <w:szCs w:val="28"/>
        </w:rPr>
        <w:t>et</w:t>
      </w:r>
      <w:proofErr w:type="spellEnd"/>
      <w:r w:rsidR="000665DB">
        <w:rPr>
          <w:rFonts w:ascii="Times New Roman" w:hAnsi="Times New Roman" w:cs="Times New Roman"/>
          <w:sz w:val="28"/>
          <w:szCs w:val="28"/>
        </w:rPr>
        <w:t xml:space="preserve"> </w:t>
      </w:r>
      <w:proofErr w:type="spellStart"/>
      <w:r w:rsidR="000665DB">
        <w:rPr>
          <w:rFonts w:ascii="Times New Roman" w:hAnsi="Times New Roman" w:cs="Times New Roman"/>
          <w:sz w:val="28"/>
          <w:szCs w:val="28"/>
        </w:rPr>
        <w:t>al</w:t>
      </w:r>
      <w:proofErr w:type="spellEnd"/>
      <w:r w:rsidR="000665DB">
        <w:rPr>
          <w:rFonts w:ascii="Times New Roman" w:hAnsi="Times New Roman" w:cs="Times New Roman"/>
          <w:sz w:val="28"/>
          <w:szCs w:val="28"/>
        </w:rPr>
        <w:t xml:space="preserve">., 2014; </w:t>
      </w:r>
      <w:proofErr w:type="spellStart"/>
      <w:r w:rsidR="000665DB" w:rsidRPr="00CE5591">
        <w:rPr>
          <w:rFonts w:ascii="Times New Roman" w:hAnsi="Times New Roman" w:cs="Times New Roman"/>
          <w:sz w:val="28"/>
          <w:szCs w:val="28"/>
        </w:rPr>
        <w:t>Kristopher</w:t>
      </w:r>
      <w:proofErr w:type="spellEnd"/>
      <w:r w:rsidR="000665DB" w:rsidRPr="00CE5591">
        <w:rPr>
          <w:rFonts w:ascii="Times New Roman" w:hAnsi="Times New Roman" w:cs="Times New Roman"/>
          <w:sz w:val="28"/>
          <w:szCs w:val="28"/>
        </w:rPr>
        <w:t xml:space="preserve"> K., 2014</w:t>
      </w:r>
      <w:r w:rsidR="000665DB">
        <w:rPr>
          <w:rFonts w:ascii="Times New Roman" w:hAnsi="Times New Roman" w:cs="Times New Roman"/>
          <w:sz w:val="28"/>
          <w:szCs w:val="28"/>
        </w:rPr>
        <w:t xml:space="preserve">; </w:t>
      </w:r>
      <w:proofErr w:type="spellStart"/>
      <w:r w:rsidR="000665DB">
        <w:rPr>
          <w:rFonts w:ascii="Times New Roman" w:hAnsi="Times New Roman" w:cs="Times New Roman"/>
          <w:sz w:val="28"/>
          <w:szCs w:val="28"/>
        </w:rPr>
        <w:t>Февралева</w:t>
      </w:r>
      <w:proofErr w:type="spellEnd"/>
      <w:r w:rsidR="000665DB">
        <w:rPr>
          <w:rFonts w:ascii="Times New Roman" w:hAnsi="Times New Roman" w:cs="Times New Roman"/>
          <w:sz w:val="28"/>
          <w:szCs w:val="28"/>
        </w:rPr>
        <w:t xml:space="preserve"> А.Ю., </w:t>
      </w:r>
      <w:proofErr w:type="spellStart"/>
      <w:r w:rsidR="000665DB">
        <w:rPr>
          <w:rFonts w:ascii="Times New Roman" w:hAnsi="Times New Roman" w:cs="Times New Roman"/>
          <w:sz w:val="28"/>
          <w:szCs w:val="28"/>
        </w:rPr>
        <w:t>Давидян</w:t>
      </w:r>
      <w:proofErr w:type="spellEnd"/>
      <w:r w:rsidR="000665DB">
        <w:rPr>
          <w:rFonts w:ascii="Times New Roman" w:hAnsi="Times New Roman" w:cs="Times New Roman"/>
          <w:sz w:val="28"/>
          <w:szCs w:val="28"/>
        </w:rPr>
        <w:t xml:space="preserve"> А.Л., 2007).</w:t>
      </w:r>
    </w:p>
    <w:p w:rsidR="000665DB" w:rsidRDefault="008E1EF2"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D31AAA">
        <w:rPr>
          <w:rFonts w:ascii="Times New Roman" w:hAnsi="Times New Roman" w:cs="Times New Roman"/>
          <w:sz w:val="28"/>
          <w:szCs w:val="28"/>
        </w:rPr>
        <w:t xml:space="preserve">По данным </w:t>
      </w:r>
      <w:r w:rsidR="000665DB">
        <w:rPr>
          <w:rFonts w:ascii="Times New Roman" w:hAnsi="Times New Roman" w:cs="Times New Roman"/>
          <w:sz w:val="28"/>
          <w:szCs w:val="28"/>
        </w:rPr>
        <w:t xml:space="preserve">врачей-стоматологов на сегодняшний день происходит стремительный рост пациентов, которые обращаются с проблемами, связанными с рецессиями десны, как одиночными, так и множественными. Еще 10-15 лет назад ряд отечественных и зарубежных авторов (Жданов Е.В., 2005; </w:t>
      </w:r>
      <w:proofErr w:type="spellStart"/>
      <w:r w:rsidR="000665DB">
        <w:rPr>
          <w:rFonts w:ascii="Times New Roman" w:hAnsi="Times New Roman" w:cs="Times New Roman"/>
          <w:sz w:val="28"/>
          <w:szCs w:val="28"/>
        </w:rPr>
        <w:t>Февралева</w:t>
      </w:r>
      <w:proofErr w:type="spellEnd"/>
      <w:r w:rsidR="000665DB">
        <w:rPr>
          <w:rFonts w:ascii="Times New Roman" w:hAnsi="Times New Roman" w:cs="Times New Roman"/>
          <w:sz w:val="28"/>
          <w:szCs w:val="28"/>
        </w:rPr>
        <w:t xml:space="preserve"> А.Ю., 2007; Герберт Ф.</w:t>
      </w:r>
      <w:r w:rsidR="000665DB">
        <w:rPr>
          <w:rFonts w:ascii="Times New Roman" w:hAnsi="Times New Roman" w:cs="Times New Roman"/>
          <w:sz w:val="28"/>
          <w:szCs w:val="28"/>
          <w:lang w:val="uk-UA"/>
        </w:rPr>
        <w:t xml:space="preserve"> </w:t>
      </w:r>
      <w:proofErr w:type="gramStart"/>
      <w:r w:rsidR="000665DB">
        <w:rPr>
          <w:rFonts w:ascii="Times New Roman" w:hAnsi="Times New Roman" w:cs="Times New Roman"/>
          <w:sz w:val="28"/>
          <w:szCs w:val="28"/>
        </w:rPr>
        <w:t>Вольф.,</w:t>
      </w:r>
      <w:proofErr w:type="gramEnd"/>
      <w:r w:rsidR="000665DB">
        <w:rPr>
          <w:rFonts w:ascii="Times New Roman" w:hAnsi="Times New Roman" w:cs="Times New Roman"/>
          <w:sz w:val="28"/>
          <w:szCs w:val="28"/>
        </w:rPr>
        <w:t xml:space="preserve"> 2007; </w:t>
      </w:r>
      <w:proofErr w:type="spellStart"/>
      <w:r w:rsidR="000665DB" w:rsidRPr="00630140">
        <w:rPr>
          <w:rFonts w:ascii="Times New Roman" w:hAnsi="Times New Roman" w:cs="Times New Roman"/>
          <w:sz w:val="28"/>
          <w:szCs w:val="28"/>
        </w:rPr>
        <w:t>Грудянов</w:t>
      </w:r>
      <w:proofErr w:type="spellEnd"/>
      <w:r w:rsidR="000665DB" w:rsidRPr="00630140">
        <w:rPr>
          <w:rFonts w:ascii="Times New Roman" w:hAnsi="Times New Roman" w:cs="Times New Roman"/>
          <w:sz w:val="28"/>
          <w:szCs w:val="28"/>
        </w:rPr>
        <w:t xml:space="preserve"> А.И., 2009</w:t>
      </w:r>
      <w:r w:rsidR="000665DB">
        <w:rPr>
          <w:rFonts w:ascii="Times New Roman" w:hAnsi="Times New Roman" w:cs="Times New Roman"/>
          <w:sz w:val="28"/>
          <w:szCs w:val="28"/>
        </w:rPr>
        <w:t xml:space="preserve">) писали, что данный дефект встречается в 10-15% случаев заболеваний пародонта, который ведет к потере прикрепления. Сейчас же данный </w:t>
      </w:r>
      <w:r w:rsidR="008D4301" w:rsidRPr="008D4301">
        <w:rPr>
          <w:rFonts w:ascii="Times New Roman" w:hAnsi="Times New Roman" w:cs="Times New Roman"/>
          <w:sz w:val="28"/>
          <w:szCs w:val="28"/>
        </w:rPr>
        <w:t>показатель значительно вырос, в</w:t>
      </w:r>
      <w:r w:rsidR="000665DB" w:rsidRPr="008D4301">
        <w:rPr>
          <w:rFonts w:ascii="Times New Roman" w:hAnsi="Times New Roman" w:cs="Times New Roman"/>
          <w:sz w:val="28"/>
          <w:szCs w:val="28"/>
        </w:rPr>
        <w:t xml:space="preserve"> некоторых</w:t>
      </w:r>
      <w:r w:rsidR="000665DB">
        <w:rPr>
          <w:rFonts w:ascii="Times New Roman" w:hAnsi="Times New Roman" w:cs="Times New Roman"/>
          <w:sz w:val="28"/>
          <w:szCs w:val="28"/>
        </w:rPr>
        <w:t xml:space="preserve"> регионах страны и мира в целом достигая отметки 60-70% (</w:t>
      </w:r>
      <w:r w:rsidR="000665DB" w:rsidRPr="000F2410">
        <w:rPr>
          <w:rFonts w:ascii="Times New Roman" w:hAnsi="Times New Roman" w:cs="Times New Roman"/>
          <w:sz w:val="28"/>
          <w:szCs w:val="28"/>
        </w:rPr>
        <w:t>Смирнова С.С., 2010;</w:t>
      </w:r>
      <w:r w:rsidR="000665DB">
        <w:rPr>
          <w:rFonts w:ascii="Times New Roman" w:hAnsi="Times New Roman" w:cs="Times New Roman"/>
          <w:sz w:val="28"/>
          <w:szCs w:val="28"/>
        </w:rPr>
        <w:t xml:space="preserve"> </w:t>
      </w:r>
      <w:r w:rsidR="000665DB" w:rsidRPr="000F2410">
        <w:rPr>
          <w:rFonts w:ascii="Times New Roman" w:hAnsi="Times New Roman" w:cs="Times New Roman"/>
          <w:sz w:val="28"/>
          <w:szCs w:val="28"/>
        </w:rPr>
        <w:t>Коэн Э., 2011</w:t>
      </w:r>
      <w:r w:rsidR="000665DB">
        <w:rPr>
          <w:rFonts w:ascii="Times New Roman" w:hAnsi="Times New Roman" w:cs="Times New Roman"/>
          <w:sz w:val="28"/>
          <w:szCs w:val="28"/>
        </w:rPr>
        <w:t>;</w:t>
      </w:r>
      <w:r w:rsidR="000665DB" w:rsidRPr="000F2410">
        <w:rPr>
          <w:rFonts w:ascii="Times New Roman" w:hAnsi="Times New Roman" w:cs="Times New Roman"/>
          <w:sz w:val="28"/>
          <w:szCs w:val="28"/>
        </w:rPr>
        <w:t xml:space="preserve"> </w:t>
      </w:r>
      <w:proofErr w:type="spellStart"/>
      <w:r w:rsidR="000665DB" w:rsidRPr="000F2410">
        <w:rPr>
          <w:rFonts w:ascii="Times New Roman" w:hAnsi="Times New Roman" w:cs="Times New Roman"/>
          <w:sz w:val="28"/>
          <w:szCs w:val="28"/>
        </w:rPr>
        <w:t>Dominiak</w:t>
      </w:r>
      <w:proofErr w:type="spellEnd"/>
      <w:r w:rsidR="000665DB" w:rsidRPr="000F2410">
        <w:rPr>
          <w:rFonts w:ascii="Times New Roman" w:hAnsi="Times New Roman" w:cs="Times New Roman"/>
          <w:sz w:val="28"/>
          <w:szCs w:val="28"/>
        </w:rPr>
        <w:t xml:space="preserve"> M. </w:t>
      </w:r>
      <w:proofErr w:type="spellStart"/>
      <w:r w:rsidR="000665DB" w:rsidRPr="000F2410">
        <w:rPr>
          <w:rFonts w:ascii="Times New Roman" w:hAnsi="Times New Roman" w:cs="Times New Roman"/>
          <w:sz w:val="28"/>
          <w:szCs w:val="28"/>
        </w:rPr>
        <w:t>et</w:t>
      </w:r>
      <w:proofErr w:type="spellEnd"/>
      <w:r w:rsidR="000665DB" w:rsidRPr="000F2410">
        <w:rPr>
          <w:rFonts w:ascii="Times New Roman" w:hAnsi="Times New Roman" w:cs="Times New Roman"/>
          <w:sz w:val="28"/>
          <w:szCs w:val="28"/>
        </w:rPr>
        <w:t xml:space="preserve"> </w:t>
      </w:r>
      <w:proofErr w:type="spellStart"/>
      <w:r w:rsidR="000665DB" w:rsidRPr="000F2410">
        <w:rPr>
          <w:rFonts w:ascii="Times New Roman" w:hAnsi="Times New Roman" w:cs="Times New Roman"/>
          <w:sz w:val="28"/>
          <w:szCs w:val="28"/>
        </w:rPr>
        <w:t>al</w:t>
      </w:r>
      <w:proofErr w:type="spellEnd"/>
      <w:r w:rsidR="000665DB" w:rsidRPr="000F2410">
        <w:rPr>
          <w:rFonts w:ascii="Times New Roman" w:hAnsi="Times New Roman" w:cs="Times New Roman"/>
          <w:sz w:val="28"/>
          <w:szCs w:val="28"/>
        </w:rPr>
        <w:t>., 2014</w:t>
      </w:r>
      <w:r w:rsidR="000665DB">
        <w:rPr>
          <w:rFonts w:ascii="Times New Roman" w:hAnsi="Times New Roman" w:cs="Times New Roman"/>
          <w:sz w:val="28"/>
          <w:szCs w:val="28"/>
        </w:rPr>
        <w:t>) в структуре заболеваний пародонта.</w:t>
      </w:r>
    </w:p>
    <w:p w:rsidR="000665DB" w:rsidRDefault="008E1EF2" w:rsidP="000665DB">
      <w:pPr>
        <w:spacing w:after="0" w:line="360" w:lineRule="auto"/>
        <w:ind w:firstLine="284"/>
        <w:jc w:val="both"/>
        <w:rPr>
          <w:rFonts w:ascii="Times New Roman" w:hAnsi="Times New Roman" w:cs="Times New Roman"/>
          <w:sz w:val="28"/>
          <w:szCs w:val="28"/>
          <w:highlight w:val="yellow"/>
        </w:rPr>
      </w:pPr>
      <w:r>
        <w:rPr>
          <w:rFonts w:ascii="Times New Roman" w:hAnsi="Times New Roman" w:cs="Times New Roman"/>
          <w:sz w:val="28"/>
          <w:szCs w:val="28"/>
        </w:rPr>
        <w:tab/>
      </w:r>
      <w:r w:rsidR="000665DB" w:rsidRPr="006F10B5">
        <w:rPr>
          <w:rFonts w:ascii="Times New Roman" w:hAnsi="Times New Roman" w:cs="Times New Roman"/>
          <w:sz w:val="28"/>
          <w:szCs w:val="28"/>
        </w:rPr>
        <w:t xml:space="preserve">При </w:t>
      </w:r>
      <w:r w:rsidR="000665DB">
        <w:rPr>
          <w:rFonts w:ascii="Times New Roman" w:hAnsi="Times New Roman" w:cs="Times New Roman"/>
          <w:sz w:val="28"/>
          <w:szCs w:val="28"/>
        </w:rPr>
        <w:t xml:space="preserve">сборе анамнеза особое внимание необходимо обращать на время и последовательность прорезывания зубов, так как </w:t>
      </w:r>
      <w:r w:rsidR="000665DB" w:rsidRPr="006F10B5">
        <w:rPr>
          <w:rFonts w:ascii="Times New Roman" w:hAnsi="Times New Roman" w:cs="Times New Roman"/>
          <w:sz w:val="28"/>
          <w:szCs w:val="28"/>
        </w:rPr>
        <w:t xml:space="preserve">не </w:t>
      </w:r>
      <w:r w:rsidR="008D4301" w:rsidRPr="008D4301">
        <w:rPr>
          <w:rFonts w:ascii="Times New Roman" w:hAnsi="Times New Roman" w:cs="Times New Roman"/>
          <w:sz w:val="28"/>
          <w:szCs w:val="28"/>
        </w:rPr>
        <w:t>всегда апикальное</w:t>
      </w:r>
      <w:r w:rsidR="008D4301" w:rsidRPr="00611EFE">
        <w:rPr>
          <w:rFonts w:ascii="Times New Roman" w:hAnsi="Times New Roman" w:cs="Times New Roman"/>
          <w:sz w:val="28"/>
          <w:szCs w:val="28"/>
        </w:rPr>
        <w:t xml:space="preserve"> </w:t>
      </w:r>
      <w:r w:rsidR="000665DB" w:rsidRPr="00611EFE">
        <w:rPr>
          <w:rFonts w:ascii="Times New Roman" w:hAnsi="Times New Roman" w:cs="Times New Roman"/>
          <w:sz w:val="28"/>
          <w:szCs w:val="28"/>
        </w:rPr>
        <w:t xml:space="preserve">положение маргинальной части десны, «удлинение коронки зуба» может свидетельствовать о наличии рецессии. </w:t>
      </w:r>
      <w:r w:rsidR="000665DB" w:rsidRPr="006F10B5">
        <w:rPr>
          <w:rFonts w:ascii="Times New Roman" w:hAnsi="Times New Roman" w:cs="Times New Roman"/>
          <w:sz w:val="28"/>
          <w:szCs w:val="28"/>
        </w:rPr>
        <w:t xml:space="preserve">Очень часто такую картину можно видеть при неполном или замедленном прорезывании </w:t>
      </w:r>
      <w:r w:rsidR="000665DB">
        <w:rPr>
          <w:rFonts w:ascii="Times New Roman" w:hAnsi="Times New Roman" w:cs="Times New Roman"/>
          <w:sz w:val="28"/>
          <w:szCs w:val="28"/>
        </w:rPr>
        <w:t xml:space="preserve">рядом стоящих </w:t>
      </w:r>
      <w:r w:rsidR="000665DB" w:rsidRPr="006F10B5">
        <w:rPr>
          <w:rFonts w:ascii="Times New Roman" w:hAnsi="Times New Roman" w:cs="Times New Roman"/>
          <w:sz w:val="28"/>
          <w:szCs w:val="28"/>
        </w:rPr>
        <w:t xml:space="preserve">зубов. В таких случаях маргинальная десна данных зубов находится корональнее соседних, что и создает картину рецессий. </w:t>
      </w:r>
      <w:r w:rsidR="000665DB">
        <w:rPr>
          <w:rFonts w:ascii="Times New Roman" w:hAnsi="Times New Roman" w:cs="Times New Roman"/>
          <w:sz w:val="28"/>
          <w:szCs w:val="28"/>
        </w:rPr>
        <w:t>При полном прорезывании таких зубов и достижение ими контакта с антагонистами, как правило, высота прикрепления маргинальной части десны стабилизируется (</w:t>
      </w:r>
      <w:proofErr w:type="spellStart"/>
      <w:r w:rsidR="000665DB">
        <w:rPr>
          <w:rFonts w:ascii="Times New Roman" w:hAnsi="Times New Roman" w:cs="Times New Roman"/>
          <w:sz w:val="28"/>
          <w:szCs w:val="28"/>
        </w:rPr>
        <w:t>Зуккели</w:t>
      </w:r>
      <w:proofErr w:type="spellEnd"/>
      <w:r w:rsidR="000665DB">
        <w:rPr>
          <w:rFonts w:ascii="Times New Roman" w:hAnsi="Times New Roman" w:cs="Times New Roman"/>
          <w:sz w:val="28"/>
          <w:szCs w:val="28"/>
        </w:rPr>
        <w:t xml:space="preserve"> Дж., 2014)</w:t>
      </w:r>
      <w:r>
        <w:rPr>
          <w:rFonts w:ascii="Times New Roman" w:hAnsi="Times New Roman" w:cs="Times New Roman"/>
          <w:sz w:val="28"/>
          <w:szCs w:val="28"/>
        </w:rPr>
        <w:t>.</w:t>
      </w:r>
    </w:p>
    <w:p w:rsidR="000665DB" w:rsidRPr="00CE5591" w:rsidRDefault="000665DB" w:rsidP="000665DB">
      <w:pPr>
        <w:spacing w:after="0" w:line="360" w:lineRule="auto"/>
        <w:ind w:firstLine="284"/>
        <w:jc w:val="both"/>
        <w:rPr>
          <w:rFonts w:ascii="Times New Roman" w:hAnsi="Times New Roman" w:cs="Times New Roman"/>
          <w:sz w:val="28"/>
          <w:szCs w:val="28"/>
        </w:rPr>
      </w:pPr>
      <w:r w:rsidRPr="00CE5591">
        <w:rPr>
          <w:rFonts w:ascii="Times New Roman" w:hAnsi="Times New Roman" w:cs="Times New Roman"/>
          <w:sz w:val="28"/>
          <w:szCs w:val="28"/>
        </w:rPr>
        <w:t xml:space="preserve"> </w:t>
      </w:r>
      <w:r w:rsidR="008E1EF2">
        <w:rPr>
          <w:rFonts w:ascii="Times New Roman" w:hAnsi="Times New Roman" w:cs="Times New Roman"/>
          <w:sz w:val="28"/>
          <w:szCs w:val="28"/>
        </w:rPr>
        <w:tab/>
      </w:r>
      <w:r w:rsidRPr="00CE5591">
        <w:rPr>
          <w:rFonts w:ascii="Times New Roman" w:hAnsi="Times New Roman" w:cs="Times New Roman"/>
          <w:sz w:val="28"/>
          <w:szCs w:val="28"/>
        </w:rPr>
        <w:t xml:space="preserve">Наличие рецессии проявляется в повышенной чувствительности из-за оголения корневой части зуба, </w:t>
      </w:r>
      <w:r>
        <w:rPr>
          <w:rFonts w:ascii="Times New Roman" w:hAnsi="Times New Roman" w:cs="Times New Roman"/>
          <w:sz w:val="28"/>
          <w:szCs w:val="28"/>
        </w:rPr>
        <w:t xml:space="preserve">более </w:t>
      </w:r>
      <w:r w:rsidRPr="00CE5591">
        <w:rPr>
          <w:rFonts w:ascii="Times New Roman" w:hAnsi="Times New Roman" w:cs="Times New Roman"/>
          <w:sz w:val="28"/>
          <w:szCs w:val="28"/>
        </w:rPr>
        <w:t xml:space="preserve">стремительном течении кариозных процессов, так как цемент корня является менее минерализованной тканью зуба, в отличии от эмали, а также в эстетическом дефекте, особенно, если </w:t>
      </w:r>
      <w:r w:rsidRPr="00CE5591">
        <w:rPr>
          <w:rFonts w:ascii="Times New Roman" w:hAnsi="Times New Roman" w:cs="Times New Roman"/>
          <w:sz w:val="28"/>
          <w:szCs w:val="28"/>
        </w:rPr>
        <w:lastRenderedPageBreak/>
        <w:t xml:space="preserve">рецессии развиваются </w:t>
      </w:r>
      <w:r>
        <w:rPr>
          <w:rFonts w:ascii="Times New Roman" w:hAnsi="Times New Roman" w:cs="Times New Roman"/>
          <w:sz w:val="28"/>
          <w:szCs w:val="28"/>
        </w:rPr>
        <w:t>в области резцов, клыков или премоляров</w:t>
      </w:r>
      <w:r w:rsidRPr="00CE5591">
        <w:rPr>
          <w:rFonts w:ascii="Times New Roman" w:hAnsi="Times New Roman" w:cs="Times New Roman"/>
          <w:sz w:val="28"/>
          <w:szCs w:val="28"/>
        </w:rPr>
        <w:t>.</w:t>
      </w:r>
      <w:r>
        <w:rPr>
          <w:rFonts w:ascii="Times New Roman" w:hAnsi="Times New Roman" w:cs="Times New Roman"/>
          <w:sz w:val="28"/>
          <w:szCs w:val="28"/>
        </w:rPr>
        <w:t xml:space="preserve"> С такими жалобами пациенты чаще всего обращаются к врачу-стоматологу. </w:t>
      </w:r>
    </w:p>
    <w:p w:rsidR="000665DB" w:rsidRDefault="008E1EF2" w:rsidP="000665DB">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0665DB" w:rsidRPr="009D2CF2">
        <w:rPr>
          <w:rFonts w:ascii="Times New Roman" w:hAnsi="Times New Roman" w:cs="Times New Roman"/>
          <w:sz w:val="28"/>
          <w:szCs w:val="28"/>
        </w:rPr>
        <w:t>Причины развития рецессий десны можно разделить на две составляющие: прямые причины и предраспол</w:t>
      </w:r>
      <w:r w:rsidR="000665DB">
        <w:rPr>
          <w:rFonts w:ascii="Times New Roman" w:hAnsi="Times New Roman" w:cs="Times New Roman"/>
          <w:sz w:val="28"/>
          <w:szCs w:val="28"/>
        </w:rPr>
        <w:t>агающие (сопутствующие) факторы, которые только в комбинации нескольких причин приводят к развитию данной патологии.</w:t>
      </w:r>
      <w:r w:rsidR="000665DB" w:rsidRPr="009D2CF2">
        <w:rPr>
          <w:rFonts w:ascii="Times New Roman" w:hAnsi="Times New Roman" w:cs="Times New Roman"/>
          <w:sz w:val="28"/>
          <w:szCs w:val="28"/>
        </w:rPr>
        <w:t xml:space="preserve"> В </w:t>
      </w:r>
      <w:r w:rsidR="000665DB">
        <w:rPr>
          <w:rFonts w:ascii="Times New Roman" w:hAnsi="Times New Roman" w:cs="Times New Roman"/>
          <w:sz w:val="28"/>
          <w:szCs w:val="28"/>
        </w:rPr>
        <w:t>обоих случаях</w:t>
      </w:r>
      <w:r w:rsidR="000665DB" w:rsidRPr="009D2CF2">
        <w:rPr>
          <w:rFonts w:ascii="Times New Roman" w:hAnsi="Times New Roman" w:cs="Times New Roman"/>
          <w:sz w:val="28"/>
          <w:szCs w:val="28"/>
        </w:rPr>
        <w:t xml:space="preserve"> происходит апикальная убыль ко</w:t>
      </w:r>
      <w:r w:rsidR="000665DB">
        <w:rPr>
          <w:rFonts w:ascii="Times New Roman" w:hAnsi="Times New Roman" w:cs="Times New Roman"/>
          <w:sz w:val="28"/>
          <w:szCs w:val="28"/>
        </w:rPr>
        <w:t xml:space="preserve">стной ткани, что влечет за собой </w:t>
      </w:r>
      <w:r w:rsidR="000665DB" w:rsidRPr="009D2CF2">
        <w:rPr>
          <w:rFonts w:ascii="Times New Roman" w:hAnsi="Times New Roman" w:cs="Times New Roman"/>
          <w:sz w:val="28"/>
          <w:szCs w:val="28"/>
        </w:rPr>
        <w:t>апикальное смещение десны, вплоть до потери межзубного сосочка.</w:t>
      </w:r>
      <w:r w:rsidR="000665DB">
        <w:rPr>
          <w:rFonts w:ascii="Times New Roman" w:hAnsi="Times New Roman" w:cs="Times New Roman"/>
          <w:sz w:val="28"/>
          <w:szCs w:val="28"/>
        </w:rPr>
        <w:t xml:space="preserve"> </w:t>
      </w:r>
    </w:p>
    <w:p w:rsidR="000665DB" w:rsidRDefault="008E1EF2" w:rsidP="000665DB">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Основными причинами развития данного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-десневого дефекта являются:</w:t>
      </w:r>
    </w:p>
    <w:p w:rsidR="000665DB" w:rsidRDefault="000665DB" w:rsidP="000665D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Травма </w:t>
      </w:r>
    </w:p>
    <w:p w:rsidR="000665DB" w:rsidRDefault="000665DB" w:rsidP="000665D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Бактерии</w:t>
      </w:r>
    </w:p>
    <w:p w:rsidR="000665DB" w:rsidRDefault="000665DB" w:rsidP="000665D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Вирусы </w:t>
      </w:r>
    </w:p>
    <w:p w:rsidR="000665DB" w:rsidRDefault="000665DB" w:rsidP="000665DB">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Сочетанные причины </w:t>
      </w:r>
    </w:p>
    <w:p w:rsidR="000665DB" w:rsidRDefault="000665DB" w:rsidP="000665DB">
      <w:pPr>
        <w:spacing w:after="0" w:line="360" w:lineRule="auto"/>
        <w:jc w:val="both"/>
        <w:rPr>
          <w:rFonts w:ascii="Times New Roman" w:hAnsi="Times New Roman" w:cs="Times New Roman"/>
          <w:sz w:val="28"/>
          <w:szCs w:val="28"/>
        </w:rPr>
      </w:pPr>
    </w:p>
    <w:p w:rsidR="000665DB" w:rsidRPr="000A09B6" w:rsidRDefault="000665DB" w:rsidP="000665DB">
      <w:pPr>
        <w:spacing w:after="0" w:line="360" w:lineRule="auto"/>
        <w:jc w:val="center"/>
        <w:rPr>
          <w:rFonts w:ascii="Times New Roman" w:hAnsi="Times New Roman" w:cs="Times New Roman"/>
          <w:b/>
          <w:sz w:val="28"/>
          <w:szCs w:val="28"/>
        </w:rPr>
      </w:pPr>
      <w:r w:rsidRPr="000A09B6">
        <w:rPr>
          <w:rFonts w:ascii="Times New Roman" w:hAnsi="Times New Roman" w:cs="Times New Roman"/>
          <w:b/>
          <w:sz w:val="28"/>
          <w:szCs w:val="28"/>
        </w:rPr>
        <w:t>Рецессия десны, спровоцированная травмой</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Травма десневого края, вызывающая развитие рецессии, может быть острой, хронической; локализованной и генерализованной, с вовлечением в процесс целой группы зубов.  </w:t>
      </w:r>
    </w:p>
    <w:p w:rsidR="000665DB" w:rsidRPr="002C7CF0" w:rsidRDefault="00400621" w:rsidP="000665DB">
      <w:pPr>
        <w:spacing w:after="0" w:line="360" w:lineRule="auto"/>
        <w:ind w:firstLine="284"/>
        <w:jc w:val="both"/>
        <w:rPr>
          <w:rFonts w:ascii="Times New Roman" w:hAnsi="Times New Roman" w:cs="Times New Roman"/>
          <w:strike/>
          <w:sz w:val="28"/>
          <w:szCs w:val="28"/>
        </w:rPr>
      </w:pPr>
      <w:r>
        <w:rPr>
          <w:rFonts w:ascii="Times New Roman" w:hAnsi="Times New Roman" w:cs="Times New Roman"/>
          <w:sz w:val="28"/>
          <w:szCs w:val="28"/>
        </w:rPr>
        <w:tab/>
      </w:r>
      <w:r w:rsidR="000665DB" w:rsidRPr="009D2CF2">
        <w:rPr>
          <w:rFonts w:ascii="Times New Roman" w:hAnsi="Times New Roman" w:cs="Times New Roman"/>
          <w:sz w:val="28"/>
          <w:szCs w:val="28"/>
        </w:rPr>
        <w:t>Травматические факторы, приводящие к развитию рецессии десны:</w:t>
      </w:r>
      <w:r w:rsidR="000665DB">
        <w:rPr>
          <w:rFonts w:ascii="Times New Roman" w:hAnsi="Times New Roman" w:cs="Times New Roman"/>
          <w:strike/>
          <w:sz w:val="28"/>
          <w:szCs w:val="28"/>
        </w:rPr>
        <w:t xml:space="preserve"> </w:t>
      </w:r>
    </w:p>
    <w:p w:rsidR="000665DB" w:rsidRDefault="000665DB" w:rsidP="000665D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соблюдение правил при чистке зубов зубной щеткой и </w:t>
      </w:r>
      <w:proofErr w:type="gramStart"/>
      <w:r>
        <w:rPr>
          <w:rFonts w:ascii="Times New Roman" w:hAnsi="Times New Roman" w:cs="Times New Roman"/>
          <w:sz w:val="28"/>
          <w:szCs w:val="28"/>
        </w:rPr>
        <w:t>во время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флоссинга</w:t>
      </w:r>
      <w:proofErr w:type="spellEnd"/>
      <w:r>
        <w:rPr>
          <w:rFonts w:ascii="Times New Roman" w:hAnsi="Times New Roman" w:cs="Times New Roman"/>
          <w:sz w:val="28"/>
          <w:szCs w:val="28"/>
        </w:rPr>
        <w:t>.</w:t>
      </w:r>
    </w:p>
    <w:p w:rsidR="000665DB" w:rsidRDefault="000665DB" w:rsidP="000665D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Пирсинг.</w:t>
      </w:r>
    </w:p>
    <w:p w:rsidR="000665DB" w:rsidRDefault="000665DB" w:rsidP="000665DB">
      <w:pPr>
        <w:pStyle w:val="a3"/>
        <w:numPr>
          <w:ilvl w:val="0"/>
          <w:numId w:val="3"/>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Ветибуло</w:t>
      </w:r>
      <w:proofErr w:type="spellEnd"/>
      <w:r>
        <w:rPr>
          <w:rFonts w:ascii="Times New Roman" w:hAnsi="Times New Roman" w:cs="Times New Roman"/>
          <w:sz w:val="28"/>
          <w:szCs w:val="28"/>
        </w:rPr>
        <w:t xml:space="preserve">-оральное перемещение зубов </w:t>
      </w:r>
      <w:proofErr w:type="gramStart"/>
      <w:r>
        <w:rPr>
          <w:rFonts w:ascii="Times New Roman" w:hAnsi="Times New Roman" w:cs="Times New Roman"/>
          <w:sz w:val="28"/>
          <w:szCs w:val="28"/>
        </w:rPr>
        <w:t>во время</w:t>
      </w:r>
      <w:proofErr w:type="gramEnd"/>
      <w:r>
        <w:rPr>
          <w:rFonts w:ascii="Times New Roman" w:hAnsi="Times New Roman" w:cs="Times New Roman"/>
          <w:sz w:val="28"/>
          <w:szCs w:val="28"/>
        </w:rPr>
        <w:t xml:space="preserve"> ортодонтического лечения.</w:t>
      </w:r>
    </w:p>
    <w:p w:rsidR="000665DB" w:rsidRDefault="000665DB" w:rsidP="000665D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Последствия травматической окклюзии.</w:t>
      </w:r>
    </w:p>
    <w:p w:rsidR="000665DB" w:rsidRPr="00F77411" w:rsidRDefault="000665DB" w:rsidP="000665DB">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Травмирующие ортопедические конструкции, в особенности затрагивающие биологическую ширину, а также нависающие края пломб. </w:t>
      </w:r>
    </w:p>
    <w:p w:rsidR="000665DB" w:rsidRPr="003D2661" w:rsidRDefault="00400621" w:rsidP="000665DB">
      <w:pPr>
        <w:spacing w:after="0" w:line="360" w:lineRule="auto"/>
        <w:ind w:firstLine="426"/>
        <w:jc w:val="both"/>
        <w:rPr>
          <w:rFonts w:ascii="Times New Roman" w:hAnsi="Times New Roman" w:cs="Times New Roman"/>
          <w:sz w:val="28"/>
          <w:szCs w:val="28"/>
          <w:lang w:val="en-US"/>
        </w:rPr>
      </w:pPr>
      <w:r>
        <w:rPr>
          <w:rFonts w:ascii="Times New Roman" w:hAnsi="Times New Roman" w:cs="Times New Roman"/>
          <w:sz w:val="28"/>
          <w:szCs w:val="28"/>
        </w:rPr>
        <w:lastRenderedPageBreak/>
        <w:tab/>
      </w:r>
      <w:r w:rsidR="000665DB" w:rsidRPr="00612BB1">
        <w:rPr>
          <w:rFonts w:ascii="Times New Roman" w:hAnsi="Times New Roman" w:cs="Times New Roman"/>
          <w:sz w:val="28"/>
          <w:szCs w:val="28"/>
        </w:rPr>
        <w:t>Агрессивная чистка зубов или использование очень жесткой щетины зубной щетки</w:t>
      </w:r>
      <w:r w:rsidR="000665DB">
        <w:rPr>
          <w:rFonts w:ascii="Times New Roman" w:hAnsi="Times New Roman" w:cs="Times New Roman"/>
          <w:sz w:val="28"/>
          <w:szCs w:val="28"/>
        </w:rPr>
        <w:t xml:space="preserve"> является одной из ведущих причин развития дефектов в области десны. Часто рецессии десны возникают в результате горизонтальных движений зубной щеткой, данная ошибка при чистке зубов приводит к возникновению хронической травмы десны. Особенно часто такие рецессии встречаются при вестибулярном положении зуба(</w:t>
      </w:r>
      <w:proofErr w:type="spellStart"/>
      <w:r w:rsidR="000665DB">
        <w:rPr>
          <w:rFonts w:ascii="Times New Roman" w:hAnsi="Times New Roman" w:cs="Times New Roman"/>
          <w:sz w:val="28"/>
          <w:szCs w:val="28"/>
        </w:rPr>
        <w:t>ов</w:t>
      </w:r>
      <w:proofErr w:type="spellEnd"/>
      <w:r w:rsidR="000665DB">
        <w:rPr>
          <w:rFonts w:ascii="Times New Roman" w:hAnsi="Times New Roman" w:cs="Times New Roman"/>
          <w:sz w:val="28"/>
          <w:szCs w:val="28"/>
        </w:rPr>
        <w:t>)</w:t>
      </w:r>
      <w:r w:rsidR="00152AB2">
        <w:rPr>
          <w:rFonts w:ascii="Times New Roman" w:hAnsi="Times New Roman" w:cs="Times New Roman"/>
          <w:sz w:val="28"/>
          <w:szCs w:val="28"/>
        </w:rPr>
        <w:t xml:space="preserve"> по отношению к соседним, а так</w:t>
      </w:r>
      <w:r w:rsidR="000665DB">
        <w:rPr>
          <w:rFonts w:ascii="Times New Roman" w:hAnsi="Times New Roman" w:cs="Times New Roman"/>
          <w:sz w:val="28"/>
          <w:szCs w:val="28"/>
        </w:rPr>
        <w:t xml:space="preserve">же на изгибах зубных рядов. Пациенты совершают неправильные движения во время чистки зубов либо оказывают слишком большое давление на щетку. В результате образуются характерные участки абразии твердых тканей зубов, что затрудняет </w:t>
      </w:r>
      <w:r w:rsidR="000665DB" w:rsidRPr="00BD796E">
        <w:rPr>
          <w:rFonts w:ascii="Times New Roman" w:hAnsi="Times New Roman" w:cs="Times New Roman"/>
          <w:sz w:val="28"/>
          <w:szCs w:val="28"/>
        </w:rPr>
        <w:t xml:space="preserve">определение ЦЭС для дальнейшего выбора метода устранения рецессии. </w:t>
      </w:r>
      <w:r w:rsidR="000665DB" w:rsidRPr="00BD796E">
        <w:rPr>
          <w:rFonts w:ascii="Times New Roman" w:hAnsi="Times New Roman" w:cs="Times New Roman"/>
          <w:sz w:val="28"/>
          <w:szCs w:val="28"/>
          <w:lang w:val="en-US"/>
        </w:rPr>
        <w:t>(</w:t>
      </w:r>
      <w:proofErr w:type="spellStart"/>
      <w:r w:rsidR="000665DB" w:rsidRPr="00D2582B">
        <w:rPr>
          <w:rStyle w:val="a4"/>
          <w:rFonts w:ascii="Times New Roman" w:hAnsi="Times New Roman" w:cs="Times New Roman"/>
          <w:bCs/>
          <w:i w:val="0"/>
          <w:sz w:val="28"/>
          <w:szCs w:val="28"/>
          <w:shd w:val="clear" w:color="auto" w:fill="FFFFFF"/>
          <w:lang w:val="en-US"/>
        </w:rPr>
        <w:t>Kapferer</w:t>
      </w:r>
      <w:proofErr w:type="spellEnd"/>
      <w:r w:rsidR="000665DB" w:rsidRPr="00D2582B">
        <w:rPr>
          <w:rStyle w:val="a4"/>
          <w:rFonts w:ascii="Times New Roman" w:hAnsi="Times New Roman" w:cs="Times New Roman"/>
          <w:bCs/>
          <w:i w:val="0"/>
          <w:sz w:val="28"/>
          <w:szCs w:val="28"/>
          <w:shd w:val="clear" w:color="auto" w:fill="FFFFFF"/>
          <w:lang w:val="en-US"/>
        </w:rPr>
        <w:t xml:space="preserve"> I.,</w:t>
      </w:r>
      <w:r w:rsidR="000665DB" w:rsidRPr="00BD796E">
        <w:rPr>
          <w:rStyle w:val="a4"/>
          <w:rFonts w:ascii="Times New Roman" w:hAnsi="Times New Roman" w:cs="Times New Roman"/>
          <w:bCs/>
          <w:sz w:val="28"/>
          <w:szCs w:val="28"/>
          <w:shd w:val="clear" w:color="auto" w:fill="FFFFFF"/>
          <w:lang w:val="en-US"/>
        </w:rPr>
        <w:t xml:space="preserve"> </w:t>
      </w:r>
      <w:proofErr w:type="spellStart"/>
      <w:r w:rsidR="000665DB" w:rsidRPr="00BD796E">
        <w:rPr>
          <w:rFonts w:ascii="Times New Roman" w:hAnsi="Times New Roman" w:cs="Times New Roman"/>
          <w:sz w:val="28"/>
          <w:szCs w:val="28"/>
          <w:shd w:val="clear" w:color="auto" w:fill="FFFFFF"/>
          <w:lang w:val="en-US"/>
        </w:rPr>
        <w:t>Benesch</w:t>
      </w:r>
      <w:proofErr w:type="spellEnd"/>
      <w:r w:rsidR="000665DB" w:rsidRPr="00BD796E">
        <w:rPr>
          <w:rFonts w:ascii="Times New Roman" w:hAnsi="Times New Roman" w:cs="Times New Roman"/>
          <w:sz w:val="28"/>
          <w:szCs w:val="28"/>
          <w:shd w:val="clear" w:color="auto" w:fill="FFFFFF"/>
          <w:lang w:val="en-US"/>
        </w:rPr>
        <w:t xml:space="preserve"> Th., </w:t>
      </w:r>
      <w:proofErr w:type="spellStart"/>
      <w:r w:rsidR="000665DB" w:rsidRPr="00BD796E">
        <w:rPr>
          <w:rFonts w:ascii="Times New Roman" w:hAnsi="Times New Roman" w:cs="Times New Roman"/>
          <w:sz w:val="28"/>
          <w:szCs w:val="28"/>
          <w:shd w:val="clear" w:color="auto" w:fill="FFFFFF"/>
          <w:lang w:val="en-US"/>
        </w:rPr>
        <w:t>Hienz</w:t>
      </w:r>
      <w:proofErr w:type="spellEnd"/>
      <w:r w:rsidR="000665DB" w:rsidRPr="00BD796E">
        <w:rPr>
          <w:rFonts w:ascii="Times New Roman" w:hAnsi="Times New Roman" w:cs="Times New Roman"/>
          <w:sz w:val="28"/>
          <w:szCs w:val="28"/>
          <w:lang w:val="en-US"/>
        </w:rPr>
        <w:t xml:space="preserve"> S., 2007; </w:t>
      </w:r>
      <w:proofErr w:type="spellStart"/>
      <w:r w:rsidR="000665DB" w:rsidRPr="00BD796E">
        <w:rPr>
          <w:rFonts w:ascii="Times New Roman" w:hAnsi="Times New Roman" w:cs="Times New Roman"/>
          <w:sz w:val="28"/>
          <w:szCs w:val="28"/>
          <w:lang w:val="en-US"/>
        </w:rPr>
        <w:t>Heasman</w:t>
      </w:r>
      <w:proofErr w:type="spellEnd"/>
      <w:r w:rsidR="000665DB" w:rsidRPr="00BD796E">
        <w:rPr>
          <w:rFonts w:ascii="Times New Roman" w:hAnsi="Times New Roman" w:cs="Times New Roman"/>
          <w:sz w:val="28"/>
          <w:szCs w:val="28"/>
          <w:lang w:val="en-US"/>
        </w:rPr>
        <w:t xml:space="preserve"> P.A. et al., 2015; </w:t>
      </w:r>
      <w:proofErr w:type="spellStart"/>
      <w:r w:rsidR="002B3B0C">
        <w:rPr>
          <w:rFonts w:ascii="Times New Roman" w:hAnsi="Times New Roman" w:cs="Times New Roman"/>
          <w:sz w:val="28"/>
          <w:szCs w:val="28"/>
        </w:rPr>
        <w:t>Зукелли</w:t>
      </w:r>
      <w:proofErr w:type="spellEnd"/>
      <w:r w:rsidR="002B3B0C" w:rsidRPr="002B3B0C">
        <w:rPr>
          <w:rFonts w:ascii="Times New Roman" w:hAnsi="Times New Roman" w:cs="Times New Roman"/>
          <w:sz w:val="28"/>
          <w:szCs w:val="28"/>
          <w:lang w:val="en-US"/>
        </w:rPr>
        <w:t xml:space="preserve"> </w:t>
      </w:r>
      <w:r w:rsidR="002B3B0C">
        <w:rPr>
          <w:rFonts w:ascii="Times New Roman" w:hAnsi="Times New Roman" w:cs="Times New Roman"/>
          <w:sz w:val="28"/>
          <w:szCs w:val="28"/>
        </w:rPr>
        <w:t>Д</w:t>
      </w:r>
      <w:r w:rsidR="002B3B0C" w:rsidRPr="002B3B0C">
        <w:rPr>
          <w:rFonts w:ascii="Times New Roman" w:hAnsi="Times New Roman" w:cs="Times New Roman"/>
          <w:sz w:val="28"/>
          <w:szCs w:val="28"/>
          <w:lang w:val="en-US"/>
        </w:rPr>
        <w:t>., 2014</w:t>
      </w:r>
      <w:r w:rsidR="000665DB" w:rsidRPr="00BD796E">
        <w:rPr>
          <w:rFonts w:ascii="Times New Roman" w:hAnsi="Times New Roman" w:cs="Times New Roman"/>
          <w:sz w:val="28"/>
          <w:szCs w:val="28"/>
          <w:lang w:val="en-US"/>
        </w:rPr>
        <w:t xml:space="preserve">; </w:t>
      </w:r>
      <w:proofErr w:type="spellStart"/>
      <w:r w:rsidR="000665DB" w:rsidRPr="00BD796E">
        <w:rPr>
          <w:rFonts w:ascii="Times New Roman" w:hAnsi="Times New Roman" w:cs="Times New Roman"/>
          <w:sz w:val="28"/>
          <w:szCs w:val="28"/>
          <w:lang w:val="en-US"/>
        </w:rPr>
        <w:t>Haneet</w:t>
      </w:r>
      <w:proofErr w:type="spellEnd"/>
      <w:r w:rsidR="000665DB" w:rsidRPr="00BD796E">
        <w:rPr>
          <w:rFonts w:ascii="Times New Roman" w:hAnsi="Times New Roman" w:cs="Times New Roman"/>
          <w:sz w:val="28"/>
          <w:szCs w:val="28"/>
          <w:lang w:val="en-US"/>
        </w:rPr>
        <w:t xml:space="preserve"> R.K. et al., 2015).</w:t>
      </w:r>
    </w:p>
    <w:p w:rsidR="000665DB" w:rsidRDefault="00400621" w:rsidP="000665DB">
      <w:pPr>
        <w:spacing w:after="0" w:line="360" w:lineRule="auto"/>
        <w:ind w:firstLine="426"/>
        <w:jc w:val="both"/>
        <w:rPr>
          <w:rFonts w:ascii="Times New Roman" w:hAnsi="Times New Roman" w:cs="Times New Roman"/>
          <w:sz w:val="28"/>
          <w:szCs w:val="28"/>
        </w:rPr>
      </w:pPr>
      <w:r w:rsidRPr="00B838C2">
        <w:rPr>
          <w:rFonts w:ascii="Times New Roman" w:hAnsi="Times New Roman" w:cs="Times New Roman"/>
          <w:sz w:val="28"/>
          <w:szCs w:val="28"/>
          <w:lang w:val="en-US"/>
        </w:rPr>
        <w:tab/>
      </w:r>
      <w:r w:rsidR="000665DB">
        <w:rPr>
          <w:rFonts w:ascii="Times New Roman" w:hAnsi="Times New Roman" w:cs="Times New Roman"/>
          <w:sz w:val="28"/>
          <w:szCs w:val="28"/>
        </w:rPr>
        <w:t xml:space="preserve">Абразия, или </w:t>
      </w:r>
      <w:proofErr w:type="spellStart"/>
      <w:r w:rsidR="000665DB">
        <w:rPr>
          <w:rFonts w:ascii="Times New Roman" w:hAnsi="Times New Roman" w:cs="Times New Roman"/>
          <w:sz w:val="28"/>
          <w:szCs w:val="28"/>
        </w:rPr>
        <w:t>сошлифовывание</w:t>
      </w:r>
      <w:proofErr w:type="spellEnd"/>
      <w:r w:rsidR="000665DB">
        <w:rPr>
          <w:rFonts w:ascii="Times New Roman" w:hAnsi="Times New Roman" w:cs="Times New Roman"/>
          <w:sz w:val="28"/>
          <w:szCs w:val="28"/>
        </w:rPr>
        <w:t xml:space="preserve">, - это процесс истирания (потери) твердых тканей зуба, вплоть до вскрытия системы корневых каналов в результате действия на ткани инородных тел. При развитии травматической рецессии инородными телами могут быть: жесткая щетина зубной щетки, зубная паста с высокой степенью </w:t>
      </w:r>
      <w:proofErr w:type="spellStart"/>
      <w:r w:rsidR="000665DB">
        <w:rPr>
          <w:rFonts w:ascii="Times New Roman" w:hAnsi="Times New Roman" w:cs="Times New Roman"/>
          <w:sz w:val="28"/>
          <w:szCs w:val="28"/>
        </w:rPr>
        <w:t>абразивности</w:t>
      </w:r>
      <w:proofErr w:type="spellEnd"/>
      <w:r w:rsidR="000665DB">
        <w:rPr>
          <w:rFonts w:ascii="Times New Roman" w:hAnsi="Times New Roman" w:cs="Times New Roman"/>
          <w:sz w:val="28"/>
          <w:szCs w:val="28"/>
        </w:rPr>
        <w:t xml:space="preserve"> в сочетании с неправильной техникой чистки зубов. Вредные привычки (держание во рту ручек, карандашей, мундштука трубки), профессиональные вредности (закусывание иголок и ниток) причиняют схожие травмы десны. </w:t>
      </w:r>
      <w:r w:rsidR="000665DB" w:rsidRPr="003D2661">
        <w:rPr>
          <w:rFonts w:ascii="Times New Roman" w:hAnsi="Times New Roman" w:cs="Times New Roman"/>
          <w:sz w:val="28"/>
          <w:szCs w:val="28"/>
        </w:rPr>
        <w:t>(</w:t>
      </w:r>
      <w:r w:rsidR="000665DB">
        <w:rPr>
          <w:rFonts w:ascii="Times New Roman" w:hAnsi="Times New Roman" w:cs="Times New Roman"/>
          <w:sz w:val="28"/>
          <w:szCs w:val="28"/>
        </w:rPr>
        <w:t xml:space="preserve">Дмитриева Л.А., </w:t>
      </w:r>
      <w:proofErr w:type="spellStart"/>
      <w:r w:rsidR="000665DB">
        <w:rPr>
          <w:rFonts w:ascii="Times New Roman" w:hAnsi="Times New Roman" w:cs="Times New Roman"/>
          <w:sz w:val="28"/>
          <w:szCs w:val="28"/>
        </w:rPr>
        <w:t>Максимовский</w:t>
      </w:r>
      <w:proofErr w:type="spellEnd"/>
      <w:r w:rsidR="000665DB">
        <w:rPr>
          <w:rFonts w:ascii="Times New Roman" w:hAnsi="Times New Roman" w:cs="Times New Roman"/>
          <w:sz w:val="28"/>
          <w:szCs w:val="28"/>
        </w:rPr>
        <w:t xml:space="preserve"> Ю.М., 2009</w:t>
      </w:r>
      <w:r w:rsidR="000665DB" w:rsidRPr="003D2661">
        <w:rPr>
          <w:rFonts w:ascii="Times New Roman" w:hAnsi="Times New Roman" w:cs="Times New Roman"/>
          <w:sz w:val="28"/>
          <w:szCs w:val="28"/>
        </w:rPr>
        <w:t xml:space="preserve">).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При осмотре полости рта можно увидеть предвестников развития рецессии:</w:t>
      </w:r>
    </w:p>
    <w:p w:rsidR="000665DB" w:rsidRPr="005F4012" w:rsidRDefault="000665DB" w:rsidP="000665DB">
      <w:pPr>
        <w:pStyle w:val="a3"/>
        <w:numPr>
          <w:ilvl w:val="0"/>
          <w:numId w:val="12"/>
        </w:numPr>
        <w:spacing w:after="0" w:line="360" w:lineRule="auto"/>
        <w:jc w:val="both"/>
        <w:rPr>
          <w:rFonts w:ascii="Times New Roman" w:hAnsi="Times New Roman" w:cs="Times New Roman"/>
          <w:sz w:val="28"/>
          <w:szCs w:val="28"/>
        </w:rPr>
      </w:pPr>
      <w:r w:rsidRPr="00FD0996">
        <w:rPr>
          <w:rFonts w:ascii="Times New Roman" w:hAnsi="Times New Roman" w:cs="Times New Roman"/>
          <w:sz w:val="28"/>
          <w:szCs w:val="28"/>
        </w:rPr>
        <w:t xml:space="preserve">Расщелины </w:t>
      </w:r>
      <w:proofErr w:type="spellStart"/>
      <w:r>
        <w:rPr>
          <w:rFonts w:ascii="Times New Roman" w:hAnsi="Times New Roman" w:cs="Times New Roman"/>
          <w:sz w:val="28"/>
          <w:szCs w:val="28"/>
        </w:rPr>
        <w:t>Штилл</w:t>
      </w:r>
      <w:r w:rsidRPr="00FD0996">
        <w:rPr>
          <w:rFonts w:ascii="Times New Roman" w:hAnsi="Times New Roman" w:cs="Times New Roman"/>
          <w:sz w:val="28"/>
          <w:szCs w:val="28"/>
        </w:rPr>
        <w:t>мана</w:t>
      </w:r>
      <w:proofErr w:type="spellEnd"/>
      <w:r w:rsidRPr="00FD0996">
        <w:rPr>
          <w:rFonts w:ascii="Times New Roman" w:hAnsi="Times New Roman" w:cs="Times New Roman"/>
          <w:sz w:val="28"/>
          <w:szCs w:val="28"/>
        </w:rPr>
        <w:t xml:space="preserve"> - это, как правило, безболезненные щелевидные дефекты </w:t>
      </w:r>
      <w:r>
        <w:rPr>
          <w:rFonts w:ascii="Times New Roman" w:hAnsi="Times New Roman" w:cs="Times New Roman"/>
          <w:sz w:val="28"/>
          <w:szCs w:val="28"/>
        </w:rPr>
        <w:t>маргинальной части десны</w:t>
      </w:r>
      <w:r w:rsidRPr="00FD0996">
        <w:rPr>
          <w:rFonts w:ascii="Times New Roman" w:hAnsi="Times New Roman" w:cs="Times New Roman"/>
          <w:sz w:val="28"/>
          <w:szCs w:val="28"/>
        </w:rPr>
        <w:t xml:space="preserve">. </w:t>
      </w:r>
      <w:r>
        <w:rPr>
          <w:rFonts w:ascii="Times New Roman" w:hAnsi="Times New Roman" w:cs="Times New Roman"/>
          <w:sz w:val="28"/>
          <w:szCs w:val="28"/>
        </w:rPr>
        <w:t xml:space="preserve">Возникают при </w:t>
      </w:r>
      <w:proofErr w:type="spellStart"/>
      <w:r>
        <w:rPr>
          <w:rFonts w:ascii="Times New Roman" w:hAnsi="Times New Roman" w:cs="Times New Roman"/>
          <w:sz w:val="28"/>
          <w:szCs w:val="28"/>
        </w:rPr>
        <w:t>травматичной</w:t>
      </w:r>
      <w:proofErr w:type="spellEnd"/>
      <w:r>
        <w:rPr>
          <w:rFonts w:ascii="Times New Roman" w:hAnsi="Times New Roman" w:cs="Times New Roman"/>
          <w:sz w:val="28"/>
          <w:szCs w:val="28"/>
        </w:rPr>
        <w:t xml:space="preserve"> чистке зубов, и не является рецессией. В течении многих лет считали, что расщелины </w:t>
      </w:r>
      <w:proofErr w:type="spellStart"/>
      <w:r>
        <w:rPr>
          <w:rFonts w:ascii="Times New Roman" w:hAnsi="Times New Roman" w:cs="Times New Roman"/>
          <w:sz w:val="28"/>
          <w:szCs w:val="28"/>
        </w:rPr>
        <w:t>Штиллмана</w:t>
      </w:r>
      <w:proofErr w:type="spellEnd"/>
      <w:r>
        <w:rPr>
          <w:rFonts w:ascii="Times New Roman" w:hAnsi="Times New Roman" w:cs="Times New Roman"/>
          <w:sz w:val="28"/>
          <w:szCs w:val="28"/>
        </w:rPr>
        <w:t xml:space="preserve"> возникают в результате высокой </w:t>
      </w:r>
      <w:proofErr w:type="spellStart"/>
      <w:r>
        <w:rPr>
          <w:rFonts w:ascii="Times New Roman" w:hAnsi="Times New Roman" w:cs="Times New Roman"/>
          <w:sz w:val="28"/>
          <w:szCs w:val="28"/>
        </w:rPr>
        <w:t>окклюзионной</w:t>
      </w:r>
      <w:proofErr w:type="spellEnd"/>
      <w:r>
        <w:rPr>
          <w:rFonts w:ascii="Times New Roman" w:hAnsi="Times New Roman" w:cs="Times New Roman"/>
          <w:sz w:val="28"/>
          <w:szCs w:val="28"/>
        </w:rPr>
        <w:t xml:space="preserve"> нагрузки. На сегодняшний день данное утверждение потеряло свою актуальность, главным </w:t>
      </w:r>
      <w:r>
        <w:rPr>
          <w:rFonts w:ascii="Times New Roman" w:hAnsi="Times New Roman" w:cs="Times New Roman"/>
          <w:sz w:val="28"/>
          <w:szCs w:val="28"/>
        </w:rPr>
        <w:lastRenderedPageBreak/>
        <w:t>этиологическим фактором развития расщелины является агрессивная чистка зубов. При проведении профессиональной гигиены, направленной на удаление зубных отлож</w:t>
      </w:r>
      <w:r w:rsidR="00152AB2">
        <w:rPr>
          <w:rFonts w:ascii="Times New Roman" w:hAnsi="Times New Roman" w:cs="Times New Roman"/>
          <w:sz w:val="28"/>
          <w:szCs w:val="28"/>
        </w:rPr>
        <w:t>ений в области расщелины, а так</w:t>
      </w:r>
      <w:r>
        <w:rPr>
          <w:rFonts w:ascii="Times New Roman" w:hAnsi="Times New Roman" w:cs="Times New Roman"/>
          <w:sz w:val="28"/>
          <w:szCs w:val="28"/>
        </w:rPr>
        <w:t>же устранении травмирующего фактора, данному дефекты характерно спонтанное закрытие. При отсутствии лечения происходит потеря соединительнотканного прикрепления с дальнейшим развитием рецессии (</w:t>
      </w:r>
      <w:proofErr w:type="spellStart"/>
      <w:r w:rsidRPr="00D03CCE">
        <w:rPr>
          <w:rFonts w:ascii="Times New Roman" w:hAnsi="Times New Roman" w:cs="Times New Roman"/>
          <w:sz w:val="28"/>
          <w:szCs w:val="28"/>
        </w:rPr>
        <w:t>Stillman</w:t>
      </w:r>
      <w:proofErr w:type="spellEnd"/>
      <w:r w:rsidRPr="00D03CCE">
        <w:rPr>
          <w:rFonts w:ascii="Times New Roman" w:hAnsi="Times New Roman" w:cs="Times New Roman"/>
          <w:sz w:val="28"/>
          <w:szCs w:val="28"/>
        </w:rPr>
        <w:t xml:space="preserve"> P.R</w:t>
      </w:r>
      <w:r>
        <w:rPr>
          <w:rFonts w:ascii="Times New Roman" w:hAnsi="Times New Roman" w:cs="Times New Roman"/>
          <w:sz w:val="28"/>
          <w:szCs w:val="28"/>
          <w:lang w:val="uk-UA"/>
        </w:rPr>
        <w:t xml:space="preserve">., 1925; </w:t>
      </w:r>
      <w:proofErr w:type="spellStart"/>
      <w:r>
        <w:rPr>
          <w:rFonts w:ascii="Times New Roman" w:hAnsi="Times New Roman" w:cs="Times New Roman"/>
          <w:sz w:val="28"/>
          <w:szCs w:val="28"/>
        </w:rPr>
        <w:t>Хюрцелер</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Цур</w:t>
      </w:r>
      <w:proofErr w:type="spellEnd"/>
      <w:r>
        <w:rPr>
          <w:rFonts w:ascii="Times New Roman" w:hAnsi="Times New Roman" w:cs="Times New Roman"/>
          <w:sz w:val="28"/>
          <w:szCs w:val="28"/>
        </w:rPr>
        <w:t xml:space="preserve"> Отто, 2012</w:t>
      </w:r>
      <w:r>
        <w:rPr>
          <w:rFonts w:ascii="Times New Roman" w:hAnsi="Times New Roman" w:cs="Times New Roman"/>
          <w:sz w:val="28"/>
          <w:szCs w:val="28"/>
          <w:lang w:val="uk-UA"/>
        </w:rPr>
        <w:t>).</w:t>
      </w:r>
    </w:p>
    <w:p w:rsidR="000665DB" w:rsidRPr="00FD0996" w:rsidRDefault="000665DB" w:rsidP="000665DB">
      <w:pPr>
        <w:pStyle w:val="a3"/>
        <w:numPr>
          <w:ilvl w:val="0"/>
          <w:numId w:val="12"/>
        </w:numPr>
        <w:spacing w:after="0" w:line="360" w:lineRule="auto"/>
        <w:jc w:val="both"/>
        <w:rPr>
          <w:rFonts w:ascii="Times New Roman" w:hAnsi="Times New Roman" w:cs="Times New Roman"/>
          <w:sz w:val="28"/>
          <w:szCs w:val="28"/>
        </w:rPr>
      </w:pPr>
      <w:proofErr w:type="spellStart"/>
      <w:r w:rsidRPr="00FD0996">
        <w:rPr>
          <w:rFonts w:ascii="Times New Roman" w:hAnsi="Times New Roman" w:cs="Times New Roman"/>
          <w:sz w:val="28"/>
          <w:szCs w:val="28"/>
        </w:rPr>
        <w:t>Валикообразные</w:t>
      </w:r>
      <w:proofErr w:type="spellEnd"/>
      <w:r w:rsidRPr="00FD0996">
        <w:rPr>
          <w:rFonts w:ascii="Times New Roman" w:hAnsi="Times New Roman" w:cs="Times New Roman"/>
          <w:sz w:val="28"/>
          <w:szCs w:val="28"/>
        </w:rPr>
        <w:t xml:space="preserve">   утолщения - гирлянды </w:t>
      </w:r>
      <w:proofErr w:type="spellStart"/>
      <w:r w:rsidRPr="00FD0996">
        <w:rPr>
          <w:rFonts w:ascii="Times New Roman" w:hAnsi="Times New Roman" w:cs="Times New Roman"/>
          <w:sz w:val="28"/>
          <w:szCs w:val="28"/>
        </w:rPr>
        <w:t>Маккола</w:t>
      </w:r>
      <w:proofErr w:type="spellEnd"/>
      <w:r w:rsidRPr="00FD0996">
        <w:rPr>
          <w:rFonts w:ascii="Times New Roman" w:hAnsi="Times New Roman" w:cs="Times New Roman"/>
          <w:sz w:val="28"/>
          <w:szCs w:val="28"/>
        </w:rPr>
        <w:t xml:space="preserve">- являются маркерами прогрессирования процесса корональной убыли десны. </w:t>
      </w:r>
    </w:p>
    <w:p w:rsidR="000665DB" w:rsidRPr="00E14843"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Отдельной группой являются пациенты, рецессия у которых развивается в результате неправильного использования зубной нити. Как правило, такие дефекты являются локальными, и выявляются у зубов со слишком плотными контактами, в результате чего, </w:t>
      </w:r>
      <w:proofErr w:type="spellStart"/>
      <w:r w:rsidR="000665DB">
        <w:rPr>
          <w:rFonts w:ascii="Times New Roman" w:hAnsi="Times New Roman" w:cs="Times New Roman"/>
          <w:sz w:val="28"/>
          <w:szCs w:val="28"/>
        </w:rPr>
        <w:t>флосс</w:t>
      </w:r>
      <w:proofErr w:type="spellEnd"/>
      <w:r w:rsidR="000665DB">
        <w:rPr>
          <w:rFonts w:ascii="Times New Roman" w:hAnsi="Times New Roman" w:cs="Times New Roman"/>
          <w:sz w:val="28"/>
          <w:szCs w:val="28"/>
        </w:rPr>
        <w:t xml:space="preserve"> не скользит по </w:t>
      </w:r>
      <w:proofErr w:type="spellStart"/>
      <w:r w:rsidR="000665DB">
        <w:rPr>
          <w:rFonts w:ascii="Times New Roman" w:hAnsi="Times New Roman" w:cs="Times New Roman"/>
          <w:sz w:val="28"/>
          <w:szCs w:val="28"/>
        </w:rPr>
        <w:t>апроксимальной</w:t>
      </w:r>
      <w:proofErr w:type="spellEnd"/>
      <w:r w:rsidR="000665DB">
        <w:rPr>
          <w:rFonts w:ascii="Times New Roman" w:hAnsi="Times New Roman" w:cs="Times New Roman"/>
          <w:sz w:val="28"/>
          <w:szCs w:val="28"/>
        </w:rPr>
        <w:t xml:space="preserve"> поверхности зуба, а с усилием проталкивается в промежуток между зубами, тем самым травмируя мягкие ткани.</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При такой травме возникает вертикальный щелевидный дефект краевой десны. При ранней диагностики данного дефекта, когда доктор еще может визуализировать соединительнотканное основание дефекта с характерной гиперемией и отеком в области расщелины, возможно заживление мягких тканей и устранение дефекта. При этом необходимо попросить пациента воздержаться</w:t>
      </w:r>
      <w:r w:rsidR="00152AB2">
        <w:rPr>
          <w:rFonts w:ascii="Times New Roman" w:hAnsi="Times New Roman" w:cs="Times New Roman"/>
          <w:sz w:val="28"/>
          <w:szCs w:val="28"/>
        </w:rPr>
        <w:t xml:space="preserve"> от использования </w:t>
      </w:r>
      <w:proofErr w:type="spellStart"/>
      <w:r w:rsidR="00152AB2">
        <w:rPr>
          <w:rFonts w:ascii="Times New Roman" w:hAnsi="Times New Roman" w:cs="Times New Roman"/>
          <w:sz w:val="28"/>
          <w:szCs w:val="28"/>
        </w:rPr>
        <w:t>флосса</w:t>
      </w:r>
      <w:proofErr w:type="spellEnd"/>
      <w:r w:rsidR="00152AB2">
        <w:rPr>
          <w:rFonts w:ascii="Times New Roman" w:hAnsi="Times New Roman" w:cs="Times New Roman"/>
          <w:sz w:val="28"/>
          <w:szCs w:val="28"/>
        </w:rPr>
        <w:t>, а так</w:t>
      </w:r>
      <w:r w:rsidR="000665DB">
        <w:rPr>
          <w:rFonts w:ascii="Times New Roman" w:hAnsi="Times New Roman" w:cs="Times New Roman"/>
          <w:sz w:val="28"/>
          <w:szCs w:val="28"/>
        </w:rPr>
        <w:t xml:space="preserve">же рекомендовать ополаскиватели, мази либо </w:t>
      </w:r>
      <w:r w:rsidR="000665DB" w:rsidRPr="00E14843">
        <w:rPr>
          <w:rFonts w:ascii="Times New Roman" w:hAnsi="Times New Roman" w:cs="Times New Roman"/>
          <w:sz w:val="28"/>
          <w:szCs w:val="28"/>
        </w:rPr>
        <w:t>пленки</w:t>
      </w:r>
      <w:r w:rsidR="000665DB">
        <w:rPr>
          <w:rFonts w:ascii="Times New Roman" w:hAnsi="Times New Roman" w:cs="Times New Roman"/>
          <w:sz w:val="28"/>
          <w:szCs w:val="28"/>
        </w:rPr>
        <w:t xml:space="preserve"> (</w:t>
      </w:r>
      <w:proofErr w:type="spellStart"/>
      <w:r w:rsidR="000665DB">
        <w:rPr>
          <w:rFonts w:ascii="Times New Roman" w:hAnsi="Times New Roman" w:cs="Times New Roman"/>
          <w:sz w:val="28"/>
          <w:szCs w:val="28"/>
        </w:rPr>
        <w:t>Диплен</w:t>
      </w:r>
      <w:proofErr w:type="spellEnd"/>
      <w:r w:rsidR="000665DB">
        <w:rPr>
          <w:rFonts w:ascii="Times New Roman" w:hAnsi="Times New Roman" w:cs="Times New Roman"/>
          <w:sz w:val="28"/>
          <w:szCs w:val="28"/>
        </w:rPr>
        <w:t xml:space="preserve"> </w:t>
      </w:r>
      <w:proofErr w:type="spellStart"/>
      <w:r w:rsidR="000665DB">
        <w:rPr>
          <w:rFonts w:ascii="Times New Roman" w:hAnsi="Times New Roman" w:cs="Times New Roman"/>
          <w:sz w:val="28"/>
          <w:szCs w:val="28"/>
        </w:rPr>
        <w:t>Дента</w:t>
      </w:r>
      <w:proofErr w:type="spellEnd"/>
      <w:r w:rsidR="000665DB">
        <w:rPr>
          <w:rFonts w:ascii="Times New Roman" w:hAnsi="Times New Roman" w:cs="Times New Roman"/>
          <w:sz w:val="28"/>
          <w:szCs w:val="28"/>
        </w:rPr>
        <w:t xml:space="preserve">) с содержанием антисептиков на протяжении </w:t>
      </w:r>
      <w:r w:rsidR="000665DB" w:rsidRPr="00091A36">
        <w:rPr>
          <w:rFonts w:ascii="Times New Roman" w:hAnsi="Times New Roman" w:cs="Times New Roman"/>
          <w:sz w:val="28"/>
          <w:szCs w:val="28"/>
        </w:rPr>
        <w:t>7-10 дней</w:t>
      </w:r>
      <w:r w:rsidR="000665DB">
        <w:rPr>
          <w:rFonts w:ascii="Times New Roman" w:hAnsi="Times New Roman" w:cs="Times New Roman"/>
          <w:sz w:val="28"/>
          <w:szCs w:val="28"/>
        </w:rPr>
        <w:t xml:space="preserve">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Pr>
          <w:rFonts w:ascii="Times New Roman" w:hAnsi="Times New Roman" w:cs="Times New Roman"/>
          <w:sz w:val="28"/>
          <w:szCs w:val="28"/>
        </w:rPr>
        <w:t>).</w:t>
      </w:r>
    </w:p>
    <w:p w:rsidR="000665DB" w:rsidRPr="00E14843"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Если же процесс приобрел хроническое течение, </w:t>
      </w:r>
      <w:r w:rsidR="000665DB" w:rsidRPr="00E14843">
        <w:rPr>
          <w:rFonts w:ascii="Times New Roman" w:hAnsi="Times New Roman" w:cs="Times New Roman"/>
          <w:sz w:val="28"/>
          <w:szCs w:val="28"/>
        </w:rPr>
        <w:t>формируется белая щель</w:t>
      </w:r>
      <w:r w:rsidR="000665DB">
        <w:rPr>
          <w:rFonts w:ascii="Times New Roman" w:hAnsi="Times New Roman" w:cs="Times New Roman"/>
          <w:sz w:val="28"/>
          <w:szCs w:val="28"/>
        </w:rPr>
        <w:t xml:space="preserve"> с потерей соединительнотканного прикрепления в просвете которой визуализируется корень зуба. При этом она распространяется апикальнее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 xml:space="preserve">-десневого соединения, что ведет за собой нарушение целостности </w:t>
      </w:r>
      <w:proofErr w:type="spellStart"/>
      <w:r w:rsidR="000665DB">
        <w:rPr>
          <w:rFonts w:ascii="Times New Roman" w:hAnsi="Times New Roman" w:cs="Times New Roman"/>
          <w:sz w:val="28"/>
          <w:szCs w:val="28"/>
        </w:rPr>
        <w:t>маргинальнй</w:t>
      </w:r>
      <w:proofErr w:type="spellEnd"/>
      <w:r w:rsidR="000665DB">
        <w:rPr>
          <w:rFonts w:ascii="Times New Roman" w:hAnsi="Times New Roman" w:cs="Times New Roman"/>
          <w:sz w:val="28"/>
          <w:szCs w:val="28"/>
        </w:rPr>
        <w:t xml:space="preserve"> части десны. В результате чего формируется </w:t>
      </w:r>
      <w:proofErr w:type="spellStart"/>
      <w:r w:rsidR="000665DB">
        <w:rPr>
          <w:rFonts w:ascii="Times New Roman" w:hAnsi="Times New Roman" w:cs="Times New Roman"/>
          <w:sz w:val="28"/>
          <w:szCs w:val="28"/>
        </w:rPr>
        <w:t>пародонтальный</w:t>
      </w:r>
      <w:proofErr w:type="spellEnd"/>
      <w:r w:rsidR="000665DB">
        <w:rPr>
          <w:rFonts w:ascii="Times New Roman" w:hAnsi="Times New Roman" w:cs="Times New Roman"/>
          <w:sz w:val="28"/>
          <w:szCs w:val="28"/>
        </w:rPr>
        <w:t xml:space="preserve"> карман. Данные процессы в области десны являются пуском к развитию </w:t>
      </w:r>
      <w:r w:rsidR="000665DB">
        <w:rPr>
          <w:rFonts w:ascii="Times New Roman" w:hAnsi="Times New Roman" w:cs="Times New Roman"/>
          <w:sz w:val="28"/>
          <w:szCs w:val="28"/>
        </w:rPr>
        <w:lastRenderedPageBreak/>
        <w:t>рецессии. При присоединении бактериальной или вирусной микрофлоры процесс развивается намного стремительней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Еще одной причиной хронической механической травмы десны, приводящей к рецессии, является ношение пирсинга. В зависимости от его локализации различают дефект с оральной стороны и с вестибулярной, соответственно пирсинг языка и губы. Как правило, поражается нижняя челюсть.</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EB559B">
        <w:rPr>
          <w:rFonts w:ascii="Times New Roman" w:hAnsi="Times New Roman" w:cs="Times New Roman"/>
          <w:sz w:val="28"/>
          <w:szCs w:val="28"/>
        </w:rPr>
        <w:t xml:space="preserve">Травма может возникать как в области маргинальной части десны, так и намного </w:t>
      </w:r>
      <w:r w:rsidR="000665DB">
        <w:rPr>
          <w:rFonts w:ascii="Times New Roman" w:hAnsi="Times New Roman" w:cs="Times New Roman"/>
          <w:sz w:val="28"/>
          <w:szCs w:val="28"/>
        </w:rPr>
        <w:t>апикальнее</w:t>
      </w:r>
      <w:r w:rsidR="000665DB" w:rsidRPr="00EB559B">
        <w:rPr>
          <w:rFonts w:ascii="Times New Roman" w:hAnsi="Times New Roman" w:cs="Times New Roman"/>
          <w:sz w:val="28"/>
          <w:szCs w:val="28"/>
        </w:rPr>
        <w:t xml:space="preserve">, </w:t>
      </w:r>
      <w:r w:rsidR="000665DB">
        <w:rPr>
          <w:rFonts w:ascii="Times New Roman" w:hAnsi="Times New Roman" w:cs="Times New Roman"/>
          <w:sz w:val="28"/>
          <w:szCs w:val="28"/>
        </w:rPr>
        <w:t>образуя дефект в виде «окошка» (</w:t>
      </w:r>
      <w:proofErr w:type="spellStart"/>
      <w:r w:rsidR="000665DB">
        <w:rPr>
          <w:rFonts w:ascii="Times New Roman" w:hAnsi="Times New Roman" w:cs="Times New Roman"/>
          <w:sz w:val="28"/>
          <w:szCs w:val="28"/>
        </w:rPr>
        <w:t>фенестрация</w:t>
      </w:r>
      <w:proofErr w:type="spellEnd"/>
      <w:r w:rsidR="000665DB">
        <w:rPr>
          <w:rFonts w:ascii="Times New Roman" w:hAnsi="Times New Roman" w:cs="Times New Roman"/>
          <w:sz w:val="28"/>
          <w:szCs w:val="28"/>
        </w:rPr>
        <w:t>) в месте контакта десны со штангой для пирсинга. Характерной особенностью данного дефекта является наличие пояска кортикальной пластинки с прилегающими мягкими тканями между «окошком» и коронкой зуба. Далее происходит образование щелевидного дефекта, процесс усугубляется в результате присоединения бактериальной инфекции. Самостоятельная гигиена в таких участках, как правило, неудовлетворительная, особенно с язычной стороны. Пациенты могут долгое время не знать о существовании рецессии, предъявляя жалобы на чувствительность в области этих зубов, и только при осмотре врачом-стоматологом обнаруживаются данный дефект (</w:t>
      </w:r>
      <w:proofErr w:type="spellStart"/>
      <w:r w:rsidR="000665DB" w:rsidRPr="00EB559B">
        <w:rPr>
          <w:rFonts w:ascii="Times New Roman" w:hAnsi="Times New Roman" w:cs="Times New Roman"/>
          <w:sz w:val="28"/>
          <w:szCs w:val="28"/>
        </w:rPr>
        <w:t>Hen</w:t>
      </w:r>
      <w:r w:rsidR="000665DB">
        <w:rPr>
          <w:rFonts w:ascii="Times New Roman" w:hAnsi="Times New Roman" w:cs="Times New Roman"/>
          <w:sz w:val="28"/>
          <w:szCs w:val="28"/>
        </w:rPr>
        <w:t>nequin-Hoenderdos</w:t>
      </w:r>
      <w:proofErr w:type="spellEnd"/>
      <w:r w:rsidR="000665DB">
        <w:rPr>
          <w:rFonts w:ascii="Times New Roman" w:hAnsi="Times New Roman" w:cs="Times New Roman"/>
          <w:sz w:val="28"/>
          <w:szCs w:val="28"/>
        </w:rPr>
        <w:t xml:space="preserve"> </w:t>
      </w:r>
      <w:r w:rsidR="000665DB" w:rsidRPr="00EB559B">
        <w:rPr>
          <w:rFonts w:ascii="Times New Roman" w:hAnsi="Times New Roman" w:cs="Times New Roman"/>
          <w:sz w:val="28"/>
          <w:szCs w:val="28"/>
        </w:rPr>
        <w:t xml:space="preserve">N.L. </w:t>
      </w:r>
      <w:proofErr w:type="spellStart"/>
      <w:r w:rsidR="000665DB" w:rsidRPr="00091A36">
        <w:rPr>
          <w:rFonts w:ascii="Times New Roman" w:hAnsi="Times New Roman" w:cs="Times New Roman"/>
          <w:sz w:val="28"/>
          <w:szCs w:val="28"/>
        </w:rPr>
        <w:t>et</w:t>
      </w:r>
      <w:proofErr w:type="spellEnd"/>
      <w:r w:rsidR="000665DB" w:rsidRPr="00091A36">
        <w:rPr>
          <w:rFonts w:ascii="Times New Roman" w:hAnsi="Times New Roman" w:cs="Times New Roman"/>
          <w:sz w:val="28"/>
          <w:szCs w:val="28"/>
        </w:rPr>
        <w:t xml:space="preserve"> </w:t>
      </w:r>
      <w:proofErr w:type="spellStart"/>
      <w:r w:rsidR="000665DB" w:rsidRPr="00091A36">
        <w:rPr>
          <w:rFonts w:ascii="Times New Roman" w:hAnsi="Times New Roman" w:cs="Times New Roman"/>
          <w:sz w:val="28"/>
          <w:szCs w:val="28"/>
        </w:rPr>
        <w:t>al</w:t>
      </w:r>
      <w:proofErr w:type="spellEnd"/>
      <w:r w:rsidR="000665DB" w:rsidRPr="00091A36">
        <w:rPr>
          <w:rFonts w:ascii="Times New Roman" w:hAnsi="Times New Roman" w:cs="Times New Roman"/>
          <w:sz w:val="28"/>
          <w:szCs w:val="28"/>
        </w:rPr>
        <w:t>., 2016</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В случае прогрессирования процесса происходит апикальное смещение щелевидного дефекта, доходящего</w:t>
      </w:r>
      <w:r w:rsidR="000665DB" w:rsidRPr="00EB559B">
        <w:rPr>
          <w:rFonts w:ascii="Times New Roman" w:hAnsi="Times New Roman" w:cs="Times New Roman"/>
          <w:sz w:val="28"/>
          <w:szCs w:val="28"/>
        </w:rPr>
        <w:t xml:space="preserve"> до </w:t>
      </w:r>
      <w:proofErr w:type="spellStart"/>
      <w:r w:rsidR="000665DB" w:rsidRPr="00EB559B">
        <w:rPr>
          <w:rFonts w:ascii="Times New Roman" w:hAnsi="Times New Roman" w:cs="Times New Roman"/>
          <w:sz w:val="28"/>
          <w:szCs w:val="28"/>
        </w:rPr>
        <w:t>периапикальной</w:t>
      </w:r>
      <w:proofErr w:type="spellEnd"/>
      <w:r w:rsidR="000665DB" w:rsidRPr="00EB559B">
        <w:rPr>
          <w:rFonts w:ascii="Times New Roman" w:hAnsi="Times New Roman" w:cs="Times New Roman"/>
          <w:sz w:val="28"/>
          <w:szCs w:val="28"/>
        </w:rPr>
        <w:t xml:space="preserve"> части зуба, что приводит к утрате его жизнеспособности. При таких запущенных клинических ситуациях сложно прогнозировать исход хирургического вмешательства, направленного на устранение рецессии </w:t>
      </w:r>
      <w:r w:rsidR="000665DB">
        <w:rPr>
          <w:rFonts w:ascii="Times New Roman" w:hAnsi="Times New Roman" w:cs="Times New Roman"/>
          <w:sz w:val="28"/>
          <w:szCs w:val="28"/>
        </w:rPr>
        <w:t>десны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В отдельную группу относят дефекты десны, возникшие в результате ортодонтического лечения.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F5286C">
        <w:rPr>
          <w:rFonts w:ascii="Times New Roman" w:hAnsi="Times New Roman" w:cs="Times New Roman"/>
          <w:sz w:val="28"/>
          <w:szCs w:val="28"/>
        </w:rPr>
        <w:t>Рецессия развивается в результате вестибулярного или орального перемещения зубов с применением избыточного давления на костную стенку лунки. Это приводит к рассасыванию тонкой костной пластинки и образованию костных щелевых дефектов. В рез</w:t>
      </w:r>
      <w:r w:rsidR="00152AB2">
        <w:rPr>
          <w:rFonts w:ascii="Times New Roman" w:hAnsi="Times New Roman" w:cs="Times New Roman"/>
          <w:sz w:val="28"/>
          <w:szCs w:val="28"/>
        </w:rPr>
        <w:t xml:space="preserve">ультате потери кости, десна </w:t>
      </w:r>
      <w:r w:rsidR="00152AB2">
        <w:rPr>
          <w:rFonts w:ascii="Times New Roman" w:hAnsi="Times New Roman" w:cs="Times New Roman"/>
          <w:sz w:val="28"/>
          <w:szCs w:val="28"/>
        </w:rPr>
        <w:lastRenderedPageBreak/>
        <w:t>так</w:t>
      </w:r>
      <w:r w:rsidR="000665DB" w:rsidRPr="00F5286C">
        <w:rPr>
          <w:rFonts w:ascii="Times New Roman" w:hAnsi="Times New Roman" w:cs="Times New Roman"/>
          <w:sz w:val="28"/>
          <w:szCs w:val="28"/>
        </w:rPr>
        <w:t xml:space="preserve">же стремиться за ней, опускаясь </w:t>
      </w:r>
      <w:r w:rsidR="000665DB">
        <w:rPr>
          <w:rFonts w:ascii="Times New Roman" w:hAnsi="Times New Roman" w:cs="Times New Roman"/>
          <w:sz w:val="28"/>
          <w:szCs w:val="28"/>
        </w:rPr>
        <w:t>апикальнее</w:t>
      </w:r>
      <w:r w:rsidR="000665DB" w:rsidRPr="00F5286C">
        <w:rPr>
          <w:rFonts w:ascii="Times New Roman" w:hAnsi="Times New Roman" w:cs="Times New Roman"/>
          <w:sz w:val="28"/>
          <w:szCs w:val="28"/>
        </w:rPr>
        <w:t xml:space="preserve"> до контакта с подлежащей костной пластинкой</w:t>
      </w:r>
      <w:r w:rsidR="000665DB">
        <w:rPr>
          <w:rFonts w:ascii="Times New Roman" w:hAnsi="Times New Roman" w:cs="Times New Roman"/>
          <w:sz w:val="28"/>
          <w:szCs w:val="28"/>
        </w:rPr>
        <w:t xml:space="preserve">, что приводит к оголению корня зуба – образованию рецессии </w:t>
      </w:r>
      <w:r w:rsidR="000665DB" w:rsidRPr="00F5286C">
        <w:rPr>
          <w:rFonts w:ascii="Times New Roman" w:hAnsi="Times New Roman" w:cs="Times New Roman"/>
          <w:sz w:val="28"/>
          <w:szCs w:val="28"/>
        </w:rPr>
        <w:t>(</w:t>
      </w:r>
      <w:proofErr w:type="spellStart"/>
      <w:r w:rsidR="000665DB" w:rsidRPr="0013529D">
        <w:rPr>
          <w:rFonts w:ascii="Times New Roman" w:hAnsi="Times New Roman" w:cs="Times New Roman"/>
          <w:sz w:val="28"/>
          <w:szCs w:val="28"/>
          <w:lang w:val="en-US"/>
        </w:rPr>
        <w:t>Foushee</w:t>
      </w:r>
      <w:proofErr w:type="spellEnd"/>
      <w:r w:rsidR="000665DB" w:rsidRPr="0013529D">
        <w:rPr>
          <w:rFonts w:ascii="Times New Roman" w:hAnsi="Times New Roman" w:cs="Times New Roman"/>
          <w:sz w:val="28"/>
          <w:szCs w:val="28"/>
        </w:rPr>
        <w:t xml:space="preserve"> </w:t>
      </w:r>
      <w:r w:rsidR="000665DB" w:rsidRPr="0013529D">
        <w:rPr>
          <w:rFonts w:ascii="Times New Roman" w:hAnsi="Times New Roman" w:cs="Times New Roman"/>
          <w:sz w:val="28"/>
          <w:szCs w:val="28"/>
          <w:lang w:val="en-US"/>
        </w:rPr>
        <w:t>D</w:t>
      </w:r>
      <w:r w:rsidR="000665DB" w:rsidRPr="0013529D">
        <w:rPr>
          <w:rFonts w:ascii="Times New Roman" w:hAnsi="Times New Roman" w:cs="Times New Roman"/>
          <w:sz w:val="28"/>
          <w:szCs w:val="28"/>
        </w:rPr>
        <w:t>.</w:t>
      </w:r>
      <w:r w:rsidR="000665DB" w:rsidRPr="0013529D">
        <w:rPr>
          <w:rFonts w:ascii="Times New Roman" w:hAnsi="Times New Roman" w:cs="Times New Roman"/>
          <w:sz w:val="28"/>
          <w:szCs w:val="28"/>
          <w:lang w:val="en-US"/>
        </w:rPr>
        <w:t>G</w:t>
      </w:r>
      <w:r w:rsidR="000665DB" w:rsidRPr="0013529D">
        <w:rPr>
          <w:rFonts w:ascii="Times New Roman" w:hAnsi="Times New Roman" w:cs="Times New Roman"/>
          <w:sz w:val="28"/>
          <w:szCs w:val="28"/>
        </w:rPr>
        <w:t xml:space="preserve">. </w:t>
      </w:r>
      <w:r w:rsidR="000665DB" w:rsidRPr="0013529D">
        <w:rPr>
          <w:rFonts w:ascii="Times New Roman" w:hAnsi="Times New Roman" w:cs="Times New Roman"/>
          <w:sz w:val="28"/>
          <w:szCs w:val="28"/>
          <w:lang w:val="en-US"/>
        </w:rPr>
        <w:t>et</w:t>
      </w:r>
      <w:r w:rsidR="000665DB" w:rsidRPr="0013529D">
        <w:rPr>
          <w:rFonts w:ascii="Times New Roman" w:hAnsi="Times New Roman" w:cs="Times New Roman"/>
          <w:sz w:val="28"/>
          <w:szCs w:val="28"/>
        </w:rPr>
        <w:t xml:space="preserve"> </w:t>
      </w:r>
      <w:r w:rsidR="000665DB" w:rsidRPr="0013529D">
        <w:rPr>
          <w:rFonts w:ascii="Times New Roman" w:hAnsi="Times New Roman" w:cs="Times New Roman"/>
          <w:sz w:val="28"/>
          <w:szCs w:val="28"/>
          <w:lang w:val="en-US"/>
        </w:rPr>
        <w:t>al</w:t>
      </w:r>
      <w:r w:rsidR="000665DB" w:rsidRPr="0013529D">
        <w:rPr>
          <w:rFonts w:ascii="Times New Roman" w:hAnsi="Times New Roman" w:cs="Times New Roman"/>
          <w:sz w:val="28"/>
          <w:szCs w:val="28"/>
        </w:rPr>
        <w:t>., 1985</w:t>
      </w:r>
      <w:r w:rsidR="000665DB" w:rsidRPr="00F5286C">
        <w:rPr>
          <w:rFonts w:ascii="Times New Roman" w:hAnsi="Times New Roman" w:cs="Times New Roman"/>
          <w:sz w:val="28"/>
          <w:szCs w:val="28"/>
        </w:rPr>
        <w:t>).</w:t>
      </w:r>
      <w:r w:rsidR="000665DB">
        <w:rPr>
          <w:rFonts w:ascii="Times New Roman" w:hAnsi="Times New Roman" w:cs="Times New Roman"/>
          <w:sz w:val="28"/>
          <w:szCs w:val="28"/>
        </w:rPr>
        <w:t xml:space="preserve">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Как и при других травматических повреждениях, усугублению и ускорению развития рецессий способствует присоединение бактериальной инфекции. Личная гигиена при щелевых дефектах ухудшается, ко всему этому наличие в полости рта инородных предметов в виде замков и дуг, а чаще еще и других элементов </w:t>
      </w:r>
      <w:proofErr w:type="spellStart"/>
      <w:r w:rsidR="000665DB">
        <w:rPr>
          <w:rFonts w:ascii="Times New Roman" w:hAnsi="Times New Roman" w:cs="Times New Roman"/>
          <w:sz w:val="28"/>
          <w:szCs w:val="28"/>
        </w:rPr>
        <w:t>ортодонтической</w:t>
      </w:r>
      <w:proofErr w:type="spellEnd"/>
      <w:r w:rsidR="000665DB">
        <w:rPr>
          <w:rFonts w:ascii="Times New Roman" w:hAnsi="Times New Roman" w:cs="Times New Roman"/>
          <w:sz w:val="28"/>
          <w:szCs w:val="28"/>
        </w:rPr>
        <w:t xml:space="preserve"> системы, затрудняет адекватную чистку зубов. </w:t>
      </w:r>
    </w:p>
    <w:p w:rsidR="000665DB" w:rsidRPr="00F5286C"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Отягощающим фактором, при котором рецессии развиваются стремительней при всех вышеизложенных процессах, </w:t>
      </w:r>
      <w:r w:rsidR="000665DB" w:rsidRPr="00FB4FD4">
        <w:rPr>
          <w:rFonts w:ascii="Times New Roman" w:hAnsi="Times New Roman" w:cs="Times New Roman"/>
          <w:sz w:val="28"/>
          <w:szCs w:val="28"/>
        </w:rPr>
        <w:t>является тонкий биотип десны. В связи с этим целесообразно перед началом ортодонтического лечения проводить профилактические операции по изменении биотипа десны на толстый. Это позволяет улучшить долгосрочный прогноз ортодонтического перемещения зубов (</w:t>
      </w:r>
      <w:proofErr w:type="spellStart"/>
      <w:r w:rsidR="000665DB" w:rsidRPr="00FB4FD4">
        <w:rPr>
          <w:rFonts w:ascii="Times New Roman" w:hAnsi="Times New Roman" w:cs="Times New Roman"/>
          <w:sz w:val="28"/>
          <w:szCs w:val="28"/>
        </w:rPr>
        <w:t>Цур</w:t>
      </w:r>
      <w:proofErr w:type="spellEnd"/>
      <w:r w:rsidR="000665DB" w:rsidRPr="00FB4FD4">
        <w:rPr>
          <w:rFonts w:ascii="Times New Roman" w:hAnsi="Times New Roman" w:cs="Times New Roman"/>
          <w:sz w:val="28"/>
          <w:szCs w:val="28"/>
        </w:rPr>
        <w:t xml:space="preserve"> О. с </w:t>
      </w:r>
      <w:proofErr w:type="spellStart"/>
      <w:proofErr w:type="gramStart"/>
      <w:r w:rsidR="000665DB" w:rsidRPr="00FB4FD4">
        <w:rPr>
          <w:rFonts w:ascii="Times New Roman" w:hAnsi="Times New Roman" w:cs="Times New Roman"/>
          <w:sz w:val="28"/>
          <w:szCs w:val="28"/>
        </w:rPr>
        <w:t>соавт</w:t>
      </w:r>
      <w:proofErr w:type="spellEnd"/>
      <w:r w:rsidR="000665DB" w:rsidRPr="00FB4FD4">
        <w:rPr>
          <w:rFonts w:ascii="Times New Roman" w:hAnsi="Times New Roman" w:cs="Times New Roman"/>
          <w:sz w:val="28"/>
          <w:szCs w:val="28"/>
        </w:rPr>
        <w:t>.,</w:t>
      </w:r>
      <w:proofErr w:type="gramEnd"/>
      <w:r w:rsidR="000665DB" w:rsidRPr="00FB4FD4">
        <w:rPr>
          <w:rFonts w:ascii="Times New Roman" w:hAnsi="Times New Roman" w:cs="Times New Roman"/>
          <w:sz w:val="28"/>
          <w:szCs w:val="28"/>
        </w:rPr>
        <w:t xml:space="preserve"> 201</w:t>
      </w:r>
      <w:r w:rsidR="000665DB" w:rsidRPr="00091A36">
        <w:rPr>
          <w:rFonts w:ascii="Times New Roman" w:hAnsi="Times New Roman" w:cs="Times New Roman"/>
          <w:sz w:val="28"/>
          <w:szCs w:val="28"/>
        </w:rPr>
        <w:t>4;</w:t>
      </w:r>
      <w:r w:rsidR="000665DB" w:rsidRPr="00FB4FD4">
        <w:rPr>
          <w:rFonts w:ascii="Times New Roman" w:hAnsi="Times New Roman" w:cs="Times New Roman"/>
          <w:sz w:val="28"/>
          <w:szCs w:val="28"/>
        </w:rPr>
        <w:t xml:space="preserve"> </w:t>
      </w:r>
      <w:proofErr w:type="spellStart"/>
      <w:r w:rsidR="000665DB" w:rsidRPr="00FB4FD4">
        <w:rPr>
          <w:rFonts w:ascii="Times New Roman" w:hAnsi="Times New Roman" w:cs="Times New Roman"/>
          <w:sz w:val="28"/>
          <w:szCs w:val="28"/>
        </w:rPr>
        <w:t>Jung</w:t>
      </w:r>
      <w:proofErr w:type="spellEnd"/>
      <w:r w:rsidR="000665DB" w:rsidRPr="00FB4FD4">
        <w:rPr>
          <w:rFonts w:ascii="Times New Roman" w:hAnsi="Times New Roman" w:cs="Times New Roman"/>
          <w:sz w:val="28"/>
          <w:szCs w:val="28"/>
        </w:rPr>
        <w:t xml:space="preserve"> R.E. </w:t>
      </w:r>
      <w:proofErr w:type="spellStart"/>
      <w:r w:rsidR="000665DB" w:rsidRPr="00FB4FD4">
        <w:rPr>
          <w:rFonts w:ascii="Times New Roman" w:hAnsi="Times New Roman" w:cs="Times New Roman"/>
          <w:sz w:val="28"/>
          <w:szCs w:val="28"/>
        </w:rPr>
        <w:t>et</w:t>
      </w:r>
      <w:proofErr w:type="spellEnd"/>
      <w:r w:rsidR="000665DB" w:rsidRPr="00FB4FD4">
        <w:rPr>
          <w:rFonts w:ascii="Times New Roman" w:hAnsi="Times New Roman" w:cs="Times New Roman"/>
          <w:sz w:val="28"/>
          <w:szCs w:val="28"/>
        </w:rPr>
        <w:t xml:space="preserve"> </w:t>
      </w:r>
      <w:proofErr w:type="spellStart"/>
      <w:r w:rsidR="000665DB" w:rsidRPr="00FB4FD4">
        <w:rPr>
          <w:rFonts w:ascii="Times New Roman" w:hAnsi="Times New Roman" w:cs="Times New Roman"/>
          <w:sz w:val="28"/>
          <w:szCs w:val="28"/>
        </w:rPr>
        <w:t>al</w:t>
      </w:r>
      <w:proofErr w:type="spellEnd"/>
      <w:r w:rsidR="000665DB" w:rsidRPr="00FB4FD4">
        <w:rPr>
          <w:rFonts w:ascii="Times New Roman" w:hAnsi="Times New Roman" w:cs="Times New Roman"/>
          <w:sz w:val="28"/>
          <w:szCs w:val="28"/>
        </w:rPr>
        <w:t>., 2007)</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Ортодонтическое лечение </w:t>
      </w:r>
      <w:r w:rsidR="00D2582B">
        <w:rPr>
          <w:rFonts w:ascii="Times New Roman" w:hAnsi="Times New Roman" w:cs="Times New Roman"/>
          <w:sz w:val="28"/>
          <w:szCs w:val="28"/>
        </w:rPr>
        <w:t>может быть,</w:t>
      </w:r>
      <w:r w:rsidR="000665DB">
        <w:rPr>
          <w:rFonts w:ascii="Times New Roman" w:hAnsi="Times New Roman" w:cs="Times New Roman"/>
          <w:sz w:val="28"/>
          <w:szCs w:val="28"/>
        </w:rPr>
        <w:t xml:space="preserve"> как причиной развития рецессий десны, особенно при передвижении зубов в вестибулярном направлении, так и методом лечения данной патологии. Исправление неправильного прикуса, например, глубокого травмирующего, когда режущие края резцов верхней челюсти постоянно травмируют десну в области резцов нижней челюсти, может привести к стабилизации процесса, а в некоторых случаях, особенно в детском возрасте и с хорошим общесоматическим статусом ребенка, может и вовсе привести к полному закрытию рецессий </w:t>
      </w:r>
      <w:r w:rsidR="000665DB" w:rsidRPr="0013529D">
        <w:rPr>
          <w:rFonts w:ascii="Times New Roman" w:hAnsi="Times New Roman" w:cs="Times New Roman"/>
          <w:sz w:val="28"/>
          <w:szCs w:val="28"/>
        </w:rPr>
        <w:t>(</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sidRPr="0013529D">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Еще одной причиной </w:t>
      </w:r>
      <w:r w:rsidR="000665DB" w:rsidRPr="00091A36">
        <w:rPr>
          <w:rFonts w:ascii="Times New Roman" w:hAnsi="Times New Roman" w:cs="Times New Roman"/>
          <w:sz w:val="28"/>
          <w:szCs w:val="28"/>
        </w:rPr>
        <w:t>развития рецессии</w:t>
      </w:r>
      <w:r w:rsidR="000665DB">
        <w:rPr>
          <w:rFonts w:ascii="Times New Roman" w:hAnsi="Times New Roman" w:cs="Times New Roman"/>
          <w:sz w:val="28"/>
          <w:szCs w:val="28"/>
        </w:rPr>
        <w:t xml:space="preserve"> десны является ортопедическое и терапевтическое лечение, когда коронки, реставрации, </w:t>
      </w:r>
      <w:r w:rsidR="000665DB" w:rsidRPr="00091A36">
        <w:rPr>
          <w:rFonts w:ascii="Times New Roman" w:hAnsi="Times New Roman" w:cs="Times New Roman"/>
          <w:sz w:val="28"/>
          <w:szCs w:val="28"/>
        </w:rPr>
        <w:t xml:space="preserve">особенно </w:t>
      </w:r>
      <w:r w:rsidR="000665DB" w:rsidRPr="00091A36">
        <w:rPr>
          <w:rFonts w:ascii="Times New Roman" w:hAnsi="Times New Roman" w:cs="Times New Roman"/>
          <w:sz w:val="28"/>
          <w:szCs w:val="28"/>
          <w:lang w:val="en-US"/>
        </w:rPr>
        <w:t>II</w:t>
      </w:r>
      <w:r w:rsidR="000665DB" w:rsidRPr="00091A36">
        <w:rPr>
          <w:rFonts w:ascii="Times New Roman" w:hAnsi="Times New Roman" w:cs="Times New Roman"/>
          <w:sz w:val="28"/>
          <w:szCs w:val="28"/>
        </w:rPr>
        <w:t xml:space="preserve"> и </w:t>
      </w:r>
      <w:r w:rsidR="000665DB" w:rsidRPr="00091A36">
        <w:rPr>
          <w:rFonts w:ascii="Times New Roman" w:hAnsi="Times New Roman" w:cs="Times New Roman"/>
          <w:sz w:val="28"/>
          <w:szCs w:val="28"/>
          <w:lang w:val="en-US"/>
        </w:rPr>
        <w:t>V</w:t>
      </w:r>
      <w:r w:rsidR="000665DB" w:rsidRPr="00091A36">
        <w:rPr>
          <w:rFonts w:ascii="Times New Roman" w:hAnsi="Times New Roman" w:cs="Times New Roman"/>
          <w:sz w:val="28"/>
          <w:szCs w:val="28"/>
        </w:rPr>
        <w:t xml:space="preserve"> класса</w:t>
      </w:r>
      <w:r w:rsidR="000665DB">
        <w:rPr>
          <w:rFonts w:ascii="Times New Roman" w:hAnsi="Times New Roman" w:cs="Times New Roman"/>
          <w:sz w:val="28"/>
          <w:szCs w:val="28"/>
        </w:rPr>
        <w:t xml:space="preserve"> по </w:t>
      </w:r>
      <w:proofErr w:type="spellStart"/>
      <w:r w:rsidR="000665DB">
        <w:rPr>
          <w:rFonts w:ascii="Times New Roman" w:hAnsi="Times New Roman" w:cs="Times New Roman"/>
          <w:sz w:val="28"/>
          <w:szCs w:val="28"/>
        </w:rPr>
        <w:t>Блэку</w:t>
      </w:r>
      <w:proofErr w:type="spellEnd"/>
      <w:r w:rsidR="000665DB">
        <w:rPr>
          <w:rFonts w:ascii="Times New Roman" w:hAnsi="Times New Roman" w:cs="Times New Roman"/>
          <w:sz w:val="28"/>
          <w:szCs w:val="28"/>
        </w:rPr>
        <w:t xml:space="preserve">, травмируют маргинальную часть десны и межзубные сосочки, способствуя развитию локального воспаления, ишемии тканей пародонта, скоплению бактериального налета и убыли тканей.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ab/>
      </w:r>
      <w:proofErr w:type="spellStart"/>
      <w:r w:rsidR="000665DB" w:rsidRPr="001E4C79">
        <w:rPr>
          <w:rFonts w:ascii="Times New Roman" w:hAnsi="Times New Roman" w:cs="Times New Roman"/>
          <w:sz w:val="28"/>
          <w:szCs w:val="28"/>
        </w:rPr>
        <w:t>Травматизации</w:t>
      </w:r>
      <w:proofErr w:type="spellEnd"/>
      <w:r w:rsidR="000665DB" w:rsidRPr="001E4C79">
        <w:rPr>
          <w:rFonts w:ascii="Times New Roman" w:hAnsi="Times New Roman" w:cs="Times New Roman"/>
          <w:sz w:val="28"/>
          <w:szCs w:val="28"/>
        </w:rPr>
        <w:t xml:space="preserve"> десневого края могут способствовать как нависающие края пломб, так и неправильно восстановленные контактные пункты,</w:t>
      </w:r>
      <w:r w:rsidR="000665DB">
        <w:rPr>
          <w:rFonts w:ascii="Times New Roman" w:hAnsi="Times New Roman" w:cs="Times New Roman"/>
          <w:sz w:val="28"/>
          <w:szCs w:val="28"/>
        </w:rPr>
        <w:t xml:space="preserve"> </w:t>
      </w:r>
      <w:r w:rsidR="000665DB" w:rsidRPr="001E4C79">
        <w:rPr>
          <w:rFonts w:ascii="Times New Roman" w:hAnsi="Times New Roman" w:cs="Times New Roman"/>
          <w:sz w:val="28"/>
          <w:szCs w:val="28"/>
        </w:rPr>
        <w:t>экватор зуба, в результате чего происходит постоянная травма пищевым комком.</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Очень важным условием препарирования, пломбирования, фиксации ортопедических конструкций является соблюдение биологической ширины.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Биологическая ширина – это комплекс мягкий тканей пародонта, которые располагаются над альвеолярной костью. В него входят такие гистологические структура, как:</w:t>
      </w:r>
    </w:p>
    <w:p w:rsidR="000665DB" w:rsidRDefault="000665DB" w:rsidP="000665DB">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Соединительно-тканное прикрепление (</w:t>
      </w:r>
      <w:proofErr w:type="spellStart"/>
      <w:r>
        <w:rPr>
          <w:rFonts w:ascii="Times New Roman" w:hAnsi="Times New Roman" w:cs="Times New Roman"/>
          <w:sz w:val="28"/>
          <w:szCs w:val="28"/>
        </w:rPr>
        <w:t>Шарпеевы</w:t>
      </w:r>
      <w:proofErr w:type="spellEnd"/>
      <w:r>
        <w:rPr>
          <w:rFonts w:ascii="Times New Roman" w:hAnsi="Times New Roman" w:cs="Times New Roman"/>
          <w:sz w:val="28"/>
          <w:szCs w:val="28"/>
        </w:rPr>
        <w:t xml:space="preserve"> волокна) </w:t>
      </w:r>
    </w:p>
    <w:p w:rsidR="000665DB" w:rsidRDefault="000665DB" w:rsidP="000665DB">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Эпителиальное прикрепление.</w:t>
      </w:r>
    </w:p>
    <w:p w:rsidR="000665DB" w:rsidRPr="00852A80" w:rsidRDefault="000665DB" w:rsidP="000665DB">
      <w:pPr>
        <w:pStyle w:val="a3"/>
        <w:numPr>
          <w:ilvl w:val="0"/>
          <w:numId w:val="4"/>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Десневая</w:t>
      </w:r>
      <w:proofErr w:type="spellEnd"/>
      <w:r>
        <w:rPr>
          <w:rFonts w:ascii="Times New Roman" w:hAnsi="Times New Roman" w:cs="Times New Roman"/>
          <w:sz w:val="28"/>
          <w:szCs w:val="28"/>
        </w:rPr>
        <w:t xml:space="preserve"> бороздка со свободнолежащим эпителием </w:t>
      </w:r>
      <w:r w:rsidRPr="00C9365C">
        <w:rPr>
          <w:rFonts w:ascii="Times New Roman" w:hAnsi="Times New Roman" w:cs="Times New Roman"/>
          <w:sz w:val="28"/>
          <w:szCs w:val="28"/>
        </w:rPr>
        <w:t>(</w:t>
      </w:r>
      <w:r w:rsidRPr="00852A80">
        <w:rPr>
          <w:rFonts w:ascii="Times New Roman" w:hAnsi="Times New Roman" w:cs="Times New Roman"/>
          <w:color w:val="000000"/>
          <w:sz w:val="28"/>
          <w:szCs w:val="28"/>
          <w:shd w:val="clear" w:color="auto" w:fill="FFFFFF"/>
          <w:lang w:val="en-US"/>
        </w:rPr>
        <w:t>Wilson</w:t>
      </w:r>
      <w:r w:rsidRPr="00C9365C">
        <w:rPr>
          <w:rFonts w:ascii="Times New Roman" w:hAnsi="Times New Roman" w:cs="Times New Roman"/>
          <w:color w:val="000000"/>
          <w:sz w:val="28"/>
          <w:szCs w:val="28"/>
          <w:shd w:val="clear" w:color="auto" w:fill="FFFFFF"/>
        </w:rPr>
        <w:t xml:space="preserve"> </w:t>
      </w:r>
      <w:r w:rsidRPr="00852A80">
        <w:rPr>
          <w:rFonts w:ascii="Times New Roman" w:hAnsi="Times New Roman" w:cs="Times New Roman"/>
          <w:color w:val="000000"/>
          <w:sz w:val="28"/>
          <w:szCs w:val="28"/>
          <w:shd w:val="clear" w:color="auto" w:fill="FFFFFF"/>
          <w:lang w:val="en-US"/>
        </w:rPr>
        <w:t>Thomas</w:t>
      </w:r>
      <w:r w:rsidRPr="00C9365C">
        <w:rPr>
          <w:rFonts w:ascii="Times New Roman" w:hAnsi="Times New Roman" w:cs="Times New Roman"/>
          <w:color w:val="000000"/>
          <w:sz w:val="28"/>
          <w:szCs w:val="28"/>
          <w:shd w:val="clear" w:color="auto" w:fill="FFFFFF"/>
        </w:rPr>
        <w:t xml:space="preserve"> </w:t>
      </w:r>
      <w:r w:rsidRPr="00852A80">
        <w:rPr>
          <w:rFonts w:ascii="Times New Roman" w:hAnsi="Times New Roman" w:cs="Times New Roman"/>
          <w:color w:val="000000"/>
          <w:sz w:val="28"/>
          <w:szCs w:val="28"/>
          <w:shd w:val="clear" w:color="auto" w:fill="FFFFFF"/>
          <w:lang w:val="en-US"/>
        </w:rPr>
        <w:t>G</w:t>
      </w:r>
      <w:r w:rsidRPr="00C9365C">
        <w:rPr>
          <w:rFonts w:ascii="Times New Roman" w:hAnsi="Times New Roman" w:cs="Times New Roman"/>
          <w:color w:val="000000"/>
          <w:sz w:val="28"/>
          <w:szCs w:val="28"/>
          <w:shd w:val="clear" w:color="auto" w:fill="FFFFFF"/>
        </w:rPr>
        <w:t xml:space="preserve">., </w:t>
      </w:r>
      <w:proofErr w:type="spellStart"/>
      <w:r w:rsidRPr="00852A80">
        <w:rPr>
          <w:rFonts w:ascii="Times New Roman" w:hAnsi="Times New Roman" w:cs="Times New Roman"/>
          <w:color w:val="000000"/>
          <w:sz w:val="28"/>
          <w:szCs w:val="28"/>
          <w:shd w:val="clear" w:color="auto" w:fill="FFFFFF"/>
          <w:lang w:val="en-US"/>
        </w:rPr>
        <w:t>Kornman</w:t>
      </w:r>
      <w:proofErr w:type="spellEnd"/>
      <w:r w:rsidRPr="00C9365C">
        <w:rPr>
          <w:rFonts w:ascii="Times New Roman" w:hAnsi="Times New Roman" w:cs="Times New Roman"/>
          <w:color w:val="000000"/>
          <w:sz w:val="28"/>
          <w:szCs w:val="28"/>
          <w:shd w:val="clear" w:color="auto" w:fill="FFFFFF"/>
        </w:rPr>
        <w:t xml:space="preserve"> </w:t>
      </w:r>
      <w:r w:rsidRPr="00852A80">
        <w:rPr>
          <w:rFonts w:ascii="Times New Roman" w:hAnsi="Times New Roman" w:cs="Times New Roman"/>
          <w:color w:val="000000"/>
          <w:sz w:val="28"/>
          <w:szCs w:val="28"/>
          <w:shd w:val="clear" w:color="auto" w:fill="FFFFFF"/>
          <w:lang w:val="en-US"/>
        </w:rPr>
        <w:t>Kenneth</w:t>
      </w:r>
      <w:r w:rsidRPr="00C9365C">
        <w:rPr>
          <w:rFonts w:ascii="Times New Roman" w:hAnsi="Times New Roman" w:cs="Times New Roman"/>
          <w:color w:val="000000"/>
          <w:sz w:val="28"/>
          <w:szCs w:val="28"/>
          <w:shd w:val="clear" w:color="auto" w:fill="FFFFFF"/>
        </w:rPr>
        <w:t xml:space="preserve"> </w:t>
      </w:r>
      <w:r w:rsidRPr="00852A80">
        <w:rPr>
          <w:rFonts w:ascii="Times New Roman" w:hAnsi="Times New Roman" w:cs="Times New Roman"/>
          <w:color w:val="000000"/>
          <w:sz w:val="28"/>
          <w:szCs w:val="28"/>
          <w:shd w:val="clear" w:color="auto" w:fill="FFFFFF"/>
          <w:lang w:val="en-US"/>
        </w:rPr>
        <w:t>S</w:t>
      </w:r>
      <w:r w:rsidRPr="00C9365C">
        <w:rPr>
          <w:rFonts w:ascii="Times New Roman" w:hAnsi="Times New Roman" w:cs="Times New Roman"/>
          <w:color w:val="000000"/>
          <w:sz w:val="28"/>
          <w:szCs w:val="28"/>
          <w:shd w:val="clear" w:color="auto" w:fill="FFFFFF"/>
        </w:rPr>
        <w:t>., 2003).</w:t>
      </w:r>
    </w:p>
    <w:p w:rsidR="000665DB" w:rsidRPr="0040421F"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Размеры биологической ширины варьир</w:t>
      </w:r>
      <w:r w:rsidR="00152AB2">
        <w:rPr>
          <w:rFonts w:ascii="Times New Roman" w:hAnsi="Times New Roman" w:cs="Times New Roman"/>
          <w:sz w:val="28"/>
          <w:szCs w:val="28"/>
        </w:rPr>
        <w:t>уются у каждого пациента, а так</w:t>
      </w:r>
      <w:r w:rsidR="000665DB">
        <w:rPr>
          <w:rFonts w:ascii="Times New Roman" w:hAnsi="Times New Roman" w:cs="Times New Roman"/>
          <w:sz w:val="28"/>
          <w:szCs w:val="28"/>
        </w:rPr>
        <w:t xml:space="preserve">же в зависимости от </w:t>
      </w:r>
      <w:r w:rsidR="000665DB" w:rsidRPr="00852A80">
        <w:rPr>
          <w:rFonts w:ascii="Times New Roman" w:hAnsi="Times New Roman" w:cs="Times New Roman"/>
          <w:sz w:val="28"/>
          <w:szCs w:val="28"/>
        </w:rPr>
        <w:t xml:space="preserve">групповой принадлежности зуба. Среднестатистические размеры: соединительно-тканное прикрепление 1,07 мм, эпителиальное прикрепление 0,97 мм, что в сумме дает 2,04 мм – размер биологической ширины. </w:t>
      </w:r>
      <w:proofErr w:type="spellStart"/>
      <w:r w:rsidR="000665DB" w:rsidRPr="00852A80">
        <w:rPr>
          <w:rFonts w:ascii="Times New Roman" w:hAnsi="Times New Roman" w:cs="Times New Roman"/>
          <w:sz w:val="28"/>
          <w:szCs w:val="28"/>
        </w:rPr>
        <w:t>Десневая</w:t>
      </w:r>
      <w:proofErr w:type="spellEnd"/>
      <w:r w:rsidR="000665DB" w:rsidRPr="0040421F">
        <w:rPr>
          <w:rFonts w:ascii="Times New Roman" w:hAnsi="Times New Roman" w:cs="Times New Roman"/>
          <w:sz w:val="28"/>
          <w:szCs w:val="28"/>
        </w:rPr>
        <w:t xml:space="preserve"> </w:t>
      </w:r>
      <w:r w:rsidR="000665DB" w:rsidRPr="00852A80">
        <w:rPr>
          <w:rFonts w:ascii="Times New Roman" w:hAnsi="Times New Roman" w:cs="Times New Roman"/>
          <w:sz w:val="28"/>
          <w:szCs w:val="28"/>
        </w:rPr>
        <w:t>бороздка</w:t>
      </w:r>
      <w:r w:rsidR="000665DB" w:rsidRPr="0040421F">
        <w:rPr>
          <w:rFonts w:ascii="Times New Roman" w:hAnsi="Times New Roman" w:cs="Times New Roman"/>
          <w:sz w:val="28"/>
          <w:szCs w:val="28"/>
        </w:rPr>
        <w:t xml:space="preserve"> – 0,69 </w:t>
      </w:r>
      <w:r w:rsidR="000665DB" w:rsidRPr="00852A80">
        <w:rPr>
          <w:rFonts w:ascii="Times New Roman" w:hAnsi="Times New Roman" w:cs="Times New Roman"/>
          <w:sz w:val="28"/>
          <w:szCs w:val="28"/>
        </w:rPr>
        <w:t>мм</w:t>
      </w:r>
      <w:r w:rsidR="000665DB" w:rsidRPr="0040421F">
        <w:rPr>
          <w:rFonts w:ascii="Times New Roman" w:hAnsi="Times New Roman" w:cs="Times New Roman"/>
          <w:sz w:val="28"/>
          <w:szCs w:val="28"/>
        </w:rPr>
        <w:t xml:space="preserve">. </w:t>
      </w:r>
      <w:r w:rsidR="000665DB" w:rsidRPr="00C9365C">
        <w:rPr>
          <w:rFonts w:ascii="Times New Roman" w:hAnsi="Times New Roman" w:cs="Times New Roman"/>
          <w:sz w:val="28"/>
          <w:szCs w:val="28"/>
        </w:rPr>
        <w:t>(</w:t>
      </w:r>
      <w:r w:rsidR="000665DB" w:rsidRPr="00852A80">
        <w:rPr>
          <w:rFonts w:ascii="Times New Roman" w:hAnsi="Times New Roman" w:cs="Times New Roman"/>
          <w:color w:val="000000"/>
          <w:sz w:val="28"/>
          <w:szCs w:val="28"/>
          <w:shd w:val="clear" w:color="auto" w:fill="FFFFFF"/>
          <w:lang w:val="en-US"/>
        </w:rPr>
        <w:t>Wilson</w:t>
      </w:r>
      <w:r w:rsidR="000665DB" w:rsidRPr="00C9365C">
        <w:rPr>
          <w:rFonts w:ascii="Times New Roman" w:hAnsi="Times New Roman" w:cs="Times New Roman"/>
          <w:color w:val="000000"/>
          <w:sz w:val="28"/>
          <w:szCs w:val="28"/>
          <w:shd w:val="clear" w:color="auto" w:fill="FFFFFF"/>
        </w:rPr>
        <w:t xml:space="preserve"> </w:t>
      </w:r>
      <w:r w:rsidR="000665DB" w:rsidRPr="00852A80">
        <w:rPr>
          <w:rFonts w:ascii="Times New Roman" w:hAnsi="Times New Roman" w:cs="Times New Roman"/>
          <w:color w:val="000000"/>
          <w:sz w:val="28"/>
          <w:szCs w:val="28"/>
          <w:shd w:val="clear" w:color="auto" w:fill="FFFFFF"/>
          <w:lang w:val="en-US"/>
        </w:rPr>
        <w:t>Thomas</w:t>
      </w:r>
      <w:r w:rsidR="000665DB" w:rsidRPr="00C9365C">
        <w:rPr>
          <w:rFonts w:ascii="Times New Roman" w:hAnsi="Times New Roman" w:cs="Times New Roman"/>
          <w:color w:val="000000"/>
          <w:sz w:val="28"/>
          <w:szCs w:val="28"/>
          <w:shd w:val="clear" w:color="auto" w:fill="FFFFFF"/>
        </w:rPr>
        <w:t xml:space="preserve"> </w:t>
      </w:r>
      <w:r w:rsidR="000665DB" w:rsidRPr="00852A80">
        <w:rPr>
          <w:rFonts w:ascii="Times New Roman" w:hAnsi="Times New Roman" w:cs="Times New Roman"/>
          <w:color w:val="000000"/>
          <w:sz w:val="28"/>
          <w:szCs w:val="28"/>
          <w:shd w:val="clear" w:color="auto" w:fill="FFFFFF"/>
          <w:lang w:val="en-US"/>
        </w:rPr>
        <w:t>G</w:t>
      </w:r>
      <w:r w:rsidR="000665DB" w:rsidRPr="00C9365C">
        <w:rPr>
          <w:rFonts w:ascii="Times New Roman" w:hAnsi="Times New Roman" w:cs="Times New Roman"/>
          <w:color w:val="000000"/>
          <w:sz w:val="28"/>
          <w:szCs w:val="28"/>
          <w:shd w:val="clear" w:color="auto" w:fill="FFFFFF"/>
        </w:rPr>
        <w:t xml:space="preserve">., </w:t>
      </w:r>
      <w:proofErr w:type="spellStart"/>
      <w:r w:rsidR="000665DB" w:rsidRPr="00852A80">
        <w:rPr>
          <w:rFonts w:ascii="Times New Roman" w:hAnsi="Times New Roman" w:cs="Times New Roman"/>
          <w:color w:val="000000"/>
          <w:sz w:val="28"/>
          <w:szCs w:val="28"/>
          <w:shd w:val="clear" w:color="auto" w:fill="FFFFFF"/>
          <w:lang w:val="en-US"/>
        </w:rPr>
        <w:t>Kornman</w:t>
      </w:r>
      <w:proofErr w:type="spellEnd"/>
      <w:r w:rsidR="000665DB" w:rsidRPr="00C9365C">
        <w:rPr>
          <w:rFonts w:ascii="Times New Roman" w:hAnsi="Times New Roman" w:cs="Times New Roman"/>
          <w:color w:val="000000"/>
          <w:sz w:val="28"/>
          <w:szCs w:val="28"/>
          <w:shd w:val="clear" w:color="auto" w:fill="FFFFFF"/>
        </w:rPr>
        <w:t xml:space="preserve"> </w:t>
      </w:r>
      <w:r w:rsidR="000665DB" w:rsidRPr="00852A80">
        <w:rPr>
          <w:rFonts w:ascii="Times New Roman" w:hAnsi="Times New Roman" w:cs="Times New Roman"/>
          <w:color w:val="000000"/>
          <w:sz w:val="28"/>
          <w:szCs w:val="28"/>
          <w:shd w:val="clear" w:color="auto" w:fill="FFFFFF"/>
          <w:lang w:val="en-US"/>
        </w:rPr>
        <w:t>Kenneth</w:t>
      </w:r>
      <w:r w:rsidR="000665DB" w:rsidRPr="00C9365C">
        <w:rPr>
          <w:rFonts w:ascii="Times New Roman" w:hAnsi="Times New Roman" w:cs="Times New Roman"/>
          <w:color w:val="000000"/>
          <w:sz w:val="28"/>
          <w:szCs w:val="28"/>
          <w:shd w:val="clear" w:color="auto" w:fill="FFFFFF"/>
        </w:rPr>
        <w:t xml:space="preserve"> </w:t>
      </w:r>
      <w:r w:rsidR="000665DB" w:rsidRPr="00852A80">
        <w:rPr>
          <w:rFonts w:ascii="Times New Roman" w:hAnsi="Times New Roman" w:cs="Times New Roman"/>
          <w:color w:val="000000"/>
          <w:sz w:val="28"/>
          <w:szCs w:val="28"/>
          <w:shd w:val="clear" w:color="auto" w:fill="FFFFFF"/>
          <w:lang w:val="en-US"/>
        </w:rPr>
        <w:t>S</w:t>
      </w:r>
      <w:r w:rsidR="000665DB" w:rsidRPr="00C9365C">
        <w:rPr>
          <w:rFonts w:ascii="Times New Roman" w:hAnsi="Times New Roman" w:cs="Times New Roman"/>
          <w:color w:val="000000"/>
          <w:sz w:val="28"/>
          <w:szCs w:val="28"/>
          <w:shd w:val="clear" w:color="auto" w:fill="FFFFFF"/>
        </w:rPr>
        <w:t>., 2003).</w:t>
      </w:r>
    </w:p>
    <w:p w:rsidR="000665DB" w:rsidRPr="00F77411"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C9365C">
        <w:rPr>
          <w:rFonts w:ascii="Times New Roman" w:hAnsi="Times New Roman" w:cs="Times New Roman"/>
          <w:sz w:val="28"/>
          <w:szCs w:val="28"/>
        </w:rPr>
        <w:t xml:space="preserve">Данные величины были подтверждены в 1994 году группой ученых во главе с </w:t>
      </w:r>
      <w:proofErr w:type="spellStart"/>
      <w:r w:rsidR="000665DB" w:rsidRPr="00C9365C">
        <w:rPr>
          <w:rFonts w:ascii="Times New Roman" w:hAnsi="Times New Roman" w:cs="Times New Roman"/>
          <w:color w:val="000000"/>
          <w:sz w:val="28"/>
          <w:szCs w:val="28"/>
          <w:shd w:val="clear" w:color="auto" w:fill="FFFFFF"/>
          <w:lang w:val="en-US"/>
        </w:rPr>
        <w:t>Vasek</w:t>
      </w:r>
      <w:proofErr w:type="spellEnd"/>
      <w:r w:rsidR="000665DB" w:rsidRPr="00C9365C">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J</w:t>
      </w:r>
      <w:r w:rsidR="000665DB" w:rsidRPr="00C9365C">
        <w:rPr>
          <w:rFonts w:ascii="Times New Roman" w:hAnsi="Times New Roman" w:cs="Times New Roman"/>
          <w:color w:val="000000"/>
          <w:sz w:val="28"/>
          <w:szCs w:val="28"/>
          <w:shd w:val="clear" w:color="auto" w:fill="FFFFFF"/>
        </w:rPr>
        <w:t>.</w:t>
      </w:r>
      <w:r w:rsidR="000665DB" w:rsidRPr="00C9365C">
        <w:rPr>
          <w:rFonts w:ascii="Times New Roman" w:hAnsi="Times New Roman" w:cs="Times New Roman"/>
          <w:color w:val="000000"/>
          <w:sz w:val="28"/>
          <w:szCs w:val="28"/>
          <w:shd w:val="clear" w:color="auto" w:fill="FFFFFF"/>
          <w:lang w:val="en-US"/>
        </w:rPr>
        <w:t>S</w:t>
      </w:r>
      <w:r w:rsidR="000665DB" w:rsidRPr="00C9365C">
        <w:rPr>
          <w:rFonts w:ascii="Times New Roman" w:hAnsi="Times New Roman" w:cs="Times New Roman"/>
          <w:sz w:val="28"/>
          <w:szCs w:val="28"/>
        </w:rPr>
        <w:t>. Помимо этого, было доказано важность измерений биологической ширины у каждого пациента индивидуально. В ходе проведенных исследований было установлено, что размеры биологической ширины могут варьировать: у одного пациента она составила всего лишь 0,75 мм, у дру</w:t>
      </w:r>
      <w:r w:rsidR="00152AB2">
        <w:rPr>
          <w:rFonts w:ascii="Times New Roman" w:hAnsi="Times New Roman" w:cs="Times New Roman"/>
          <w:sz w:val="28"/>
          <w:szCs w:val="28"/>
        </w:rPr>
        <w:t>гого же доходила до 4,3 мм. Так</w:t>
      </w:r>
      <w:r w:rsidR="000665DB" w:rsidRPr="00C9365C">
        <w:rPr>
          <w:rFonts w:ascii="Times New Roman" w:hAnsi="Times New Roman" w:cs="Times New Roman"/>
          <w:sz w:val="28"/>
          <w:szCs w:val="28"/>
        </w:rPr>
        <w:t xml:space="preserve">же </w:t>
      </w:r>
      <w:r w:rsidR="000665DB">
        <w:rPr>
          <w:rFonts w:ascii="Times New Roman" w:hAnsi="Times New Roman" w:cs="Times New Roman"/>
          <w:sz w:val="28"/>
          <w:szCs w:val="28"/>
        </w:rPr>
        <w:t xml:space="preserve">размеры </w:t>
      </w:r>
      <w:r w:rsidR="000665DB" w:rsidRPr="00C9365C">
        <w:rPr>
          <w:rFonts w:ascii="Times New Roman" w:hAnsi="Times New Roman" w:cs="Times New Roman"/>
          <w:sz w:val="28"/>
          <w:szCs w:val="28"/>
        </w:rPr>
        <w:t xml:space="preserve">различались у разных групп зубов, например, у моляров она была на 0,33 мм </w:t>
      </w:r>
      <w:r w:rsidR="000665DB">
        <w:rPr>
          <w:rFonts w:ascii="Times New Roman" w:hAnsi="Times New Roman" w:cs="Times New Roman"/>
          <w:sz w:val="28"/>
          <w:szCs w:val="28"/>
        </w:rPr>
        <w:t xml:space="preserve">больше, чем у фронтальных зубов </w:t>
      </w:r>
      <w:r w:rsidR="000665DB" w:rsidRPr="00F77411">
        <w:rPr>
          <w:rFonts w:ascii="Times New Roman" w:hAnsi="Times New Roman" w:cs="Times New Roman"/>
          <w:color w:val="000000"/>
          <w:sz w:val="28"/>
          <w:szCs w:val="28"/>
          <w:shd w:val="clear" w:color="auto" w:fill="FFFFFF"/>
        </w:rPr>
        <w:t>(</w:t>
      </w:r>
      <w:proofErr w:type="spellStart"/>
      <w:r w:rsidR="000665DB">
        <w:rPr>
          <w:rFonts w:ascii="Times New Roman" w:hAnsi="Times New Roman" w:cs="Times New Roman"/>
          <w:color w:val="000000"/>
          <w:sz w:val="28"/>
          <w:szCs w:val="28"/>
          <w:shd w:val="clear" w:color="auto" w:fill="FFFFFF"/>
          <w:lang w:val="en-US"/>
        </w:rPr>
        <w:t>Vasek</w:t>
      </w:r>
      <w:proofErr w:type="spellEnd"/>
      <w:r w:rsidR="000665DB" w:rsidRPr="00F77411">
        <w:rPr>
          <w:rFonts w:ascii="Times New Roman" w:hAnsi="Times New Roman" w:cs="Times New Roman"/>
          <w:color w:val="000000"/>
          <w:sz w:val="28"/>
          <w:szCs w:val="28"/>
          <w:shd w:val="clear" w:color="auto" w:fill="FFFFFF"/>
        </w:rPr>
        <w:t xml:space="preserve"> </w:t>
      </w:r>
      <w:r w:rsidR="000665DB">
        <w:rPr>
          <w:rFonts w:ascii="Times New Roman" w:hAnsi="Times New Roman" w:cs="Times New Roman"/>
          <w:color w:val="000000"/>
          <w:sz w:val="28"/>
          <w:szCs w:val="28"/>
          <w:shd w:val="clear" w:color="auto" w:fill="FFFFFF"/>
          <w:lang w:val="en-US"/>
        </w:rPr>
        <w:t>J</w:t>
      </w:r>
      <w:r w:rsidR="000665DB" w:rsidRPr="00F77411">
        <w:rPr>
          <w:rFonts w:ascii="Times New Roman" w:hAnsi="Times New Roman" w:cs="Times New Roman"/>
          <w:color w:val="000000"/>
          <w:sz w:val="28"/>
          <w:szCs w:val="28"/>
          <w:shd w:val="clear" w:color="auto" w:fill="FFFFFF"/>
        </w:rPr>
        <w:t>.</w:t>
      </w:r>
      <w:r w:rsidR="000665DB">
        <w:rPr>
          <w:rFonts w:ascii="Times New Roman" w:hAnsi="Times New Roman" w:cs="Times New Roman"/>
          <w:color w:val="000000"/>
          <w:sz w:val="28"/>
          <w:szCs w:val="28"/>
          <w:shd w:val="clear" w:color="auto" w:fill="FFFFFF"/>
          <w:lang w:val="en-US"/>
        </w:rPr>
        <w:t>S</w:t>
      </w:r>
      <w:r w:rsidR="000665DB" w:rsidRPr="00F77411">
        <w:rPr>
          <w:rFonts w:ascii="Times New Roman" w:hAnsi="Times New Roman" w:cs="Times New Roman"/>
          <w:color w:val="000000"/>
          <w:sz w:val="28"/>
          <w:szCs w:val="28"/>
          <w:shd w:val="clear" w:color="auto" w:fill="FFFFFF"/>
        </w:rPr>
        <w:t xml:space="preserve">., </w:t>
      </w:r>
      <w:proofErr w:type="spellStart"/>
      <w:r w:rsidR="000665DB" w:rsidRPr="00C9365C">
        <w:rPr>
          <w:rFonts w:ascii="Times New Roman" w:hAnsi="Times New Roman" w:cs="Times New Roman"/>
          <w:color w:val="000000"/>
          <w:sz w:val="28"/>
          <w:szCs w:val="28"/>
          <w:shd w:val="clear" w:color="auto" w:fill="FFFFFF"/>
          <w:lang w:val="en-US"/>
        </w:rPr>
        <w:t>Ger</w:t>
      </w:r>
      <w:proofErr w:type="spellEnd"/>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M</w:t>
      </w:r>
      <w:r w:rsidR="000665DB" w:rsidRPr="00F77411">
        <w:rPr>
          <w:rFonts w:ascii="Times New Roman" w:hAnsi="Times New Roman" w:cs="Times New Roman"/>
          <w:color w:val="000000"/>
          <w:sz w:val="28"/>
          <w:szCs w:val="28"/>
          <w:shd w:val="clear" w:color="auto" w:fill="FFFFFF"/>
        </w:rPr>
        <w:t>.</w:t>
      </w:r>
      <w:r w:rsidR="000665DB" w:rsidRPr="00C9365C">
        <w:rPr>
          <w:rFonts w:ascii="Times New Roman" w:hAnsi="Times New Roman" w:cs="Times New Roman"/>
          <w:color w:val="000000"/>
          <w:sz w:val="28"/>
          <w:szCs w:val="28"/>
          <w:shd w:val="clear" w:color="auto" w:fill="FFFFFF"/>
          <w:lang w:val="en-US"/>
        </w:rPr>
        <w:t>E</w:t>
      </w:r>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Assad</w:t>
      </w:r>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D</w:t>
      </w:r>
      <w:r w:rsidR="000665DB" w:rsidRPr="00F77411">
        <w:rPr>
          <w:rFonts w:ascii="Times New Roman" w:hAnsi="Times New Roman" w:cs="Times New Roman"/>
          <w:color w:val="000000"/>
          <w:sz w:val="28"/>
          <w:szCs w:val="28"/>
          <w:shd w:val="clear" w:color="auto" w:fill="FFFFFF"/>
        </w:rPr>
        <w:t>.</w:t>
      </w:r>
      <w:r w:rsidR="000665DB" w:rsidRPr="00C9365C">
        <w:rPr>
          <w:rFonts w:ascii="Times New Roman" w:hAnsi="Times New Roman" w:cs="Times New Roman"/>
          <w:color w:val="000000"/>
          <w:sz w:val="28"/>
          <w:szCs w:val="28"/>
          <w:shd w:val="clear" w:color="auto" w:fill="FFFFFF"/>
          <w:lang w:val="en-US"/>
        </w:rPr>
        <w:t>A</w:t>
      </w:r>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Richardson</w:t>
      </w:r>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A</w:t>
      </w:r>
      <w:r w:rsidR="000665DB" w:rsidRPr="00F77411">
        <w:rPr>
          <w:rFonts w:ascii="Times New Roman" w:hAnsi="Times New Roman" w:cs="Times New Roman"/>
          <w:color w:val="000000"/>
          <w:sz w:val="28"/>
          <w:szCs w:val="28"/>
          <w:shd w:val="clear" w:color="auto" w:fill="FFFFFF"/>
        </w:rPr>
        <w:t>.</w:t>
      </w:r>
      <w:r w:rsidR="000665DB" w:rsidRPr="00C9365C">
        <w:rPr>
          <w:rFonts w:ascii="Times New Roman" w:hAnsi="Times New Roman" w:cs="Times New Roman"/>
          <w:color w:val="000000"/>
          <w:sz w:val="28"/>
          <w:szCs w:val="28"/>
          <w:shd w:val="clear" w:color="auto" w:fill="FFFFFF"/>
          <w:lang w:val="en-US"/>
        </w:rPr>
        <w:t>S</w:t>
      </w:r>
      <w:r w:rsidR="000665DB" w:rsidRPr="00F77411">
        <w:rPr>
          <w:rFonts w:ascii="Times New Roman" w:hAnsi="Times New Roman" w:cs="Times New Roman"/>
          <w:color w:val="000000"/>
          <w:sz w:val="28"/>
          <w:szCs w:val="28"/>
          <w:shd w:val="clear" w:color="auto" w:fill="FFFFFF"/>
        </w:rPr>
        <w:t xml:space="preserve">., </w:t>
      </w:r>
      <w:proofErr w:type="spellStart"/>
      <w:r w:rsidR="000665DB" w:rsidRPr="00C9365C">
        <w:rPr>
          <w:rFonts w:ascii="Times New Roman" w:hAnsi="Times New Roman" w:cs="Times New Roman"/>
          <w:color w:val="000000"/>
          <w:sz w:val="28"/>
          <w:szCs w:val="28"/>
          <w:shd w:val="clear" w:color="auto" w:fill="FFFFFF"/>
          <w:lang w:val="en-US"/>
        </w:rPr>
        <w:t>Dzhambarresi</w:t>
      </w:r>
      <w:proofErr w:type="spellEnd"/>
      <w:r w:rsidR="000665DB" w:rsidRPr="00F77411">
        <w:rPr>
          <w:rFonts w:ascii="Times New Roman" w:hAnsi="Times New Roman" w:cs="Times New Roman"/>
          <w:color w:val="000000"/>
          <w:sz w:val="28"/>
          <w:szCs w:val="28"/>
          <w:shd w:val="clear" w:color="auto" w:fill="FFFFFF"/>
        </w:rPr>
        <w:t xml:space="preserve"> </w:t>
      </w:r>
      <w:r w:rsidR="000665DB" w:rsidRPr="00C9365C">
        <w:rPr>
          <w:rFonts w:ascii="Times New Roman" w:hAnsi="Times New Roman" w:cs="Times New Roman"/>
          <w:color w:val="000000"/>
          <w:sz w:val="28"/>
          <w:szCs w:val="28"/>
          <w:shd w:val="clear" w:color="auto" w:fill="FFFFFF"/>
          <w:lang w:val="en-US"/>
        </w:rPr>
        <w:t>L</w:t>
      </w:r>
      <w:r w:rsidR="000665DB" w:rsidRPr="00F77411">
        <w:rPr>
          <w:rFonts w:ascii="Times New Roman" w:hAnsi="Times New Roman" w:cs="Times New Roman"/>
          <w:color w:val="000000"/>
          <w:sz w:val="28"/>
          <w:szCs w:val="28"/>
          <w:shd w:val="clear" w:color="auto" w:fill="FFFFFF"/>
        </w:rPr>
        <w:t>.</w:t>
      </w:r>
      <w:r w:rsidR="000665DB" w:rsidRPr="00C9365C">
        <w:rPr>
          <w:rFonts w:ascii="Times New Roman" w:hAnsi="Times New Roman" w:cs="Times New Roman"/>
          <w:color w:val="000000"/>
          <w:sz w:val="28"/>
          <w:szCs w:val="28"/>
          <w:shd w:val="clear" w:color="auto" w:fill="FFFFFF"/>
          <w:lang w:val="en-US"/>
        </w:rPr>
        <w:t>I</w:t>
      </w:r>
      <w:r w:rsidR="000665DB" w:rsidRPr="00F77411">
        <w:rPr>
          <w:rFonts w:ascii="Times New Roman" w:hAnsi="Times New Roman" w:cs="Times New Roman"/>
          <w:color w:val="000000"/>
          <w:sz w:val="28"/>
          <w:szCs w:val="28"/>
          <w:shd w:val="clear" w:color="auto" w:fill="FFFFFF"/>
        </w:rPr>
        <w:t>.</w:t>
      </w:r>
      <w:r w:rsidR="000665DB">
        <w:rPr>
          <w:rFonts w:ascii="Times New Roman" w:hAnsi="Times New Roman" w:cs="Times New Roman"/>
          <w:color w:val="000000"/>
          <w:sz w:val="28"/>
          <w:szCs w:val="28"/>
          <w:shd w:val="clear" w:color="auto" w:fill="FFFFFF"/>
        </w:rPr>
        <w:t>, 1994).</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1E4C79">
        <w:rPr>
          <w:rFonts w:ascii="Times New Roman" w:hAnsi="Times New Roman" w:cs="Times New Roman"/>
          <w:sz w:val="28"/>
          <w:szCs w:val="28"/>
        </w:rPr>
        <w:t xml:space="preserve">При препарировании и дальнейшей фиксации </w:t>
      </w:r>
      <w:r w:rsidR="000665DB">
        <w:rPr>
          <w:rFonts w:ascii="Times New Roman" w:hAnsi="Times New Roman" w:cs="Times New Roman"/>
          <w:sz w:val="28"/>
          <w:szCs w:val="28"/>
        </w:rPr>
        <w:t xml:space="preserve">искусственной </w:t>
      </w:r>
      <w:r w:rsidR="000665DB" w:rsidRPr="001E4C79">
        <w:rPr>
          <w:rFonts w:ascii="Times New Roman" w:hAnsi="Times New Roman" w:cs="Times New Roman"/>
          <w:sz w:val="28"/>
          <w:szCs w:val="28"/>
        </w:rPr>
        <w:t xml:space="preserve">коронки с внедрением в биологическую ширину возможно несколько вариантов реакции </w:t>
      </w:r>
      <w:r w:rsidR="000665DB" w:rsidRPr="001E4C79">
        <w:rPr>
          <w:rFonts w:ascii="Times New Roman" w:hAnsi="Times New Roman" w:cs="Times New Roman"/>
          <w:sz w:val="28"/>
          <w:szCs w:val="28"/>
        </w:rPr>
        <w:lastRenderedPageBreak/>
        <w:t>структур пародонта. Если окружающая зуб альвеолярная кость тонкая, то происходит ее атрофия и убыль, а вслед за ней и убыль мягких тканей до восстановления нормальной биологической ширины, а в</w:t>
      </w:r>
      <w:r w:rsidR="000665DB">
        <w:rPr>
          <w:rFonts w:ascii="Times New Roman" w:hAnsi="Times New Roman" w:cs="Times New Roman"/>
          <w:sz w:val="28"/>
          <w:szCs w:val="28"/>
        </w:rPr>
        <w:t xml:space="preserve"> результате – развитие рецессии. </w:t>
      </w:r>
    </w:p>
    <w:p w:rsidR="000665DB" w:rsidRPr="00FE1DCD"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Если же коронка при протезировании была установлена в пределах биологической ширины, но при этом альвеолярная кость достаточно широкая и не происходит саморегулирующаяся её утрата для восстановления адекватной биологической ширины, развивается хроническое воспаление мягких структур, в частности десневой бороздки и прикрепленного эпителия. Для избежание нарушения биологической ширины </w:t>
      </w:r>
      <w:proofErr w:type="spellStart"/>
      <w:r w:rsidR="000665DB">
        <w:rPr>
          <w:rFonts w:ascii="Times New Roman" w:hAnsi="Times New Roman" w:cs="Times New Roman"/>
          <w:sz w:val="28"/>
          <w:szCs w:val="28"/>
          <w:lang w:val="en-US"/>
        </w:rPr>
        <w:t>Mayanard</w:t>
      </w:r>
      <w:proofErr w:type="spellEnd"/>
      <w:r w:rsidR="000665DB" w:rsidRPr="00FE1DCD">
        <w:rPr>
          <w:rFonts w:ascii="Times New Roman" w:hAnsi="Times New Roman" w:cs="Times New Roman"/>
          <w:sz w:val="28"/>
          <w:szCs w:val="28"/>
        </w:rPr>
        <w:t xml:space="preserve"> </w:t>
      </w:r>
      <w:r w:rsidR="000665DB">
        <w:rPr>
          <w:rFonts w:ascii="Times New Roman" w:hAnsi="Times New Roman" w:cs="Times New Roman"/>
          <w:sz w:val="28"/>
          <w:szCs w:val="28"/>
          <w:lang w:val="en-US"/>
        </w:rPr>
        <w:t>G</w:t>
      </w:r>
      <w:r w:rsidR="000665DB">
        <w:rPr>
          <w:rFonts w:ascii="Times New Roman" w:hAnsi="Times New Roman" w:cs="Times New Roman"/>
          <w:sz w:val="28"/>
          <w:szCs w:val="28"/>
        </w:rPr>
        <w:t>.</w:t>
      </w:r>
      <w:r w:rsidR="000665DB" w:rsidRPr="00FE1DCD">
        <w:rPr>
          <w:rFonts w:ascii="Times New Roman" w:hAnsi="Times New Roman" w:cs="Times New Roman"/>
          <w:sz w:val="28"/>
          <w:szCs w:val="28"/>
        </w:rPr>
        <w:t xml:space="preserve">, </w:t>
      </w:r>
      <w:r w:rsidR="000665DB">
        <w:rPr>
          <w:rFonts w:ascii="Times New Roman" w:hAnsi="Times New Roman" w:cs="Times New Roman"/>
          <w:sz w:val="28"/>
          <w:szCs w:val="28"/>
          <w:lang w:val="en-US"/>
        </w:rPr>
        <w:t>Wilson</w:t>
      </w:r>
      <w:r w:rsidR="000665DB" w:rsidRPr="00FE1DCD">
        <w:rPr>
          <w:rFonts w:ascii="Times New Roman" w:hAnsi="Times New Roman" w:cs="Times New Roman"/>
          <w:sz w:val="28"/>
          <w:szCs w:val="28"/>
        </w:rPr>
        <w:t xml:space="preserve"> </w:t>
      </w:r>
      <w:r w:rsidR="000665DB">
        <w:rPr>
          <w:rFonts w:ascii="Times New Roman" w:hAnsi="Times New Roman" w:cs="Times New Roman"/>
          <w:sz w:val="28"/>
          <w:szCs w:val="28"/>
          <w:lang w:val="en-US"/>
        </w:rPr>
        <w:t>R</w:t>
      </w:r>
      <w:r w:rsidR="000665DB">
        <w:rPr>
          <w:rFonts w:ascii="Times New Roman" w:hAnsi="Times New Roman" w:cs="Times New Roman"/>
          <w:sz w:val="28"/>
          <w:szCs w:val="28"/>
        </w:rPr>
        <w:t>. сформировали эмпирическое правило - края реставраций должны находится корональнее дна зубодесневой борозды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p>
    <w:p w:rsidR="000665DB" w:rsidRDefault="000665DB" w:rsidP="000665DB">
      <w:pPr>
        <w:spacing w:after="0" w:line="360" w:lineRule="auto"/>
        <w:jc w:val="both"/>
        <w:rPr>
          <w:rFonts w:ascii="Times New Roman" w:hAnsi="Times New Roman" w:cs="Times New Roman"/>
          <w:sz w:val="28"/>
          <w:szCs w:val="28"/>
        </w:rPr>
      </w:pPr>
    </w:p>
    <w:p w:rsidR="000665DB" w:rsidRPr="00F35EB9" w:rsidRDefault="000665DB" w:rsidP="000665DB">
      <w:pPr>
        <w:spacing w:after="0" w:line="360" w:lineRule="auto"/>
        <w:jc w:val="center"/>
        <w:rPr>
          <w:rFonts w:ascii="Times New Roman" w:hAnsi="Times New Roman" w:cs="Times New Roman"/>
          <w:b/>
          <w:sz w:val="28"/>
          <w:szCs w:val="28"/>
        </w:rPr>
      </w:pPr>
      <w:r w:rsidRPr="00F35EB9">
        <w:rPr>
          <w:rFonts w:ascii="Times New Roman" w:hAnsi="Times New Roman" w:cs="Times New Roman"/>
          <w:b/>
          <w:sz w:val="28"/>
          <w:szCs w:val="28"/>
        </w:rPr>
        <w:t>Рецессия десны бактериальной этиологии</w:t>
      </w:r>
    </w:p>
    <w:p w:rsidR="000665DB" w:rsidRPr="003B4EF5" w:rsidRDefault="00400621" w:rsidP="000665DB">
      <w:pPr>
        <w:spacing w:after="0" w:line="360" w:lineRule="auto"/>
        <w:ind w:firstLine="426"/>
        <w:jc w:val="both"/>
        <w:rPr>
          <w:rFonts w:ascii="Times New Roman" w:hAnsi="Times New Roman" w:cs="Times New Roman"/>
          <w:sz w:val="28"/>
          <w:szCs w:val="28"/>
          <w:highlight w:val="yellow"/>
        </w:rPr>
      </w:pPr>
      <w:r>
        <w:rPr>
          <w:rFonts w:ascii="Times New Roman" w:hAnsi="Times New Roman" w:cs="Times New Roman"/>
          <w:sz w:val="28"/>
          <w:szCs w:val="28"/>
        </w:rPr>
        <w:tab/>
      </w:r>
      <w:r w:rsidR="000665DB">
        <w:rPr>
          <w:rFonts w:ascii="Times New Roman" w:hAnsi="Times New Roman" w:cs="Times New Roman"/>
          <w:sz w:val="28"/>
          <w:szCs w:val="28"/>
        </w:rPr>
        <w:t xml:space="preserve">Рецессия бактериальной этиологии возникает при отсутствии краевого прилегания пломб, коронок, наличия ступенек при восстановлении </w:t>
      </w:r>
      <w:r w:rsidR="000665DB" w:rsidRPr="00091A36">
        <w:rPr>
          <w:rFonts w:ascii="Times New Roman" w:hAnsi="Times New Roman" w:cs="Times New Roman"/>
          <w:sz w:val="28"/>
          <w:szCs w:val="28"/>
        </w:rPr>
        <w:t>конта</w:t>
      </w:r>
      <w:r w:rsidR="00152AB2">
        <w:rPr>
          <w:rFonts w:ascii="Times New Roman" w:hAnsi="Times New Roman" w:cs="Times New Roman"/>
          <w:sz w:val="28"/>
          <w:szCs w:val="28"/>
        </w:rPr>
        <w:t>ктных поверхностей зубов, а так</w:t>
      </w:r>
      <w:r w:rsidR="000665DB" w:rsidRPr="00091A36">
        <w:rPr>
          <w:rFonts w:ascii="Times New Roman" w:hAnsi="Times New Roman" w:cs="Times New Roman"/>
          <w:sz w:val="28"/>
          <w:szCs w:val="28"/>
        </w:rPr>
        <w:t xml:space="preserve">же в пришеечных областях при лечении кариеса </w:t>
      </w:r>
      <w:r w:rsidR="000665DB" w:rsidRPr="00091A36">
        <w:rPr>
          <w:rFonts w:ascii="Times New Roman" w:hAnsi="Times New Roman" w:cs="Times New Roman"/>
          <w:sz w:val="28"/>
          <w:szCs w:val="28"/>
          <w:lang w:val="en-US"/>
        </w:rPr>
        <w:t>V</w:t>
      </w:r>
      <w:r w:rsidR="000665DB" w:rsidRPr="00091A36">
        <w:rPr>
          <w:rFonts w:ascii="Times New Roman" w:hAnsi="Times New Roman" w:cs="Times New Roman"/>
          <w:sz w:val="28"/>
          <w:szCs w:val="28"/>
        </w:rPr>
        <w:t xml:space="preserve"> класса</w:t>
      </w:r>
      <w:r w:rsidR="000665DB">
        <w:rPr>
          <w:rFonts w:ascii="Times New Roman" w:hAnsi="Times New Roman" w:cs="Times New Roman"/>
          <w:sz w:val="28"/>
          <w:szCs w:val="28"/>
        </w:rPr>
        <w:t xml:space="preserve"> по </w:t>
      </w:r>
      <w:proofErr w:type="spellStart"/>
      <w:r w:rsidR="000665DB">
        <w:rPr>
          <w:rFonts w:ascii="Times New Roman" w:hAnsi="Times New Roman" w:cs="Times New Roman"/>
          <w:sz w:val="28"/>
          <w:szCs w:val="28"/>
        </w:rPr>
        <w:t>Блэку</w:t>
      </w:r>
      <w:proofErr w:type="spellEnd"/>
      <w:r w:rsidR="000665DB">
        <w:rPr>
          <w:rFonts w:ascii="Times New Roman" w:hAnsi="Times New Roman" w:cs="Times New Roman"/>
          <w:sz w:val="28"/>
          <w:szCs w:val="28"/>
        </w:rPr>
        <w:t xml:space="preserve">, что приводит к скоплению большого количества мягкого зубного налета и минерализованных отложений. Личная гигиена в данных участках ухудшается. Клинически данный дефект выглядит как рецессия в области одного зуба, гигиена полости рта удовлетворительна, только в области рецессии выявляется большое количество зубных отложений с </w:t>
      </w:r>
      <w:r w:rsidR="000665DB" w:rsidRPr="003B4EF5">
        <w:rPr>
          <w:rFonts w:ascii="Times New Roman" w:hAnsi="Times New Roman" w:cs="Times New Roman"/>
          <w:sz w:val="28"/>
          <w:szCs w:val="28"/>
        </w:rPr>
        <w:t xml:space="preserve">незначительным воспалением маргинальной десны. Микроорганизмы, вызывающие, развитие данной рецессии не относятся к специфическим </w:t>
      </w:r>
      <w:proofErr w:type="spellStart"/>
      <w:r w:rsidR="000665DB" w:rsidRPr="003B4EF5">
        <w:rPr>
          <w:rFonts w:ascii="Times New Roman" w:hAnsi="Times New Roman" w:cs="Times New Roman"/>
          <w:sz w:val="28"/>
          <w:szCs w:val="28"/>
        </w:rPr>
        <w:t>пародонтопатогенам</w:t>
      </w:r>
      <w:proofErr w:type="spellEnd"/>
      <w:r w:rsidR="000665DB" w:rsidRPr="003B4EF5">
        <w:rPr>
          <w:rFonts w:ascii="Times New Roman" w:hAnsi="Times New Roman" w:cs="Times New Roman"/>
          <w:sz w:val="28"/>
          <w:szCs w:val="28"/>
        </w:rPr>
        <w:t xml:space="preserve"> (</w:t>
      </w:r>
      <w:proofErr w:type="spellStart"/>
      <w:r w:rsidR="000665DB" w:rsidRPr="003B4EF5">
        <w:rPr>
          <w:rFonts w:ascii="Times New Roman" w:hAnsi="Times New Roman" w:cs="Times New Roman"/>
          <w:sz w:val="28"/>
          <w:szCs w:val="28"/>
        </w:rPr>
        <w:t>Ганжа</w:t>
      </w:r>
      <w:proofErr w:type="spellEnd"/>
      <w:r w:rsidR="000665DB" w:rsidRPr="003B4EF5">
        <w:rPr>
          <w:rFonts w:ascii="Times New Roman" w:hAnsi="Times New Roman" w:cs="Times New Roman"/>
          <w:sz w:val="28"/>
          <w:szCs w:val="28"/>
        </w:rPr>
        <w:t xml:space="preserve">, И.Р, 2007; </w:t>
      </w:r>
      <w:proofErr w:type="spellStart"/>
      <w:r w:rsidR="000665DB" w:rsidRPr="003B4EF5">
        <w:rPr>
          <w:rFonts w:ascii="Times New Roman" w:hAnsi="Times New Roman" w:cs="Times New Roman"/>
          <w:sz w:val="28"/>
          <w:szCs w:val="28"/>
        </w:rPr>
        <w:t>Зукелли</w:t>
      </w:r>
      <w:proofErr w:type="spellEnd"/>
      <w:r w:rsidR="000665DB" w:rsidRPr="003B4EF5">
        <w:rPr>
          <w:rFonts w:ascii="Times New Roman" w:hAnsi="Times New Roman" w:cs="Times New Roman"/>
          <w:sz w:val="28"/>
          <w:szCs w:val="28"/>
        </w:rPr>
        <w:t xml:space="preserve"> Д., 2014)</w:t>
      </w:r>
      <w:r w:rsidR="000665DB">
        <w:rPr>
          <w:rFonts w:ascii="Times New Roman" w:hAnsi="Times New Roman" w:cs="Times New Roman"/>
          <w:sz w:val="28"/>
          <w:szCs w:val="28"/>
        </w:rPr>
        <w:t xml:space="preserve">.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Хирургическое лечение таких дефектов имеет хорошие отдаленные результаты, но перед планированием операции необходимо провести повторное терапевтическое и ортопедическое лечение для устранения факторов, способствующих скоплению зубных отложений, обучить пациента </w:t>
      </w:r>
      <w:r w:rsidR="000665DB">
        <w:rPr>
          <w:rFonts w:ascii="Times New Roman" w:hAnsi="Times New Roman" w:cs="Times New Roman"/>
          <w:sz w:val="28"/>
          <w:szCs w:val="28"/>
        </w:rPr>
        <w:lastRenderedPageBreak/>
        <w:t xml:space="preserve">правильной самостоятельной гигиене полости рта, проводить контролируемую чистку зубов, чтобы предотвратить рецидивы рецессий.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Очень важно уже на ранних этапах развития рецессии диагностировать данную проблему, так как при вовлечении десневого сосочка в патологический процесс и дальнейшем его убыли, полное закрытие рецессии затрудняется. </w:t>
      </w:r>
    </w:p>
    <w:p w:rsidR="000665DB" w:rsidRDefault="000665DB" w:rsidP="000665DB">
      <w:pPr>
        <w:spacing w:after="0" w:line="360" w:lineRule="auto"/>
        <w:jc w:val="both"/>
        <w:rPr>
          <w:rFonts w:ascii="Times New Roman" w:hAnsi="Times New Roman" w:cs="Times New Roman"/>
          <w:sz w:val="28"/>
          <w:szCs w:val="28"/>
        </w:rPr>
      </w:pPr>
    </w:p>
    <w:p w:rsidR="000665DB" w:rsidRDefault="000665DB" w:rsidP="000665D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Рецессия десны вирусной</w:t>
      </w:r>
      <w:r w:rsidRPr="00F35EB9">
        <w:rPr>
          <w:rFonts w:ascii="Times New Roman" w:hAnsi="Times New Roman" w:cs="Times New Roman"/>
          <w:b/>
          <w:sz w:val="28"/>
          <w:szCs w:val="28"/>
        </w:rPr>
        <w:t xml:space="preserve"> этиологии</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9E6FD1">
        <w:rPr>
          <w:rFonts w:ascii="Times New Roman" w:hAnsi="Times New Roman" w:cs="Times New Roman"/>
          <w:sz w:val="28"/>
          <w:szCs w:val="28"/>
        </w:rPr>
        <w:t>Рецессии в</w:t>
      </w:r>
      <w:r w:rsidR="000665DB">
        <w:rPr>
          <w:rFonts w:ascii="Times New Roman" w:hAnsi="Times New Roman" w:cs="Times New Roman"/>
          <w:sz w:val="28"/>
          <w:szCs w:val="28"/>
        </w:rPr>
        <w:t xml:space="preserve">ирусной этиологии возникают при заболеваниях слизистой оболочки полости рта, вызванных вирусом простого герпеса. Происходит поражение десневого края сначала мелкими пузырьками, которые быстро вскрываются, а после на их месте появляются язвы. Дополнительным </w:t>
      </w:r>
      <w:r w:rsidR="000665DB" w:rsidRPr="009E6FD1">
        <w:rPr>
          <w:rFonts w:ascii="Times New Roman" w:hAnsi="Times New Roman" w:cs="Times New Roman"/>
          <w:sz w:val="28"/>
          <w:szCs w:val="28"/>
        </w:rPr>
        <w:t>травматическим фактором выступает чистка зубов в области поражения. При обширных поражениях происходит нар</w:t>
      </w:r>
      <w:r w:rsidR="000665DB">
        <w:rPr>
          <w:rFonts w:ascii="Times New Roman" w:hAnsi="Times New Roman" w:cs="Times New Roman"/>
          <w:sz w:val="28"/>
          <w:szCs w:val="28"/>
        </w:rPr>
        <w:t>уш</w:t>
      </w:r>
      <w:r w:rsidR="000665DB" w:rsidRPr="009E6FD1">
        <w:rPr>
          <w:rFonts w:ascii="Times New Roman" w:hAnsi="Times New Roman" w:cs="Times New Roman"/>
          <w:sz w:val="28"/>
          <w:szCs w:val="28"/>
        </w:rPr>
        <w:t xml:space="preserve">ение соединительнотканного прикрепления, что приводит к </w:t>
      </w:r>
      <w:r w:rsidR="000665DB">
        <w:rPr>
          <w:rFonts w:ascii="Times New Roman" w:hAnsi="Times New Roman" w:cs="Times New Roman"/>
          <w:sz w:val="28"/>
          <w:szCs w:val="28"/>
        </w:rPr>
        <w:t>образо</w:t>
      </w:r>
      <w:r w:rsidR="000665DB" w:rsidRPr="009E6FD1">
        <w:rPr>
          <w:rFonts w:ascii="Times New Roman" w:hAnsi="Times New Roman" w:cs="Times New Roman"/>
          <w:sz w:val="28"/>
          <w:szCs w:val="28"/>
        </w:rPr>
        <w:t>ванию локальной рецессии десны (</w:t>
      </w:r>
      <w:proofErr w:type="spellStart"/>
      <w:r w:rsidR="000665DB" w:rsidRPr="009E6FD1">
        <w:rPr>
          <w:rFonts w:ascii="Times New Roman" w:hAnsi="Times New Roman" w:cs="Times New Roman"/>
          <w:sz w:val="28"/>
          <w:szCs w:val="28"/>
        </w:rPr>
        <w:t>Зукелли</w:t>
      </w:r>
      <w:proofErr w:type="spellEnd"/>
      <w:r w:rsidR="000665DB" w:rsidRPr="009E6FD1">
        <w:rPr>
          <w:rFonts w:ascii="Times New Roman" w:hAnsi="Times New Roman" w:cs="Times New Roman"/>
          <w:sz w:val="28"/>
          <w:szCs w:val="28"/>
        </w:rPr>
        <w:t xml:space="preserve"> Д., 2014).</w:t>
      </w:r>
    </w:p>
    <w:p w:rsidR="000665DB" w:rsidRDefault="000665DB" w:rsidP="000665DB">
      <w:pPr>
        <w:spacing w:after="0" w:line="360" w:lineRule="auto"/>
        <w:ind w:firstLine="426"/>
        <w:jc w:val="both"/>
        <w:rPr>
          <w:rFonts w:ascii="Times New Roman" w:hAnsi="Times New Roman" w:cs="Times New Roman"/>
          <w:sz w:val="28"/>
          <w:szCs w:val="28"/>
        </w:rPr>
      </w:pPr>
    </w:p>
    <w:p w:rsidR="000665DB" w:rsidRDefault="000665DB" w:rsidP="000665DB">
      <w:pPr>
        <w:spacing w:after="0" w:line="360" w:lineRule="auto"/>
        <w:ind w:firstLine="426"/>
        <w:jc w:val="center"/>
        <w:rPr>
          <w:rFonts w:ascii="Times New Roman" w:hAnsi="Times New Roman" w:cs="Times New Roman"/>
          <w:b/>
          <w:sz w:val="28"/>
          <w:szCs w:val="28"/>
        </w:rPr>
      </w:pPr>
      <w:r w:rsidRPr="004D7169">
        <w:rPr>
          <w:rFonts w:ascii="Times New Roman" w:hAnsi="Times New Roman" w:cs="Times New Roman"/>
          <w:b/>
          <w:sz w:val="28"/>
          <w:szCs w:val="28"/>
        </w:rPr>
        <w:t>Предрасполагающие факторы развития рецессий десны</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Наличие предрасполагающих факторов, таких как тонкий биотип десны, выраженное вестибулярное (оральное) расположение зубов, аномалии положения зубов или отдельных их групп, близкое прикрепление уздечки губы, языка, не являются гарантами развития данного дефекта, но при наличии других причинных факторов усугубляют процесс, ускоряют его развитие. </w:t>
      </w:r>
    </w:p>
    <w:p w:rsidR="000665DB" w:rsidRPr="008D4AB0"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В настоящее время клиницисты выделяют два биотипа десны: тонкий и толстый. Пациенты с первым, тонким, биотипом имеют толщину десны 1,75 мм</w:t>
      </w:r>
      <w:proofErr w:type="gramStart"/>
      <w:r w:rsidR="000665DB">
        <w:rPr>
          <w:rFonts w:ascii="Times New Roman" w:hAnsi="Times New Roman" w:cs="Times New Roman"/>
          <w:sz w:val="28"/>
          <w:szCs w:val="28"/>
        </w:rPr>
        <w:t>.</w:t>
      </w:r>
      <w:proofErr w:type="gramEnd"/>
      <w:r w:rsidR="000665DB">
        <w:rPr>
          <w:rFonts w:ascii="Times New Roman" w:hAnsi="Times New Roman" w:cs="Times New Roman"/>
          <w:sz w:val="28"/>
          <w:szCs w:val="28"/>
        </w:rPr>
        <w:t xml:space="preserve"> и меньше, характерно наличие фестончатого края, узкой зоны кератинизированной десны, щелевидных и </w:t>
      </w:r>
      <w:proofErr w:type="spellStart"/>
      <w:r w:rsidR="000665DB">
        <w:rPr>
          <w:rFonts w:ascii="Times New Roman" w:hAnsi="Times New Roman" w:cs="Times New Roman"/>
          <w:sz w:val="28"/>
          <w:szCs w:val="28"/>
        </w:rPr>
        <w:t>окончатых</w:t>
      </w:r>
      <w:proofErr w:type="spellEnd"/>
      <w:r w:rsidR="000665DB">
        <w:rPr>
          <w:rFonts w:ascii="Times New Roman" w:hAnsi="Times New Roman" w:cs="Times New Roman"/>
          <w:sz w:val="28"/>
          <w:szCs w:val="28"/>
        </w:rPr>
        <w:t xml:space="preserve"> дефектов.  Соответственно, все, что больше этого показателя (</w:t>
      </w:r>
      <w:r w:rsidR="000665DB" w:rsidRPr="00E36A76">
        <w:rPr>
          <w:rFonts w:ascii="Times New Roman" w:hAnsi="Times New Roman" w:cs="Times New Roman"/>
          <w:sz w:val="28"/>
          <w:szCs w:val="28"/>
        </w:rPr>
        <w:t>&gt;</w:t>
      </w:r>
      <w:r w:rsidR="000665DB">
        <w:rPr>
          <w:rFonts w:ascii="Times New Roman" w:hAnsi="Times New Roman" w:cs="Times New Roman"/>
          <w:sz w:val="28"/>
          <w:szCs w:val="28"/>
          <w:lang w:val="uk-UA"/>
        </w:rPr>
        <w:t>1,75 мм)</w:t>
      </w:r>
      <w:r w:rsidR="000665DB">
        <w:rPr>
          <w:rFonts w:ascii="Times New Roman" w:hAnsi="Times New Roman" w:cs="Times New Roman"/>
          <w:sz w:val="28"/>
          <w:szCs w:val="28"/>
        </w:rPr>
        <w:t xml:space="preserve"> относят к толстому типу десны, который характеризуется плоской структурой кости и десны, широкой зоной кератинизированной десны.  Помимо толщины десны в </w:t>
      </w:r>
      <w:r w:rsidR="000665DB">
        <w:rPr>
          <w:rFonts w:ascii="Times New Roman" w:hAnsi="Times New Roman" w:cs="Times New Roman"/>
          <w:sz w:val="28"/>
          <w:szCs w:val="28"/>
        </w:rPr>
        <w:lastRenderedPageBreak/>
        <w:t>определении биотипа играют роль такие факторы, как отношение высоты коронки зуба к ее ширине и высота межзубной десны (сосочка). У пациентов с тонким биотипом коэффициент отношения высоты коронки зуба к ее ширине приблизительно равен 0,8 и менее, а высота сосочка – более 4 мм. Таким образом, пациенты с толстым биотипом десны имеют склонность к более квадратным зубам и низким межзубным сосочкам (</w:t>
      </w:r>
      <w:proofErr w:type="spellStart"/>
      <w:r w:rsidR="000665DB">
        <w:rPr>
          <w:rFonts w:ascii="Times New Roman" w:hAnsi="Times New Roman" w:cs="Times New Roman"/>
          <w:sz w:val="28"/>
          <w:szCs w:val="28"/>
          <w:lang w:val="en-US"/>
        </w:rPr>
        <w:t>Kan</w:t>
      </w:r>
      <w:proofErr w:type="spellEnd"/>
      <w:r w:rsidR="000665DB" w:rsidRPr="00E36A76">
        <w:rPr>
          <w:rFonts w:ascii="Times New Roman" w:hAnsi="Times New Roman" w:cs="Times New Roman"/>
          <w:sz w:val="28"/>
          <w:szCs w:val="28"/>
        </w:rPr>
        <w:t xml:space="preserve"> </w:t>
      </w:r>
      <w:r w:rsidR="000665DB">
        <w:rPr>
          <w:rFonts w:ascii="Times New Roman" w:hAnsi="Times New Roman" w:cs="Times New Roman"/>
          <w:sz w:val="28"/>
          <w:szCs w:val="28"/>
          <w:lang w:val="en-US"/>
        </w:rPr>
        <w:t>J</w:t>
      </w:r>
      <w:r w:rsidR="000665DB" w:rsidRPr="00E36A76">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Rungcharassaeng</w:t>
      </w:r>
      <w:proofErr w:type="spellEnd"/>
      <w:r w:rsidR="000665DB" w:rsidRPr="00E36A76">
        <w:rPr>
          <w:rFonts w:ascii="Times New Roman" w:hAnsi="Times New Roman" w:cs="Times New Roman"/>
          <w:sz w:val="28"/>
          <w:szCs w:val="28"/>
        </w:rPr>
        <w:t xml:space="preserve"> </w:t>
      </w:r>
      <w:r w:rsidR="000665DB">
        <w:rPr>
          <w:rFonts w:ascii="Times New Roman" w:hAnsi="Times New Roman" w:cs="Times New Roman"/>
          <w:sz w:val="28"/>
          <w:szCs w:val="28"/>
          <w:lang w:val="en-US"/>
        </w:rPr>
        <w:t>K</w:t>
      </w:r>
      <w:r w:rsidR="000665DB" w:rsidRPr="00E36A76">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Umezu</w:t>
      </w:r>
      <w:proofErr w:type="spellEnd"/>
      <w:r w:rsidR="000665DB" w:rsidRPr="00E36A76">
        <w:rPr>
          <w:rFonts w:ascii="Times New Roman" w:hAnsi="Times New Roman" w:cs="Times New Roman"/>
          <w:sz w:val="28"/>
          <w:szCs w:val="28"/>
        </w:rPr>
        <w:t xml:space="preserve"> </w:t>
      </w:r>
      <w:r w:rsidR="000665DB">
        <w:rPr>
          <w:rFonts w:ascii="Times New Roman" w:hAnsi="Times New Roman" w:cs="Times New Roman"/>
          <w:sz w:val="28"/>
          <w:szCs w:val="28"/>
          <w:lang w:val="en-US"/>
        </w:rPr>
        <w:t>K</w:t>
      </w:r>
      <w:r w:rsidR="000665DB" w:rsidRPr="00E36A76">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Kois</w:t>
      </w:r>
      <w:proofErr w:type="spellEnd"/>
      <w:r w:rsidR="000665DB" w:rsidRPr="00E36A76">
        <w:rPr>
          <w:rFonts w:ascii="Times New Roman" w:hAnsi="Times New Roman" w:cs="Times New Roman"/>
          <w:sz w:val="28"/>
          <w:szCs w:val="28"/>
        </w:rPr>
        <w:t xml:space="preserve"> </w:t>
      </w:r>
      <w:r w:rsidR="000665DB">
        <w:rPr>
          <w:rFonts w:ascii="Times New Roman" w:hAnsi="Times New Roman" w:cs="Times New Roman"/>
          <w:sz w:val="28"/>
          <w:szCs w:val="28"/>
          <w:lang w:val="en-US"/>
        </w:rPr>
        <w:t>J</w:t>
      </w:r>
      <w:r w:rsidR="000665DB" w:rsidRPr="00E36A76">
        <w:rPr>
          <w:rFonts w:ascii="Times New Roman" w:hAnsi="Times New Roman" w:cs="Times New Roman"/>
          <w:sz w:val="28"/>
          <w:szCs w:val="28"/>
        </w:rPr>
        <w:t>., 2003</w:t>
      </w:r>
      <w:r w:rsidR="000665DB">
        <w:rPr>
          <w:rFonts w:ascii="Times New Roman" w:hAnsi="Times New Roman" w:cs="Times New Roman"/>
          <w:sz w:val="28"/>
          <w:szCs w:val="28"/>
        </w:rPr>
        <w:t>;</w:t>
      </w:r>
      <w:r w:rsidR="000665DB" w:rsidRPr="008D4AB0">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Wennstrom</w:t>
      </w:r>
      <w:proofErr w:type="spellEnd"/>
      <w:r w:rsidR="000665DB" w:rsidRPr="008D4AB0">
        <w:rPr>
          <w:rFonts w:ascii="Times New Roman" w:hAnsi="Times New Roman" w:cs="Times New Roman"/>
          <w:sz w:val="28"/>
          <w:szCs w:val="28"/>
        </w:rPr>
        <w:t xml:space="preserve"> </w:t>
      </w:r>
      <w:r w:rsidR="000665DB">
        <w:rPr>
          <w:rFonts w:ascii="Times New Roman" w:hAnsi="Times New Roman" w:cs="Times New Roman"/>
          <w:sz w:val="28"/>
          <w:szCs w:val="28"/>
          <w:lang w:val="en-US"/>
        </w:rPr>
        <w:t>J</w:t>
      </w:r>
      <w:r w:rsidR="000665DB" w:rsidRPr="008D4AB0">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Pini</w:t>
      </w:r>
      <w:proofErr w:type="spellEnd"/>
      <w:r w:rsidR="000665DB" w:rsidRPr="008D4AB0">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Brato</w:t>
      </w:r>
      <w:proofErr w:type="spellEnd"/>
      <w:r w:rsidR="000665DB" w:rsidRPr="008D4AB0">
        <w:rPr>
          <w:rFonts w:ascii="Times New Roman" w:hAnsi="Times New Roman" w:cs="Times New Roman"/>
          <w:sz w:val="28"/>
          <w:szCs w:val="28"/>
        </w:rPr>
        <w:t xml:space="preserve"> </w:t>
      </w:r>
      <w:r w:rsidR="000665DB">
        <w:rPr>
          <w:rFonts w:ascii="Times New Roman" w:hAnsi="Times New Roman" w:cs="Times New Roman"/>
          <w:sz w:val="28"/>
          <w:szCs w:val="28"/>
          <w:lang w:val="en-US"/>
        </w:rPr>
        <w:t>G</w:t>
      </w:r>
      <w:r w:rsidR="000665DB" w:rsidRPr="008D4AB0">
        <w:rPr>
          <w:rFonts w:ascii="Times New Roman" w:hAnsi="Times New Roman" w:cs="Times New Roman"/>
          <w:sz w:val="28"/>
          <w:szCs w:val="28"/>
        </w:rPr>
        <w:t>., 2003</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B72411">
        <w:rPr>
          <w:rFonts w:ascii="Times New Roman" w:hAnsi="Times New Roman" w:cs="Times New Roman"/>
          <w:sz w:val="28"/>
          <w:szCs w:val="28"/>
        </w:rPr>
        <w:t>Так</w:t>
      </w:r>
      <w:r w:rsidR="000665DB">
        <w:rPr>
          <w:rFonts w:ascii="Times New Roman" w:hAnsi="Times New Roman" w:cs="Times New Roman"/>
          <w:sz w:val="28"/>
          <w:szCs w:val="28"/>
        </w:rPr>
        <w:t xml:space="preserve">же существуют различия и в гистологическом строении: шиповатый и зернистый слои более выражены в толстом биотипе, ткани имеют богатое микроциркуляторное русло, что способствует лучшей трофике.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Именно пациенты с тонким биотипом относятся к группе риска с большей вероятностью развития рецессий.</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Данная морфологическая особенность имеет значение не только как предрасполагающий фактор, она учитывается и при выборе метода лечения данного дефекта. Важно не только провести операцию по закрытию рецессии, но и создать достаточный объем тканей для предотвращения рецидива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У некоторых пациентов биотип тканей десны может отличаться на верхней и нижней челюстях. Как правило, в таких случаях тонкий слой соединительной ткани отмечается на нижней челюсти в области резцов и клыков, где при наличии причинных факторов развиваются рецессии (</w:t>
      </w:r>
      <w:proofErr w:type="spellStart"/>
      <w:r w:rsidR="000665DB">
        <w:rPr>
          <w:rFonts w:ascii="Times New Roman" w:hAnsi="Times New Roman" w:cs="Times New Roman"/>
          <w:sz w:val="28"/>
          <w:szCs w:val="28"/>
        </w:rPr>
        <w:t>Барер</w:t>
      </w:r>
      <w:proofErr w:type="spellEnd"/>
      <w:r w:rsidR="000665DB">
        <w:rPr>
          <w:rFonts w:ascii="Times New Roman" w:hAnsi="Times New Roman" w:cs="Times New Roman"/>
          <w:sz w:val="28"/>
          <w:szCs w:val="28"/>
        </w:rPr>
        <w:t xml:space="preserve"> Г.М., 2008</w:t>
      </w:r>
      <w:r w:rsidR="000665DB" w:rsidRPr="008D4AB0">
        <w:rPr>
          <w:rFonts w:ascii="Times New Roman" w:hAnsi="Times New Roman" w:cs="Times New Roman"/>
          <w:sz w:val="28"/>
          <w:szCs w:val="28"/>
        </w:rPr>
        <w:t>)</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Невыраженный экватор зубов приводит к отсутствию плотного межзубного контакта. Данная особенность анатомического строения зубов создает условия для хронической </w:t>
      </w:r>
      <w:proofErr w:type="spellStart"/>
      <w:r w:rsidR="000665DB">
        <w:rPr>
          <w:rFonts w:ascii="Times New Roman" w:hAnsi="Times New Roman" w:cs="Times New Roman"/>
          <w:sz w:val="28"/>
          <w:szCs w:val="28"/>
        </w:rPr>
        <w:t>травматизации</w:t>
      </w:r>
      <w:proofErr w:type="spellEnd"/>
      <w:r w:rsidR="000665DB">
        <w:rPr>
          <w:rFonts w:ascii="Times New Roman" w:hAnsi="Times New Roman" w:cs="Times New Roman"/>
          <w:sz w:val="28"/>
          <w:szCs w:val="28"/>
        </w:rPr>
        <w:t xml:space="preserve"> десневого края, в частности межзубного сосочка, с дальнейшим развитием рецессии десны. </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Рецессии десны могут возникать из-за мелкого преддверия полости рта, укороченной уздечки языка и губ, мощных тяжей слизистой оболочки полости рта. Прикрепление уздечек губ и языка у вершин межзубных сосочков, мощные тяжи СОПР являются причинами развития ишемии десневого края и </w:t>
      </w:r>
      <w:r w:rsidR="000665DB">
        <w:rPr>
          <w:rFonts w:ascii="Times New Roman" w:hAnsi="Times New Roman" w:cs="Times New Roman"/>
          <w:sz w:val="28"/>
          <w:szCs w:val="28"/>
        </w:rPr>
        <w:lastRenderedPageBreak/>
        <w:t>последующей ее атрофии. Поражения десны данной этиологии встречается в области резцов, клыков и премоляров верхней и нижней челюсти. Клинически проявляется как множественное обнажение анатомических шеек зубов, с распространением процесса на корень зуба. Кроме развития рецессий, мощные тяжи слизистой оболочки в области нижней челюсти, короткая уздечка языка могут сдерживать рост нижней челюсти во фронтальном отделе, с последующим развитием глубокого травмирующего прикуса (</w:t>
      </w:r>
      <w:proofErr w:type="spellStart"/>
      <w:r w:rsidR="000665DB" w:rsidRPr="007052FD">
        <w:rPr>
          <w:rFonts w:ascii="Times New Roman" w:hAnsi="Times New Roman" w:cs="Times New Roman"/>
          <w:sz w:val="28"/>
          <w:szCs w:val="28"/>
        </w:rPr>
        <w:t>Грудянов</w:t>
      </w:r>
      <w:proofErr w:type="spellEnd"/>
      <w:r w:rsidR="000665DB">
        <w:rPr>
          <w:rFonts w:ascii="Times New Roman" w:hAnsi="Times New Roman" w:cs="Times New Roman"/>
          <w:sz w:val="28"/>
          <w:szCs w:val="28"/>
        </w:rPr>
        <w:t xml:space="preserve"> А.И. с </w:t>
      </w:r>
      <w:proofErr w:type="spellStart"/>
      <w:proofErr w:type="gramStart"/>
      <w:r w:rsidR="000665DB">
        <w:rPr>
          <w:rFonts w:ascii="Times New Roman" w:hAnsi="Times New Roman" w:cs="Times New Roman"/>
          <w:sz w:val="28"/>
          <w:szCs w:val="28"/>
        </w:rPr>
        <w:t>соавт</w:t>
      </w:r>
      <w:proofErr w:type="spellEnd"/>
      <w:r w:rsidR="000665DB">
        <w:rPr>
          <w:rFonts w:ascii="Times New Roman" w:hAnsi="Times New Roman" w:cs="Times New Roman"/>
          <w:sz w:val="28"/>
          <w:szCs w:val="28"/>
        </w:rPr>
        <w:t>.,</w:t>
      </w:r>
      <w:proofErr w:type="gramEnd"/>
      <w:r w:rsidR="000665DB">
        <w:rPr>
          <w:rFonts w:ascii="Times New Roman" w:hAnsi="Times New Roman" w:cs="Times New Roman"/>
          <w:sz w:val="28"/>
          <w:szCs w:val="28"/>
        </w:rPr>
        <w:t xml:space="preserve"> 2014; Образцов Ю.Л., </w:t>
      </w:r>
      <w:r w:rsidR="000665DB" w:rsidRPr="007052FD">
        <w:rPr>
          <w:rFonts w:ascii="Times New Roman" w:hAnsi="Times New Roman" w:cs="Times New Roman"/>
          <w:sz w:val="28"/>
          <w:szCs w:val="28"/>
        </w:rPr>
        <w:t xml:space="preserve">Варакина </w:t>
      </w:r>
      <w:r w:rsidR="000665DB">
        <w:rPr>
          <w:rFonts w:ascii="Times New Roman" w:hAnsi="Times New Roman" w:cs="Times New Roman"/>
          <w:sz w:val="28"/>
          <w:szCs w:val="28"/>
        </w:rPr>
        <w:t xml:space="preserve">И.А., 1985;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Pr>
          <w:rFonts w:ascii="Times New Roman" w:hAnsi="Times New Roman" w:cs="Times New Roman"/>
          <w:sz w:val="28"/>
          <w:szCs w:val="28"/>
        </w:rPr>
        <w:t>).</w:t>
      </w:r>
    </w:p>
    <w:p w:rsidR="000665DB" w:rsidRDefault="00400621"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Данные особенности необходимо учитывать в период подготовки к операции по закрытию рецессий, так как первоначально необходимо устранить причину развития дефекта (углубление преддверия полости рта, </w:t>
      </w:r>
      <w:proofErr w:type="spellStart"/>
      <w:r w:rsidR="000665DB">
        <w:rPr>
          <w:rFonts w:ascii="Times New Roman" w:hAnsi="Times New Roman" w:cs="Times New Roman"/>
          <w:sz w:val="28"/>
          <w:szCs w:val="28"/>
        </w:rPr>
        <w:t>френулопластика</w:t>
      </w:r>
      <w:proofErr w:type="spellEnd"/>
      <w:r w:rsidR="000665DB">
        <w:rPr>
          <w:rFonts w:ascii="Times New Roman" w:hAnsi="Times New Roman" w:cs="Times New Roman"/>
          <w:sz w:val="28"/>
          <w:szCs w:val="28"/>
        </w:rPr>
        <w:t>).</w:t>
      </w:r>
    </w:p>
    <w:p w:rsidR="000665DB" w:rsidRDefault="000665DB" w:rsidP="000665DB">
      <w:pPr>
        <w:spacing w:after="0" w:line="360" w:lineRule="auto"/>
        <w:ind w:firstLine="426"/>
        <w:jc w:val="both"/>
        <w:rPr>
          <w:rFonts w:ascii="Times New Roman" w:hAnsi="Times New Roman" w:cs="Times New Roman"/>
          <w:sz w:val="28"/>
          <w:szCs w:val="28"/>
        </w:rPr>
      </w:pPr>
    </w:p>
    <w:p w:rsidR="000665DB" w:rsidRDefault="000665DB" w:rsidP="008D4301">
      <w:pPr>
        <w:pStyle w:val="2"/>
        <w:rPr>
          <w:rFonts w:ascii="Times New Roman" w:hAnsi="Times New Roman" w:cs="Times New Roman"/>
          <w:b/>
          <w:color w:val="auto"/>
          <w:sz w:val="28"/>
          <w:szCs w:val="28"/>
        </w:rPr>
      </w:pPr>
      <w:bookmarkStart w:id="10" w:name="_Toc9372958"/>
      <w:r w:rsidRPr="008D4301">
        <w:rPr>
          <w:rFonts w:ascii="Times New Roman" w:hAnsi="Times New Roman" w:cs="Times New Roman"/>
          <w:b/>
          <w:color w:val="auto"/>
          <w:sz w:val="28"/>
          <w:szCs w:val="28"/>
        </w:rPr>
        <w:t>1.5</w:t>
      </w:r>
      <w:r w:rsidR="008D4301">
        <w:rPr>
          <w:rFonts w:ascii="Times New Roman" w:hAnsi="Times New Roman" w:cs="Times New Roman"/>
          <w:b/>
          <w:color w:val="auto"/>
          <w:sz w:val="28"/>
          <w:szCs w:val="28"/>
        </w:rPr>
        <w:t>. М</w:t>
      </w:r>
      <w:r w:rsidR="008D4301" w:rsidRPr="008D4301">
        <w:rPr>
          <w:rFonts w:ascii="Times New Roman" w:hAnsi="Times New Roman" w:cs="Times New Roman"/>
          <w:b/>
          <w:color w:val="auto"/>
          <w:sz w:val="28"/>
          <w:szCs w:val="28"/>
        </w:rPr>
        <w:t>етоды хирургического лечения рецессии десны.</w:t>
      </w:r>
      <w:bookmarkEnd w:id="10"/>
    </w:p>
    <w:p w:rsidR="008D4301" w:rsidRPr="008D4301" w:rsidRDefault="008D4301" w:rsidP="008D4301"/>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Методы хирургического лечени</w:t>
      </w:r>
      <w:r w:rsidR="00765B12">
        <w:rPr>
          <w:rFonts w:ascii="Times New Roman" w:hAnsi="Times New Roman" w:cs="Times New Roman"/>
          <w:sz w:val="28"/>
          <w:szCs w:val="28"/>
        </w:rPr>
        <w:t xml:space="preserve">я рецессий десны делятся на три группы: лоскутные операции, </w:t>
      </w:r>
      <w:r w:rsidR="000665DB">
        <w:rPr>
          <w:rFonts w:ascii="Times New Roman" w:hAnsi="Times New Roman" w:cs="Times New Roman"/>
          <w:sz w:val="28"/>
          <w:szCs w:val="28"/>
        </w:rPr>
        <w:t>пересадка трансплантата</w:t>
      </w:r>
      <w:r w:rsidR="00765B12">
        <w:rPr>
          <w:rFonts w:ascii="Times New Roman" w:hAnsi="Times New Roman" w:cs="Times New Roman"/>
          <w:sz w:val="28"/>
          <w:szCs w:val="28"/>
        </w:rPr>
        <w:t xml:space="preserve"> и комбинированные операции</w:t>
      </w:r>
      <w:r w:rsidR="000665DB">
        <w:rPr>
          <w:rFonts w:ascii="Times New Roman" w:hAnsi="Times New Roman" w:cs="Times New Roman"/>
          <w:sz w:val="28"/>
          <w:szCs w:val="28"/>
        </w:rPr>
        <w:t>. Лоскутные операции подразумевают под собой перекрытие обнаженного корня зуба прилежащими мягкими тканями с сохранением кровоснабжения в основании лоскута. В зависимости от направления перемещения лоскута, различают методики с корональным и латеральным смещением. Корональное смещение лоскута в свою очередь может быть с вертикальными послабляющими разрезами и без них (конвертная методика при генерализованных рецессиях). При операции с латеральным смещением лоскута используют мягкие ткани дистальнее или мезиальнее оголенного корня. Данная методика используется исключительно при одиночных рецессиях.</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Пересадка трансплантата – это взятие участка мягких тканей из относительно отдаленных участков слизистой оболочки полости рта (как </w:t>
      </w:r>
      <w:r w:rsidR="000665DB">
        <w:rPr>
          <w:rFonts w:ascii="Times New Roman" w:hAnsi="Times New Roman" w:cs="Times New Roman"/>
          <w:sz w:val="28"/>
          <w:szCs w:val="28"/>
        </w:rPr>
        <w:lastRenderedPageBreak/>
        <w:t xml:space="preserve">правило, в области неба) и закрытие им рецессии. Данная методика включает в себя три вида операций: </w:t>
      </w:r>
    </w:p>
    <w:p w:rsidR="000665DB" w:rsidRDefault="000665DB" w:rsidP="000665DB">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Пересадка свободного десневого трансплантата</w:t>
      </w:r>
    </w:p>
    <w:p w:rsidR="000665DB" w:rsidRDefault="000665DB" w:rsidP="000665DB">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Двуслойная методика </w:t>
      </w:r>
    </w:p>
    <w:p w:rsidR="000665DB" w:rsidRPr="009E608A" w:rsidRDefault="000665DB" w:rsidP="000665DB">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Двухэтапная методика</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Свободный десневой трансплантат-это участок мягких тканей, который состоит из эпителиального (кератинизированного) и соединительнотканного слоев. </w:t>
      </w:r>
    </w:p>
    <w:p w:rsidR="000665DB" w:rsidRPr="00091A36" w:rsidRDefault="00E10F36" w:rsidP="000665DB">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b/>
          <w:sz w:val="28"/>
          <w:szCs w:val="28"/>
        </w:rPr>
        <w:tab/>
      </w:r>
      <w:r w:rsidR="000665DB" w:rsidRPr="002458E2">
        <w:rPr>
          <w:rFonts w:ascii="Times New Roman" w:hAnsi="Times New Roman" w:cs="Times New Roman"/>
          <w:b/>
          <w:sz w:val="28"/>
          <w:szCs w:val="28"/>
        </w:rPr>
        <w:t>Пересадка свободного десневого трансплантата</w:t>
      </w:r>
      <w:r w:rsidR="000665DB">
        <w:rPr>
          <w:rFonts w:ascii="Times New Roman" w:hAnsi="Times New Roman" w:cs="Times New Roman"/>
          <w:sz w:val="28"/>
          <w:szCs w:val="28"/>
        </w:rPr>
        <w:t>. При проведении операции по пересадке свободного десневого трансплантата первым этапом является забор свободного эпителизированного трансплантата. Как правило, донорской областью для его получения выступает твердое небо. Далее данный участок мягких тканей фиксируется непосредственно в области оголенного участка корня. Исход операции по устранению рецессии десны данной методикой непредсказуемый, так как приживление данного трансплантата напрямую зависит от скорости восстановления кровоснабжения между ним и принимающим ложе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r w:rsidR="000665DB">
        <w:rPr>
          <w:rFonts w:ascii="Times New Roman" w:hAnsi="Times New Roman" w:cs="Times New Roman"/>
          <w:sz w:val="28"/>
          <w:szCs w:val="28"/>
          <w:lang w:val="uk-UA"/>
        </w:rPr>
        <w:t xml:space="preserve">). </w:t>
      </w:r>
      <w:r w:rsidR="000665DB">
        <w:rPr>
          <w:rFonts w:ascii="Times New Roman" w:hAnsi="Times New Roman" w:cs="Times New Roman"/>
          <w:sz w:val="28"/>
          <w:szCs w:val="28"/>
        </w:rPr>
        <w:t xml:space="preserve">С этим связана необходимость перекрытия трансплантатом не только оголенного корня, лишенного сосудов, но и надкостницы апикальнее, мезиальнее и дистальнее дефекта как минимум на 3 мм. Данная методика показана при узких и неглубоких рецессиях. Это объясняется тем, что пересадка большого свободного </w:t>
      </w:r>
      <w:r w:rsidR="000665DB" w:rsidRPr="00E7600C">
        <w:rPr>
          <w:rFonts w:ascii="Times New Roman" w:hAnsi="Times New Roman" w:cs="Times New Roman"/>
          <w:sz w:val="28"/>
          <w:szCs w:val="28"/>
        </w:rPr>
        <w:t>эпителизированного трансплантата</w:t>
      </w:r>
      <w:r w:rsidR="000665DB">
        <w:rPr>
          <w:rFonts w:ascii="Times New Roman" w:hAnsi="Times New Roman" w:cs="Times New Roman"/>
          <w:sz w:val="28"/>
          <w:szCs w:val="28"/>
        </w:rPr>
        <w:t xml:space="preserve"> может привести к неудовлетворительной эстетике в области замещенной рецессии, что связано с формированием несимметричного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-десневого соединения, разницей в цвете прижившегося трансплантата и окружающей десны. Кроме этого, получение большого трансплантата связано с болью и дискомфортном в донорской области (</w:t>
      </w:r>
      <w:proofErr w:type="spellStart"/>
      <w:r w:rsidR="000665DB" w:rsidRPr="008506F0">
        <w:rPr>
          <w:rFonts w:ascii="Times New Roman" w:hAnsi="Times New Roman" w:cs="Times New Roman"/>
          <w:sz w:val="28"/>
          <w:szCs w:val="28"/>
        </w:rPr>
        <w:t>Zucchelli</w:t>
      </w:r>
      <w:proofErr w:type="spellEnd"/>
      <w:r w:rsidR="000665DB" w:rsidRPr="008506F0">
        <w:rPr>
          <w:rFonts w:ascii="Times New Roman" w:hAnsi="Times New Roman" w:cs="Times New Roman"/>
          <w:sz w:val="28"/>
          <w:szCs w:val="28"/>
        </w:rPr>
        <w:t xml:space="preserve"> G., </w:t>
      </w:r>
      <w:proofErr w:type="spellStart"/>
      <w:r w:rsidR="000665DB" w:rsidRPr="008506F0">
        <w:rPr>
          <w:rFonts w:ascii="Times New Roman" w:hAnsi="Times New Roman" w:cs="Times New Roman"/>
          <w:sz w:val="28"/>
          <w:szCs w:val="28"/>
        </w:rPr>
        <w:t>Mele</w:t>
      </w:r>
      <w:proofErr w:type="spellEnd"/>
      <w:r w:rsidR="000665DB" w:rsidRPr="008506F0">
        <w:rPr>
          <w:rFonts w:ascii="Times New Roman" w:hAnsi="Times New Roman" w:cs="Times New Roman"/>
          <w:sz w:val="28"/>
          <w:szCs w:val="28"/>
        </w:rPr>
        <w:t xml:space="preserve"> M., </w:t>
      </w:r>
      <w:proofErr w:type="spellStart"/>
      <w:r w:rsidR="000665DB" w:rsidRPr="008506F0">
        <w:rPr>
          <w:rFonts w:ascii="Times New Roman" w:hAnsi="Times New Roman" w:cs="Times New Roman"/>
          <w:sz w:val="28"/>
          <w:szCs w:val="28"/>
        </w:rPr>
        <w:t>Stefanini</w:t>
      </w:r>
      <w:proofErr w:type="spellEnd"/>
      <w:r w:rsidR="000665DB" w:rsidRPr="008506F0">
        <w:rPr>
          <w:rFonts w:ascii="Times New Roman" w:hAnsi="Times New Roman" w:cs="Times New Roman"/>
          <w:sz w:val="28"/>
          <w:szCs w:val="28"/>
        </w:rPr>
        <w:t xml:space="preserve"> M.,</w:t>
      </w:r>
      <w:r w:rsidR="000665DB">
        <w:rPr>
          <w:rFonts w:ascii="Times New Roman" w:hAnsi="Times New Roman" w:cs="Times New Roman"/>
          <w:sz w:val="28"/>
          <w:szCs w:val="28"/>
        </w:rPr>
        <w:t>2010).</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b/>
          <w:sz w:val="28"/>
          <w:szCs w:val="28"/>
        </w:rPr>
        <w:tab/>
      </w:r>
      <w:r w:rsidR="000665DB" w:rsidRPr="002458E2">
        <w:rPr>
          <w:rFonts w:ascii="Times New Roman" w:hAnsi="Times New Roman" w:cs="Times New Roman"/>
          <w:b/>
          <w:sz w:val="28"/>
          <w:szCs w:val="28"/>
        </w:rPr>
        <w:t>Двуслойная методика</w:t>
      </w:r>
      <w:r w:rsidR="000665DB">
        <w:rPr>
          <w:rFonts w:ascii="Times New Roman" w:hAnsi="Times New Roman" w:cs="Times New Roman"/>
          <w:b/>
          <w:sz w:val="28"/>
          <w:szCs w:val="28"/>
        </w:rPr>
        <w:t xml:space="preserve">. </w:t>
      </w:r>
      <w:r w:rsidR="000665DB">
        <w:rPr>
          <w:rFonts w:ascii="Times New Roman" w:hAnsi="Times New Roman" w:cs="Times New Roman"/>
          <w:sz w:val="28"/>
          <w:szCs w:val="28"/>
        </w:rPr>
        <w:t xml:space="preserve">Данная методика заключается в пересадке свободного соединительнотканного трансплантата на поверхность оголенного корня с дальнейшим полным или частичным его перекрывание лоскутом на </w:t>
      </w:r>
      <w:r w:rsidR="000665DB">
        <w:rPr>
          <w:rFonts w:ascii="Times New Roman" w:hAnsi="Times New Roman" w:cs="Times New Roman"/>
          <w:sz w:val="28"/>
          <w:szCs w:val="28"/>
        </w:rPr>
        <w:lastRenderedPageBreak/>
        <w:t xml:space="preserve">питающей ножке. Двуслойный метод имеет ряд преимуществ по сравнению со свободным </w:t>
      </w:r>
      <w:proofErr w:type="spellStart"/>
      <w:r w:rsidR="000665DB">
        <w:rPr>
          <w:rFonts w:ascii="Times New Roman" w:hAnsi="Times New Roman" w:cs="Times New Roman"/>
          <w:sz w:val="28"/>
          <w:szCs w:val="28"/>
        </w:rPr>
        <w:t>десневым</w:t>
      </w:r>
      <w:proofErr w:type="spellEnd"/>
      <w:r w:rsidR="000665DB">
        <w:rPr>
          <w:rFonts w:ascii="Times New Roman" w:hAnsi="Times New Roman" w:cs="Times New Roman"/>
          <w:sz w:val="28"/>
          <w:szCs w:val="28"/>
        </w:rPr>
        <w:t xml:space="preserve"> трансплантатом: лучшее кровоснабжение трансплантата за счет лоскута, более высокий эстетический результат из-за отсутствия неравномерного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-десневого соединения и рубцевания. Существуют следующие модификации данной методики:</w:t>
      </w:r>
    </w:p>
    <w:p w:rsidR="000665DB" w:rsidRDefault="000665DB" w:rsidP="000665DB">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типу трансплантата (полностью или частично деэпителизированный)</w:t>
      </w:r>
    </w:p>
    <w:p w:rsidR="000665DB" w:rsidRDefault="000665DB" w:rsidP="000665DB">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типу лоскута (репозиционированный, с корональным смещением, </w:t>
      </w:r>
      <w:proofErr w:type="spellStart"/>
      <w:r>
        <w:rPr>
          <w:rFonts w:ascii="Times New Roman" w:hAnsi="Times New Roman" w:cs="Times New Roman"/>
          <w:sz w:val="28"/>
          <w:szCs w:val="28"/>
        </w:rPr>
        <w:t>латерально</w:t>
      </w:r>
      <w:proofErr w:type="spellEnd"/>
      <w:r>
        <w:rPr>
          <w:rFonts w:ascii="Times New Roman" w:hAnsi="Times New Roman" w:cs="Times New Roman"/>
          <w:sz w:val="28"/>
          <w:szCs w:val="28"/>
        </w:rPr>
        <w:t xml:space="preserve"> смещенный, двойной\многососочковый)  </w:t>
      </w:r>
    </w:p>
    <w:p w:rsidR="000665DB" w:rsidRDefault="000665DB" w:rsidP="000665DB">
      <w:pPr>
        <w:pStyle w:val="a3"/>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степени закрытия лоскутом трансплантата (полное или частичное) </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классической методике соединительнотканный трансплантат должен быть полностью </w:t>
      </w:r>
      <w:proofErr w:type="spellStart"/>
      <w:r w:rsidR="000665DB">
        <w:rPr>
          <w:rFonts w:ascii="Times New Roman" w:hAnsi="Times New Roman" w:cs="Times New Roman"/>
          <w:sz w:val="28"/>
          <w:szCs w:val="28"/>
        </w:rPr>
        <w:t>деэпителизирован</w:t>
      </w:r>
      <w:proofErr w:type="spellEnd"/>
      <w:r w:rsidR="000665DB">
        <w:rPr>
          <w:rFonts w:ascii="Times New Roman" w:hAnsi="Times New Roman" w:cs="Times New Roman"/>
          <w:sz w:val="28"/>
          <w:szCs w:val="28"/>
        </w:rPr>
        <w:t xml:space="preserve">, размер его остается таким же, как и размер свободного десневого трансплантата, то есть он должен перекрывать надкостницу корональнее, </w:t>
      </w:r>
      <w:proofErr w:type="spellStart"/>
      <w:r w:rsidR="000665DB">
        <w:rPr>
          <w:rFonts w:ascii="Times New Roman" w:hAnsi="Times New Roman" w:cs="Times New Roman"/>
          <w:sz w:val="28"/>
          <w:szCs w:val="28"/>
        </w:rPr>
        <w:t>латераль</w:t>
      </w:r>
      <w:r w:rsidR="003A4E2B">
        <w:rPr>
          <w:rFonts w:ascii="Times New Roman" w:hAnsi="Times New Roman" w:cs="Times New Roman"/>
          <w:sz w:val="28"/>
          <w:szCs w:val="28"/>
        </w:rPr>
        <w:t>нее</w:t>
      </w:r>
      <w:proofErr w:type="spellEnd"/>
      <w:r w:rsidR="003A4E2B">
        <w:rPr>
          <w:rFonts w:ascii="Times New Roman" w:hAnsi="Times New Roman" w:cs="Times New Roman"/>
          <w:sz w:val="28"/>
          <w:szCs w:val="28"/>
        </w:rPr>
        <w:t xml:space="preserve"> и </w:t>
      </w:r>
      <w:proofErr w:type="spellStart"/>
      <w:r w:rsidR="003A4E2B">
        <w:rPr>
          <w:rFonts w:ascii="Times New Roman" w:hAnsi="Times New Roman" w:cs="Times New Roman"/>
          <w:sz w:val="28"/>
          <w:szCs w:val="28"/>
        </w:rPr>
        <w:t>мезилаьнее</w:t>
      </w:r>
      <w:proofErr w:type="spellEnd"/>
      <w:r w:rsidR="003A4E2B">
        <w:rPr>
          <w:rFonts w:ascii="Times New Roman" w:hAnsi="Times New Roman" w:cs="Times New Roman"/>
          <w:sz w:val="28"/>
          <w:szCs w:val="28"/>
        </w:rPr>
        <w:t xml:space="preserve"> на 3 мм, а так</w:t>
      </w:r>
      <w:r w:rsidR="000665DB">
        <w:rPr>
          <w:rFonts w:ascii="Times New Roman" w:hAnsi="Times New Roman" w:cs="Times New Roman"/>
          <w:sz w:val="28"/>
          <w:szCs w:val="28"/>
        </w:rPr>
        <w:t xml:space="preserve">же ЦЭС на 1 мм. Коронально смещенный лоскут должен полностью перекрывать соединительнотканный трансплантат. Это обеспечит быстрое восстановление кровоснабжения в нем, уменьшит риск отторжения трансплантата в условиях аваскуляризованного корня. </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Показанием для применения данной методики является совокупность следующих факторов: </w:t>
      </w:r>
    </w:p>
    <w:p w:rsidR="000665DB" w:rsidRDefault="000665DB" w:rsidP="000665DB">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апикальнее обнаженной поверхности корня кератинизированной прикрепленной десны не менее 3 мм.</w:t>
      </w:r>
    </w:p>
    <w:p w:rsidR="000665DB" w:rsidRDefault="000665DB" w:rsidP="000665DB">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Вестибулярное положение корней зубов в области рецессии</w:t>
      </w:r>
    </w:p>
    <w:p w:rsidR="000665DB" w:rsidRDefault="000665DB" w:rsidP="000665DB">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Абразивные дефекты шейки зуба</w:t>
      </w:r>
    </w:p>
    <w:p w:rsidR="000665DB" w:rsidRDefault="000665DB" w:rsidP="000665DB">
      <w:pPr>
        <w:pStyle w:val="a3"/>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Просвечивающиеся темные корни зубов или имплантаты (</w:t>
      </w:r>
      <w:proofErr w:type="spellStart"/>
      <w:r w:rsidRPr="00D4287F">
        <w:rPr>
          <w:rFonts w:ascii="Times New Roman" w:hAnsi="Times New Roman" w:cs="Times New Roman"/>
          <w:sz w:val="28"/>
          <w:szCs w:val="28"/>
        </w:rPr>
        <w:t>Cairo</w:t>
      </w:r>
      <w:proofErr w:type="spellEnd"/>
      <w:r w:rsidRPr="00D4287F">
        <w:rPr>
          <w:rFonts w:ascii="Times New Roman" w:hAnsi="Times New Roman" w:cs="Times New Roman"/>
          <w:sz w:val="28"/>
          <w:szCs w:val="28"/>
        </w:rPr>
        <w:t xml:space="preserve"> F., </w:t>
      </w:r>
      <w:proofErr w:type="spellStart"/>
      <w:r w:rsidRPr="00D4287F">
        <w:rPr>
          <w:rFonts w:ascii="Times New Roman" w:hAnsi="Times New Roman" w:cs="Times New Roman"/>
          <w:sz w:val="28"/>
          <w:szCs w:val="28"/>
        </w:rPr>
        <w:t>Pagliaro</w:t>
      </w:r>
      <w:proofErr w:type="spellEnd"/>
      <w:r w:rsidRPr="00D4287F">
        <w:rPr>
          <w:rFonts w:ascii="Times New Roman" w:hAnsi="Times New Roman" w:cs="Times New Roman"/>
          <w:sz w:val="28"/>
          <w:szCs w:val="28"/>
        </w:rPr>
        <w:t xml:space="preserve"> U., </w:t>
      </w:r>
      <w:proofErr w:type="spellStart"/>
      <w:r w:rsidRPr="00D4287F">
        <w:rPr>
          <w:rFonts w:ascii="Times New Roman" w:hAnsi="Times New Roman" w:cs="Times New Roman"/>
          <w:sz w:val="28"/>
          <w:szCs w:val="28"/>
        </w:rPr>
        <w:t>Nieri</w:t>
      </w:r>
      <w:proofErr w:type="spellEnd"/>
      <w:r w:rsidRPr="00D4287F">
        <w:rPr>
          <w:rFonts w:ascii="Times New Roman" w:hAnsi="Times New Roman" w:cs="Times New Roman"/>
          <w:sz w:val="28"/>
          <w:szCs w:val="28"/>
        </w:rPr>
        <w:t xml:space="preserve"> M.,</w:t>
      </w:r>
      <w:r>
        <w:rPr>
          <w:rFonts w:ascii="Times New Roman" w:hAnsi="Times New Roman" w:cs="Times New Roman"/>
          <w:sz w:val="28"/>
          <w:szCs w:val="28"/>
        </w:rPr>
        <w:t xml:space="preserve"> 2008;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Pr>
          <w:rFonts w:ascii="Times New Roman" w:hAnsi="Times New Roman" w:cs="Times New Roman"/>
          <w:sz w:val="28"/>
          <w:szCs w:val="28"/>
        </w:rPr>
        <w:t xml:space="preserve">). </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b/>
          <w:sz w:val="28"/>
          <w:szCs w:val="28"/>
        </w:rPr>
        <w:tab/>
      </w:r>
      <w:r w:rsidR="000665DB" w:rsidRPr="00D4287F">
        <w:rPr>
          <w:rFonts w:ascii="Times New Roman" w:hAnsi="Times New Roman" w:cs="Times New Roman"/>
          <w:b/>
          <w:sz w:val="28"/>
          <w:szCs w:val="28"/>
        </w:rPr>
        <w:t>Двухэтапная методика.</w:t>
      </w:r>
      <w:r w:rsidR="000665DB" w:rsidRPr="00D4287F">
        <w:rPr>
          <w:rFonts w:ascii="Times New Roman" w:hAnsi="Times New Roman" w:cs="Times New Roman"/>
          <w:sz w:val="28"/>
          <w:szCs w:val="28"/>
        </w:rPr>
        <w:t xml:space="preserve"> </w:t>
      </w:r>
      <w:r w:rsidR="000665DB">
        <w:rPr>
          <w:rFonts w:ascii="Times New Roman" w:hAnsi="Times New Roman" w:cs="Times New Roman"/>
          <w:sz w:val="28"/>
          <w:szCs w:val="28"/>
        </w:rPr>
        <w:t xml:space="preserve">Данная методика не является методом первого выбора. Впервые операция по закрытию рецессии двухэтапной методикой была проведена в 1975 году </w:t>
      </w:r>
      <w:proofErr w:type="spellStart"/>
      <w:r w:rsidR="000665DB">
        <w:rPr>
          <w:rFonts w:ascii="Times New Roman" w:hAnsi="Times New Roman" w:cs="Times New Roman"/>
          <w:sz w:val="28"/>
          <w:szCs w:val="28"/>
          <w:lang w:val="en-US"/>
        </w:rPr>
        <w:t>Bernimoulin</w:t>
      </w:r>
      <w:proofErr w:type="spellEnd"/>
      <w:r w:rsidR="000665DB" w:rsidRPr="00FB59DB">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Jp</w:t>
      </w:r>
      <w:proofErr w:type="spellEnd"/>
      <w:r w:rsidR="000665DB">
        <w:rPr>
          <w:rFonts w:ascii="Times New Roman" w:hAnsi="Times New Roman" w:cs="Times New Roman"/>
          <w:sz w:val="28"/>
          <w:szCs w:val="28"/>
        </w:rPr>
        <w:t xml:space="preserve">. Первый этап операции включает в </w:t>
      </w:r>
      <w:r w:rsidR="000665DB">
        <w:rPr>
          <w:rFonts w:ascii="Times New Roman" w:hAnsi="Times New Roman" w:cs="Times New Roman"/>
          <w:sz w:val="28"/>
          <w:szCs w:val="28"/>
        </w:rPr>
        <w:lastRenderedPageBreak/>
        <w:t>себя взятие эпителиально-</w:t>
      </w:r>
      <w:proofErr w:type="spellStart"/>
      <w:r w:rsidR="000665DB">
        <w:rPr>
          <w:rFonts w:ascii="Times New Roman" w:hAnsi="Times New Roman" w:cs="Times New Roman"/>
          <w:sz w:val="28"/>
          <w:szCs w:val="28"/>
        </w:rPr>
        <w:t>соеденительного</w:t>
      </w:r>
      <w:proofErr w:type="spellEnd"/>
      <w:r w:rsidR="000665DB">
        <w:rPr>
          <w:rFonts w:ascii="Times New Roman" w:hAnsi="Times New Roman" w:cs="Times New Roman"/>
          <w:sz w:val="28"/>
          <w:szCs w:val="28"/>
        </w:rPr>
        <w:t xml:space="preserve"> трансплантата и </w:t>
      </w:r>
      <w:r w:rsidR="000665DB" w:rsidRPr="00091A36">
        <w:rPr>
          <w:rFonts w:ascii="Times New Roman" w:hAnsi="Times New Roman" w:cs="Times New Roman"/>
          <w:sz w:val="28"/>
          <w:szCs w:val="28"/>
        </w:rPr>
        <w:t>переса</w:t>
      </w:r>
      <w:r w:rsidR="000665DB">
        <w:rPr>
          <w:rFonts w:ascii="Times New Roman" w:hAnsi="Times New Roman" w:cs="Times New Roman"/>
          <w:sz w:val="28"/>
          <w:szCs w:val="28"/>
        </w:rPr>
        <w:t xml:space="preserve">дку его апикальнее обнаженной поверхности корня для увеличения зоны кератинизированной прикрепленной десны. После того, как трансплантат </w:t>
      </w:r>
      <w:r w:rsidR="000665DB" w:rsidRPr="00091A36">
        <w:rPr>
          <w:rFonts w:ascii="Times New Roman" w:hAnsi="Times New Roman" w:cs="Times New Roman"/>
          <w:sz w:val="28"/>
          <w:szCs w:val="28"/>
        </w:rPr>
        <w:t>прижился, проводят</w:t>
      </w:r>
      <w:r w:rsidR="000665DB">
        <w:rPr>
          <w:rFonts w:ascii="Times New Roman" w:hAnsi="Times New Roman" w:cs="Times New Roman"/>
          <w:sz w:val="28"/>
          <w:szCs w:val="28"/>
        </w:rPr>
        <w:t xml:space="preserve"> лоскутную операцию – корональное смещение лоскута на питающей ножке для полного закрытия рецессии. Показаниями для использования двухэтапной методики являются: отсутствие кератинизированной прикрепленной десны апикальнее или </w:t>
      </w:r>
      <w:proofErr w:type="spellStart"/>
      <w:r w:rsidR="000665DB">
        <w:rPr>
          <w:rFonts w:ascii="Times New Roman" w:hAnsi="Times New Roman" w:cs="Times New Roman"/>
          <w:sz w:val="28"/>
          <w:szCs w:val="28"/>
        </w:rPr>
        <w:t>латеральнее</w:t>
      </w:r>
      <w:proofErr w:type="spellEnd"/>
      <w:r w:rsidR="000665DB">
        <w:rPr>
          <w:rFonts w:ascii="Times New Roman" w:hAnsi="Times New Roman" w:cs="Times New Roman"/>
          <w:sz w:val="28"/>
          <w:szCs w:val="28"/>
        </w:rPr>
        <w:t xml:space="preserve">\мезиальнее рецессии, расщелина </w:t>
      </w:r>
      <w:proofErr w:type="spellStart"/>
      <w:r w:rsidR="000665DB">
        <w:rPr>
          <w:rFonts w:ascii="Times New Roman" w:hAnsi="Times New Roman" w:cs="Times New Roman"/>
          <w:sz w:val="28"/>
          <w:szCs w:val="28"/>
        </w:rPr>
        <w:t>Штиллмана</w:t>
      </w:r>
      <w:proofErr w:type="spellEnd"/>
      <w:r w:rsidR="000665DB">
        <w:rPr>
          <w:rFonts w:ascii="Times New Roman" w:hAnsi="Times New Roman" w:cs="Times New Roman"/>
          <w:sz w:val="28"/>
          <w:szCs w:val="28"/>
        </w:rPr>
        <w:t xml:space="preserve">, распространяющаяся до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 xml:space="preserve">-десневого края и за него, мелкое </w:t>
      </w:r>
      <w:r w:rsidR="00D2582B">
        <w:rPr>
          <w:rFonts w:ascii="Times New Roman" w:hAnsi="Times New Roman" w:cs="Times New Roman"/>
          <w:sz w:val="28"/>
          <w:szCs w:val="28"/>
        </w:rPr>
        <w:t>преддверие</w:t>
      </w:r>
      <w:r w:rsidR="000665DB">
        <w:rPr>
          <w:rFonts w:ascii="Times New Roman" w:hAnsi="Times New Roman" w:cs="Times New Roman"/>
          <w:sz w:val="28"/>
          <w:szCs w:val="28"/>
        </w:rPr>
        <w:t xml:space="preserve"> полости рта, широкие и глубокие рецессии. То есть данный метод используется при невозможности применения одноэтапных лоскутных операций и других видов операций со свободным трансплантатом. </w:t>
      </w:r>
    </w:p>
    <w:p w:rsidR="000665DB" w:rsidRDefault="00E10F36"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Эффективность двухэтапной методики невозможно прогнозировать, эстетический результат неудовлетворительный из-за изменения контура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-десневого соединения (</w:t>
      </w:r>
      <w:proofErr w:type="spellStart"/>
      <w:r w:rsidR="000665DB" w:rsidRPr="0000305D">
        <w:rPr>
          <w:rFonts w:ascii="Times New Roman" w:hAnsi="Times New Roman" w:cs="Times New Roman"/>
          <w:sz w:val="28"/>
          <w:szCs w:val="28"/>
        </w:rPr>
        <w:t>Bernimoulin</w:t>
      </w:r>
      <w:proofErr w:type="spellEnd"/>
      <w:r w:rsidR="000665DB" w:rsidRPr="0000305D">
        <w:rPr>
          <w:rFonts w:ascii="Times New Roman" w:hAnsi="Times New Roman" w:cs="Times New Roman"/>
          <w:sz w:val="28"/>
          <w:szCs w:val="28"/>
        </w:rPr>
        <w:t xml:space="preserve"> </w:t>
      </w:r>
      <w:proofErr w:type="gramStart"/>
      <w:r w:rsidR="000665DB" w:rsidRPr="0000305D">
        <w:rPr>
          <w:rFonts w:ascii="Times New Roman" w:hAnsi="Times New Roman" w:cs="Times New Roman"/>
          <w:sz w:val="28"/>
          <w:szCs w:val="28"/>
        </w:rPr>
        <w:t>JP.,</w:t>
      </w:r>
      <w:proofErr w:type="gramEnd"/>
      <w:r w:rsidR="000665DB" w:rsidRPr="0000305D">
        <w:rPr>
          <w:rFonts w:ascii="Times New Roman" w:hAnsi="Times New Roman" w:cs="Times New Roman"/>
          <w:sz w:val="28"/>
          <w:szCs w:val="28"/>
        </w:rPr>
        <w:t xml:space="preserve"> </w:t>
      </w:r>
      <w:proofErr w:type="spellStart"/>
      <w:r w:rsidR="000665DB" w:rsidRPr="0000305D">
        <w:rPr>
          <w:rFonts w:ascii="Times New Roman" w:hAnsi="Times New Roman" w:cs="Times New Roman"/>
          <w:sz w:val="28"/>
          <w:szCs w:val="28"/>
        </w:rPr>
        <w:t>Luscher</w:t>
      </w:r>
      <w:proofErr w:type="spellEnd"/>
      <w:r w:rsidR="000665DB" w:rsidRPr="0000305D">
        <w:rPr>
          <w:rFonts w:ascii="Times New Roman" w:hAnsi="Times New Roman" w:cs="Times New Roman"/>
          <w:sz w:val="28"/>
          <w:szCs w:val="28"/>
        </w:rPr>
        <w:t xml:space="preserve"> B., </w:t>
      </w:r>
      <w:proofErr w:type="spellStart"/>
      <w:r w:rsidR="000665DB" w:rsidRPr="0000305D">
        <w:rPr>
          <w:rFonts w:ascii="Times New Roman" w:hAnsi="Times New Roman" w:cs="Times New Roman"/>
          <w:sz w:val="28"/>
          <w:szCs w:val="28"/>
        </w:rPr>
        <w:t>Mulhemann</w:t>
      </w:r>
      <w:proofErr w:type="spellEnd"/>
      <w:r w:rsidR="000665DB" w:rsidRPr="0000305D">
        <w:rPr>
          <w:rFonts w:ascii="Times New Roman" w:hAnsi="Times New Roman" w:cs="Times New Roman"/>
          <w:sz w:val="28"/>
          <w:szCs w:val="28"/>
        </w:rPr>
        <w:t xml:space="preserve"> HR.,</w:t>
      </w:r>
      <w:r w:rsidR="000665DB">
        <w:rPr>
          <w:rFonts w:ascii="Times New Roman" w:hAnsi="Times New Roman" w:cs="Times New Roman"/>
          <w:sz w:val="28"/>
          <w:szCs w:val="28"/>
        </w:rPr>
        <w:t xml:space="preserve"> 1975;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sidR="000665DB">
        <w:rPr>
          <w:rFonts w:ascii="Times New Roman" w:hAnsi="Times New Roman" w:cs="Times New Roman"/>
          <w:sz w:val="28"/>
          <w:szCs w:val="28"/>
        </w:rPr>
        <w:t>).</w:t>
      </w:r>
    </w:p>
    <w:p w:rsidR="000665DB" w:rsidRDefault="000665DB" w:rsidP="000665DB">
      <w:pPr>
        <w:spacing w:after="0" w:line="360" w:lineRule="auto"/>
        <w:ind w:firstLine="426"/>
        <w:jc w:val="both"/>
        <w:rPr>
          <w:rFonts w:ascii="Times New Roman" w:hAnsi="Times New Roman" w:cs="Times New Roman"/>
          <w:sz w:val="28"/>
          <w:szCs w:val="28"/>
        </w:rPr>
      </w:pPr>
    </w:p>
    <w:p w:rsidR="000665DB" w:rsidRDefault="008D4301" w:rsidP="008D4301">
      <w:pPr>
        <w:pStyle w:val="2"/>
        <w:rPr>
          <w:rFonts w:ascii="Times New Roman" w:hAnsi="Times New Roman" w:cs="Times New Roman"/>
          <w:b/>
          <w:color w:val="auto"/>
          <w:sz w:val="28"/>
          <w:szCs w:val="28"/>
        </w:rPr>
      </w:pPr>
      <w:bookmarkStart w:id="11" w:name="_Toc9372959"/>
      <w:r>
        <w:rPr>
          <w:rFonts w:ascii="Times New Roman" w:hAnsi="Times New Roman" w:cs="Times New Roman"/>
          <w:b/>
          <w:color w:val="auto"/>
          <w:sz w:val="28"/>
          <w:szCs w:val="28"/>
        </w:rPr>
        <w:t>1.6. В</w:t>
      </w:r>
      <w:r w:rsidRPr="008D4301">
        <w:rPr>
          <w:rFonts w:ascii="Times New Roman" w:hAnsi="Times New Roman" w:cs="Times New Roman"/>
          <w:b/>
          <w:color w:val="auto"/>
          <w:sz w:val="28"/>
          <w:szCs w:val="28"/>
        </w:rPr>
        <w:t>ыбор хирургического метода устранения рецессий десны</w:t>
      </w:r>
      <w:bookmarkEnd w:id="11"/>
    </w:p>
    <w:p w:rsidR="00D17895" w:rsidRPr="00D17895" w:rsidRDefault="00D17895" w:rsidP="00D17895"/>
    <w:p w:rsidR="000665DB" w:rsidRDefault="00FB189F"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Для выбора хирургического метода устранения рецессии десны в каждом конкретном случае существует «маршрутная карта», которая основана на анатомических особенностях зубов и мягких тканей в области рецессии, требований к эстетике, данных литературы об эффективности каждого из методов и отдаленных результатов.</w:t>
      </w:r>
    </w:p>
    <w:p w:rsidR="000665DB" w:rsidRDefault="000665DB" w:rsidP="000665DB">
      <w:pPr>
        <w:spacing w:after="0" w:line="360" w:lineRule="auto"/>
        <w:ind w:firstLine="426"/>
        <w:jc w:val="center"/>
        <w:rPr>
          <w:rFonts w:ascii="Times New Roman" w:hAnsi="Times New Roman" w:cs="Times New Roman"/>
          <w:sz w:val="28"/>
          <w:szCs w:val="28"/>
        </w:rPr>
      </w:pPr>
      <w:r>
        <w:rPr>
          <w:rFonts w:ascii="Times New Roman" w:hAnsi="Times New Roman" w:cs="Times New Roman"/>
          <w:sz w:val="28"/>
          <w:szCs w:val="28"/>
        </w:rPr>
        <w:t>Одиночные рецессии десны</w:t>
      </w:r>
    </w:p>
    <w:p w:rsidR="000665DB" w:rsidRDefault="00FB189F"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Выбор метода хирургического лечения одиночной рецессии зависит от ширины сохраненной зоны кератинизированной десны апикальнее обнаженной поверхности корня (</w:t>
      </w:r>
      <w:proofErr w:type="spellStart"/>
      <w:r w:rsidR="000665DB">
        <w:rPr>
          <w:rFonts w:ascii="Times New Roman" w:hAnsi="Times New Roman" w:cs="Times New Roman"/>
          <w:sz w:val="28"/>
          <w:szCs w:val="28"/>
        </w:rPr>
        <w:t>Зуккели</w:t>
      </w:r>
      <w:proofErr w:type="spellEnd"/>
      <w:r w:rsidR="000665DB">
        <w:rPr>
          <w:rFonts w:ascii="Times New Roman" w:hAnsi="Times New Roman" w:cs="Times New Roman"/>
          <w:sz w:val="28"/>
          <w:szCs w:val="28"/>
        </w:rPr>
        <w:t xml:space="preserve"> Дж., 2014;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r w:rsidR="000665DB">
        <w:rPr>
          <w:rFonts w:ascii="Times New Roman" w:hAnsi="Times New Roman" w:cs="Times New Roman"/>
          <w:sz w:val="28"/>
          <w:szCs w:val="28"/>
          <w:lang w:val="uk-UA"/>
        </w:rPr>
        <w:t xml:space="preserve">). </w:t>
      </w:r>
      <w:r w:rsidR="000665DB">
        <w:rPr>
          <w:rFonts w:ascii="Times New Roman" w:hAnsi="Times New Roman" w:cs="Times New Roman"/>
          <w:sz w:val="28"/>
          <w:szCs w:val="28"/>
        </w:rPr>
        <w:t xml:space="preserve">Для достижения высоких эстетический и стабильных отдалённых результатов необходимо владеть тремя методиками: </w:t>
      </w:r>
    </w:p>
    <w:p w:rsidR="000665DB" w:rsidRDefault="000665DB" w:rsidP="000665DB">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Корональное смещение лоскута с вертикальными послабляющими разрезами</w:t>
      </w:r>
    </w:p>
    <w:p w:rsidR="000665DB" w:rsidRPr="00D263B4" w:rsidRDefault="000665DB" w:rsidP="000665DB">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Корональное смещение лоскута</w:t>
      </w:r>
      <w:r w:rsidRPr="00D263B4">
        <w:rPr>
          <w:rFonts w:ascii="Times New Roman" w:hAnsi="Times New Roman" w:cs="Times New Roman"/>
          <w:sz w:val="28"/>
          <w:szCs w:val="28"/>
        </w:rPr>
        <w:t xml:space="preserve"> </w:t>
      </w:r>
      <w:r>
        <w:rPr>
          <w:rFonts w:ascii="Times New Roman" w:hAnsi="Times New Roman" w:cs="Times New Roman"/>
          <w:sz w:val="28"/>
          <w:szCs w:val="28"/>
        </w:rPr>
        <w:t>с вертикальными послабляющими разрезами</w:t>
      </w:r>
      <w:r w:rsidRPr="00D263B4">
        <w:rPr>
          <w:rFonts w:ascii="Times New Roman" w:hAnsi="Times New Roman" w:cs="Times New Roman"/>
          <w:sz w:val="28"/>
          <w:szCs w:val="28"/>
        </w:rPr>
        <w:t xml:space="preserve"> в сочетании с пересадкой соединительнотканного трансплантата </w:t>
      </w:r>
    </w:p>
    <w:p w:rsidR="000665DB" w:rsidRDefault="000665DB" w:rsidP="000665DB">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Тоннельная методика</w:t>
      </w:r>
    </w:p>
    <w:p w:rsidR="000665DB" w:rsidRPr="00A9191F" w:rsidRDefault="00FB189F" w:rsidP="000665DB">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ab/>
      </w:r>
      <w:r w:rsidR="000665DB" w:rsidRPr="00A9191F">
        <w:rPr>
          <w:rFonts w:ascii="Times New Roman" w:hAnsi="Times New Roman" w:cs="Times New Roman"/>
          <w:b/>
          <w:sz w:val="28"/>
          <w:szCs w:val="28"/>
        </w:rPr>
        <w:t>Корональное смещение лоскута с вертикальными послабляющими разрезами</w:t>
      </w:r>
      <w:r w:rsidR="000665DB">
        <w:rPr>
          <w:rFonts w:ascii="Times New Roman" w:hAnsi="Times New Roman" w:cs="Times New Roman"/>
          <w:b/>
          <w:sz w:val="28"/>
          <w:szCs w:val="28"/>
        </w:rPr>
        <w:t xml:space="preserve">. </w:t>
      </w:r>
      <w:r w:rsidR="000665DB">
        <w:rPr>
          <w:rFonts w:ascii="Times New Roman" w:hAnsi="Times New Roman" w:cs="Times New Roman"/>
          <w:sz w:val="28"/>
          <w:szCs w:val="28"/>
        </w:rPr>
        <w:t>Данная методика используется для устранения одиночных рецессий. Она относительна простая в техническом исполнении, но при этом позволяет добиться высоких эстетический результатов, сравнительно легко переносится пациентами за счет минимальных инвазивных вмешательств, малой послеоперационной раной и отсутствием необходимости взятия трансплантата с твердого неба. В зависимости от формы получаемого лоскута, выделяют два варианта КСЛ:</w:t>
      </w:r>
    </w:p>
    <w:p w:rsidR="000665DB" w:rsidRDefault="000665DB" w:rsidP="000665DB">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Трапециевидный</w:t>
      </w:r>
    </w:p>
    <w:p w:rsidR="000665DB" w:rsidRPr="00B65777" w:rsidRDefault="000665DB" w:rsidP="000665DB">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Треугольный </w:t>
      </w:r>
    </w:p>
    <w:p w:rsidR="000665DB" w:rsidRDefault="00883FB5"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Классическая методика коронального смещения лоскута (без пересадки соединительнотканного трансплантата) показана пациентам с сохранившейся зоной кератинизированной десны апикальнее обнаженной поверхности корня шириной не менее 3 мм.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p>
    <w:p w:rsidR="000665DB" w:rsidRDefault="00883FB5"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b/>
          <w:sz w:val="28"/>
          <w:szCs w:val="28"/>
        </w:rPr>
        <w:tab/>
      </w:r>
      <w:r w:rsidR="000665DB" w:rsidRPr="00A9191F">
        <w:rPr>
          <w:rFonts w:ascii="Times New Roman" w:hAnsi="Times New Roman" w:cs="Times New Roman"/>
          <w:b/>
          <w:sz w:val="28"/>
          <w:szCs w:val="28"/>
        </w:rPr>
        <w:t xml:space="preserve">Корональное смещение лоскута с вертикальными послабляющими разрезами </w:t>
      </w:r>
      <w:r w:rsidR="000665DB">
        <w:rPr>
          <w:rFonts w:ascii="Times New Roman" w:hAnsi="Times New Roman" w:cs="Times New Roman"/>
          <w:b/>
          <w:sz w:val="28"/>
          <w:szCs w:val="28"/>
        </w:rPr>
        <w:t xml:space="preserve">с </w:t>
      </w:r>
      <w:r w:rsidR="000665DB" w:rsidRPr="00A9191F">
        <w:rPr>
          <w:rFonts w:ascii="Times New Roman" w:hAnsi="Times New Roman" w:cs="Times New Roman"/>
          <w:b/>
          <w:sz w:val="28"/>
          <w:szCs w:val="28"/>
        </w:rPr>
        <w:t>пересадкой соединительнотканного трансплантата</w:t>
      </w:r>
      <w:r w:rsidR="000665DB">
        <w:rPr>
          <w:rFonts w:ascii="Times New Roman" w:hAnsi="Times New Roman" w:cs="Times New Roman"/>
          <w:b/>
          <w:sz w:val="28"/>
          <w:szCs w:val="28"/>
        </w:rPr>
        <w:t>.</w:t>
      </w:r>
      <w:r w:rsidR="000665DB" w:rsidRPr="00A9191F">
        <w:rPr>
          <w:rFonts w:ascii="Times New Roman" w:hAnsi="Times New Roman" w:cs="Times New Roman"/>
          <w:sz w:val="28"/>
          <w:szCs w:val="28"/>
        </w:rPr>
        <w:t xml:space="preserve"> </w:t>
      </w:r>
      <w:r w:rsidR="000665DB">
        <w:rPr>
          <w:rFonts w:ascii="Times New Roman" w:hAnsi="Times New Roman" w:cs="Times New Roman"/>
          <w:sz w:val="28"/>
          <w:szCs w:val="28"/>
        </w:rPr>
        <w:t xml:space="preserve">Данная методика заключается в пересадке свободного соединительнотканного трансплантата на поверхность оголенного корня с дальнейшим полным или частичным его перекрывание лоскутом на питающей ножке. Двуслойный метод имеет ряд преимуществ по сравнению со свободным </w:t>
      </w:r>
      <w:proofErr w:type="spellStart"/>
      <w:r w:rsidR="000665DB">
        <w:rPr>
          <w:rFonts w:ascii="Times New Roman" w:hAnsi="Times New Roman" w:cs="Times New Roman"/>
          <w:sz w:val="28"/>
          <w:szCs w:val="28"/>
        </w:rPr>
        <w:t>десневым</w:t>
      </w:r>
      <w:proofErr w:type="spellEnd"/>
      <w:r w:rsidR="000665DB">
        <w:rPr>
          <w:rFonts w:ascii="Times New Roman" w:hAnsi="Times New Roman" w:cs="Times New Roman"/>
          <w:sz w:val="28"/>
          <w:szCs w:val="28"/>
        </w:rPr>
        <w:t xml:space="preserve"> трансплантатом: лучшее кровоснабжение трансплантата за счет лоскута, более высокий эстетический результат из-за отсутствия неравномерного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w:t>
      </w:r>
      <w:r w:rsidR="000665DB">
        <w:rPr>
          <w:rFonts w:ascii="Times New Roman" w:hAnsi="Times New Roman" w:cs="Times New Roman"/>
          <w:sz w:val="28"/>
          <w:szCs w:val="28"/>
        </w:rPr>
        <w:lastRenderedPageBreak/>
        <w:t>десневого соединения и рубцевания. Существуют следующие модификации данной методики:</w:t>
      </w:r>
    </w:p>
    <w:p w:rsidR="000665DB" w:rsidRDefault="000665DB" w:rsidP="000665DB">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типу трансплантата (полностью или частично деэпителизированный)</w:t>
      </w:r>
    </w:p>
    <w:p w:rsidR="000665DB" w:rsidRDefault="000665DB" w:rsidP="000665DB">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типу лоскута (репозиционированный, с корональным смещением, </w:t>
      </w:r>
      <w:proofErr w:type="spellStart"/>
      <w:r>
        <w:rPr>
          <w:rFonts w:ascii="Times New Roman" w:hAnsi="Times New Roman" w:cs="Times New Roman"/>
          <w:sz w:val="28"/>
          <w:szCs w:val="28"/>
        </w:rPr>
        <w:t>латерально</w:t>
      </w:r>
      <w:proofErr w:type="spellEnd"/>
      <w:r>
        <w:rPr>
          <w:rFonts w:ascii="Times New Roman" w:hAnsi="Times New Roman" w:cs="Times New Roman"/>
          <w:sz w:val="28"/>
          <w:szCs w:val="28"/>
        </w:rPr>
        <w:t xml:space="preserve"> смещенный, двойной\многососочковый)  </w:t>
      </w:r>
    </w:p>
    <w:p w:rsidR="000665DB" w:rsidRDefault="000665DB" w:rsidP="000665DB">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степени закрытия лоскутом трансплантата (полное или частичное) </w:t>
      </w:r>
    </w:p>
    <w:p w:rsidR="000665DB" w:rsidRDefault="00883FB5"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классической методике соединительнотканный трансплантат должен быть полностью </w:t>
      </w:r>
      <w:proofErr w:type="spellStart"/>
      <w:r w:rsidR="000665DB">
        <w:rPr>
          <w:rFonts w:ascii="Times New Roman" w:hAnsi="Times New Roman" w:cs="Times New Roman"/>
          <w:sz w:val="28"/>
          <w:szCs w:val="28"/>
        </w:rPr>
        <w:t>деэпителизирован</w:t>
      </w:r>
      <w:proofErr w:type="spellEnd"/>
      <w:r w:rsidR="000665DB">
        <w:rPr>
          <w:rFonts w:ascii="Times New Roman" w:hAnsi="Times New Roman" w:cs="Times New Roman"/>
          <w:sz w:val="28"/>
          <w:szCs w:val="28"/>
        </w:rPr>
        <w:t xml:space="preserve">, размер его остается таким же, как и размер свободного десневого трансплантата, то есть он должен перекрывать надкостницу корональнее, </w:t>
      </w:r>
      <w:proofErr w:type="spellStart"/>
      <w:r w:rsidR="000665DB">
        <w:rPr>
          <w:rFonts w:ascii="Times New Roman" w:hAnsi="Times New Roman" w:cs="Times New Roman"/>
          <w:sz w:val="28"/>
          <w:szCs w:val="28"/>
        </w:rPr>
        <w:t>латеральнее</w:t>
      </w:r>
      <w:proofErr w:type="spellEnd"/>
      <w:r w:rsidR="000665DB">
        <w:rPr>
          <w:rFonts w:ascii="Times New Roman" w:hAnsi="Times New Roman" w:cs="Times New Roman"/>
          <w:sz w:val="28"/>
          <w:szCs w:val="28"/>
        </w:rPr>
        <w:t xml:space="preserve"> </w:t>
      </w:r>
      <w:r w:rsidR="000665DB" w:rsidRPr="003F10BA">
        <w:rPr>
          <w:rFonts w:ascii="Times New Roman" w:hAnsi="Times New Roman" w:cs="Times New Roman"/>
          <w:sz w:val="28"/>
          <w:szCs w:val="28"/>
        </w:rPr>
        <w:t>и мезиальнее</w:t>
      </w:r>
      <w:r w:rsidR="003A4E2B">
        <w:rPr>
          <w:rFonts w:ascii="Times New Roman" w:hAnsi="Times New Roman" w:cs="Times New Roman"/>
          <w:sz w:val="28"/>
          <w:szCs w:val="28"/>
        </w:rPr>
        <w:t xml:space="preserve"> на 3 мм, а так</w:t>
      </w:r>
      <w:r w:rsidR="000665DB">
        <w:rPr>
          <w:rFonts w:ascii="Times New Roman" w:hAnsi="Times New Roman" w:cs="Times New Roman"/>
          <w:sz w:val="28"/>
          <w:szCs w:val="28"/>
        </w:rPr>
        <w:t xml:space="preserve">же ЦЭС на 1 мм. Коронально смещенный лоскут должен полностью перекрывать соединительнотканный трансплантат. Это обеспечит быстрое восстановление кровоснабжения в нем, уменьшит риск отторжения трансплантата в условиях аваскуляризованного корня. </w:t>
      </w:r>
    </w:p>
    <w:p w:rsidR="000665DB" w:rsidRDefault="00883FB5"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Показанием для применения данной методики является совокупность следующих факторов: </w:t>
      </w:r>
    </w:p>
    <w:p w:rsidR="000665DB" w:rsidRDefault="000665DB" w:rsidP="000665DB">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апикальнее обнаженной поверхности корня кератинизированной прикрепленной десны не менее 3 мм.</w:t>
      </w:r>
    </w:p>
    <w:p w:rsidR="000665DB" w:rsidRDefault="000665DB" w:rsidP="000665DB">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Вестибулярное положение корней зубов в области рецессии</w:t>
      </w:r>
    </w:p>
    <w:p w:rsidR="000665DB" w:rsidRDefault="000665DB" w:rsidP="000665DB">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Абразивные дефекты шейки зуба</w:t>
      </w:r>
    </w:p>
    <w:p w:rsidR="000665DB" w:rsidRDefault="000665DB" w:rsidP="000665DB">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Просвечивающиеся темные корни зубов или имплантаты (</w:t>
      </w:r>
      <w:proofErr w:type="spellStart"/>
      <w:r w:rsidRPr="00D4287F">
        <w:rPr>
          <w:rFonts w:ascii="Times New Roman" w:hAnsi="Times New Roman" w:cs="Times New Roman"/>
          <w:sz w:val="28"/>
          <w:szCs w:val="28"/>
        </w:rPr>
        <w:t>Cairo</w:t>
      </w:r>
      <w:proofErr w:type="spellEnd"/>
      <w:r w:rsidRPr="00D4287F">
        <w:rPr>
          <w:rFonts w:ascii="Times New Roman" w:hAnsi="Times New Roman" w:cs="Times New Roman"/>
          <w:sz w:val="28"/>
          <w:szCs w:val="28"/>
        </w:rPr>
        <w:t xml:space="preserve"> F., </w:t>
      </w:r>
      <w:proofErr w:type="spellStart"/>
      <w:r w:rsidRPr="00D4287F">
        <w:rPr>
          <w:rFonts w:ascii="Times New Roman" w:hAnsi="Times New Roman" w:cs="Times New Roman"/>
          <w:sz w:val="28"/>
          <w:szCs w:val="28"/>
        </w:rPr>
        <w:t>Pagliaro</w:t>
      </w:r>
      <w:proofErr w:type="spellEnd"/>
      <w:r w:rsidRPr="00D4287F">
        <w:rPr>
          <w:rFonts w:ascii="Times New Roman" w:hAnsi="Times New Roman" w:cs="Times New Roman"/>
          <w:sz w:val="28"/>
          <w:szCs w:val="28"/>
        </w:rPr>
        <w:t xml:space="preserve"> U., </w:t>
      </w:r>
      <w:proofErr w:type="spellStart"/>
      <w:r w:rsidRPr="00D4287F">
        <w:rPr>
          <w:rFonts w:ascii="Times New Roman" w:hAnsi="Times New Roman" w:cs="Times New Roman"/>
          <w:sz w:val="28"/>
          <w:szCs w:val="28"/>
        </w:rPr>
        <w:t>Nieri</w:t>
      </w:r>
      <w:proofErr w:type="spellEnd"/>
      <w:r w:rsidRPr="00D4287F">
        <w:rPr>
          <w:rFonts w:ascii="Times New Roman" w:hAnsi="Times New Roman" w:cs="Times New Roman"/>
          <w:sz w:val="28"/>
          <w:szCs w:val="28"/>
        </w:rPr>
        <w:t xml:space="preserve"> M.,</w:t>
      </w:r>
      <w:r>
        <w:rPr>
          <w:rFonts w:ascii="Times New Roman" w:hAnsi="Times New Roman" w:cs="Times New Roman"/>
          <w:sz w:val="28"/>
          <w:szCs w:val="28"/>
        </w:rPr>
        <w:t xml:space="preserve"> 2008; </w:t>
      </w:r>
      <w:proofErr w:type="spellStart"/>
      <w:r w:rsidR="002B3B0C">
        <w:rPr>
          <w:rFonts w:ascii="Times New Roman" w:hAnsi="Times New Roman" w:cs="Times New Roman"/>
          <w:sz w:val="28"/>
          <w:szCs w:val="28"/>
        </w:rPr>
        <w:t>Зукелли</w:t>
      </w:r>
      <w:proofErr w:type="spellEnd"/>
      <w:r w:rsidR="002B3B0C">
        <w:rPr>
          <w:rFonts w:ascii="Times New Roman" w:hAnsi="Times New Roman" w:cs="Times New Roman"/>
          <w:sz w:val="28"/>
          <w:szCs w:val="28"/>
        </w:rPr>
        <w:t xml:space="preserve"> Д., 2014</w:t>
      </w:r>
      <w:r>
        <w:rPr>
          <w:rFonts w:ascii="Times New Roman" w:hAnsi="Times New Roman" w:cs="Times New Roman"/>
          <w:sz w:val="28"/>
          <w:szCs w:val="28"/>
        </w:rPr>
        <w:t xml:space="preserve">). </w:t>
      </w:r>
    </w:p>
    <w:p w:rsidR="000665DB" w:rsidRPr="00357524" w:rsidRDefault="000665DB" w:rsidP="000665DB">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Тоннельная методика. </w:t>
      </w:r>
      <w:r>
        <w:rPr>
          <w:rFonts w:ascii="Times New Roman" w:hAnsi="Times New Roman" w:cs="Times New Roman"/>
          <w:sz w:val="28"/>
          <w:szCs w:val="28"/>
        </w:rPr>
        <w:t xml:space="preserve">Данная методика применяется при неглубоких одиночных и множественных рецессиях (до 3 мм) с использованием </w:t>
      </w:r>
      <w:r w:rsidRPr="00D52DD1">
        <w:rPr>
          <w:rFonts w:ascii="Times New Roman" w:hAnsi="Times New Roman" w:cs="Times New Roman"/>
          <w:sz w:val="28"/>
          <w:szCs w:val="28"/>
        </w:rPr>
        <w:t>соединительнотканного трансплантата</w:t>
      </w:r>
      <w:r>
        <w:rPr>
          <w:rFonts w:ascii="Times New Roman" w:hAnsi="Times New Roman" w:cs="Times New Roman"/>
          <w:sz w:val="28"/>
          <w:szCs w:val="28"/>
        </w:rPr>
        <w:t xml:space="preserve">. Для проведения данной операции необходимо произвести лишь полулунные разрезы в области рецессии с дальнейшим отслаиванием мягких тканей. Данный метод позволяет добиться высоких эстетических результатов, при этом являясь малотравматичным для </w:t>
      </w:r>
      <w:r>
        <w:rPr>
          <w:rFonts w:ascii="Times New Roman" w:hAnsi="Times New Roman" w:cs="Times New Roman"/>
          <w:sz w:val="28"/>
          <w:szCs w:val="28"/>
        </w:rPr>
        <w:lastRenderedPageBreak/>
        <w:t>пациента по сравнению с корональным/латеральным смещением лоскута (</w:t>
      </w:r>
      <w:proofErr w:type="spellStart"/>
      <w:r>
        <w:rPr>
          <w:rFonts w:ascii="Times New Roman" w:hAnsi="Times New Roman" w:cs="Times New Roman"/>
          <w:sz w:val="28"/>
          <w:szCs w:val="28"/>
        </w:rPr>
        <w:t>Хюрцелер</w:t>
      </w:r>
      <w:proofErr w:type="spellEnd"/>
      <w:r>
        <w:rPr>
          <w:rFonts w:ascii="Times New Roman" w:hAnsi="Times New Roman" w:cs="Times New Roman"/>
          <w:sz w:val="28"/>
          <w:szCs w:val="28"/>
        </w:rPr>
        <w:t xml:space="preserve"> М., </w:t>
      </w:r>
      <w:proofErr w:type="spellStart"/>
      <w:r>
        <w:rPr>
          <w:rFonts w:ascii="Times New Roman" w:hAnsi="Times New Roman" w:cs="Times New Roman"/>
          <w:sz w:val="28"/>
          <w:szCs w:val="28"/>
        </w:rPr>
        <w:t>Цур</w:t>
      </w:r>
      <w:proofErr w:type="spellEnd"/>
      <w:r>
        <w:rPr>
          <w:rFonts w:ascii="Times New Roman" w:hAnsi="Times New Roman" w:cs="Times New Roman"/>
          <w:sz w:val="28"/>
          <w:szCs w:val="28"/>
        </w:rPr>
        <w:t xml:space="preserve"> Отто, 2012</w:t>
      </w:r>
      <w:r>
        <w:rPr>
          <w:rFonts w:ascii="Times New Roman" w:hAnsi="Times New Roman" w:cs="Times New Roman"/>
          <w:sz w:val="28"/>
          <w:szCs w:val="28"/>
          <w:lang w:val="uk-UA"/>
        </w:rPr>
        <w:t>).</w:t>
      </w:r>
    </w:p>
    <w:p w:rsidR="000665DB" w:rsidRDefault="000665DB" w:rsidP="000665DB">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Множественные рецессии десны</w:t>
      </w:r>
    </w:p>
    <w:p w:rsidR="000665DB" w:rsidRDefault="00883FB5" w:rsidP="000665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При множественных рецессиях десны наиболее эффективными методами хирургического лечения являются:</w:t>
      </w:r>
    </w:p>
    <w:p w:rsidR="000665DB" w:rsidRDefault="000665DB" w:rsidP="000665DB">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Корональное смещение лоскута </w:t>
      </w:r>
    </w:p>
    <w:p w:rsidR="000665DB" w:rsidRDefault="000665DB" w:rsidP="000665DB">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Корональное смещение лоскута </w:t>
      </w:r>
      <w:r w:rsidRPr="00D263B4">
        <w:rPr>
          <w:rFonts w:ascii="Times New Roman" w:hAnsi="Times New Roman" w:cs="Times New Roman"/>
          <w:sz w:val="28"/>
          <w:szCs w:val="28"/>
        </w:rPr>
        <w:t>с</w:t>
      </w:r>
      <w:r>
        <w:rPr>
          <w:rFonts w:ascii="Times New Roman" w:hAnsi="Times New Roman" w:cs="Times New Roman"/>
          <w:sz w:val="28"/>
          <w:szCs w:val="28"/>
        </w:rPr>
        <w:t xml:space="preserve"> </w:t>
      </w:r>
      <w:r w:rsidRPr="00D263B4">
        <w:rPr>
          <w:rFonts w:ascii="Times New Roman" w:hAnsi="Times New Roman" w:cs="Times New Roman"/>
          <w:sz w:val="28"/>
          <w:szCs w:val="28"/>
        </w:rPr>
        <w:t>пересадкой соединительнотканного трансплантата</w:t>
      </w:r>
    </w:p>
    <w:p w:rsidR="000665DB" w:rsidRDefault="000665DB" w:rsidP="000665DB">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Тоннельная методика с </w:t>
      </w:r>
      <w:r w:rsidRPr="00D263B4">
        <w:rPr>
          <w:rFonts w:ascii="Times New Roman" w:hAnsi="Times New Roman" w:cs="Times New Roman"/>
          <w:sz w:val="28"/>
          <w:szCs w:val="28"/>
        </w:rPr>
        <w:t>пересадкой соединительнотканного трансплантата</w:t>
      </w:r>
    </w:p>
    <w:p w:rsidR="000665DB" w:rsidRPr="00A9191F" w:rsidRDefault="000665DB" w:rsidP="000665DB">
      <w:pPr>
        <w:pStyle w:val="a3"/>
        <w:spacing w:after="0" w:line="360" w:lineRule="auto"/>
        <w:ind w:left="1287"/>
        <w:jc w:val="both"/>
        <w:rPr>
          <w:rFonts w:ascii="Times New Roman" w:hAnsi="Times New Roman" w:cs="Times New Roman"/>
          <w:sz w:val="28"/>
          <w:szCs w:val="28"/>
        </w:rPr>
      </w:pPr>
      <w:r>
        <w:rPr>
          <w:rFonts w:ascii="Times New Roman" w:hAnsi="Times New Roman" w:cs="Times New Roman"/>
          <w:sz w:val="28"/>
          <w:szCs w:val="28"/>
        </w:rPr>
        <w:t xml:space="preserve"> </w:t>
      </w:r>
    </w:p>
    <w:p w:rsidR="000665DB" w:rsidRDefault="00883FB5" w:rsidP="000665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При выборе метода хирургического лечения множественных рецессий десны необходимо учитывать следующие условия: за одну операцию необходимо добиться закрытия нескольких рецессий, при этом достичь высоких эстетических и долгосрочных результатов, возможность проведения операции с помощью прилегающих мягких тканей, без необходимости взятия трансплантата с последующим послеоперационным дискомфортом, сохранение или увеличение зоны кератинизированной прикрепленной десны, низкая вероятность развития рубцовых изменений.</w:t>
      </w:r>
    </w:p>
    <w:p w:rsidR="000665DB" w:rsidRDefault="00883FB5" w:rsidP="000665DB">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665DB" w:rsidRPr="00814BE4">
        <w:rPr>
          <w:rFonts w:ascii="Times New Roman" w:hAnsi="Times New Roman" w:cs="Times New Roman"/>
          <w:b/>
          <w:sz w:val="28"/>
          <w:szCs w:val="28"/>
        </w:rPr>
        <w:t>Корональное смещение лоскута.</w:t>
      </w:r>
      <w:r w:rsidR="000665DB">
        <w:rPr>
          <w:rFonts w:ascii="Times New Roman" w:hAnsi="Times New Roman" w:cs="Times New Roman"/>
          <w:sz w:val="28"/>
          <w:szCs w:val="28"/>
        </w:rPr>
        <w:t xml:space="preserve"> Оригинальной методикой проведения данной операции является латеральный доступ, который позволяет устранить рецессии десны в области целого квадранта. Протяженность лоскута зависит от количества зубо</w:t>
      </w:r>
      <w:r w:rsidR="003A4E2B">
        <w:rPr>
          <w:rFonts w:ascii="Times New Roman" w:hAnsi="Times New Roman" w:cs="Times New Roman"/>
          <w:sz w:val="28"/>
          <w:szCs w:val="28"/>
        </w:rPr>
        <w:t>в, вовлечённых в процесс, а так</w:t>
      </w:r>
      <w:r w:rsidR="000665DB">
        <w:rPr>
          <w:rFonts w:ascii="Times New Roman" w:hAnsi="Times New Roman" w:cs="Times New Roman"/>
          <w:sz w:val="28"/>
          <w:szCs w:val="28"/>
        </w:rPr>
        <w:t xml:space="preserve">же от глубины рецессий. Если дефект распространяется на всю фронтальную группу зубов, рекомендовано </w:t>
      </w:r>
      <w:r w:rsidR="000665DB" w:rsidRPr="00FA039C">
        <w:rPr>
          <w:rFonts w:ascii="Times New Roman" w:hAnsi="Times New Roman" w:cs="Times New Roman"/>
          <w:sz w:val="28"/>
          <w:szCs w:val="28"/>
        </w:rPr>
        <w:t>проведение двух лоскутных операций с латеральным доступом (</w:t>
      </w:r>
      <w:proofErr w:type="spellStart"/>
      <w:r w:rsidR="000665DB">
        <w:rPr>
          <w:rFonts w:ascii="Times New Roman" w:hAnsi="Times New Roman" w:cs="Times New Roman"/>
          <w:color w:val="000000"/>
          <w:sz w:val="28"/>
          <w:szCs w:val="28"/>
          <w:shd w:val="clear" w:color="auto" w:fill="FFFFFF"/>
        </w:rPr>
        <w:t>Zucchelli</w:t>
      </w:r>
      <w:proofErr w:type="spellEnd"/>
      <w:r w:rsidR="000665DB">
        <w:rPr>
          <w:rFonts w:ascii="Times New Roman" w:hAnsi="Times New Roman" w:cs="Times New Roman"/>
          <w:color w:val="000000"/>
          <w:sz w:val="28"/>
          <w:szCs w:val="28"/>
          <w:shd w:val="clear" w:color="auto" w:fill="FFFFFF"/>
        </w:rPr>
        <w:t xml:space="preserve"> G., </w:t>
      </w:r>
      <w:proofErr w:type="spellStart"/>
      <w:r w:rsidR="000665DB">
        <w:rPr>
          <w:rFonts w:ascii="Times New Roman" w:hAnsi="Times New Roman" w:cs="Times New Roman"/>
          <w:color w:val="000000"/>
          <w:sz w:val="28"/>
          <w:szCs w:val="28"/>
          <w:shd w:val="clear" w:color="auto" w:fill="FFFFFF"/>
        </w:rPr>
        <w:t>De</w:t>
      </w:r>
      <w:proofErr w:type="spellEnd"/>
      <w:r w:rsidR="000665DB">
        <w:rPr>
          <w:rFonts w:ascii="Times New Roman" w:hAnsi="Times New Roman" w:cs="Times New Roman"/>
          <w:color w:val="000000"/>
          <w:sz w:val="28"/>
          <w:szCs w:val="28"/>
          <w:shd w:val="clear" w:color="auto" w:fill="FFFFFF"/>
        </w:rPr>
        <w:t xml:space="preserve"> </w:t>
      </w:r>
      <w:proofErr w:type="spellStart"/>
      <w:r w:rsidR="000665DB">
        <w:rPr>
          <w:rFonts w:ascii="Times New Roman" w:hAnsi="Times New Roman" w:cs="Times New Roman"/>
          <w:color w:val="000000"/>
          <w:sz w:val="28"/>
          <w:szCs w:val="28"/>
          <w:shd w:val="clear" w:color="auto" w:fill="FFFFFF"/>
        </w:rPr>
        <w:t>Sanctis</w:t>
      </w:r>
      <w:proofErr w:type="spellEnd"/>
      <w:r w:rsidR="000665DB">
        <w:rPr>
          <w:rFonts w:ascii="Times New Roman" w:hAnsi="Times New Roman" w:cs="Times New Roman"/>
          <w:color w:val="000000"/>
          <w:sz w:val="28"/>
          <w:szCs w:val="28"/>
          <w:shd w:val="clear" w:color="auto" w:fill="FFFFFF"/>
        </w:rPr>
        <w:t xml:space="preserve"> M., 2007).</w:t>
      </w:r>
    </w:p>
    <w:p w:rsidR="000665DB" w:rsidRDefault="00883FB5" w:rsidP="000665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формировании лоскута необходимо помнить, что он должен распространять на один зуб </w:t>
      </w:r>
      <w:proofErr w:type="spellStart"/>
      <w:r w:rsidR="000665DB">
        <w:rPr>
          <w:rFonts w:ascii="Times New Roman" w:hAnsi="Times New Roman" w:cs="Times New Roman"/>
          <w:sz w:val="28"/>
          <w:szCs w:val="28"/>
        </w:rPr>
        <w:t>латеральнее</w:t>
      </w:r>
      <w:proofErr w:type="spellEnd"/>
      <w:r w:rsidR="000665DB">
        <w:rPr>
          <w:rFonts w:ascii="Times New Roman" w:hAnsi="Times New Roman" w:cs="Times New Roman"/>
          <w:sz w:val="28"/>
          <w:szCs w:val="28"/>
        </w:rPr>
        <w:t>/</w:t>
      </w:r>
      <w:proofErr w:type="spellStart"/>
      <w:r w:rsidR="000665DB">
        <w:rPr>
          <w:rFonts w:ascii="Times New Roman" w:hAnsi="Times New Roman" w:cs="Times New Roman"/>
          <w:sz w:val="28"/>
          <w:szCs w:val="28"/>
        </w:rPr>
        <w:t>медиальнее</w:t>
      </w:r>
      <w:proofErr w:type="spellEnd"/>
      <w:r w:rsidR="000665DB">
        <w:rPr>
          <w:rFonts w:ascii="Times New Roman" w:hAnsi="Times New Roman" w:cs="Times New Roman"/>
          <w:sz w:val="28"/>
          <w:szCs w:val="28"/>
        </w:rPr>
        <w:t xml:space="preserve"> крайней рецессии, исключениями являются рецессии, ограниченные центральным резцом, при этом лоскут не распростирается на центральный резец соседнего квадранта; </w:t>
      </w:r>
      <w:r w:rsidR="000665DB">
        <w:rPr>
          <w:rFonts w:ascii="Times New Roman" w:hAnsi="Times New Roman" w:cs="Times New Roman"/>
          <w:sz w:val="28"/>
          <w:szCs w:val="28"/>
        </w:rPr>
        <w:lastRenderedPageBreak/>
        <w:t xml:space="preserve">мягкие ткани второго моляра не вовлекаются в операцию, то есть первый моляр является дистальным зубом при формировании лоскута; когда рецессия в области дистальных и </w:t>
      </w:r>
      <w:proofErr w:type="spellStart"/>
      <w:r w:rsidR="000665DB">
        <w:rPr>
          <w:rFonts w:ascii="Times New Roman" w:hAnsi="Times New Roman" w:cs="Times New Roman"/>
          <w:sz w:val="28"/>
          <w:szCs w:val="28"/>
        </w:rPr>
        <w:t>мезиальных</w:t>
      </w:r>
      <w:proofErr w:type="spellEnd"/>
      <w:r w:rsidR="000665DB">
        <w:rPr>
          <w:rFonts w:ascii="Times New Roman" w:hAnsi="Times New Roman" w:cs="Times New Roman"/>
          <w:sz w:val="28"/>
          <w:szCs w:val="28"/>
        </w:rPr>
        <w:t xml:space="preserve"> зубов не превышают 1 мм, в таком случае лоскут может ограничиться данными участками. </w:t>
      </w:r>
    </w:p>
    <w:p w:rsidR="000665DB" w:rsidRDefault="00883FB5" w:rsidP="000665DB">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ab/>
      </w:r>
      <w:r w:rsidR="000665DB" w:rsidRPr="00764375">
        <w:rPr>
          <w:rFonts w:ascii="Times New Roman" w:hAnsi="Times New Roman" w:cs="Times New Roman"/>
          <w:b/>
          <w:sz w:val="28"/>
          <w:szCs w:val="28"/>
        </w:rPr>
        <w:t xml:space="preserve">Корональное смещение лоскута с пересадкой соединительнотканного трансплантата. </w:t>
      </w:r>
      <w:r w:rsidR="000665DB">
        <w:rPr>
          <w:rFonts w:ascii="Times New Roman" w:hAnsi="Times New Roman" w:cs="Times New Roman"/>
          <w:b/>
          <w:sz w:val="28"/>
          <w:szCs w:val="28"/>
        </w:rPr>
        <w:t xml:space="preserve"> </w:t>
      </w:r>
      <w:r w:rsidR="000665DB">
        <w:rPr>
          <w:rFonts w:ascii="Times New Roman" w:hAnsi="Times New Roman" w:cs="Times New Roman"/>
          <w:sz w:val="28"/>
          <w:szCs w:val="28"/>
        </w:rPr>
        <w:t>Данная методика отличается от коронального смещения лоскута дополнительной пересадкой соединительнотканного трансплантата в область рецессии десны одного или нескольких зубов. Показания для проведения операции двуслойным методом:</w:t>
      </w:r>
    </w:p>
    <w:p w:rsidR="000665DB" w:rsidRDefault="000665DB" w:rsidP="000665DB">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Недостаточная толщина зоны кератинизированной десны апикальнее обнаженной поверхности корня </w:t>
      </w:r>
    </w:p>
    <w:p w:rsidR="000665DB" w:rsidRDefault="000665DB" w:rsidP="000665DB">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Вестибулярное положение корней в области рецессии</w:t>
      </w:r>
    </w:p>
    <w:p w:rsidR="000665DB" w:rsidRDefault="000665DB" w:rsidP="000665DB">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Глубокие абразивные дефекты корней зубов </w:t>
      </w:r>
    </w:p>
    <w:p w:rsidR="000665DB" w:rsidRDefault="000665DB" w:rsidP="000665DB">
      <w:pPr>
        <w:pStyle w:val="a3"/>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Рецессии в области имплантатов, протезов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xml:space="preserve"> темных корней зубов</w:t>
      </w:r>
    </w:p>
    <w:p w:rsidR="000665DB" w:rsidRPr="00CB372B" w:rsidRDefault="00883FB5" w:rsidP="000665D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Протокол хирургического лечения с пересадкой соединительнотканного трансплантата не отличается от такового при корональном смещении лоскута, только области рецессии с последующей пересадкой трансплантата отслаивание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 xml:space="preserve">-надкостничного лоскута ограничивается костным краем, без продолжения его на 3 мм апикальнее последнего. </w:t>
      </w:r>
    </w:p>
    <w:p w:rsidR="000665DB" w:rsidRPr="00357524" w:rsidRDefault="00883FB5" w:rsidP="000665DB">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ab/>
      </w:r>
      <w:r w:rsidR="000665DB" w:rsidRPr="00880392">
        <w:rPr>
          <w:rFonts w:ascii="Times New Roman" w:hAnsi="Times New Roman" w:cs="Times New Roman"/>
          <w:b/>
          <w:sz w:val="28"/>
          <w:szCs w:val="28"/>
        </w:rPr>
        <w:t xml:space="preserve">Тоннельная методика с пересадкой соединительнотканного трансплантата. </w:t>
      </w:r>
      <w:r w:rsidR="000665DB">
        <w:rPr>
          <w:rFonts w:ascii="Times New Roman" w:hAnsi="Times New Roman" w:cs="Times New Roman"/>
          <w:sz w:val="28"/>
          <w:szCs w:val="28"/>
        </w:rPr>
        <w:t xml:space="preserve">Применяется при множественных рецессиях до 3 мм и меньше. Соединительнотканный трансплантат должен быть длиннее и шире рецессии на 3 мм. После проведения </w:t>
      </w:r>
      <w:proofErr w:type="spellStart"/>
      <w:r w:rsidR="000665DB">
        <w:rPr>
          <w:rFonts w:ascii="Times New Roman" w:hAnsi="Times New Roman" w:cs="Times New Roman"/>
          <w:sz w:val="28"/>
          <w:szCs w:val="28"/>
        </w:rPr>
        <w:t>внутрибороздкового</w:t>
      </w:r>
      <w:proofErr w:type="spellEnd"/>
      <w:r w:rsidR="000665DB">
        <w:rPr>
          <w:rFonts w:ascii="Times New Roman" w:hAnsi="Times New Roman" w:cs="Times New Roman"/>
          <w:sz w:val="28"/>
          <w:szCs w:val="28"/>
        </w:rPr>
        <w:t xml:space="preserve"> разреза, распатором осуществляют отслойку лоскута, формируя принимающее ложе. Важным моментов в проведении данной операции является фиксация трансплантата, для этого могут быть использованы дополнительные швы с фиксацией на жидкотекучий композиционный материал к коронке зуба. Метод является менее </w:t>
      </w:r>
      <w:proofErr w:type="spellStart"/>
      <w:r w:rsidR="000665DB">
        <w:rPr>
          <w:rFonts w:ascii="Times New Roman" w:hAnsi="Times New Roman" w:cs="Times New Roman"/>
          <w:sz w:val="28"/>
          <w:szCs w:val="28"/>
        </w:rPr>
        <w:t>травматичным</w:t>
      </w:r>
      <w:proofErr w:type="spellEnd"/>
      <w:r w:rsidR="000665DB">
        <w:rPr>
          <w:rFonts w:ascii="Times New Roman" w:hAnsi="Times New Roman" w:cs="Times New Roman"/>
          <w:sz w:val="28"/>
          <w:szCs w:val="28"/>
        </w:rPr>
        <w:t xml:space="preserve"> и более простым в техническом проведении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М.,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Отто, 2012</w:t>
      </w:r>
      <w:r w:rsidR="000665DB">
        <w:rPr>
          <w:rFonts w:ascii="Times New Roman" w:hAnsi="Times New Roman" w:cs="Times New Roman"/>
          <w:sz w:val="28"/>
          <w:szCs w:val="28"/>
          <w:lang w:val="uk-UA"/>
        </w:rPr>
        <w:t>).</w:t>
      </w:r>
    </w:p>
    <w:p w:rsidR="000665DB" w:rsidRDefault="00883FB5"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ab/>
      </w:r>
      <w:r w:rsidR="000665DB">
        <w:rPr>
          <w:rFonts w:ascii="Times New Roman" w:hAnsi="Times New Roman" w:cs="Times New Roman"/>
          <w:sz w:val="28"/>
          <w:szCs w:val="28"/>
        </w:rPr>
        <w:t xml:space="preserve">Отто </w:t>
      </w:r>
      <w:proofErr w:type="spellStart"/>
      <w:r w:rsidR="000665DB">
        <w:rPr>
          <w:rFonts w:ascii="Times New Roman" w:hAnsi="Times New Roman" w:cs="Times New Roman"/>
          <w:sz w:val="28"/>
          <w:szCs w:val="28"/>
        </w:rPr>
        <w:t>Цур</w:t>
      </w:r>
      <w:proofErr w:type="spellEnd"/>
      <w:r w:rsidR="000665DB">
        <w:rPr>
          <w:rFonts w:ascii="Times New Roman" w:hAnsi="Times New Roman" w:cs="Times New Roman"/>
          <w:sz w:val="28"/>
          <w:szCs w:val="28"/>
        </w:rPr>
        <w:t xml:space="preserve"> вместе с Марком </w:t>
      </w:r>
      <w:proofErr w:type="spellStart"/>
      <w:r w:rsidR="000665DB">
        <w:rPr>
          <w:rFonts w:ascii="Times New Roman" w:hAnsi="Times New Roman" w:cs="Times New Roman"/>
          <w:sz w:val="28"/>
          <w:szCs w:val="28"/>
        </w:rPr>
        <w:t>Хюрцелер</w:t>
      </w:r>
      <w:proofErr w:type="spellEnd"/>
      <w:r w:rsidR="000665DB">
        <w:rPr>
          <w:rFonts w:ascii="Times New Roman" w:hAnsi="Times New Roman" w:cs="Times New Roman"/>
          <w:sz w:val="28"/>
          <w:szCs w:val="28"/>
        </w:rPr>
        <w:t xml:space="preserve"> </w:t>
      </w:r>
      <w:r w:rsidR="000665DB" w:rsidRPr="003F10BA">
        <w:rPr>
          <w:rFonts w:ascii="Times New Roman" w:hAnsi="Times New Roman" w:cs="Times New Roman"/>
          <w:sz w:val="28"/>
          <w:szCs w:val="28"/>
        </w:rPr>
        <w:t>предложили</w:t>
      </w:r>
      <w:r w:rsidR="000665DB">
        <w:rPr>
          <w:rFonts w:ascii="Times New Roman" w:hAnsi="Times New Roman" w:cs="Times New Roman"/>
          <w:sz w:val="28"/>
          <w:szCs w:val="28"/>
        </w:rPr>
        <w:t xml:space="preserve"> критерии выбора метода хирургического лечения рецессий десны отталкиваясь от ширины зоны кератинизированной десны апикальнее ре</w:t>
      </w:r>
      <w:r w:rsidR="003A4E2B">
        <w:rPr>
          <w:rFonts w:ascii="Times New Roman" w:hAnsi="Times New Roman" w:cs="Times New Roman"/>
          <w:sz w:val="28"/>
          <w:szCs w:val="28"/>
        </w:rPr>
        <w:t>цессии, глубины рецессии, а так</w:t>
      </w:r>
      <w:r w:rsidR="000665DB">
        <w:rPr>
          <w:rFonts w:ascii="Times New Roman" w:hAnsi="Times New Roman" w:cs="Times New Roman"/>
          <w:sz w:val="28"/>
          <w:szCs w:val="28"/>
        </w:rPr>
        <w:t xml:space="preserve">же в зависимости от распространенности данного </w:t>
      </w:r>
      <w:r w:rsidR="000665DB" w:rsidRPr="003F10BA">
        <w:rPr>
          <w:rFonts w:ascii="Times New Roman" w:hAnsi="Times New Roman" w:cs="Times New Roman"/>
          <w:sz w:val="28"/>
          <w:szCs w:val="28"/>
        </w:rPr>
        <w:t>дефекта (табл. 1).</w:t>
      </w:r>
      <w:r w:rsidR="000665DB">
        <w:rPr>
          <w:rFonts w:ascii="Times New Roman" w:hAnsi="Times New Roman" w:cs="Times New Roman"/>
          <w:sz w:val="28"/>
          <w:szCs w:val="28"/>
        </w:rPr>
        <w:t xml:space="preserve">  </w:t>
      </w:r>
    </w:p>
    <w:p w:rsidR="008D4301" w:rsidRDefault="008D4301" w:rsidP="008D4301">
      <w:pPr>
        <w:spacing w:after="0" w:line="360" w:lineRule="auto"/>
        <w:ind w:firstLine="426"/>
        <w:jc w:val="right"/>
        <w:rPr>
          <w:rFonts w:ascii="Times New Roman" w:hAnsi="Times New Roman" w:cs="Times New Roman"/>
          <w:i/>
          <w:sz w:val="28"/>
          <w:szCs w:val="28"/>
        </w:rPr>
      </w:pPr>
    </w:p>
    <w:p w:rsidR="000665DB" w:rsidRPr="00880392" w:rsidRDefault="008D4301" w:rsidP="008D4301">
      <w:pPr>
        <w:spacing w:after="0" w:line="360" w:lineRule="auto"/>
        <w:ind w:firstLine="426"/>
        <w:jc w:val="right"/>
        <w:rPr>
          <w:rFonts w:ascii="Times New Roman" w:hAnsi="Times New Roman" w:cs="Times New Roman"/>
          <w:sz w:val="28"/>
          <w:szCs w:val="28"/>
        </w:rPr>
      </w:pPr>
      <w:r>
        <w:rPr>
          <w:rFonts w:ascii="Times New Roman" w:hAnsi="Times New Roman" w:cs="Times New Roman"/>
          <w:sz w:val="28"/>
          <w:szCs w:val="28"/>
        </w:rPr>
        <w:t>Таблица 1.</w:t>
      </w:r>
      <w:r w:rsidRPr="008D4301">
        <w:rPr>
          <w:rFonts w:ascii="Times New Roman" w:hAnsi="Times New Roman" w:cs="Times New Roman"/>
          <w:sz w:val="28"/>
          <w:szCs w:val="28"/>
        </w:rPr>
        <w:t xml:space="preserve"> </w:t>
      </w:r>
      <w:r w:rsidRPr="003F10BA">
        <w:rPr>
          <w:rFonts w:ascii="Times New Roman" w:hAnsi="Times New Roman" w:cs="Times New Roman"/>
          <w:sz w:val="28"/>
          <w:szCs w:val="28"/>
        </w:rPr>
        <w:t>Критерии выбора метода хирургического лечения рецессий десны</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4673"/>
      </w:tblGrid>
      <w:tr w:rsidR="000665DB" w:rsidTr="00A57729">
        <w:tc>
          <w:tcPr>
            <w:tcW w:w="4908" w:type="dxa"/>
            <w:shd w:val="clear" w:color="auto" w:fill="8EAADB" w:themeFill="accent5" w:themeFillTint="99"/>
          </w:tcPr>
          <w:p w:rsidR="000665DB" w:rsidRDefault="000665DB" w:rsidP="000D7160">
            <w:pPr>
              <w:spacing w:line="360" w:lineRule="auto"/>
              <w:jc w:val="center"/>
              <w:rPr>
                <w:rFonts w:ascii="Times New Roman" w:hAnsi="Times New Roman" w:cs="Times New Roman"/>
                <w:sz w:val="28"/>
                <w:szCs w:val="28"/>
              </w:rPr>
            </w:pPr>
            <w:r>
              <w:rPr>
                <w:rFonts w:ascii="Times New Roman" w:hAnsi="Times New Roman" w:cs="Times New Roman"/>
                <w:sz w:val="28"/>
                <w:szCs w:val="28"/>
              </w:rPr>
              <w:t>Ширина зоны кератинизированной десны апикальнее рецессии</w:t>
            </w:r>
          </w:p>
        </w:tc>
        <w:tc>
          <w:tcPr>
            <w:tcW w:w="4673" w:type="dxa"/>
            <w:shd w:val="clear" w:color="auto" w:fill="8EAADB" w:themeFill="accent5" w:themeFillTint="99"/>
          </w:tcPr>
          <w:p w:rsidR="000665DB" w:rsidRDefault="000665DB" w:rsidP="000D7160">
            <w:pPr>
              <w:spacing w:line="360" w:lineRule="auto"/>
              <w:jc w:val="center"/>
              <w:rPr>
                <w:rFonts w:ascii="Times New Roman" w:hAnsi="Times New Roman" w:cs="Times New Roman"/>
                <w:sz w:val="28"/>
                <w:szCs w:val="28"/>
              </w:rPr>
            </w:pPr>
            <w:r>
              <w:rPr>
                <w:rFonts w:ascii="Times New Roman" w:hAnsi="Times New Roman" w:cs="Times New Roman"/>
                <w:sz w:val="28"/>
                <w:szCs w:val="28"/>
              </w:rPr>
              <w:t>Метод</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Одиночная рецессия десны глубиной меньше 3 мм</w:t>
            </w:r>
          </w:p>
        </w:tc>
        <w:tc>
          <w:tcPr>
            <w:tcW w:w="4673" w:type="dxa"/>
          </w:tcPr>
          <w:p w:rsidR="000665DB" w:rsidRDefault="000665DB" w:rsidP="000D7160">
            <w:pPr>
              <w:spacing w:line="360" w:lineRule="auto"/>
              <w:jc w:val="both"/>
              <w:rPr>
                <w:rFonts w:ascii="Times New Roman" w:hAnsi="Times New Roman" w:cs="Times New Roman"/>
                <w:sz w:val="28"/>
                <w:szCs w:val="28"/>
              </w:rPr>
            </w:pP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1.Корональное смещение лоскута в сочетании с пересадкой соединительнотканного трансплантата </w:t>
            </w:r>
          </w:p>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2.Тоннельная методика с пересадкой соединительнотканного трансплантата </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1.Двойной сосочковый лоскут с пересадкой соединительнотканного трансплантата </w:t>
            </w:r>
          </w:p>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Тоннельная методика с пересадкой соединительнотканного трансплантата</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Одиночная рецессия десны глубиной ≥3 мм</w:t>
            </w:r>
          </w:p>
        </w:tc>
        <w:tc>
          <w:tcPr>
            <w:tcW w:w="4673" w:type="dxa"/>
          </w:tcPr>
          <w:p w:rsidR="000665DB" w:rsidRDefault="000665DB" w:rsidP="000D7160">
            <w:pPr>
              <w:spacing w:line="360" w:lineRule="auto"/>
              <w:jc w:val="both"/>
              <w:rPr>
                <w:rFonts w:ascii="Times New Roman" w:hAnsi="Times New Roman" w:cs="Times New Roman"/>
                <w:sz w:val="28"/>
                <w:szCs w:val="28"/>
              </w:rPr>
            </w:pP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Корональное смещение лоскута в сочетании с пересадкой соединительнотканного трансплантата</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Двойной сосочковый лоскут с пересадкой соединительнотканного трансплантата</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Множественные рецессии десны</w:t>
            </w:r>
          </w:p>
        </w:tc>
        <w:tc>
          <w:tcPr>
            <w:tcW w:w="4673" w:type="dxa"/>
          </w:tcPr>
          <w:p w:rsidR="000665DB" w:rsidRDefault="000665DB" w:rsidP="000D7160">
            <w:pPr>
              <w:spacing w:line="360" w:lineRule="auto"/>
              <w:jc w:val="both"/>
              <w:rPr>
                <w:rFonts w:ascii="Times New Roman" w:hAnsi="Times New Roman" w:cs="Times New Roman"/>
                <w:sz w:val="28"/>
                <w:szCs w:val="28"/>
              </w:rPr>
            </w:pP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1.Корональное смещение лоскута в сочетании с пересадкой соединительнотканного трансплантата </w:t>
            </w:r>
          </w:p>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2.Тоннельная методика с пересадкой соединительнотканного трансплантата</w:t>
            </w:r>
          </w:p>
        </w:tc>
      </w:tr>
      <w:tr w:rsidR="000665DB" w:rsidTr="00A57729">
        <w:tc>
          <w:tcPr>
            <w:tcW w:w="4908"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˂2 мм</w:t>
            </w:r>
          </w:p>
        </w:tc>
        <w:tc>
          <w:tcPr>
            <w:tcW w:w="4673" w:type="dxa"/>
          </w:tcPr>
          <w:p w:rsidR="000665DB" w:rsidRDefault="000665DB" w:rsidP="000D7160">
            <w:pPr>
              <w:spacing w:line="360" w:lineRule="auto"/>
              <w:jc w:val="both"/>
              <w:rPr>
                <w:rFonts w:ascii="Times New Roman" w:hAnsi="Times New Roman" w:cs="Times New Roman"/>
                <w:sz w:val="28"/>
                <w:szCs w:val="28"/>
              </w:rPr>
            </w:pPr>
            <w:r>
              <w:rPr>
                <w:rFonts w:ascii="Times New Roman" w:hAnsi="Times New Roman" w:cs="Times New Roman"/>
                <w:sz w:val="28"/>
                <w:szCs w:val="28"/>
              </w:rPr>
              <w:t>Тоннельная методика с пересадкой соединительнотканного трансплантата</w:t>
            </w:r>
          </w:p>
        </w:tc>
      </w:tr>
    </w:tbl>
    <w:p w:rsidR="000665DB" w:rsidRDefault="000665DB" w:rsidP="000665DB">
      <w:pPr>
        <w:spacing w:after="0" w:line="360" w:lineRule="auto"/>
        <w:jc w:val="both"/>
        <w:rPr>
          <w:rFonts w:ascii="Times New Roman" w:hAnsi="Times New Roman" w:cs="Times New Roman"/>
          <w:sz w:val="28"/>
          <w:szCs w:val="28"/>
        </w:rPr>
      </w:pPr>
    </w:p>
    <w:p w:rsidR="000665DB" w:rsidRPr="008D4301" w:rsidRDefault="000665DB" w:rsidP="008D4301">
      <w:pPr>
        <w:pStyle w:val="2"/>
        <w:rPr>
          <w:rFonts w:ascii="Times New Roman" w:hAnsi="Times New Roman" w:cs="Times New Roman"/>
          <w:b/>
          <w:sz w:val="28"/>
          <w:szCs w:val="28"/>
        </w:rPr>
      </w:pPr>
      <w:bookmarkStart w:id="12" w:name="_Toc9372960"/>
      <w:r w:rsidRPr="008D4301">
        <w:rPr>
          <w:rFonts w:ascii="Times New Roman" w:hAnsi="Times New Roman" w:cs="Times New Roman"/>
          <w:b/>
          <w:color w:val="auto"/>
          <w:sz w:val="28"/>
          <w:szCs w:val="28"/>
        </w:rPr>
        <w:t>1.7</w:t>
      </w:r>
      <w:r w:rsidR="008D4301" w:rsidRPr="008D4301">
        <w:rPr>
          <w:rFonts w:ascii="Times New Roman" w:hAnsi="Times New Roman" w:cs="Times New Roman"/>
          <w:b/>
          <w:color w:val="auto"/>
          <w:sz w:val="28"/>
          <w:szCs w:val="28"/>
        </w:rPr>
        <w:t>. Эффективность методов лечения рецессии десны.</w:t>
      </w:r>
      <w:bookmarkEnd w:id="12"/>
    </w:p>
    <w:p w:rsidR="008D4301" w:rsidRDefault="008D4301" w:rsidP="000665DB">
      <w:pPr>
        <w:spacing w:after="0" w:line="360" w:lineRule="auto"/>
        <w:ind w:firstLine="426"/>
        <w:jc w:val="both"/>
        <w:rPr>
          <w:rFonts w:ascii="Times New Roman" w:hAnsi="Times New Roman" w:cs="Times New Roman"/>
          <w:sz w:val="28"/>
          <w:szCs w:val="28"/>
        </w:rPr>
      </w:pP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Операции по закрытию рецессий десны всегда проводятся в плановом порядке и чаще всегда по эстетическим показаниям. Эффективность проведенной операции зависит от целей, поставленных перед врачом, и особенностей выбранного метода. </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В первую очередь, перед началом </w:t>
      </w:r>
      <w:r w:rsidR="000665DB" w:rsidRPr="003F10BA">
        <w:rPr>
          <w:rFonts w:ascii="Times New Roman" w:hAnsi="Times New Roman" w:cs="Times New Roman"/>
          <w:sz w:val="28"/>
          <w:szCs w:val="28"/>
        </w:rPr>
        <w:t>операции следует устранить</w:t>
      </w:r>
      <w:r w:rsidR="000665DB">
        <w:rPr>
          <w:rFonts w:ascii="Times New Roman" w:hAnsi="Times New Roman" w:cs="Times New Roman"/>
          <w:sz w:val="28"/>
          <w:szCs w:val="28"/>
        </w:rPr>
        <w:t xml:space="preserve"> воспаление в зоне рецессии, так как состояние тканей пародонта напрямую влияет на исход операции. Профессиональна гигиена полости рта, обучение </w:t>
      </w:r>
      <w:r w:rsidR="000665DB" w:rsidRPr="003F10BA">
        <w:rPr>
          <w:rFonts w:ascii="Times New Roman" w:hAnsi="Times New Roman" w:cs="Times New Roman"/>
          <w:sz w:val="28"/>
          <w:szCs w:val="28"/>
        </w:rPr>
        <w:lastRenderedPageBreak/>
        <w:t>самостоятельной гигиене и проведение контролируемых чисток зубов</w:t>
      </w:r>
      <w:r w:rsidR="000665DB">
        <w:rPr>
          <w:rFonts w:ascii="Times New Roman" w:hAnsi="Times New Roman" w:cs="Times New Roman"/>
          <w:sz w:val="28"/>
          <w:szCs w:val="28"/>
        </w:rPr>
        <w:t xml:space="preserve"> являются обязательными условиями для проведения любых хирургических манипуляций на тканях пародонта. </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Эффективность хирургического </w:t>
      </w:r>
      <w:r w:rsidR="000665DB" w:rsidRPr="003F10BA">
        <w:rPr>
          <w:rFonts w:ascii="Times New Roman" w:hAnsi="Times New Roman" w:cs="Times New Roman"/>
          <w:sz w:val="28"/>
          <w:szCs w:val="28"/>
        </w:rPr>
        <w:t>лечения рецессии десны напрямую</w:t>
      </w:r>
      <w:r w:rsidR="000665DB">
        <w:rPr>
          <w:rFonts w:ascii="Times New Roman" w:hAnsi="Times New Roman" w:cs="Times New Roman"/>
          <w:sz w:val="28"/>
          <w:szCs w:val="28"/>
        </w:rPr>
        <w:t xml:space="preserve"> зависит </w:t>
      </w:r>
      <w:r w:rsidR="000665DB" w:rsidRPr="003F10BA">
        <w:rPr>
          <w:rFonts w:ascii="Times New Roman" w:hAnsi="Times New Roman" w:cs="Times New Roman"/>
          <w:sz w:val="28"/>
          <w:szCs w:val="28"/>
        </w:rPr>
        <w:t>от характеристик</w:t>
      </w:r>
      <w:r w:rsidR="000665DB">
        <w:rPr>
          <w:rFonts w:ascii="Times New Roman" w:hAnsi="Times New Roman" w:cs="Times New Roman"/>
          <w:sz w:val="28"/>
          <w:szCs w:val="28"/>
        </w:rPr>
        <w:t xml:space="preserve"> дефекта тканей пародонта. Отталкиваясь от классификации рецессий десны </w:t>
      </w:r>
      <w:r w:rsidR="000665DB" w:rsidRPr="00AA0DDF">
        <w:rPr>
          <w:rFonts w:ascii="Times New Roman" w:hAnsi="Times New Roman" w:cs="Times New Roman"/>
          <w:sz w:val="28"/>
          <w:szCs w:val="28"/>
        </w:rPr>
        <w:t xml:space="preserve">P.D. </w:t>
      </w:r>
      <w:proofErr w:type="spellStart"/>
      <w:r w:rsidR="000665DB" w:rsidRPr="00AA0DDF">
        <w:rPr>
          <w:rFonts w:ascii="Times New Roman" w:hAnsi="Times New Roman" w:cs="Times New Roman"/>
          <w:sz w:val="28"/>
          <w:szCs w:val="28"/>
        </w:rPr>
        <w:t>Miller</w:t>
      </w:r>
      <w:proofErr w:type="spellEnd"/>
      <w:r w:rsidR="000665DB">
        <w:rPr>
          <w:rFonts w:ascii="Times New Roman" w:hAnsi="Times New Roman" w:cs="Times New Roman"/>
          <w:sz w:val="28"/>
          <w:szCs w:val="28"/>
        </w:rPr>
        <w:t xml:space="preserve"> в 1985 года, который включает в себя четыре класса, можно прогнозировать исход операции. </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рецессиях десны </w:t>
      </w:r>
      <w:r w:rsidR="000665DB" w:rsidRPr="00254C21">
        <w:rPr>
          <w:rFonts w:ascii="Times New Roman" w:hAnsi="Times New Roman" w:cs="Times New Roman"/>
          <w:sz w:val="28"/>
          <w:szCs w:val="28"/>
        </w:rPr>
        <w:t>I</w:t>
      </w:r>
      <w:r w:rsidR="000665DB">
        <w:rPr>
          <w:rFonts w:ascii="Times New Roman" w:hAnsi="Times New Roman" w:cs="Times New Roman"/>
          <w:sz w:val="28"/>
          <w:szCs w:val="28"/>
        </w:rPr>
        <w:t xml:space="preserve"> и Ⅱ классов межзубные сосочки мезиальнее и </w:t>
      </w:r>
      <w:proofErr w:type="spellStart"/>
      <w:r w:rsidR="000665DB">
        <w:rPr>
          <w:rFonts w:ascii="Times New Roman" w:hAnsi="Times New Roman" w:cs="Times New Roman"/>
          <w:sz w:val="28"/>
          <w:szCs w:val="28"/>
        </w:rPr>
        <w:t>латеральнее</w:t>
      </w:r>
      <w:proofErr w:type="spellEnd"/>
      <w:r w:rsidR="000665DB">
        <w:rPr>
          <w:rFonts w:ascii="Times New Roman" w:hAnsi="Times New Roman" w:cs="Times New Roman"/>
          <w:sz w:val="28"/>
          <w:szCs w:val="28"/>
        </w:rPr>
        <w:t xml:space="preserve"> дефекта остаются </w:t>
      </w:r>
      <w:proofErr w:type="spellStart"/>
      <w:r w:rsidR="000665DB">
        <w:rPr>
          <w:rFonts w:ascii="Times New Roman" w:hAnsi="Times New Roman" w:cs="Times New Roman"/>
          <w:sz w:val="28"/>
          <w:szCs w:val="28"/>
        </w:rPr>
        <w:t>интактными</w:t>
      </w:r>
      <w:proofErr w:type="spellEnd"/>
      <w:r w:rsidR="000665DB">
        <w:rPr>
          <w:rFonts w:ascii="Times New Roman" w:hAnsi="Times New Roman" w:cs="Times New Roman"/>
          <w:sz w:val="28"/>
          <w:szCs w:val="28"/>
        </w:rPr>
        <w:t xml:space="preserve">. Рецессия распространяется до </w:t>
      </w:r>
      <w:proofErr w:type="spellStart"/>
      <w:r w:rsidR="000665DB">
        <w:rPr>
          <w:rFonts w:ascii="Times New Roman" w:hAnsi="Times New Roman" w:cs="Times New Roman"/>
          <w:sz w:val="28"/>
          <w:szCs w:val="28"/>
        </w:rPr>
        <w:t>слизисто</w:t>
      </w:r>
      <w:proofErr w:type="spellEnd"/>
      <w:r w:rsidR="000665DB">
        <w:rPr>
          <w:rFonts w:ascii="Times New Roman" w:hAnsi="Times New Roman" w:cs="Times New Roman"/>
          <w:sz w:val="28"/>
          <w:szCs w:val="28"/>
        </w:rPr>
        <w:t xml:space="preserve">-десневой линии, в первом случае, или за ее пределы при втором классе. При дефекте Ⅲ класса происходит потеря одного или обоих сосочков до уровня десны. При рецессиях Ⅳ класса происходит формирование отрицательной </w:t>
      </w:r>
      <w:proofErr w:type="spellStart"/>
      <w:r w:rsidR="000665DB">
        <w:rPr>
          <w:rFonts w:ascii="Times New Roman" w:hAnsi="Times New Roman" w:cs="Times New Roman"/>
          <w:sz w:val="28"/>
          <w:szCs w:val="28"/>
        </w:rPr>
        <w:t>фестончатости</w:t>
      </w:r>
      <w:proofErr w:type="spellEnd"/>
      <w:r w:rsidR="000665DB">
        <w:rPr>
          <w:rFonts w:ascii="Times New Roman" w:hAnsi="Times New Roman" w:cs="Times New Roman"/>
          <w:sz w:val="28"/>
          <w:szCs w:val="28"/>
        </w:rPr>
        <w:t xml:space="preserve"> десневого края с полной потерей межзубных сосочков (</w:t>
      </w:r>
      <w:proofErr w:type="spellStart"/>
      <w:r w:rsidR="000665DB" w:rsidRPr="00C46B63">
        <w:rPr>
          <w:rFonts w:ascii="Times New Roman" w:hAnsi="Times New Roman" w:cs="Times New Roman"/>
          <w:sz w:val="28"/>
          <w:szCs w:val="28"/>
        </w:rPr>
        <w:t>Miller</w:t>
      </w:r>
      <w:proofErr w:type="spellEnd"/>
      <w:r w:rsidR="000665DB" w:rsidRPr="00C46B63">
        <w:rPr>
          <w:rFonts w:ascii="Times New Roman" w:hAnsi="Times New Roman" w:cs="Times New Roman"/>
          <w:sz w:val="28"/>
          <w:szCs w:val="28"/>
        </w:rPr>
        <w:t xml:space="preserve"> </w:t>
      </w:r>
      <w:r w:rsidR="000665DB" w:rsidRPr="003F10BA">
        <w:rPr>
          <w:rFonts w:ascii="Times New Roman" w:hAnsi="Times New Roman" w:cs="Times New Roman"/>
          <w:sz w:val="28"/>
          <w:szCs w:val="28"/>
        </w:rPr>
        <w:t xml:space="preserve">PD </w:t>
      </w:r>
      <w:proofErr w:type="spellStart"/>
      <w:proofErr w:type="gramStart"/>
      <w:r w:rsidR="000665DB" w:rsidRPr="003F10BA">
        <w:rPr>
          <w:rFonts w:ascii="Times New Roman" w:hAnsi="Times New Roman" w:cs="Times New Roman"/>
          <w:sz w:val="28"/>
          <w:szCs w:val="28"/>
        </w:rPr>
        <w:t>Jr</w:t>
      </w:r>
      <w:proofErr w:type="spellEnd"/>
      <w:r w:rsidR="000665DB" w:rsidRPr="003F10BA">
        <w:rPr>
          <w:rFonts w:ascii="Times New Roman" w:hAnsi="Times New Roman" w:cs="Times New Roman"/>
          <w:sz w:val="28"/>
          <w:szCs w:val="28"/>
        </w:rPr>
        <w:t>. ,</w:t>
      </w:r>
      <w:proofErr w:type="gramEnd"/>
      <w:r w:rsidR="000665DB">
        <w:rPr>
          <w:rFonts w:ascii="Times New Roman" w:hAnsi="Times New Roman" w:cs="Times New Roman"/>
          <w:sz w:val="28"/>
          <w:szCs w:val="28"/>
        </w:rPr>
        <w:t xml:space="preserve"> 1985).</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Устранение рецессии первых двух классов возможно в полном объеме, с закрытием всего оголившегося корня. При дефектах третьего класса возможно лишь частичное закрытие корня, прогнозировать закрытие оголившегося корня при четвертом классе нельзя даже в минимальных объемах.</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необходимости достижения высоких эстетических результатов, большое значение имеет ширина зоны прикрепленной десны апикальнее рецессии. А именно </w:t>
      </w:r>
      <w:r w:rsidR="000665DB" w:rsidRPr="00373446">
        <w:rPr>
          <w:rFonts w:ascii="Times New Roman" w:hAnsi="Times New Roman" w:cs="Times New Roman"/>
          <w:sz w:val="28"/>
          <w:szCs w:val="28"/>
        </w:rPr>
        <w:t>не собственно ширина прикрепленной десны, а соотношение величин прикрепленной и свободной десны.</w:t>
      </w:r>
      <w:r w:rsidR="000665DB">
        <w:rPr>
          <w:rFonts w:ascii="Times New Roman" w:hAnsi="Times New Roman" w:cs="Times New Roman"/>
          <w:sz w:val="28"/>
          <w:szCs w:val="28"/>
        </w:rPr>
        <w:t xml:space="preserve"> </w:t>
      </w:r>
      <w:r w:rsidR="000665DB" w:rsidRPr="00373446">
        <w:rPr>
          <w:rFonts w:ascii="Times New Roman" w:hAnsi="Times New Roman" w:cs="Times New Roman"/>
          <w:sz w:val="28"/>
          <w:szCs w:val="28"/>
        </w:rPr>
        <w:t xml:space="preserve">В </w:t>
      </w:r>
      <w:r w:rsidR="000665DB" w:rsidRPr="003F10BA">
        <w:rPr>
          <w:rFonts w:ascii="Times New Roman" w:hAnsi="Times New Roman" w:cs="Times New Roman"/>
          <w:sz w:val="28"/>
          <w:szCs w:val="28"/>
        </w:rPr>
        <w:t xml:space="preserve">клинике необходимо ориентироваться на оптимальное соотношение величин прикрепленной и свободной десны - 5:1 (Горбатова Е.А., 2003; </w:t>
      </w:r>
      <w:proofErr w:type="spellStart"/>
      <w:r w:rsidR="000665DB" w:rsidRPr="003F10BA">
        <w:rPr>
          <w:rFonts w:ascii="Times New Roman" w:hAnsi="Times New Roman" w:cs="Times New Roman"/>
          <w:sz w:val="28"/>
          <w:szCs w:val="28"/>
          <w:lang w:val="en-US"/>
        </w:rPr>
        <w:t>Agudio</w:t>
      </w:r>
      <w:proofErr w:type="spellEnd"/>
      <w:r w:rsidR="000665DB" w:rsidRPr="003F10BA">
        <w:rPr>
          <w:rFonts w:ascii="Times New Roman" w:hAnsi="Times New Roman" w:cs="Times New Roman"/>
          <w:sz w:val="28"/>
          <w:szCs w:val="28"/>
        </w:rPr>
        <w:t xml:space="preserve"> </w:t>
      </w:r>
      <w:r w:rsidR="000665DB" w:rsidRPr="003F10BA">
        <w:rPr>
          <w:rFonts w:ascii="Times New Roman" w:hAnsi="Times New Roman" w:cs="Times New Roman"/>
          <w:sz w:val="28"/>
          <w:szCs w:val="28"/>
          <w:lang w:val="en-US"/>
        </w:rPr>
        <w:t>G</w:t>
      </w:r>
      <w:r w:rsidR="000665DB" w:rsidRPr="003F10BA">
        <w:rPr>
          <w:rFonts w:ascii="Times New Roman" w:hAnsi="Times New Roman" w:cs="Times New Roman"/>
          <w:sz w:val="28"/>
          <w:szCs w:val="28"/>
        </w:rPr>
        <w:t xml:space="preserve">., </w:t>
      </w:r>
      <w:proofErr w:type="spellStart"/>
      <w:r w:rsidR="000665DB" w:rsidRPr="003F10BA">
        <w:rPr>
          <w:rFonts w:ascii="Times New Roman" w:hAnsi="Times New Roman" w:cs="Times New Roman"/>
          <w:sz w:val="28"/>
          <w:szCs w:val="28"/>
          <w:lang w:val="en-US"/>
        </w:rPr>
        <w:t>Nieri</w:t>
      </w:r>
      <w:proofErr w:type="spellEnd"/>
      <w:r w:rsidR="000665DB" w:rsidRPr="00373446">
        <w:rPr>
          <w:rFonts w:ascii="Times New Roman" w:hAnsi="Times New Roman" w:cs="Times New Roman"/>
          <w:sz w:val="28"/>
          <w:szCs w:val="28"/>
        </w:rPr>
        <w:t xml:space="preserve"> </w:t>
      </w:r>
      <w:r w:rsidR="000665DB" w:rsidRPr="00373446">
        <w:rPr>
          <w:rFonts w:ascii="Times New Roman" w:hAnsi="Times New Roman" w:cs="Times New Roman"/>
          <w:sz w:val="28"/>
          <w:szCs w:val="28"/>
          <w:lang w:val="en-US"/>
        </w:rPr>
        <w:t>M</w:t>
      </w:r>
      <w:r w:rsidR="000665DB" w:rsidRPr="00373446">
        <w:rPr>
          <w:rFonts w:ascii="Times New Roman" w:hAnsi="Times New Roman" w:cs="Times New Roman"/>
          <w:sz w:val="28"/>
          <w:szCs w:val="28"/>
        </w:rPr>
        <w:t xml:space="preserve">., </w:t>
      </w:r>
      <w:proofErr w:type="spellStart"/>
      <w:r w:rsidR="000665DB" w:rsidRPr="00373446">
        <w:rPr>
          <w:rFonts w:ascii="Times New Roman" w:hAnsi="Times New Roman" w:cs="Times New Roman"/>
          <w:sz w:val="28"/>
          <w:szCs w:val="28"/>
          <w:lang w:val="en-US"/>
        </w:rPr>
        <w:t>Rotundo</w:t>
      </w:r>
      <w:proofErr w:type="spellEnd"/>
      <w:r w:rsidR="000665DB" w:rsidRPr="00373446">
        <w:rPr>
          <w:rFonts w:ascii="Times New Roman" w:hAnsi="Times New Roman" w:cs="Times New Roman"/>
          <w:sz w:val="28"/>
          <w:szCs w:val="28"/>
        </w:rPr>
        <w:t xml:space="preserve"> </w:t>
      </w:r>
      <w:r w:rsidR="000665DB" w:rsidRPr="00373446">
        <w:rPr>
          <w:rFonts w:ascii="Times New Roman" w:hAnsi="Times New Roman" w:cs="Times New Roman"/>
          <w:sz w:val="28"/>
          <w:szCs w:val="28"/>
          <w:lang w:val="en-US"/>
        </w:rPr>
        <w:t>R</w:t>
      </w:r>
      <w:r w:rsidR="000665DB" w:rsidRPr="00373446">
        <w:rPr>
          <w:rFonts w:ascii="Times New Roman" w:hAnsi="Times New Roman" w:cs="Times New Roman"/>
          <w:sz w:val="28"/>
          <w:szCs w:val="28"/>
        </w:rPr>
        <w:t xml:space="preserve">., </w:t>
      </w:r>
      <w:proofErr w:type="spellStart"/>
      <w:r w:rsidR="000665DB" w:rsidRPr="00373446">
        <w:rPr>
          <w:rFonts w:ascii="Times New Roman" w:hAnsi="Times New Roman" w:cs="Times New Roman"/>
          <w:sz w:val="28"/>
          <w:szCs w:val="28"/>
          <w:lang w:val="en-US"/>
        </w:rPr>
        <w:t>Pini</w:t>
      </w:r>
      <w:proofErr w:type="spellEnd"/>
      <w:r w:rsidR="000665DB" w:rsidRPr="00373446">
        <w:rPr>
          <w:rFonts w:ascii="Times New Roman" w:hAnsi="Times New Roman" w:cs="Times New Roman"/>
          <w:sz w:val="28"/>
          <w:szCs w:val="28"/>
        </w:rPr>
        <w:t xml:space="preserve"> </w:t>
      </w:r>
      <w:r w:rsidR="000665DB" w:rsidRPr="00373446">
        <w:rPr>
          <w:rFonts w:ascii="Times New Roman" w:hAnsi="Times New Roman" w:cs="Times New Roman"/>
          <w:sz w:val="28"/>
          <w:szCs w:val="28"/>
          <w:lang w:val="en-US"/>
        </w:rPr>
        <w:t>Prato</w:t>
      </w:r>
      <w:r w:rsidR="000665DB" w:rsidRPr="00373446">
        <w:rPr>
          <w:rFonts w:ascii="Times New Roman" w:hAnsi="Times New Roman" w:cs="Times New Roman"/>
          <w:sz w:val="28"/>
          <w:szCs w:val="28"/>
        </w:rPr>
        <w:t xml:space="preserve"> </w:t>
      </w:r>
      <w:r w:rsidR="000665DB" w:rsidRPr="00373446">
        <w:rPr>
          <w:rFonts w:ascii="Times New Roman" w:hAnsi="Times New Roman" w:cs="Times New Roman"/>
          <w:sz w:val="28"/>
          <w:szCs w:val="28"/>
          <w:lang w:val="en-US"/>
        </w:rPr>
        <w:t>G</w:t>
      </w:r>
      <w:r w:rsidR="000665DB" w:rsidRPr="00373446">
        <w:rPr>
          <w:rFonts w:ascii="Times New Roman" w:hAnsi="Times New Roman" w:cs="Times New Roman"/>
          <w:sz w:val="28"/>
          <w:szCs w:val="28"/>
        </w:rPr>
        <w:t xml:space="preserve">., </w:t>
      </w:r>
      <w:r w:rsidR="000665DB">
        <w:rPr>
          <w:rFonts w:ascii="Times New Roman" w:hAnsi="Times New Roman" w:cs="Times New Roman"/>
          <w:sz w:val="28"/>
          <w:szCs w:val="28"/>
        </w:rPr>
        <w:t>2009).</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Исход хирургического вмешательства напрямую зависит от выбранной методики. По мнению </w:t>
      </w:r>
      <w:proofErr w:type="spellStart"/>
      <w:r w:rsidR="000665DB">
        <w:rPr>
          <w:rFonts w:ascii="Times New Roman" w:hAnsi="Times New Roman" w:cs="Times New Roman"/>
          <w:sz w:val="28"/>
          <w:szCs w:val="28"/>
          <w:lang w:val="en-US"/>
        </w:rPr>
        <w:t>Baldi</w:t>
      </w:r>
      <w:proofErr w:type="spellEnd"/>
      <w:r w:rsidR="000665DB" w:rsidRPr="00EC346A">
        <w:rPr>
          <w:rFonts w:ascii="Times New Roman" w:hAnsi="Times New Roman" w:cs="Times New Roman"/>
          <w:sz w:val="28"/>
          <w:szCs w:val="28"/>
        </w:rPr>
        <w:t xml:space="preserve"> </w:t>
      </w:r>
      <w:r w:rsidR="000665DB">
        <w:rPr>
          <w:rFonts w:ascii="Times New Roman" w:hAnsi="Times New Roman" w:cs="Times New Roman"/>
          <w:sz w:val="28"/>
          <w:szCs w:val="28"/>
          <w:lang w:val="en-US"/>
        </w:rPr>
        <w:t>C</w:t>
      </w:r>
      <w:r w:rsidR="000665DB" w:rsidRPr="00EC346A">
        <w:rPr>
          <w:rFonts w:ascii="Times New Roman" w:hAnsi="Times New Roman" w:cs="Times New Roman"/>
          <w:sz w:val="28"/>
          <w:szCs w:val="28"/>
        </w:rPr>
        <w:t xml:space="preserve">. </w:t>
      </w:r>
      <w:r w:rsidR="000665DB">
        <w:rPr>
          <w:rFonts w:ascii="Times New Roman" w:hAnsi="Times New Roman" w:cs="Times New Roman"/>
          <w:sz w:val="28"/>
          <w:szCs w:val="28"/>
        </w:rPr>
        <w:t xml:space="preserve">и </w:t>
      </w:r>
      <w:proofErr w:type="spellStart"/>
      <w:r w:rsidR="000665DB">
        <w:rPr>
          <w:rFonts w:ascii="Times New Roman" w:hAnsi="Times New Roman" w:cs="Times New Roman"/>
          <w:sz w:val="28"/>
          <w:szCs w:val="28"/>
        </w:rPr>
        <w:t>соавт</w:t>
      </w:r>
      <w:proofErr w:type="spellEnd"/>
      <w:r w:rsidR="000665DB">
        <w:rPr>
          <w:rFonts w:ascii="Times New Roman" w:hAnsi="Times New Roman" w:cs="Times New Roman"/>
          <w:sz w:val="28"/>
          <w:szCs w:val="28"/>
        </w:rPr>
        <w:t>. толщина лоскута при корональном или латеральном смещении должна быть не менее 0,8</w:t>
      </w:r>
      <w:r w:rsidR="003A4E2B">
        <w:rPr>
          <w:rFonts w:ascii="Times New Roman" w:hAnsi="Times New Roman" w:cs="Times New Roman"/>
          <w:sz w:val="28"/>
          <w:szCs w:val="28"/>
        </w:rPr>
        <w:t xml:space="preserve"> мм. Толщина трансплантата так</w:t>
      </w:r>
      <w:r w:rsidR="000665DB">
        <w:rPr>
          <w:rFonts w:ascii="Times New Roman" w:hAnsi="Times New Roman" w:cs="Times New Roman"/>
          <w:sz w:val="28"/>
          <w:szCs w:val="28"/>
        </w:rPr>
        <w:t xml:space="preserve">же влияет на исход операции, особенно при необходимости достижения </w:t>
      </w:r>
      <w:r w:rsidR="000665DB">
        <w:rPr>
          <w:rFonts w:ascii="Times New Roman" w:hAnsi="Times New Roman" w:cs="Times New Roman"/>
          <w:sz w:val="28"/>
          <w:szCs w:val="28"/>
        </w:rPr>
        <w:lastRenderedPageBreak/>
        <w:t>высоких эстетических результатов. В идеале толщина соединительнотканного трансплантата должна быть в пределах 1-1,5 мм. (</w:t>
      </w:r>
      <w:proofErr w:type="spellStart"/>
      <w:r w:rsidR="000665DB" w:rsidRPr="00EC346A">
        <w:rPr>
          <w:rFonts w:ascii="Times New Roman" w:hAnsi="Times New Roman" w:cs="Times New Roman"/>
          <w:sz w:val="28"/>
          <w:szCs w:val="28"/>
        </w:rPr>
        <w:t>Al-Zahrani</w:t>
      </w:r>
      <w:proofErr w:type="spellEnd"/>
      <w:r w:rsidR="000665DB" w:rsidRPr="00EC346A">
        <w:rPr>
          <w:rFonts w:ascii="Times New Roman" w:hAnsi="Times New Roman" w:cs="Times New Roman"/>
          <w:sz w:val="28"/>
          <w:szCs w:val="28"/>
        </w:rPr>
        <w:t xml:space="preserve"> M., </w:t>
      </w:r>
      <w:proofErr w:type="spellStart"/>
      <w:r w:rsidR="000665DB" w:rsidRPr="00EC346A">
        <w:rPr>
          <w:rFonts w:ascii="Times New Roman" w:hAnsi="Times New Roman" w:cs="Times New Roman"/>
          <w:sz w:val="28"/>
          <w:szCs w:val="28"/>
        </w:rPr>
        <w:t>Bissada</w:t>
      </w:r>
      <w:proofErr w:type="spellEnd"/>
      <w:r w:rsidR="000665DB" w:rsidRPr="00EC346A">
        <w:rPr>
          <w:rFonts w:ascii="Times New Roman" w:hAnsi="Times New Roman" w:cs="Times New Roman"/>
          <w:sz w:val="28"/>
          <w:szCs w:val="28"/>
        </w:rPr>
        <w:t xml:space="preserve"> N., </w:t>
      </w:r>
      <w:proofErr w:type="spellStart"/>
      <w:r w:rsidR="000665DB" w:rsidRPr="00EC346A">
        <w:rPr>
          <w:rFonts w:ascii="Times New Roman" w:hAnsi="Times New Roman" w:cs="Times New Roman"/>
          <w:sz w:val="28"/>
          <w:szCs w:val="28"/>
        </w:rPr>
        <w:t>Ficara</w:t>
      </w:r>
      <w:proofErr w:type="spellEnd"/>
      <w:r w:rsidR="000665DB" w:rsidRPr="00EC346A">
        <w:rPr>
          <w:rFonts w:ascii="Times New Roman" w:hAnsi="Times New Roman" w:cs="Times New Roman"/>
          <w:sz w:val="28"/>
          <w:szCs w:val="28"/>
        </w:rPr>
        <w:t xml:space="preserve"> A., </w:t>
      </w:r>
      <w:proofErr w:type="spellStart"/>
      <w:r w:rsidR="000665DB" w:rsidRPr="00EC346A">
        <w:rPr>
          <w:rFonts w:ascii="Times New Roman" w:hAnsi="Times New Roman" w:cs="Times New Roman"/>
          <w:sz w:val="28"/>
          <w:szCs w:val="28"/>
        </w:rPr>
        <w:t>Cole</w:t>
      </w:r>
      <w:proofErr w:type="spellEnd"/>
      <w:r w:rsidR="000665DB" w:rsidRPr="00EC346A">
        <w:rPr>
          <w:rFonts w:ascii="Times New Roman" w:hAnsi="Times New Roman" w:cs="Times New Roman"/>
          <w:sz w:val="28"/>
          <w:szCs w:val="28"/>
        </w:rPr>
        <w:t xml:space="preserve"> B.,</w:t>
      </w:r>
      <w:r w:rsidR="000665DB">
        <w:rPr>
          <w:rFonts w:ascii="Times New Roman" w:hAnsi="Times New Roman" w:cs="Times New Roman"/>
          <w:sz w:val="28"/>
          <w:szCs w:val="28"/>
        </w:rPr>
        <w:t xml:space="preserve"> 2004).</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sidRPr="003F10BA">
        <w:rPr>
          <w:rFonts w:ascii="Times New Roman" w:hAnsi="Times New Roman" w:cs="Times New Roman"/>
          <w:sz w:val="28"/>
          <w:szCs w:val="28"/>
        </w:rPr>
        <w:t xml:space="preserve">При </w:t>
      </w:r>
      <w:proofErr w:type="spellStart"/>
      <w:r w:rsidR="000665DB" w:rsidRPr="003F10BA">
        <w:rPr>
          <w:rFonts w:ascii="Times New Roman" w:hAnsi="Times New Roman" w:cs="Times New Roman"/>
          <w:sz w:val="28"/>
          <w:szCs w:val="28"/>
        </w:rPr>
        <w:t>ушивании</w:t>
      </w:r>
      <w:proofErr w:type="spellEnd"/>
      <w:r w:rsidR="000665DB" w:rsidRPr="003F10BA">
        <w:rPr>
          <w:rFonts w:ascii="Times New Roman" w:hAnsi="Times New Roman" w:cs="Times New Roman"/>
          <w:sz w:val="28"/>
          <w:szCs w:val="28"/>
        </w:rPr>
        <w:t xml:space="preserve"> лоскута</w:t>
      </w:r>
      <w:r w:rsidR="000665DB">
        <w:rPr>
          <w:rFonts w:ascii="Times New Roman" w:hAnsi="Times New Roman" w:cs="Times New Roman"/>
          <w:sz w:val="28"/>
          <w:szCs w:val="28"/>
        </w:rPr>
        <w:t xml:space="preserve"> необходимо помнить о его неизбежной усадке в послеоперационном периоде. Для компенсации данного эффекта необходимо ушивать лоскут корональнее необходимой границы на 1-1,5 мм. Необходимо добиваться точного сопоставление краев лоскута и избегать натяжения тканей, что в дальнейшем будет способствовать заживлению раны первичным натяжением без образования рубцов (</w:t>
      </w:r>
      <w:proofErr w:type="spellStart"/>
      <w:r w:rsidR="000665DB" w:rsidRPr="00097712">
        <w:rPr>
          <w:rFonts w:ascii="Times New Roman" w:hAnsi="Times New Roman" w:cs="Times New Roman"/>
          <w:sz w:val="28"/>
          <w:szCs w:val="28"/>
        </w:rPr>
        <w:t>Pini</w:t>
      </w:r>
      <w:proofErr w:type="spellEnd"/>
      <w:r w:rsidR="000665DB" w:rsidRPr="00097712">
        <w:rPr>
          <w:rFonts w:ascii="Times New Roman" w:hAnsi="Times New Roman" w:cs="Times New Roman"/>
          <w:sz w:val="28"/>
          <w:szCs w:val="28"/>
        </w:rPr>
        <w:t xml:space="preserve"> </w:t>
      </w:r>
      <w:proofErr w:type="spellStart"/>
      <w:r w:rsidR="000665DB" w:rsidRPr="00097712">
        <w:rPr>
          <w:rFonts w:ascii="Times New Roman" w:hAnsi="Times New Roman" w:cs="Times New Roman"/>
          <w:sz w:val="28"/>
          <w:szCs w:val="28"/>
        </w:rPr>
        <w:t>Prato</w:t>
      </w:r>
      <w:proofErr w:type="spellEnd"/>
      <w:r w:rsidR="000665DB" w:rsidRPr="00097712">
        <w:rPr>
          <w:rFonts w:ascii="Times New Roman" w:hAnsi="Times New Roman" w:cs="Times New Roman"/>
          <w:sz w:val="28"/>
          <w:szCs w:val="28"/>
        </w:rPr>
        <w:t xml:space="preserve"> G., </w:t>
      </w:r>
      <w:proofErr w:type="spellStart"/>
      <w:r w:rsidR="000665DB" w:rsidRPr="00097712">
        <w:rPr>
          <w:rFonts w:ascii="Times New Roman" w:hAnsi="Times New Roman" w:cs="Times New Roman"/>
          <w:sz w:val="28"/>
          <w:szCs w:val="28"/>
        </w:rPr>
        <w:t>Pagliaro</w:t>
      </w:r>
      <w:proofErr w:type="spellEnd"/>
      <w:r w:rsidR="000665DB" w:rsidRPr="00097712">
        <w:rPr>
          <w:rFonts w:ascii="Times New Roman" w:hAnsi="Times New Roman" w:cs="Times New Roman"/>
          <w:sz w:val="28"/>
          <w:szCs w:val="28"/>
        </w:rPr>
        <w:t xml:space="preserve"> U., </w:t>
      </w:r>
      <w:proofErr w:type="spellStart"/>
      <w:r w:rsidR="000665DB" w:rsidRPr="00097712">
        <w:rPr>
          <w:rFonts w:ascii="Times New Roman" w:hAnsi="Times New Roman" w:cs="Times New Roman"/>
          <w:sz w:val="28"/>
          <w:szCs w:val="28"/>
        </w:rPr>
        <w:t>Baldi</w:t>
      </w:r>
      <w:proofErr w:type="spellEnd"/>
      <w:r w:rsidR="000665DB" w:rsidRPr="00097712">
        <w:rPr>
          <w:rFonts w:ascii="Times New Roman" w:hAnsi="Times New Roman" w:cs="Times New Roman"/>
          <w:sz w:val="28"/>
          <w:szCs w:val="28"/>
        </w:rPr>
        <w:t xml:space="preserve"> C., </w:t>
      </w:r>
      <w:r w:rsidR="000665DB">
        <w:rPr>
          <w:rFonts w:ascii="Times New Roman" w:hAnsi="Times New Roman" w:cs="Times New Roman"/>
          <w:sz w:val="28"/>
          <w:szCs w:val="28"/>
        </w:rPr>
        <w:t>2000).</w:t>
      </w:r>
    </w:p>
    <w:p w:rsidR="000665DB" w:rsidRPr="008F412D"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3A4E2B">
        <w:rPr>
          <w:rFonts w:ascii="Times New Roman" w:hAnsi="Times New Roman" w:cs="Times New Roman"/>
          <w:sz w:val="28"/>
          <w:szCs w:val="28"/>
        </w:rPr>
        <w:t>Научные данные, а так</w:t>
      </w:r>
      <w:r w:rsidR="000665DB">
        <w:rPr>
          <w:rFonts w:ascii="Times New Roman" w:hAnsi="Times New Roman" w:cs="Times New Roman"/>
          <w:sz w:val="28"/>
          <w:szCs w:val="28"/>
        </w:rPr>
        <w:t>же наблюдения за пациентами после проведения операции по закрытию рецессий в течении 2,3 и 5 лет позволили выделить наиболее эффективный метод хирургического лечения рецессий десны – корональное смещение лоскута в сочетании с пересадкой соединительнотканного трансплантата, который позволяет добиться высоких эстетических и долгосрочных результатов, в том числе создания прикреплённой десны (</w:t>
      </w:r>
      <w:proofErr w:type="spellStart"/>
      <w:r w:rsidR="000665DB">
        <w:rPr>
          <w:rFonts w:ascii="Times New Roman" w:hAnsi="Times New Roman" w:cs="Times New Roman"/>
          <w:sz w:val="28"/>
          <w:szCs w:val="28"/>
          <w:lang w:val="en-US"/>
        </w:rPr>
        <w:t>Zuhr</w:t>
      </w:r>
      <w:proofErr w:type="spellEnd"/>
      <w:r w:rsidR="000665DB" w:rsidRPr="008F412D">
        <w:rPr>
          <w:rFonts w:ascii="Times New Roman" w:hAnsi="Times New Roman" w:cs="Times New Roman"/>
          <w:sz w:val="28"/>
          <w:szCs w:val="28"/>
        </w:rPr>
        <w:t xml:space="preserve"> </w:t>
      </w:r>
      <w:r w:rsidR="000665DB">
        <w:rPr>
          <w:rFonts w:ascii="Times New Roman" w:hAnsi="Times New Roman" w:cs="Times New Roman"/>
          <w:sz w:val="28"/>
          <w:szCs w:val="28"/>
          <w:lang w:val="en-US"/>
        </w:rPr>
        <w:t>Otto</w:t>
      </w:r>
      <w:r w:rsidR="000665DB" w:rsidRPr="008F412D">
        <w:rPr>
          <w:rFonts w:ascii="Times New Roman" w:hAnsi="Times New Roman" w:cs="Times New Roman"/>
          <w:sz w:val="28"/>
          <w:szCs w:val="28"/>
        </w:rPr>
        <w:t xml:space="preserve">, </w:t>
      </w:r>
      <w:proofErr w:type="spellStart"/>
      <w:r w:rsidR="000665DB">
        <w:rPr>
          <w:rFonts w:ascii="Times New Roman" w:hAnsi="Times New Roman" w:cs="Times New Roman"/>
          <w:sz w:val="28"/>
          <w:szCs w:val="28"/>
          <w:lang w:val="en-US"/>
        </w:rPr>
        <w:t>Hurzeler</w:t>
      </w:r>
      <w:proofErr w:type="spellEnd"/>
      <w:r w:rsidR="000665DB" w:rsidRPr="008F412D">
        <w:rPr>
          <w:rFonts w:ascii="Times New Roman" w:hAnsi="Times New Roman" w:cs="Times New Roman"/>
          <w:sz w:val="28"/>
          <w:szCs w:val="28"/>
        </w:rPr>
        <w:t xml:space="preserve"> </w:t>
      </w:r>
      <w:r w:rsidR="000665DB">
        <w:rPr>
          <w:rFonts w:ascii="Times New Roman" w:hAnsi="Times New Roman" w:cs="Times New Roman"/>
          <w:sz w:val="28"/>
          <w:szCs w:val="28"/>
          <w:lang w:val="en-US"/>
        </w:rPr>
        <w:t>Marc</w:t>
      </w:r>
      <w:r w:rsidR="000665DB">
        <w:rPr>
          <w:rFonts w:ascii="Times New Roman" w:hAnsi="Times New Roman" w:cs="Times New Roman"/>
          <w:sz w:val="28"/>
          <w:szCs w:val="28"/>
        </w:rPr>
        <w:t>.,</w:t>
      </w:r>
      <w:r w:rsidR="000665DB" w:rsidRPr="008F412D">
        <w:rPr>
          <w:rFonts w:ascii="Times New Roman" w:hAnsi="Times New Roman" w:cs="Times New Roman"/>
          <w:sz w:val="28"/>
          <w:szCs w:val="28"/>
        </w:rPr>
        <w:t xml:space="preserve"> 2014</w:t>
      </w:r>
      <w:r w:rsidR="000665DB">
        <w:rPr>
          <w:rFonts w:ascii="Times New Roman" w:hAnsi="Times New Roman" w:cs="Times New Roman"/>
          <w:sz w:val="28"/>
          <w:szCs w:val="28"/>
        </w:rPr>
        <w:t xml:space="preserve">; </w:t>
      </w:r>
      <w:proofErr w:type="spellStart"/>
      <w:r w:rsidR="000665DB" w:rsidRPr="008F412D">
        <w:rPr>
          <w:rFonts w:ascii="Times New Roman" w:hAnsi="Times New Roman" w:cs="Times New Roman"/>
          <w:sz w:val="28"/>
          <w:szCs w:val="28"/>
        </w:rPr>
        <w:t>Zucchelli</w:t>
      </w:r>
      <w:proofErr w:type="spellEnd"/>
      <w:r w:rsidR="000665DB" w:rsidRPr="008F412D">
        <w:rPr>
          <w:rFonts w:ascii="Times New Roman" w:hAnsi="Times New Roman" w:cs="Times New Roman"/>
          <w:sz w:val="28"/>
          <w:szCs w:val="28"/>
        </w:rPr>
        <w:t xml:space="preserve"> G., </w:t>
      </w:r>
      <w:proofErr w:type="spellStart"/>
      <w:r w:rsidR="000665DB" w:rsidRPr="008F412D">
        <w:rPr>
          <w:rFonts w:ascii="Times New Roman" w:hAnsi="Times New Roman" w:cs="Times New Roman"/>
          <w:sz w:val="28"/>
          <w:szCs w:val="28"/>
        </w:rPr>
        <w:t>De</w:t>
      </w:r>
      <w:proofErr w:type="spellEnd"/>
      <w:r w:rsidR="000665DB" w:rsidRPr="008F412D">
        <w:rPr>
          <w:rFonts w:ascii="Times New Roman" w:hAnsi="Times New Roman" w:cs="Times New Roman"/>
          <w:sz w:val="28"/>
          <w:szCs w:val="28"/>
        </w:rPr>
        <w:t xml:space="preserve"> </w:t>
      </w:r>
      <w:proofErr w:type="spellStart"/>
      <w:r w:rsidR="000665DB" w:rsidRPr="008F412D">
        <w:rPr>
          <w:rFonts w:ascii="Times New Roman" w:hAnsi="Times New Roman" w:cs="Times New Roman"/>
          <w:sz w:val="28"/>
          <w:szCs w:val="28"/>
        </w:rPr>
        <w:t>Sanctis</w:t>
      </w:r>
      <w:proofErr w:type="spellEnd"/>
      <w:r w:rsidR="000665DB" w:rsidRPr="008F412D">
        <w:rPr>
          <w:rFonts w:ascii="Times New Roman" w:hAnsi="Times New Roman" w:cs="Times New Roman"/>
          <w:sz w:val="28"/>
          <w:szCs w:val="28"/>
        </w:rPr>
        <w:t xml:space="preserve"> M.,</w:t>
      </w:r>
      <w:r w:rsidR="000665DB">
        <w:rPr>
          <w:rFonts w:ascii="Times New Roman" w:hAnsi="Times New Roman" w:cs="Times New Roman"/>
          <w:sz w:val="28"/>
          <w:szCs w:val="28"/>
        </w:rPr>
        <w:t xml:space="preserve"> 2005; </w:t>
      </w:r>
      <w:proofErr w:type="spellStart"/>
      <w:r w:rsidR="000665DB" w:rsidRPr="008F412D">
        <w:rPr>
          <w:rFonts w:ascii="Times New Roman" w:hAnsi="Times New Roman" w:cs="Times New Roman"/>
          <w:sz w:val="28"/>
          <w:szCs w:val="28"/>
        </w:rPr>
        <w:t>De</w:t>
      </w:r>
      <w:proofErr w:type="spellEnd"/>
      <w:r w:rsidR="000665DB" w:rsidRPr="008F412D">
        <w:rPr>
          <w:rFonts w:ascii="Times New Roman" w:hAnsi="Times New Roman" w:cs="Times New Roman"/>
          <w:sz w:val="28"/>
          <w:szCs w:val="28"/>
        </w:rPr>
        <w:t xml:space="preserve"> </w:t>
      </w:r>
      <w:proofErr w:type="spellStart"/>
      <w:r w:rsidR="000665DB" w:rsidRPr="008F412D">
        <w:rPr>
          <w:rFonts w:ascii="Times New Roman" w:hAnsi="Times New Roman" w:cs="Times New Roman"/>
          <w:sz w:val="28"/>
          <w:szCs w:val="28"/>
        </w:rPr>
        <w:t>Sanctis</w:t>
      </w:r>
      <w:proofErr w:type="spellEnd"/>
      <w:r w:rsidR="000665DB" w:rsidRPr="008F412D">
        <w:rPr>
          <w:rFonts w:ascii="Times New Roman" w:hAnsi="Times New Roman" w:cs="Times New Roman"/>
          <w:sz w:val="28"/>
          <w:szCs w:val="28"/>
        </w:rPr>
        <w:t xml:space="preserve"> M.,</w:t>
      </w:r>
      <w:proofErr w:type="spellStart"/>
      <w:r w:rsidR="000665DB" w:rsidRPr="008F412D">
        <w:rPr>
          <w:rFonts w:ascii="Times New Roman" w:hAnsi="Times New Roman" w:cs="Times New Roman"/>
          <w:sz w:val="28"/>
          <w:szCs w:val="28"/>
        </w:rPr>
        <w:t>Zucchelli</w:t>
      </w:r>
      <w:proofErr w:type="spellEnd"/>
      <w:r w:rsidR="000665DB" w:rsidRPr="008F412D">
        <w:rPr>
          <w:rFonts w:ascii="Times New Roman" w:hAnsi="Times New Roman" w:cs="Times New Roman"/>
          <w:sz w:val="28"/>
          <w:szCs w:val="28"/>
        </w:rPr>
        <w:t xml:space="preserve"> G., </w:t>
      </w:r>
      <w:r w:rsidR="000665DB">
        <w:rPr>
          <w:rFonts w:ascii="Times New Roman" w:hAnsi="Times New Roman" w:cs="Times New Roman"/>
          <w:sz w:val="28"/>
          <w:szCs w:val="28"/>
        </w:rPr>
        <w:t>2007).</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Очень важным аспектом является наблюдение пациента и мотивация его к поддержанию высокого уровня самостоятельной гигиены. </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Таким образом, анализ отечественной и иностранной литературы показал большой выбор методов для хирургического лечения рецессий десны, но при этом добиться высоких эстетических и долгосрочных результатов возможно лишь при выяснении всех причин развития данной патологии.</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При первичном осмотре пациента и при дальнейшем составлении плана лечения необходим индивидуальный подход: </w:t>
      </w:r>
      <w:r w:rsidR="000665DB" w:rsidRPr="00091A36">
        <w:rPr>
          <w:rFonts w:ascii="Times New Roman" w:hAnsi="Times New Roman" w:cs="Times New Roman"/>
          <w:sz w:val="28"/>
          <w:szCs w:val="28"/>
        </w:rPr>
        <w:t>анатомо-топографические и морфологические особенности строения слизистой оболочки десны</w:t>
      </w:r>
      <w:r w:rsidR="000665DB">
        <w:rPr>
          <w:rFonts w:ascii="Times New Roman" w:hAnsi="Times New Roman" w:cs="Times New Roman"/>
          <w:sz w:val="28"/>
          <w:szCs w:val="28"/>
        </w:rPr>
        <w:t xml:space="preserve">, причины развития рецессии и возможные риски при проведении операции и в послеоперационном периоде. </w:t>
      </w:r>
    </w:p>
    <w:p w:rsidR="000665DB" w:rsidRDefault="002A0BD4" w:rsidP="000665D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665DB">
        <w:rPr>
          <w:rFonts w:ascii="Times New Roman" w:hAnsi="Times New Roman" w:cs="Times New Roman"/>
          <w:sz w:val="28"/>
          <w:szCs w:val="28"/>
        </w:rPr>
        <w:t xml:space="preserve">Строгий контроль на этапе приживления тканей, соблюдение всех рекомендаций врача как до, так и после проведения операции, ранняя </w:t>
      </w:r>
      <w:r w:rsidR="000665DB">
        <w:rPr>
          <w:rFonts w:ascii="Times New Roman" w:hAnsi="Times New Roman" w:cs="Times New Roman"/>
          <w:sz w:val="28"/>
          <w:szCs w:val="28"/>
        </w:rPr>
        <w:lastRenderedPageBreak/>
        <w:t xml:space="preserve">диагностика ишемических повреждениях лоскута, трансплантата для предотвращения некротических осложнений позволят добиться высоких долгосрочных результатов при использовании хирургических методов лечения рецессий десны. </w:t>
      </w:r>
    </w:p>
    <w:p w:rsidR="000665DB" w:rsidRPr="00097712" w:rsidRDefault="000665DB" w:rsidP="000665DB">
      <w:pPr>
        <w:spacing w:after="0" w:line="360" w:lineRule="auto"/>
        <w:ind w:firstLine="426"/>
        <w:jc w:val="both"/>
        <w:rPr>
          <w:rFonts w:ascii="Times New Roman" w:hAnsi="Times New Roman" w:cs="Times New Roman"/>
          <w:sz w:val="28"/>
          <w:szCs w:val="28"/>
        </w:rPr>
      </w:pPr>
    </w:p>
    <w:p w:rsidR="000665DB" w:rsidRDefault="000665DB" w:rsidP="000665DB">
      <w:pPr>
        <w:spacing w:after="0" w:line="360" w:lineRule="auto"/>
        <w:jc w:val="both"/>
        <w:rPr>
          <w:rFonts w:ascii="Times New Roman" w:hAnsi="Times New Roman" w:cs="Times New Roman"/>
          <w:sz w:val="28"/>
          <w:szCs w:val="28"/>
        </w:rPr>
      </w:pPr>
    </w:p>
    <w:p w:rsidR="000665DB" w:rsidRPr="00097712" w:rsidRDefault="000665DB" w:rsidP="000665DB">
      <w:pPr>
        <w:spacing w:after="0" w:line="360" w:lineRule="auto"/>
        <w:jc w:val="both"/>
        <w:rPr>
          <w:rFonts w:ascii="Times New Roman" w:hAnsi="Times New Roman" w:cs="Times New Roman"/>
          <w:sz w:val="28"/>
          <w:szCs w:val="28"/>
        </w:rPr>
      </w:pPr>
    </w:p>
    <w:p w:rsidR="000665DB" w:rsidRPr="00097712" w:rsidRDefault="000665DB" w:rsidP="000665DB">
      <w:pPr>
        <w:spacing w:after="0" w:line="360" w:lineRule="auto"/>
        <w:jc w:val="both"/>
        <w:rPr>
          <w:rFonts w:ascii="Times New Roman" w:hAnsi="Times New Roman" w:cs="Times New Roman"/>
          <w:sz w:val="28"/>
          <w:szCs w:val="28"/>
        </w:rPr>
      </w:pPr>
    </w:p>
    <w:p w:rsidR="000665DB" w:rsidRPr="00097712" w:rsidRDefault="000665DB" w:rsidP="000665DB">
      <w:pPr>
        <w:spacing w:after="0" w:line="360" w:lineRule="auto"/>
        <w:jc w:val="both"/>
        <w:rPr>
          <w:rFonts w:ascii="Times New Roman" w:hAnsi="Times New Roman" w:cs="Times New Roman"/>
          <w:sz w:val="28"/>
          <w:szCs w:val="28"/>
        </w:rPr>
      </w:pPr>
    </w:p>
    <w:p w:rsidR="000665DB" w:rsidRPr="00097712" w:rsidRDefault="000665DB" w:rsidP="000665DB">
      <w:pPr>
        <w:pStyle w:val="a3"/>
        <w:spacing w:after="0" w:line="360" w:lineRule="auto"/>
        <w:ind w:left="1724"/>
        <w:jc w:val="both"/>
        <w:rPr>
          <w:rFonts w:ascii="Times New Roman" w:hAnsi="Times New Roman" w:cs="Times New Roman"/>
          <w:sz w:val="28"/>
          <w:szCs w:val="28"/>
        </w:rPr>
      </w:pPr>
    </w:p>
    <w:p w:rsidR="000665DB" w:rsidRDefault="000665DB"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Default="00A57729" w:rsidP="000665DB">
      <w:pPr>
        <w:pStyle w:val="a3"/>
        <w:spacing w:after="0" w:line="360" w:lineRule="auto"/>
        <w:ind w:left="1724"/>
        <w:jc w:val="both"/>
        <w:rPr>
          <w:rFonts w:ascii="Times New Roman" w:hAnsi="Times New Roman" w:cs="Times New Roman"/>
          <w:sz w:val="28"/>
          <w:szCs w:val="28"/>
        </w:rPr>
      </w:pPr>
    </w:p>
    <w:p w:rsidR="00A57729" w:rsidRPr="00097712" w:rsidRDefault="00A57729" w:rsidP="000665DB">
      <w:pPr>
        <w:pStyle w:val="a3"/>
        <w:spacing w:after="0" w:line="360" w:lineRule="auto"/>
        <w:ind w:left="1724"/>
        <w:jc w:val="both"/>
        <w:rPr>
          <w:rFonts w:ascii="Times New Roman" w:hAnsi="Times New Roman" w:cs="Times New Roman"/>
          <w:sz w:val="28"/>
          <w:szCs w:val="28"/>
        </w:rPr>
      </w:pPr>
    </w:p>
    <w:p w:rsidR="000D7160" w:rsidRPr="00B72411" w:rsidRDefault="000D7160" w:rsidP="000D7160">
      <w:pPr>
        <w:pStyle w:val="1"/>
        <w:spacing w:before="4" w:after="4" w:line="360" w:lineRule="auto"/>
        <w:ind w:left="170" w:right="113"/>
        <w:jc w:val="both"/>
        <w:rPr>
          <w:rFonts w:ascii="Times New Roman" w:hAnsi="Times New Roman" w:cs="Times New Roman"/>
          <w:b/>
          <w:color w:val="000000" w:themeColor="text1"/>
        </w:rPr>
      </w:pPr>
      <w:bookmarkStart w:id="13" w:name="_Toc482795283"/>
      <w:bookmarkStart w:id="14" w:name="_Toc9372961"/>
      <w:r w:rsidRPr="00B72411">
        <w:rPr>
          <w:rFonts w:ascii="Times New Roman" w:hAnsi="Times New Roman" w:cs="Times New Roman"/>
          <w:b/>
          <w:color w:val="000000" w:themeColor="text1"/>
        </w:rPr>
        <w:lastRenderedPageBreak/>
        <w:t>ГЛАВА 2. Материалы и методы</w:t>
      </w:r>
      <w:bookmarkEnd w:id="13"/>
      <w:bookmarkEnd w:id="14"/>
      <w:r w:rsidR="00B72411" w:rsidRPr="00B72411">
        <w:rPr>
          <w:rFonts w:ascii="Times New Roman" w:hAnsi="Times New Roman" w:cs="Times New Roman"/>
          <w:b/>
          <w:color w:val="000000" w:themeColor="text1"/>
        </w:rPr>
        <w:t xml:space="preserve"> </w:t>
      </w:r>
    </w:p>
    <w:p w:rsidR="00B72411" w:rsidRPr="00B72411" w:rsidRDefault="00B72411" w:rsidP="00B72411"/>
    <w:p w:rsidR="000D7160" w:rsidRPr="00B72411" w:rsidRDefault="000D7160" w:rsidP="003F7C64">
      <w:pPr>
        <w:pStyle w:val="a3"/>
        <w:spacing w:before="4" w:after="4" w:line="360" w:lineRule="auto"/>
        <w:ind w:left="170" w:right="113"/>
        <w:jc w:val="both"/>
        <w:outlineLvl w:val="1"/>
        <w:rPr>
          <w:rFonts w:ascii="Times New Roman" w:hAnsi="Times New Roman" w:cs="Times New Roman"/>
          <w:b/>
          <w:sz w:val="28"/>
          <w:szCs w:val="28"/>
        </w:rPr>
      </w:pPr>
      <w:bookmarkStart w:id="15" w:name="_Toc9372962"/>
      <w:r w:rsidRPr="00B72411">
        <w:rPr>
          <w:rFonts w:ascii="Times New Roman" w:hAnsi="Times New Roman" w:cs="Times New Roman"/>
          <w:b/>
          <w:sz w:val="28"/>
          <w:szCs w:val="28"/>
        </w:rPr>
        <w:t>2.1 Клиническая характеристика пациентов</w:t>
      </w:r>
      <w:bookmarkEnd w:id="15"/>
    </w:p>
    <w:p w:rsidR="00B72411" w:rsidRDefault="00B72411" w:rsidP="000D7160">
      <w:pPr>
        <w:spacing w:before="4" w:after="4" w:line="360" w:lineRule="auto"/>
        <w:ind w:left="170" w:right="113" w:firstLine="709"/>
        <w:contextualSpacing/>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С целью изучения частоты, структуры и причин развития рецессии десны было проведено ретроспективное исследование амбулаторных карт 371 пациентов, обратившихся в ООО «Клиника «Классика» за период времени с 2017 г. по 2019 г.</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Проведено обследование 62 пациентов в возрасте от 18 до 80 лет, находившихся на амбулаторном лечении в ООО «Клиника «Классика».</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Обследование пациентов включало сбор анамнеза жизни и анамнеза заболевания, оценку стоматологического статуса, с занесением полученных данных в карту обследования стоматологического пациента </w:t>
      </w:r>
      <w:r w:rsidRPr="000D7160">
        <w:rPr>
          <w:rFonts w:ascii="Times New Roman" w:hAnsi="Times New Roman" w:cs="Times New Roman"/>
          <w:color w:val="000000"/>
          <w:sz w:val="28"/>
          <w:szCs w:val="28"/>
        </w:rPr>
        <w:t>(Приложение 1)</w:t>
      </w:r>
      <w:r w:rsidRPr="000D7160">
        <w:rPr>
          <w:rFonts w:ascii="Times New Roman" w:hAnsi="Times New Roman" w:cs="Times New Roman"/>
          <w:sz w:val="28"/>
          <w:szCs w:val="28"/>
        </w:rPr>
        <w:t xml:space="preserve">, рентгенологическое обследование с помощью конусно-лучевой компьютерной томографии. </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Критериями включения пациентов в исследование являлись: информированное согласие больного. </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Критерии исключения пациентов из исследования: тяжелая сопутствующая патология внутренних органов с функциональной недостаточностью, сахарный диабет, опухоли любой локализации, ВИЧ-инфекции, активный туберкулез, отказ больного от обследования. </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Ретроспективное исследование 371 амбулаторной карты и результаты обследования 62 пациентов позволило сформировать 5 возрастных групп пациентов:</w:t>
      </w:r>
    </w:p>
    <w:p w:rsidR="000D7160" w:rsidRPr="00B67E0B" w:rsidRDefault="000D7160" w:rsidP="000D7160">
      <w:pPr>
        <w:pStyle w:val="a3"/>
        <w:numPr>
          <w:ilvl w:val="0"/>
          <w:numId w:val="23"/>
        </w:numPr>
        <w:spacing w:before="4" w:after="4" w:line="360" w:lineRule="auto"/>
        <w:ind w:right="113"/>
        <w:jc w:val="both"/>
        <w:rPr>
          <w:sz w:val="28"/>
          <w:szCs w:val="28"/>
        </w:rPr>
      </w:pPr>
      <w:r w:rsidRPr="00B67E0B">
        <w:rPr>
          <w:sz w:val="28"/>
          <w:szCs w:val="28"/>
        </w:rPr>
        <w:t>1 группа -  63 пациента в возрасте от 18 до 25;</w:t>
      </w:r>
    </w:p>
    <w:p w:rsidR="000D7160" w:rsidRPr="00B67E0B" w:rsidRDefault="000D7160" w:rsidP="000D7160">
      <w:pPr>
        <w:pStyle w:val="a3"/>
        <w:numPr>
          <w:ilvl w:val="0"/>
          <w:numId w:val="23"/>
        </w:numPr>
        <w:spacing w:before="4" w:after="4" w:line="360" w:lineRule="auto"/>
        <w:ind w:right="113"/>
        <w:jc w:val="both"/>
        <w:rPr>
          <w:sz w:val="28"/>
          <w:szCs w:val="28"/>
        </w:rPr>
      </w:pPr>
      <w:r w:rsidRPr="00B67E0B">
        <w:rPr>
          <w:sz w:val="28"/>
          <w:szCs w:val="28"/>
        </w:rPr>
        <w:t>2 группа – 112 пациентов в возрасте от 26 до 44 лет;</w:t>
      </w:r>
    </w:p>
    <w:p w:rsidR="000D7160" w:rsidRPr="00B67E0B" w:rsidRDefault="000D7160" w:rsidP="000D7160">
      <w:pPr>
        <w:pStyle w:val="a3"/>
        <w:numPr>
          <w:ilvl w:val="0"/>
          <w:numId w:val="23"/>
        </w:numPr>
        <w:spacing w:before="4" w:after="4" w:line="360" w:lineRule="auto"/>
        <w:ind w:right="113"/>
        <w:jc w:val="both"/>
        <w:rPr>
          <w:sz w:val="28"/>
          <w:szCs w:val="28"/>
        </w:rPr>
      </w:pPr>
      <w:r w:rsidRPr="00B67E0B">
        <w:rPr>
          <w:sz w:val="28"/>
          <w:szCs w:val="28"/>
        </w:rPr>
        <w:t>3 группа – 158 пациентов в возрасте от 45 до 59 лет;</w:t>
      </w:r>
    </w:p>
    <w:p w:rsidR="000D7160" w:rsidRPr="000D7160" w:rsidRDefault="000D7160" w:rsidP="000D7160">
      <w:pPr>
        <w:pStyle w:val="a3"/>
        <w:numPr>
          <w:ilvl w:val="0"/>
          <w:numId w:val="23"/>
        </w:numPr>
        <w:spacing w:before="4" w:after="4" w:line="360" w:lineRule="auto"/>
        <w:ind w:right="113"/>
        <w:jc w:val="both"/>
        <w:rPr>
          <w:rFonts w:ascii="Times New Roman" w:hAnsi="Times New Roman" w:cs="Times New Roman"/>
          <w:sz w:val="28"/>
          <w:szCs w:val="28"/>
        </w:rPr>
      </w:pPr>
      <w:r w:rsidRPr="00B67E0B">
        <w:rPr>
          <w:sz w:val="28"/>
          <w:szCs w:val="28"/>
        </w:rPr>
        <w:t>4</w:t>
      </w:r>
      <w:r w:rsidRPr="000D7160">
        <w:rPr>
          <w:rFonts w:ascii="Times New Roman" w:hAnsi="Times New Roman" w:cs="Times New Roman"/>
          <w:sz w:val="28"/>
          <w:szCs w:val="28"/>
        </w:rPr>
        <w:t xml:space="preserve"> группа – 76 пациентов возрасте от 60 до 74 лет;</w:t>
      </w:r>
    </w:p>
    <w:p w:rsidR="000D7160" w:rsidRPr="000D7160" w:rsidRDefault="000D7160" w:rsidP="000D7160">
      <w:pPr>
        <w:pStyle w:val="a3"/>
        <w:numPr>
          <w:ilvl w:val="0"/>
          <w:numId w:val="23"/>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5 группа – 24 пациента в возрасте старше 75 лет.</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Распределение пациентов по полу и возрасту пред</w:t>
      </w:r>
      <w:r w:rsidR="00EA2EAE">
        <w:rPr>
          <w:rFonts w:ascii="Times New Roman" w:hAnsi="Times New Roman" w:cs="Times New Roman"/>
          <w:sz w:val="28"/>
          <w:szCs w:val="28"/>
        </w:rPr>
        <w:t>ставлено в таблице 2</w:t>
      </w:r>
      <w:r w:rsidRPr="000D7160">
        <w:rPr>
          <w:rFonts w:ascii="Times New Roman" w:hAnsi="Times New Roman" w:cs="Times New Roman"/>
          <w:sz w:val="28"/>
          <w:szCs w:val="28"/>
        </w:rPr>
        <w:t>.</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Таблица 2. Распределение пациентов по полу и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728"/>
        <w:gridCol w:w="1843"/>
      </w:tblGrid>
      <w:tr w:rsidR="000D7160" w:rsidRPr="000D7160" w:rsidTr="00A57729">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Группа</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Мужчины</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Женщины</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группа (от 18 до 25)</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(5,5%)</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39 (9%)</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63 (14,5%)</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группа (от 26 до 44 лет)</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48 (11,1%)</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64 (14,8%)</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 (25,9%)</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 группа (от 45 до 59 лет)</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72 (16,6%)</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86 (19,9%)</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158 (36,5%)</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группа (от 60 до 74 лет)</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32 (7,4%)</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44 (10,1%)</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(17,5%)</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группа (старше 75 лет)</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(2,3%)</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(3,3%)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(5,6%)</w:t>
            </w:r>
          </w:p>
        </w:tc>
      </w:tr>
      <w:tr w:rsidR="000D7160" w:rsidRPr="000D7160" w:rsidTr="00A57729">
        <w:tc>
          <w:tcPr>
            <w:tcW w:w="32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21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186 (42,9%)</w:t>
            </w:r>
          </w:p>
        </w:tc>
        <w:tc>
          <w:tcPr>
            <w:tcW w:w="17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247 (57,1%)</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433 (100%)</w:t>
            </w:r>
          </w:p>
        </w:tc>
      </w:tr>
    </w:tbl>
    <w:p w:rsidR="000D7160" w:rsidRPr="000D7160" w:rsidRDefault="000D7160" w:rsidP="000D7160">
      <w:pPr>
        <w:pStyle w:val="a3"/>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pStyle w:val="a3"/>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b/>
          <w:sz w:val="28"/>
          <w:szCs w:val="28"/>
        </w:rPr>
        <w:t>2.2 Оценка стоматологического статуса</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Проведена индексная оценка гигиены полости рта, кровоточивости десны, состояния тканей пародонта с помощью индексов рецессии десны </w:t>
      </w:r>
      <w:proofErr w:type="spellStart"/>
      <w:r w:rsidRPr="000D7160">
        <w:rPr>
          <w:rFonts w:ascii="Times New Roman" w:hAnsi="Times New Roman" w:cs="Times New Roman"/>
          <w:sz w:val="28"/>
          <w:szCs w:val="28"/>
        </w:rPr>
        <w:t>Stahl</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Morris</w:t>
      </w:r>
      <w:proofErr w:type="spellEnd"/>
      <w:r w:rsidRPr="000D7160">
        <w:rPr>
          <w:rFonts w:ascii="Times New Roman" w:hAnsi="Times New Roman" w:cs="Times New Roman"/>
          <w:sz w:val="28"/>
          <w:szCs w:val="28"/>
        </w:rPr>
        <w:t xml:space="preserve"> (1985) и индекса рецессии десны П.А </w:t>
      </w:r>
      <w:proofErr w:type="spellStart"/>
      <w:r w:rsidRPr="000D7160">
        <w:rPr>
          <w:rFonts w:ascii="Times New Roman" w:hAnsi="Times New Roman" w:cs="Times New Roman"/>
          <w:sz w:val="28"/>
          <w:szCs w:val="28"/>
        </w:rPr>
        <w:t>Леус</w:t>
      </w:r>
      <w:proofErr w:type="spellEnd"/>
      <w:r w:rsidRPr="000D7160">
        <w:rPr>
          <w:rFonts w:ascii="Times New Roman" w:hAnsi="Times New Roman" w:cs="Times New Roman"/>
          <w:sz w:val="28"/>
          <w:szCs w:val="28"/>
        </w:rPr>
        <w:t xml:space="preserve">, Л.А. </w:t>
      </w:r>
      <w:proofErr w:type="spellStart"/>
      <w:r w:rsidRPr="000D7160">
        <w:rPr>
          <w:rFonts w:ascii="Times New Roman" w:hAnsi="Times New Roman" w:cs="Times New Roman"/>
          <w:sz w:val="28"/>
          <w:szCs w:val="28"/>
        </w:rPr>
        <w:t>Казеко</w:t>
      </w:r>
      <w:proofErr w:type="spellEnd"/>
      <w:r w:rsidRPr="000D7160">
        <w:rPr>
          <w:rFonts w:ascii="Times New Roman" w:hAnsi="Times New Roman" w:cs="Times New Roman"/>
          <w:sz w:val="28"/>
          <w:szCs w:val="28"/>
        </w:rPr>
        <w:t xml:space="preserve"> (1993). </w:t>
      </w:r>
    </w:p>
    <w:p w:rsid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Диагноз рецессии десны определялся по классификации P.D. </w:t>
      </w:r>
      <w:proofErr w:type="spellStart"/>
      <w:r w:rsidRPr="000D7160">
        <w:rPr>
          <w:rFonts w:ascii="Times New Roman" w:hAnsi="Times New Roman" w:cs="Times New Roman"/>
          <w:sz w:val="28"/>
          <w:szCs w:val="28"/>
        </w:rPr>
        <w:t>Miller</w:t>
      </w:r>
      <w:proofErr w:type="spellEnd"/>
      <w:r w:rsidRPr="000D7160">
        <w:rPr>
          <w:rFonts w:ascii="Times New Roman" w:hAnsi="Times New Roman" w:cs="Times New Roman"/>
          <w:sz w:val="28"/>
          <w:szCs w:val="28"/>
        </w:rPr>
        <w:t xml:space="preserve"> (1985). У всех пациентов всех возрастных групп определяли индекс гигиены </w:t>
      </w:r>
      <w:proofErr w:type="spellStart"/>
      <w:r w:rsidRPr="000D7160">
        <w:rPr>
          <w:rFonts w:ascii="Times New Roman" w:hAnsi="Times New Roman" w:cs="Times New Roman"/>
          <w:sz w:val="28"/>
          <w:szCs w:val="28"/>
        </w:rPr>
        <w:t>Силнес-Лоу</w:t>
      </w:r>
      <w:proofErr w:type="spellEnd"/>
      <w:r w:rsidRPr="000D7160">
        <w:rPr>
          <w:rFonts w:ascii="Times New Roman" w:hAnsi="Times New Roman" w:cs="Times New Roman"/>
          <w:sz w:val="28"/>
          <w:szCs w:val="28"/>
        </w:rPr>
        <w:t xml:space="preserve"> (1964), упрощенный индекс гигиены полости рта (OHI−S, 1964), папиллярно-маргинально-альвеолярный индекс (PMA, 1960), индекс кровоточивости при зондировании (ВОР, 1975), </w:t>
      </w:r>
      <w:r w:rsidRPr="000D7160">
        <w:rPr>
          <w:rFonts w:ascii="Times New Roman" w:eastAsia="Times New Roman" w:hAnsi="Times New Roman" w:cs="Times New Roman"/>
          <w:color w:val="000000"/>
          <w:sz w:val="28"/>
          <w:szCs w:val="28"/>
          <w:lang w:eastAsia="ru-RU"/>
        </w:rPr>
        <w:t>ПИ (</w:t>
      </w:r>
      <w:r w:rsidRPr="000D7160">
        <w:rPr>
          <w:rFonts w:ascii="Times New Roman" w:eastAsia="Times New Roman" w:hAnsi="Times New Roman" w:cs="Times New Roman"/>
          <w:color w:val="000000"/>
          <w:sz w:val="28"/>
          <w:szCs w:val="28"/>
          <w:lang w:val="en-US" w:eastAsia="ru-RU"/>
        </w:rPr>
        <w:t>PI</w:t>
      </w:r>
      <w:r w:rsidRPr="000D7160">
        <w:rPr>
          <w:rFonts w:ascii="Times New Roman" w:eastAsia="Times New Roman" w:hAnsi="Times New Roman" w:cs="Times New Roman"/>
          <w:color w:val="000000"/>
          <w:sz w:val="28"/>
          <w:szCs w:val="28"/>
          <w:lang w:eastAsia="ru-RU"/>
        </w:rPr>
        <w:t xml:space="preserve"> </w:t>
      </w:r>
      <w:r w:rsidRPr="000D7160">
        <w:rPr>
          <w:rFonts w:ascii="Times New Roman" w:eastAsia="Times New Roman" w:hAnsi="Times New Roman" w:cs="Times New Roman"/>
          <w:color w:val="000000"/>
          <w:sz w:val="28"/>
          <w:szCs w:val="28"/>
          <w:lang w:val="en-US" w:eastAsia="ru-RU"/>
        </w:rPr>
        <w:t>Russel</w:t>
      </w:r>
      <w:r w:rsidRPr="000D7160">
        <w:rPr>
          <w:rFonts w:ascii="Times New Roman" w:eastAsia="Times New Roman" w:hAnsi="Times New Roman" w:cs="Times New Roman"/>
          <w:color w:val="000000"/>
          <w:sz w:val="28"/>
          <w:szCs w:val="28"/>
          <w:lang w:eastAsia="ru-RU"/>
        </w:rPr>
        <w:t xml:space="preserve"> 1956), </w:t>
      </w:r>
      <w:r w:rsidRPr="000D7160">
        <w:rPr>
          <w:rFonts w:ascii="Times New Roman" w:hAnsi="Times New Roman" w:cs="Times New Roman"/>
          <w:sz w:val="28"/>
          <w:szCs w:val="28"/>
        </w:rPr>
        <w:t>рентгенологическое исследование (проводилась 3D КТ, томограф GALILEOS (</w:t>
      </w:r>
      <w:proofErr w:type="spellStart"/>
      <w:r w:rsidRPr="000D7160">
        <w:rPr>
          <w:rFonts w:ascii="Times New Roman" w:hAnsi="Times New Roman" w:cs="Times New Roman"/>
          <w:sz w:val="28"/>
          <w:szCs w:val="28"/>
        </w:rPr>
        <w:t>The</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Dental</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Company</w:t>
      </w:r>
      <w:proofErr w:type="spellEnd"/>
      <w:r w:rsidRPr="000D7160">
        <w:rPr>
          <w:rFonts w:ascii="Times New Roman" w:hAnsi="Times New Roman" w:cs="Times New Roman"/>
          <w:sz w:val="28"/>
          <w:szCs w:val="28"/>
        </w:rPr>
        <w:t xml:space="preserve"> SIRONA)).</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sz w:val="28"/>
          <w:szCs w:val="28"/>
        </w:rPr>
      </w:pPr>
    </w:p>
    <w:p w:rsidR="000D7160" w:rsidRDefault="003F7C64" w:rsidP="003F7C64">
      <w:pPr>
        <w:pStyle w:val="2"/>
        <w:keepNext w:val="0"/>
        <w:keepLines w:val="0"/>
        <w:spacing w:before="4" w:after="4" w:line="360" w:lineRule="auto"/>
        <w:ind w:left="170" w:right="113"/>
        <w:jc w:val="both"/>
        <w:rPr>
          <w:rFonts w:ascii="Times New Roman" w:hAnsi="Times New Roman" w:cs="Times New Roman"/>
          <w:b/>
          <w:color w:val="000000" w:themeColor="text1"/>
          <w:sz w:val="28"/>
          <w:szCs w:val="28"/>
        </w:rPr>
      </w:pPr>
      <w:bookmarkStart w:id="16" w:name="_Toc482795284"/>
      <w:bookmarkStart w:id="17" w:name="_Toc9372963"/>
      <w:r>
        <w:rPr>
          <w:rFonts w:ascii="Times New Roman" w:hAnsi="Times New Roman" w:cs="Times New Roman"/>
          <w:b/>
          <w:color w:val="000000" w:themeColor="text1"/>
          <w:sz w:val="28"/>
          <w:szCs w:val="28"/>
        </w:rPr>
        <w:lastRenderedPageBreak/>
        <w:t xml:space="preserve">2.2. </w:t>
      </w:r>
      <w:r w:rsidR="000D7160" w:rsidRPr="000D7160">
        <w:rPr>
          <w:rFonts w:ascii="Times New Roman" w:hAnsi="Times New Roman" w:cs="Times New Roman"/>
          <w:b/>
          <w:color w:val="000000" w:themeColor="text1"/>
          <w:sz w:val="28"/>
          <w:szCs w:val="28"/>
        </w:rPr>
        <w:t>Индексная оценка состояния полости рта</w:t>
      </w:r>
      <w:bookmarkEnd w:id="16"/>
      <w:bookmarkEnd w:id="17"/>
    </w:p>
    <w:p w:rsidR="000629B3" w:rsidRPr="000629B3" w:rsidRDefault="000629B3" w:rsidP="000629B3"/>
    <w:p w:rsidR="000D7160" w:rsidRPr="000D7160" w:rsidRDefault="000D7160" w:rsidP="000D7160">
      <w:pPr>
        <w:spacing w:before="4" w:after="4" w:line="360" w:lineRule="auto"/>
        <w:ind w:left="170" w:right="113" w:firstLine="681"/>
        <w:contextualSpacing/>
        <w:jc w:val="both"/>
        <w:rPr>
          <w:rFonts w:ascii="Times New Roman" w:hAnsi="Times New Roman" w:cs="Times New Roman"/>
          <w:b/>
          <w:sz w:val="28"/>
          <w:szCs w:val="28"/>
        </w:rPr>
      </w:pPr>
      <w:r w:rsidRPr="000D7160">
        <w:rPr>
          <w:rFonts w:ascii="Times New Roman" w:hAnsi="Times New Roman" w:cs="Times New Roman"/>
          <w:sz w:val="28"/>
          <w:szCs w:val="28"/>
        </w:rPr>
        <w:t xml:space="preserve"> </w:t>
      </w:r>
      <w:r w:rsidRPr="000D7160">
        <w:rPr>
          <w:rFonts w:ascii="Times New Roman" w:hAnsi="Times New Roman" w:cs="Times New Roman"/>
          <w:b/>
          <w:sz w:val="28"/>
          <w:szCs w:val="28"/>
        </w:rPr>
        <w:t xml:space="preserve">РЕЦЕССИЯ ДЕСНЫ ПО КЛАССИФИКАЦИИ </w:t>
      </w:r>
      <w:r w:rsidRPr="000D7160">
        <w:rPr>
          <w:rFonts w:ascii="Times New Roman" w:hAnsi="Times New Roman" w:cs="Times New Roman"/>
          <w:b/>
          <w:sz w:val="28"/>
          <w:szCs w:val="28"/>
          <w:lang w:val="en-US"/>
        </w:rPr>
        <w:t>P</w:t>
      </w:r>
      <w:r w:rsidRPr="000D7160">
        <w:rPr>
          <w:rFonts w:ascii="Times New Roman" w:hAnsi="Times New Roman" w:cs="Times New Roman"/>
          <w:b/>
          <w:sz w:val="28"/>
          <w:szCs w:val="28"/>
        </w:rPr>
        <w:t>.</w:t>
      </w:r>
      <w:r w:rsidRPr="000D7160">
        <w:rPr>
          <w:rFonts w:ascii="Times New Roman" w:hAnsi="Times New Roman" w:cs="Times New Roman"/>
          <w:b/>
          <w:sz w:val="28"/>
          <w:szCs w:val="28"/>
          <w:lang w:val="en-US"/>
        </w:rPr>
        <w:t>D</w:t>
      </w:r>
      <w:r w:rsidRPr="000D7160">
        <w:rPr>
          <w:rFonts w:ascii="Times New Roman" w:hAnsi="Times New Roman" w:cs="Times New Roman"/>
          <w:b/>
          <w:sz w:val="28"/>
          <w:szCs w:val="28"/>
        </w:rPr>
        <w:t>.</w:t>
      </w:r>
      <w:r w:rsidRPr="000D7160">
        <w:rPr>
          <w:rFonts w:ascii="Times New Roman" w:hAnsi="Times New Roman" w:cs="Times New Roman"/>
          <w:b/>
          <w:sz w:val="28"/>
          <w:szCs w:val="28"/>
          <w:lang w:val="en-US"/>
        </w:rPr>
        <w:t>MILLER</w:t>
      </w:r>
      <w:r w:rsidRPr="000D7160">
        <w:rPr>
          <w:rFonts w:ascii="Times New Roman" w:hAnsi="Times New Roman" w:cs="Times New Roman"/>
          <w:b/>
          <w:sz w:val="28"/>
          <w:szCs w:val="28"/>
        </w:rPr>
        <w:t xml:space="preserve">, 1985: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Класс I – распространение рецессии до </w:t>
      </w:r>
      <w:proofErr w:type="spellStart"/>
      <w:r w:rsidRPr="000D7160">
        <w:rPr>
          <w:rFonts w:ascii="Times New Roman" w:hAnsi="Times New Roman" w:cs="Times New Roman"/>
          <w:sz w:val="28"/>
          <w:szCs w:val="28"/>
        </w:rPr>
        <w:t>мукогингивальной</w:t>
      </w:r>
      <w:proofErr w:type="spellEnd"/>
      <w:r w:rsidRPr="000D7160">
        <w:rPr>
          <w:rFonts w:ascii="Times New Roman" w:hAnsi="Times New Roman" w:cs="Times New Roman"/>
          <w:sz w:val="28"/>
          <w:szCs w:val="28"/>
        </w:rPr>
        <w:t xml:space="preserve"> линии (МГЛ); ткани пародонта в межзубных промежутках не изменены.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Класс II - распространение рецессии корональнее МГЛ; ткани пародонта в межзубных промежутках не изменены.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Класс III - рецессия достигает МГЛ или распространяется апикальнее с потерей опорных тканей в межзубных промежутках; пародонт соседних зубов сохранен.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Класс IV - рецессия распространяется апикальнее МГЛ, происходит потеря опорных тканей в межзубных промежутках, включая область соседних зубов.</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b/>
          <w:sz w:val="28"/>
          <w:szCs w:val="28"/>
        </w:rPr>
      </w:pPr>
      <w:r w:rsidRPr="000D7160">
        <w:rPr>
          <w:rFonts w:ascii="Times New Roman" w:hAnsi="Times New Roman" w:cs="Times New Roman"/>
          <w:b/>
          <w:sz w:val="28"/>
          <w:szCs w:val="28"/>
        </w:rPr>
        <w:t>ИНДЕКС РЕЦЕССИИ ДЕСНЫ ПО П.А ЛЕУС, Л.А. КАЗЕКО (1993)</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МЕТОДИКА: исследуют 16, 26, 33, 31, 41, 43 - для лиц старших возрастных групп. Критерии в баллах:</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0 - нет рецессии десны;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 рецессия десны от 1 до 2 мм у одной поверхности зуба;</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 рецессия десны от 1 до 2 мм у двух и более поверхностей зуба;</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3 - рецессия десны от 3 до 5 мм у одной поверхности зуба;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 рецессия десны от 3 до 5 мм у двух и более поверхностей зуба;</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5 - рецессия десны более 5 мм у одной и более поверхностей зуба.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Индекс рецессии индивидуума рассчитывают по формуле: ИР =∑ кодов/ n зубов (обычно 6). Средний индекс рецессии обследуемой группы населения вычисляют путем нахождения среднего числа индивидуальных значений индекса: индивидуальных Средний ИР = ∑ ИР/ n обследованных лиц </w:t>
      </w:r>
    </w:p>
    <w:p w:rsidR="000629B3" w:rsidRPr="000629B3" w:rsidRDefault="000D7160" w:rsidP="000629B3">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ИНТЕРПРЕТАЦИЯ: Степень тяжести рецессии десны: легкая - 0,1 - 2,0; средняя - 2,1 - 3,5; тяжелая - 3,5 - 5,0.</w:t>
      </w:r>
    </w:p>
    <w:p w:rsidR="000D7160" w:rsidRPr="000D7160" w:rsidRDefault="000D7160" w:rsidP="000D7160">
      <w:pPr>
        <w:spacing w:before="4" w:after="4" w:line="360" w:lineRule="auto"/>
        <w:ind w:left="170" w:right="113" w:firstLine="681"/>
        <w:contextualSpacing/>
        <w:jc w:val="both"/>
        <w:rPr>
          <w:rFonts w:ascii="Times New Roman" w:hAnsi="Times New Roman" w:cs="Times New Roman"/>
          <w:b/>
          <w:sz w:val="28"/>
          <w:szCs w:val="28"/>
        </w:rPr>
      </w:pPr>
      <w:r w:rsidRPr="000D7160">
        <w:rPr>
          <w:rFonts w:ascii="Times New Roman" w:hAnsi="Times New Roman" w:cs="Times New Roman"/>
          <w:b/>
          <w:sz w:val="28"/>
          <w:szCs w:val="28"/>
        </w:rPr>
        <w:lastRenderedPageBreak/>
        <w:t xml:space="preserve">ИНДЕКС РЕЦЕССИИ ДЕСНЫ, </w:t>
      </w:r>
      <w:r w:rsidRPr="000D7160">
        <w:rPr>
          <w:rFonts w:ascii="Times New Roman" w:hAnsi="Times New Roman" w:cs="Times New Roman"/>
          <w:b/>
          <w:sz w:val="28"/>
          <w:szCs w:val="28"/>
          <w:lang w:val="en-US"/>
        </w:rPr>
        <w:t>STAHL</w:t>
      </w:r>
      <w:r w:rsidRPr="000D7160">
        <w:rPr>
          <w:rFonts w:ascii="Times New Roman" w:hAnsi="Times New Roman" w:cs="Times New Roman"/>
          <w:b/>
          <w:sz w:val="28"/>
          <w:szCs w:val="28"/>
        </w:rPr>
        <w:t xml:space="preserve"> </w:t>
      </w:r>
      <w:r w:rsidRPr="000D7160">
        <w:rPr>
          <w:rFonts w:ascii="Times New Roman" w:hAnsi="Times New Roman" w:cs="Times New Roman"/>
          <w:b/>
          <w:sz w:val="28"/>
          <w:szCs w:val="28"/>
          <w:lang w:val="en-US"/>
        </w:rPr>
        <w:t>MORRIS</w:t>
      </w:r>
      <w:r w:rsidRPr="000D7160">
        <w:rPr>
          <w:rFonts w:ascii="Times New Roman" w:hAnsi="Times New Roman" w:cs="Times New Roman"/>
          <w:b/>
          <w:sz w:val="28"/>
          <w:szCs w:val="28"/>
        </w:rPr>
        <w:t>,1955</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МЕТОДИКА: Рецессии десны оценивается в области всех групп зубов и определяется как расстояние от края десны до эмалево-цементной границы. Для определения рецессии десны лучше пользоваться специальными градуированными зондами для определения рецессии или </w:t>
      </w:r>
      <w:proofErr w:type="spellStart"/>
      <w:r w:rsidRPr="000D7160">
        <w:rPr>
          <w:rFonts w:ascii="Times New Roman" w:hAnsi="Times New Roman" w:cs="Times New Roman"/>
          <w:sz w:val="28"/>
          <w:szCs w:val="28"/>
        </w:rPr>
        <w:t>периодонтальными</w:t>
      </w:r>
      <w:proofErr w:type="spellEnd"/>
      <w:r w:rsidRPr="000D7160">
        <w:rPr>
          <w:rFonts w:ascii="Times New Roman" w:hAnsi="Times New Roman" w:cs="Times New Roman"/>
          <w:sz w:val="28"/>
          <w:szCs w:val="28"/>
        </w:rPr>
        <w:t xml:space="preserve"> зондами.</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Индекс рецессии рассчитывается по формуле: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Количество зубов с рецессией х 100%/общее количество зубов</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ИНТЕРПРЕТАЦИЯ: Легкая степень до 25%; Средняя 26-50%; Тяжелая 51-100%.</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b/>
          <w:sz w:val="28"/>
          <w:szCs w:val="28"/>
        </w:rPr>
      </w:pPr>
      <w:r w:rsidRPr="000D7160">
        <w:rPr>
          <w:rFonts w:ascii="Times New Roman" w:hAnsi="Times New Roman" w:cs="Times New Roman"/>
          <w:b/>
          <w:sz w:val="28"/>
          <w:szCs w:val="28"/>
        </w:rPr>
        <w:t>УПРОЩЕННЫЙ ИНДЕКС ГИГИЕНЫ (OHI−S, GREEN, VERMILLION, 1964)</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МЕТОДИКА: </w:t>
      </w:r>
      <w:proofErr w:type="gramStart"/>
      <w:r w:rsidRPr="000D7160">
        <w:rPr>
          <w:rFonts w:ascii="Times New Roman" w:hAnsi="Times New Roman" w:cs="Times New Roman"/>
          <w:sz w:val="28"/>
          <w:szCs w:val="28"/>
        </w:rPr>
        <w:t>С</w:t>
      </w:r>
      <w:proofErr w:type="gramEnd"/>
      <w:r w:rsidRPr="000D7160">
        <w:rPr>
          <w:rFonts w:ascii="Times New Roman" w:hAnsi="Times New Roman" w:cs="Times New Roman"/>
          <w:sz w:val="28"/>
          <w:szCs w:val="28"/>
        </w:rPr>
        <w:t xml:space="preserve"> помощью зонда исследуются индексные зубы: щечная поверхность 16, 26, язычная поверхность 36 и 46 и губная поверхность 11, 31. Движение зондом производят от режущего края к десне.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Критерии: OHI-S рассчитывают, как сумму двух индексов - индекса налета и индекса камня. Шкала индекса налета (</w:t>
      </w:r>
      <w:proofErr w:type="spellStart"/>
      <w:r w:rsidRPr="000D7160">
        <w:rPr>
          <w:rFonts w:ascii="Times New Roman" w:hAnsi="Times New Roman" w:cs="Times New Roman"/>
          <w:sz w:val="28"/>
          <w:szCs w:val="28"/>
        </w:rPr>
        <w:t>Debris</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Index</w:t>
      </w:r>
      <w:proofErr w:type="spellEnd"/>
      <w:r w:rsidRPr="000D7160">
        <w:rPr>
          <w:rFonts w:ascii="Times New Roman" w:hAnsi="Times New Roman" w:cs="Times New Roman"/>
          <w:sz w:val="28"/>
          <w:szCs w:val="28"/>
        </w:rPr>
        <w:t xml:space="preserve">, DI-S):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0 баллов — налета или пигмента нет;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1 балл — мягкий налет занимает не более 1/3 высоты коронки, или есть </w:t>
      </w:r>
      <w:proofErr w:type="spellStart"/>
      <w:r w:rsidRPr="000D7160">
        <w:rPr>
          <w:rFonts w:ascii="Times New Roman" w:hAnsi="Times New Roman" w:cs="Times New Roman"/>
          <w:sz w:val="28"/>
          <w:szCs w:val="28"/>
        </w:rPr>
        <w:t>внезубное</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пигментирование</w:t>
      </w:r>
      <w:proofErr w:type="spellEnd"/>
      <w:r w:rsidRPr="000D7160">
        <w:rPr>
          <w:rFonts w:ascii="Times New Roman" w:hAnsi="Times New Roman" w:cs="Times New Roman"/>
          <w:sz w:val="28"/>
          <w:szCs w:val="28"/>
        </w:rPr>
        <w:t xml:space="preserve"> без видимого мягкого налета (налет Пристли) на любой площади поверхности;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2 балла — мягкий налет покрывает более 1/3, но менее 2/3 высоты коронки;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3 балла — мягкий налет покрывает более 2/3 поверхности зуба.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Шкала индекса зубного камня (</w:t>
      </w:r>
      <w:proofErr w:type="spellStart"/>
      <w:r w:rsidRPr="000D7160">
        <w:rPr>
          <w:rFonts w:ascii="Times New Roman" w:hAnsi="Times New Roman" w:cs="Times New Roman"/>
          <w:sz w:val="28"/>
          <w:szCs w:val="28"/>
        </w:rPr>
        <w:t>Calculus</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Index</w:t>
      </w:r>
      <w:proofErr w:type="spellEnd"/>
      <w:r w:rsidRPr="000D7160">
        <w:rPr>
          <w:rFonts w:ascii="Times New Roman" w:hAnsi="Times New Roman" w:cs="Times New Roman"/>
          <w:sz w:val="28"/>
          <w:szCs w:val="28"/>
        </w:rPr>
        <w:t>, CI-S):</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0 баллов - нет камня;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1 балл — </w:t>
      </w:r>
      <w:proofErr w:type="spellStart"/>
      <w:r w:rsidRPr="000D7160">
        <w:rPr>
          <w:rFonts w:ascii="Times New Roman" w:hAnsi="Times New Roman" w:cs="Times New Roman"/>
          <w:sz w:val="28"/>
          <w:szCs w:val="28"/>
        </w:rPr>
        <w:t>наддесневой</w:t>
      </w:r>
      <w:proofErr w:type="spellEnd"/>
      <w:r w:rsidRPr="000D7160">
        <w:rPr>
          <w:rFonts w:ascii="Times New Roman" w:hAnsi="Times New Roman" w:cs="Times New Roman"/>
          <w:sz w:val="28"/>
          <w:szCs w:val="28"/>
        </w:rPr>
        <w:t xml:space="preserve"> камень, занимающий не более 1/3 исследуемой поверхности;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2 балла — </w:t>
      </w:r>
      <w:proofErr w:type="spellStart"/>
      <w:r w:rsidRPr="000D7160">
        <w:rPr>
          <w:rFonts w:ascii="Times New Roman" w:hAnsi="Times New Roman" w:cs="Times New Roman"/>
          <w:sz w:val="28"/>
          <w:szCs w:val="28"/>
        </w:rPr>
        <w:t>наддесневой</w:t>
      </w:r>
      <w:proofErr w:type="spellEnd"/>
      <w:r w:rsidRPr="000D7160">
        <w:rPr>
          <w:rFonts w:ascii="Times New Roman" w:hAnsi="Times New Roman" w:cs="Times New Roman"/>
          <w:sz w:val="28"/>
          <w:szCs w:val="28"/>
        </w:rPr>
        <w:t xml:space="preserve"> камень, занимающий более 1/3, но менее 2/3 исследуемой поверхности или наличие отдельных фрагментов </w:t>
      </w:r>
      <w:proofErr w:type="spellStart"/>
      <w:r w:rsidRPr="000D7160">
        <w:rPr>
          <w:rFonts w:ascii="Times New Roman" w:hAnsi="Times New Roman" w:cs="Times New Roman"/>
          <w:sz w:val="28"/>
          <w:szCs w:val="28"/>
        </w:rPr>
        <w:t>поддесневого</w:t>
      </w:r>
      <w:proofErr w:type="spellEnd"/>
      <w:r w:rsidRPr="000D7160">
        <w:rPr>
          <w:rFonts w:ascii="Times New Roman" w:hAnsi="Times New Roman" w:cs="Times New Roman"/>
          <w:sz w:val="28"/>
          <w:szCs w:val="28"/>
        </w:rPr>
        <w:t xml:space="preserve"> камня;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3 балла — </w:t>
      </w:r>
      <w:proofErr w:type="spellStart"/>
      <w:r w:rsidRPr="000D7160">
        <w:rPr>
          <w:rFonts w:ascii="Times New Roman" w:hAnsi="Times New Roman" w:cs="Times New Roman"/>
          <w:sz w:val="28"/>
          <w:szCs w:val="28"/>
        </w:rPr>
        <w:t>наддесневой</w:t>
      </w:r>
      <w:proofErr w:type="spellEnd"/>
      <w:r w:rsidRPr="000D7160">
        <w:rPr>
          <w:rFonts w:ascii="Times New Roman" w:hAnsi="Times New Roman" w:cs="Times New Roman"/>
          <w:sz w:val="28"/>
          <w:szCs w:val="28"/>
        </w:rPr>
        <w:t xml:space="preserve"> камень, покрывающий более 2/3 поверхности или </w:t>
      </w:r>
      <w:proofErr w:type="spellStart"/>
      <w:r w:rsidRPr="000D7160">
        <w:rPr>
          <w:rFonts w:ascii="Times New Roman" w:hAnsi="Times New Roman" w:cs="Times New Roman"/>
          <w:sz w:val="28"/>
          <w:szCs w:val="28"/>
        </w:rPr>
        <w:t>поддесневой</w:t>
      </w:r>
      <w:proofErr w:type="spellEnd"/>
      <w:r w:rsidRPr="000D7160">
        <w:rPr>
          <w:rFonts w:ascii="Times New Roman" w:hAnsi="Times New Roman" w:cs="Times New Roman"/>
          <w:sz w:val="28"/>
          <w:szCs w:val="28"/>
        </w:rPr>
        <w:t xml:space="preserve"> камень, опоясывающий шейку зуба.</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ИНТЕРПРЕТАЦИЯ (индекс налета + индекс камня):</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OHI − S = (OHI − D)/</w:t>
      </w:r>
      <w:proofErr w:type="gramStart"/>
      <w:r w:rsidRPr="000D7160">
        <w:rPr>
          <w:rFonts w:ascii="Times New Roman" w:hAnsi="Times New Roman" w:cs="Times New Roman"/>
          <w:sz w:val="28"/>
          <w:szCs w:val="28"/>
          <w:lang w:val="en-US"/>
        </w:rPr>
        <w:t>6</w:t>
      </w:r>
      <w:proofErr w:type="gramEnd"/>
      <w:r w:rsidRPr="000D7160">
        <w:rPr>
          <w:rFonts w:ascii="Times New Roman" w:hAnsi="Times New Roman" w:cs="Times New Roman"/>
          <w:sz w:val="28"/>
          <w:szCs w:val="28"/>
          <w:lang w:val="en-US"/>
        </w:rPr>
        <w:t xml:space="preserve"> + (OHI − C)/6.</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0–0,6 балла — низкий, хорошая гигиена; 0,6–1,5 балла — средний, удовлетворительная; 1,5–3,0 балла — высокий, неудовлетворительная; 6,0 баллов и более — очень высокий, плохая.</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b/>
          <w:sz w:val="28"/>
          <w:szCs w:val="28"/>
        </w:rPr>
      </w:pPr>
      <w:r w:rsidRPr="000D7160">
        <w:rPr>
          <w:rFonts w:ascii="Times New Roman" w:hAnsi="Times New Roman" w:cs="Times New Roman"/>
          <w:b/>
          <w:sz w:val="28"/>
          <w:szCs w:val="28"/>
        </w:rPr>
        <w:t>PMA–ПАПИЛЛЯРНО-МАРГИНАЛЬНО-АЛЬВЕОЛЯРНЫЙ ИНДЕКС (PARMA С., 1960).</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КРИТЕРИИ: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 отсутствие воспаления;</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 воспаление только десневого сосочка (Р);</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 воспаление маргинальной десны (М);</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3 — воспаление альвеолярной десны (А).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Индекс РМА рассчитывают по формуле: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РМА </w:t>
      </w:r>
      <w:proofErr w:type="gramStart"/>
      <w:r w:rsidRPr="000D7160">
        <w:rPr>
          <w:rFonts w:ascii="Times New Roman" w:hAnsi="Times New Roman" w:cs="Times New Roman"/>
          <w:sz w:val="28"/>
          <w:szCs w:val="28"/>
        </w:rPr>
        <w:t>=  (</w:t>
      </w:r>
      <w:proofErr w:type="gramEnd"/>
      <w:r w:rsidRPr="000D7160">
        <w:rPr>
          <w:rFonts w:ascii="Times New Roman" w:hAnsi="Times New Roman" w:cs="Times New Roman"/>
          <w:sz w:val="28"/>
          <w:szCs w:val="28"/>
        </w:rPr>
        <w:t xml:space="preserve">Сумма баллов)/(3 х число зубов ) х 100%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ИНТЕРПРЕТАЦИЯ: 30% и менее - легкая степень тяжести гингивита; 31—60% - средняя степень тяжести гингивита; 61% и выше - тяжелая степень тяжести гингивита.</w:t>
      </w:r>
    </w:p>
    <w:p w:rsidR="000D7160" w:rsidRPr="000D7160" w:rsidRDefault="000D7160" w:rsidP="000D7160">
      <w:pPr>
        <w:spacing w:before="4" w:after="4" w:line="360" w:lineRule="auto"/>
        <w:ind w:left="170" w:right="113" w:firstLine="709"/>
        <w:contextualSpacing/>
        <w:jc w:val="both"/>
        <w:rPr>
          <w:rFonts w:ascii="Times New Roman" w:hAnsi="Times New Roman" w:cs="Times New Roman"/>
          <w:b/>
          <w:sz w:val="28"/>
          <w:szCs w:val="28"/>
        </w:rPr>
      </w:pPr>
      <w:r w:rsidRPr="000D7160">
        <w:rPr>
          <w:rFonts w:ascii="Times New Roman" w:hAnsi="Times New Roman" w:cs="Times New Roman"/>
          <w:b/>
          <w:sz w:val="28"/>
          <w:szCs w:val="28"/>
        </w:rPr>
        <w:t>КРОВОТОЧИВОСТЬ ПРИ ЗОНДИРОВАНИИ (ВОР) (АINАMO, ВАУ, 1975).</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МЕТОДИКА: При определении индекса обследуют десну в области поверхностей зубов на предмет наличия (+) или отсутствия (-) кровоточивости.</w:t>
      </w:r>
    </w:p>
    <w:p w:rsidR="000D7160" w:rsidRPr="000D7160" w:rsidRDefault="000D7160" w:rsidP="000D7160">
      <w:pPr>
        <w:spacing w:before="4" w:after="4" w:line="360" w:lineRule="auto"/>
        <w:ind w:left="170" w:right="113" w:hanging="28"/>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Степень выраженности гингивита и кровоточивости выражается в %. </w:t>
      </w:r>
    </w:p>
    <w:p w:rsidR="000D7160" w:rsidRPr="000D7160" w:rsidRDefault="000D7160" w:rsidP="000D7160">
      <w:pPr>
        <w:spacing w:before="4" w:after="4" w:line="360" w:lineRule="auto"/>
        <w:ind w:left="170" w:right="113" w:hanging="28"/>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ВОР </w:t>
      </w:r>
      <w:proofErr w:type="gramStart"/>
      <w:r w:rsidRPr="000D7160">
        <w:rPr>
          <w:rFonts w:ascii="Times New Roman" w:hAnsi="Times New Roman" w:cs="Times New Roman"/>
          <w:sz w:val="28"/>
          <w:szCs w:val="28"/>
        </w:rPr>
        <w:t>=  (</w:t>
      </w:r>
      <w:proofErr w:type="gramEnd"/>
      <w:r w:rsidRPr="000D7160">
        <w:rPr>
          <w:rFonts w:ascii="Times New Roman" w:hAnsi="Times New Roman" w:cs="Times New Roman"/>
          <w:sz w:val="28"/>
          <w:szCs w:val="28"/>
        </w:rPr>
        <w:t>количество кровоточащих точек)/(количество точек замера) х 100%</w:t>
      </w:r>
    </w:p>
    <w:p w:rsidR="000D7160" w:rsidRPr="000D7160" w:rsidRDefault="000D7160" w:rsidP="000D7160">
      <w:pPr>
        <w:spacing w:before="4" w:after="4" w:line="360" w:lineRule="auto"/>
        <w:ind w:left="170" w:right="113" w:hanging="28"/>
        <w:contextualSpacing/>
        <w:jc w:val="both"/>
        <w:rPr>
          <w:rFonts w:ascii="Times New Roman" w:hAnsi="Times New Roman" w:cs="Times New Roman"/>
          <w:sz w:val="28"/>
          <w:szCs w:val="28"/>
        </w:rPr>
      </w:pPr>
      <w:r w:rsidRPr="000D7160">
        <w:rPr>
          <w:rFonts w:ascii="Times New Roman" w:hAnsi="Times New Roman" w:cs="Times New Roman"/>
          <w:sz w:val="28"/>
          <w:szCs w:val="28"/>
        </w:rPr>
        <w:t>По степени тяжести различают 3 степени тяжести рецессии десны: легкая степень (величина рецессии десны до 3 мм.), средняя степень (величина рецессии десны 3-5 мм.); тяжелая степень (величина рецессии десны &gt;5 мм.).</w:t>
      </w:r>
    </w:p>
    <w:p w:rsidR="000D7160" w:rsidRPr="000D7160" w:rsidRDefault="000D7160" w:rsidP="000D7160">
      <w:pPr>
        <w:spacing w:before="4" w:after="4" w:line="360" w:lineRule="auto"/>
        <w:ind w:left="170" w:right="113" w:hanging="28"/>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Поскольку ширина свободной десны в норме составляет примерно 0,5-1,5 мм и является относительно постоянной величиной, а ширина прикрепленной десны зависит от формы альвеолярного отростка (альвеолярной части), вида прикуса и положения отдельных зубов, производилось измерение ширины прикрепленной десны с помощь </w:t>
      </w:r>
      <w:proofErr w:type="spellStart"/>
      <w:r w:rsidRPr="000D7160">
        <w:rPr>
          <w:rFonts w:ascii="Times New Roman" w:hAnsi="Times New Roman" w:cs="Times New Roman"/>
          <w:sz w:val="28"/>
          <w:szCs w:val="28"/>
        </w:rPr>
        <w:t>пародонтального</w:t>
      </w:r>
      <w:proofErr w:type="spellEnd"/>
      <w:r w:rsidRPr="000D7160">
        <w:rPr>
          <w:rFonts w:ascii="Times New Roman" w:hAnsi="Times New Roman" w:cs="Times New Roman"/>
          <w:sz w:val="28"/>
          <w:szCs w:val="28"/>
        </w:rPr>
        <w:t xml:space="preserve"> зонда.</w:t>
      </w:r>
    </w:p>
    <w:p w:rsidR="000D7160" w:rsidRPr="000D7160" w:rsidRDefault="000D7160" w:rsidP="000D7160">
      <w:pPr>
        <w:spacing w:before="4" w:after="4" w:line="360" w:lineRule="auto"/>
        <w:ind w:left="170" w:right="113" w:firstLine="709"/>
        <w:contextualSpacing/>
        <w:jc w:val="both"/>
        <w:rPr>
          <w:rFonts w:ascii="Times New Roman" w:eastAsia="Times New Roman" w:hAnsi="Times New Roman" w:cs="Times New Roman"/>
          <w:b/>
          <w:color w:val="000000"/>
          <w:sz w:val="28"/>
          <w:szCs w:val="28"/>
          <w:lang w:eastAsia="ru-RU"/>
        </w:rPr>
      </w:pPr>
      <w:r w:rsidRPr="000D7160">
        <w:rPr>
          <w:rFonts w:ascii="Times New Roman" w:eastAsia="Times New Roman" w:hAnsi="Times New Roman" w:cs="Times New Roman"/>
          <w:b/>
          <w:color w:val="000000"/>
          <w:sz w:val="28"/>
          <w:szCs w:val="28"/>
          <w:lang w:eastAsia="ru-RU"/>
        </w:rPr>
        <w:t>ПАРОДОНТАЛЬНЫЙ ИНДЕКС РАССЕЛ (PI RUSSEL, 1956).</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МЕТОДИКА: </w:t>
      </w:r>
      <w:proofErr w:type="gramStart"/>
      <w:r w:rsidRPr="000D7160">
        <w:rPr>
          <w:rFonts w:ascii="Times New Roman" w:hAnsi="Times New Roman" w:cs="Times New Roman"/>
          <w:sz w:val="28"/>
          <w:szCs w:val="28"/>
        </w:rPr>
        <w:t>В</w:t>
      </w:r>
      <w:proofErr w:type="gramEnd"/>
      <w:r w:rsidRPr="000D7160">
        <w:rPr>
          <w:rFonts w:ascii="Times New Roman" w:hAnsi="Times New Roman" w:cs="Times New Roman"/>
          <w:sz w:val="28"/>
          <w:szCs w:val="28"/>
        </w:rPr>
        <w:t xml:space="preserve"> зубной формуле возле каждого зуба проставляется балл от 0 до 8, который отражает тяжесть гингивита, наличие </w:t>
      </w:r>
      <w:proofErr w:type="spellStart"/>
      <w:r w:rsidRPr="000D7160">
        <w:rPr>
          <w:rFonts w:ascii="Times New Roman" w:hAnsi="Times New Roman" w:cs="Times New Roman"/>
          <w:sz w:val="28"/>
          <w:szCs w:val="28"/>
        </w:rPr>
        <w:t>пародонтальных</w:t>
      </w:r>
      <w:proofErr w:type="spellEnd"/>
      <w:r w:rsidRPr="000D7160">
        <w:rPr>
          <w:rFonts w:ascii="Times New Roman" w:hAnsi="Times New Roman" w:cs="Times New Roman"/>
          <w:sz w:val="28"/>
          <w:szCs w:val="28"/>
        </w:rPr>
        <w:t xml:space="preserve"> карманов и подвижности зуба, степень деструкции костной ткани.</w:t>
      </w:r>
    </w:p>
    <w:p w:rsidR="000D7160" w:rsidRPr="000D7160" w:rsidRDefault="000D7160" w:rsidP="000D7160">
      <w:pPr>
        <w:spacing w:before="4" w:after="4" w:line="360" w:lineRule="auto"/>
        <w:ind w:left="170" w:right="113" w:firstLine="851"/>
        <w:contextualSpacing/>
        <w:jc w:val="both"/>
        <w:rPr>
          <w:rFonts w:ascii="Times New Roman" w:hAnsi="Times New Roman" w:cs="Times New Roman"/>
          <w:sz w:val="28"/>
          <w:szCs w:val="28"/>
        </w:rPr>
      </w:pPr>
      <w:r w:rsidRPr="000D7160">
        <w:rPr>
          <w:rFonts w:ascii="Times New Roman" w:hAnsi="Times New Roman" w:cs="Times New Roman"/>
          <w:sz w:val="28"/>
          <w:szCs w:val="28"/>
        </w:rPr>
        <w:t>Критерии:</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0 - воспаления десны нет;</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1 - легкий гингивит;</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2 - гингивит, воспаление маргинальной части десны вокруг зуба, однако повреждения эпителиального прикрепления нет;</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6 – гингивит, наличие </w:t>
      </w:r>
      <w:proofErr w:type="spellStart"/>
      <w:r w:rsidRPr="000D7160">
        <w:rPr>
          <w:rFonts w:ascii="Times New Roman" w:eastAsia="Times New Roman" w:hAnsi="Times New Roman" w:cs="Times New Roman"/>
          <w:sz w:val="28"/>
          <w:szCs w:val="28"/>
          <w:lang w:eastAsia="ru-RU"/>
        </w:rPr>
        <w:t>пародонтального</w:t>
      </w:r>
      <w:proofErr w:type="spellEnd"/>
      <w:r w:rsidRPr="000D7160">
        <w:rPr>
          <w:rFonts w:ascii="Times New Roman" w:eastAsia="Times New Roman" w:hAnsi="Times New Roman" w:cs="Times New Roman"/>
          <w:sz w:val="28"/>
          <w:szCs w:val="28"/>
          <w:lang w:eastAsia="ru-RU"/>
        </w:rPr>
        <w:t xml:space="preserve"> кармана, жевательная функция зуба не нарушена, подвижности зуба нет;</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8 - выраженная деструкция тканей пародонта, жевательная функция зуба нарушена, зуб легко подвижен, может быть смещен.</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ПИ (PI </w:t>
      </w:r>
      <w:proofErr w:type="spellStart"/>
      <w:r w:rsidRPr="000D7160">
        <w:rPr>
          <w:rFonts w:ascii="Times New Roman" w:eastAsia="Times New Roman" w:hAnsi="Times New Roman" w:cs="Times New Roman"/>
          <w:sz w:val="28"/>
          <w:szCs w:val="28"/>
          <w:lang w:eastAsia="ru-RU"/>
        </w:rPr>
        <w:t>Russel</w:t>
      </w:r>
      <w:proofErr w:type="spellEnd"/>
      <w:r w:rsidRPr="000D7160">
        <w:rPr>
          <w:rFonts w:ascii="Times New Roman" w:eastAsia="Times New Roman" w:hAnsi="Times New Roman" w:cs="Times New Roman"/>
          <w:sz w:val="28"/>
          <w:szCs w:val="28"/>
          <w:lang w:eastAsia="ru-RU"/>
        </w:rPr>
        <w:t xml:space="preserve"> 1956) = (сумма баллов каждого </w:t>
      </w:r>
      <w:proofErr w:type="gramStart"/>
      <w:r w:rsidRPr="000D7160">
        <w:rPr>
          <w:rFonts w:ascii="Times New Roman" w:eastAsia="Times New Roman" w:hAnsi="Times New Roman" w:cs="Times New Roman"/>
          <w:sz w:val="28"/>
          <w:szCs w:val="28"/>
          <w:lang w:eastAsia="ru-RU"/>
        </w:rPr>
        <w:t>зуба)/</w:t>
      </w:r>
      <w:proofErr w:type="gramEnd"/>
      <w:r w:rsidRPr="000D7160">
        <w:rPr>
          <w:rFonts w:ascii="Times New Roman" w:eastAsia="Times New Roman" w:hAnsi="Times New Roman" w:cs="Times New Roman"/>
          <w:sz w:val="28"/>
          <w:szCs w:val="28"/>
          <w:lang w:eastAsia="ru-RU"/>
        </w:rPr>
        <w:t>число обследованных зубов.</w:t>
      </w:r>
    </w:p>
    <w:p w:rsidR="000D7160" w:rsidRPr="000D7160" w:rsidRDefault="000D7160" w:rsidP="000D7160">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ИНТЕРПРЕТАЦИЯ: 0,1-1,5 балла – 1 стадия заболевания; 1,6-4,0 балла – 2 стадия заболевания; 4,1-8,0 балла– 3 стадия заболевания. </w:t>
      </w:r>
    </w:p>
    <w:p w:rsidR="000D7160" w:rsidRPr="000D7160" w:rsidRDefault="000D7160" w:rsidP="000D7160">
      <w:pPr>
        <w:spacing w:before="4" w:after="4" w:line="360" w:lineRule="auto"/>
        <w:ind w:left="170" w:right="113" w:firstLine="82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Для выявления </w:t>
      </w:r>
      <w:proofErr w:type="spellStart"/>
      <w:r w:rsidRPr="000D7160">
        <w:rPr>
          <w:rFonts w:ascii="Times New Roman" w:hAnsi="Times New Roman" w:cs="Times New Roman"/>
          <w:sz w:val="28"/>
          <w:szCs w:val="28"/>
        </w:rPr>
        <w:t>суперконтактов</w:t>
      </w:r>
      <w:proofErr w:type="spellEnd"/>
      <w:r w:rsidRPr="000D7160">
        <w:rPr>
          <w:rFonts w:ascii="Times New Roman" w:hAnsi="Times New Roman" w:cs="Times New Roman"/>
          <w:sz w:val="28"/>
          <w:szCs w:val="28"/>
        </w:rPr>
        <w:t xml:space="preserve"> проводился анализ </w:t>
      </w:r>
      <w:proofErr w:type="spellStart"/>
      <w:r w:rsidRPr="000D7160">
        <w:rPr>
          <w:rFonts w:ascii="Times New Roman" w:hAnsi="Times New Roman" w:cs="Times New Roman"/>
          <w:sz w:val="28"/>
          <w:szCs w:val="28"/>
        </w:rPr>
        <w:t>окклюдограм</w:t>
      </w:r>
      <w:proofErr w:type="spellEnd"/>
      <w:r w:rsidRPr="000D7160">
        <w:rPr>
          <w:rFonts w:ascii="Times New Roman" w:hAnsi="Times New Roman" w:cs="Times New Roman"/>
          <w:sz w:val="28"/>
          <w:szCs w:val="28"/>
        </w:rPr>
        <w:t xml:space="preserve">, диагностических моделей, маркировка </w:t>
      </w:r>
      <w:proofErr w:type="spellStart"/>
      <w:r w:rsidRPr="000D7160">
        <w:rPr>
          <w:rFonts w:ascii="Times New Roman" w:hAnsi="Times New Roman" w:cs="Times New Roman"/>
          <w:sz w:val="28"/>
          <w:szCs w:val="28"/>
        </w:rPr>
        <w:t>супраконтактов</w:t>
      </w:r>
      <w:proofErr w:type="spellEnd"/>
      <w:r w:rsidRPr="000D7160">
        <w:rPr>
          <w:rFonts w:ascii="Times New Roman" w:hAnsi="Times New Roman" w:cs="Times New Roman"/>
          <w:sz w:val="28"/>
          <w:szCs w:val="28"/>
        </w:rPr>
        <w:t xml:space="preserve"> с помощью копировальной бумаги.</w:t>
      </w:r>
    </w:p>
    <w:p w:rsidR="000D7160" w:rsidRPr="000D7160" w:rsidRDefault="000D7160" w:rsidP="000D7160">
      <w:pPr>
        <w:spacing w:before="4" w:after="4" w:line="360" w:lineRule="auto"/>
        <w:ind w:left="170" w:right="113" w:firstLine="823"/>
        <w:contextualSpacing/>
        <w:jc w:val="both"/>
        <w:rPr>
          <w:rFonts w:ascii="Times New Roman" w:hAnsi="Times New Roman" w:cs="Times New Roman"/>
          <w:sz w:val="28"/>
          <w:szCs w:val="28"/>
        </w:rPr>
      </w:pPr>
      <w:r w:rsidRPr="000D7160">
        <w:rPr>
          <w:rFonts w:ascii="Times New Roman" w:hAnsi="Times New Roman" w:cs="Times New Roman"/>
          <w:sz w:val="28"/>
          <w:szCs w:val="28"/>
        </w:rPr>
        <w:t>Величина преддверия полости рта оценивалась по классификации Г.Ю. Пакалнса. Мелким считается преддверие глубиной менее 5 мм, средним - от 5 до 10 мм, глубоким - более 10 мм.</w:t>
      </w:r>
    </w:p>
    <w:p w:rsidR="000D7160" w:rsidRPr="000D7160" w:rsidRDefault="000D7160" w:rsidP="000D7160">
      <w:pPr>
        <w:spacing w:before="4" w:after="4" w:line="360" w:lineRule="auto"/>
        <w:ind w:left="170" w:right="113" w:firstLine="82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Исследованиями Е.А. Горбатовой (2003) показано, что большое значение в возникновении рецессии десны имеет не собственно ширина прикрепленной десны, а соотношение величин прикрепленной и свободной десны. При соотношении 1:1 количество пациентов с патологией пародонта составляет 90,5%, тогда как при соотношении 8:1 этот показатель снижается до 28,6%. В клинике необходимо ориентироваться на оптимальное соотношение 5:1. Мы будем считать мелким -  менее 5 мм.</w:t>
      </w:r>
    </w:p>
    <w:p w:rsidR="000D7160" w:rsidRPr="000D7160" w:rsidRDefault="000D7160" w:rsidP="000D7160">
      <w:pPr>
        <w:spacing w:before="4" w:after="4" w:line="360" w:lineRule="auto"/>
        <w:ind w:left="170" w:right="113" w:firstLine="82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Критерии оценки требующих коррекции уздечек и тяжей: нормальное прикрепление уздечек и тяжей – место прикрепления уздечки, тяжа расположено </w:t>
      </w:r>
      <w:proofErr w:type="spellStart"/>
      <w:r w:rsidRPr="000D7160">
        <w:rPr>
          <w:rFonts w:ascii="Times New Roman" w:hAnsi="Times New Roman" w:cs="Times New Roman"/>
          <w:sz w:val="28"/>
          <w:szCs w:val="28"/>
        </w:rPr>
        <w:t>апикально</w:t>
      </w:r>
      <w:proofErr w:type="spellEnd"/>
      <w:r w:rsidRPr="000D7160">
        <w:rPr>
          <w:rFonts w:ascii="Times New Roman" w:hAnsi="Times New Roman" w:cs="Times New Roman"/>
          <w:sz w:val="28"/>
          <w:szCs w:val="28"/>
        </w:rPr>
        <w:t xml:space="preserve"> от линии, соединяющей точки пересечения десневого желобка с продольной осью зубов, ограничивающих уздечку или тяж, на расстоянии большем, чем размер свободной десны у этих зубов.  Уздечка губы, требующая коррекции – состояние, при котором линия, соединяющая точки пересечения десневого желобка с продольной осью зубов, ограничивающих уздечку, пересекает ее, совпадает с точкой прикрепления уздечки, а при коронарном расположении находится на расстоянии равном или меньшем, чем размер свободной десны (</w:t>
      </w:r>
      <w:proofErr w:type="spellStart"/>
      <w:r w:rsidRPr="000D7160">
        <w:rPr>
          <w:rFonts w:ascii="Times New Roman" w:hAnsi="Times New Roman" w:cs="Times New Roman"/>
          <w:sz w:val="28"/>
          <w:szCs w:val="28"/>
        </w:rPr>
        <w:t>Барер</w:t>
      </w:r>
      <w:proofErr w:type="spellEnd"/>
      <w:r w:rsidRPr="000D7160">
        <w:rPr>
          <w:rFonts w:ascii="Times New Roman" w:hAnsi="Times New Roman" w:cs="Times New Roman"/>
          <w:sz w:val="28"/>
          <w:szCs w:val="28"/>
        </w:rPr>
        <w:t xml:space="preserve"> Г.М., 2007).</w:t>
      </w:r>
    </w:p>
    <w:p w:rsidR="000D7160" w:rsidRPr="000D7160" w:rsidRDefault="000D7160" w:rsidP="000D7160">
      <w:pPr>
        <w:spacing w:before="4" w:after="4" w:line="360" w:lineRule="auto"/>
        <w:ind w:left="170" w:right="113" w:firstLine="82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Определение биотипа: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w:t>
      </w:r>
      <w:r w:rsidRPr="000D7160">
        <w:rPr>
          <w:rFonts w:ascii="Times New Roman" w:hAnsi="Times New Roman" w:cs="Times New Roman"/>
          <w:sz w:val="28"/>
          <w:szCs w:val="28"/>
        </w:rPr>
        <w:tab/>
        <w:t xml:space="preserve">толстый биотип: квадратная форма зубов, хорошо выраженные межзубные сосочки, контактные пункты с плотным контактом между зубами на всем протяжении; ткани пародонта плотные, межзубной ткани много, зубодесневой сосочек короткий и толстый; слизистая оболочка десневого края плотная по всему периметру и образует утолщение в пришеечной части на вестибулярной поверхности зуба; выраженная архитектоника альвеолярного отростка челюстей; зубодесневая борозда характеризуется значительной глубиной (1-1,3 мм.). </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w:t>
      </w:r>
      <w:r w:rsidRPr="000D7160">
        <w:rPr>
          <w:rFonts w:ascii="Times New Roman" w:hAnsi="Times New Roman" w:cs="Times New Roman"/>
          <w:sz w:val="28"/>
          <w:szCs w:val="28"/>
        </w:rPr>
        <w:tab/>
        <w:t xml:space="preserve">тонкий биотип: тонкие, </w:t>
      </w:r>
      <w:proofErr w:type="spellStart"/>
      <w:r w:rsidRPr="000D7160">
        <w:rPr>
          <w:rFonts w:ascii="Times New Roman" w:hAnsi="Times New Roman" w:cs="Times New Roman"/>
          <w:sz w:val="28"/>
          <w:szCs w:val="28"/>
        </w:rPr>
        <w:t>атрофичные</w:t>
      </w:r>
      <w:proofErr w:type="spellEnd"/>
      <w:r w:rsidRPr="000D7160">
        <w:rPr>
          <w:rFonts w:ascii="Times New Roman" w:hAnsi="Times New Roman" w:cs="Times New Roman"/>
          <w:sz w:val="28"/>
          <w:szCs w:val="28"/>
        </w:rPr>
        <w:t xml:space="preserve"> ткани пародонта, небольшое количество межзубной ткани, тонкий десневой край; межзубной сосочек тонкий, высокий, вытянутый по </w:t>
      </w:r>
      <w:proofErr w:type="gramStart"/>
      <w:r w:rsidRPr="000D7160">
        <w:rPr>
          <w:rFonts w:ascii="Times New Roman" w:hAnsi="Times New Roman" w:cs="Times New Roman"/>
          <w:sz w:val="28"/>
          <w:szCs w:val="28"/>
        </w:rPr>
        <w:t>высоте;  слизистая</w:t>
      </w:r>
      <w:proofErr w:type="gramEnd"/>
      <w:r w:rsidRPr="000D7160">
        <w:rPr>
          <w:rFonts w:ascii="Times New Roman" w:hAnsi="Times New Roman" w:cs="Times New Roman"/>
          <w:sz w:val="28"/>
          <w:szCs w:val="28"/>
        </w:rPr>
        <w:t xml:space="preserve"> оболочка десны тонкая; </w:t>
      </w:r>
      <w:r w:rsidRPr="000D7160">
        <w:rPr>
          <w:rFonts w:ascii="Times New Roman" w:hAnsi="Times New Roman" w:cs="Times New Roman"/>
          <w:sz w:val="28"/>
          <w:szCs w:val="28"/>
        </w:rPr>
        <w:lastRenderedPageBreak/>
        <w:t xml:space="preserve">пришеечная часть десневого края узкая и не выступает в вестибулярной части, кортикальная пластинка вестибулярной кости тонкая, возможны очаги резорбции и </w:t>
      </w:r>
      <w:proofErr w:type="spellStart"/>
      <w:r w:rsidRPr="000D7160">
        <w:rPr>
          <w:rFonts w:ascii="Times New Roman" w:hAnsi="Times New Roman" w:cs="Times New Roman"/>
          <w:sz w:val="28"/>
          <w:szCs w:val="28"/>
        </w:rPr>
        <w:t>фенестрации</w:t>
      </w:r>
      <w:proofErr w:type="spellEnd"/>
      <w:r w:rsidRPr="000D7160">
        <w:rPr>
          <w:rFonts w:ascii="Times New Roman" w:hAnsi="Times New Roman" w:cs="Times New Roman"/>
          <w:sz w:val="28"/>
          <w:szCs w:val="28"/>
        </w:rPr>
        <w:t>, зубодесневая борозда едва выражена (0,69 мм.) (</w:t>
      </w:r>
      <w:proofErr w:type="spellStart"/>
      <w:r w:rsidRPr="000D7160">
        <w:rPr>
          <w:rFonts w:ascii="Times New Roman" w:hAnsi="Times New Roman" w:cs="Times New Roman"/>
          <w:sz w:val="28"/>
          <w:szCs w:val="28"/>
        </w:rPr>
        <w:t>Ганжа</w:t>
      </w:r>
      <w:proofErr w:type="spellEnd"/>
      <w:r w:rsidRPr="000D7160">
        <w:rPr>
          <w:rFonts w:ascii="Times New Roman" w:hAnsi="Times New Roman" w:cs="Times New Roman"/>
          <w:sz w:val="28"/>
          <w:szCs w:val="28"/>
        </w:rPr>
        <w:t xml:space="preserve"> И.Р., 2007)</w:t>
      </w:r>
    </w:p>
    <w:p w:rsidR="000D7160" w:rsidRPr="000D7160" w:rsidRDefault="000D7160" w:rsidP="000D7160">
      <w:pPr>
        <w:spacing w:before="4" w:after="4" w:line="360" w:lineRule="auto"/>
        <w:ind w:left="170" w:right="113" w:firstLine="964"/>
        <w:contextualSpacing/>
        <w:jc w:val="both"/>
        <w:rPr>
          <w:rFonts w:ascii="Times New Roman" w:hAnsi="Times New Roman" w:cs="Times New Roman"/>
          <w:sz w:val="28"/>
          <w:szCs w:val="28"/>
        </w:rPr>
      </w:pPr>
      <w:r w:rsidRPr="000D7160">
        <w:rPr>
          <w:rFonts w:ascii="Times New Roman" w:hAnsi="Times New Roman" w:cs="Times New Roman"/>
          <w:b/>
          <w:sz w:val="28"/>
          <w:szCs w:val="28"/>
        </w:rPr>
        <w:t>Осмотр зубных рядов</w:t>
      </w:r>
    </w:p>
    <w:p w:rsidR="000D7160" w:rsidRDefault="000D7160" w:rsidP="000D7160">
      <w:pPr>
        <w:spacing w:before="4" w:after="4" w:line="360" w:lineRule="auto"/>
        <w:ind w:left="170" w:right="113" w:firstLine="851"/>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Отмечали наличие съемных протезов, нависающие края коронки или пломбы, ретенцию пищи между зубами, прикус, аномалии положения зубов, наличие преждевременных контактов, наличие трем и </w:t>
      </w:r>
      <w:proofErr w:type="spellStart"/>
      <w:r w:rsidRPr="000D7160">
        <w:rPr>
          <w:rFonts w:ascii="Times New Roman" w:hAnsi="Times New Roman" w:cs="Times New Roman"/>
          <w:sz w:val="28"/>
          <w:szCs w:val="28"/>
        </w:rPr>
        <w:t>диастем</w:t>
      </w:r>
      <w:proofErr w:type="spellEnd"/>
      <w:r w:rsidRPr="000D7160">
        <w:rPr>
          <w:rFonts w:ascii="Times New Roman" w:hAnsi="Times New Roman" w:cs="Times New Roman"/>
          <w:sz w:val="28"/>
          <w:szCs w:val="28"/>
        </w:rPr>
        <w:t>, отмечали отсутствие контактных пунктов.</w:t>
      </w:r>
    </w:p>
    <w:p w:rsidR="00A57729" w:rsidRPr="000D7160" w:rsidRDefault="00A57729" w:rsidP="000D7160">
      <w:pPr>
        <w:spacing w:before="4" w:after="4" w:line="360" w:lineRule="auto"/>
        <w:ind w:left="170" w:right="113" w:firstLine="851"/>
        <w:contextualSpacing/>
        <w:jc w:val="both"/>
        <w:rPr>
          <w:rFonts w:ascii="Times New Roman" w:hAnsi="Times New Roman" w:cs="Times New Roman"/>
          <w:sz w:val="28"/>
          <w:szCs w:val="28"/>
        </w:rPr>
      </w:pPr>
    </w:p>
    <w:p w:rsidR="000D7160" w:rsidRDefault="00B72411" w:rsidP="00B72411">
      <w:pPr>
        <w:pStyle w:val="2"/>
        <w:keepNext w:val="0"/>
        <w:keepLines w:val="0"/>
        <w:spacing w:before="4" w:after="4" w:line="360" w:lineRule="auto"/>
        <w:ind w:left="170" w:right="113"/>
        <w:contextualSpacing/>
        <w:jc w:val="both"/>
        <w:rPr>
          <w:rFonts w:ascii="Times New Roman" w:hAnsi="Times New Roman" w:cs="Times New Roman"/>
          <w:b/>
          <w:color w:val="000000" w:themeColor="text1"/>
          <w:sz w:val="28"/>
          <w:szCs w:val="28"/>
        </w:rPr>
      </w:pPr>
      <w:bookmarkStart w:id="18" w:name="_Toc482795286"/>
      <w:bookmarkStart w:id="19" w:name="_Toc9372964"/>
      <w:r>
        <w:rPr>
          <w:rFonts w:ascii="Times New Roman" w:hAnsi="Times New Roman" w:cs="Times New Roman"/>
          <w:b/>
          <w:color w:val="000000" w:themeColor="text1"/>
          <w:sz w:val="28"/>
          <w:szCs w:val="28"/>
        </w:rPr>
        <w:t xml:space="preserve">2.1. </w:t>
      </w:r>
      <w:r w:rsidR="000D7160" w:rsidRPr="00A57729">
        <w:rPr>
          <w:rFonts w:ascii="Times New Roman" w:hAnsi="Times New Roman" w:cs="Times New Roman"/>
          <w:b/>
          <w:color w:val="000000" w:themeColor="text1"/>
          <w:sz w:val="28"/>
          <w:szCs w:val="28"/>
        </w:rPr>
        <w:t>Рентгенологическая оценка</w:t>
      </w:r>
      <w:bookmarkEnd w:id="18"/>
      <w:bookmarkEnd w:id="19"/>
    </w:p>
    <w:p w:rsidR="00A57729" w:rsidRPr="00A57729" w:rsidRDefault="00A57729" w:rsidP="00A57729"/>
    <w:p w:rsidR="000D7160" w:rsidRDefault="000D7160" w:rsidP="000D7160">
      <w:pPr>
        <w:spacing w:before="4" w:after="4" w:line="360" w:lineRule="auto"/>
        <w:ind w:right="113" w:firstLine="993"/>
        <w:jc w:val="both"/>
        <w:rPr>
          <w:rFonts w:ascii="Times New Roman" w:hAnsi="Times New Roman" w:cs="Times New Roman"/>
          <w:sz w:val="28"/>
          <w:szCs w:val="28"/>
        </w:rPr>
      </w:pPr>
      <w:r w:rsidRPr="000D7160">
        <w:rPr>
          <w:rFonts w:ascii="Times New Roman" w:hAnsi="Times New Roman" w:cs="Times New Roman"/>
          <w:sz w:val="28"/>
          <w:szCs w:val="28"/>
        </w:rPr>
        <w:t xml:space="preserve">Оценка состояния костной ткани альвеолярных отростков челюстей, проводилась с помощью конусно-лучевой компьютерной томографии (GALILEOS, </w:t>
      </w:r>
      <w:proofErr w:type="spellStart"/>
      <w:r w:rsidRPr="000D7160">
        <w:rPr>
          <w:rFonts w:ascii="Times New Roman" w:hAnsi="Times New Roman" w:cs="Times New Roman"/>
          <w:sz w:val="28"/>
          <w:szCs w:val="28"/>
        </w:rPr>
        <w:t>Sirona</w:t>
      </w:r>
      <w:proofErr w:type="spellEnd"/>
      <w:r w:rsidRPr="000D7160">
        <w:rPr>
          <w:rFonts w:ascii="Times New Roman" w:hAnsi="Times New Roman" w:cs="Times New Roman"/>
          <w:sz w:val="28"/>
          <w:szCs w:val="28"/>
        </w:rPr>
        <w:t xml:space="preserve">) по следующим параметрам: толщина кортикальной пластинки оценивалась </w:t>
      </w:r>
      <w:proofErr w:type="spellStart"/>
      <w:r w:rsidRPr="000D7160">
        <w:rPr>
          <w:rFonts w:ascii="Times New Roman" w:hAnsi="Times New Roman" w:cs="Times New Roman"/>
          <w:sz w:val="28"/>
          <w:szCs w:val="28"/>
        </w:rPr>
        <w:t>вестибулярно</w:t>
      </w:r>
      <w:proofErr w:type="spellEnd"/>
      <w:r w:rsidRPr="000D7160">
        <w:rPr>
          <w:rFonts w:ascii="Times New Roman" w:hAnsi="Times New Roman" w:cs="Times New Roman"/>
          <w:sz w:val="28"/>
          <w:szCs w:val="28"/>
        </w:rPr>
        <w:t xml:space="preserve"> в </w:t>
      </w:r>
      <w:proofErr w:type="spellStart"/>
      <w:r w:rsidRPr="000D7160">
        <w:rPr>
          <w:rFonts w:ascii="Times New Roman" w:hAnsi="Times New Roman" w:cs="Times New Roman"/>
          <w:sz w:val="28"/>
          <w:szCs w:val="28"/>
        </w:rPr>
        <w:t>средей</w:t>
      </w:r>
      <w:proofErr w:type="spellEnd"/>
      <w:r w:rsidRPr="000D7160">
        <w:rPr>
          <w:rFonts w:ascii="Times New Roman" w:hAnsi="Times New Roman" w:cs="Times New Roman"/>
          <w:sz w:val="28"/>
          <w:szCs w:val="28"/>
        </w:rPr>
        <w:t xml:space="preserve"> трети корня в области зубов верхней и нижней челюстей; нали</w:t>
      </w:r>
      <w:r w:rsidR="00A57729">
        <w:rPr>
          <w:rFonts w:ascii="Times New Roman" w:hAnsi="Times New Roman" w:cs="Times New Roman"/>
          <w:sz w:val="28"/>
          <w:szCs w:val="28"/>
        </w:rPr>
        <w:t xml:space="preserve">чие </w:t>
      </w:r>
      <w:proofErr w:type="spellStart"/>
      <w:r w:rsidR="00A57729">
        <w:rPr>
          <w:rFonts w:ascii="Times New Roman" w:hAnsi="Times New Roman" w:cs="Times New Roman"/>
          <w:sz w:val="28"/>
          <w:szCs w:val="28"/>
        </w:rPr>
        <w:t>фенестраций</w:t>
      </w:r>
      <w:proofErr w:type="spellEnd"/>
      <w:r w:rsidR="00A57729">
        <w:rPr>
          <w:rFonts w:ascii="Times New Roman" w:hAnsi="Times New Roman" w:cs="Times New Roman"/>
          <w:sz w:val="28"/>
          <w:szCs w:val="28"/>
        </w:rPr>
        <w:t xml:space="preserve"> и </w:t>
      </w:r>
      <w:proofErr w:type="spellStart"/>
      <w:r w:rsidR="00A57729">
        <w:rPr>
          <w:rFonts w:ascii="Times New Roman" w:hAnsi="Times New Roman" w:cs="Times New Roman"/>
          <w:sz w:val="28"/>
          <w:szCs w:val="28"/>
        </w:rPr>
        <w:t>дегисценций</w:t>
      </w:r>
      <w:proofErr w:type="spellEnd"/>
      <w:r w:rsidR="00A57729">
        <w:rPr>
          <w:rFonts w:ascii="Times New Roman" w:hAnsi="Times New Roman" w:cs="Times New Roman"/>
          <w:sz w:val="28"/>
          <w:szCs w:val="28"/>
        </w:rPr>
        <w:t xml:space="preserve">; </w:t>
      </w:r>
      <w:r w:rsidRPr="000D7160">
        <w:rPr>
          <w:rFonts w:ascii="Times New Roman" w:hAnsi="Times New Roman" w:cs="Times New Roman"/>
          <w:sz w:val="28"/>
          <w:szCs w:val="28"/>
        </w:rPr>
        <w:t>наличие резорбции костной ткани межзубных перегородок. В случае наличия у пациента ХГП тяжелой степени, данные измерения не проводились в области зубов с уровнем деструкции костной ткани более 2/3 длины корня.</w:t>
      </w:r>
    </w:p>
    <w:p w:rsidR="000D7160" w:rsidRPr="000D7160" w:rsidRDefault="000D7160" w:rsidP="000D7160">
      <w:pPr>
        <w:spacing w:before="4" w:after="4" w:line="360" w:lineRule="auto"/>
        <w:ind w:right="113" w:firstLine="993"/>
        <w:jc w:val="both"/>
        <w:rPr>
          <w:rFonts w:ascii="Times New Roman" w:hAnsi="Times New Roman" w:cs="Times New Roman"/>
          <w:b/>
          <w:sz w:val="28"/>
          <w:szCs w:val="28"/>
        </w:rPr>
      </w:pPr>
    </w:p>
    <w:p w:rsidR="00A57729" w:rsidRPr="00B72411" w:rsidRDefault="00B72411" w:rsidP="00B72411">
      <w:pPr>
        <w:pStyle w:val="2"/>
        <w:keepNext w:val="0"/>
        <w:keepLines w:val="0"/>
        <w:spacing w:before="4" w:after="4" w:line="360" w:lineRule="auto"/>
        <w:ind w:left="170" w:right="113"/>
        <w:rPr>
          <w:rFonts w:ascii="Times New Roman" w:hAnsi="Times New Roman" w:cs="Times New Roman"/>
          <w:b/>
          <w:color w:val="000000" w:themeColor="text1"/>
          <w:sz w:val="28"/>
          <w:szCs w:val="28"/>
        </w:rPr>
      </w:pPr>
      <w:bookmarkStart w:id="20" w:name="_Toc482795287"/>
      <w:bookmarkStart w:id="21" w:name="_Toc9372965"/>
      <w:r>
        <w:rPr>
          <w:rFonts w:ascii="Times New Roman" w:hAnsi="Times New Roman" w:cs="Times New Roman"/>
          <w:b/>
          <w:color w:val="000000" w:themeColor="text1"/>
          <w:sz w:val="28"/>
          <w:szCs w:val="28"/>
        </w:rPr>
        <w:t xml:space="preserve">2.1. </w:t>
      </w:r>
      <w:r w:rsidR="000D7160" w:rsidRPr="00B72411">
        <w:rPr>
          <w:rFonts w:ascii="Times New Roman" w:hAnsi="Times New Roman" w:cs="Times New Roman"/>
          <w:b/>
          <w:color w:val="000000" w:themeColor="text1"/>
          <w:sz w:val="28"/>
          <w:szCs w:val="28"/>
        </w:rPr>
        <w:t>Статистические методы исследовани</w:t>
      </w:r>
      <w:bookmarkEnd w:id="20"/>
      <w:r w:rsidR="00A57729" w:rsidRPr="00B72411">
        <w:rPr>
          <w:rFonts w:ascii="Times New Roman" w:hAnsi="Times New Roman" w:cs="Times New Roman"/>
          <w:b/>
          <w:color w:val="000000" w:themeColor="text1"/>
          <w:sz w:val="28"/>
          <w:szCs w:val="28"/>
        </w:rPr>
        <w:t>я</w:t>
      </w:r>
      <w:bookmarkEnd w:id="21"/>
    </w:p>
    <w:p w:rsidR="003F7C64" w:rsidRPr="003F7C64" w:rsidRDefault="003F7C64" w:rsidP="003F7C64"/>
    <w:p w:rsidR="000D7160" w:rsidRPr="00A57729" w:rsidRDefault="00A57729" w:rsidP="00A57729">
      <w:pPr>
        <w:spacing w:line="360" w:lineRule="auto"/>
        <w:jc w:val="both"/>
        <w:rPr>
          <w:rFonts w:asciiTheme="majorHAnsi" w:hAnsiTheme="majorHAnsi" w:cs="Times New Roman"/>
          <w:b/>
          <w:color w:val="000000" w:themeColor="text1"/>
          <w:sz w:val="26"/>
          <w:szCs w:val="28"/>
        </w:rPr>
      </w:pPr>
      <w:r>
        <w:rPr>
          <w:rFonts w:ascii="Times New Roman" w:hAnsi="Times New Roman" w:cs="Times New Roman"/>
          <w:color w:val="000000" w:themeColor="text1"/>
          <w:sz w:val="28"/>
          <w:szCs w:val="28"/>
        </w:rPr>
        <w:tab/>
      </w:r>
      <w:r w:rsidR="000D7160" w:rsidRPr="00A57729">
        <w:rPr>
          <w:rFonts w:ascii="Times New Roman" w:hAnsi="Times New Roman" w:cs="Times New Roman"/>
          <w:color w:val="000000" w:themeColor="text1"/>
          <w:sz w:val="28"/>
          <w:szCs w:val="28"/>
        </w:rPr>
        <w:t xml:space="preserve">Все цифровые данные клинической части исследования обработаны методами вариационной статистики. Проверка различий между возрастными группами по количественным показателям проводилась с использованием </w:t>
      </w:r>
      <w:r w:rsidR="000D7160" w:rsidRPr="00A57729">
        <w:rPr>
          <w:rFonts w:ascii="Times New Roman" w:hAnsi="Times New Roman" w:cs="Times New Roman"/>
          <w:color w:val="000000" w:themeColor="text1"/>
          <w:sz w:val="28"/>
          <w:szCs w:val="28"/>
          <w:lang w:val="en-US"/>
        </w:rPr>
        <w:t>t</w:t>
      </w:r>
      <w:r w:rsidR="000D7160" w:rsidRPr="00A57729">
        <w:rPr>
          <w:rFonts w:ascii="Times New Roman" w:hAnsi="Times New Roman" w:cs="Times New Roman"/>
          <w:color w:val="000000" w:themeColor="text1"/>
          <w:sz w:val="28"/>
          <w:szCs w:val="28"/>
        </w:rPr>
        <w:t>-критерия Стьюдента. Проверка различий между возрастными группами по номинальным показателям проводилась с использованием критерия χ</w:t>
      </w:r>
      <w:r w:rsidR="000D7160" w:rsidRPr="00A57729">
        <w:rPr>
          <w:rFonts w:ascii="Times New Roman" w:hAnsi="Times New Roman" w:cs="Times New Roman"/>
          <w:color w:val="000000" w:themeColor="text1"/>
          <w:sz w:val="28"/>
          <w:szCs w:val="28"/>
          <w:vertAlign w:val="superscript"/>
        </w:rPr>
        <w:t>2</w:t>
      </w:r>
      <w:r w:rsidR="000D7160" w:rsidRPr="00A57729">
        <w:rPr>
          <w:rFonts w:ascii="Times New Roman" w:hAnsi="Times New Roman" w:cs="Times New Roman"/>
          <w:color w:val="000000" w:themeColor="text1"/>
          <w:sz w:val="28"/>
          <w:szCs w:val="28"/>
        </w:rPr>
        <w:t xml:space="preserve"> Пирсона. </w:t>
      </w:r>
    </w:p>
    <w:p w:rsidR="00FE7717" w:rsidRDefault="000D7160" w:rsidP="000D7160">
      <w:pPr>
        <w:spacing w:before="4" w:after="4" w:line="360" w:lineRule="auto"/>
        <w:ind w:left="170" w:right="113" w:firstLine="709"/>
        <w:contextualSpacing/>
        <w:jc w:val="both"/>
        <w:rPr>
          <w:rFonts w:ascii="Times New Roman" w:hAnsi="Times New Roman" w:cs="Times New Roman"/>
          <w:sz w:val="28"/>
          <w:szCs w:val="28"/>
        </w:rPr>
      </w:pPr>
      <w:r w:rsidRPr="000D7160">
        <w:rPr>
          <w:rFonts w:ascii="Times New Roman" w:hAnsi="Times New Roman" w:cs="Times New Roman"/>
          <w:color w:val="000000" w:themeColor="text1"/>
          <w:sz w:val="28"/>
          <w:szCs w:val="28"/>
        </w:rPr>
        <w:lastRenderedPageBreak/>
        <w:t xml:space="preserve">Уровень статистической значимости был зафиксирован на уровне 0.05.Статистический анализ данных </w:t>
      </w:r>
      <w:r w:rsidRPr="000D7160">
        <w:rPr>
          <w:rFonts w:ascii="Times New Roman" w:hAnsi="Times New Roman" w:cs="Times New Roman"/>
          <w:sz w:val="28"/>
          <w:szCs w:val="28"/>
        </w:rPr>
        <w:t xml:space="preserve">исследования проведен с помощью программного обеспечения </w:t>
      </w:r>
      <w:proofErr w:type="spellStart"/>
      <w:r w:rsidRPr="000D7160">
        <w:rPr>
          <w:rFonts w:ascii="Times New Roman" w:hAnsi="Times New Roman" w:cs="Times New Roman"/>
          <w:sz w:val="28"/>
          <w:szCs w:val="28"/>
          <w:lang w:val="en-US"/>
        </w:rPr>
        <w:t>Statistica</w:t>
      </w:r>
      <w:proofErr w:type="spellEnd"/>
      <w:r w:rsidRPr="000D7160">
        <w:rPr>
          <w:rFonts w:ascii="Times New Roman" w:hAnsi="Times New Roman" w:cs="Times New Roman"/>
          <w:sz w:val="28"/>
          <w:szCs w:val="28"/>
        </w:rPr>
        <w:t xml:space="preserve"> 10</w:t>
      </w:r>
      <w:r w:rsidR="00FE7717">
        <w:rPr>
          <w:rFonts w:ascii="Times New Roman" w:hAnsi="Times New Roman" w:cs="Times New Roman"/>
          <w:sz w:val="28"/>
          <w:szCs w:val="28"/>
        </w:rPr>
        <w:t>.</w:t>
      </w:r>
    </w:p>
    <w:p w:rsidR="00C65D19" w:rsidRDefault="00C65D19" w:rsidP="00C65D19">
      <w:pPr>
        <w:rPr>
          <w:rStyle w:val="a4"/>
          <w:rFonts w:ascii="Times New Roman" w:hAnsi="Times New Roman" w:cs="Times New Roman"/>
          <w:i w:val="0"/>
          <w:iCs w:val="0"/>
          <w:sz w:val="28"/>
          <w:szCs w:val="28"/>
        </w:rPr>
      </w:pPr>
      <w:bookmarkStart w:id="22" w:name="_Toc482795288"/>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Style w:val="a4"/>
          <w:rFonts w:ascii="Times New Roman" w:hAnsi="Times New Roman" w:cs="Times New Roman"/>
          <w:i w:val="0"/>
          <w:iCs w:val="0"/>
          <w:sz w:val="28"/>
          <w:szCs w:val="28"/>
        </w:rPr>
      </w:pPr>
    </w:p>
    <w:p w:rsidR="00C65D19" w:rsidRDefault="00C65D19" w:rsidP="00C65D19">
      <w:pPr>
        <w:rPr>
          <w:rFonts w:ascii="Times New Roman" w:hAnsi="Times New Roman" w:cs="Times New Roman"/>
          <w:b/>
          <w:color w:val="000000" w:themeColor="text1"/>
          <w:sz w:val="28"/>
          <w:szCs w:val="28"/>
        </w:rPr>
      </w:pPr>
    </w:p>
    <w:p w:rsidR="000D7160" w:rsidRPr="00A57729" w:rsidRDefault="000D7160" w:rsidP="000D7160">
      <w:pPr>
        <w:pStyle w:val="1"/>
        <w:spacing w:line="360" w:lineRule="auto"/>
        <w:jc w:val="both"/>
        <w:rPr>
          <w:rFonts w:ascii="Times New Roman" w:hAnsi="Times New Roman" w:cs="Times New Roman"/>
          <w:b/>
          <w:color w:val="000000" w:themeColor="text1"/>
          <w:sz w:val="28"/>
          <w:szCs w:val="28"/>
        </w:rPr>
      </w:pPr>
      <w:bookmarkStart w:id="23" w:name="_Toc9372966"/>
      <w:r w:rsidRPr="00A57729">
        <w:rPr>
          <w:rFonts w:ascii="Times New Roman" w:hAnsi="Times New Roman" w:cs="Times New Roman"/>
          <w:b/>
          <w:color w:val="000000" w:themeColor="text1"/>
          <w:sz w:val="28"/>
          <w:szCs w:val="28"/>
        </w:rPr>
        <w:lastRenderedPageBreak/>
        <w:t>ГЛАВА 3. Результаты исследований</w:t>
      </w:r>
      <w:bookmarkEnd w:id="22"/>
      <w:bookmarkEnd w:id="23"/>
    </w:p>
    <w:p w:rsidR="000D7160" w:rsidRDefault="000D7160" w:rsidP="000D7160">
      <w:pPr>
        <w:spacing w:before="4" w:after="4" w:line="360" w:lineRule="auto"/>
        <w:ind w:right="113"/>
        <w:jc w:val="both"/>
        <w:rPr>
          <w:rFonts w:cs="Times New Roman"/>
          <w:b/>
          <w:szCs w:val="28"/>
        </w:rPr>
      </w:pPr>
    </w:p>
    <w:p w:rsidR="00D94540" w:rsidRPr="00D94540" w:rsidRDefault="00B00664" w:rsidP="00D94540">
      <w:pPr>
        <w:pStyle w:val="2"/>
        <w:rPr>
          <w:rFonts w:ascii="Times New Roman" w:hAnsi="Times New Roman" w:cs="Times New Roman"/>
          <w:b/>
          <w:color w:val="auto"/>
          <w:sz w:val="28"/>
          <w:szCs w:val="28"/>
        </w:rPr>
      </w:pPr>
      <w:bookmarkStart w:id="24" w:name="_Toc9372967"/>
      <w:r w:rsidRPr="00E61494">
        <w:rPr>
          <w:rFonts w:ascii="Times New Roman" w:hAnsi="Times New Roman" w:cs="Times New Roman"/>
          <w:b/>
          <w:color w:val="auto"/>
          <w:sz w:val="28"/>
          <w:szCs w:val="28"/>
        </w:rPr>
        <w:t>3.1.</w:t>
      </w:r>
      <w:r w:rsidR="00E61494">
        <w:rPr>
          <w:rFonts w:ascii="Times New Roman" w:hAnsi="Times New Roman" w:cs="Times New Roman"/>
          <w:b/>
          <w:color w:val="auto"/>
          <w:sz w:val="28"/>
          <w:szCs w:val="28"/>
        </w:rPr>
        <w:t xml:space="preserve"> </w:t>
      </w:r>
      <w:r w:rsidR="00E61494" w:rsidRPr="00E61494">
        <w:rPr>
          <w:rFonts w:ascii="Times New Roman" w:hAnsi="Times New Roman" w:cs="Times New Roman"/>
          <w:b/>
          <w:color w:val="auto"/>
          <w:sz w:val="28"/>
          <w:szCs w:val="28"/>
        </w:rPr>
        <w:t>Частота и структура рецессии десны</w:t>
      </w:r>
      <w:bookmarkEnd w:id="24"/>
    </w:p>
    <w:p w:rsidR="00D94540" w:rsidRDefault="00D94540" w:rsidP="000D7160">
      <w:pPr>
        <w:spacing w:before="4" w:after="4" w:line="360" w:lineRule="auto"/>
        <w:ind w:right="113" w:firstLine="851"/>
        <w:jc w:val="both"/>
        <w:rPr>
          <w:rFonts w:ascii="Times New Roman" w:hAnsi="Times New Roman" w:cs="Times New Roman"/>
          <w:sz w:val="28"/>
          <w:szCs w:val="28"/>
        </w:rPr>
      </w:pPr>
    </w:p>
    <w:p w:rsidR="000D7160" w:rsidRDefault="000D7160" w:rsidP="000D7160">
      <w:pPr>
        <w:spacing w:before="4" w:after="4" w:line="360" w:lineRule="auto"/>
        <w:ind w:right="113" w:firstLine="851"/>
        <w:jc w:val="both"/>
        <w:rPr>
          <w:rFonts w:ascii="Times New Roman" w:hAnsi="Times New Roman" w:cs="Times New Roman"/>
          <w:sz w:val="28"/>
          <w:szCs w:val="28"/>
        </w:rPr>
      </w:pPr>
      <w:r w:rsidRPr="000D7160">
        <w:rPr>
          <w:rFonts w:ascii="Times New Roman" w:hAnsi="Times New Roman" w:cs="Times New Roman"/>
          <w:sz w:val="28"/>
          <w:szCs w:val="28"/>
        </w:rPr>
        <w:t xml:space="preserve">В данной главе описаны результаты сравнений распространённости рецессий десны среди 5 возрастных групп обоих полов, зависимость развития рецессии от различных факторов: от толщины наружной кортикальной пластинки, заболеваний пародонта; показана эффективность хирургических </w:t>
      </w:r>
      <w:r w:rsidR="00D722B6">
        <w:rPr>
          <w:rFonts w:ascii="Times New Roman" w:hAnsi="Times New Roman" w:cs="Times New Roman"/>
          <w:sz w:val="28"/>
          <w:szCs w:val="28"/>
        </w:rPr>
        <w:t>методов лечения рецессий десны.</w:t>
      </w:r>
    </w:p>
    <w:p w:rsidR="00D722B6" w:rsidRPr="000D7160" w:rsidRDefault="00D722B6" w:rsidP="000D7160">
      <w:pPr>
        <w:spacing w:before="4" w:after="4" w:line="360" w:lineRule="auto"/>
        <w:ind w:right="113" w:firstLine="851"/>
        <w:jc w:val="both"/>
        <w:rPr>
          <w:rFonts w:ascii="Times New Roman" w:hAnsi="Times New Roman" w:cs="Times New Roman"/>
          <w:sz w:val="28"/>
          <w:szCs w:val="28"/>
        </w:rPr>
      </w:pPr>
    </w:p>
    <w:p w:rsidR="000D7160" w:rsidRPr="000D7160" w:rsidRDefault="00A57729" w:rsidP="000D7160">
      <w:pPr>
        <w:spacing w:before="4" w:after="4" w:line="360" w:lineRule="auto"/>
        <w:ind w:left="170" w:right="113"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3</w:t>
      </w:r>
      <w:r w:rsidR="000D7160" w:rsidRPr="000D7160">
        <w:rPr>
          <w:rFonts w:ascii="Times New Roman" w:hAnsi="Times New Roman" w:cs="Times New Roman"/>
          <w:sz w:val="28"/>
          <w:szCs w:val="28"/>
        </w:rPr>
        <w:t>. Сравнение распространённости рецессии десны 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883"/>
        <w:gridCol w:w="1864"/>
        <w:gridCol w:w="1647"/>
        <w:gridCol w:w="1512"/>
      </w:tblGrid>
      <w:tr w:rsidR="008C1E80" w:rsidRPr="000D7160" w:rsidTr="00262425">
        <w:tc>
          <w:tcPr>
            <w:tcW w:w="2439"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Группа</w:t>
            </w:r>
          </w:p>
        </w:tc>
        <w:tc>
          <w:tcPr>
            <w:tcW w:w="1883"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tc>
        <w:tc>
          <w:tcPr>
            <w:tcW w:w="1864"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w:t>
            </w:r>
          </w:p>
        </w:tc>
        <w:tc>
          <w:tcPr>
            <w:tcW w:w="1647"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512"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8C1E80" w:rsidRPr="000D7160" w:rsidTr="00262425">
        <w:tc>
          <w:tcPr>
            <w:tcW w:w="2439"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группа (от 18 до 25 лет)</w:t>
            </w:r>
          </w:p>
        </w:tc>
        <w:tc>
          <w:tcPr>
            <w:tcW w:w="188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12 (19</w:t>
            </w:r>
            <w:r w:rsidRPr="000D7160">
              <w:rPr>
                <w:rFonts w:ascii="Times New Roman" w:hAnsi="Times New Roman" w:cs="Times New Roman"/>
                <w:sz w:val="28"/>
                <w:szCs w:val="28"/>
              </w:rPr>
              <w:t>%)</w:t>
            </w:r>
          </w:p>
        </w:tc>
        <w:tc>
          <w:tcPr>
            <w:tcW w:w="1864"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51 (80,1</w:t>
            </w:r>
            <w:r w:rsidRPr="000D7160">
              <w:rPr>
                <w:rFonts w:ascii="Times New Roman" w:hAnsi="Times New Roman" w:cs="Times New Roman"/>
                <w:sz w:val="28"/>
                <w:szCs w:val="28"/>
              </w:rPr>
              <w:t>%)</w:t>
            </w:r>
          </w:p>
        </w:tc>
        <w:tc>
          <w:tcPr>
            <w:tcW w:w="1647"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63 (100</w:t>
            </w:r>
            <w:r w:rsidRPr="000D7160">
              <w:rPr>
                <w:rFonts w:ascii="Times New Roman" w:hAnsi="Times New Roman" w:cs="Times New Roman"/>
                <w:sz w:val="28"/>
                <w:szCs w:val="28"/>
              </w:rPr>
              <w:t>%)</w:t>
            </w:r>
          </w:p>
        </w:tc>
        <w:tc>
          <w:tcPr>
            <w:tcW w:w="1512" w:type="dxa"/>
            <w:vMerge w:val="restart"/>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8C1E80" w:rsidRPr="000D7160" w:rsidTr="00262425">
        <w:tc>
          <w:tcPr>
            <w:tcW w:w="2439"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группа (от 26 до 44 лет)</w:t>
            </w:r>
          </w:p>
        </w:tc>
        <w:tc>
          <w:tcPr>
            <w:tcW w:w="188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67 (60</w:t>
            </w:r>
            <w:r w:rsidRPr="000D7160">
              <w:rPr>
                <w:rFonts w:ascii="Times New Roman" w:hAnsi="Times New Roman" w:cs="Times New Roman"/>
                <w:sz w:val="28"/>
                <w:szCs w:val="28"/>
              </w:rPr>
              <w:t>%)</w:t>
            </w:r>
          </w:p>
        </w:tc>
        <w:tc>
          <w:tcPr>
            <w:tcW w:w="1864"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45 (</w:t>
            </w:r>
            <w:r>
              <w:rPr>
                <w:rFonts w:ascii="Times New Roman" w:hAnsi="Times New Roman" w:cs="Times New Roman"/>
                <w:sz w:val="28"/>
                <w:szCs w:val="28"/>
              </w:rPr>
              <w:t>40</w:t>
            </w:r>
            <w:r w:rsidRPr="000D7160">
              <w:rPr>
                <w:rFonts w:ascii="Times New Roman" w:hAnsi="Times New Roman" w:cs="Times New Roman"/>
                <w:sz w:val="28"/>
                <w:szCs w:val="28"/>
              </w:rPr>
              <w:t>%)</w:t>
            </w:r>
          </w:p>
        </w:tc>
        <w:tc>
          <w:tcPr>
            <w:tcW w:w="1647"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112 (100</w:t>
            </w:r>
            <w:r w:rsidRPr="000D7160">
              <w:rPr>
                <w:rFonts w:ascii="Times New Roman" w:hAnsi="Times New Roman" w:cs="Times New Roman"/>
                <w:sz w:val="28"/>
                <w:szCs w:val="28"/>
              </w:rPr>
              <w:t>%)</w:t>
            </w:r>
          </w:p>
        </w:tc>
        <w:tc>
          <w:tcPr>
            <w:tcW w:w="1512" w:type="dxa"/>
            <w:vMerge/>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r>
      <w:tr w:rsidR="008C1E80" w:rsidRPr="000D7160" w:rsidTr="00262425">
        <w:tc>
          <w:tcPr>
            <w:tcW w:w="2439"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 группа (от 45 до 59 лет)</w:t>
            </w:r>
          </w:p>
        </w:tc>
        <w:tc>
          <w:tcPr>
            <w:tcW w:w="188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122 (77</w:t>
            </w:r>
            <w:r w:rsidRPr="000D7160">
              <w:rPr>
                <w:rFonts w:ascii="Times New Roman" w:hAnsi="Times New Roman" w:cs="Times New Roman"/>
                <w:sz w:val="28"/>
                <w:szCs w:val="28"/>
              </w:rPr>
              <w:t>%)</w:t>
            </w:r>
          </w:p>
        </w:tc>
        <w:tc>
          <w:tcPr>
            <w:tcW w:w="1864"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w:t>
            </w:r>
            <w:r>
              <w:rPr>
                <w:rFonts w:ascii="Times New Roman" w:hAnsi="Times New Roman" w:cs="Times New Roman"/>
                <w:sz w:val="28"/>
                <w:szCs w:val="28"/>
              </w:rPr>
              <w:t>6 (2</w:t>
            </w:r>
            <w:r w:rsidRPr="000D7160">
              <w:rPr>
                <w:rFonts w:ascii="Times New Roman" w:hAnsi="Times New Roman" w:cs="Times New Roman"/>
                <w:sz w:val="28"/>
                <w:szCs w:val="28"/>
              </w:rPr>
              <w:t>3%)</w:t>
            </w:r>
          </w:p>
        </w:tc>
        <w:tc>
          <w:tcPr>
            <w:tcW w:w="1647"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158 </w:t>
            </w:r>
            <w:r>
              <w:rPr>
                <w:rFonts w:ascii="Times New Roman" w:hAnsi="Times New Roman" w:cs="Times New Roman"/>
                <w:sz w:val="28"/>
                <w:szCs w:val="28"/>
              </w:rPr>
              <w:t>(100</w:t>
            </w:r>
            <w:r w:rsidRPr="000D7160">
              <w:rPr>
                <w:rFonts w:ascii="Times New Roman" w:hAnsi="Times New Roman" w:cs="Times New Roman"/>
                <w:sz w:val="28"/>
                <w:szCs w:val="28"/>
              </w:rPr>
              <w:t>%)</w:t>
            </w:r>
          </w:p>
        </w:tc>
        <w:tc>
          <w:tcPr>
            <w:tcW w:w="1512" w:type="dxa"/>
            <w:vMerge/>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r>
      <w:tr w:rsidR="008C1E80" w:rsidRPr="000D7160" w:rsidTr="00262425">
        <w:tc>
          <w:tcPr>
            <w:tcW w:w="2439"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группа (от 60 до 74 лет)</w:t>
            </w:r>
          </w:p>
        </w:tc>
        <w:tc>
          <w:tcPr>
            <w:tcW w:w="188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70 (92</w:t>
            </w:r>
            <w:r w:rsidRPr="000D7160">
              <w:rPr>
                <w:rFonts w:ascii="Times New Roman" w:hAnsi="Times New Roman" w:cs="Times New Roman"/>
                <w:sz w:val="28"/>
                <w:szCs w:val="28"/>
              </w:rPr>
              <w:t>%)</w:t>
            </w:r>
          </w:p>
        </w:tc>
        <w:tc>
          <w:tcPr>
            <w:tcW w:w="1864"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6 (8</w:t>
            </w:r>
            <w:r w:rsidRPr="000D7160">
              <w:rPr>
                <w:rFonts w:ascii="Times New Roman" w:hAnsi="Times New Roman" w:cs="Times New Roman"/>
                <w:sz w:val="28"/>
                <w:szCs w:val="28"/>
              </w:rPr>
              <w:t>%)</w:t>
            </w:r>
          </w:p>
        </w:tc>
        <w:tc>
          <w:tcPr>
            <w:tcW w:w="1647"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76 (100</w:t>
            </w:r>
            <w:r w:rsidRPr="000D7160">
              <w:rPr>
                <w:rFonts w:ascii="Times New Roman" w:hAnsi="Times New Roman" w:cs="Times New Roman"/>
                <w:sz w:val="28"/>
                <w:szCs w:val="28"/>
              </w:rPr>
              <w:t>%)</w:t>
            </w:r>
          </w:p>
        </w:tc>
        <w:tc>
          <w:tcPr>
            <w:tcW w:w="1512" w:type="dxa"/>
            <w:vMerge/>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r>
      <w:tr w:rsidR="008C1E80" w:rsidRPr="000D7160" w:rsidTr="00262425">
        <w:tc>
          <w:tcPr>
            <w:tcW w:w="2439"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группа (старше 75 лет)</w:t>
            </w:r>
          </w:p>
        </w:tc>
        <w:tc>
          <w:tcPr>
            <w:tcW w:w="188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23 (95,8</w:t>
            </w:r>
            <w:r w:rsidRPr="000D7160">
              <w:rPr>
                <w:rFonts w:ascii="Times New Roman" w:hAnsi="Times New Roman" w:cs="Times New Roman"/>
                <w:sz w:val="28"/>
                <w:szCs w:val="28"/>
              </w:rPr>
              <w:t>%)</w:t>
            </w:r>
          </w:p>
        </w:tc>
        <w:tc>
          <w:tcPr>
            <w:tcW w:w="1864"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1 (4,2</w:t>
            </w:r>
            <w:r w:rsidRPr="000D7160">
              <w:rPr>
                <w:rFonts w:ascii="Times New Roman" w:hAnsi="Times New Roman" w:cs="Times New Roman"/>
                <w:sz w:val="28"/>
                <w:szCs w:val="28"/>
              </w:rPr>
              <w:t>%)</w:t>
            </w:r>
          </w:p>
        </w:tc>
        <w:tc>
          <w:tcPr>
            <w:tcW w:w="1647"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24 (100</w:t>
            </w:r>
            <w:r w:rsidRPr="000D7160">
              <w:rPr>
                <w:rFonts w:ascii="Times New Roman" w:hAnsi="Times New Roman" w:cs="Times New Roman"/>
                <w:sz w:val="28"/>
                <w:szCs w:val="28"/>
              </w:rPr>
              <w:t>%)</w:t>
            </w:r>
          </w:p>
        </w:tc>
        <w:tc>
          <w:tcPr>
            <w:tcW w:w="1512" w:type="dxa"/>
            <w:vMerge/>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firstLine="681"/>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681"/>
        <w:jc w:val="both"/>
        <w:rPr>
          <w:rFonts w:ascii="Times New Roman" w:eastAsia="Calibri" w:hAnsi="Times New Roman" w:cs="Times New Roman"/>
          <w:sz w:val="28"/>
          <w:szCs w:val="28"/>
        </w:rPr>
      </w:pPr>
      <w:r w:rsidRPr="000D7160">
        <w:rPr>
          <w:rFonts w:ascii="Times New Roman" w:hAnsi="Times New Roman" w:cs="Times New Roman"/>
          <w:sz w:val="28"/>
          <w:szCs w:val="28"/>
        </w:rPr>
        <w:t xml:space="preserve">Вывод: в изученной совокупности (433 пациента), были сгруппированы согласно возрасту 5 групп: 1 группа -  63 пациента в возрасте от 18 до 25; 2 группа – 112 пациентов в возрасте от 26 до 44 лет; 3 группа – 158 пациентов в возрасте от 45 до 59 лет; 4 группа – 76 пациентов возрасте </w:t>
      </w:r>
      <w:r w:rsidRPr="000D7160">
        <w:rPr>
          <w:rFonts w:ascii="Times New Roman" w:hAnsi="Times New Roman" w:cs="Times New Roman"/>
          <w:sz w:val="28"/>
          <w:szCs w:val="28"/>
        </w:rPr>
        <w:lastRenderedPageBreak/>
        <w:t>от 60 до 74 лет; 5 группа – 24 пациента в возрасте старше 75 лет.</w:t>
      </w:r>
      <w:r w:rsidRPr="000D7160">
        <w:rPr>
          <w:rFonts w:ascii="Times New Roman" w:eastAsia="Calibri" w:hAnsi="Times New Roman" w:cs="Times New Roman"/>
          <w:sz w:val="28"/>
          <w:szCs w:val="28"/>
        </w:rPr>
        <w:t xml:space="preserve"> Уровень достоверности (</w:t>
      </w:r>
      <w:r w:rsidRPr="000D7160">
        <w:rPr>
          <w:rFonts w:ascii="Times New Roman" w:hAnsi="Times New Roman" w:cs="Times New Roman"/>
          <w:sz w:val="28"/>
          <w:szCs w:val="28"/>
        </w:rPr>
        <w:t>p&lt;0,001)</w:t>
      </w:r>
      <w:r w:rsidRPr="000D7160">
        <w:rPr>
          <w:rFonts w:ascii="Times New Roman" w:eastAsia="Calibri" w:hAnsi="Times New Roman" w:cs="Times New Roman"/>
          <w:sz w:val="28"/>
          <w:szCs w:val="28"/>
        </w:rPr>
        <w:t xml:space="preserve"> говорит о репрезентативности выборки.</w:t>
      </w:r>
    </w:p>
    <w:p w:rsidR="000D7160" w:rsidRPr="000D7160" w:rsidRDefault="000D7160" w:rsidP="000D7160">
      <w:pPr>
        <w:spacing w:before="4" w:after="4" w:line="360" w:lineRule="auto"/>
        <w:ind w:left="170" w:right="113" w:firstLine="681"/>
        <w:jc w:val="both"/>
        <w:rPr>
          <w:rFonts w:ascii="Times New Roman" w:hAnsi="Times New Roman" w:cs="Times New Roman"/>
          <w:sz w:val="28"/>
          <w:szCs w:val="28"/>
        </w:rPr>
      </w:pPr>
    </w:p>
    <w:p w:rsidR="000D7160" w:rsidRPr="000D7160" w:rsidRDefault="00A57729" w:rsidP="000D7160">
      <w:pPr>
        <w:spacing w:before="4" w:after="4" w:line="360" w:lineRule="auto"/>
        <w:ind w:left="170" w:right="113" w:firstLine="681"/>
        <w:jc w:val="both"/>
        <w:rPr>
          <w:rFonts w:ascii="Times New Roman" w:hAnsi="Times New Roman" w:cs="Times New Roman"/>
          <w:sz w:val="28"/>
          <w:szCs w:val="28"/>
        </w:rPr>
      </w:pPr>
      <w:r>
        <w:rPr>
          <w:rFonts w:ascii="Times New Roman" w:hAnsi="Times New Roman" w:cs="Times New Roman"/>
          <w:sz w:val="28"/>
          <w:szCs w:val="28"/>
        </w:rPr>
        <w:t>Таблица 4</w:t>
      </w:r>
      <w:r w:rsidR="000D7160" w:rsidRPr="000D7160">
        <w:rPr>
          <w:rFonts w:ascii="Times New Roman" w:hAnsi="Times New Roman" w:cs="Times New Roman"/>
          <w:sz w:val="28"/>
          <w:szCs w:val="28"/>
        </w:rPr>
        <w:t>. Сравнение распространённости рецессии десны среди 5 возрастных групп по половой принадлежности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8"/>
        <w:gridCol w:w="1442"/>
        <w:gridCol w:w="1442"/>
        <w:gridCol w:w="1372"/>
        <w:gridCol w:w="70"/>
        <w:gridCol w:w="1442"/>
        <w:gridCol w:w="1453"/>
      </w:tblGrid>
      <w:tr w:rsidR="008C1E80" w:rsidRPr="000D7160" w:rsidTr="00262425">
        <w:tc>
          <w:tcPr>
            <w:tcW w:w="2118" w:type="dxa"/>
            <w:vMerge w:val="restart"/>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Группа</w:t>
            </w:r>
          </w:p>
        </w:tc>
        <w:tc>
          <w:tcPr>
            <w:tcW w:w="2884" w:type="dxa"/>
            <w:gridSpan w:val="2"/>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Мужчины</w:t>
            </w:r>
          </w:p>
        </w:tc>
        <w:tc>
          <w:tcPr>
            <w:tcW w:w="2884" w:type="dxa"/>
            <w:gridSpan w:val="3"/>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Женщины</w:t>
            </w:r>
          </w:p>
        </w:tc>
        <w:tc>
          <w:tcPr>
            <w:tcW w:w="1453" w:type="dxa"/>
            <w:vMerge w:val="restart"/>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r>
      <w:tr w:rsidR="008C1E80" w:rsidRPr="000D7160" w:rsidTr="00262425">
        <w:tc>
          <w:tcPr>
            <w:tcW w:w="2118" w:type="dxa"/>
            <w:vMerge/>
            <w:shd w:val="clear" w:color="auto" w:fill="B4C6E7" w:themeFill="accent5" w:themeFillTint="66"/>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c>
          <w:tcPr>
            <w:tcW w:w="1442"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tc>
        <w:tc>
          <w:tcPr>
            <w:tcW w:w="1442"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w:t>
            </w:r>
          </w:p>
        </w:tc>
        <w:tc>
          <w:tcPr>
            <w:tcW w:w="1372" w:type="dxa"/>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tc>
        <w:tc>
          <w:tcPr>
            <w:tcW w:w="1512" w:type="dxa"/>
            <w:gridSpan w:val="2"/>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w:t>
            </w:r>
          </w:p>
        </w:tc>
        <w:tc>
          <w:tcPr>
            <w:tcW w:w="1453" w:type="dxa"/>
            <w:vMerge/>
            <w:shd w:val="clear" w:color="auto" w:fill="8EAADB" w:themeFill="accent5" w:themeFillTint="99"/>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p>
        </w:tc>
      </w:tr>
      <w:tr w:rsidR="008C1E80" w:rsidRPr="000D7160" w:rsidTr="00262425">
        <w:tc>
          <w:tcPr>
            <w:tcW w:w="2118"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группа (от 18 до 25)</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5</w:t>
            </w:r>
            <w:r>
              <w:rPr>
                <w:rFonts w:ascii="Times New Roman" w:hAnsi="Times New Roman" w:cs="Times New Roman"/>
                <w:sz w:val="28"/>
                <w:szCs w:val="28"/>
              </w:rPr>
              <w:t xml:space="preserve"> (7</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19</w:t>
            </w:r>
            <w:r>
              <w:rPr>
                <w:rFonts w:ascii="Times New Roman" w:hAnsi="Times New Roman" w:cs="Times New Roman"/>
                <w:sz w:val="28"/>
                <w:szCs w:val="28"/>
              </w:rPr>
              <w:t xml:space="preserve"> (30</w:t>
            </w:r>
            <w:proofErr w:type="gramStart"/>
            <w:r>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1442" w:type="dxa"/>
            <w:gridSpan w:val="2"/>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7</w:t>
            </w:r>
            <w:r>
              <w:rPr>
                <w:rFonts w:ascii="Times New Roman" w:hAnsi="Times New Roman" w:cs="Times New Roman"/>
                <w:sz w:val="28"/>
                <w:szCs w:val="28"/>
              </w:rPr>
              <w:t xml:space="preserve"> (11</w:t>
            </w:r>
            <w:proofErr w:type="gramStart"/>
            <w:r>
              <w:rPr>
                <w:rFonts w:ascii="Times New Roman" w:hAnsi="Times New Roman" w:cs="Times New Roman"/>
                <w:sz w:val="28"/>
                <w:szCs w:val="28"/>
              </w:rPr>
              <w:t>,1</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32</w:t>
            </w:r>
            <w:r>
              <w:rPr>
                <w:rFonts w:ascii="Times New Roman" w:hAnsi="Times New Roman" w:cs="Times New Roman"/>
                <w:sz w:val="28"/>
                <w:szCs w:val="28"/>
              </w:rPr>
              <w:t xml:space="preserve"> (50</w:t>
            </w:r>
            <w:proofErr w:type="gramStart"/>
            <w:r>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45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63 (100</w:t>
            </w:r>
            <w:r w:rsidRPr="000D7160">
              <w:rPr>
                <w:rFonts w:ascii="Times New Roman" w:hAnsi="Times New Roman" w:cs="Times New Roman"/>
                <w:sz w:val="28"/>
                <w:szCs w:val="28"/>
              </w:rPr>
              <w:t>%)</w:t>
            </w:r>
          </w:p>
        </w:tc>
      </w:tr>
      <w:tr w:rsidR="008C1E80" w:rsidRPr="000D7160" w:rsidTr="00262425">
        <w:tc>
          <w:tcPr>
            <w:tcW w:w="2118"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группа (от 26 до 44 лет)</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28</w:t>
            </w:r>
            <w:r>
              <w:rPr>
                <w:rFonts w:ascii="Times New Roman" w:hAnsi="Times New Roman" w:cs="Times New Roman"/>
                <w:sz w:val="28"/>
                <w:szCs w:val="28"/>
              </w:rPr>
              <w:t xml:space="preserve"> (25</w:t>
            </w:r>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20</w:t>
            </w:r>
            <w:r>
              <w:rPr>
                <w:rFonts w:ascii="Times New Roman" w:hAnsi="Times New Roman" w:cs="Times New Roman"/>
                <w:sz w:val="28"/>
                <w:szCs w:val="28"/>
              </w:rPr>
              <w:t xml:space="preserve"> (17</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42" w:type="dxa"/>
            <w:gridSpan w:val="2"/>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39</w:t>
            </w:r>
            <w:r>
              <w:rPr>
                <w:rFonts w:ascii="Times New Roman" w:hAnsi="Times New Roman" w:cs="Times New Roman"/>
                <w:sz w:val="28"/>
                <w:szCs w:val="28"/>
              </w:rPr>
              <w:t xml:space="preserve"> (34</w:t>
            </w:r>
            <w:proofErr w:type="gramStart"/>
            <w:r>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25</w:t>
            </w:r>
            <w:r>
              <w:rPr>
                <w:rFonts w:ascii="Times New Roman" w:hAnsi="Times New Roman" w:cs="Times New Roman"/>
                <w:sz w:val="28"/>
                <w:szCs w:val="28"/>
              </w:rPr>
              <w:t xml:space="preserve"> (22</w:t>
            </w:r>
            <w:proofErr w:type="gramStart"/>
            <w:r>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45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 (</w:t>
            </w:r>
            <w:r>
              <w:rPr>
                <w:rFonts w:ascii="Times New Roman" w:hAnsi="Times New Roman" w:cs="Times New Roman"/>
                <w:sz w:val="28"/>
                <w:szCs w:val="28"/>
              </w:rPr>
              <w:t>100</w:t>
            </w:r>
            <w:r w:rsidRPr="000D7160">
              <w:rPr>
                <w:rFonts w:ascii="Times New Roman" w:hAnsi="Times New Roman" w:cs="Times New Roman"/>
                <w:sz w:val="28"/>
                <w:szCs w:val="28"/>
              </w:rPr>
              <w:t>%)</w:t>
            </w:r>
          </w:p>
        </w:tc>
      </w:tr>
      <w:tr w:rsidR="008C1E80" w:rsidRPr="000D7160" w:rsidTr="00262425">
        <w:tc>
          <w:tcPr>
            <w:tcW w:w="2118"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 группа (от 45 до 59 лет)</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51</w:t>
            </w:r>
            <w:r>
              <w:rPr>
                <w:rFonts w:ascii="Times New Roman" w:hAnsi="Times New Roman" w:cs="Times New Roman"/>
                <w:sz w:val="28"/>
                <w:szCs w:val="28"/>
              </w:rPr>
              <w:t xml:space="preserve"> (32</w:t>
            </w:r>
            <w:proofErr w:type="gramStart"/>
            <w:r>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21</w:t>
            </w:r>
            <w:r>
              <w:rPr>
                <w:rFonts w:ascii="Times New Roman" w:hAnsi="Times New Roman" w:cs="Times New Roman"/>
                <w:sz w:val="28"/>
                <w:szCs w:val="28"/>
              </w:rPr>
              <w:t xml:space="preserve"> (13</w:t>
            </w:r>
            <w:proofErr w:type="gramStart"/>
            <w:r>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442" w:type="dxa"/>
            <w:gridSpan w:val="2"/>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71</w:t>
            </w:r>
            <w:r>
              <w:rPr>
                <w:rFonts w:ascii="Times New Roman" w:hAnsi="Times New Roman" w:cs="Times New Roman"/>
                <w:sz w:val="28"/>
                <w:szCs w:val="28"/>
              </w:rPr>
              <w:t xml:space="preserve"> (44</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15</w:t>
            </w:r>
            <w:r>
              <w:rPr>
                <w:rFonts w:ascii="Times New Roman" w:hAnsi="Times New Roman" w:cs="Times New Roman"/>
                <w:sz w:val="28"/>
                <w:szCs w:val="28"/>
              </w:rPr>
              <w:t xml:space="preserve"> (9</w:t>
            </w:r>
            <w:proofErr w:type="gramStart"/>
            <w:r>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145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158 (</w:t>
            </w:r>
            <w:r>
              <w:rPr>
                <w:rFonts w:ascii="Times New Roman" w:hAnsi="Times New Roman" w:cs="Times New Roman"/>
                <w:sz w:val="28"/>
                <w:szCs w:val="28"/>
              </w:rPr>
              <w:t>100</w:t>
            </w:r>
            <w:r w:rsidRPr="000D7160">
              <w:rPr>
                <w:rFonts w:ascii="Times New Roman" w:hAnsi="Times New Roman" w:cs="Times New Roman"/>
                <w:sz w:val="28"/>
                <w:szCs w:val="28"/>
              </w:rPr>
              <w:t>%)</w:t>
            </w:r>
          </w:p>
        </w:tc>
      </w:tr>
      <w:tr w:rsidR="008C1E80" w:rsidRPr="000D7160" w:rsidTr="00262425">
        <w:tc>
          <w:tcPr>
            <w:tcW w:w="2118"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группа (от 60 до 74 лет)</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29</w:t>
            </w:r>
            <w:r>
              <w:rPr>
                <w:rFonts w:ascii="Times New Roman" w:hAnsi="Times New Roman" w:cs="Times New Roman"/>
                <w:sz w:val="28"/>
                <w:szCs w:val="28"/>
              </w:rPr>
              <w:t xml:space="preserve"> (38</w:t>
            </w:r>
            <w:proofErr w:type="gramStart"/>
            <w:r>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w:t>
            </w:r>
            <w:r>
              <w:rPr>
                <w:rFonts w:ascii="Times New Roman" w:hAnsi="Times New Roman" w:cs="Times New Roman"/>
                <w:sz w:val="28"/>
                <w:szCs w:val="28"/>
              </w:rPr>
              <w:t xml:space="preserve"> (3</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42" w:type="dxa"/>
            <w:gridSpan w:val="2"/>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41</w:t>
            </w:r>
            <w:r>
              <w:rPr>
                <w:rFonts w:ascii="Times New Roman" w:hAnsi="Times New Roman" w:cs="Times New Roman"/>
                <w:sz w:val="28"/>
                <w:szCs w:val="28"/>
              </w:rPr>
              <w:t xml:space="preserve"> (53</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w:t>
            </w:r>
            <w:r>
              <w:rPr>
                <w:rFonts w:ascii="Times New Roman" w:hAnsi="Times New Roman" w:cs="Times New Roman"/>
                <w:sz w:val="28"/>
                <w:szCs w:val="28"/>
              </w:rPr>
              <w:t xml:space="preserve"> (3</w:t>
            </w:r>
            <w:proofErr w:type="gramStart"/>
            <w:r>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5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w:t>
            </w:r>
            <w:r>
              <w:rPr>
                <w:rFonts w:ascii="Times New Roman" w:hAnsi="Times New Roman" w:cs="Times New Roman"/>
                <w:sz w:val="28"/>
                <w:szCs w:val="28"/>
              </w:rPr>
              <w:t>00</w:t>
            </w:r>
            <w:r w:rsidRPr="000D7160">
              <w:rPr>
                <w:rFonts w:ascii="Times New Roman" w:hAnsi="Times New Roman" w:cs="Times New Roman"/>
                <w:sz w:val="28"/>
                <w:szCs w:val="28"/>
              </w:rPr>
              <w:t>%)</w:t>
            </w:r>
          </w:p>
        </w:tc>
      </w:tr>
      <w:tr w:rsidR="008C1E80" w:rsidRPr="000D7160" w:rsidTr="00262425">
        <w:tc>
          <w:tcPr>
            <w:tcW w:w="2118"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группа (старше 75 лет)</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9</w:t>
            </w:r>
            <w:r>
              <w:rPr>
                <w:rFonts w:ascii="Times New Roman" w:hAnsi="Times New Roman" w:cs="Times New Roman"/>
                <w:sz w:val="28"/>
                <w:szCs w:val="28"/>
              </w:rPr>
              <w:t xml:space="preserve"> (37</w:t>
            </w:r>
            <w:proofErr w:type="gramStart"/>
            <w:r>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Pr>
                <w:rFonts w:ascii="Times New Roman" w:hAnsi="Times New Roman" w:cs="Times New Roman"/>
                <w:sz w:val="28"/>
                <w:szCs w:val="28"/>
              </w:rPr>
              <w:t>1 (4,2</w:t>
            </w:r>
            <w:r w:rsidRPr="000D7160">
              <w:rPr>
                <w:rFonts w:ascii="Times New Roman" w:hAnsi="Times New Roman" w:cs="Times New Roman"/>
                <w:sz w:val="28"/>
                <w:szCs w:val="28"/>
              </w:rPr>
              <w:t>%)</w:t>
            </w:r>
          </w:p>
        </w:tc>
        <w:tc>
          <w:tcPr>
            <w:tcW w:w="1442" w:type="dxa"/>
            <w:gridSpan w:val="2"/>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14</w:t>
            </w:r>
            <w:r>
              <w:rPr>
                <w:rFonts w:ascii="Times New Roman" w:hAnsi="Times New Roman" w:cs="Times New Roman"/>
                <w:sz w:val="28"/>
                <w:szCs w:val="28"/>
              </w:rPr>
              <w:t xml:space="preserve"> (58</w:t>
            </w:r>
            <w:proofErr w:type="gramStart"/>
            <w:r>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442"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(0%)</w:t>
            </w:r>
          </w:p>
        </w:tc>
        <w:tc>
          <w:tcPr>
            <w:tcW w:w="1453" w:type="dxa"/>
          </w:tcPr>
          <w:p w:rsidR="008C1E80" w:rsidRPr="000D7160" w:rsidRDefault="008C1E80" w:rsidP="00262425">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24 (100</w:t>
            </w:r>
            <w:r w:rsidRPr="000D7160">
              <w:rPr>
                <w:rFonts w:ascii="Times New Roman" w:hAnsi="Times New Roman" w:cs="Times New Roman"/>
                <w:sz w:val="28"/>
                <w:szCs w:val="28"/>
              </w:rPr>
              <w:t>%)</w:t>
            </w:r>
          </w:p>
        </w:tc>
      </w:tr>
    </w:tbl>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8C1E80" w:rsidRPr="000D7160" w:rsidRDefault="000D7160" w:rsidP="008C1E8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w:t>
      </w:r>
      <w:r w:rsidR="008C1E80" w:rsidRPr="000D7160">
        <w:rPr>
          <w:rFonts w:ascii="Times New Roman" w:hAnsi="Times New Roman" w:cs="Times New Roman"/>
          <w:sz w:val="28"/>
          <w:szCs w:val="28"/>
        </w:rPr>
        <w:t>по изученной совокупности (433 пациента) можем сделать вывод о том, что заболеваемость р</w:t>
      </w:r>
      <w:r w:rsidR="008C1E80">
        <w:rPr>
          <w:rFonts w:ascii="Times New Roman" w:hAnsi="Times New Roman" w:cs="Times New Roman"/>
          <w:sz w:val="28"/>
          <w:szCs w:val="28"/>
        </w:rPr>
        <w:t>ецессией десны выше в возрастных группах</w:t>
      </w:r>
      <w:r w:rsidR="008C1E80" w:rsidRPr="000D7160">
        <w:rPr>
          <w:rFonts w:ascii="Times New Roman" w:hAnsi="Times New Roman" w:cs="Times New Roman"/>
          <w:sz w:val="28"/>
          <w:szCs w:val="28"/>
        </w:rPr>
        <w:t xml:space="preserve"> от 45 до 59, </w:t>
      </w:r>
      <w:r w:rsidR="008C1E80">
        <w:rPr>
          <w:rFonts w:ascii="Times New Roman" w:hAnsi="Times New Roman" w:cs="Times New Roman"/>
          <w:sz w:val="28"/>
          <w:szCs w:val="28"/>
        </w:rPr>
        <w:t xml:space="preserve">от 60 до 74 лет. Самая высокая распространённость заболеваемости рецессией десны в 5 возрастной группе (старше 75 лет). Так же данный показатель выше у женщин, чем у мужчин.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D722B6" w:rsidRDefault="000D7160" w:rsidP="00D722B6">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 xml:space="preserve">Распространенность рецессии десны (ПО КЛАССИФИКАЦИИ </w:t>
      </w:r>
      <w:r w:rsidRPr="000D7160">
        <w:rPr>
          <w:rFonts w:ascii="Times New Roman" w:hAnsi="Times New Roman" w:cs="Times New Roman"/>
          <w:b/>
          <w:sz w:val="28"/>
          <w:szCs w:val="28"/>
          <w:lang w:val="en-US"/>
        </w:rPr>
        <w:t>P</w:t>
      </w:r>
      <w:r w:rsidRPr="000D7160">
        <w:rPr>
          <w:rFonts w:ascii="Times New Roman" w:hAnsi="Times New Roman" w:cs="Times New Roman"/>
          <w:b/>
          <w:sz w:val="28"/>
          <w:szCs w:val="28"/>
        </w:rPr>
        <w:t>.</w:t>
      </w:r>
      <w:r w:rsidRPr="000D7160">
        <w:rPr>
          <w:rFonts w:ascii="Times New Roman" w:hAnsi="Times New Roman" w:cs="Times New Roman"/>
          <w:b/>
          <w:sz w:val="28"/>
          <w:szCs w:val="28"/>
          <w:lang w:val="en-US"/>
        </w:rPr>
        <w:t>D</w:t>
      </w:r>
      <w:r w:rsidRPr="000D7160">
        <w:rPr>
          <w:rFonts w:ascii="Times New Roman" w:hAnsi="Times New Roman" w:cs="Times New Roman"/>
          <w:b/>
          <w:sz w:val="28"/>
          <w:szCs w:val="28"/>
        </w:rPr>
        <w:t>.</w:t>
      </w:r>
      <w:r w:rsidRPr="000D7160">
        <w:rPr>
          <w:rFonts w:ascii="Times New Roman" w:hAnsi="Times New Roman" w:cs="Times New Roman"/>
          <w:b/>
          <w:sz w:val="28"/>
          <w:szCs w:val="28"/>
          <w:lang w:val="en-US"/>
        </w:rPr>
        <w:t>Miller</w:t>
      </w:r>
      <w:r w:rsidRPr="000D7160">
        <w:rPr>
          <w:rFonts w:ascii="Times New Roman" w:hAnsi="Times New Roman" w:cs="Times New Roman"/>
          <w:b/>
          <w:sz w:val="28"/>
          <w:szCs w:val="28"/>
        </w:rPr>
        <w:t>, 1985) у па</w:t>
      </w:r>
      <w:r w:rsidR="00D722B6">
        <w:rPr>
          <w:rFonts w:ascii="Times New Roman" w:hAnsi="Times New Roman" w:cs="Times New Roman"/>
          <w:b/>
          <w:sz w:val="28"/>
          <w:szCs w:val="28"/>
        </w:rPr>
        <w:t>циентов разных возрастных групп</w:t>
      </w:r>
    </w:p>
    <w:p w:rsidR="000D7160" w:rsidRPr="000D7160" w:rsidRDefault="00A57729" w:rsidP="000D7160">
      <w:pPr>
        <w:spacing w:before="4" w:after="4" w:line="360" w:lineRule="auto"/>
        <w:ind w:left="170" w:right="113"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5</w:t>
      </w:r>
      <w:r w:rsidR="000D7160" w:rsidRPr="000D7160">
        <w:rPr>
          <w:rFonts w:ascii="Times New Roman" w:hAnsi="Times New Roman" w:cs="Times New Roman"/>
          <w:sz w:val="28"/>
          <w:szCs w:val="28"/>
        </w:rPr>
        <w:t xml:space="preserve">. Распределение 5 возрастных групп по классификации </w:t>
      </w:r>
      <w:proofErr w:type="spellStart"/>
      <w:r w:rsidR="000D7160" w:rsidRPr="000D7160">
        <w:rPr>
          <w:rFonts w:ascii="Times New Roman" w:hAnsi="Times New Roman" w:cs="Times New Roman"/>
          <w:sz w:val="28"/>
          <w:szCs w:val="28"/>
        </w:rPr>
        <w:t>P.D.Miller</w:t>
      </w:r>
      <w:proofErr w:type="spellEnd"/>
      <w:r w:rsidR="000D7160" w:rsidRPr="000D7160">
        <w:rPr>
          <w:rFonts w:ascii="Times New Roman" w:hAnsi="Times New Roman" w:cs="Times New Roman"/>
          <w:sz w:val="28"/>
          <w:szCs w:val="28"/>
        </w:rPr>
        <w:t xml:space="preserve">, 1985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60"/>
        <w:gridCol w:w="1426"/>
        <w:gridCol w:w="1494"/>
        <w:gridCol w:w="1504"/>
        <w:gridCol w:w="1396"/>
        <w:gridCol w:w="1070"/>
      </w:tblGrid>
      <w:tr w:rsidR="000D7160" w:rsidRPr="000D7160" w:rsidTr="00A57729">
        <w:tc>
          <w:tcPr>
            <w:tcW w:w="103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Группа</w:t>
            </w:r>
          </w:p>
        </w:tc>
        <w:tc>
          <w:tcPr>
            <w:tcW w:w="1358"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Рецессия  </w:t>
            </w:r>
            <w:r w:rsidRPr="000D7160">
              <w:rPr>
                <w:rFonts w:ascii="Times New Roman" w:hAnsi="Times New Roman" w:cs="Times New Roman"/>
                <w:sz w:val="28"/>
                <w:szCs w:val="28"/>
                <w:lang w:val="en-US"/>
              </w:rPr>
              <w:t>I</w:t>
            </w:r>
            <w:proofErr w:type="gramEnd"/>
            <w:r w:rsidRPr="000D7160">
              <w:rPr>
                <w:rFonts w:ascii="Times New Roman" w:hAnsi="Times New Roman" w:cs="Times New Roman"/>
                <w:sz w:val="28"/>
                <w:szCs w:val="28"/>
                <w:lang w:val="en-US"/>
              </w:rPr>
              <w:t xml:space="preserve"> </w:t>
            </w:r>
            <w:r w:rsidRPr="000D7160">
              <w:rPr>
                <w:rFonts w:ascii="Times New Roman" w:hAnsi="Times New Roman" w:cs="Times New Roman"/>
                <w:sz w:val="28"/>
                <w:szCs w:val="28"/>
              </w:rPr>
              <w:t xml:space="preserve">класса </w:t>
            </w:r>
          </w:p>
        </w:tc>
        <w:tc>
          <w:tcPr>
            <w:tcW w:w="1438" w:type="dxa"/>
            <w:shd w:val="clear" w:color="auto" w:fill="8EAADB" w:themeFill="accent5" w:themeFillTint="99"/>
          </w:tcPr>
          <w:p w:rsidR="000D7160" w:rsidRPr="000D7160" w:rsidRDefault="000D7160" w:rsidP="000D7160">
            <w:pPr>
              <w:spacing w:before="4" w:after="4" w:line="360" w:lineRule="auto"/>
              <w:ind w:left="170" w:right="113"/>
              <w:jc w:val="both"/>
              <w:rPr>
                <w:rFonts w:ascii="Times New Roman" w:hAnsi="Times New Roman" w:cs="Times New Roman"/>
                <w:sz w:val="28"/>
                <w:szCs w:val="28"/>
              </w:rPr>
            </w:pPr>
            <w:proofErr w:type="gramStart"/>
            <w:r w:rsidRPr="000D7160">
              <w:rPr>
                <w:rFonts w:ascii="Times New Roman" w:hAnsi="Times New Roman" w:cs="Times New Roman"/>
                <w:sz w:val="28"/>
                <w:szCs w:val="28"/>
              </w:rPr>
              <w:t>Рецессия  </w:t>
            </w:r>
            <w:r w:rsidRPr="000D7160">
              <w:rPr>
                <w:rFonts w:ascii="Times New Roman" w:hAnsi="Times New Roman" w:cs="Times New Roman"/>
                <w:sz w:val="28"/>
                <w:szCs w:val="28"/>
                <w:lang w:val="en-US"/>
              </w:rPr>
              <w:t>II</w:t>
            </w:r>
            <w:proofErr w:type="gramEnd"/>
            <w:r w:rsidRPr="000D7160">
              <w:rPr>
                <w:rFonts w:ascii="Times New Roman" w:hAnsi="Times New Roman" w:cs="Times New Roman"/>
                <w:sz w:val="28"/>
                <w:szCs w:val="28"/>
                <w:lang w:val="en-US"/>
              </w:rPr>
              <w:t xml:space="preserve"> </w:t>
            </w:r>
            <w:r w:rsidRPr="000D7160">
              <w:rPr>
                <w:rFonts w:ascii="Times New Roman" w:hAnsi="Times New Roman" w:cs="Times New Roman"/>
                <w:sz w:val="28"/>
                <w:szCs w:val="28"/>
              </w:rPr>
              <w:t xml:space="preserve">класса </w:t>
            </w:r>
          </w:p>
        </w:tc>
        <w:tc>
          <w:tcPr>
            <w:tcW w:w="1520" w:type="dxa"/>
            <w:shd w:val="clear" w:color="auto" w:fill="8EAADB" w:themeFill="accent5" w:themeFillTint="99"/>
          </w:tcPr>
          <w:p w:rsidR="000D7160" w:rsidRPr="000D7160" w:rsidRDefault="000D7160" w:rsidP="000D7160">
            <w:pPr>
              <w:spacing w:before="4" w:after="4" w:line="360" w:lineRule="auto"/>
              <w:ind w:left="170" w:right="113"/>
              <w:jc w:val="both"/>
              <w:rPr>
                <w:rFonts w:ascii="Times New Roman" w:hAnsi="Times New Roman" w:cs="Times New Roman"/>
                <w:sz w:val="28"/>
                <w:szCs w:val="28"/>
              </w:rPr>
            </w:pPr>
            <w:proofErr w:type="gramStart"/>
            <w:r w:rsidRPr="000D7160">
              <w:rPr>
                <w:rFonts w:ascii="Times New Roman" w:hAnsi="Times New Roman" w:cs="Times New Roman"/>
                <w:sz w:val="28"/>
                <w:szCs w:val="28"/>
              </w:rPr>
              <w:t>Рецессия  </w:t>
            </w:r>
            <w:r w:rsidRPr="000D7160">
              <w:rPr>
                <w:rFonts w:ascii="Times New Roman" w:hAnsi="Times New Roman" w:cs="Times New Roman"/>
                <w:sz w:val="28"/>
                <w:szCs w:val="28"/>
                <w:lang w:val="en-US"/>
              </w:rPr>
              <w:t>III</w:t>
            </w:r>
            <w:proofErr w:type="gramEnd"/>
            <w:r w:rsidRPr="000D7160">
              <w:rPr>
                <w:rFonts w:ascii="Times New Roman" w:hAnsi="Times New Roman" w:cs="Times New Roman"/>
                <w:sz w:val="28"/>
                <w:szCs w:val="28"/>
                <w:lang w:val="en-US"/>
              </w:rPr>
              <w:t xml:space="preserve"> </w:t>
            </w:r>
            <w:r w:rsidRPr="000D7160">
              <w:rPr>
                <w:rFonts w:ascii="Times New Roman" w:hAnsi="Times New Roman" w:cs="Times New Roman"/>
                <w:sz w:val="28"/>
                <w:szCs w:val="28"/>
              </w:rPr>
              <w:t xml:space="preserve">класса </w:t>
            </w:r>
          </w:p>
        </w:tc>
        <w:tc>
          <w:tcPr>
            <w:tcW w:w="1358" w:type="dxa"/>
            <w:shd w:val="clear" w:color="auto" w:fill="8EAADB" w:themeFill="accent5" w:themeFillTint="99"/>
          </w:tcPr>
          <w:p w:rsidR="000D7160" w:rsidRPr="000D7160" w:rsidRDefault="000D7160" w:rsidP="000D7160">
            <w:pPr>
              <w:spacing w:before="4" w:after="4" w:line="360" w:lineRule="auto"/>
              <w:ind w:left="170" w:right="113"/>
              <w:jc w:val="both"/>
              <w:rPr>
                <w:rFonts w:ascii="Times New Roman" w:hAnsi="Times New Roman" w:cs="Times New Roman"/>
                <w:sz w:val="28"/>
                <w:szCs w:val="28"/>
              </w:rPr>
            </w:pPr>
            <w:proofErr w:type="gramStart"/>
            <w:r w:rsidRPr="000D7160">
              <w:rPr>
                <w:rFonts w:ascii="Times New Roman" w:hAnsi="Times New Roman" w:cs="Times New Roman"/>
                <w:sz w:val="28"/>
                <w:szCs w:val="28"/>
              </w:rPr>
              <w:t>Рецессия  </w:t>
            </w:r>
            <w:r w:rsidRPr="000D7160">
              <w:rPr>
                <w:rFonts w:ascii="Times New Roman" w:hAnsi="Times New Roman" w:cs="Times New Roman"/>
                <w:sz w:val="28"/>
                <w:szCs w:val="28"/>
                <w:lang w:val="en-US"/>
              </w:rPr>
              <w:t>IV</w:t>
            </w:r>
            <w:proofErr w:type="gramEnd"/>
            <w:r w:rsidRPr="000D7160">
              <w:rPr>
                <w:rFonts w:ascii="Times New Roman" w:hAnsi="Times New Roman" w:cs="Times New Roman"/>
                <w:sz w:val="28"/>
                <w:szCs w:val="28"/>
              </w:rPr>
              <w:t xml:space="preserve">   класса </w:t>
            </w:r>
          </w:p>
        </w:tc>
        <w:tc>
          <w:tcPr>
            <w:tcW w:w="14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w:t>
            </w:r>
          </w:p>
        </w:tc>
        <w:tc>
          <w:tcPr>
            <w:tcW w:w="100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группа (от 18 до 25 лет)</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7</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,6</w:t>
            </w:r>
            <w:proofErr w:type="gramEnd"/>
            <w:r w:rsidRPr="000D7160">
              <w:rPr>
                <w:rFonts w:ascii="Times New Roman" w:hAnsi="Times New Roman" w:cs="Times New Roman"/>
                <w:sz w:val="28"/>
                <w:szCs w:val="28"/>
              </w:rPr>
              <w:t>%)</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5</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(0%)</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(0%)</w:t>
            </w:r>
          </w:p>
        </w:tc>
        <w:tc>
          <w:tcPr>
            <w:tcW w:w="14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51 (11,7%)</w:t>
            </w: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63 (14,5%)</w:t>
            </w: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группа (от 26 до 44 лет)</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14</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29</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17</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7</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4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45 (10,4%)</w:t>
            </w: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 (25,9%)</w:t>
            </w: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3 группа </w:t>
            </w:r>
            <w:r w:rsidRPr="000D7160">
              <w:rPr>
                <w:rFonts w:ascii="Times New Roman" w:hAnsi="Times New Roman" w:cs="Times New Roman"/>
                <w:sz w:val="28"/>
                <w:szCs w:val="28"/>
              </w:rPr>
              <w:lastRenderedPageBreak/>
              <w:t>(от 45 до 59 лет)</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lastRenderedPageBreak/>
              <w:t>8</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30</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36</w:t>
            </w:r>
            <w:r w:rsidRPr="000D7160">
              <w:rPr>
                <w:rFonts w:ascii="Times New Roman" w:hAnsi="Times New Roman" w:cs="Times New Roman"/>
                <w:sz w:val="28"/>
                <w:szCs w:val="28"/>
              </w:rPr>
              <w:t xml:space="preserve"> (8</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48</w:t>
            </w:r>
            <w:r w:rsidRPr="000D7160">
              <w:rPr>
                <w:rFonts w:ascii="Times New Roman" w:hAnsi="Times New Roman" w:cs="Times New Roman"/>
                <w:sz w:val="28"/>
                <w:szCs w:val="28"/>
              </w:rPr>
              <w:t xml:space="preserve"> (11</w:t>
            </w:r>
            <w:proofErr w:type="gramStart"/>
            <w:r w:rsidRPr="000D7160">
              <w:rPr>
                <w:rFonts w:ascii="Times New Roman" w:hAnsi="Times New Roman" w:cs="Times New Roman"/>
                <w:sz w:val="28"/>
                <w:szCs w:val="28"/>
              </w:rPr>
              <w:t>,1</w:t>
            </w:r>
            <w:proofErr w:type="gramEnd"/>
            <w:r w:rsidRPr="000D7160">
              <w:rPr>
                <w:rFonts w:ascii="Times New Roman" w:hAnsi="Times New Roman" w:cs="Times New Roman"/>
                <w:sz w:val="28"/>
                <w:szCs w:val="28"/>
              </w:rPr>
              <w:t>%)</w:t>
            </w:r>
          </w:p>
        </w:tc>
        <w:tc>
          <w:tcPr>
            <w:tcW w:w="14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(8,3%)</w:t>
            </w: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158 (36,5%)</w:t>
            </w: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группа (от 60 до 74 лет)</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10</w:t>
            </w:r>
            <w:r w:rsidRPr="000D7160">
              <w:rPr>
                <w:rFonts w:ascii="Times New Roman" w:hAnsi="Times New Roman" w:cs="Times New Roman"/>
                <w:sz w:val="28"/>
                <w:szCs w:val="28"/>
              </w:rPr>
              <w:t xml:space="preserve"> (2</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26</w:t>
            </w:r>
            <w:r w:rsidRPr="000D7160">
              <w:rPr>
                <w:rFonts w:ascii="Times New Roman" w:hAnsi="Times New Roman" w:cs="Times New Roman"/>
                <w:sz w:val="28"/>
                <w:szCs w:val="28"/>
              </w:rPr>
              <w:t xml:space="preserve"> (6%)</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34</w:t>
            </w:r>
            <w:r w:rsidRPr="000D7160">
              <w:rPr>
                <w:rFonts w:ascii="Times New Roman" w:hAnsi="Times New Roman" w:cs="Times New Roman"/>
                <w:sz w:val="28"/>
                <w:szCs w:val="28"/>
              </w:rPr>
              <w:t xml:space="preserve"> (7</w:t>
            </w:r>
            <w:proofErr w:type="gramStart"/>
            <w:r w:rsidRPr="000D7160">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4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6 (1,4%)</w:t>
            </w: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(17,5%)</w:t>
            </w: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группа (старше 75 лет)</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7</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p w:rsidR="000D7160" w:rsidRPr="000D7160" w:rsidRDefault="000D7160" w:rsidP="000D7160">
            <w:pPr>
              <w:spacing w:before="4" w:after="4" w:line="360" w:lineRule="auto"/>
              <w:ind w:right="113"/>
              <w:contextualSpacing/>
              <w:jc w:val="both"/>
              <w:rPr>
                <w:rFonts w:ascii="Times New Roman" w:hAnsi="Times New Roman" w:cs="Times New Roman"/>
                <w:sz w:val="28"/>
                <w:szCs w:val="28"/>
                <w:lang w:val="en-US"/>
              </w:rPr>
            </w:pP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16</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c>
          <w:tcPr>
            <w:tcW w:w="140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(0,2%)</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(5,6%)</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A57729">
        <w:tc>
          <w:tcPr>
            <w:tcW w:w="10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29 (6,7%)</w:t>
            </w:r>
          </w:p>
        </w:tc>
        <w:tc>
          <w:tcPr>
            <w:tcW w:w="143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74 (17,1%)</w:t>
            </w:r>
          </w:p>
        </w:tc>
        <w:tc>
          <w:tcPr>
            <w:tcW w:w="152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86 (19,9%)</w:t>
            </w:r>
          </w:p>
        </w:tc>
        <w:tc>
          <w:tcPr>
            <w:tcW w:w="13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105 (24,2%)</w:t>
            </w:r>
          </w:p>
        </w:tc>
        <w:tc>
          <w:tcPr>
            <w:tcW w:w="1401"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139 (32%)</w:t>
            </w:r>
          </w:p>
        </w:tc>
        <w:tc>
          <w:tcPr>
            <w:tcW w:w="10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433 (100%)</w:t>
            </w:r>
          </w:p>
        </w:tc>
      </w:tr>
    </w:tbl>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согласно представленным в таблице данным в первой возрастной группе диагноз рецессия десны </w:t>
      </w:r>
      <w:r w:rsidRPr="000D7160">
        <w:rPr>
          <w:rFonts w:ascii="Times New Roman" w:hAnsi="Times New Roman" w:cs="Times New Roman"/>
          <w:sz w:val="28"/>
          <w:szCs w:val="28"/>
          <w:lang w:val="en-US"/>
        </w:rPr>
        <w:t>I</w:t>
      </w:r>
      <w:r w:rsidRPr="000D7160">
        <w:rPr>
          <w:rFonts w:ascii="Times New Roman" w:hAnsi="Times New Roman" w:cs="Times New Roman"/>
          <w:sz w:val="28"/>
          <w:szCs w:val="28"/>
        </w:rPr>
        <w:t xml:space="preserve"> класса по Миллеру поставлен 1,6% пациентам, у 1,2% - рецессия десны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В возрастной группе от 26 до 44 лет у 3,2% пациентов был поставлен диагноз рецессия десны </w:t>
      </w:r>
      <w:r w:rsidRPr="000D7160">
        <w:rPr>
          <w:rFonts w:ascii="Times New Roman" w:hAnsi="Times New Roman" w:cs="Times New Roman"/>
          <w:sz w:val="28"/>
          <w:szCs w:val="28"/>
          <w:lang w:val="en-US"/>
        </w:rPr>
        <w:t>I</w:t>
      </w:r>
      <w:r w:rsidRPr="000D7160">
        <w:rPr>
          <w:rFonts w:ascii="Times New Roman" w:hAnsi="Times New Roman" w:cs="Times New Roman"/>
          <w:sz w:val="28"/>
          <w:szCs w:val="28"/>
        </w:rPr>
        <w:t xml:space="preserve"> класса по Миллеру, 6,7% - рецессия десны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w:t>
      </w:r>
      <w:r w:rsidRPr="000D7160">
        <w:rPr>
          <w:rFonts w:ascii="Times New Roman" w:hAnsi="Times New Roman" w:cs="Times New Roman"/>
          <w:sz w:val="28"/>
          <w:szCs w:val="28"/>
        </w:rPr>
        <w:lastRenderedPageBreak/>
        <w:t xml:space="preserve">3,9% - рецессия десны </w:t>
      </w:r>
      <w:r w:rsidRPr="000D7160">
        <w:rPr>
          <w:rFonts w:ascii="Times New Roman" w:hAnsi="Times New Roman" w:cs="Times New Roman"/>
          <w:sz w:val="28"/>
          <w:szCs w:val="28"/>
          <w:lang w:val="en-US"/>
        </w:rPr>
        <w:t>III</w:t>
      </w:r>
      <w:r w:rsidRPr="000D7160">
        <w:rPr>
          <w:rFonts w:ascii="Times New Roman" w:hAnsi="Times New Roman" w:cs="Times New Roman"/>
          <w:sz w:val="28"/>
          <w:szCs w:val="28"/>
        </w:rPr>
        <w:t xml:space="preserve"> класса по Миллеру, 1,7% - рецессия десны </w:t>
      </w:r>
      <w:r w:rsidRPr="000D7160">
        <w:rPr>
          <w:rFonts w:ascii="Times New Roman" w:hAnsi="Times New Roman" w:cs="Times New Roman"/>
          <w:sz w:val="28"/>
          <w:szCs w:val="28"/>
          <w:lang w:val="en-US"/>
        </w:rPr>
        <w:t>IV</w:t>
      </w:r>
      <w:r w:rsidRPr="000D7160">
        <w:rPr>
          <w:rFonts w:ascii="Times New Roman" w:hAnsi="Times New Roman" w:cs="Times New Roman"/>
          <w:sz w:val="28"/>
          <w:szCs w:val="28"/>
        </w:rPr>
        <w:t xml:space="preserve">   класса по Миллеру. У пациентов от 45 до 59 лет самый высокий процент наличия рецессий десны (28,2%). Рецессия десны </w:t>
      </w:r>
      <w:r w:rsidRPr="000D7160">
        <w:rPr>
          <w:rFonts w:ascii="Times New Roman" w:hAnsi="Times New Roman" w:cs="Times New Roman"/>
          <w:sz w:val="28"/>
          <w:szCs w:val="28"/>
          <w:lang w:val="en-US"/>
        </w:rPr>
        <w:t>I</w:t>
      </w:r>
      <w:r w:rsidRPr="000D7160">
        <w:rPr>
          <w:rFonts w:ascii="Times New Roman" w:hAnsi="Times New Roman" w:cs="Times New Roman"/>
          <w:sz w:val="28"/>
          <w:szCs w:val="28"/>
        </w:rPr>
        <w:t xml:space="preserve"> класса по Миллеру поставлен 1,9% пациентов, рецессия десны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 6,9%, рецессия десны </w:t>
      </w:r>
      <w:r w:rsidRPr="000D7160">
        <w:rPr>
          <w:rFonts w:ascii="Times New Roman" w:hAnsi="Times New Roman" w:cs="Times New Roman"/>
          <w:sz w:val="28"/>
          <w:szCs w:val="28"/>
          <w:lang w:val="en-US"/>
        </w:rPr>
        <w:t>III</w:t>
      </w:r>
      <w:r w:rsidRPr="000D7160">
        <w:rPr>
          <w:rFonts w:ascii="Times New Roman" w:hAnsi="Times New Roman" w:cs="Times New Roman"/>
          <w:sz w:val="28"/>
          <w:szCs w:val="28"/>
        </w:rPr>
        <w:t xml:space="preserve"> класса по Миллеру – 8,3%, рецессия десны </w:t>
      </w:r>
      <w:r w:rsidRPr="000D7160">
        <w:rPr>
          <w:rFonts w:ascii="Times New Roman" w:hAnsi="Times New Roman" w:cs="Times New Roman"/>
          <w:sz w:val="28"/>
          <w:szCs w:val="28"/>
          <w:lang w:val="en-US"/>
        </w:rPr>
        <w:t>IV</w:t>
      </w:r>
      <w:r w:rsidRPr="000D7160">
        <w:rPr>
          <w:rFonts w:ascii="Times New Roman" w:hAnsi="Times New Roman" w:cs="Times New Roman"/>
          <w:sz w:val="28"/>
          <w:szCs w:val="28"/>
        </w:rPr>
        <w:t xml:space="preserve">   класса по Миллеру – 11,1%. В возрастной группе от 60 до 74 лет 2,3% пациентов с диагнозом рецессия десны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6% - рецессия десны </w:t>
      </w:r>
      <w:r w:rsidRPr="000D7160">
        <w:rPr>
          <w:rFonts w:ascii="Times New Roman" w:hAnsi="Times New Roman" w:cs="Times New Roman"/>
          <w:sz w:val="28"/>
          <w:szCs w:val="28"/>
          <w:lang w:val="en-US"/>
        </w:rPr>
        <w:t>III</w:t>
      </w:r>
      <w:r w:rsidRPr="000D7160">
        <w:rPr>
          <w:rFonts w:ascii="Times New Roman" w:hAnsi="Times New Roman" w:cs="Times New Roman"/>
          <w:sz w:val="28"/>
          <w:szCs w:val="28"/>
        </w:rPr>
        <w:t xml:space="preserve"> класса по Миллеру, 7,8% - рецессия десны </w:t>
      </w:r>
      <w:r w:rsidRPr="000D7160">
        <w:rPr>
          <w:rFonts w:ascii="Times New Roman" w:hAnsi="Times New Roman" w:cs="Times New Roman"/>
          <w:sz w:val="28"/>
          <w:szCs w:val="28"/>
          <w:lang w:val="en-US"/>
        </w:rPr>
        <w:t>IV</w:t>
      </w:r>
      <w:r w:rsidRPr="000D7160">
        <w:rPr>
          <w:rFonts w:ascii="Times New Roman" w:hAnsi="Times New Roman" w:cs="Times New Roman"/>
          <w:sz w:val="28"/>
          <w:szCs w:val="28"/>
        </w:rPr>
        <w:t xml:space="preserve"> класса по Миллеру. В пятой возрастной группе (старше 75 лет) 1,7% пациентов с диагнозом рецессия десны </w:t>
      </w:r>
      <w:r w:rsidRPr="000D7160">
        <w:rPr>
          <w:rFonts w:ascii="Times New Roman" w:hAnsi="Times New Roman" w:cs="Times New Roman"/>
          <w:sz w:val="28"/>
          <w:szCs w:val="28"/>
          <w:lang w:val="en-US"/>
        </w:rPr>
        <w:t>III</w:t>
      </w:r>
      <w:r w:rsidRPr="000D7160">
        <w:rPr>
          <w:rFonts w:ascii="Times New Roman" w:hAnsi="Times New Roman" w:cs="Times New Roman"/>
          <w:sz w:val="28"/>
          <w:szCs w:val="28"/>
        </w:rPr>
        <w:t xml:space="preserve"> класса по Миллеру, 3,7% - рецессия десны </w:t>
      </w:r>
      <w:r w:rsidRPr="000D7160">
        <w:rPr>
          <w:rFonts w:ascii="Times New Roman" w:hAnsi="Times New Roman" w:cs="Times New Roman"/>
          <w:sz w:val="28"/>
          <w:szCs w:val="28"/>
          <w:lang w:val="en-US"/>
        </w:rPr>
        <w:t>IV</w:t>
      </w:r>
      <w:r w:rsidRPr="000D7160">
        <w:rPr>
          <w:rFonts w:ascii="Times New Roman" w:hAnsi="Times New Roman" w:cs="Times New Roman"/>
          <w:sz w:val="28"/>
          <w:szCs w:val="28"/>
        </w:rPr>
        <w:t xml:space="preserve"> класса по Миллеру.</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Тем самым можно сделать вывод, что тяжесть рецессии десны (класс рецессии десны по Миллеру) увеличивается с возрастом.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Значение критерия χ2 составляет 188.174</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Связь между факторным и результативным признаками статистически значима при уровне значимости </w:t>
      </w:r>
      <w:proofErr w:type="gramStart"/>
      <w:r w:rsidRPr="000D7160">
        <w:rPr>
          <w:rFonts w:ascii="Times New Roman" w:hAnsi="Times New Roman" w:cs="Times New Roman"/>
          <w:sz w:val="28"/>
          <w:szCs w:val="28"/>
        </w:rPr>
        <w:t>р&lt;</w:t>
      </w:r>
      <w:proofErr w:type="gramEnd"/>
      <w:r w:rsidRPr="000D7160">
        <w:rPr>
          <w:rFonts w:ascii="Times New Roman" w:hAnsi="Times New Roman" w:cs="Times New Roman"/>
          <w:sz w:val="28"/>
          <w:szCs w:val="28"/>
        </w:rPr>
        <w:t>0.01</w:t>
      </w:r>
      <w:r w:rsidR="00550280">
        <w:rPr>
          <w:rFonts w:ascii="Times New Roman" w:hAnsi="Times New Roman" w:cs="Times New Roman"/>
          <w:sz w:val="28"/>
          <w:szCs w:val="28"/>
        </w:rPr>
        <w:t>.</w:t>
      </w:r>
    </w:p>
    <w:p w:rsidR="00D722B6" w:rsidRPr="000D7160" w:rsidRDefault="00D722B6" w:rsidP="000D7160">
      <w:pPr>
        <w:spacing w:before="4" w:after="4" w:line="360" w:lineRule="auto"/>
        <w:ind w:left="170" w:right="113"/>
        <w:contextualSpacing/>
        <w:jc w:val="both"/>
        <w:rPr>
          <w:rFonts w:ascii="Times New Roman" w:hAnsi="Times New Roman" w:cs="Times New Roman"/>
          <w:sz w:val="28"/>
          <w:szCs w:val="28"/>
        </w:rPr>
      </w:pPr>
    </w:p>
    <w:p w:rsidR="00D722B6" w:rsidRPr="000D7160" w:rsidRDefault="000D7160" w:rsidP="000D7160">
      <w:pPr>
        <w:spacing w:before="4" w:after="4" w:line="360" w:lineRule="auto"/>
        <w:ind w:left="170" w:right="113"/>
        <w:contextualSpacing/>
        <w:jc w:val="both"/>
        <w:rPr>
          <w:rFonts w:ascii="Times New Roman" w:hAnsi="Times New Roman" w:cs="Times New Roman"/>
          <w:b/>
          <w:sz w:val="28"/>
          <w:szCs w:val="28"/>
        </w:rPr>
      </w:pPr>
      <w:r w:rsidRPr="000D7160">
        <w:rPr>
          <w:rFonts w:ascii="Times New Roman" w:hAnsi="Times New Roman" w:cs="Times New Roman"/>
          <w:b/>
          <w:sz w:val="28"/>
          <w:szCs w:val="28"/>
        </w:rPr>
        <w:t>ИНДЕКС РЕЦЕССИИ ДЕСНЫ (</w:t>
      </w:r>
      <w:r w:rsidRPr="000D7160">
        <w:rPr>
          <w:rFonts w:ascii="Times New Roman" w:hAnsi="Times New Roman" w:cs="Times New Roman"/>
          <w:b/>
          <w:sz w:val="28"/>
          <w:szCs w:val="28"/>
          <w:lang w:val="en-US"/>
        </w:rPr>
        <w:t>Stahl</w:t>
      </w:r>
      <w:r w:rsidRPr="000D7160">
        <w:rPr>
          <w:rFonts w:ascii="Times New Roman" w:hAnsi="Times New Roman" w:cs="Times New Roman"/>
          <w:b/>
          <w:sz w:val="28"/>
          <w:szCs w:val="28"/>
        </w:rPr>
        <w:t xml:space="preserve"> </w:t>
      </w:r>
      <w:r w:rsidRPr="000D7160">
        <w:rPr>
          <w:rFonts w:ascii="Times New Roman" w:hAnsi="Times New Roman" w:cs="Times New Roman"/>
          <w:b/>
          <w:sz w:val="28"/>
          <w:szCs w:val="28"/>
          <w:lang w:val="en-US"/>
        </w:rPr>
        <w:t>Morris</w:t>
      </w:r>
      <w:r w:rsidRPr="000D7160">
        <w:rPr>
          <w:rFonts w:ascii="Times New Roman" w:hAnsi="Times New Roman" w:cs="Times New Roman"/>
          <w:b/>
          <w:sz w:val="28"/>
          <w:szCs w:val="28"/>
        </w:rPr>
        <w:t>,1955) у пациентов разных возрастных групп</w:t>
      </w:r>
    </w:p>
    <w:p w:rsidR="000D7160" w:rsidRDefault="00A57729" w:rsidP="000D7160">
      <w:pPr>
        <w:spacing w:before="4" w:after="4" w:line="360" w:lineRule="auto"/>
        <w:ind w:left="170" w:right="113"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6</w:t>
      </w:r>
      <w:r w:rsidR="000D7160" w:rsidRPr="000D7160">
        <w:rPr>
          <w:rFonts w:ascii="Times New Roman" w:hAnsi="Times New Roman" w:cs="Times New Roman"/>
          <w:sz w:val="28"/>
          <w:szCs w:val="28"/>
        </w:rPr>
        <w:t xml:space="preserve">. Распределение 5 возрастных групп по степени тяжести рецессии десны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531"/>
        <w:gridCol w:w="1630"/>
        <w:gridCol w:w="1630"/>
        <w:gridCol w:w="1798"/>
        <w:gridCol w:w="1361"/>
      </w:tblGrid>
      <w:tr w:rsidR="000D7160" w:rsidRPr="000D7160" w:rsidTr="00D722B6">
        <w:tc>
          <w:tcPr>
            <w:tcW w:w="139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Группа</w:t>
            </w:r>
          </w:p>
        </w:tc>
        <w:tc>
          <w:tcPr>
            <w:tcW w:w="153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Легкая степень рецессии десны (%)</w:t>
            </w:r>
          </w:p>
        </w:tc>
        <w:tc>
          <w:tcPr>
            <w:tcW w:w="1630"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Средняя степень рецессии </w:t>
            </w:r>
            <w:proofErr w:type="gramStart"/>
            <w:r w:rsidRPr="000D7160">
              <w:rPr>
                <w:rFonts w:ascii="Times New Roman" w:hAnsi="Times New Roman" w:cs="Times New Roman"/>
                <w:sz w:val="28"/>
                <w:szCs w:val="28"/>
              </w:rPr>
              <w:t>десны(</w:t>
            </w:r>
            <w:proofErr w:type="gramEnd"/>
            <w:r w:rsidRPr="000D7160">
              <w:rPr>
                <w:rFonts w:ascii="Times New Roman" w:hAnsi="Times New Roman" w:cs="Times New Roman"/>
                <w:sz w:val="28"/>
                <w:szCs w:val="28"/>
              </w:rPr>
              <w:t>%)</w:t>
            </w:r>
          </w:p>
        </w:tc>
        <w:tc>
          <w:tcPr>
            <w:tcW w:w="1630"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Тяжелая степень рецессии </w:t>
            </w:r>
            <w:proofErr w:type="gramStart"/>
            <w:r w:rsidRPr="000D7160">
              <w:rPr>
                <w:rFonts w:ascii="Times New Roman" w:hAnsi="Times New Roman" w:cs="Times New Roman"/>
                <w:sz w:val="28"/>
                <w:szCs w:val="28"/>
              </w:rPr>
              <w:t>десны(</w:t>
            </w:r>
            <w:proofErr w:type="gramEnd"/>
            <w:r w:rsidRPr="000D7160">
              <w:rPr>
                <w:rFonts w:ascii="Times New Roman" w:hAnsi="Times New Roman" w:cs="Times New Roman"/>
                <w:sz w:val="28"/>
                <w:szCs w:val="28"/>
              </w:rPr>
              <w:t>%)</w:t>
            </w:r>
          </w:p>
        </w:tc>
        <w:tc>
          <w:tcPr>
            <w:tcW w:w="1798"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w:t>
            </w:r>
          </w:p>
        </w:tc>
        <w:tc>
          <w:tcPr>
            <w:tcW w:w="136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1 группа (от 18 </w:t>
            </w:r>
            <w:r w:rsidRPr="000D7160">
              <w:rPr>
                <w:rFonts w:ascii="Times New Roman" w:hAnsi="Times New Roman" w:cs="Times New Roman"/>
                <w:sz w:val="28"/>
                <w:szCs w:val="28"/>
              </w:rPr>
              <w:lastRenderedPageBreak/>
              <w:t>до 25 лет)</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12 (2,8%)</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51 (11,7%)</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63 (14,5%)</w:t>
            </w: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группа (от 26 до 44 лет)</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43 (9,9%)</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 (4,4%)</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(1,2%)</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45 (10,4%)</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 (25,9%)</w:t>
            </w: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 группа (от 45 до 59 лет)</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37 (8,5%)</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40 (9,2%)</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45 (10,4%)</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(8,3%)</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158 (36,5%)</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группа (от 60 до 74 лет)</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(2,7%)</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26 (6%)</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32 (7,4%)</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(17,5%)</w:t>
            </w: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группа (старше 75 лет)</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(1,9%)</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 (3,5%)</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(0,2%)</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(5,6%)</w:t>
            </w:r>
          </w:p>
        </w:tc>
      </w:tr>
      <w:tr w:rsidR="000D7160" w:rsidRPr="000D7160" w:rsidTr="00D722B6">
        <w:tc>
          <w:tcPr>
            <w:tcW w:w="139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5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104 (24%)</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93(21,5%)</w:t>
            </w:r>
          </w:p>
        </w:tc>
        <w:tc>
          <w:tcPr>
            <w:tcW w:w="163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97(22,5%)</w:t>
            </w:r>
          </w:p>
        </w:tc>
        <w:tc>
          <w:tcPr>
            <w:tcW w:w="179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139 (32%)</w:t>
            </w:r>
          </w:p>
        </w:tc>
        <w:tc>
          <w:tcPr>
            <w:tcW w:w="13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433 (100%)</w:t>
            </w:r>
          </w:p>
        </w:tc>
      </w:tr>
    </w:tbl>
    <w:p w:rsidR="000D7160" w:rsidRPr="000D7160" w:rsidRDefault="000D7160" w:rsidP="000D7160">
      <w:pPr>
        <w:tabs>
          <w:tab w:val="left" w:pos="7716"/>
        </w:tabs>
        <w:spacing w:before="4" w:after="4" w:line="360" w:lineRule="auto"/>
        <w:ind w:left="170" w:right="113"/>
        <w:jc w:val="both"/>
        <w:rPr>
          <w:rFonts w:ascii="Times New Roman" w:hAnsi="Times New Roman" w:cs="Times New Roman"/>
          <w:sz w:val="28"/>
          <w:szCs w:val="28"/>
        </w:rPr>
      </w:pPr>
    </w:p>
    <w:p w:rsidR="000D7160" w:rsidRPr="000D7160" w:rsidRDefault="000D7160" w:rsidP="000D7160">
      <w:pPr>
        <w:tabs>
          <w:tab w:val="left" w:pos="7716"/>
        </w:tabs>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согласно да</w:t>
      </w:r>
      <w:r w:rsidR="00A57729">
        <w:rPr>
          <w:rFonts w:ascii="Times New Roman" w:hAnsi="Times New Roman" w:cs="Times New Roman"/>
          <w:sz w:val="28"/>
          <w:szCs w:val="28"/>
        </w:rPr>
        <w:t>нным, представленным в таблице 6</w:t>
      </w:r>
      <w:r w:rsidRPr="000D7160">
        <w:rPr>
          <w:rFonts w:ascii="Times New Roman" w:hAnsi="Times New Roman" w:cs="Times New Roman"/>
          <w:sz w:val="28"/>
          <w:szCs w:val="28"/>
        </w:rPr>
        <w:t xml:space="preserve">, достоверно можно говорить, о том, что в 1 возрастной группе пациентов (от 18 до 25 лет) преобладает легкая степень рецессии десны (2,8%). Во 2 группе пациентов (от 26 до 44 лет) преобладает легкая и средняя степень рецессии десны (9,9% </w:t>
      </w:r>
      <w:r w:rsidRPr="000D7160">
        <w:rPr>
          <w:rFonts w:ascii="Times New Roman" w:hAnsi="Times New Roman" w:cs="Times New Roman"/>
          <w:sz w:val="28"/>
          <w:szCs w:val="28"/>
        </w:rPr>
        <w:lastRenderedPageBreak/>
        <w:t xml:space="preserve">и 4,4% соответственно). В 3 группе пациентов (от 45 до 59 лет) тяжесть рецессии десны встречается в следующей последовательности: легкая, средняя, тяжелая степень (8,5%, 9,2%, 10,4% соответственно). В 4 возрастной группе пациентов (от 60 до 74 лет) тяжесть рецессия десны встречается в такой же последовательности – легкая, средняя, тяжелая (2,7%, 6%, 7,4%). В 5 группе пациентов (старше 75 лет) преобладает средняя и тяжелая степень рецессии десны (1,9% и 3,5% соответственно). </w:t>
      </w:r>
    </w:p>
    <w:p w:rsidR="000D7160" w:rsidRPr="000D7160" w:rsidRDefault="000D7160" w:rsidP="000D7160">
      <w:pPr>
        <w:tabs>
          <w:tab w:val="left" w:pos="7716"/>
        </w:tabs>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Значение критерия χ2 составляет 177.490. Связь между факторным и результативным признаками статистически значима при уровне значимости </w:t>
      </w:r>
      <w:proofErr w:type="gramStart"/>
      <w:r w:rsidRPr="000D7160">
        <w:rPr>
          <w:rFonts w:ascii="Times New Roman" w:hAnsi="Times New Roman" w:cs="Times New Roman"/>
          <w:sz w:val="28"/>
          <w:szCs w:val="28"/>
        </w:rPr>
        <w:t>р&lt;</w:t>
      </w:r>
      <w:proofErr w:type="gramEnd"/>
      <w:r w:rsidRPr="000D7160">
        <w:rPr>
          <w:rFonts w:ascii="Times New Roman" w:hAnsi="Times New Roman" w:cs="Times New Roman"/>
          <w:sz w:val="28"/>
          <w:szCs w:val="28"/>
        </w:rPr>
        <w:t>0.01</w:t>
      </w:r>
    </w:p>
    <w:p w:rsidR="000D7160" w:rsidRDefault="000D7160" w:rsidP="000D7160">
      <w:pPr>
        <w:spacing w:before="4" w:after="4" w:line="360" w:lineRule="auto"/>
        <w:ind w:left="170" w:right="113"/>
        <w:contextualSpacing/>
        <w:jc w:val="both"/>
        <w:rPr>
          <w:rFonts w:ascii="Times New Roman" w:hAnsi="Times New Roman" w:cs="Times New Roman"/>
          <w:sz w:val="28"/>
          <w:szCs w:val="28"/>
        </w:rPr>
      </w:pPr>
    </w:p>
    <w:p w:rsidR="00D722B6" w:rsidRPr="000D7160" w:rsidRDefault="00D722B6" w:rsidP="000D7160">
      <w:pPr>
        <w:spacing w:before="4" w:after="4" w:line="360" w:lineRule="auto"/>
        <w:ind w:left="170" w:right="113"/>
        <w:contextualSpacing/>
        <w:jc w:val="both"/>
        <w:rPr>
          <w:rFonts w:ascii="Times New Roman" w:hAnsi="Times New Roman" w:cs="Times New Roman"/>
          <w:sz w:val="28"/>
          <w:szCs w:val="28"/>
        </w:rPr>
      </w:pPr>
    </w:p>
    <w:p w:rsidR="00D722B6" w:rsidRPr="00D722B6" w:rsidRDefault="000D7160" w:rsidP="00D722B6">
      <w:pPr>
        <w:spacing w:before="4" w:after="4" w:line="360" w:lineRule="auto"/>
        <w:ind w:left="170" w:right="113"/>
        <w:contextualSpacing/>
        <w:jc w:val="both"/>
        <w:rPr>
          <w:rFonts w:ascii="Times New Roman" w:hAnsi="Times New Roman" w:cs="Times New Roman"/>
          <w:b/>
          <w:sz w:val="28"/>
          <w:szCs w:val="28"/>
        </w:rPr>
      </w:pPr>
      <w:r w:rsidRPr="000D7160">
        <w:rPr>
          <w:rFonts w:ascii="Times New Roman" w:hAnsi="Times New Roman" w:cs="Times New Roman"/>
          <w:b/>
          <w:sz w:val="28"/>
          <w:szCs w:val="28"/>
        </w:rPr>
        <w:t xml:space="preserve">ИНДЕКС РЕЦЕССИИ ДЕСНЫ (П.А </w:t>
      </w:r>
      <w:proofErr w:type="spellStart"/>
      <w:r w:rsidRPr="000D7160">
        <w:rPr>
          <w:rFonts w:ascii="Times New Roman" w:hAnsi="Times New Roman" w:cs="Times New Roman"/>
          <w:b/>
          <w:sz w:val="28"/>
          <w:szCs w:val="28"/>
        </w:rPr>
        <w:t>Леус</w:t>
      </w:r>
      <w:proofErr w:type="spellEnd"/>
      <w:r w:rsidRPr="000D7160">
        <w:rPr>
          <w:rFonts w:ascii="Times New Roman" w:hAnsi="Times New Roman" w:cs="Times New Roman"/>
          <w:b/>
          <w:sz w:val="28"/>
          <w:szCs w:val="28"/>
        </w:rPr>
        <w:t xml:space="preserve">, Л.А. </w:t>
      </w:r>
      <w:proofErr w:type="spellStart"/>
      <w:r w:rsidRPr="000D7160">
        <w:rPr>
          <w:rFonts w:ascii="Times New Roman" w:hAnsi="Times New Roman" w:cs="Times New Roman"/>
          <w:b/>
          <w:sz w:val="28"/>
          <w:szCs w:val="28"/>
        </w:rPr>
        <w:t>Казеко</w:t>
      </w:r>
      <w:proofErr w:type="spellEnd"/>
      <w:r w:rsidRPr="000D7160">
        <w:rPr>
          <w:rFonts w:ascii="Times New Roman" w:hAnsi="Times New Roman" w:cs="Times New Roman"/>
          <w:b/>
          <w:sz w:val="28"/>
          <w:szCs w:val="28"/>
        </w:rPr>
        <w:t xml:space="preserve"> (1993)) у па</w:t>
      </w:r>
      <w:r w:rsidR="00D722B6">
        <w:rPr>
          <w:rFonts w:ascii="Times New Roman" w:hAnsi="Times New Roman" w:cs="Times New Roman"/>
          <w:b/>
          <w:sz w:val="28"/>
          <w:szCs w:val="28"/>
        </w:rPr>
        <w:t>циентов разных возрастных групп</w:t>
      </w:r>
    </w:p>
    <w:p w:rsidR="000D7160" w:rsidRPr="000D7160" w:rsidRDefault="00A57729" w:rsidP="000D7160">
      <w:pPr>
        <w:spacing w:before="4" w:after="4" w:line="360" w:lineRule="auto"/>
        <w:ind w:left="170" w:right="113"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7</w:t>
      </w:r>
      <w:r w:rsidR="000D7160" w:rsidRPr="000D7160">
        <w:rPr>
          <w:rFonts w:ascii="Times New Roman" w:hAnsi="Times New Roman" w:cs="Times New Roman"/>
          <w:sz w:val="28"/>
          <w:szCs w:val="28"/>
        </w:rPr>
        <w:t xml:space="preserve">. Распределение 5 возрастных групп по степени тяжести рецессии десны </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76"/>
        <w:gridCol w:w="1559"/>
        <w:gridCol w:w="1276"/>
        <w:gridCol w:w="1134"/>
        <w:gridCol w:w="1136"/>
      </w:tblGrid>
      <w:tr w:rsidR="000D7160" w:rsidRPr="000D7160" w:rsidTr="008D22B0">
        <w:tc>
          <w:tcPr>
            <w:tcW w:w="1838" w:type="dxa"/>
            <w:shd w:val="clear" w:color="auto" w:fill="8EAADB" w:themeFill="accent5" w:themeFillTint="99"/>
          </w:tcPr>
          <w:p w:rsidR="000D7160" w:rsidRPr="00395255" w:rsidRDefault="000D7160" w:rsidP="008D22B0">
            <w:pPr>
              <w:spacing w:before="4" w:after="4" w:line="276" w:lineRule="auto"/>
              <w:ind w:left="164" w:right="113"/>
              <w:contextualSpacing/>
              <w:rPr>
                <w:rFonts w:ascii="Times New Roman" w:hAnsi="Times New Roman" w:cs="Times New Roman"/>
                <w:sz w:val="28"/>
                <w:szCs w:val="28"/>
              </w:rPr>
            </w:pPr>
            <w:r w:rsidRPr="00395255">
              <w:rPr>
                <w:rFonts w:ascii="Times New Roman" w:hAnsi="Times New Roman" w:cs="Times New Roman"/>
                <w:sz w:val="28"/>
                <w:szCs w:val="28"/>
              </w:rPr>
              <w:t>Группа</w:t>
            </w:r>
          </w:p>
        </w:tc>
        <w:tc>
          <w:tcPr>
            <w:tcW w:w="1134" w:type="dxa"/>
            <w:shd w:val="clear" w:color="auto" w:fill="8EAADB" w:themeFill="accent5" w:themeFillTint="99"/>
          </w:tcPr>
          <w:p w:rsidR="000D7160" w:rsidRPr="00395255" w:rsidRDefault="000D7160" w:rsidP="008D22B0">
            <w:pPr>
              <w:spacing w:before="4" w:after="4" w:line="276" w:lineRule="auto"/>
              <w:ind w:left="-33" w:right="113"/>
              <w:contextualSpacing/>
              <w:rPr>
                <w:rFonts w:ascii="Times New Roman" w:hAnsi="Times New Roman" w:cs="Times New Roman"/>
                <w:sz w:val="28"/>
                <w:szCs w:val="28"/>
              </w:rPr>
            </w:pPr>
            <w:r w:rsidRPr="00395255">
              <w:rPr>
                <w:rFonts w:ascii="Times New Roman" w:hAnsi="Times New Roman" w:cs="Times New Roman"/>
                <w:sz w:val="28"/>
                <w:szCs w:val="28"/>
              </w:rPr>
              <w:t>Легкая степень рецессии десны</w:t>
            </w:r>
          </w:p>
        </w:tc>
        <w:tc>
          <w:tcPr>
            <w:tcW w:w="1276" w:type="dxa"/>
            <w:shd w:val="clear" w:color="auto" w:fill="8EAADB" w:themeFill="accent5" w:themeFillTint="99"/>
          </w:tcPr>
          <w:p w:rsidR="000D7160" w:rsidRPr="00395255" w:rsidRDefault="000D7160" w:rsidP="008D22B0">
            <w:pPr>
              <w:spacing w:before="4" w:after="4" w:line="276" w:lineRule="auto"/>
              <w:ind w:left="-33" w:right="113"/>
              <w:contextualSpacing/>
              <w:rPr>
                <w:rFonts w:ascii="Times New Roman" w:hAnsi="Times New Roman" w:cs="Times New Roman"/>
                <w:sz w:val="28"/>
                <w:szCs w:val="28"/>
              </w:rPr>
            </w:pPr>
            <w:r w:rsidRPr="00395255">
              <w:rPr>
                <w:rFonts w:ascii="Times New Roman" w:hAnsi="Times New Roman" w:cs="Times New Roman"/>
                <w:sz w:val="28"/>
                <w:szCs w:val="28"/>
              </w:rPr>
              <w:t>Средняя степень рецессии десны</w:t>
            </w:r>
          </w:p>
        </w:tc>
        <w:tc>
          <w:tcPr>
            <w:tcW w:w="1559" w:type="dxa"/>
            <w:shd w:val="clear" w:color="auto" w:fill="8EAADB" w:themeFill="accent5" w:themeFillTint="99"/>
          </w:tcPr>
          <w:p w:rsidR="000D7160" w:rsidRPr="00395255" w:rsidRDefault="000D7160" w:rsidP="008D22B0">
            <w:pPr>
              <w:spacing w:before="4" w:after="4" w:line="276" w:lineRule="auto"/>
              <w:ind w:left="-33" w:right="113"/>
              <w:contextualSpacing/>
              <w:rPr>
                <w:rFonts w:ascii="Times New Roman" w:hAnsi="Times New Roman" w:cs="Times New Roman"/>
                <w:sz w:val="28"/>
                <w:szCs w:val="28"/>
              </w:rPr>
            </w:pPr>
            <w:r w:rsidRPr="00395255">
              <w:rPr>
                <w:rFonts w:ascii="Times New Roman" w:hAnsi="Times New Roman" w:cs="Times New Roman"/>
                <w:sz w:val="28"/>
                <w:szCs w:val="28"/>
              </w:rPr>
              <w:t>Тяжелая степень рецессии десны</w:t>
            </w:r>
          </w:p>
        </w:tc>
        <w:tc>
          <w:tcPr>
            <w:tcW w:w="1276" w:type="dxa"/>
            <w:shd w:val="clear" w:color="auto" w:fill="8EAADB" w:themeFill="accent5" w:themeFillTint="99"/>
          </w:tcPr>
          <w:p w:rsidR="000D7160" w:rsidRPr="00395255" w:rsidRDefault="000D7160" w:rsidP="008D22B0">
            <w:pPr>
              <w:spacing w:before="4" w:after="4" w:line="276" w:lineRule="auto"/>
              <w:ind w:left="-33" w:right="113"/>
              <w:contextualSpacing/>
              <w:rPr>
                <w:rFonts w:ascii="Times New Roman" w:hAnsi="Times New Roman" w:cs="Times New Roman"/>
                <w:sz w:val="28"/>
                <w:szCs w:val="28"/>
              </w:rPr>
            </w:pPr>
            <w:r w:rsidRPr="00395255">
              <w:rPr>
                <w:rFonts w:ascii="Times New Roman" w:hAnsi="Times New Roman" w:cs="Times New Roman"/>
                <w:sz w:val="28"/>
                <w:szCs w:val="28"/>
              </w:rPr>
              <w:t>Отсутствие рецессии десны</w:t>
            </w:r>
          </w:p>
        </w:tc>
        <w:tc>
          <w:tcPr>
            <w:tcW w:w="1134" w:type="dxa"/>
            <w:shd w:val="clear" w:color="auto" w:fill="8EAADB" w:themeFill="accent5" w:themeFillTint="99"/>
          </w:tcPr>
          <w:p w:rsidR="000D7160" w:rsidRPr="00395255" w:rsidRDefault="000D7160" w:rsidP="008D22B0">
            <w:pPr>
              <w:spacing w:before="4" w:after="4" w:line="276" w:lineRule="auto"/>
              <w:ind w:left="-33" w:right="113"/>
              <w:contextualSpacing/>
              <w:rPr>
                <w:rFonts w:ascii="Times New Roman" w:hAnsi="Times New Roman" w:cs="Times New Roman"/>
                <w:sz w:val="28"/>
                <w:szCs w:val="28"/>
              </w:rPr>
            </w:pPr>
            <w:r w:rsidRPr="00395255">
              <w:rPr>
                <w:rFonts w:ascii="Times New Roman" w:hAnsi="Times New Roman" w:cs="Times New Roman"/>
                <w:sz w:val="28"/>
                <w:szCs w:val="28"/>
              </w:rPr>
              <w:t>Всего</w:t>
            </w:r>
          </w:p>
        </w:tc>
        <w:tc>
          <w:tcPr>
            <w:tcW w:w="1136" w:type="dxa"/>
            <w:tcBorders>
              <w:bottom w:val="single" w:sz="4" w:space="0" w:color="auto"/>
            </w:tcBorders>
            <w:shd w:val="clear" w:color="auto" w:fill="8EAADB" w:themeFill="accent5" w:themeFillTint="99"/>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r w:rsidRPr="00395255">
              <w:rPr>
                <w:rFonts w:ascii="Times New Roman" w:hAnsi="Times New Roman" w:cs="Times New Roman"/>
                <w:sz w:val="28"/>
                <w:szCs w:val="28"/>
              </w:rPr>
              <w:t>Р</w:t>
            </w:r>
          </w:p>
        </w:tc>
      </w:tr>
      <w:tr w:rsidR="000D7160" w:rsidRPr="000D7160" w:rsidTr="008D22B0">
        <w:trPr>
          <w:trHeight w:val="840"/>
        </w:trPr>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 группа (от 18 до 25 лет)</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12 (2,8%)</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0</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0</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51 (11,7%)</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63 (14,5%)</w:t>
            </w:r>
          </w:p>
        </w:tc>
        <w:tc>
          <w:tcPr>
            <w:tcW w:w="1136" w:type="dxa"/>
            <w:tcBorders>
              <w:bottom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roofErr w:type="gramStart"/>
            <w:r w:rsidRPr="00395255">
              <w:rPr>
                <w:rFonts w:ascii="Times New Roman" w:hAnsi="Times New Roman" w:cs="Times New Roman"/>
                <w:sz w:val="28"/>
                <w:szCs w:val="28"/>
              </w:rPr>
              <w:t>р&lt;</w:t>
            </w:r>
            <w:proofErr w:type="gramEnd"/>
            <w:r w:rsidRPr="00395255">
              <w:rPr>
                <w:rFonts w:ascii="Times New Roman" w:hAnsi="Times New Roman" w:cs="Times New Roman"/>
                <w:sz w:val="28"/>
                <w:szCs w:val="28"/>
              </w:rPr>
              <w:t>0.01</w:t>
            </w:r>
          </w:p>
        </w:tc>
      </w:tr>
      <w:tr w:rsidR="000D7160" w:rsidRPr="000D7160" w:rsidTr="008D22B0">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 группа (от 26 до 44 лет)</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39 (9%)</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28 (6,5%)</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0</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45 (10,4%)</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112 (25,9%)</w:t>
            </w:r>
          </w:p>
        </w:tc>
        <w:tc>
          <w:tcPr>
            <w:tcW w:w="1136" w:type="dxa"/>
            <w:tcBorders>
              <w:top w:val="nil"/>
              <w:bottom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
        </w:tc>
      </w:tr>
      <w:tr w:rsidR="000D7160" w:rsidRPr="000D7160" w:rsidTr="008D22B0">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3 группа (от 45 до 59 лет)</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25 (5,8%)</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79 (18,2%)</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18 (4,2%)</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36 (8,3%)</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158 (36,5%)</w:t>
            </w:r>
          </w:p>
        </w:tc>
        <w:tc>
          <w:tcPr>
            <w:tcW w:w="1136" w:type="dxa"/>
            <w:tcBorders>
              <w:top w:val="nil"/>
              <w:bottom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
        </w:tc>
      </w:tr>
      <w:tr w:rsidR="000D7160" w:rsidRPr="000D7160" w:rsidTr="008D22B0">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lastRenderedPageBreak/>
              <w:t>4 группа (от 60 до 74 лет)</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9 (2%)</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36 (8,3%)</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25 (5,8%)</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6 (1,4%)</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76 (17,5%)</w:t>
            </w:r>
          </w:p>
        </w:tc>
        <w:tc>
          <w:tcPr>
            <w:tcW w:w="1136" w:type="dxa"/>
            <w:tcBorders>
              <w:top w:val="nil"/>
              <w:bottom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
        </w:tc>
      </w:tr>
      <w:tr w:rsidR="000D7160" w:rsidRPr="000D7160" w:rsidTr="008D22B0">
        <w:trPr>
          <w:trHeight w:val="90"/>
        </w:trPr>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5 группа (старше 75 лет)</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 (0,5%)</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11 (2,6%)</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10 (2,3%)</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 (0,2%)</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24 (5,6%)</w:t>
            </w:r>
          </w:p>
        </w:tc>
        <w:tc>
          <w:tcPr>
            <w:tcW w:w="1136" w:type="dxa"/>
            <w:tcBorders>
              <w:top w:val="nil"/>
              <w:bottom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
        </w:tc>
      </w:tr>
      <w:tr w:rsidR="000D7160" w:rsidRPr="000D7160" w:rsidTr="008D22B0">
        <w:tc>
          <w:tcPr>
            <w:tcW w:w="1838"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Всего</w:t>
            </w:r>
          </w:p>
        </w:tc>
        <w:tc>
          <w:tcPr>
            <w:tcW w:w="1134" w:type="dxa"/>
          </w:tcPr>
          <w:p w:rsidR="008D22B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87</w:t>
            </w:r>
          </w:p>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(20%)</w:t>
            </w:r>
          </w:p>
        </w:tc>
        <w:tc>
          <w:tcPr>
            <w:tcW w:w="1276"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154</w:t>
            </w:r>
            <w:r w:rsidR="008D22B0" w:rsidRPr="00395255">
              <w:rPr>
                <w:rFonts w:ascii="Times New Roman" w:hAnsi="Times New Roman" w:cs="Times New Roman"/>
                <w:sz w:val="28"/>
                <w:szCs w:val="28"/>
              </w:rPr>
              <w:t xml:space="preserve"> </w:t>
            </w:r>
            <w:r w:rsidRPr="00395255">
              <w:rPr>
                <w:rFonts w:ascii="Times New Roman" w:hAnsi="Times New Roman" w:cs="Times New Roman"/>
                <w:sz w:val="28"/>
                <w:szCs w:val="28"/>
              </w:rPr>
              <w:t>(35,6%)</w:t>
            </w:r>
          </w:p>
        </w:tc>
        <w:tc>
          <w:tcPr>
            <w:tcW w:w="1559"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53(12,4%)</w:t>
            </w:r>
          </w:p>
        </w:tc>
        <w:tc>
          <w:tcPr>
            <w:tcW w:w="1276" w:type="dxa"/>
          </w:tcPr>
          <w:p w:rsidR="008D22B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139</w:t>
            </w:r>
          </w:p>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(32%)</w:t>
            </w:r>
          </w:p>
        </w:tc>
        <w:tc>
          <w:tcPr>
            <w:tcW w:w="1134" w:type="dxa"/>
          </w:tcPr>
          <w:p w:rsidR="000D7160" w:rsidRPr="00395255" w:rsidRDefault="000D7160" w:rsidP="008D22B0">
            <w:pPr>
              <w:spacing w:before="4" w:after="4" w:line="276" w:lineRule="auto"/>
              <w:ind w:left="22" w:right="113"/>
              <w:contextualSpacing/>
              <w:rPr>
                <w:rFonts w:ascii="Times New Roman" w:hAnsi="Times New Roman" w:cs="Times New Roman"/>
                <w:sz w:val="28"/>
                <w:szCs w:val="28"/>
              </w:rPr>
            </w:pPr>
            <w:r w:rsidRPr="00395255">
              <w:rPr>
                <w:rFonts w:ascii="Times New Roman" w:hAnsi="Times New Roman" w:cs="Times New Roman"/>
                <w:sz w:val="28"/>
                <w:szCs w:val="28"/>
              </w:rPr>
              <w:t>433 (100%)</w:t>
            </w:r>
          </w:p>
        </w:tc>
        <w:tc>
          <w:tcPr>
            <w:tcW w:w="1136" w:type="dxa"/>
            <w:tcBorders>
              <w:top w:val="nil"/>
            </w:tcBorders>
          </w:tcPr>
          <w:p w:rsidR="000D7160" w:rsidRPr="00395255" w:rsidRDefault="000D7160" w:rsidP="008D22B0">
            <w:pPr>
              <w:spacing w:before="4" w:after="4" w:line="276" w:lineRule="auto"/>
              <w:ind w:left="170" w:right="113"/>
              <w:contextualSpacing/>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с помощью индекса рецессии десны (П.А </w:t>
      </w:r>
      <w:proofErr w:type="spellStart"/>
      <w:r w:rsidRPr="000D7160">
        <w:rPr>
          <w:rFonts w:ascii="Times New Roman" w:hAnsi="Times New Roman" w:cs="Times New Roman"/>
          <w:sz w:val="28"/>
          <w:szCs w:val="28"/>
        </w:rPr>
        <w:t>Леус</w:t>
      </w:r>
      <w:proofErr w:type="spellEnd"/>
      <w:r w:rsidRPr="000D7160">
        <w:rPr>
          <w:rFonts w:ascii="Times New Roman" w:hAnsi="Times New Roman" w:cs="Times New Roman"/>
          <w:sz w:val="28"/>
          <w:szCs w:val="28"/>
        </w:rPr>
        <w:t xml:space="preserve">, Л.А. </w:t>
      </w:r>
      <w:proofErr w:type="spellStart"/>
      <w:r w:rsidRPr="000D7160">
        <w:rPr>
          <w:rFonts w:ascii="Times New Roman" w:hAnsi="Times New Roman" w:cs="Times New Roman"/>
          <w:sz w:val="28"/>
          <w:szCs w:val="28"/>
        </w:rPr>
        <w:t>Казеко</w:t>
      </w:r>
      <w:proofErr w:type="spellEnd"/>
      <w:r w:rsidRPr="000D7160">
        <w:rPr>
          <w:rFonts w:ascii="Times New Roman" w:hAnsi="Times New Roman" w:cs="Times New Roman"/>
          <w:sz w:val="28"/>
          <w:szCs w:val="28"/>
        </w:rPr>
        <w:t xml:space="preserve"> (1993)) выявлена следующая закономерность относительно тяжести рецессии десны: в 1 группе пациентов выявлена легкая степень рецессии десны (2,8% пациентов). Во 2 группе – легкая и средняя степень рецессии десны (9% и 6,5% соответственно). В 3 группе пациентов преобладает средняя тяжесть рецессии десны 18,2%. В 4 возрастной группе наиболее частыми являются средняя и тяжелая степени рецессии десны (8,3% и 5,8% соответственно). В 5 возрастной группе пациентов (старше 75 лет) наиболее часто встречается средняя и тяжелая степень рецессии десны (2,6%, 2,3%).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Значение критерия χ2 составляет 194.722. Связь между факторным и результативным признаками статистически значи</w:t>
      </w:r>
      <w:r w:rsidR="00B81A87">
        <w:rPr>
          <w:rFonts w:ascii="Times New Roman" w:hAnsi="Times New Roman" w:cs="Times New Roman"/>
          <w:sz w:val="28"/>
          <w:szCs w:val="28"/>
        </w:rPr>
        <w:t xml:space="preserve">ма при уровне значимости </w:t>
      </w:r>
      <w:proofErr w:type="gramStart"/>
      <w:r w:rsidR="00B81A87">
        <w:rPr>
          <w:rFonts w:ascii="Times New Roman" w:hAnsi="Times New Roman" w:cs="Times New Roman"/>
          <w:sz w:val="28"/>
          <w:szCs w:val="28"/>
        </w:rPr>
        <w:t>р&lt;</w:t>
      </w:r>
      <w:proofErr w:type="gramEnd"/>
      <w:r w:rsidR="00B81A87">
        <w:rPr>
          <w:rFonts w:ascii="Times New Roman" w:hAnsi="Times New Roman" w:cs="Times New Roman"/>
          <w:sz w:val="28"/>
          <w:szCs w:val="28"/>
        </w:rPr>
        <w:t>0.01</w:t>
      </w:r>
    </w:p>
    <w:p w:rsidR="000D7160" w:rsidRPr="00063B91" w:rsidRDefault="000D7160" w:rsidP="000D7160">
      <w:pPr>
        <w:pStyle w:val="a6"/>
        <w:jc w:val="both"/>
        <w:rPr>
          <w:rFonts w:eastAsia="Calibri"/>
        </w:rPr>
      </w:pPr>
      <w:r w:rsidRPr="00063B91">
        <w:t xml:space="preserve">Таблица </w:t>
      </w:r>
      <w:r w:rsidR="00A57729" w:rsidRPr="00063B91">
        <w:t>8</w:t>
      </w:r>
      <w:r w:rsidRPr="00063B91">
        <w:t>.</w:t>
      </w:r>
      <w:r w:rsidRPr="00063B91">
        <w:rPr>
          <w:rFonts w:eastAsia="Calibri"/>
        </w:rPr>
        <w:t xml:space="preserve"> Распределение индексных показателей по 5 возрастным группам</w:t>
      </w:r>
    </w:p>
    <w:tbl>
      <w:tblPr>
        <w:tblW w:w="9351" w:type="dxa"/>
        <w:tblLayout w:type="fixed"/>
        <w:tblLook w:val="04A0" w:firstRow="1" w:lastRow="0" w:firstColumn="1" w:lastColumn="0" w:noHBand="0" w:noVBand="1"/>
      </w:tblPr>
      <w:tblGrid>
        <w:gridCol w:w="1696"/>
        <w:gridCol w:w="1418"/>
        <w:gridCol w:w="1417"/>
        <w:gridCol w:w="1560"/>
        <w:gridCol w:w="1559"/>
        <w:gridCol w:w="1701"/>
      </w:tblGrid>
      <w:tr w:rsidR="000D7160" w:rsidRPr="00D4684E" w:rsidTr="00A57729">
        <w:trPr>
          <w:trHeight w:val="922"/>
        </w:trPr>
        <w:tc>
          <w:tcPr>
            <w:tcW w:w="1696"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Показатель</w:t>
            </w:r>
          </w:p>
        </w:tc>
        <w:tc>
          <w:tcPr>
            <w:tcW w:w="1418"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D7160" w:rsidRPr="00063B91" w:rsidRDefault="000D7160" w:rsidP="008D22B0">
            <w:pPr>
              <w:spacing w:before="4" w:after="4" w:line="276" w:lineRule="auto"/>
              <w:ind w:right="113"/>
              <w:rPr>
                <w:rFonts w:ascii="Times New Roman" w:hAnsi="Times New Roman" w:cs="Times New Roman"/>
                <w:b/>
                <w:sz w:val="28"/>
                <w:szCs w:val="28"/>
              </w:rPr>
            </w:pPr>
            <w:r w:rsidRPr="00063B91">
              <w:rPr>
                <w:rFonts w:ascii="Times New Roman" w:hAnsi="Times New Roman" w:cs="Times New Roman"/>
                <w:b/>
                <w:sz w:val="28"/>
                <w:szCs w:val="28"/>
              </w:rPr>
              <w:t>1 группа (от 18 до 25 лет)</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 xml:space="preserve">M ± </w:t>
            </w:r>
            <w:r w:rsidRPr="00063B91">
              <w:rPr>
                <w:rFonts w:ascii="Times New Roman" w:eastAsia="Times New Roman" w:hAnsi="Times New Roman" w:cs="Times New Roman"/>
                <w:b/>
                <w:bCs/>
                <w:color w:val="000000"/>
                <w:sz w:val="28"/>
                <w:szCs w:val="28"/>
                <w:lang w:val="en-US" w:eastAsia="ru-RU"/>
              </w:rPr>
              <w:t>m</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n</w:t>
            </w:r>
            <w:r w:rsidRPr="00063B91">
              <w:rPr>
                <w:rFonts w:ascii="Times New Roman" w:eastAsia="Times New Roman" w:hAnsi="Times New Roman" w:cs="Times New Roman"/>
                <w:b/>
                <w:bCs/>
                <w:color w:val="000000"/>
                <w:sz w:val="28"/>
                <w:szCs w:val="28"/>
                <w:lang w:eastAsia="ru-RU"/>
              </w:rPr>
              <w:t>=63)</w:t>
            </w:r>
          </w:p>
        </w:tc>
        <w:tc>
          <w:tcPr>
            <w:tcW w:w="1417"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0D7160" w:rsidRPr="00063B91" w:rsidRDefault="000D7160" w:rsidP="008D22B0">
            <w:pPr>
              <w:spacing w:before="4" w:after="4" w:line="276" w:lineRule="auto"/>
              <w:ind w:right="113"/>
              <w:rPr>
                <w:rFonts w:ascii="Times New Roman" w:hAnsi="Times New Roman" w:cs="Times New Roman"/>
                <w:b/>
                <w:sz w:val="28"/>
                <w:szCs w:val="28"/>
              </w:rPr>
            </w:pPr>
            <w:r w:rsidRPr="00063B91">
              <w:rPr>
                <w:rFonts w:ascii="Times New Roman" w:hAnsi="Times New Roman" w:cs="Times New Roman"/>
                <w:b/>
                <w:sz w:val="28"/>
                <w:szCs w:val="28"/>
              </w:rPr>
              <w:t>2 группа (от 26 до 44 лет)</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 xml:space="preserve">M ± </w:t>
            </w:r>
            <w:r w:rsidRPr="00063B91">
              <w:rPr>
                <w:rFonts w:ascii="Times New Roman" w:eastAsia="Times New Roman" w:hAnsi="Times New Roman" w:cs="Times New Roman"/>
                <w:b/>
                <w:bCs/>
                <w:color w:val="000000"/>
                <w:sz w:val="28"/>
                <w:szCs w:val="28"/>
                <w:lang w:val="en-US" w:eastAsia="ru-RU"/>
              </w:rPr>
              <w:t>m</w:t>
            </w:r>
            <w:r w:rsidRPr="00063B91">
              <w:rPr>
                <w:rFonts w:ascii="Times New Roman" w:eastAsia="Times New Roman" w:hAnsi="Times New Roman" w:cs="Times New Roman"/>
                <w:b/>
                <w:bCs/>
                <w:color w:val="000000"/>
                <w:sz w:val="28"/>
                <w:szCs w:val="28"/>
                <w:lang w:eastAsia="ru-RU"/>
              </w:rPr>
              <w:br/>
              <w:t>(</w:t>
            </w:r>
            <w:r w:rsidRPr="00063B91">
              <w:rPr>
                <w:rFonts w:ascii="Times New Roman" w:eastAsia="Times New Roman" w:hAnsi="Times New Roman" w:cs="Times New Roman"/>
                <w:b/>
                <w:bCs/>
                <w:color w:val="000000"/>
                <w:sz w:val="28"/>
                <w:szCs w:val="28"/>
                <w:lang w:val="en-US" w:eastAsia="ru-RU"/>
              </w:rPr>
              <w:t>n</w:t>
            </w:r>
            <w:r w:rsidRPr="00063B91">
              <w:rPr>
                <w:rFonts w:ascii="Times New Roman" w:eastAsia="Times New Roman" w:hAnsi="Times New Roman" w:cs="Times New Roman"/>
                <w:b/>
                <w:bCs/>
                <w:color w:val="000000"/>
                <w:sz w:val="28"/>
                <w:szCs w:val="28"/>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0D7160" w:rsidRPr="00063B91" w:rsidRDefault="000D7160" w:rsidP="008D22B0">
            <w:pPr>
              <w:spacing w:before="4" w:after="4" w:line="276" w:lineRule="auto"/>
              <w:ind w:right="113"/>
              <w:rPr>
                <w:rFonts w:ascii="Times New Roman" w:hAnsi="Times New Roman" w:cs="Times New Roman"/>
                <w:b/>
                <w:sz w:val="28"/>
                <w:szCs w:val="28"/>
              </w:rPr>
            </w:pPr>
            <w:r w:rsidRPr="00063B91">
              <w:rPr>
                <w:rFonts w:ascii="Times New Roman" w:hAnsi="Times New Roman" w:cs="Times New Roman"/>
                <w:b/>
                <w:sz w:val="28"/>
                <w:szCs w:val="28"/>
              </w:rPr>
              <w:t>3 группа (от 45 до 59 лет)</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 xml:space="preserve">M ± </w:t>
            </w:r>
            <w:r w:rsidRPr="00063B91">
              <w:rPr>
                <w:rFonts w:ascii="Times New Roman" w:eastAsia="Times New Roman" w:hAnsi="Times New Roman" w:cs="Times New Roman"/>
                <w:b/>
                <w:bCs/>
                <w:color w:val="000000"/>
                <w:sz w:val="28"/>
                <w:szCs w:val="28"/>
                <w:lang w:val="en-US" w:eastAsia="ru-RU"/>
              </w:rPr>
              <w:t>m</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n</w:t>
            </w: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158</w:t>
            </w:r>
            <w:r w:rsidRPr="00063B91">
              <w:rPr>
                <w:rFonts w:ascii="Times New Roman" w:eastAsia="Times New Roman" w:hAnsi="Times New Roman" w:cs="Times New Roman"/>
                <w:b/>
                <w:bCs/>
                <w:color w:val="000000"/>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0D7160" w:rsidRPr="00063B91" w:rsidRDefault="000D7160" w:rsidP="008D22B0">
            <w:pPr>
              <w:spacing w:before="4" w:after="4" w:line="276" w:lineRule="auto"/>
              <w:ind w:right="113"/>
              <w:rPr>
                <w:rFonts w:ascii="Times New Roman" w:hAnsi="Times New Roman" w:cs="Times New Roman"/>
                <w:b/>
                <w:sz w:val="28"/>
                <w:szCs w:val="28"/>
              </w:rPr>
            </w:pPr>
            <w:r w:rsidRPr="00063B91">
              <w:rPr>
                <w:rFonts w:ascii="Times New Roman" w:hAnsi="Times New Roman" w:cs="Times New Roman"/>
                <w:b/>
                <w:sz w:val="28"/>
                <w:szCs w:val="28"/>
              </w:rPr>
              <w:t>4 группа (от 60 до 74 лет)</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 xml:space="preserve">M ± </w:t>
            </w:r>
            <w:r w:rsidRPr="00063B91">
              <w:rPr>
                <w:rFonts w:ascii="Times New Roman" w:eastAsia="Times New Roman" w:hAnsi="Times New Roman" w:cs="Times New Roman"/>
                <w:b/>
                <w:bCs/>
                <w:color w:val="000000"/>
                <w:sz w:val="28"/>
                <w:szCs w:val="28"/>
                <w:lang w:val="en-US" w:eastAsia="ru-RU"/>
              </w:rPr>
              <w:t>m</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n</w:t>
            </w: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76</w:t>
            </w:r>
            <w:r w:rsidRPr="00063B91">
              <w:rPr>
                <w:rFonts w:ascii="Times New Roman" w:eastAsia="Times New Roman" w:hAnsi="Times New Roman" w:cs="Times New Roman"/>
                <w:b/>
                <w:bCs/>
                <w:color w:val="000000"/>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hAnsi="Times New Roman" w:cs="Times New Roman"/>
                <w:b/>
                <w:sz w:val="28"/>
                <w:szCs w:val="28"/>
              </w:rPr>
              <w:t>5 группа (старше 75 лет)</w:t>
            </w:r>
            <w:r w:rsidRPr="00063B91">
              <w:rPr>
                <w:rFonts w:ascii="Times New Roman" w:eastAsia="Times New Roman" w:hAnsi="Times New Roman" w:cs="Times New Roman"/>
                <w:b/>
                <w:bCs/>
                <w:color w:val="000000"/>
                <w:sz w:val="28"/>
                <w:szCs w:val="28"/>
                <w:lang w:eastAsia="ru-RU"/>
              </w:rPr>
              <w:t xml:space="preserve"> M ± </w:t>
            </w:r>
            <w:r w:rsidRPr="00063B91">
              <w:rPr>
                <w:rFonts w:ascii="Times New Roman" w:eastAsia="Times New Roman" w:hAnsi="Times New Roman" w:cs="Times New Roman"/>
                <w:b/>
                <w:bCs/>
                <w:color w:val="000000"/>
                <w:sz w:val="28"/>
                <w:szCs w:val="28"/>
                <w:lang w:val="en-US" w:eastAsia="ru-RU"/>
              </w:rPr>
              <w:t>m</w:t>
            </w:r>
          </w:p>
          <w:p w:rsidR="000D7160" w:rsidRPr="00063B91" w:rsidRDefault="000D7160" w:rsidP="008D22B0">
            <w:pPr>
              <w:spacing w:before="4" w:after="4" w:line="276" w:lineRule="auto"/>
              <w:ind w:right="113"/>
              <w:rPr>
                <w:rFonts w:ascii="Times New Roman" w:eastAsia="Times New Roman" w:hAnsi="Times New Roman" w:cs="Times New Roman"/>
                <w:b/>
                <w:bCs/>
                <w:color w:val="000000"/>
                <w:sz w:val="28"/>
                <w:szCs w:val="28"/>
                <w:lang w:eastAsia="ru-RU"/>
              </w:rPr>
            </w:pPr>
            <w:r w:rsidRPr="00063B91">
              <w:rPr>
                <w:rFonts w:ascii="Times New Roman" w:eastAsia="Times New Roman" w:hAnsi="Times New Roman" w:cs="Times New Roman"/>
                <w:b/>
                <w:bCs/>
                <w:color w:val="000000"/>
                <w:sz w:val="28"/>
                <w:szCs w:val="28"/>
                <w:lang w:eastAsia="ru-RU"/>
              </w:rPr>
              <w:t>(</w:t>
            </w:r>
            <w:r w:rsidRPr="00063B91">
              <w:rPr>
                <w:rFonts w:ascii="Times New Roman" w:eastAsia="Times New Roman" w:hAnsi="Times New Roman" w:cs="Times New Roman"/>
                <w:b/>
                <w:bCs/>
                <w:color w:val="000000"/>
                <w:sz w:val="28"/>
                <w:szCs w:val="28"/>
                <w:lang w:val="en-US" w:eastAsia="ru-RU"/>
              </w:rPr>
              <w:t>n</w:t>
            </w:r>
            <w:r w:rsidRPr="00063B91">
              <w:rPr>
                <w:rFonts w:ascii="Times New Roman" w:eastAsia="Times New Roman" w:hAnsi="Times New Roman" w:cs="Times New Roman"/>
                <w:b/>
                <w:bCs/>
                <w:color w:val="000000"/>
                <w:sz w:val="28"/>
                <w:szCs w:val="28"/>
                <w:lang w:eastAsia="ru-RU"/>
              </w:rPr>
              <w:t>=24)</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ИР (</w:t>
            </w:r>
            <w:proofErr w:type="spellStart"/>
            <w:r w:rsidRPr="00063B91">
              <w:rPr>
                <w:rFonts w:ascii="Times New Roman" w:eastAsia="Times New Roman" w:hAnsi="Times New Roman" w:cs="Times New Roman"/>
                <w:color w:val="000000"/>
                <w:sz w:val="28"/>
                <w:szCs w:val="28"/>
                <w:lang w:eastAsia="ru-RU"/>
              </w:rPr>
              <w:t>Леус</w:t>
            </w:r>
            <w:proofErr w:type="spellEnd"/>
            <w:r w:rsidRPr="00063B91">
              <w:rPr>
                <w:rFonts w:ascii="Times New Roman" w:eastAsia="Times New Roman" w:hAnsi="Times New Roman" w:cs="Times New Roman"/>
                <w:color w:val="000000"/>
                <w:sz w:val="28"/>
                <w:szCs w:val="28"/>
                <w:lang w:eastAsia="ru-RU"/>
              </w:rPr>
              <w:t xml:space="preserve">, </w:t>
            </w:r>
            <w:proofErr w:type="spellStart"/>
            <w:r w:rsidRPr="00063B91">
              <w:rPr>
                <w:rFonts w:ascii="Times New Roman" w:eastAsia="Times New Roman" w:hAnsi="Times New Roman" w:cs="Times New Roman"/>
                <w:color w:val="000000"/>
                <w:sz w:val="28"/>
                <w:szCs w:val="28"/>
                <w:lang w:eastAsia="ru-RU"/>
              </w:rPr>
              <w:t>Казеко</w:t>
            </w:r>
            <w:proofErr w:type="spellEnd"/>
            <w:r w:rsidRPr="00063B91">
              <w:rPr>
                <w:rFonts w:ascii="Times New Roman" w:eastAsia="Times New Roman" w:hAnsi="Times New Roman" w:cs="Times New Roman"/>
                <w:color w:val="00000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0.</w:t>
            </w:r>
            <w:r w:rsidRPr="00063B91">
              <w:rPr>
                <w:rFonts w:ascii="Times New Roman" w:eastAsia="Times New Roman" w:hAnsi="Times New Roman" w:cs="Times New Roman"/>
                <w:color w:val="000000"/>
                <w:sz w:val="28"/>
                <w:szCs w:val="28"/>
                <w:lang w:val="en-US" w:eastAsia="ru-RU"/>
              </w:rPr>
              <w:t>32</w:t>
            </w:r>
            <w:r w:rsidRPr="00063B91">
              <w:rPr>
                <w:rFonts w:ascii="Times New Roman" w:eastAsia="Times New Roman" w:hAnsi="Times New Roman" w:cs="Times New Roman"/>
                <w:color w:val="000000"/>
                <w:sz w:val="28"/>
                <w:szCs w:val="28"/>
                <w:lang w:eastAsia="ru-RU"/>
              </w:rPr>
              <w:t xml:space="preserve"> ± 0.</w:t>
            </w:r>
            <w:r w:rsidRPr="00063B91">
              <w:rPr>
                <w:rFonts w:ascii="Times New Roman" w:eastAsia="Times New Roman" w:hAnsi="Times New Roman" w:cs="Times New Roman"/>
                <w:color w:val="000000"/>
                <w:sz w:val="28"/>
                <w:szCs w:val="28"/>
                <w:lang w:val="en-US"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val="en-US" w:eastAsia="ru-RU"/>
              </w:rPr>
              <w:t>1</w:t>
            </w:r>
            <w:r w:rsidRPr="00063B91">
              <w:rPr>
                <w:rFonts w:ascii="Times New Roman" w:eastAsia="Times New Roman" w:hAnsi="Times New Roman" w:cs="Times New Roman"/>
                <w:color w:val="000000"/>
                <w:sz w:val="28"/>
                <w:szCs w:val="28"/>
                <w:lang w:eastAsia="ru-RU"/>
              </w:rPr>
              <w:t xml:space="preserve">. </w:t>
            </w:r>
            <w:r w:rsidRPr="00063B91">
              <w:rPr>
                <w:rFonts w:ascii="Times New Roman" w:eastAsia="Times New Roman" w:hAnsi="Times New Roman" w:cs="Times New Roman"/>
                <w:color w:val="000000"/>
                <w:sz w:val="28"/>
                <w:szCs w:val="28"/>
                <w:lang w:val="en-US" w:eastAsia="ru-RU"/>
              </w:rPr>
              <w:t>84</w:t>
            </w:r>
            <w:r w:rsidRPr="00063B91">
              <w:rPr>
                <w:rFonts w:ascii="Times New Roman" w:eastAsia="Times New Roman" w:hAnsi="Times New Roman" w:cs="Times New Roman"/>
                <w:color w:val="000000"/>
                <w:sz w:val="28"/>
                <w:szCs w:val="28"/>
                <w:lang w:eastAsia="ru-RU"/>
              </w:rPr>
              <w:t>± 0.2</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4</w:t>
            </w:r>
            <w:r w:rsidRPr="00063B91">
              <w:rPr>
                <w:rFonts w:ascii="Times New Roman" w:eastAsia="Times New Roman" w:hAnsi="Times New Roman" w:cs="Times New Roman"/>
                <w:color w:val="000000"/>
                <w:sz w:val="28"/>
                <w:szCs w:val="28"/>
                <w:lang w:eastAsia="ru-RU"/>
              </w:rPr>
              <w:t xml:space="preserve">5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31</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1</w:t>
            </w:r>
            <w:r w:rsidRPr="00063B91">
              <w:rPr>
                <w:rFonts w:ascii="Times New Roman" w:eastAsia="Times New Roman" w:hAnsi="Times New Roman" w:cs="Times New Roman"/>
                <w:color w:val="000000"/>
                <w:sz w:val="28"/>
                <w:szCs w:val="28"/>
                <w:lang w:eastAsia="ru-RU"/>
              </w:rPr>
              <w:t xml:space="preserve">4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16</w:t>
            </w:r>
            <w:r w:rsidR="0085550F" w:rsidRPr="00063B91">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9C0006"/>
                <w:sz w:val="28"/>
                <w:szCs w:val="28"/>
                <w:lang w:val="en-US" w:eastAsia="ru-RU"/>
              </w:rPr>
            </w:pP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.5</w:t>
            </w:r>
            <w:r w:rsidRPr="00063B91">
              <w:rPr>
                <w:rFonts w:ascii="Times New Roman" w:eastAsia="Times New Roman" w:hAnsi="Times New Roman" w:cs="Times New Roman"/>
                <w:color w:val="000000"/>
                <w:sz w:val="28"/>
                <w:szCs w:val="28"/>
                <w:lang w:val="en-US" w:eastAsia="ru-RU"/>
              </w:rPr>
              <w:t>1</w:t>
            </w:r>
            <w:r w:rsidRPr="00063B91">
              <w:rPr>
                <w:rFonts w:ascii="Times New Roman" w:eastAsia="Times New Roman" w:hAnsi="Times New Roman" w:cs="Times New Roman"/>
                <w:color w:val="000000"/>
                <w:sz w:val="28"/>
                <w:szCs w:val="28"/>
                <w:lang w:eastAsia="ru-RU"/>
              </w:rPr>
              <w:t xml:space="preserve"> ± 0.</w:t>
            </w:r>
            <w:r w:rsidRPr="00063B91">
              <w:rPr>
                <w:rFonts w:ascii="Times New Roman" w:eastAsia="Times New Roman" w:hAnsi="Times New Roman" w:cs="Times New Roman"/>
                <w:color w:val="000000"/>
                <w:sz w:val="28"/>
                <w:szCs w:val="28"/>
                <w:lang w:val="en-US" w:eastAsia="ru-RU"/>
              </w:rPr>
              <w:t>12</w:t>
            </w:r>
            <w:r w:rsidR="0085550F" w:rsidRPr="00063B91">
              <w:rPr>
                <w:rFonts w:ascii="Times New Roman" w:eastAsia="Calibri" w:hAnsi="Times New Roman" w:cs="Times New Roman"/>
                <w:color w:val="000000"/>
                <w:sz w:val="28"/>
                <w:szCs w:val="28"/>
              </w:rPr>
              <w:t>*/**/***</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lastRenderedPageBreak/>
              <w:t>OHI−S</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1.</w:t>
            </w:r>
            <w:r w:rsidRPr="00063B91">
              <w:rPr>
                <w:rFonts w:ascii="Times New Roman" w:eastAsia="Times New Roman" w:hAnsi="Times New Roman" w:cs="Times New Roman"/>
                <w:color w:val="000000"/>
                <w:sz w:val="28"/>
                <w:szCs w:val="28"/>
                <w:lang w:val="en-US" w:eastAsia="ru-RU"/>
              </w:rPr>
              <w:t>1</w:t>
            </w:r>
            <w:r w:rsidRPr="00063B91">
              <w:rPr>
                <w:rFonts w:ascii="Times New Roman" w:eastAsia="Times New Roman" w:hAnsi="Times New Roman" w:cs="Times New Roman"/>
                <w:color w:val="000000"/>
                <w:sz w:val="28"/>
                <w:szCs w:val="28"/>
                <w:lang w:eastAsia="ru-RU"/>
              </w:rPr>
              <w:t xml:space="preserve">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1</w:t>
            </w:r>
            <w:r w:rsidRPr="00063B91">
              <w:rPr>
                <w:rFonts w:ascii="Times New Roman" w:eastAsia="Times New Roman" w:hAnsi="Times New Roman" w:cs="Times New Roman"/>
                <w:color w:val="000000"/>
                <w:sz w:val="28"/>
                <w:szCs w:val="28"/>
                <w:lang w:eastAsia="ru-RU"/>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eastAsia="ru-RU"/>
              </w:rPr>
              <w:t>1.</w:t>
            </w:r>
            <w:r w:rsidRPr="00063B91">
              <w:rPr>
                <w:rFonts w:ascii="Times New Roman" w:eastAsia="Times New Roman" w:hAnsi="Times New Roman" w:cs="Times New Roman"/>
                <w:color w:val="000000"/>
                <w:sz w:val="28"/>
                <w:szCs w:val="28"/>
                <w:lang w:val="en-US" w:eastAsia="ru-RU"/>
              </w:rPr>
              <w:t>9</w:t>
            </w:r>
            <w:r w:rsidRPr="00063B91">
              <w:rPr>
                <w:rFonts w:ascii="Times New Roman" w:eastAsia="Times New Roman" w:hAnsi="Times New Roman" w:cs="Times New Roman"/>
                <w:color w:val="000000"/>
                <w:sz w:val="28"/>
                <w:szCs w:val="28"/>
                <w:lang w:eastAsia="ru-RU"/>
              </w:rPr>
              <w:t xml:space="preserve">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12</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 9</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 0.</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3</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5</w:t>
            </w:r>
            <w:r w:rsidRPr="00063B91">
              <w:rPr>
                <w:rFonts w:ascii="Times New Roman" w:eastAsia="Times New Roman" w:hAnsi="Times New Roman" w:cs="Times New Roman"/>
                <w:color w:val="000000"/>
                <w:sz w:val="28"/>
                <w:szCs w:val="28"/>
                <w:lang w:eastAsia="ru-RU"/>
              </w:rPr>
              <w:t xml:space="preserve">.20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21</w:t>
            </w:r>
            <w:r w:rsidR="0085550F" w:rsidRPr="00063B91">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9C0006"/>
                <w:sz w:val="28"/>
                <w:szCs w:val="28"/>
                <w:lang w:val="en-US" w:eastAsia="ru-RU"/>
              </w:rPr>
            </w:pPr>
            <w:r w:rsidRPr="00063B91">
              <w:rPr>
                <w:rFonts w:ascii="Times New Roman" w:eastAsia="Times New Roman" w:hAnsi="Times New Roman" w:cs="Times New Roman"/>
                <w:color w:val="000000"/>
                <w:sz w:val="28"/>
                <w:szCs w:val="28"/>
                <w:lang w:val="en-US" w:eastAsia="ru-RU"/>
              </w:rPr>
              <w:t>5</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4</w:t>
            </w:r>
            <w:r w:rsidRPr="00063B91">
              <w:rPr>
                <w:rFonts w:ascii="Times New Roman" w:eastAsia="Times New Roman" w:hAnsi="Times New Roman" w:cs="Times New Roman"/>
                <w:color w:val="000000"/>
                <w:sz w:val="28"/>
                <w:szCs w:val="28"/>
                <w:lang w:eastAsia="ru-RU"/>
              </w:rPr>
              <w:t xml:space="preserve">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26</w:t>
            </w:r>
            <w:r w:rsidR="0085550F" w:rsidRPr="00063B91">
              <w:rPr>
                <w:rFonts w:ascii="Times New Roman" w:eastAsia="Calibri" w:hAnsi="Times New Roman" w:cs="Times New Roman"/>
                <w:color w:val="000000"/>
                <w:sz w:val="28"/>
                <w:szCs w:val="28"/>
              </w:rPr>
              <w:t>*/**/***</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Индекс рецессии десны (</w:t>
            </w:r>
            <w:r w:rsidRPr="00063B91">
              <w:rPr>
                <w:rFonts w:ascii="Times New Roman" w:eastAsia="Times New Roman" w:hAnsi="Times New Roman" w:cs="Times New Roman"/>
                <w:color w:val="000000"/>
                <w:sz w:val="28"/>
                <w:szCs w:val="28"/>
                <w:lang w:val="en-US" w:eastAsia="ru-RU"/>
              </w:rPr>
              <w:t>Stahl</w:t>
            </w:r>
            <w:r w:rsidRPr="00063B91">
              <w:rPr>
                <w:rFonts w:ascii="Times New Roman" w:eastAsia="Times New Roman" w:hAnsi="Times New Roman" w:cs="Times New Roman"/>
                <w:color w:val="000000"/>
                <w:sz w:val="28"/>
                <w:szCs w:val="28"/>
                <w:lang w:eastAsia="ru-RU"/>
              </w:rPr>
              <w:t xml:space="preserve">, </w:t>
            </w:r>
            <w:r w:rsidRPr="00063B91">
              <w:rPr>
                <w:rFonts w:ascii="Times New Roman" w:eastAsia="Times New Roman" w:hAnsi="Times New Roman" w:cs="Times New Roman"/>
                <w:color w:val="000000"/>
                <w:sz w:val="28"/>
                <w:szCs w:val="28"/>
                <w:lang w:val="en-US" w:eastAsia="ru-RU"/>
              </w:rPr>
              <w:t>Morris</w:t>
            </w:r>
            <w:r w:rsidRPr="00063B91">
              <w:rPr>
                <w:rFonts w:ascii="Times New Roman" w:eastAsia="Times New Roman" w:hAnsi="Times New Roman" w:cs="Times New Roman"/>
                <w:color w:val="00000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val="en-US" w:eastAsia="ru-RU"/>
              </w:rPr>
              <w:t>8</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26.02 ± 3.22</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40.29 ± 4.23</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58.93 ± 3.53</w:t>
            </w:r>
            <w:r w:rsidR="0085550F" w:rsidRPr="00063B91">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eastAsia="Times New Roman" w:hAnsi="Times New Roman" w:cs="Times New Roman"/>
                <w:color w:val="9C0006"/>
                <w:sz w:val="28"/>
                <w:szCs w:val="28"/>
                <w:lang w:val="en-US" w:eastAsia="ru-RU"/>
              </w:rPr>
            </w:pPr>
            <w:r w:rsidRPr="00063B91">
              <w:rPr>
                <w:rFonts w:ascii="Times New Roman" w:eastAsia="Times New Roman" w:hAnsi="Times New Roman" w:cs="Times New Roman"/>
                <w:color w:val="000000"/>
                <w:sz w:val="28"/>
                <w:szCs w:val="28"/>
                <w:lang w:val="en-US" w:eastAsia="ru-RU"/>
              </w:rPr>
              <w:t>67</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.0</w:t>
            </w:r>
            <w:r w:rsidRPr="00063B91">
              <w:rPr>
                <w:rFonts w:ascii="Times New Roman" w:eastAsia="Times New Roman" w:hAnsi="Times New Roman" w:cs="Times New Roman"/>
                <w:color w:val="000000"/>
                <w:sz w:val="28"/>
                <w:szCs w:val="28"/>
                <w:lang w:val="en-US" w:eastAsia="ru-RU"/>
              </w:rPr>
              <w:t>6</w:t>
            </w:r>
            <w:r w:rsidR="0085550F" w:rsidRPr="00063B91">
              <w:rPr>
                <w:rFonts w:ascii="Times New Roman" w:eastAsia="Calibri" w:hAnsi="Times New Roman" w:cs="Times New Roman"/>
                <w:color w:val="000000"/>
                <w:sz w:val="28"/>
                <w:szCs w:val="28"/>
              </w:rPr>
              <w:t>*/**/***</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PMA</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rPr>
            </w:pPr>
            <w:r w:rsidRPr="00063B91">
              <w:rPr>
                <w:rFonts w:ascii="Times New Roman" w:eastAsia="Times New Roman" w:hAnsi="Times New Roman" w:cs="Times New Roman"/>
                <w:color w:val="000000"/>
                <w:sz w:val="28"/>
                <w:szCs w:val="28"/>
                <w:lang w:val="en-US" w:eastAsia="ru-RU"/>
              </w:rPr>
              <w:t>18</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.09</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38.62 ± 4.76</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val="en-US" w:eastAsia="ru-RU"/>
              </w:rPr>
              <w:t>55</w:t>
            </w:r>
            <w:r w:rsidRPr="00063B91">
              <w:rPr>
                <w:rFonts w:ascii="Times New Roman" w:eastAsia="Times New Roman" w:hAnsi="Times New Roman" w:cs="Times New Roman"/>
                <w:color w:val="000000"/>
                <w:sz w:val="28"/>
                <w:szCs w:val="28"/>
                <w:lang w:eastAsia="ru-RU"/>
              </w:rPr>
              <w:t xml:space="preserve">.17 ± </w:t>
            </w:r>
            <w:r w:rsidRPr="00063B91">
              <w:rPr>
                <w:rFonts w:ascii="Times New Roman" w:eastAsia="Times New Roman" w:hAnsi="Times New Roman" w:cs="Times New Roman"/>
                <w:color w:val="000000"/>
                <w:sz w:val="28"/>
                <w:szCs w:val="28"/>
                <w:lang w:val="en-US" w:eastAsia="ru-RU"/>
              </w:rPr>
              <w:t>4</w:t>
            </w:r>
            <w:r w:rsidRPr="00063B91">
              <w:rPr>
                <w:rFonts w:ascii="Times New Roman" w:eastAsia="Times New Roman" w:hAnsi="Times New Roman" w:cs="Times New Roman"/>
                <w:color w:val="000000"/>
                <w:sz w:val="28"/>
                <w:szCs w:val="28"/>
                <w:lang w:eastAsia="ru-RU"/>
              </w:rPr>
              <w:t>.57</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val="en-US" w:eastAsia="ru-RU"/>
              </w:rPr>
              <w:t>6</w:t>
            </w:r>
            <w:r w:rsidR="004B275A" w:rsidRPr="00063B91">
              <w:rPr>
                <w:rFonts w:ascii="Times New Roman" w:eastAsia="Times New Roman" w:hAnsi="Times New Roman" w:cs="Times New Roman"/>
                <w:color w:val="000000"/>
                <w:sz w:val="28"/>
                <w:szCs w:val="28"/>
                <w:lang w:eastAsia="ru-RU"/>
              </w:rPr>
              <w:t>8</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24</w:t>
            </w:r>
            <w:r w:rsidRPr="00063B91">
              <w:rPr>
                <w:rFonts w:ascii="Times New Roman" w:eastAsia="Times New Roman" w:hAnsi="Times New Roman" w:cs="Times New Roman"/>
                <w:color w:val="000000"/>
                <w:sz w:val="28"/>
                <w:szCs w:val="28"/>
                <w:lang w:eastAsia="ru-RU"/>
              </w:rPr>
              <w:t xml:space="preserve"> ± </w:t>
            </w:r>
            <w:r w:rsidR="004B275A" w:rsidRPr="00063B91">
              <w:rPr>
                <w:rFonts w:ascii="Times New Roman" w:eastAsia="Times New Roman" w:hAnsi="Times New Roman" w:cs="Times New Roman"/>
                <w:color w:val="000000"/>
                <w:sz w:val="28"/>
                <w:szCs w:val="28"/>
                <w:lang w:eastAsia="ru-RU"/>
              </w:rPr>
              <w:t>4</w:t>
            </w:r>
            <w:r w:rsidRPr="00063B91">
              <w:rPr>
                <w:rFonts w:ascii="Times New Roman" w:eastAsia="Times New Roman" w:hAnsi="Times New Roman" w:cs="Times New Roman"/>
                <w:color w:val="000000"/>
                <w:sz w:val="28"/>
                <w:szCs w:val="28"/>
                <w:lang w:eastAsia="ru-RU"/>
              </w:rPr>
              <w:t>.18</w:t>
            </w:r>
            <w:r w:rsidR="0085550F" w:rsidRPr="00063B91">
              <w:rPr>
                <w:rFonts w:ascii="Times New Roman" w:eastAsia="Calibri" w:hAnsi="Times New Roman" w:cs="Times New Roman"/>
                <w:color w:val="000000"/>
                <w:sz w:val="28"/>
                <w:szCs w:val="28"/>
              </w:rPr>
              <w:t>*/**</w:t>
            </w:r>
            <w:r w:rsidR="004B275A" w:rsidRPr="00063B91">
              <w:rPr>
                <w:rFonts w:ascii="Times New Roman" w:eastAsia="Calibri" w:hAnsi="Times New Roman" w:cs="Times New Roman"/>
                <w:color w:val="000000"/>
                <w:sz w:val="28"/>
                <w:szCs w:val="28"/>
              </w:rPr>
              <w:t>/</w:t>
            </w:r>
            <w:r w:rsidR="004B275A" w:rsidRPr="00063B91">
              <w:rPr>
                <w:rFonts w:ascii="Times New Roman" w:eastAsia="Calibri" w:hAnsi="Times New Roman" w:cs="Times New Roman"/>
                <w:color w:val="000000"/>
                <w:sz w:val="28"/>
                <w:szCs w:val="28"/>
                <w:lang w:val="en-US"/>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rPr>
            </w:pPr>
            <w:r w:rsidRPr="00063B91">
              <w:rPr>
                <w:rFonts w:ascii="Times New Roman" w:eastAsia="Times New Roman" w:hAnsi="Times New Roman" w:cs="Times New Roman"/>
                <w:color w:val="000000"/>
                <w:sz w:val="28"/>
                <w:szCs w:val="28"/>
                <w:lang w:val="en-US" w:eastAsia="ru-RU"/>
              </w:rPr>
              <w:t>72</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.09</w:t>
            </w:r>
            <w:r w:rsidR="0085550F" w:rsidRPr="00063B91">
              <w:rPr>
                <w:rFonts w:ascii="Times New Roman" w:eastAsia="Calibri" w:hAnsi="Times New Roman" w:cs="Times New Roman"/>
                <w:color w:val="000000"/>
                <w:sz w:val="28"/>
                <w:szCs w:val="28"/>
              </w:rPr>
              <w:t>*/**/***</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BOP</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rPr>
            </w:pPr>
            <w:r w:rsidRPr="00063B91">
              <w:rPr>
                <w:rFonts w:ascii="Times New Roman" w:eastAsia="Times New Roman" w:hAnsi="Times New Roman" w:cs="Times New Roman"/>
                <w:color w:val="000000"/>
                <w:sz w:val="28"/>
                <w:szCs w:val="28"/>
                <w:lang w:val="en-US" w:eastAsia="ru-RU"/>
              </w:rPr>
              <w:t>24</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eastAsia="ru-RU"/>
              </w:rPr>
              <w:t>4</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 xml:space="preserve">2 ± </w:t>
            </w:r>
            <w:r w:rsidRPr="00063B91">
              <w:rPr>
                <w:rFonts w:ascii="Times New Roman" w:eastAsia="Times New Roman" w:hAnsi="Times New Roman" w:cs="Times New Roman"/>
                <w:color w:val="000000"/>
                <w:sz w:val="28"/>
                <w:szCs w:val="28"/>
                <w:lang w:val="en-US" w:eastAsia="ru-RU"/>
              </w:rPr>
              <w:t>4</w:t>
            </w:r>
            <w:r w:rsidRPr="00063B91">
              <w:rPr>
                <w:rFonts w:ascii="Times New Roman" w:eastAsia="Times New Roman" w:hAnsi="Times New Roman" w:cs="Times New Roman"/>
                <w:color w:val="000000"/>
                <w:sz w:val="28"/>
                <w:szCs w:val="28"/>
                <w:lang w:eastAsia="ru-RU"/>
              </w:rPr>
              <w:t>.6</w:t>
            </w:r>
            <w:r w:rsidRPr="00063B91">
              <w:rPr>
                <w:rFonts w:ascii="Times New Roman" w:eastAsia="Times New Roman" w:hAnsi="Times New Roman" w:cs="Times New Roman"/>
                <w:color w:val="000000"/>
                <w:sz w:val="28"/>
                <w:szCs w:val="28"/>
                <w:lang w:val="en-US" w:eastAsia="ru-RU"/>
              </w:rPr>
              <w:t>8</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6</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.8</w:t>
            </w:r>
            <w:r w:rsidRPr="00063B91">
              <w:rPr>
                <w:rFonts w:ascii="Times New Roman" w:eastAsia="Times New Roman" w:hAnsi="Times New Roman" w:cs="Times New Roman"/>
                <w:color w:val="000000"/>
                <w:sz w:val="28"/>
                <w:szCs w:val="28"/>
                <w:lang w:val="en-US" w:eastAsia="ru-RU"/>
              </w:rPr>
              <w:t>8</w:t>
            </w:r>
            <w:r w:rsidRPr="00063B91">
              <w:rPr>
                <w:rFonts w:ascii="Times New Roman" w:eastAsia="Times New Roman" w:hAnsi="Times New Roman" w:cs="Times New Roman"/>
                <w:color w:val="000000"/>
                <w:sz w:val="28"/>
                <w:szCs w:val="28"/>
                <w:lang w:eastAsia="ru-RU"/>
              </w:rPr>
              <w:t xml:space="preserve"> ± </w:t>
            </w:r>
            <w:r w:rsidRPr="00063B91">
              <w:rPr>
                <w:rFonts w:ascii="Times New Roman" w:eastAsia="Times New Roman" w:hAnsi="Times New Roman" w:cs="Times New Roman"/>
                <w:color w:val="000000"/>
                <w:sz w:val="28"/>
                <w:szCs w:val="28"/>
                <w:lang w:val="en-US" w:eastAsia="ru-RU"/>
              </w:rPr>
              <w:t>5</w:t>
            </w:r>
            <w:r w:rsidRPr="00063B91">
              <w:rPr>
                <w:rFonts w:ascii="Times New Roman" w:eastAsia="Times New Roman" w:hAnsi="Times New Roman" w:cs="Times New Roman"/>
                <w:color w:val="000000"/>
                <w:sz w:val="28"/>
                <w:szCs w:val="28"/>
                <w:lang w:eastAsia="ru-RU"/>
              </w:rPr>
              <w:t>.28</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eastAsia="ru-RU"/>
              </w:rPr>
            </w:pPr>
            <w:r w:rsidRPr="00063B91">
              <w:rPr>
                <w:rFonts w:ascii="Times New Roman" w:eastAsia="Times New Roman" w:hAnsi="Times New Roman" w:cs="Times New Roman"/>
                <w:color w:val="000000"/>
                <w:sz w:val="28"/>
                <w:szCs w:val="28"/>
                <w:lang w:eastAsia="ru-RU"/>
              </w:rPr>
              <w:t>7</w:t>
            </w: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24</w:t>
            </w:r>
            <w:r w:rsidRPr="00063B91">
              <w:rPr>
                <w:rFonts w:ascii="Times New Roman" w:eastAsia="Times New Roman" w:hAnsi="Times New Roman" w:cs="Times New Roman"/>
                <w:color w:val="000000"/>
                <w:sz w:val="28"/>
                <w:szCs w:val="28"/>
                <w:lang w:eastAsia="ru-RU"/>
              </w:rPr>
              <w:t xml:space="preserve"> ± </w:t>
            </w:r>
            <w:r w:rsidRPr="00063B91">
              <w:rPr>
                <w:rFonts w:ascii="Times New Roman" w:eastAsia="Times New Roman" w:hAnsi="Times New Roman" w:cs="Times New Roman"/>
                <w:color w:val="000000"/>
                <w:sz w:val="28"/>
                <w:szCs w:val="28"/>
                <w:lang w:val="en-US" w:eastAsia="ru-RU"/>
              </w:rPr>
              <w:t>4</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7</w:t>
            </w:r>
            <w:r w:rsidR="0085550F" w:rsidRPr="00063B91">
              <w:rPr>
                <w:rFonts w:ascii="Times New Roman" w:eastAsia="Calibri" w:hAnsi="Times New Roman" w:cs="Times New Roman"/>
                <w:color w:val="000000"/>
                <w:sz w:val="28"/>
                <w:szCs w:val="28"/>
              </w:rPr>
              <w:t>*/**</w:t>
            </w:r>
            <w:r w:rsidR="004B275A" w:rsidRPr="00063B91">
              <w:rPr>
                <w:rFonts w:ascii="Times New Roman" w:eastAsia="Calibri" w:hAnsi="Times New Roman" w:cs="Times New Roman"/>
                <w:color w:val="000000"/>
                <w:sz w:val="28"/>
                <w:szCs w:val="28"/>
              </w:rPr>
              <w:t>/</w:t>
            </w:r>
            <w:r w:rsidR="0085550F" w:rsidRPr="00063B91">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lang w:val="en-US"/>
              </w:rPr>
            </w:pPr>
            <w:r w:rsidRPr="00063B91">
              <w:rPr>
                <w:rFonts w:ascii="Times New Roman" w:eastAsia="Times New Roman" w:hAnsi="Times New Roman" w:cs="Times New Roman"/>
                <w:color w:val="000000"/>
                <w:sz w:val="28"/>
                <w:szCs w:val="28"/>
                <w:lang w:val="en-US" w:eastAsia="ru-RU"/>
              </w:rPr>
              <w:t>82</w:t>
            </w:r>
            <w:r w:rsidRPr="00063B91">
              <w:rPr>
                <w:rFonts w:ascii="Times New Roman" w:eastAsia="Times New Roman" w:hAnsi="Times New Roman" w:cs="Times New Roman"/>
                <w:color w:val="000000"/>
                <w:sz w:val="28"/>
                <w:szCs w:val="28"/>
                <w:lang w:eastAsia="ru-RU"/>
              </w:rPr>
              <w:t xml:space="preserve">.26 ± </w:t>
            </w:r>
            <w:r w:rsidRPr="00063B91">
              <w:rPr>
                <w:rFonts w:ascii="Times New Roman" w:eastAsia="Times New Roman" w:hAnsi="Times New Roman" w:cs="Times New Roman"/>
                <w:color w:val="000000"/>
                <w:sz w:val="28"/>
                <w:szCs w:val="28"/>
                <w:lang w:val="en-US" w:eastAsia="ru-RU"/>
              </w:rPr>
              <w:t>3</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24</w:t>
            </w:r>
            <w:r w:rsidR="0085550F" w:rsidRPr="00063B91">
              <w:rPr>
                <w:rFonts w:ascii="Times New Roman" w:eastAsia="Calibri" w:hAnsi="Times New Roman" w:cs="Times New Roman"/>
                <w:color w:val="000000"/>
                <w:sz w:val="28"/>
                <w:szCs w:val="28"/>
              </w:rPr>
              <w:t>*/**/***</w:t>
            </w:r>
          </w:p>
        </w:tc>
      </w:tr>
      <w:tr w:rsidR="000D7160" w:rsidRPr="00D4684E" w:rsidTr="000D7160">
        <w:trPr>
          <w:trHeight w:val="25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eastAsia="ru-RU"/>
              </w:rPr>
              <w:t>ПИ (</w:t>
            </w:r>
            <w:r w:rsidRPr="00063B91">
              <w:rPr>
                <w:rFonts w:ascii="Times New Roman" w:eastAsia="Times New Roman" w:hAnsi="Times New Roman" w:cs="Times New Roman"/>
                <w:color w:val="000000"/>
                <w:sz w:val="28"/>
                <w:szCs w:val="28"/>
                <w:lang w:val="en-US" w:eastAsia="ru-RU"/>
              </w:rPr>
              <w:t>PI Russel)</w:t>
            </w:r>
          </w:p>
        </w:tc>
        <w:tc>
          <w:tcPr>
            <w:tcW w:w="1418"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lang w:val="en-US"/>
              </w:rPr>
            </w:pPr>
            <w:r w:rsidRPr="00063B91">
              <w:rPr>
                <w:rFonts w:ascii="Times New Roman" w:eastAsia="Times New Roman" w:hAnsi="Times New Roman" w:cs="Times New Roman"/>
                <w:color w:val="000000"/>
                <w:sz w:val="28"/>
                <w:szCs w:val="28"/>
                <w:lang w:eastAsia="ru-RU"/>
              </w:rPr>
              <w:t xml:space="preserve">1.26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12</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5</w:t>
            </w:r>
            <w:r w:rsidRPr="00063B91">
              <w:rPr>
                <w:rFonts w:ascii="Times New Roman" w:eastAsia="Times New Roman" w:hAnsi="Times New Roman" w:cs="Times New Roman"/>
                <w:color w:val="000000"/>
                <w:sz w:val="28"/>
                <w:szCs w:val="28"/>
                <w:lang w:eastAsia="ru-RU"/>
              </w:rPr>
              <w:t>.1</w:t>
            </w:r>
            <w:r w:rsidRPr="00063B91">
              <w:rPr>
                <w:rFonts w:ascii="Times New Roman" w:eastAsia="Times New Roman" w:hAnsi="Times New Roman" w:cs="Times New Roman"/>
                <w:color w:val="000000"/>
                <w:sz w:val="28"/>
                <w:szCs w:val="28"/>
                <w:lang w:val="en-US" w:eastAsia="ru-RU"/>
              </w:rPr>
              <w:t>2</w:t>
            </w:r>
            <w:r w:rsidRPr="00063B91">
              <w:rPr>
                <w:rFonts w:ascii="Times New Roman" w:eastAsia="Times New Roman" w:hAnsi="Times New Roman" w:cs="Times New Roman"/>
                <w:color w:val="000000"/>
                <w:sz w:val="28"/>
                <w:szCs w:val="28"/>
                <w:lang w:eastAsia="ru-RU"/>
              </w:rPr>
              <w:t xml:space="preserve"> ± 0.</w:t>
            </w:r>
            <w:r w:rsidRPr="00063B91">
              <w:rPr>
                <w:rFonts w:ascii="Times New Roman" w:eastAsia="Times New Roman" w:hAnsi="Times New Roman" w:cs="Times New Roman"/>
                <w:color w:val="000000"/>
                <w:sz w:val="28"/>
                <w:szCs w:val="28"/>
                <w:lang w:val="en-US" w:eastAsia="ru-RU"/>
              </w:rPr>
              <w:t>38</w:t>
            </w:r>
            <w:r w:rsidR="0085550F" w:rsidRPr="00063B91">
              <w:rPr>
                <w:rFonts w:ascii="Times New Roman" w:eastAsia="Calibri" w:hAnsi="Times New Roman" w:cs="Times New Roman"/>
                <w:color w:val="000000"/>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6</w:t>
            </w:r>
            <w:r w:rsidRPr="00063B91">
              <w:rPr>
                <w:rFonts w:ascii="Times New Roman" w:eastAsia="Times New Roman" w:hAnsi="Times New Roman" w:cs="Times New Roman"/>
                <w:color w:val="000000"/>
                <w:sz w:val="28"/>
                <w:szCs w:val="28"/>
                <w:lang w:eastAsia="ru-RU"/>
              </w:rPr>
              <w:t>.4</w:t>
            </w:r>
            <w:r w:rsidRPr="00063B91">
              <w:rPr>
                <w:rFonts w:ascii="Times New Roman" w:eastAsia="Times New Roman" w:hAnsi="Times New Roman" w:cs="Times New Roman"/>
                <w:color w:val="000000"/>
                <w:sz w:val="28"/>
                <w:szCs w:val="28"/>
                <w:lang w:val="en-US" w:eastAsia="ru-RU"/>
              </w:rPr>
              <w:t>6</w:t>
            </w:r>
            <w:r w:rsidRPr="00063B91">
              <w:rPr>
                <w:rFonts w:ascii="Times New Roman" w:eastAsia="Times New Roman" w:hAnsi="Times New Roman" w:cs="Times New Roman"/>
                <w:color w:val="000000"/>
                <w:sz w:val="28"/>
                <w:szCs w:val="28"/>
                <w:lang w:eastAsia="ru-RU"/>
              </w:rPr>
              <w:t xml:space="preserve"> ± 0.</w:t>
            </w:r>
            <w:r w:rsidRPr="00063B91">
              <w:rPr>
                <w:rFonts w:ascii="Times New Roman" w:eastAsia="Times New Roman" w:hAnsi="Times New Roman" w:cs="Times New Roman"/>
                <w:color w:val="000000"/>
                <w:sz w:val="28"/>
                <w:szCs w:val="28"/>
                <w:lang w:val="en-US" w:eastAsia="ru-RU"/>
              </w:rPr>
              <w:t>36</w:t>
            </w:r>
            <w:r w:rsidR="0085550F" w:rsidRPr="00063B91">
              <w:rPr>
                <w:rFonts w:ascii="Times New Roman" w:eastAsia="Calibri" w:hAnsi="Times New Roman" w:cs="Times New Roman"/>
                <w:color w:val="000000"/>
                <w:sz w:val="28"/>
                <w:szCs w:val="2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0D7160" w:rsidRPr="00063B91" w:rsidRDefault="000D7160" w:rsidP="008D22B0">
            <w:pPr>
              <w:spacing w:before="4" w:after="4" w:line="276" w:lineRule="auto"/>
              <w:ind w:right="113"/>
              <w:rPr>
                <w:rFonts w:ascii="Times New Roman" w:eastAsia="Times New Roman" w:hAnsi="Times New Roman" w:cs="Times New Roman"/>
                <w:color w:val="000000"/>
                <w:sz w:val="28"/>
                <w:szCs w:val="28"/>
                <w:lang w:val="en-US" w:eastAsia="ru-RU"/>
              </w:rPr>
            </w:pPr>
            <w:r w:rsidRPr="00063B91">
              <w:rPr>
                <w:rFonts w:ascii="Times New Roman" w:eastAsia="Times New Roman" w:hAnsi="Times New Roman" w:cs="Times New Roman"/>
                <w:color w:val="000000"/>
                <w:sz w:val="28"/>
                <w:szCs w:val="28"/>
                <w:lang w:val="en-US" w:eastAsia="ru-RU"/>
              </w:rPr>
              <w:t>7</w:t>
            </w:r>
            <w:r w:rsidRPr="00063B91">
              <w:rPr>
                <w:rFonts w:ascii="Times New Roman" w:eastAsia="Times New Roman" w:hAnsi="Times New Roman" w:cs="Times New Roman"/>
                <w:color w:val="000000"/>
                <w:sz w:val="28"/>
                <w:szCs w:val="28"/>
                <w:lang w:eastAsia="ru-RU"/>
              </w:rPr>
              <w:t xml:space="preserve">.54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42</w:t>
            </w:r>
            <w:r w:rsidR="0085550F" w:rsidRPr="00063B91">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0D7160" w:rsidRPr="00063B91" w:rsidRDefault="000D7160" w:rsidP="008D22B0">
            <w:pPr>
              <w:spacing w:before="4" w:after="4" w:line="276" w:lineRule="auto"/>
              <w:ind w:right="113"/>
              <w:rPr>
                <w:rFonts w:ascii="Times New Roman" w:hAnsi="Times New Roman" w:cs="Times New Roman"/>
                <w:sz w:val="28"/>
                <w:szCs w:val="28"/>
                <w:lang w:val="en-US"/>
              </w:rPr>
            </w:pPr>
            <w:r w:rsidRPr="00063B91">
              <w:rPr>
                <w:rFonts w:ascii="Times New Roman" w:eastAsia="Times New Roman" w:hAnsi="Times New Roman" w:cs="Times New Roman"/>
                <w:color w:val="000000"/>
                <w:sz w:val="28"/>
                <w:szCs w:val="28"/>
                <w:lang w:val="en-US" w:eastAsia="ru-RU"/>
              </w:rPr>
              <w:t>7</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8</w:t>
            </w:r>
            <w:r w:rsidRPr="00063B91">
              <w:rPr>
                <w:rFonts w:ascii="Times New Roman" w:eastAsia="Times New Roman" w:hAnsi="Times New Roman" w:cs="Times New Roman"/>
                <w:color w:val="000000"/>
                <w:sz w:val="28"/>
                <w:szCs w:val="28"/>
                <w:lang w:eastAsia="ru-RU"/>
              </w:rPr>
              <w:t xml:space="preserve">6 ± </w:t>
            </w:r>
            <w:r w:rsidRPr="00063B91">
              <w:rPr>
                <w:rFonts w:ascii="Times New Roman" w:eastAsia="Times New Roman" w:hAnsi="Times New Roman" w:cs="Times New Roman"/>
                <w:color w:val="000000"/>
                <w:sz w:val="28"/>
                <w:szCs w:val="28"/>
                <w:lang w:val="en-US" w:eastAsia="ru-RU"/>
              </w:rPr>
              <w:t>0</w:t>
            </w:r>
            <w:r w:rsidRPr="00063B91">
              <w:rPr>
                <w:rFonts w:ascii="Times New Roman" w:eastAsia="Times New Roman" w:hAnsi="Times New Roman" w:cs="Times New Roman"/>
                <w:color w:val="000000"/>
                <w:sz w:val="28"/>
                <w:szCs w:val="28"/>
                <w:lang w:eastAsia="ru-RU"/>
              </w:rPr>
              <w:t>.</w:t>
            </w:r>
            <w:r w:rsidRPr="00063B91">
              <w:rPr>
                <w:rFonts w:ascii="Times New Roman" w:eastAsia="Times New Roman" w:hAnsi="Times New Roman" w:cs="Times New Roman"/>
                <w:color w:val="000000"/>
                <w:sz w:val="28"/>
                <w:szCs w:val="28"/>
                <w:lang w:val="en-US" w:eastAsia="ru-RU"/>
              </w:rPr>
              <w:t>32</w:t>
            </w:r>
            <w:r w:rsidR="0085550F" w:rsidRPr="00063B91">
              <w:rPr>
                <w:rFonts w:ascii="Times New Roman" w:eastAsia="Calibri" w:hAnsi="Times New Roman" w:cs="Times New Roman"/>
                <w:color w:val="000000"/>
                <w:sz w:val="28"/>
                <w:szCs w:val="28"/>
              </w:rPr>
              <w:t>*/**/***</w:t>
            </w:r>
          </w:p>
        </w:tc>
      </w:tr>
    </w:tbl>
    <w:p w:rsidR="008D22B0" w:rsidRPr="00063B91" w:rsidRDefault="008D22B0" w:rsidP="008D22B0">
      <w:pPr>
        <w:spacing w:before="4" w:after="4" w:line="360" w:lineRule="auto"/>
        <w:ind w:left="426" w:right="113"/>
        <w:jc w:val="both"/>
        <w:rPr>
          <w:rFonts w:ascii="Times New Roman" w:hAnsi="Times New Roman" w:cs="Times New Roman"/>
          <w:sz w:val="24"/>
          <w:szCs w:val="24"/>
        </w:rPr>
      </w:pPr>
      <w:r w:rsidRPr="00063B91">
        <w:rPr>
          <w:rFonts w:ascii="Times New Roman" w:eastAsia="Calibri" w:hAnsi="Times New Roman" w:cs="Times New Roman"/>
          <w:color w:val="000000"/>
          <w:sz w:val="24"/>
          <w:szCs w:val="24"/>
        </w:rPr>
        <w:t>*</w:t>
      </w:r>
      <w:r w:rsidRPr="00063B91">
        <w:rPr>
          <w:rFonts w:ascii="Times New Roman" w:hAnsi="Times New Roman" w:cs="Times New Roman"/>
          <w:sz w:val="24"/>
          <w:szCs w:val="24"/>
        </w:rPr>
        <w:t>- достоверность различ</w:t>
      </w:r>
      <w:r w:rsidR="00063B91">
        <w:rPr>
          <w:rFonts w:ascii="Times New Roman" w:hAnsi="Times New Roman" w:cs="Times New Roman"/>
          <w:sz w:val="24"/>
          <w:szCs w:val="24"/>
        </w:rPr>
        <w:t xml:space="preserve">ий между показателями 1 группы </w:t>
      </w:r>
      <w:r w:rsidRPr="00063B91">
        <w:rPr>
          <w:rFonts w:ascii="Times New Roman" w:hAnsi="Times New Roman" w:cs="Times New Roman"/>
          <w:sz w:val="24"/>
          <w:szCs w:val="24"/>
        </w:rPr>
        <w:t>и 2 группы/3 группы/4 группы/5 группы, р ˂ 0,05</w:t>
      </w:r>
    </w:p>
    <w:p w:rsidR="008D22B0" w:rsidRPr="00063B91" w:rsidRDefault="008D22B0" w:rsidP="008D22B0">
      <w:pPr>
        <w:spacing w:before="4" w:after="4" w:line="360" w:lineRule="auto"/>
        <w:ind w:left="426" w:right="113"/>
        <w:jc w:val="both"/>
        <w:rPr>
          <w:rFonts w:ascii="Times New Roman" w:hAnsi="Times New Roman" w:cs="Times New Roman"/>
          <w:sz w:val="24"/>
          <w:szCs w:val="24"/>
        </w:rPr>
      </w:pPr>
      <w:r w:rsidRPr="00063B91">
        <w:rPr>
          <w:rFonts w:ascii="Times New Roman" w:eastAsia="Calibri" w:hAnsi="Times New Roman" w:cs="Times New Roman"/>
          <w:color w:val="000000"/>
          <w:sz w:val="24"/>
          <w:szCs w:val="24"/>
        </w:rPr>
        <w:t>**</w:t>
      </w:r>
      <w:r w:rsidRPr="00063B91">
        <w:rPr>
          <w:rFonts w:ascii="Times New Roman" w:hAnsi="Times New Roman" w:cs="Times New Roman"/>
          <w:sz w:val="24"/>
          <w:szCs w:val="24"/>
        </w:rPr>
        <w:t>- достоверность различий между показателями 2 группы и 3 группы/4 группы/5 группы, р ˂ 0,05</w:t>
      </w:r>
    </w:p>
    <w:p w:rsidR="008D22B0" w:rsidRPr="00063B91" w:rsidRDefault="008D22B0" w:rsidP="0085550F">
      <w:pPr>
        <w:spacing w:before="4" w:after="4" w:line="360" w:lineRule="auto"/>
        <w:ind w:left="426" w:right="113"/>
        <w:jc w:val="both"/>
        <w:rPr>
          <w:rFonts w:ascii="Times New Roman" w:hAnsi="Times New Roman" w:cs="Times New Roman"/>
          <w:sz w:val="24"/>
          <w:szCs w:val="24"/>
        </w:rPr>
      </w:pPr>
      <w:r w:rsidRPr="00063B91">
        <w:rPr>
          <w:rFonts w:ascii="Times New Roman" w:eastAsia="Calibri" w:hAnsi="Times New Roman" w:cs="Times New Roman"/>
          <w:color w:val="000000"/>
          <w:sz w:val="24"/>
          <w:szCs w:val="24"/>
        </w:rPr>
        <w:t>***</w:t>
      </w:r>
      <w:r w:rsidRPr="00063B91">
        <w:rPr>
          <w:rFonts w:ascii="Times New Roman" w:hAnsi="Times New Roman" w:cs="Times New Roman"/>
          <w:sz w:val="24"/>
          <w:szCs w:val="24"/>
        </w:rPr>
        <w:t>- достоверность различий между показателями 3 группы и 4 группы/5 группы, р ˂ 0,05</w:t>
      </w:r>
    </w:p>
    <w:p w:rsidR="000D7160" w:rsidRPr="00D4684E" w:rsidRDefault="000D7160" w:rsidP="000D7160">
      <w:pPr>
        <w:spacing w:before="4" w:after="4" w:line="360" w:lineRule="auto"/>
        <w:ind w:right="113"/>
        <w:jc w:val="both"/>
        <w:rPr>
          <w:rFonts w:ascii="Times New Roman" w:hAnsi="Times New Roman" w:cs="Times New Roman"/>
          <w:sz w:val="28"/>
          <w:szCs w:val="28"/>
          <w:highlight w:val="yellow"/>
        </w:rPr>
      </w:pPr>
    </w:p>
    <w:p w:rsidR="000D7160" w:rsidRPr="00063B91" w:rsidRDefault="000D7160" w:rsidP="000D7160">
      <w:pPr>
        <w:spacing w:before="4" w:after="4" w:line="360" w:lineRule="auto"/>
        <w:ind w:left="170" w:right="113"/>
        <w:jc w:val="both"/>
        <w:rPr>
          <w:rFonts w:ascii="Times New Roman" w:hAnsi="Times New Roman" w:cs="Times New Roman"/>
          <w:sz w:val="28"/>
          <w:szCs w:val="28"/>
        </w:rPr>
      </w:pPr>
      <w:r w:rsidRPr="00063B91">
        <w:rPr>
          <w:rFonts w:ascii="Times New Roman" w:hAnsi="Times New Roman" w:cs="Times New Roman"/>
          <w:sz w:val="28"/>
          <w:szCs w:val="28"/>
        </w:rPr>
        <w:t xml:space="preserve">Вывод: согласно представленным в таблице </w:t>
      </w:r>
      <w:r w:rsidR="00A57729" w:rsidRPr="00063B91">
        <w:rPr>
          <w:rFonts w:ascii="Times New Roman" w:hAnsi="Times New Roman" w:cs="Times New Roman"/>
          <w:sz w:val="28"/>
          <w:szCs w:val="28"/>
        </w:rPr>
        <w:t>8</w:t>
      </w:r>
      <w:r w:rsidRPr="00063B91">
        <w:rPr>
          <w:rFonts w:ascii="Times New Roman" w:hAnsi="Times New Roman" w:cs="Times New Roman"/>
          <w:sz w:val="28"/>
          <w:szCs w:val="28"/>
        </w:rPr>
        <w:t xml:space="preserve"> данным можно сделать вывод о пропорциональном росте индексных показательней с увеличением возраста. </w:t>
      </w:r>
    </w:p>
    <w:p w:rsidR="004B275A" w:rsidRPr="00063B91" w:rsidRDefault="003E2BC3" w:rsidP="004B275A">
      <w:pPr>
        <w:spacing w:before="4" w:after="4" w:line="360" w:lineRule="auto"/>
        <w:ind w:left="170" w:right="113"/>
        <w:contextualSpacing/>
        <w:jc w:val="both"/>
        <w:rPr>
          <w:rFonts w:ascii="Times New Roman" w:hAnsi="Times New Roman" w:cs="Times New Roman"/>
          <w:sz w:val="28"/>
          <w:szCs w:val="28"/>
        </w:rPr>
      </w:pPr>
      <w:r w:rsidRPr="00063B91">
        <w:rPr>
          <w:rFonts w:ascii="Times New Roman" w:hAnsi="Times New Roman" w:cs="Times New Roman"/>
          <w:sz w:val="28"/>
          <w:szCs w:val="28"/>
        </w:rPr>
        <w:t>Достоверность различий</w:t>
      </w:r>
      <w:r w:rsidR="000D7160" w:rsidRPr="00063B91">
        <w:rPr>
          <w:rFonts w:ascii="Times New Roman" w:hAnsi="Times New Roman" w:cs="Times New Roman"/>
          <w:sz w:val="28"/>
          <w:szCs w:val="28"/>
        </w:rPr>
        <w:t xml:space="preserve"> показателя ИР (</w:t>
      </w:r>
      <w:proofErr w:type="spellStart"/>
      <w:r w:rsidR="000D7160" w:rsidRPr="00063B91">
        <w:rPr>
          <w:rFonts w:ascii="Times New Roman" w:hAnsi="Times New Roman" w:cs="Times New Roman"/>
          <w:sz w:val="28"/>
          <w:szCs w:val="28"/>
        </w:rPr>
        <w:t>Леус</w:t>
      </w:r>
      <w:proofErr w:type="spellEnd"/>
      <w:r w:rsidR="000D7160" w:rsidRPr="00063B91">
        <w:rPr>
          <w:rFonts w:ascii="Times New Roman" w:hAnsi="Times New Roman" w:cs="Times New Roman"/>
          <w:sz w:val="28"/>
          <w:szCs w:val="28"/>
        </w:rPr>
        <w:t xml:space="preserve">, </w:t>
      </w:r>
      <w:proofErr w:type="spellStart"/>
      <w:r w:rsidR="000D7160" w:rsidRPr="00063B91">
        <w:rPr>
          <w:rFonts w:ascii="Times New Roman" w:hAnsi="Times New Roman" w:cs="Times New Roman"/>
          <w:sz w:val="28"/>
          <w:szCs w:val="28"/>
        </w:rPr>
        <w:t>Казеко</w:t>
      </w:r>
      <w:proofErr w:type="spellEnd"/>
      <w:r w:rsidR="000D7160" w:rsidRPr="00063B91">
        <w:rPr>
          <w:rFonts w:ascii="Times New Roman" w:hAnsi="Times New Roman" w:cs="Times New Roman"/>
          <w:sz w:val="28"/>
          <w:szCs w:val="28"/>
        </w:rPr>
        <w:t>)</w:t>
      </w:r>
      <w:r w:rsidRPr="00063B91">
        <w:rPr>
          <w:rFonts w:ascii="Times New Roman" w:hAnsi="Times New Roman" w:cs="Times New Roman"/>
          <w:sz w:val="28"/>
          <w:szCs w:val="28"/>
        </w:rPr>
        <w:t xml:space="preserve">, </w:t>
      </w:r>
      <w:r w:rsidR="004B275A" w:rsidRPr="00063B91">
        <w:rPr>
          <w:rFonts w:ascii="Times New Roman" w:eastAsia="Times New Roman" w:hAnsi="Times New Roman" w:cs="Times New Roman"/>
          <w:color w:val="000000"/>
          <w:sz w:val="28"/>
          <w:szCs w:val="28"/>
          <w:lang w:eastAsia="ru-RU"/>
        </w:rPr>
        <w:t>индекса рецессии десны (</w:t>
      </w:r>
      <w:r w:rsidR="004B275A" w:rsidRPr="00063B91">
        <w:rPr>
          <w:rFonts w:ascii="Times New Roman" w:eastAsia="Times New Roman" w:hAnsi="Times New Roman" w:cs="Times New Roman"/>
          <w:color w:val="000000"/>
          <w:sz w:val="28"/>
          <w:szCs w:val="28"/>
          <w:lang w:val="en-US" w:eastAsia="ru-RU"/>
        </w:rPr>
        <w:t>Stahl</w:t>
      </w:r>
      <w:r w:rsidR="004B275A" w:rsidRPr="00063B91">
        <w:rPr>
          <w:rFonts w:ascii="Times New Roman" w:eastAsia="Times New Roman" w:hAnsi="Times New Roman" w:cs="Times New Roman"/>
          <w:color w:val="000000"/>
          <w:sz w:val="28"/>
          <w:szCs w:val="28"/>
          <w:lang w:eastAsia="ru-RU"/>
        </w:rPr>
        <w:t xml:space="preserve">, </w:t>
      </w:r>
      <w:r w:rsidR="004B275A" w:rsidRPr="00063B91">
        <w:rPr>
          <w:rFonts w:ascii="Times New Roman" w:eastAsia="Times New Roman" w:hAnsi="Times New Roman" w:cs="Times New Roman"/>
          <w:color w:val="000000"/>
          <w:sz w:val="28"/>
          <w:szCs w:val="28"/>
          <w:lang w:val="en-US" w:eastAsia="ru-RU"/>
        </w:rPr>
        <w:t>Morris</w:t>
      </w:r>
      <w:r w:rsidR="004B275A" w:rsidRPr="00063B91">
        <w:rPr>
          <w:rFonts w:ascii="Times New Roman" w:eastAsia="Times New Roman" w:hAnsi="Times New Roman" w:cs="Times New Roman"/>
          <w:color w:val="000000"/>
          <w:sz w:val="28"/>
          <w:szCs w:val="28"/>
          <w:lang w:eastAsia="ru-RU"/>
        </w:rPr>
        <w:t xml:space="preserve">), </w:t>
      </w:r>
      <w:r w:rsidRPr="00063B91">
        <w:rPr>
          <w:rFonts w:ascii="Times New Roman" w:hAnsi="Times New Roman" w:cs="Times New Roman"/>
          <w:sz w:val="28"/>
          <w:szCs w:val="28"/>
        </w:rPr>
        <w:t xml:space="preserve">индекса гигиены </w:t>
      </w:r>
      <w:r w:rsidRPr="00063B91">
        <w:rPr>
          <w:rFonts w:ascii="Times New Roman" w:eastAsia="Times New Roman" w:hAnsi="Times New Roman" w:cs="Times New Roman"/>
          <w:color w:val="000000"/>
          <w:sz w:val="28"/>
          <w:szCs w:val="28"/>
          <w:lang w:eastAsia="ru-RU"/>
        </w:rPr>
        <w:t>OHI−S</w:t>
      </w:r>
      <w:r w:rsidR="004B275A" w:rsidRPr="00063B91">
        <w:rPr>
          <w:rFonts w:ascii="Times New Roman" w:eastAsia="Times New Roman" w:hAnsi="Times New Roman" w:cs="Times New Roman"/>
          <w:color w:val="000000"/>
          <w:sz w:val="28"/>
          <w:szCs w:val="28"/>
          <w:lang w:eastAsia="ru-RU"/>
        </w:rPr>
        <w:t xml:space="preserve">, </w:t>
      </w:r>
      <w:proofErr w:type="spellStart"/>
      <w:r w:rsidR="004B275A" w:rsidRPr="00063B91">
        <w:rPr>
          <w:rFonts w:ascii="Times New Roman" w:eastAsia="Times New Roman" w:hAnsi="Times New Roman" w:cs="Times New Roman"/>
          <w:color w:val="000000"/>
          <w:sz w:val="28"/>
          <w:szCs w:val="28"/>
          <w:lang w:eastAsia="ru-RU"/>
        </w:rPr>
        <w:t>пародонтальных</w:t>
      </w:r>
      <w:proofErr w:type="spellEnd"/>
      <w:r w:rsidR="004B275A" w:rsidRPr="00063B91">
        <w:rPr>
          <w:rFonts w:ascii="Times New Roman" w:eastAsia="Times New Roman" w:hAnsi="Times New Roman" w:cs="Times New Roman"/>
          <w:color w:val="000000"/>
          <w:sz w:val="28"/>
          <w:szCs w:val="28"/>
          <w:lang w:eastAsia="ru-RU"/>
        </w:rPr>
        <w:t xml:space="preserve"> индексов РМА и ПИ (</w:t>
      </w:r>
      <w:r w:rsidR="004B275A" w:rsidRPr="00063B91">
        <w:rPr>
          <w:rFonts w:ascii="Times New Roman" w:eastAsia="Times New Roman" w:hAnsi="Times New Roman" w:cs="Times New Roman"/>
          <w:color w:val="000000"/>
          <w:sz w:val="28"/>
          <w:szCs w:val="28"/>
          <w:lang w:val="en-US" w:eastAsia="ru-RU"/>
        </w:rPr>
        <w:t>PI</w:t>
      </w:r>
      <w:r w:rsidR="004B275A" w:rsidRPr="00063B91">
        <w:rPr>
          <w:rFonts w:ascii="Times New Roman" w:eastAsia="Times New Roman" w:hAnsi="Times New Roman" w:cs="Times New Roman"/>
          <w:color w:val="000000"/>
          <w:sz w:val="28"/>
          <w:szCs w:val="28"/>
          <w:lang w:eastAsia="ru-RU"/>
        </w:rPr>
        <w:t xml:space="preserve"> </w:t>
      </w:r>
      <w:r w:rsidR="004B275A" w:rsidRPr="00063B91">
        <w:rPr>
          <w:rFonts w:ascii="Times New Roman" w:eastAsia="Times New Roman" w:hAnsi="Times New Roman" w:cs="Times New Roman"/>
          <w:color w:val="000000"/>
          <w:sz w:val="28"/>
          <w:szCs w:val="28"/>
          <w:lang w:val="en-US" w:eastAsia="ru-RU"/>
        </w:rPr>
        <w:t>Russel</w:t>
      </w:r>
      <w:r w:rsidR="004B275A" w:rsidRPr="00063B91">
        <w:rPr>
          <w:rFonts w:ascii="Times New Roman" w:eastAsia="Times New Roman" w:hAnsi="Times New Roman" w:cs="Times New Roman"/>
          <w:color w:val="000000"/>
          <w:sz w:val="28"/>
          <w:szCs w:val="28"/>
          <w:lang w:eastAsia="ru-RU"/>
        </w:rPr>
        <w:t>),</w:t>
      </w:r>
      <w:r w:rsidR="00063B91">
        <w:rPr>
          <w:rFonts w:ascii="Times New Roman" w:eastAsia="Times New Roman" w:hAnsi="Times New Roman" w:cs="Times New Roman"/>
          <w:color w:val="000000"/>
          <w:sz w:val="28"/>
          <w:szCs w:val="28"/>
          <w:lang w:eastAsia="ru-RU"/>
        </w:rPr>
        <w:t xml:space="preserve"> </w:t>
      </w:r>
      <w:r w:rsidR="004B275A" w:rsidRPr="00063B91">
        <w:rPr>
          <w:rFonts w:ascii="Times New Roman" w:eastAsia="Times New Roman" w:hAnsi="Times New Roman" w:cs="Times New Roman"/>
          <w:color w:val="000000"/>
          <w:sz w:val="28"/>
          <w:szCs w:val="28"/>
          <w:lang w:eastAsia="ru-RU"/>
        </w:rPr>
        <w:t>индекса кровоточивости ВОР</w:t>
      </w:r>
      <w:r w:rsidR="004B275A" w:rsidRPr="00063B91">
        <w:rPr>
          <w:rFonts w:ascii="Times New Roman" w:hAnsi="Times New Roman" w:cs="Times New Roman"/>
          <w:sz w:val="28"/>
          <w:szCs w:val="28"/>
        </w:rPr>
        <w:t xml:space="preserve"> </w:t>
      </w:r>
      <w:r w:rsidR="000D7160" w:rsidRPr="00063B91">
        <w:rPr>
          <w:rFonts w:ascii="Times New Roman" w:hAnsi="Times New Roman" w:cs="Times New Roman"/>
          <w:sz w:val="28"/>
          <w:szCs w:val="28"/>
        </w:rPr>
        <w:t xml:space="preserve">во всех возрастных группах статистически значима (Р ˂ 0,05), за исключением </w:t>
      </w:r>
      <w:r w:rsidRPr="00063B91">
        <w:rPr>
          <w:rFonts w:ascii="Times New Roman" w:hAnsi="Times New Roman" w:cs="Times New Roman"/>
          <w:sz w:val="28"/>
          <w:szCs w:val="28"/>
        </w:rPr>
        <w:t>4</w:t>
      </w:r>
      <w:r w:rsidR="000D7160" w:rsidRPr="00063B91">
        <w:rPr>
          <w:rFonts w:ascii="Times New Roman" w:hAnsi="Times New Roman" w:cs="Times New Roman"/>
          <w:sz w:val="28"/>
          <w:szCs w:val="28"/>
        </w:rPr>
        <w:t xml:space="preserve"> и 5 групп.  </w:t>
      </w:r>
    </w:p>
    <w:p w:rsidR="004B275A" w:rsidRDefault="004B275A" w:rsidP="004B275A">
      <w:pPr>
        <w:spacing w:before="4" w:after="4" w:line="360" w:lineRule="auto"/>
        <w:ind w:left="170" w:right="113"/>
        <w:contextualSpacing/>
        <w:jc w:val="both"/>
        <w:rPr>
          <w:rFonts w:ascii="Times New Roman" w:hAnsi="Times New Roman" w:cs="Times New Roman"/>
          <w:sz w:val="28"/>
          <w:szCs w:val="28"/>
        </w:rPr>
      </w:pPr>
      <w:r w:rsidRPr="00063B91">
        <w:rPr>
          <w:rFonts w:ascii="Times New Roman" w:hAnsi="Times New Roman" w:cs="Times New Roman"/>
          <w:sz w:val="28"/>
          <w:szCs w:val="28"/>
        </w:rPr>
        <w:t xml:space="preserve">Таким образом, степень тяжести рецессии десны увеличивается с возрастом от легкой степени тяжести в 1 и 2 возрастных группах, до средней степени тяжести – в 3 и 4 возрастных группах и наиболее высоких значений этот </w:t>
      </w:r>
      <w:r w:rsidRPr="00063B91">
        <w:rPr>
          <w:rFonts w:ascii="Times New Roman" w:hAnsi="Times New Roman" w:cs="Times New Roman"/>
          <w:sz w:val="28"/>
          <w:szCs w:val="28"/>
        </w:rPr>
        <w:lastRenderedPageBreak/>
        <w:t>показатель достигает у пациентов 5 возрастной группы.</w:t>
      </w:r>
      <w:r w:rsidR="00270C1F" w:rsidRPr="00063B91">
        <w:rPr>
          <w:rFonts w:ascii="Times New Roman" w:hAnsi="Times New Roman" w:cs="Times New Roman"/>
          <w:sz w:val="28"/>
          <w:szCs w:val="28"/>
        </w:rPr>
        <w:t xml:space="preserve"> Отмечается пропорциональный увеличению возраста пациентов рост значений индекса гигиены </w:t>
      </w:r>
      <w:r w:rsidR="00270C1F" w:rsidRPr="00063B91">
        <w:rPr>
          <w:rFonts w:ascii="Times New Roman" w:eastAsia="Times New Roman" w:hAnsi="Times New Roman" w:cs="Times New Roman"/>
          <w:color w:val="000000"/>
          <w:sz w:val="28"/>
          <w:szCs w:val="28"/>
          <w:lang w:eastAsia="ru-RU"/>
        </w:rPr>
        <w:t xml:space="preserve">OHI−S, </w:t>
      </w:r>
      <w:proofErr w:type="spellStart"/>
      <w:r w:rsidR="00270C1F" w:rsidRPr="00063B91">
        <w:rPr>
          <w:rFonts w:ascii="Times New Roman" w:eastAsia="Times New Roman" w:hAnsi="Times New Roman" w:cs="Times New Roman"/>
          <w:color w:val="000000"/>
          <w:sz w:val="28"/>
          <w:szCs w:val="28"/>
          <w:lang w:eastAsia="ru-RU"/>
        </w:rPr>
        <w:t>пародонтальных</w:t>
      </w:r>
      <w:proofErr w:type="spellEnd"/>
      <w:r w:rsidR="00270C1F" w:rsidRPr="00063B91">
        <w:rPr>
          <w:rFonts w:ascii="Times New Roman" w:eastAsia="Times New Roman" w:hAnsi="Times New Roman" w:cs="Times New Roman"/>
          <w:color w:val="000000"/>
          <w:sz w:val="28"/>
          <w:szCs w:val="28"/>
          <w:lang w:eastAsia="ru-RU"/>
        </w:rPr>
        <w:t xml:space="preserve"> индексов РМА и ПИ (</w:t>
      </w:r>
      <w:r w:rsidR="00270C1F" w:rsidRPr="00063B91">
        <w:rPr>
          <w:rFonts w:ascii="Times New Roman" w:eastAsia="Times New Roman" w:hAnsi="Times New Roman" w:cs="Times New Roman"/>
          <w:color w:val="000000"/>
          <w:sz w:val="28"/>
          <w:szCs w:val="28"/>
          <w:lang w:val="en-US" w:eastAsia="ru-RU"/>
        </w:rPr>
        <w:t>PI</w:t>
      </w:r>
      <w:r w:rsidR="00270C1F" w:rsidRPr="00063B91">
        <w:rPr>
          <w:rFonts w:ascii="Times New Roman" w:eastAsia="Times New Roman" w:hAnsi="Times New Roman" w:cs="Times New Roman"/>
          <w:color w:val="000000"/>
          <w:sz w:val="28"/>
          <w:szCs w:val="28"/>
          <w:lang w:eastAsia="ru-RU"/>
        </w:rPr>
        <w:t xml:space="preserve"> </w:t>
      </w:r>
      <w:r w:rsidR="00270C1F" w:rsidRPr="00063B91">
        <w:rPr>
          <w:rFonts w:ascii="Times New Roman" w:eastAsia="Times New Roman" w:hAnsi="Times New Roman" w:cs="Times New Roman"/>
          <w:color w:val="000000"/>
          <w:sz w:val="28"/>
          <w:szCs w:val="28"/>
          <w:lang w:val="en-US" w:eastAsia="ru-RU"/>
        </w:rPr>
        <w:t>Russel</w:t>
      </w:r>
      <w:r w:rsidR="00270C1F" w:rsidRPr="00063B91">
        <w:rPr>
          <w:rFonts w:ascii="Times New Roman" w:eastAsia="Times New Roman" w:hAnsi="Times New Roman" w:cs="Times New Roman"/>
          <w:color w:val="000000"/>
          <w:sz w:val="28"/>
          <w:szCs w:val="28"/>
          <w:lang w:eastAsia="ru-RU"/>
        </w:rPr>
        <w:t>),</w:t>
      </w:r>
      <w:r w:rsidR="00063B91">
        <w:rPr>
          <w:rFonts w:ascii="Times New Roman" w:eastAsia="Times New Roman" w:hAnsi="Times New Roman" w:cs="Times New Roman"/>
          <w:color w:val="000000"/>
          <w:sz w:val="28"/>
          <w:szCs w:val="28"/>
          <w:lang w:eastAsia="ru-RU"/>
        </w:rPr>
        <w:t xml:space="preserve"> </w:t>
      </w:r>
      <w:r w:rsidR="00270C1F" w:rsidRPr="00063B91">
        <w:rPr>
          <w:rFonts w:ascii="Times New Roman" w:eastAsia="Times New Roman" w:hAnsi="Times New Roman" w:cs="Times New Roman"/>
          <w:color w:val="000000"/>
          <w:sz w:val="28"/>
          <w:szCs w:val="28"/>
          <w:lang w:eastAsia="ru-RU"/>
        </w:rPr>
        <w:t xml:space="preserve">индекса кровоточивости ВОР, что свидетельствует об ухудшении гигиены полости рта и прогрессировании воспалительных заболеваний пародонта. Данный факт свидетельствует о значительной роли воспалительных заболеваний пародонта в развитии рецессии десны и наличии </w:t>
      </w:r>
      <w:r w:rsidR="00D4684E" w:rsidRPr="00063B91">
        <w:rPr>
          <w:rFonts w:ascii="Times New Roman" w:eastAsia="Times New Roman" w:hAnsi="Times New Roman" w:cs="Times New Roman"/>
          <w:color w:val="000000"/>
          <w:sz w:val="28"/>
          <w:szCs w:val="28"/>
          <w:lang w:eastAsia="ru-RU"/>
        </w:rPr>
        <w:t xml:space="preserve">средней положительной корреляции между индексами рецессии десны, с одной стороны, и гигиеническими и </w:t>
      </w:r>
      <w:proofErr w:type="spellStart"/>
      <w:r w:rsidR="00D4684E" w:rsidRPr="00063B91">
        <w:rPr>
          <w:rFonts w:ascii="Times New Roman" w:eastAsia="Times New Roman" w:hAnsi="Times New Roman" w:cs="Times New Roman"/>
          <w:color w:val="000000"/>
          <w:sz w:val="28"/>
          <w:szCs w:val="28"/>
          <w:lang w:eastAsia="ru-RU"/>
        </w:rPr>
        <w:t>паронтологическими</w:t>
      </w:r>
      <w:proofErr w:type="spellEnd"/>
      <w:r w:rsidR="00D4684E" w:rsidRPr="00063B91">
        <w:rPr>
          <w:rFonts w:ascii="Times New Roman" w:eastAsia="Times New Roman" w:hAnsi="Times New Roman" w:cs="Times New Roman"/>
          <w:color w:val="000000"/>
          <w:sz w:val="28"/>
          <w:szCs w:val="28"/>
          <w:lang w:eastAsia="ru-RU"/>
        </w:rPr>
        <w:t xml:space="preserve"> индексами, с другой стороны </w:t>
      </w:r>
      <w:r w:rsidR="00270C1F" w:rsidRPr="00063B91">
        <w:rPr>
          <w:rFonts w:ascii="Times New Roman" w:eastAsia="Times New Roman" w:hAnsi="Times New Roman" w:cs="Times New Roman"/>
          <w:sz w:val="24"/>
          <w:szCs w:val="24"/>
          <w:lang w:eastAsia="ru-RU"/>
        </w:rPr>
        <w:t>(</w:t>
      </w:r>
      <w:r w:rsidR="00270C1F" w:rsidRPr="00063B91">
        <w:rPr>
          <w:rFonts w:ascii="Times New Roman" w:eastAsia="Times New Roman" w:hAnsi="Times New Roman" w:cs="Times New Roman"/>
          <w:sz w:val="24"/>
          <w:szCs w:val="24"/>
          <w:lang w:val="en-US" w:eastAsia="ru-RU"/>
        </w:rPr>
        <w:t>r</w:t>
      </w:r>
      <w:r w:rsidR="00270C1F" w:rsidRPr="00063B91">
        <w:rPr>
          <w:rFonts w:ascii="Times New Roman" w:eastAsia="Times New Roman" w:hAnsi="Times New Roman" w:cs="Times New Roman"/>
          <w:sz w:val="24"/>
          <w:szCs w:val="24"/>
          <w:lang w:eastAsia="ru-RU"/>
        </w:rPr>
        <w:t>=0,612</w:t>
      </w:r>
      <w:r w:rsidR="00D4684E" w:rsidRPr="00063B91">
        <w:rPr>
          <w:rFonts w:ascii="Times New Roman" w:eastAsia="Times New Roman" w:hAnsi="Times New Roman" w:cs="Times New Roman"/>
          <w:sz w:val="24"/>
          <w:szCs w:val="24"/>
          <w:lang w:eastAsia="ru-RU"/>
        </w:rPr>
        <w:t xml:space="preserve"> – </w:t>
      </w:r>
      <w:proofErr w:type="gramStart"/>
      <w:r w:rsidR="00D4684E" w:rsidRPr="00063B91">
        <w:rPr>
          <w:rFonts w:ascii="Times New Roman" w:eastAsia="Times New Roman" w:hAnsi="Times New Roman" w:cs="Times New Roman"/>
          <w:sz w:val="24"/>
          <w:szCs w:val="24"/>
          <w:lang w:eastAsia="ru-RU"/>
        </w:rPr>
        <w:t xml:space="preserve">688 </w:t>
      </w:r>
      <w:r w:rsidR="00270C1F" w:rsidRPr="00063B91">
        <w:rPr>
          <w:rFonts w:ascii="Times New Roman" w:eastAsia="Times New Roman" w:hAnsi="Times New Roman" w:cs="Times New Roman"/>
          <w:sz w:val="24"/>
          <w:szCs w:val="24"/>
          <w:lang w:eastAsia="ru-RU"/>
        </w:rPr>
        <w:t>,</w:t>
      </w:r>
      <w:proofErr w:type="gramEnd"/>
      <w:r w:rsidR="00270C1F" w:rsidRPr="00063B91">
        <w:rPr>
          <w:rFonts w:ascii="Times New Roman" w:eastAsia="Times New Roman" w:hAnsi="Times New Roman" w:cs="Times New Roman"/>
          <w:sz w:val="24"/>
          <w:szCs w:val="24"/>
          <w:lang w:eastAsia="ru-RU"/>
        </w:rPr>
        <w:t xml:space="preserve"> р&lt;0,05).</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заболеваний пародонта у пациентов 1</w:t>
      </w:r>
      <w:r w:rsidR="00EF5CA7">
        <w:rPr>
          <w:rFonts w:ascii="Times New Roman" w:hAnsi="Times New Roman" w:cs="Times New Roman"/>
          <w:b/>
          <w:sz w:val="28"/>
          <w:szCs w:val="28"/>
        </w:rPr>
        <w:t xml:space="preserve"> группы в возрасте от 18 до 25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Таблица </w:t>
      </w:r>
      <w:r w:rsidR="00A57729">
        <w:rPr>
          <w:rFonts w:ascii="Times New Roman" w:hAnsi="Times New Roman" w:cs="Times New Roman"/>
          <w:sz w:val="28"/>
          <w:szCs w:val="28"/>
        </w:rPr>
        <w:t>9</w:t>
      </w:r>
      <w:r w:rsidRPr="000D7160">
        <w:rPr>
          <w:rFonts w:ascii="Times New Roman" w:hAnsi="Times New Roman" w:cs="Times New Roman"/>
          <w:sz w:val="28"/>
          <w:szCs w:val="28"/>
        </w:rPr>
        <w:t>. Распределение диагнозов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1645"/>
        <w:gridCol w:w="1864"/>
        <w:gridCol w:w="1456"/>
        <w:gridCol w:w="1512"/>
      </w:tblGrid>
      <w:tr w:rsidR="000D7160" w:rsidRPr="000D7160" w:rsidTr="00A57729">
        <w:tc>
          <w:tcPr>
            <w:tcW w:w="286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Диагноз по МКБ-10</w:t>
            </w:r>
          </w:p>
        </w:tc>
        <w:tc>
          <w:tcPr>
            <w:tcW w:w="164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(n=12)</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(n=51)</w:t>
            </w:r>
          </w:p>
        </w:tc>
        <w:tc>
          <w:tcPr>
            <w:tcW w:w="14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512"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 Р</w:t>
            </w: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05.10 простой маргинальный</w:t>
            </w:r>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(6,7%)</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(66,6%)</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11</w:t>
            </w:r>
            <w:r w:rsidRPr="000D7160">
              <w:rPr>
                <w:rFonts w:ascii="Times New Roman" w:hAnsi="Times New Roman" w:cs="Times New Roman"/>
                <w:sz w:val="28"/>
                <w:szCs w:val="28"/>
              </w:rPr>
              <w:t xml:space="preserve"> (73</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512"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р&gt;0.05</w:t>
            </w: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05.11 гиперпластический</w:t>
            </w:r>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0 </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(26,7%)</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(26</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51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К 05.30 локализованный</w:t>
            </w:r>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51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 05.31 </w:t>
            </w:r>
            <w:proofErr w:type="spellStart"/>
            <w:r w:rsidRPr="000D7160">
              <w:rPr>
                <w:rFonts w:ascii="Times New Roman" w:hAnsi="Times New Roman" w:cs="Times New Roman"/>
                <w:sz w:val="28"/>
                <w:szCs w:val="28"/>
              </w:rPr>
              <w:t>генерализованный</w:t>
            </w:r>
            <w:proofErr w:type="spellEnd"/>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51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05.4 пародонтоз</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51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286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64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(6,4%)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(93,3%)</w:t>
            </w:r>
          </w:p>
        </w:tc>
        <w:tc>
          <w:tcPr>
            <w:tcW w:w="14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 (100%)</w:t>
            </w:r>
          </w:p>
        </w:tc>
        <w:tc>
          <w:tcPr>
            <w:tcW w:w="1512"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наличие в 1 группе пациентов таких диагнозов по МКБ-10, как К05.1 хронический гингивит К05.10 простой маргинальный (73,3%) и К05.1 хронический гингивит К05.11 гиперпластический (26,7%) не является гарантом развития рецессии десны. Только у 6,7% с диагнозом К05.1 хронический гингивит К05.10 простой маргинальный выявлена рецессия десны. </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заболеваний пародонта у пациентов 2 группы в возрасте от 26 до 44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Таблица </w:t>
      </w:r>
      <w:r w:rsidR="00A57729">
        <w:rPr>
          <w:rFonts w:ascii="Times New Roman" w:hAnsi="Times New Roman" w:cs="Times New Roman"/>
          <w:sz w:val="28"/>
          <w:szCs w:val="28"/>
        </w:rPr>
        <w:t>10</w:t>
      </w:r>
      <w:r w:rsidRPr="000D7160">
        <w:rPr>
          <w:rFonts w:ascii="Times New Roman" w:hAnsi="Times New Roman" w:cs="Times New Roman"/>
          <w:sz w:val="28"/>
          <w:szCs w:val="28"/>
        </w:rPr>
        <w:t>. Распределение диагнозов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647"/>
        <w:gridCol w:w="1864"/>
        <w:gridCol w:w="1458"/>
        <w:gridCol w:w="1512"/>
      </w:tblGrid>
      <w:tr w:rsidR="000D7160" w:rsidRPr="000D7160" w:rsidTr="007258DF">
        <w:tc>
          <w:tcPr>
            <w:tcW w:w="302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Диагноз по МКБ-10</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(n=67)</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(n=45)</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93"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05.10 простой маргинальный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(3,1%)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14</w:t>
            </w:r>
            <w:r w:rsidRPr="000D7160">
              <w:rPr>
                <w:rFonts w:ascii="Times New Roman" w:hAnsi="Times New Roman" w:cs="Times New Roman"/>
                <w:sz w:val="28"/>
                <w:szCs w:val="28"/>
              </w:rPr>
              <w:t xml:space="preserve"> (21</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16</w:t>
            </w:r>
            <w:r w:rsidRPr="000D7160">
              <w:rPr>
                <w:rFonts w:ascii="Times New Roman" w:hAnsi="Times New Roman" w:cs="Times New Roman"/>
                <w:sz w:val="28"/>
                <w:szCs w:val="28"/>
              </w:rPr>
              <w:t xml:space="preserve"> (25%)</w:t>
            </w:r>
          </w:p>
        </w:tc>
        <w:tc>
          <w:tcPr>
            <w:tcW w:w="993"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р&lt;0.01</w:t>
            </w: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05.11 гиперпластический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,25</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05.30 локализованный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,25</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(6</w:t>
            </w:r>
            <w:proofErr w:type="gramStart"/>
            <w:r w:rsidRPr="000D7160">
              <w:rPr>
                <w:rFonts w:ascii="Times New Roman" w:hAnsi="Times New Roman" w:cs="Times New Roman"/>
                <w:sz w:val="28"/>
                <w:szCs w:val="28"/>
              </w:rPr>
              <w:t>,25</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8</w:t>
            </w:r>
            <w:r w:rsidRPr="000D7160">
              <w:rPr>
                <w:rFonts w:ascii="Times New Roman" w:hAnsi="Times New Roman" w:cs="Times New Roman"/>
                <w:sz w:val="28"/>
                <w:szCs w:val="28"/>
              </w:rPr>
              <w:t xml:space="preserve"> (12</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 05.31 </w:t>
            </w:r>
            <w:proofErr w:type="spellStart"/>
            <w:r w:rsidRPr="000D7160">
              <w:rPr>
                <w:rFonts w:ascii="Times New Roman" w:hAnsi="Times New Roman" w:cs="Times New Roman"/>
                <w:sz w:val="28"/>
                <w:szCs w:val="28"/>
              </w:rPr>
              <w:t>генерализованный</w:t>
            </w:r>
            <w:proofErr w:type="spellEnd"/>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23</w:t>
            </w:r>
            <w:r w:rsidRPr="000D7160">
              <w:rPr>
                <w:rFonts w:ascii="Times New Roman" w:hAnsi="Times New Roman" w:cs="Times New Roman"/>
                <w:sz w:val="28"/>
                <w:szCs w:val="28"/>
              </w:rPr>
              <w:t xml:space="preserve"> (35</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12</w:t>
            </w:r>
            <w:r w:rsidRPr="000D7160">
              <w:rPr>
                <w:rFonts w:ascii="Times New Roman" w:hAnsi="Times New Roman" w:cs="Times New Roman"/>
                <w:sz w:val="28"/>
                <w:szCs w:val="28"/>
              </w:rPr>
              <w:t xml:space="preserve"> (18</w:t>
            </w:r>
            <w:proofErr w:type="gramStart"/>
            <w:r w:rsidRPr="000D7160">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35</w:t>
            </w:r>
            <w:r w:rsidRPr="000D7160">
              <w:rPr>
                <w:rFonts w:ascii="Times New Roman" w:hAnsi="Times New Roman" w:cs="Times New Roman"/>
                <w:sz w:val="28"/>
                <w:szCs w:val="28"/>
              </w:rPr>
              <w:t xml:space="preserve"> (54</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05.4 пародонтоз</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,6</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w:t>
            </w:r>
            <w:r w:rsidRPr="000D7160">
              <w:rPr>
                <w:rFonts w:ascii="Times New Roman" w:hAnsi="Times New Roman" w:cs="Times New Roman"/>
                <w:sz w:val="28"/>
                <w:szCs w:val="28"/>
              </w:rPr>
              <w:t xml:space="preserve"> (1</w:t>
            </w:r>
            <w:proofErr w:type="gramStart"/>
            <w:r w:rsidRPr="000D7160">
              <w:rPr>
                <w:rFonts w:ascii="Times New Roman" w:hAnsi="Times New Roman" w:cs="Times New Roman"/>
                <w:sz w:val="28"/>
                <w:szCs w:val="28"/>
              </w:rPr>
              <w:t>,6</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30 (46,9%)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34(53,1%)</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64 (100%)</w:t>
            </w:r>
          </w:p>
        </w:tc>
        <w:tc>
          <w:tcPr>
            <w:tcW w:w="993" w:type="dxa"/>
            <w:tcBorders>
              <w:top w:val="nil"/>
              <w:bottom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       </w:t>
      </w:r>
    </w:p>
    <w:p w:rsidR="000D7160" w:rsidRPr="000D7160" w:rsidRDefault="00A57729" w:rsidP="000D7160">
      <w:pPr>
        <w:spacing w:before="4" w:after="4" w:line="360" w:lineRule="auto"/>
        <w:ind w:left="170" w:right="113"/>
        <w:contextualSpacing/>
        <w:jc w:val="both"/>
        <w:rPr>
          <w:rFonts w:ascii="Times New Roman" w:hAnsi="Times New Roman" w:cs="Times New Roman"/>
          <w:sz w:val="28"/>
          <w:szCs w:val="28"/>
        </w:rPr>
      </w:pPr>
      <w:r>
        <w:rPr>
          <w:rFonts w:ascii="Times New Roman" w:hAnsi="Times New Roman" w:cs="Times New Roman"/>
          <w:sz w:val="28"/>
          <w:szCs w:val="28"/>
        </w:rPr>
        <w:t>Вывод: из данных таблицы 10</w:t>
      </w:r>
      <w:r w:rsidR="000D7160" w:rsidRPr="000D7160">
        <w:rPr>
          <w:rFonts w:ascii="Times New Roman" w:hAnsi="Times New Roman" w:cs="Times New Roman"/>
          <w:sz w:val="28"/>
          <w:szCs w:val="28"/>
        </w:rPr>
        <w:t xml:space="preserve"> видно, что в изученной совокупности у пациентов 2 возрастной группы (от 26 до 44 лет) с наличием рецессии десны (46,9%) 3,1% пациентов имели диагноз </w:t>
      </w:r>
      <w:proofErr w:type="gramStart"/>
      <w:r w:rsidR="000D7160" w:rsidRPr="000D7160">
        <w:rPr>
          <w:rFonts w:ascii="Times New Roman" w:hAnsi="Times New Roman" w:cs="Times New Roman"/>
          <w:sz w:val="28"/>
          <w:szCs w:val="28"/>
        </w:rPr>
        <w:t>К</w:t>
      </w:r>
      <w:proofErr w:type="gramEnd"/>
      <w:r w:rsidR="000D7160" w:rsidRPr="000D7160">
        <w:rPr>
          <w:rFonts w:ascii="Times New Roman" w:hAnsi="Times New Roman" w:cs="Times New Roman"/>
          <w:sz w:val="28"/>
          <w:szCs w:val="28"/>
        </w:rPr>
        <w:t xml:space="preserve"> 05.1 хронический гингивит К 05.10 простой маргинальный, 6,25% - К 05.3 хронический пародонтит К 05.30 локализованный, 35,9% - К 05.3 хронический пародонтит К 05.31 </w:t>
      </w:r>
      <w:proofErr w:type="spellStart"/>
      <w:r w:rsidR="000D7160" w:rsidRPr="000D7160">
        <w:rPr>
          <w:rFonts w:ascii="Times New Roman" w:hAnsi="Times New Roman" w:cs="Times New Roman"/>
          <w:sz w:val="28"/>
          <w:szCs w:val="28"/>
        </w:rPr>
        <w:t>генерализованный</w:t>
      </w:r>
      <w:proofErr w:type="spellEnd"/>
      <w:r w:rsidR="000D7160" w:rsidRPr="000D7160">
        <w:rPr>
          <w:rFonts w:ascii="Times New Roman" w:hAnsi="Times New Roman" w:cs="Times New Roman"/>
          <w:sz w:val="28"/>
          <w:szCs w:val="28"/>
        </w:rPr>
        <w:t>, 1,6% - К 05.4 пародонтоз. Это объясняется тенденцией к увеличению заболеваемости тканей пародонта с возрастом.</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p w:rsid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заболеваний пародонта у пациентов 3 группы в возрасте от 45 до 59 лет</w:t>
      </w:r>
    </w:p>
    <w:p w:rsidR="00B81A87" w:rsidRDefault="00B81A87" w:rsidP="000D7160">
      <w:pPr>
        <w:spacing w:before="4" w:after="4" w:line="360" w:lineRule="auto"/>
        <w:ind w:left="170" w:right="113"/>
        <w:jc w:val="both"/>
        <w:rPr>
          <w:rFonts w:ascii="Times New Roman" w:hAnsi="Times New Roman" w:cs="Times New Roman"/>
          <w:b/>
          <w:sz w:val="28"/>
          <w:szCs w:val="28"/>
        </w:rPr>
      </w:pPr>
    </w:p>
    <w:p w:rsidR="00B81A87" w:rsidRPr="000D7160" w:rsidRDefault="00B81A87"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Таблица 1</w:t>
      </w:r>
      <w:r w:rsidR="00A57729">
        <w:rPr>
          <w:rFonts w:ascii="Times New Roman" w:hAnsi="Times New Roman" w:cs="Times New Roman"/>
          <w:sz w:val="28"/>
          <w:szCs w:val="28"/>
        </w:rPr>
        <w:t>1</w:t>
      </w:r>
      <w:r w:rsidRPr="000D7160">
        <w:rPr>
          <w:rFonts w:ascii="Times New Roman" w:hAnsi="Times New Roman" w:cs="Times New Roman"/>
          <w:sz w:val="28"/>
          <w:szCs w:val="28"/>
        </w:rPr>
        <w:t>. Распределение диагнозов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647"/>
        <w:gridCol w:w="1864"/>
        <w:gridCol w:w="1458"/>
        <w:gridCol w:w="1512"/>
      </w:tblGrid>
      <w:tr w:rsidR="000D7160" w:rsidRPr="000D7160" w:rsidTr="007258DF">
        <w:tc>
          <w:tcPr>
            <w:tcW w:w="302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Диагноз по МКБ-10</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(n=122)</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(n=36)</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93"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05.10 простой маргинальный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р&gt;0.05</w:t>
            </w: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05.11 гиперпластический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05.30 локализованный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6</w:t>
            </w:r>
            <w:r w:rsidRPr="000D7160">
              <w:rPr>
                <w:rFonts w:ascii="Times New Roman" w:hAnsi="Times New Roman" w:cs="Times New Roman"/>
                <w:sz w:val="28"/>
                <w:szCs w:val="28"/>
              </w:rPr>
              <w:t xml:space="preserve"> (4</w:t>
            </w:r>
            <w:proofErr w:type="gramStart"/>
            <w:r w:rsidRPr="000D7160">
              <w:rPr>
                <w:rFonts w:ascii="Times New Roman" w:hAnsi="Times New Roman" w:cs="Times New Roman"/>
                <w:sz w:val="28"/>
                <w:szCs w:val="28"/>
              </w:rPr>
              <w:t>,9</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10</w:t>
            </w:r>
            <w:r w:rsidRPr="000D7160">
              <w:rPr>
                <w:rFonts w:ascii="Times New Roman" w:hAnsi="Times New Roman" w:cs="Times New Roman"/>
                <w:sz w:val="28"/>
                <w:szCs w:val="28"/>
              </w:rPr>
              <w:t xml:space="preserve"> (8</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 05.31 </w:t>
            </w:r>
            <w:proofErr w:type="spellStart"/>
            <w:r w:rsidRPr="000D7160">
              <w:rPr>
                <w:rFonts w:ascii="Times New Roman" w:hAnsi="Times New Roman" w:cs="Times New Roman"/>
                <w:sz w:val="28"/>
                <w:szCs w:val="28"/>
              </w:rPr>
              <w:t>генерализованный</w:t>
            </w:r>
            <w:proofErr w:type="spellEnd"/>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92</w:t>
            </w:r>
            <w:r w:rsidRPr="000D7160">
              <w:rPr>
                <w:rFonts w:ascii="Times New Roman" w:hAnsi="Times New Roman" w:cs="Times New Roman"/>
                <w:sz w:val="28"/>
                <w:szCs w:val="28"/>
              </w:rPr>
              <w:t xml:space="preserve"> (75</w:t>
            </w:r>
            <w:proofErr w:type="gramStart"/>
            <w:r w:rsidRPr="000D7160">
              <w:rPr>
                <w:rFonts w:ascii="Times New Roman" w:hAnsi="Times New Roman" w:cs="Times New Roman"/>
                <w:sz w:val="28"/>
                <w:szCs w:val="28"/>
              </w:rPr>
              <w:t>,4</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16</w:t>
            </w:r>
            <w:r w:rsidRPr="000D7160">
              <w:rPr>
                <w:rFonts w:ascii="Times New Roman" w:hAnsi="Times New Roman" w:cs="Times New Roman"/>
                <w:sz w:val="28"/>
                <w:szCs w:val="28"/>
              </w:rPr>
              <w:t xml:space="preserve"> (13</w:t>
            </w:r>
            <w:proofErr w:type="gramStart"/>
            <w:r w:rsidRPr="000D7160">
              <w:rPr>
                <w:rFonts w:ascii="Times New Roman" w:hAnsi="Times New Roman" w:cs="Times New Roman"/>
                <w:sz w:val="28"/>
                <w:szCs w:val="28"/>
              </w:rPr>
              <w:t>,1</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b/>
                <w:sz w:val="28"/>
                <w:szCs w:val="28"/>
                <w:lang w:val="en-US"/>
              </w:rPr>
            </w:pPr>
            <w:r w:rsidRPr="000D7160">
              <w:rPr>
                <w:rFonts w:ascii="Times New Roman" w:hAnsi="Times New Roman" w:cs="Times New Roman"/>
                <w:sz w:val="28"/>
                <w:szCs w:val="28"/>
                <w:lang w:val="en-US"/>
              </w:rPr>
              <w:t>108</w:t>
            </w:r>
            <w:r w:rsidRPr="000D7160">
              <w:rPr>
                <w:rFonts w:ascii="Times New Roman" w:hAnsi="Times New Roman" w:cs="Times New Roman"/>
                <w:sz w:val="28"/>
                <w:szCs w:val="28"/>
              </w:rPr>
              <w:t xml:space="preserve"> (88</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05.4 пародонтоз</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(3</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A57729">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102</w:t>
            </w:r>
            <w:r w:rsidRPr="000D7160">
              <w:rPr>
                <w:rFonts w:ascii="Times New Roman" w:hAnsi="Times New Roman" w:cs="Times New Roman"/>
                <w:sz w:val="28"/>
                <w:szCs w:val="28"/>
              </w:rPr>
              <w:t xml:space="preserve"> (83</w:t>
            </w:r>
            <w:proofErr w:type="gramStart"/>
            <w:r w:rsidRPr="000D7160">
              <w:rPr>
                <w:rFonts w:ascii="Times New Roman" w:hAnsi="Times New Roman" w:cs="Times New Roman"/>
                <w:sz w:val="28"/>
                <w:szCs w:val="28"/>
              </w:rPr>
              <w:t>,6</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20</w:t>
            </w:r>
            <w:r w:rsidRPr="000D7160">
              <w:rPr>
                <w:rFonts w:ascii="Times New Roman" w:hAnsi="Times New Roman" w:cs="Times New Roman"/>
                <w:sz w:val="28"/>
                <w:szCs w:val="28"/>
              </w:rPr>
              <w:t xml:space="preserve"> (16</w:t>
            </w:r>
            <w:proofErr w:type="gramStart"/>
            <w:r w:rsidRPr="000D7160">
              <w:rPr>
                <w:rFonts w:ascii="Times New Roman" w:hAnsi="Times New Roman" w:cs="Times New Roman"/>
                <w:sz w:val="28"/>
                <w:szCs w:val="28"/>
              </w:rPr>
              <w:t>,4</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122 (100%)</w:t>
            </w:r>
          </w:p>
        </w:tc>
        <w:tc>
          <w:tcPr>
            <w:tcW w:w="993"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sz w:val="28"/>
          <w:szCs w:val="28"/>
        </w:rPr>
      </w:pP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в изученной совокупности в 3 возрастной группе у пациентов с наличием рецессии десны 4,9% имели </w:t>
      </w:r>
      <w:proofErr w:type="gramStart"/>
      <w:r w:rsidRPr="000D7160">
        <w:rPr>
          <w:rFonts w:ascii="Times New Roman" w:hAnsi="Times New Roman" w:cs="Times New Roman"/>
          <w:sz w:val="28"/>
          <w:szCs w:val="28"/>
        </w:rPr>
        <w:t>К</w:t>
      </w:r>
      <w:proofErr w:type="gramEnd"/>
      <w:r w:rsidRPr="000D7160">
        <w:rPr>
          <w:rFonts w:ascii="Times New Roman" w:hAnsi="Times New Roman" w:cs="Times New Roman"/>
          <w:sz w:val="28"/>
          <w:szCs w:val="28"/>
        </w:rPr>
        <w:t xml:space="preserve"> 05.3 хронический пародонтит К 05.30 локализованный, 75,4% - К 05.3 хронический пародонтит К 05.31 </w:t>
      </w:r>
      <w:proofErr w:type="spellStart"/>
      <w:r w:rsidR="001B5380">
        <w:rPr>
          <w:rFonts w:ascii="Times New Roman" w:hAnsi="Times New Roman" w:cs="Times New Roman"/>
          <w:sz w:val="28"/>
          <w:szCs w:val="28"/>
        </w:rPr>
        <w:lastRenderedPageBreak/>
        <w:t>генерализованный</w:t>
      </w:r>
      <w:proofErr w:type="spellEnd"/>
      <w:r w:rsidRPr="000D7160">
        <w:rPr>
          <w:rFonts w:ascii="Times New Roman" w:hAnsi="Times New Roman" w:cs="Times New Roman"/>
          <w:sz w:val="28"/>
          <w:szCs w:val="28"/>
        </w:rPr>
        <w:t>, 3,3% - К 05.4 пародонтоз. Это объясняется тенденцией к увеличению заболеваемости тканей пародонта с возрастом.</w:t>
      </w:r>
    </w:p>
    <w:p w:rsidR="000D7160" w:rsidRPr="000D7160" w:rsidRDefault="000D7160" w:rsidP="000D7160">
      <w:pPr>
        <w:spacing w:before="4" w:after="4" w:line="360" w:lineRule="auto"/>
        <w:ind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заболеваний пародонта у пациентов 4 группы в возрасте от 60 до 74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1</w:t>
      </w:r>
      <w:r w:rsidR="007258DF">
        <w:rPr>
          <w:rFonts w:ascii="Times New Roman" w:hAnsi="Times New Roman" w:cs="Times New Roman"/>
          <w:sz w:val="28"/>
          <w:szCs w:val="28"/>
        </w:rPr>
        <w:t>2</w:t>
      </w:r>
      <w:r w:rsidRPr="000D7160">
        <w:rPr>
          <w:rFonts w:ascii="Times New Roman" w:hAnsi="Times New Roman" w:cs="Times New Roman"/>
          <w:sz w:val="28"/>
          <w:szCs w:val="28"/>
        </w:rPr>
        <w:t>. Распределение диагнозов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647"/>
        <w:gridCol w:w="1864"/>
        <w:gridCol w:w="1458"/>
        <w:gridCol w:w="1512"/>
      </w:tblGrid>
      <w:tr w:rsidR="000D7160" w:rsidRPr="000D7160" w:rsidTr="007258DF">
        <w:tc>
          <w:tcPr>
            <w:tcW w:w="302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Диагноз по МКБ-10</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(n=70)</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(n=6)</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93"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05.10 простой маргинальный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р&gt;0.05</w:t>
            </w: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05.11 гиперпластический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05.30 локализованный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w:t>
            </w:r>
            <w:r w:rsidRPr="000D7160">
              <w:rPr>
                <w:rFonts w:ascii="Times New Roman" w:hAnsi="Times New Roman" w:cs="Times New Roman"/>
                <w:sz w:val="28"/>
                <w:szCs w:val="28"/>
              </w:rPr>
              <w:t xml:space="preserve"> (2</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w:t>
            </w:r>
            <w:r w:rsidRPr="000D7160">
              <w:rPr>
                <w:rFonts w:ascii="Times New Roman" w:hAnsi="Times New Roman" w:cs="Times New Roman"/>
                <w:sz w:val="28"/>
                <w:szCs w:val="28"/>
              </w:rPr>
              <w:t xml:space="preserve"> (2</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(5</w:t>
            </w:r>
            <w:proofErr w:type="gramStart"/>
            <w:r w:rsidRPr="000D7160">
              <w:rPr>
                <w:rFonts w:ascii="Times New Roman" w:hAnsi="Times New Roman" w:cs="Times New Roman"/>
                <w:sz w:val="28"/>
                <w:szCs w:val="28"/>
              </w:rPr>
              <w:t>,4</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 05.31 </w:t>
            </w:r>
            <w:proofErr w:type="spellStart"/>
            <w:r w:rsidRPr="000D7160">
              <w:rPr>
                <w:rFonts w:ascii="Times New Roman" w:hAnsi="Times New Roman" w:cs="Times New Roman"/>
                <w:sz w:val="28"/>
                <w:szCs w:val="28"/>
              </w:rPr>
              <w:t>генерализованный</w:t>
            </w:r>
            <w:proofErr w:type="spellEnd"/>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62</w:t>
            </w:r>
            <w:r w:rsidRPr="000D7160">
              <w:rPr>
                <w:rFonts w:ascii="Times New Roman" w:hAnsi="Times New Roman" w:cs="Times New Roman"/>
                <w:sz w:val="28"/>
                <w:szCs w:val="28"/>
              </w:rPr>
              <w:t xml:space="preserve"> (83</w:t>
            </w:r>
            <w:proofErr w:type="gramStart"/>
            <w:r w:rsidRPr="000D7160">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2</w:t>
            </w:r>
            <w:r w:rsidRPr="000D7160">
              <w:rPr>
                <w:rFonts w:ascii="Times New Roman" w:hAnsi="Times New Roman" w:cs="Times New Roman"/>
                <w:sz w:val="28"/>
                <w:szCs w:val="28"/>
              </w:rPr>
              <w:t xml:space="preserve"> (2</w:t>
            </w:r>
            <w:proofErr w:type="gramStart"/>
            <w:r w:rsidRPr="000D7160">
              <w:rPr>
                <w:rFonts w:ascii="Times New Roman" w:hAnsi="Times New Roman" w:cs="Times New Roman"/>
                <w:sz w:val="28"/>
                <w:szCs w:val="28"/>
              </w:rPr>
              <w:t>,7</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64</w:t>
            </w:r>
            <w:r w:rsidRPr="000D7160">
              <w:rPr>
                <w:rFonts w:ascii="Times New Roman" w:hAnsi="Times New Roman" w:cs="Times New Roman"/>
                <w:sz w:val="28"/>
                <w:szCs w:val="28"/>
              </w:rPr>
              <w:t xml:space="preserve"> (86</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05.4 пародонтоз</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6</w:t>
            </w:r>
            <w:r w:rsidRPr="000D7160">
              <w:rPr>
                <w:rFonts w:ascii="Times New Roman" w:hAnsi="Times New Roman" w:cs="Times New Roman"/>
                <w:sz w:val="28"/>
                <w:szCs w:val="28"/>
              </w:rPr>
              <w:t xml:space="preserve"> (8</w:t>
            </w:r>
            <w:proofErr w:type="gramStart"/>
            <w:r w:rsidRPr="000D7160">
              <w:rPr>
                <w:rFonts w:ascii="Times New Roman" w:hAnsi="Times New Roman" w:cs="Times New Roman"/>
                <w:sz w:val="28"/>
                <w:szCs w:val="28"/>
              </w:rPr>
              <w:t>,1</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6</w:t>
            </w:r>
            <w:r w:rsidRPr="000D7160">
              <w:rPr>
                <w:rFonts w:ascii="Times New Roman" w:hAnsi="Times New Roman" w:cs="Times New Roman"/>
                <w:sz w:val="28"/>
                <w:szCs w:val="28"/>
              </w:rPr>
              <w:t xml:space="preserve"> (8</w:t>
            </w:r>
            <w:proofErr w:type="gramStart"/>
            <w:r w:rsidRPr="000D7160">
              <w:rPr>
                <w:rFonts w:ascii="Times New Roman" w:hAnsi="Times New Roman" w:cs="Times New Roman"/>
                <w:sz w:val="28"/>
                <w:szCs w:val="28"/>
              </w:rPr>
              <w:t>,1</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Всего</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70</w:t>
            </w:r>
            <w:r w:rsidRPr="000D7160">
              <w:rPr>
                <w:rFonts w:ascii="Times New Roman" w:hAnsi="Times New Roman" w:cs="Times New Roman"/>
                <w:sz w:val="28"/>
                <w:szCs w:val="28"/>
              </w:rPr>
              <w:t xml:space="preserve"> (94</w:t>
            </w:r>
            <w:proofErr w:type="gramStart"/>
            <w:r w:rsidRPr="000D7160">
              <w:rPr>
                <w:rFonts w:ascii="Times New Roman" w:hAnsi="Times New Roman" w:cs="Times New Roman"/>
                <w:sz w:val="28"/>
                <w:szCs w:val="28"/>
              </w:rPr>
              <w:t>,6</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4</w:t>
            </w:r>
            <w:r w:rsidRPr="000D7160">
              <w:rPr>
                <w:rFonts w:ascii="Times New Roman" w:hAnsi="Times New Roman" w:cs="Times New Roman"/>
                <w:sz w:val="28"/>
                <w:szCs w:val="28"/>
              </w:rPr>
              <w:t xml:space="preserve"> (5</w:t>
            </w:r>
            <w:proofErr w:type="gramStart"/>
            <w:r w:rsidRPr="000D7160">
              <w:rPr>
                <w:rFonts w:ascii="Times New Roman" w:hAnsi="Times New Roman" w:cs="Times New Roman"/>
                <w:sz w:val="28"/>
                <w:szCs w:val="28"/>
              </w:rPr>
              <w:t>,4</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74 (100%)</w:t>
            </w:r>
          </w:p>
        </w:tc>
        <w:tc>
          <w:tcPr>
            <w:tcW w:w="993"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в изученной совокупности в 4 возрастной группе у пациентов с наличием рецессии десны 2,7% имели </w:t>
      </w:r>
      <w:proofErr w:type="gramStart"/>
      <w:r w:rsidRPr="000D7160">
        <w:rPr>
          <w:rFonts w:ascii="Times New Roman" w:hAnsi="Times New Roman" w:cs="Times New Roman"/>
          <w:sz w:val="28"/>
          <w:szCs w:val="28"/>
        </w:rPr>
        <w:t>К</w:t>
      </w:r>
      <w:proofErr w:type="gramEnd"/>
      <w:r w:rsidRPr="000D7160">
        <w:rPr>
          <w:rFonts w:ascii="Times New Roman" w:hAnsi="Times New Roman" w:cs="Times New Roman"/>
          <w:sz w:val="28"/>
          <w:szCs w:val="28"/>
        </w:rPr>
        <w:t xml:space="preserve"> 05.3 хронический пародонтит К 05.30 локализованный, 83,8% - К 05.3 хронический пародонтит К 05.31 </w:t>
      </w:r>
      <w:proofErr w:type="spellStart"/>
      <w:r w:rsidRPr="000D7160">
        <w:rPr>
          <w:rFonts w:ascii="Times New Roman" w:hAnsi="Times New Roman" w:cs="Times New Roman"/>
          <w:sz w:val="28"/>
          <w:szCs w:val="28"/>
        </w:rPr>
        <w:t>генерализованный</w:t>
      </w:r>
      <w:proofErr w:type="spellEnd"/>
      <w:r w:rsidRPr="000D7160">
        <w:rPr>
          <w:rFonts w:ascii="Times New Roman" w:hAnsi="Times New Roman" w:cs="Times New Roman"/>
          <w:sz w:val="28"/>
          <w:szCs w:val="28"/>
        </w:rPr>
        <w:t>, 8,1% - К 05.4 пародонтоз. Это объясняется тенденцией к увеличению заболеваемости тканей пародонта с возрастом.</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заболеваний пародонта у пациентов 5 группы в возрасте старше 75 лет</w:t>
      </w:r>
    </w:p>
    <w:p w:rsidR="000D7160" w:rsidRPr="000D7160" w:rsidRDefault="007258DF"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13</w:t>
      </w:r>
      <w:r w:rsidR="000D7160" w:rsidRPr="000D7160">
        <w:rPr>
          <w:rFonts w:ascii="Times New Roman" w:hAnsi="Times New Roman" w:cs="Times New Roman"/>
          <w:sz w:val="28"/>
          <w:szCs w:val="28"/>
        </w:rPr>
        <w:t>. Распределение диагнозов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647"/>
        <w:gridCol w:w="1864"/>
        <w:gridCol w:w="1458"/>
        <w:gridCol w:w="1512"/>
      </w:tblGrid>
      <w:tr w:rsidR="000D7160" w:rsidRPr="000D7160" w:rsidTr="007258DF">
        <w:tc>
          <w:tcPr>
            <w:tcW w:w="302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Диагноз по МКБ-10</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(n=23)</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(n=1)</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93"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05.10 простой маргинальный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0</w:t>
            </w:r>
            <w:r w:rsidRPr="000D7160">
              <w:rPr>
                <w:rFonts w:ascii="Times New Roman" w:hAnsi="Times New Roman" w:cs="Times New Roman"/>
                <w:sz w:val="28"/>
                <w:szCs w:val="28"/>
              </w:rPr>
              <w:t xml:space="preserve"> </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р&gt;0.05</w:t>
            </w: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 хронический гингивит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05.11 гиперпластический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05.30 локализованный</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К 05.3 хронический пародонтит</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К 05.31 </w:t>
            </w:r>
            <w:proofErr w:type="spellStart"/>
            <w:r w:rsidRPr="000D7160">
              <w:rPr>
                <w:rFonts w:ascii="Times New Roman" w:hAnsi="Times New Roman" w:cs="Times New Roman"/>
                <w:sz w:val="28"/>
                <w:szCs w:val="28"/>
              </w:rPr>
              <w:t>генерализованный</w:t>
            </w:r>
            <w:proofErr w:type="spellEnd"/>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highlight w:val="yellow"/>
              </w:rPr>
            </w:pPr>
            <w:r w:rsidRPr="000D7160">
              <w:rPr>
                <w:rFonts w:ascii="Times New Roman" w:hAnsi="Times New Roman" w:cs="Times New Roman"/>
                <w:sz w:val="28"/>
                <w:szCs w:val="28"/>
                <w:lang w:val="en-US"/>
              </w:rPr>
              <w:t>20</w:t>
            </w:r>
            <w:r w:rsidRPr="000D7160">
              <w:rPr>
                <w:rFonts w:ascii="Times New Roman" w:hAnsi="Times New Roman" w:cs="Times New Roman"/>
                <w:sz w:val="28"/>
                <w:szCs w:val="28"/>
              </w:rPr>
              <w:t xml:space="preserve"> (83</w:t>
            </w:r>
            <w:proofErr w:type="gramStart"/>
            <w:r w:rsidRPr="000D7160">
              <w:rPr>
                <w:rFonts w:ascii="Times New Roman" w:hAnsi="Times New Roman" w:cs="Times New Roman"/>
                <w:sz w:val="28"/>
                <w:szCs w:val="28"/>
              </w:rPr>
              <w:t>,3</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1</w:t>
            </w:r>
            <w:r w:rsidRPr="000D7160">
              <w:rPr>
                <w:rFonts w:ascii="Times New Roman" w:hAnsi="Times New Roman" w:cs="Times New Roman"/>
                <w:sz w:val="28"/>
                <w:szCs w:val="28"/>
              </w:rPr>
              <w:t xml:space="preserve"> (4</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21</w:t>
            </w:r>
            <w:r w:rsidRPr="000D7160">
              <w:rPr>
                <w:rFonts w:ascii="Times New Roman" w:hAnsi="Times New Roman" w:cs="Times New Roman"/>
                <w:sz w:val="28"/>
                <w:szCs w:val="28"/>
              </w:rPr>
              <w:t xml:space="preserve"> (87</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К 05.4 пародонтоз</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highlight w:val="yellow"/>
              </w:rPr>
            </w:pPr>
            <w:r w:rsidRPr="000D7160">
              <w:rPr>
                <w:rFonts w:ascii="Times New Roman" w:hAnsi="Times New Roman" w:cs="Times New Roman"/>
                <w:sz w:val="28"/>
                <w:szCs w:val="28"/>
                <w:lang w:val="en-US"/>
              </w:rPr>
              <w:t>3</w:t>
            </w:r>
            <w:r w:rsidRPr="000D7160">
              <w:rPr>
                <w:rFonts w:ascii="Times New Roman" w:hAnsi="Times New Roman" w:cs="Times New Roman"/>
                <w:sz w:val="28"/>
                <w:szCs w:val="28"/>
              </w:rPr>
              <w:t xml:space="preserve"> (12</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3</w:t>
            </w:r>
            <w:r w:rsidRPr="000D7160">
              <w:rPr>
                <w:rFonts w:ascii="Times New Roman" w:hAnsi="Times New Roman" w:cs="Times New Roman"/>
                <w:sz w:val="28"/>
                <w:szCs w:val="28"/>
              </w:rPr>
              <w:t xml:space="preserve"> (12</w:t>
            </w:r>
            <w:proofErr w:type="gramStart"/>
            <w:r w:rsidRPr="000D7160">
              <w:rPr>
                <w:rFonts w:ascii="Times New Roman" w:hAnsi="Times New Roman" w:cs="Times New Roman"/>
                <w:sz w:val="28"/>
                <w:szCs w:val="28"/>
              </w:rPr>
              <w:t>,5</w:t>
            </w:r>
            <w:proofErr w:type="gramEnd"/>
            <w:r w:rsidRPr="000D7160">
              <w:rPr>
                <w:rFonts w:ascii="Times New Roman" w:hAnsi="Times New Roman" w:cs="Times New Roman"/>
                <w:sz w:val="28"/>
                <w:szCs w:val="28"/>
              </w:rPr>
              <w:t>%)</w:t>
            </w:r>
          </w:p>
        </w:tc>
        <w:tc>
          <w:tcPr>
            <w:tcW w:w="99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p>
        </w:tc>
      </w:tr>
      <w:tr w:rsidR="000D7160" w:rsidRPr="000D7160" w:rsidTr="007258DF">
        <w:tc>
          <w:tcPr>
            <w:tcW w:w="30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23</w:t>
            </w:r>
            <w:r w:rsidRPr="000D7160">
              <w:rPr>
                <w:rFonts w:ascii="Times New Roman" w:hAnsi="Times New Roman" w:cs="Times New Roman"/>
                <w:sz w:val="28"/>
                <w:szCs w:val="28"/>
              </w:rPr>
              <w:t xml:space="preserve"> (95</w:t>
            </w:r>
            <w:proofErr w:type="gramStart"/>
            <w:r w:rsidRPr="000D7160">
              <w:rPr>
                <w:rFonts w:ascii="Times New Roman" w:hAnsi="Times New Roman" w:cs="Times New Roman"/>
                <w:sz w:val="28"/>
                <w:szCs w:val="28"/>
              </w:rPr>
              <w:t>,8</w:t>
            </w:r>
            <w:proofErr w:type="gramEnd"/>
            <w:r w:rsidRPr="000D7160">
              <w:rPr>
                <w:rFonts w:ascii="Times New Roman" w:hAnsi="Times New Roman" w:cs="Times New Roman"/>
                <w:sz w:val="28"/>
                <w:szCs w:val="28"/>
              </w:rPr>
              <w:t>%)</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lang w:val="en-US"/>
              </w:rPr>
              <w:t>1</w:t>
            </w:r>
            <w:r w:rsidRPr="000D7160">
              <w:rPr>
                <w:rFonts w:ascii="Times New Roman" w:hAnsi="Times New Roman" w:cs="Times New Roman"/>
                <w:sz w:val="28"/>
                <w:szCs w:val="28"/>
              </w:rPr>
              <w:t xml:space="preserve"> (4</w:t>
            </w:r>
            <w:proofErr w:type="gramStart"/>
            <w:r w:rsidRPr="000D7160">
              <w:rPr>
                <w:rFonts w:ascii="Times New Roman" w:hAnsi="Times New Roman" w:cs="Times New Roman"/>
                <w:sz w:val="28"/>
                <w:szCs w:val="28"/>
              </w:rPr>
              <w:t>,2</w:t>
            </w:r>
            <w:proofErr w:type="gramEnd"/>
            <w:r w:rsidRPr="000D7160">
              <w:rPr>
                <w:rFonts w:ascii="Times New Roman" w:hAnsi="Times New Roman" w:cs="Times New Roman"/>
                <w:sz w:val="28"/>
                <w:szCs w:val="28"/>
              </w:rPr>
              <w:t>%)</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(100%)</w:t>
            </w:r>
          </w:p>
        </w:tc>
        <w:tc>
          <w:tcPr>
            <w:tcW w:w="993"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в изученной совокупности в 5 возрастной группе у пациентов с наличием рецессии десны 83,3% имели </w:t>
      </w:r>
      <w:proofErr w:type="gramStart"/>
      <w:r w:rsidRPr="000D7160">
        <w:rPr>
          <w:rFonts w:ascii="Times New Roman" w:hAnsi="Times New Roman" w:cs="Times New Roman"/>
          <w:sz w:val="28"/>
          <w:szCs w:val="28"/>
        </w:rPr>
        <w:t>К</w:t>
      </w:r>
      <w:proofErr w:type="gramEnd"/>
      <w:r w:rsidRPr="000D7160">
        <w:rPr>
          <w:rFonts w:ascii="Times New Roman" w:hAnsi="Times New Roman" w:cs="Times New Roman"/>
          <w:sz w:val="28"/>
          <w:szCs w:val="28"/>
        </w:rPr>
        <w:t xml:space="preserve"> 05.3 хронический пародонтит К 05.31 </w:t>
      </w:r>
      <w:proofErr w:type="spellStart"/>
      <w:r w:rsidRPr="000D7160">
        <w:rPr>
          <w:rFonts w:ascii="Times New Roman" w:hAnsi="Times New Roman" w:cs="Times New Roman"/>
          <w:sz w:val="28"/>
          <w:szCs w:val="28"/>
        </w:rPr>
        <w:t>генерализованный</w:t>
      </w:r>
      <w:proofErr w:type="spellEnd"/>
      <w:r w:rsidRPr="000D7160">
        <w:rPr>
          <w:rFonts w:ascii="Times New Roman" w:hAnsi="Times New Roman" w:cs="Times New Roman"/>
          <w:sz w:val="28"/>
          <w:szCs w:val="28"/>
        </w:rPr>
        <w:t xml:space="preserve">, 12,5% - К 05.4 пародонтоз. Это объясняется тенденцией к увеличению заболеваемости тканей пародонта с возрастом. </w:t>
      </w:r>
    </w:p>
    <w:p w:rsidR="00617C43" w:rsidRDefault="00617C43" w:rsidP="00FE0435">
      <w:pPr>
        <w:spacing w:line="360" w:lineRule="auto"/>
        <w:ind w:left="1134"/>
        <w:jc w:val="both"/>
        <w:rPr>
          <w:rFonts w:ascii="Times New Roman" w:hAnsi="Times New Roman" w:cs="Times New Roman"/>
          <w:sz w:val="28"/>
          <w:szCs w:val="28"/>
        </w:rPr>
      </w:pPr>
    </w:p>
    <w:p w:rsidR="0003090A" w:rsidRPr="00E61494" w:rsidRDefault="00FE0435" w:rsidP="00E61494">
      <w:pPr>
        <w:pStyle w:val="2"/>
        <w:rPr>
          <w:rFonts w:ascii="Times New Roman" w:hAnsi="Times New Roman" w:cs="Times New Roman"/>
          <w:b/>
          <w:sz w:val="28"/>
          <w:szCs w:val="28"/>
        </w:rPr>
      </w:pPr>
      <w:bookmarkStart w:id="25" w:name="_Toc9372968"/>
      <w:r w:rsidRPr="00E61494">
        <w:rPr>
          <w:rFonts w:ascii="Times New Roman" w:hAnsi="Times New Roman" w:cs="Times New Roman"/>
          <w:b/>
          <w:color w:val="auto"/>
          <w:sz w:val="28"/>
          <w:szCs w:val="28"/>
        </w:rPr>
        <w:t>3.2</w:t>
      </w:r>
      <w:r w:rsidR="00E61494" w:rsidRPr="00E61494">
        <w:rPr>
          <w:rFonts w:ascii="Times New Roman" w:hAnsi="Times New Roman" w:cs="Times New Roman"/>
          <w:b/>
          <w:color w:val="auto"/>
          <w:sz w:val="28"/>
          <w:szCs w:val="28"/>
        </w:rPr>
        <w:t>. Анализ причин развития рецессии десны</w:t>
      </w:r>
      <w:bookmarkEnd w:id="25"/>
    </w:p>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1 группы в возрасте от 18 до 25 лет</w:t>
      </w:r>
    </w:p>
    <w:p w:rsidR="000D7160" w:rsidRPr="000D7160" w:rsidRDefault="007258DF"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14</w:t>
      </w:r>
      <w:r w:rsidR="000D7160" w:rsidRPr="000D7160">
        <w:rPr>
          <w:rFonts w:ascii="Times New Roman" w:hAnsi="Times New Roman" w:cs="Times New Roman"/>
          <w:sz w:val="28"/>
          <w:szCs w:val="28"/>
        </w:rPr>
        <w:t>. Распределение характеристики прикуса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692"/>
        <w:gridCol w:w="1864"/>
        <w:gridCol w:w="1494"/>
        <w:gridCol w:w="1512"/>
      </w:tblGrid>
      <w:tr w:rsidR="000D7160" w:rsidRPr="000D7160" w:rsidTr="007258DF">
        <w:tc>
          <w:tcPr>
            <w:tcW w:w="296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w:t>
            </w: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(n=51)</w:t>
            </w:r>
          </w:p>
        </w:tc>
        <w:tc>
          <w:tcPr>
            <w:tcW w:w="16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32"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Ортогнатический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(1,6%)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41 (65 %)</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42 (66,6%)</w:t>
            </w:r>
          </w:p>
        </w:tc>
        <w:tc>
          <w:tcPr>
            <w:tcW w:w="1032"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Скученность зубов</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(9,5%)</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(9,5%)</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Глубокий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(3,2%)</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(3,2%)</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Открытый. Перекрёстный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Дистальный прикус</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29 (3,2%)</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(3,2%)</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Ретенционный период после ортодонтического лечения</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(7,9%)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(9,6%)</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 (17,5%)</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(19%)</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51 (81%)</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63 (100%)</w:t>
            </w:r>
          </w:p>
        </w:tc>
        <w:tc>
          <w:tcPr>
            <w:tcW w:w="1032"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из вышеуказанных данных таблицы 1</w:t>
      </w:r>
      <w:r w:rsidR="007258DF">
        <w:rPr>
          <w:rFonts w:ascii="Times New Roman" w:hAnsi="Times New Roman" w:cs="Times New Roman"/>
          <w:sz w:val="28"/>
          <w:szCs w:val="28"/>
        </w:rPr>
        <w:t>4</w:t>
      </w:r>
      <w:r w:rsidRPr="000D7160">
        <w:rPr>
          <w:rFonts w:ascii="Times New Roman" w:hAnsi="Times New Roman" w:cs="Times New Roman"/>
          <w:sz w:val="28"/>
          <w:szCs w:val="28"/>
        </w:rPr>
        <w:t xml:space="preserve"> можно сделать вывод, что развитие рецессии десны зависит от характеристики прикуса: при наличии у пациента </w:t>
      </w:r>
      <w:proofErr w:type="spellStart"/>
      <w:r w:rsidRPr="000D7160">
        <w:rPr>
          <w:rFonts w:ascii="Times New Roman" w:hAnsi="Times New Roman" w:cs="Times New Roman"/>
          <w:sz w:val="28"/>
          <w:szCs w:val="28"/>
        </w:rPr>
        <w:t>ортогнатичексого</w:t>
      </w:r>
      <w:proofErr w:type="spellEnd"/>
      <w:r w:rsidRPr="000D7160">
        <w:rPr>
          <w:rFonts w:ascii="Times New Roman" w:hAnsi="Times New Roman" w:cs="Times New Roman"/>
          <w:sz w:val="28"/>
          <w:szCs w:val="28"/>
        </w:rPr>
        <w:t xml:space="preserve"> прикуса вероятность развития рецессии десны очень мала и составляет 1,6% из 19% (всех пациентов 1 группы с наличием рецессии десны). При скученности зубов данный показатель увеличился до 9,5%.  У пациентов 1 группы, прошедших ортодонтическое лечение и находящихся на ретенционном периоде, процент наличия рецессии составил 7,9%. Рецессия десны в данном случае могла возникнуть в результате перемещения зубов в вестибулярном направлении.</w:t>
      </w:r>
    </w:p>
    <w:p w:rsidR="00617C43"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Достоверной зависимости между этими показателями не выявлено, но аномалии прикуса в виде скученнос</w:t>
      </w:r>
      <w:r w:rsidR="00617C43">
        <w:rPr>
          <w:rFonts w:ascii="Times New Roman" w:hAnsi="Times New Roman" w:cs="Times New Roman"/>
          <w:sz w:val="28"/>
          <w:szCs w:val="28"/>
        </w:rPr>
        <w:t xml:space="preserve">ти зубов было выявлено у 9,5%. </w:t>
      </w:r>
    </w:p>
    <w:p w:rsidR="00617C43" w:rsidRDefault="00617C43" w:rsidP="000D7160">
      <w:pPr>
        <w:spacing w:before="4" w:after="4" w:line="360" w:lineRule="auto"/>
        <w:ind w:left="170" w:right="113"/>
        <w:jc w:val="both"/>
        <w:rPr>
          <w:rFonts w:ascii="Times New Roman" w:hAnsi="Times New Roman" w:cs="Times New Roman"/>
          <w:sz w:val="28"/>
          <w:szCs w:val="28"/>
        </w:rPr>
      </w:pPr>
    </w:p>
    <w:p w:rsidR="00B21728" w:rsidRPr="00617C43" w:rsidRDefault="00B21728" w:rsidP="000D7160">
      <w:pPr>
        <w:spacing w:before="4" w:after="4" w:line="360" w:lineRule="auto"/>
        <w:ind w:left="170" w:right="113"/>
        <w:jc w:val="both"/>
        <w:rPr>
          <w:rFonts w:ascii="Times New Roman" w:hAnsi="Times New Roman" w:cs="Times New Roman"/>
          <w:sz w:val="28"/>
          <w:szCs w:val="28"/>
        </w:rPr>
      </w:pPr>
    </w:p>
    <w:p w:rsid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2 группы в возрасте от 26 до 44 лет</w:t>
      </w:r>
    </w:p>
    <w:p w:rsidR="00B81A87" w:rsidRPr="000D7160" w:rsidRDefault="00B81A87" w:rsidP="000D7160">
      <w:pPr>
        <w:spacing w:before="4" w:after="4" w:line="360" w:lineRule="auto"/>
        <w:ind w:left="170" w:right="113"/>
        <w:jc w:val="both"/>
        <w:rPr>
          <w:rFonts w:ascii="Times New Roman" w:hAnsi="Times New Roman" w:cs="Times New Roman"/>
          <w:sz w:val="28"/>
          <w:szCs w:val="28"/>
        </w:rPr>
      </w:pPr>
    </w:p>
    <w:p w:rsidR="000D7160" w:rsidRPr="000D7160" w:rsidRDefault="007258DF"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lastRenderedPageBreak/>
        <w:t>Таблица 15</w:t>
      </w:r>
      <w:r w:rsidR="000D7160" w:rsidRPr="000D7160">
        <w:rPr>
          <w:rFonts w:ascii="Times New Roman" w:hAnsi="Times New Roman" w:cs="Times New Roman"/>
          <w:sz w:val="28"/>
          <w:szCs w:val="28"/>
        </w:rPr>
        <w:t>. Распределение характеристики прикуса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750"/>
        <w:gridCol w:w="1864"/>
        <w:gridCol w:w="1470"/>
        <w:gridCol w:w="1512"/>
      </w:tblGrid>
      <w:tr w:rsidR="000D7160" w:rsidRPr="000D7160" w:rsidTr="007258DF">
        <w:tc>
          <w:tcPr>
            <w:tcW w:w="295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900"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67</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45</w:t>
            </w:r>
            <w:r w:rsidRPr="000D7160">
              <w:rPr>
                <w:rFonts w:ascii="Times New Roman" w:hAnsi="Times New Roman" w:cs="Times New Roman"/>
                <w:sz w:val="28"/>
                <w:szCs w:val="28"/>
                <w:lang w:val="en-US"/>
              </w:rPr>
              <w:t>)</w:t>
            </w:r>
          </w:p>
        </w:tc>
        <w:tc>
          <w:tcPr>
            <w:tcW w:w="161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05"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Ортогнатический прикус</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46(41,1%)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35 (31,2%)</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81 (72,3%) </w:t>
            </w:r>
          </w:p>
        </w:tc>
        <w:tc>
          <w:tcPr>
            <w:tcW w:w="1005"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Скученность зубов</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(7,1%)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(7,1 %)</w:t>
            </w:r>
          </w:p>
        </w:tc>
        <w:tc>
          <w:tcPr>
            <w:tcW w:w="100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Глубокий прикус</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(1,8%)</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(7,1%)</w:t>
            </w:r>
          </w:p>
        </w:tc>
        <w:tc>
          <w:tcPr>
            <w:tcW w:w="100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Открытый. Перекрёстный прикус</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00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Дистальный прикус</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(0,9%)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(3,6%)</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 (4,5%)</w:t>
            </w:r>
          </w:p>
        </w:tc>
        <w:tc>
          <w:tcPr>
            <w:tcW w:w="100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Ретенционный период после ортодонтического лечения</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(3,6%)</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(8,9%)</w:t>
            </w:r>
          </w:p>
        </w:tc>
        <w:tc>
          <w:tcPr>
            <w:tcW w:w="100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5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9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67 (59,8%)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45 (40,2%)</w:t>
            </w:r>
          </w:p>
        </w:tc>
        <w:tc>
          <w:tcPr>
            <w:tcW w:w="161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 (100%)</w:t>
            </w:r>
          </w:p>
        </w:tc>
        <w:tc>
          <w:tcPr>
            <w:tcW w:w="1005"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в изученной совокупности, исходя из данных таблицы </w:t>
      </w:r>
      <w:r w:rsidR="007258DF">
        <w:rPr>
          <w:rFonts w:ascii="Times New Roman" w:hAnsi="Times New Roman" w:cs="Times New Roman"/>
          <w:sz w:val="28"/>
          <w:szCs w:val="28"/>
        </w:rPr>
        <w:t>15</w:t>
      </w:r>
      <w:r w:rsidRPr="000D7160">
        <w:rPr>
          <w:rFonts w:ascii="Times New Roman" w:hAnsi="Times New Roman" w:cs="Times New Roman"/>
          <w:sz w:val="28"/>
          <w:szCs w:val="28"/>
        </w:rPr>
        <w:t xml:space="preserve">, у пациентов 2 возрастной группы с ортогнатическим прикусом 41,1% имели рецессию десны, скученность зубов явилась абсолютной причиной развития рецессии и составила 7,1%, 5,3% пациентов с рецессией имели глубокий прикус. У пациентов 2 группы, прошедших ортодонтическое лечение и </w:t>
      </w:r>
      <w:r w:rsidRPr="000D7160">
        <w:rPr>
          <w:rFonts w:ascii="Times New Roman" w:hAnsi="Times New Roman" w:cs="Times New Roman"/>
          <w:sz w:val="28"/>
          <w:szCs w:val="28"/>
        </w:rPr>
        <w:lastRenderedPageBreak/>
        <w:t xml:space="preserve">находящихся на ретенционном периоде, процент наличия рецессии составил 5,3%. Рецессия десны в данном случае могла возникнуть в результате перемещения зубов во время лечения.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Достоверной зависимости между показателями характеристики прикуса и наличия рецессии не обнаружено, но аномалии прикуса в виде скученности зубов, глубокого, дистального прикуса при наличии рецессии выявлено у 13,3%. </w:t>
      </w:r>
    </w:p>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3 группы в возрасте от 45 до 59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1</w:t>
      </w:r>
      <w:r w:rsidR="007258DF">
        <w:rPr>
          <w:rFonts w:ascii="Times New Roman" w:hAnsi="Times New Roman" w:cs="Times New Roman"/>
          <w:sz w:val="28"/>
          <w:szCs w:val="28"/>
        </w:rPr>
        <w:t>6</w:t>
      </w:r>
      <w:r w:rsidRPr="000D7160">
        <w:rPr>
          <w:rFonts w:ascii="Times New Roman" w:hAnsi="Times New Roman" w:cs="Times New Roman"/>
          <w:sz w:val="28"/>
          <w:szCs w:val="28"/>
        </w:rPr>
        <w:t>. Распределение характеристики прикуса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1692"/>
        <w:gridCol w:w="1864"/>
        <w:gridCol w:w="1494"/>
        <w:gridCol w:w="1512"/>
      </w:tblGrid>
      <w:tr w:rsidR="000D7160" w:rsidRPr="000D7160" w:rsidTr="007258DF">
        <w:tc>
          <w:tcPr>
            <w:tcW w:w="296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122</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36</w:t>
            </w:r>
            <w:r w:rsidRPr="000D7160">
              <w:rPr>
                <w:rFonts w:ascii="Times New Roman" w:hAnsi="Times New Roman" w:cs="Times New Roman"/>
                <w:sz w:val="28"/>
                <w:szCs w:val="28"/>
                <w:lang w:val="en-US"/>
              </w:rPr>
              <w:t>)</w:t>
            </w:r>
          </w:p>
        </w:tc>
        <w:tc>
          <w:tcPr>
            <w:tcW w:w="16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32"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Ортогнатический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96 (60,7%)</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32 (20,3%)</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128 (81%)</w:t>
            </w:r>
          </w:p>
        </w:tc>
        <w:tc>
          <w:tcPr>
            <w:tcW w:w="1032"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Скученность зубов</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(7,6%)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(7,6%)</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Глубокий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(7,6%)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(2,5%)</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16 (10,1%)</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Открытый. Перекрёстный прикус</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Дистальный прикус</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(1,3%)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(1,3%)</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Ретенционный период после ортодонтического лечения</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w:t>
            </w:r>
          </w:p>
        </w:tc>
        <w:tc>
          <w:tcPr>
            <w:tcW w:w="1032"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6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5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122 (77,2%)</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(22,8%)</w:t>
            </w:r>
          </w:p>
        </w:tc>
        <w:tc>
          <w:tcPr>
            <w:tcW w:w="162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158 (100%)</w:t>
            </w:r>
          </w:p>
        </w:tc>
        <w:tc>
          <w:tcPr>
            <w:tcW w:w="1032"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 xml:space="preserve">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в изученной совокупности, исход</w:t>
      </w:r>
      <w:r w:rsidR="007258DF">
        <w:rPr>
          <w:rFonts w:ascii="Times New Roman" w:hAnsi="Times New Roman" w:cs="Times New Roman"/>
          <w:sz w:val="28"/>
          <w:szCs w:val="28"/>
        </w:rPr>
        <w:t>я из данных таблицы 16</w:t>
      </w:r>
      <w:r w:rsidRPr="000D7160">
        <w:rPr>
          <w:rFonts w:ascii="Times New Roman" w:hAnsi="Times New Roman" w:cs="Times New Roman"/>
          <w:sz w:val="28"/>
          <w:szCs w:val="28"/>
        </w:rPr>
        <w:t xml:space="preserve">, у пациентов 3 возрастной группы с ортогнатическим прикусом 60,7% имели рецессию десны, скученность зубов явилась абсолютной причиной развития рецессии и составила 7,6%, 7,6% пациентов с рецессией имели глубокий прикус. У 1,3% пациентов с дистальным прикусом была выявлена рецессия десны.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Достоверной зависимости между показателями характеристики прикуса и наличия рецессии не было обнаружено, но аномалии прикуса в виде скученности зубов, глубокого, дистального прикуса при наличии рецессии выявлено у 16,5% пациентов. </w:t>
      </w:r>
    </w:p>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4 группы в возрасте от 60 до 74 лет</w:t>
      </w:r>
    </w:p>
    <w:p w:rsidR="000D7160" w:rsidRPr="000D7160" w:rsidRDefault="007258DF"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17</w:t>
      </w:r>
      <w:r w:rsidR="000D7160" w:rsidRPr="000D7160">
        <w:rPr>
          <w:rFonts w:ascii="Times New Roman" w:hAnsi="Times New Roman" w:cs="Times New Roman"/>
          <w:sz w:val="28"/>
          <w:szCs w:val="28"/>
        </w:rPr>
        <w:t>. Распределение характеристики прикуса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739"/>
        <w:gridCol w:w="1864"/>
        <w:gridCol w:w="1495"/>
        <w:gridCol w:w="1512"/>
      </w:tblGrid>
      <w:tr w:rsidR="000D7160" w:rsidRPr="000D7160" w:rsidTr="007258DF">
        <w:tc>
          <w:tcPr>
            <w:tcW w:w="294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9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w:t>
            </w:r>
            <w:r w:rsidRPr="000D7160">
              <w:rPr>
                <w:rFonts w:ascii="Times New Roman" w:hAnsi="Times New Roman" w:cs="Times New Roman"/>
                <w:sz w:val="28"/>
                <w:szCs w:val="28"/>
                <w:lang w:val="en-US"/>
              </w:rPr>
              <w:t>n</w:t>
            </w:r>
            <w:r w:rsidRPr="000D7160">
              <w:rPr>
                <w:rFonts w:ascii="Times New Roman" w:hAnsi="Times New Roman" w:cs="Times New Roman"/>
                <w:sz w:val="28"/>
                <w:szCs w:val="28"/>
              </w:rPr>
              <w:t>=70)</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6</w:t>
            </w:r>
            <w:r w:rsidRPr="000D7160">
              <w:rPr>
                <w:rFonts w:ascii="Times New Roman" w:hAnsi="Times New Roman" w:cs="Times New Roman"/>
                <w:sz w:val="28"/>
                <w:szCs w:val="28"/>
                <w:lang w:val="en-US"/>
              </w:rPr>
              <w:t>)</w:t>
            </w:r>
          </w:p>
        </w:tc>
        <w:tc>
          <w:tcPr>
            <w:tcW w:w="163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94"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Ортогнатический прикус</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44 (57,9%)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(7,9%)</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50 (65,8%)</w:t>
            </w:r>
          </w:p>
        </w:tc>
        <w:tc>
          <w:tcPr>
            <w:tcW w:w="994"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Скученность зубов</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(5,30%)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(5,3%)</w:t>
            </w:r>
          </w:p>
        </w:tc>
        <w:tc>
          <w:tcPr>
            <w:tcW w:w="994"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Глубокий прикус</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16 (21%)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16 (21%)</w:t>
            </w:r>
          </w:p>
        </w:tc>
        <w:tc>
          <w:tcPr>
            <w:tcW w:w="994"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Открытый. Перекрёстный прикус</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994"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Дистальный прикус</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(7,9%)</w:t>
            </w:r>
          </w:p>
        </w:tc>
        <w:tc>
          <w:tcPr>
            <w:tcW w:w="994"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Ретенционный период после ортодонтического лечения</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994"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9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70(92,1%)</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6(7,9%)</w:t>
            </w:r>
          </w:p>
        </w:tc>
        <w:tc>
          <w:tcPr>
            <w:tcW w:w="1637"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76(100%)</w:t>
            </w:r>
          </w:p>
        </w:tc>
        <w:tc>
          <w:tcPr>
            <w:tcW w:w="994" w:type="dxa"/>
            <w:tcBorders>
              <w:top w:val="nil"/>
            </w:tcBorders>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в изученной совокупности, исходя из данных таблицы 1</w:t>
      </w:r>
      <w:r w:rsidR="007258DF">
        <w:rPr>
          <w:rFonts w:ascii="Times New Roman" w:hAnsi="Times New Roman" w:cs="Times New Roman"/>
          <w:sz w:val="28"/>
          <w:szCs w:val="28"/>
        </w:rPr>
        <w:t>7</w:t>
      </w:r>
      <w:r w:rsidRPr="000D7160">
        <w:rPr>
          <w:rFonts w:ascii="Times New Roman" w:hAnsi="Times New Roman" w:cs="Times New Roman"/>
          <w:sz w:val="28"/>
          <w:szCs w:val="28"/>
        </w:rPr>
        <w:t xml:space="preserve">, у пациентов 4 возрастной группы с ортогнатическим прикусом 57,9% имели рецессию десны, скученность зубов явилась абсолютной причиной развития рецессии и составила 5,3%, 21% пациентов с рецессией имели глубокий прикус, 7,9% - дистальный прикус.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Достоверной зависимости между показателями характеристики прикуса и наличия рецессии не обнаружено, но аномалии прикуса в виде скученности зубов, глубокого, дистального прикуса при наличии рецессии выявлено у 34,2% пациентов. </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5 группы в возрасте старше 75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lastRenderedPageBreak/>
        <w:t>Таблица 18</w:t>
      </w:r>
      <w:r w:rsidR="000D7160" w:rsidRPr="000D7160">
        <w:rPr>
          <w:rFonts w:ascii="Times New Roman" w:hAnsi="Times New Roman" w:cs="Times New Roman"/>
          <w:sz w:val="28"/>
          <w:szCs w:val="28"/>
        </w:rPr>
        <w:t>. Распределение характеристики прикуса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625"/>
        <w:gridCol w:w="1864"/>
        <w:gridCol w:w="1635"/>
        <w:gridCol w:w="1512"/>
      </w:tblGrid>
      <w:tr w:rsidR="000D7160" w:rsidRPr="000D7160" w:rsidTr="007258DF">
        <w:tc>
          <w:tcPr>
            <w:tcW w:w="2940"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37"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23</w:t>
            </w:r>
            <w:r w:rsidRPr="000D7160">
              <w:rPr>
                <w:rFonts w:ascii="Times New Roman" w:hAnsi="Times New Roman" w:cs="Times New Roman"/>
                <w:sz w:val="28"/>
                <w:szCs w:val="28"/>
                <w:lang w:val="en-US"/>
              </w:rPr>
              <w:t>)</w:t>
            </w:r>
          </w:p>
        </w:tc>
        <w:tc>
          <w:tcPr>
            <w:tcW w:w="1864"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w:t>
            </w:r>
            <w:r w:rsidRPr="000D7160">
              <w:rPr>
                <w:rFonts w:ascii="Times New Roman" w:hAnsi="Times New Roman" w:cs="Times New Roman"/>
                <w:sz w:val="28"/>
                <w:szCs w:val="28"/>
                <w:lang w:val="en-US"/>
              </w:rPr>
              <w:t>)</w:t>
            </w:r>
          </w:p>
        </w:tc>
        <w:tc>
          <w:tcPr>
            <w:tcW w:w="1723"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975" w:type="dxa"/>
            <w:tcBorders>
              <w:bottom w:val="single" w:sz="4" w:space="0" w:color="auto"/>
            </w:tcBorders>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Ортогнатический прикус</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17 (70,8%)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b/>
                <w:sz w:val="28"/>
                <w:szCs w:val="28"/>
              </w:rPr>
            </w:pPr>
            <w:r w:rsidRPr="000D7160">
              <w:rPr>
                <w:rFonts w:ascii="Times New Roman" w:hAnsi="Times New Roman" w:cs="Times New Roman"/>
                <w:sz w:val="28"/>
                <w:szCs w:val="28"/>
              </w:rPr>
              <w:t>1 (4,2%)</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18 (75%)</w:t>
            </w:r>
          </w:p>
        </w:tc>
        <w:tc>
          <w:tcPr>
            <w:tcW w:w="975"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Скученность зубов</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97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Глубокий прикус</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b/>
                <w:sz w:val="28"/>
                <w:szCs w:val="28"/>
              </w:rPr>
            </w:pPr>
            <w:r w:rsidRPr="000D7160">
              <w:rPr>
                <w:rFonts w:ascii="Times New Roman" w:hAnsi="Times New Roman" w:cs="Times New Roman"/>
                <w:sz w:val="28"/>
                <w:szCs w:val="28"/>
              </w:rPr>
              <w:t>0 (0%)</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97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Открытый. Перекрёстный прикус</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97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Дистальный прикус</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(8,3%)</w:t>
            </w:r>
          </w:p>
        </w:tc>
        <w:tc>
          <w:tcPr>
            <w:tcW w:w="97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Ретенционный период после ортодонтического лечения</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97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94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3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23 (95,8%)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(4,2%)</w:t>
            </w:r>
          </w:p>
        </w:tc>
        <w:tc>
          <w:tcPr>
            <w:tcW w:w="172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24(100%)</w:t>
            </w:r>
          </w:p>
        </w:tc>
        <w:tc>
          <w:tcPr>
            <w:tcW w:w="975"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в изученной совокупности, исходя из данных таблицы 1</w:t>
      </w:r>
      <w:r w:rsidR="00EA2EAE">
        <w:rPr>
          <w:rFonts w:ascii="Times New Roman" w:hAnsi="Times New Roman" w:cs="Times New Roman"/>
          <w:sz w:val="28"/>
          <w:szCs w:val="28"/>
        </w:rPr>
        <w:t>8</w:t>
      </w:r>
      <w:r w:rsidRPr="000D7160">
        <w:rPr>
          <w:rFonts w:ascii="Times New Roman" w:hAnsi="Times New Roman" w:cs="Times New Roman"/>
          <w:sz w:val="28"/>
          <w:szCs w:val="28"/>
        </w:rPr>
        <w:t xml:space="preserve">, у пациентов 5 возрастной группы с ортогнатическим прикусом 70,8% имели рецессию десны, скученность зубов явилась абсолютной причиной развития рецессии и составила 8,3%, 8,3% пациентов с рецессией имели глубокий прикус, 8,3% - дистальный прикус.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Достоверной зависимости между показателями характеристики прикуса и наличия рецессии не обнаружено, но аномалии прикуса в виде скученности зубов, глубокого, дистального прикуса при наличии рецессии выявлено у 24,9% пациентов. </w:t>
      </w:r>
    </w:p>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1 группы в возрасте от 18 до 25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19</w:t>
      </w:r>
      <w:r w:rsidR="000D7160" w:rsidRPr="000D7160">
        <w:rPr>
          <w:rFonts w:ascii="Times New Roman" w:hAnsi="Times New Roman" w:cs="Times New Roman"/>
          <w:sz w:val="28"/>
          <w:szCs w:val="28"/>
        </w:rPr>
        <w:t>. Распределение мукогингивальных аномалий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844"/>
        <w:gridCol w:w="1864"/>
        <w:gridCol w:w="1563"/>
        <w:gridCol w:w="1512"/>
      </w:tblGrid>
      <w:tr w:rsidR="000D7160" w:rsidRPr="000D7160" w:rsidTr="007258DF">
        <w:tc>
          <w:tcPr>
            <w:tcW w:w="2776"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931"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(n=12)</w:t>
            </w:r>
          </w:p>
        </w:tc>
        <w:tc>
          <w:tcPr>
            <w:tcW w:w="1864"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(n=51)</w:t>
            </w:r>
          </w:p>
        </w:tc>
        <w:tc>
          <w:tcPr>
            <w:tcW w:w="1649" w:type="dxa"/>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19" w:type="dxa"/>
            <w:tcBorders>
              <w:bottom w:val="single" w:sz="4" w:space="0" w:color="auto"/>
            </w:tcBorders>
            <w:shd w:val="clear" w:color="auto" w:fill="B4C6E7" w:themeFill="accent5" w:themeFillTint="66"/>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Тонкий биотип тканей пародонта</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(11,8%)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(4,7%)</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(16,5%)</w:t>
            </w:r>
          </w:p>
        </w:tc>
        <w:tc>
          <w:tcPr>
            <w:tcW w:w="1119" w:type="dxa"/>
            <w:tcBorders>
              <w:top w:val="single" w:sz="4" w:space="0" w:color="auto"/>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Толстый биотип тканей пародонта</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(2,4%)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47 (55,2%)</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49 (57,6%)</w:t>
            </w:r>
          </w:p>
        </w:tc>
        <w:tc>
          <w:tcPr>
            <w:tcW w:w="111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Мелкое преддверие полости рта</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(2,4%)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(2,4%)</w:t>
            </w:r>
          </w:p>
        </w:tc>
        <w:tc>
          <w:tcPr>
            <w:tcW w:w="111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Аномалии прикрепления уздечек верхней и/или нижней губы</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(11,8%)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(2,3%)</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(14,1%)</w:t>
            </w:r>
          </w:p>
        </w:tc>
        <w:tc>
          <w:tcPr>
            <w:tcW w:w="111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Аномалии прикрепления тяжей СОР </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(2,4%)</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(9,4%)</w:t>
            </w:r>
          </w:p>
        </w:tc>
        <w:tc>
          <w:tcPr>
            <w:tcW w:w="111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93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30(35,3%)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55(64,7%)</w:t>
            </w:r>
          </w:p>
        </w:tc>
        <w:tc>
          <w:tcPr>
            <w:tcW w:w="1649"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85 (100%)</w:t>
            </w:r>
          </w:p>
        </w:tc>
        <w:tc>
          <w:tcPr>
            <w:tcW w:w="1119" w:type="dxa"/>
            <w:tcBorders>
              <w:top w:val="nil"/>
              <w:left w:val="single" w:sz="4" w:space="0" w:color="auto"/>
              <w:bottom w:val="single" w:sz="4" w:space="0" w:color="auto"/>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исход</w:t>
      </w:r>
      <w:r w:rsidR="00EA2EAE">
        <w:rPr>
          <w:rFonts w:ascii="Times New Roman" w:hAnsi="Times New Roman" w:cs="Times New Roman"/>
          <w:sz w:val="28"/>
          <w:szCs w:val="28"/>
        </w:rPr>
        <w:t>я из представленных в таблице 19</w:t>
      </w:r>
      <w:r w:rsidRPr="000D7160">
        <w:rPr>
          <w:rFonts w:ascii="Times New Roman" w:hAnsi="Times New Roman" w:cs="Times New Roman"/>
          <w:sz w:val="28"/>
          <w:szCs w:val="28"/>
        </w:rPr>
        <w:t xml:space="preserve"> данных достоверность различий между группами значима, что указывает на то, что в 1 возрастной группе от 18 до 25 лет 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2 группы в возрасте от 26 до 44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20</w:t>
      </w:r>
      <w:r w:rsidR="000D7160" w:rsidRPr="000D7160">
        <w:rPr>
          <w:rFonts w:ascii="Times New Roman" w:hAnsi="Times New Roman" w:cs="Times New Roman"/>
          <w:sz w:val="28"/>
          <w:szCs w:val="28"/>
        </w:rPr>
        <w:t>. Распределение мукогингивальных аномалий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95"/>
        <w:gridCol w:w="1864"/>
        <w:gridCol w:w="1577"/>
        <w:gridCol w:w="1512"/>
      </w:tblGrid>
      <w:tr w:rsidR="000D7160" w:rsidRPr="000D7160" w:rsidTr="007258DF">
        <w:tc>
          <w:tcPr>
            <w:tcW w:w="278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9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67</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45</w:t>
            </w:r>
            <w:r w:rsidRPr="000D7160">
              <w:rPr>
                <w:rFonts w:ascii="Times New Roman" w:hAnsi="Times New Roman" w:cs="Times New Roman"/>
                <w:sz w:val="28"/>
                <w:szCs w:val="28"/>
                <w:lang w:val="en-US"/>
              </w:rPr>
              <w:t>)</w:t>
            </w:r>
          </w:p>
        </w:tc>
        <w:tc>
          <w:tcPr>
            <w:tcW w:w="165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39"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Тонкий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44 (22,5%)</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(4,1%)</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52 (26,6%)</w:t>
            </w:r>
          </w:p>
        </w:tc>
        <w:tc>
          <w:tcPr>
            <w:tcW w:w="1139" w:type="dxa"/>
            <w:tcBorders>
              <w:top w:val="single" w:sz="4" w:space="0" w:color="auto"/>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Толстый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23 (11,8%)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37 (19%)</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60 (30,8%)</w:t>
            </w:r>
          </w:p>
        </w:tc>
        <w:tc>
          <w:tcPr>
            <w:tcW w:w="113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Мелкое преддверие полости рта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(12,3%)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24 (12,3%)</w:t>
            </w:r>
          </w:p>
        </w:tc>
        <w:tc>
          <w:tcPr>
            <w:tcW w:w="113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Аномалии прикрепления уздечек верхней и/или нижней губы</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(18,5%)</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(0,5%)</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37 (19%)</w:t>
            </w:r>
          </w:p>
        </w:tc>
        <w:tc>
          <w:tcPr>
            <w:tcW w:w="113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Аномалии прикрепления тяжей СОР </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21 (10,8%)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(0,5%)</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22 (11,3%)</w:t>
            </w:r>
          </w:p>
        </w:tc>
        <w:tc>
          <w:tcPr>
            <w:tcW w:w="1139" w:type="dxa"/>
            <w:tcBorders>
              <w:top w:val="nil"/>
              <w:left w:val="single" w:sz="4" w:space="0" w:color="auto"/>
              <w:bottom w:val="nil"/>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148 (75,9%)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47(24,1%)</w:t>
            </w:r>
          </w:p>
        </w:tc>
        <w:tc>
          <w:tcPr>
            <w:tcW w:w="1655" w:type="dxa"/>
            <w:tcBorders>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195 (100%)</w:t>
            </w:r>
          </w:p>
        </w:tc>
        <w:tc>
          <w:tcPr>
            <w:tcW w:w="1139" w:type="dxa"/>
            <w:tcBorders>
              <w:top w:val="nil"/>
              <w:left w:val="single" w:sz="4" w:space="0" w:color="auto"/>
              <w:bottom w:val="single" w:sz="4" w:space="0" w:color="auto"/>
              <w:right w:val="single" w:sz="4" w:space="0" w:color="auto"/>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исход</w:t>
      </w:r>
      <w:r w:rsidR="00EA2EAE">
        <w:rPr>
          <w:rFonts w:ascii="Times New Roman" w:hAnsi="Times New Roman" w:cs="Times New Roman"/>
          <w:sz w:val="28"/>
          <w:szCs w:val="28"/>
        </w:rPr>
        <w:t>я из представленных в таблице 20</w:t>
      </w:r>
      <w:r w:rsidRPr="000D7160">
        <w:rPr>
          <w:rFonts w:ascii="Times New Roman" w:hAnsi="Times New Roman" w:cs="Times New Roman"/>
          <w:sz w:val="28"/>
          <w:szCs w:val="28"/>
        </w:rPr>
        <w:t xml:space="preserve"> данных достоверность различий между группами значима, что указывает на то, что во 2 возрастной группе от 26 до 44 лет 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 </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3 группы в возрасте от 45 до 59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Таблица </w:t>
      </w:r>
      <w:r w:rsidR="00EA2EAE">
        <w:rPr>
          <w:rFonts w:ascii="Times New Roman" w:hAnsi="Times New Roman" w:cs="Times New Roman"/>
          <w:sz w:val="28"/>
          <w:szCs w:val="28"/>
        </w:rPr>
        <w:t>2</w:t>
      </w:r>
      <w:r w:rsidRPr="000D7160">
        <w:rPr>
          <w:rFonts w:ascii="Times New Roman" w:hAnsi="Times New Roman" w:cs="Times New Roman"/>
          <w:sz w:val="28"/>
          <w:szCs w:val="28"/>
        </w:rPr>
        <w:t>1. Распределение мукогингивальных аномалий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95"/>
        <w:gridCol w:w="1864"/>
        <w:gridCol w:w="1577"/>
        <w:gridCol w:w="1512"/>
      </w:tblGrid>
      <w:tr w:rsidR="000D7160" w:rsidRPr="000D7160" w:rsidTr="007258DF">
        <w:tc>
          <w:tcPr>
            <w:tcW w:w="278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9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122</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36</w:t>
            </w:r>
            <w:r w:rsidRPr="000D7160">
              <w:rPr>
                <w:rFonts w:ascii="Times New Roman" w:hAnsi="Times New Roman" w:cs="Times New Roman"/>
                <w:sz w:val="28"/>
                <w:szCs w:val="28"/>
                <w:lang w:val="en-US"/>
              </w:rPr>
              <w:t>)</w:t>
            </w:r>
          </w:p>
        </w:tc>
        <w:tc>
          <w:tcPr>
            <w:tcW w:w="165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39"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Тонкий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(11,2%)</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(11,2%)</w:t>
            </w:r>
          </w:p>
        </w:tc>
        <w:tc>
          <w:tcPr>
            <w:tcW w:w="1139"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Толстый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98 (45,6%)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(16,7%)</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134 (62,3%)</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Мелкое преддверие полости рта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(11,2%)</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(11,2%)</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Аномалии прикрепления уздечек верхней и/или нижней губы</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 (8,8%)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 (8,8%)</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Аномалии прикрепления тяжей СОР </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(6,5%)</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(6,5%)</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179 (83,3%)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 (16,7%)</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215 (100%)</w:t>
            </w:r>
          </w:p>
        </w:tc>
        <w:tc>
          <w:tcPr>
            <w:tcW w:w="1139"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исход</w:t>
      </w:r>
      <w:r w:rsidR="00EA2EAE">
        <w:rPr>
          <w:rFonts w:ascii="Times New Roman" w:hAnsi="Times New Roman" w:cs="Times New Roman"/>
          <w:sz w:val="28"/>
          <w:szCs w:val="28"/>
        </w:rPr>
        <w:t>я из представленных в таблице 21</w:t>
      </w:r>
      <w:r w:rsidRPr="000D7160">
        <w:rPr>
          <w:rFonts w:ascii="Times New Roman" w:hAnsi="Times New Roman" w:cs="Times New Roman"/>
          <w:sz w:val="28"/>
          <w:szCs w:val="28"/>
        </w:rPr>
        <w:t xml:space="preserve"> данных достоверность различий между группами значима, что указывает на то, что в 3 возрастной группе от 45 до 59 лет 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Распространённость рецессий десны у пациентов 4 группы в возрасте от 60 до 74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w:t>
      </w:r>
      <w:r w:rsidR="00EA2EAE">
        <w:rPr>
          <w:rFonts w:ascii="Times New Roman" w:hAnsi="Times New Roman" w:cs="Times New Roman"/>
          <w:sz w:val="28"/>
          <w:szCs w:val="28"/>
        </w:rPr>
        <w:t>блица 22</w:t>
      </w:r>
      <w:r w:rsidRPr="000D7160">
        <w:rPr>
          <w:rFonts w:ascii="Times New Roman" w:hAnsi="Times New Roman" w:cs="Times New Roman"/>
          <w:sz w:val="28"/>
          <w:szCs w:val="28"/>
        </w:rPr>
        <w:t>. Распределение мукогингивальных аномалий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95"/>
        <w:gridCol w:w="1864"/>
        <w:gridCol w:w="1577"/>
        <w:gridCol w:w="1512"/>
      </w:tblGrid>
      <w:tr w:rsidR="000D7160" w:rsidRPr="000D7160" w:rsidTr="007258DF">
        <w:tc>
          <w:tcPr>
            <w:tcW w:w="278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Показатель</w:t>
            </w:r>
          </w:p>
        </w:tc>
        <w:tc>
          <w:tcPr>
            <w:tcW w:w="189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70</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6</w:t>
            </w:r>
            <w:r w:rsidRPr="000D7160">
              <w:rPr>
                <w:rFonts w:ascii="Times New Roman" w:hAnsi="Times New Roman" w:cs="Times New Roman"/>
                <w:sz w:val="28"/>
                <w:szCs w:val="28"/>
                <w:lang w:val="en-US"/>
              </w:rPr>
              <w:t>)</w:t>
            </w:r>
          </w:p>
        </w:tc>
        <w:tc>
          <w:tcPr>
            <w:tcW w:w="165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39"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Тонкий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139"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Толстый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60 (58,8%)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(5,9%)</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66 (64,7%)</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Мелкое преддверие полости рта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Аномалии прикрепления уздечек верхней и/или нижней губы</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(9,8%)</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Аномалии прикрепления тяжей СОР </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(5,9%)</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96 (94,1%)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(5,9%)</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102 (100%)</w:t>
            </w:r>
          </w:p>
        </w:tc>
        <w:tc>
          <w:tcPr>
            <w:tcW w:w="1139"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исход</w:t>
      </w:r>
      <w:r w:rsidR="00EA2EAE">
        <w:rPr>
          <w:rFonts w:ascii="Times New Roman" w:hAnsi="Times New Roman" w:cs="Times New Roman"/>
          <w:sz w:val="28"/>
          <w:szCs w:val="28"/>
        </w:rPr>
        <w:t>я из представленных в таблице 22</w:t>
      </w:r>
      <w:r w:rsidRPr="000D7160">
        <w:rPr>
          <w:rFonts w:ascii="Times New Roman" w:hAnsi="Times New Roman" w:cs="Times New Roman"/>
          <w:sz w:val="28"/>
          <w:szCs w:val="28"/>
        </w:rPr>
        <w:t xml:space="preserve"> данных достоверность различий между группами значима, что указывает на то, что в 4 возрастной группе от 60 до 74 лет 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lastRenderedPageBreak/>
        <w:t>Распространённость рецессий десны у пациентов 6 группы в возрасте старше 75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23</w:t>
      </w:r>
      <w:r w:rsidR="000D7160" w:rsidRPr="000D7160">
        <w:rPr>
          <w:rFonts w:ascii="Times New Roman" w:hAnsi="Times New Roman" w:cs="Times New Roman"/>
          <w:sz w:val="28"/>
          <w:szCs w:val="28"/>
        </w:rPr>
        <w:t>. Распределение мукогингивальных аномалий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95"/>
        <w:gridCol w:w="1864"/>
        <w:gridCol w:w="1577"/>
        <w:gridCol w:w="1512"/>
      </w:tblGrid>
      <w:tr w:rsidR="000D7160" w:rsidRPr="000D7160" w:rsidTr="007258DF">
        <w:tc>
          <w:tcPr>
            <w:tcW w:w="278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189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23</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w:t>
            </w:r>
            <w:r w:rsidRPr="000D7160">
              <w:rPr>
                <w:rFonts w:ascii="Times New Roman" w:hAnsi="Times New Roman" w:cs="Times New Roman"/>
                <w:sz w:val="28"/>
                <w:szCs w:val="28"/>
                <w:lang w:val="en-US"/>
              </w:rPr>
              <w:t>)</w:t>
            </w:r>
          </w:p>
        </w:tc>
        <w:tc>
          <w:tcPr>
            <w:tcW w:w="165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39"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rPr>
          <w:trHeight w:val="1216"/>
        </w:trPr>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Тонкий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139"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Толстый биотип тканей пародонта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17 (40,4%)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(2,4%)</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18 (42,8%)</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Мелкое преддверие полости рта</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Аномалии прикрепления уздечек верхней и/или нижней губы</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Аномалии прикрепления тяжей СОР </w:t>
            </w:r>
          </w:p>
        </w:tc>
        <w:tc>
          <w:tcPr>
            <w:tcW w:w="189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(14,3%)</w:t>
            </w:r>
          </w:p>
        </w:tc>
        <w:tc>
          <w:tcPr>
            <w:tcW w:w="1139"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78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92"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14 (97,6%)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(2,4%)</w:t>
            </w:r>
          </w:p>
        </w:tc>
        <w:tc>
          <w:tcPr>
            <w:tcW w:w="16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42 (100%)</w:t>
            </w:r>
          </w:p>
        </w:tc>
        <w:tc>
          <w:tcPr>
            <w:tcW w:w="1139"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Вывод: исход</w:t>
      </w:r>
      <w:r w:rsidR="00EA2EAE">
        <w:rPr>
          <w:rFonts w:ascii="Times New Roman" w:hAnsi="Times New Roman" w:cs="Times New Roman"/>
          <w:sz w:val="28"/>
          <w:szCs w:val="28"/>
        </w:rPr>
        <w:t>я из представленных в таблице 23</w:t>
      </w:r>
      <w:r w:rsidRPr="000D7160">
        <w:rPr>
          <w:rFonts w:ascii="Times New Roman" w:hAnsi="Times New Roman" w:cs="Times New Roman"/>
          <w:sz w:val="28"/>
          <w:szCs w:val="28"/>
        </w:rPr>
        <w:t xml:space="preserve"> данных достоверность различий между группами значима, что указывает на то, что в 5 возрастной группе старше 75 лет тонкий биотип тканей пародонта, мелкое преддверие </w:t>
      </w:r>
      <w:r w:rsidRPr="000D7160">
        <w:rPr>
          <w:rFonts w:ascii="Times New Roman" w:hAnsi="Times New Roman" w:cs="Times New Roman"/>
          <w:sz w:val="28"/>
          <w:szCs w:val="28"/>
        </w:rPr>
        <w:lastRenderedPageBreak/>
        <w:t>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w:t>
      </w:r>
    </w:p>
    <w:p w:rsidR="000D7160" w:rsidRPr="000D7160" w:rsidRDefault="000D7160" w:rsidP="000D7160">
      <w:pPr>
        <w:spacing w:before="4" w:after="4" w:line="360" w:lineRule="auto"/>
        <w:ind w:left="170" w:right="113" w:firstLine="539"/>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539"/>
        <w:jc w:val="both"/>
        <w:rPr>
          <w:rFonts w:ascii="Times New Roman" w:hAnsi="Times New Roman" w:cs="Times New Roman"/>
          <w:b/>
          <w:sz w:val="28"/>
          <w:szCs w:val="28"/>
        </w:rPr>
      </w:pPr>
      <w:r w:rsidRPr="000D7160">
        <w:rPr>
          <w:rFonts w:ascii="Times New Roman" w:hAnsi="Times New Roman" w:cs="Times New Roman"/>
          <w:sz w:val="28"/>
          <w:szCs w:val="28"/>
        </w:rPr>
        <w:t xml:space="preserve">Толщина кортикальной пластинки оценивалась </w:t>
      </w:r>
      <w:proofErr w:type="spellStart"/>
      <w:r w:rsidRPr="000D7160">
        <w:rPr>
          <w:rFonts w:ascii="Times New Roman" w:hAnsi="Times New Roman" w:cs="Times New Roman"/>
          <w:sz w:val="28"/>
          <w:szCs w:val="28"/>
        </w:rPr>
        <w:t>вестибулярно</w:t>
      </w:r>
      <w:proofErr w:type="spellEnd"/>
      <w:r w:rsidRPr="000D7160">
        <w:rPr>
          <w:rFonts w:ascii="Times New Roman" w:hAnsi="Times New Roman" w:cs="Times New Roman"/>
          <w:sz w:val="28"/>
          <w:szCs w:val="28"/>
        </w:rPr>
        <w:t xml:space="preserve"> на участке 1/2 длины корня в области зубов верхней и нижней челюстей. В случае наличия у пациента ХГП тяжелой степени, данные измерения не проводились в области зубов с уровнем деструкции костной ткани более ½ длины корня.</w:t>
      </w: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Толщина наружной кортикальной пластинки (ТКП) у пациентов 1 группы в возрасте от 18 до 25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24</w:t>
      </w:r>
      <w:r w:rsidR="000D7160" w:rsidRPr="000D7160">
        <w:rPr>
          <w:rFonts w:ascii="Times New Roman" w:hAnsi="Times New Roman" w:cs="Times New Roman"/>
          <w:sz w:val="28"/>
          <w:szCs w:val="28"/>
        </w:rPr>
        <w:t>. Распределение по среднему показателю толщины кортикальной пластинки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864"/>
        <w:gridCol w:w="1843"/>
      </w:tblGrid>
      <w:tr w:rsidR="000D7160" w:rsidRPr="000D7160" w:rsidTr="007258DF">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(n=12)</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(n=51)</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1.2 ± 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1.88 ± 0.06</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0.52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0.68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0.54 ± 0.03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0.9 ±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2.32 ± 0.06</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2.78±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0.44 ± 0.05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0.71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lastRenderedPageBreak/>
              <w:t>ТКП в области резцов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0.72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Толщина наружной кортикальной пластинки (ТКП) у пациентов 2 группы в возрасте от 26 до 44 лет</w:t>
      </w:r>
    </w:p>
    <w:p w:rsidR="000D7160" w:rsidRPr="00B21728"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25</w:t>
      </w:r>
      <w:r w:rsidR="000D7160" w:rsidRPr="000D7160">
        <w:rPr>
          <w:rFonts w:ascii="Times New Roman" w:hAnsi="Times New Roman" w:cs="Times New Roman"/>
          <w:sz w:val="28"/>
          <w:szCs w:val="28"/>
        </w:rPr>
        <w:t>. Распределение по среднему показателю толщины кортикальной плас</w:t>
      </w:r>
      <w:r w:rsidR="00B21728">
        <w:rPr>
          <w:rFonts w:ascii="Times New Roman" w:hAnsi="Times New Roman" w:cs="Times New Roman"/>
          <w:sz w:val="28"/>
          <w:szCs w:val="28"/>
        </w:rPr>
        <w:t>тинки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864"/>
        <w:gridCol w:w="1843"/>
      </w:tblGrid>
      <w:tr w:rsidR="000D7160" w:rsidRPr="000D7160" w:rsidTr="007258DF">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67</w:t>
            </w:r>
            <w:r w:rsidRPr="000D7160">
              <w:rPr>
                <w:rFonts w:ascii="Times New Roman" w:hAnsi="Times New Roman" w:cs="Times New Roman"/>
                <w:sz w:val="28"/>
                <w:szCs w:val="28"/>
                <w:lang w:val="en-US"/>
              </w:rPr>
              <w:t>)</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45</w:t>
            </w:r>
            <w:r w:rsidRPr="000D7160">
              <w:rPr>
                <w:rFonts w:ascii="Times New Roman" w:hAnsi="Times New Roman" w:cs="Times New Roman"/>
                <w:sz w:val="28"/>
                <w:szCs w:val="28"/>
                <w:lang w:val="en-US"/>
              </w:rPr>
              <w:t>)</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1.0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1.86 ±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0.42 ± 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0.69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0.5 ± 0.02</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0.84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2.12 ± 0.05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2.66±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0.67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0.36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 ±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Толщина наружной кортикальной пластинки (ТКП) у пациентов 3 группы в возрасте от 45 до 59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Таблица 2</w:t>
      </w:r>
      <w:r w:rsidR="00EA2EAE">
        <w:rPr>
          <w:rFonts w:ascii="Times New Roman" w:hAnsi="Times New Roman" w:cs="Times New Roman"/>
          <w:sz w:val="28"/>
          <w:szCs w:val="28"/>
        </w:rPr>
        <w:t>6</w:t>
      </w:r>
      <w:r w:rsidRPr="000D7160">
        <w:rPr>
          <w:rFonts w:ascii="Times New Roman" w:hAnsi="Times New Roman" w:cs="Times New Roman"/>
          <w:sz w:val="28"/>
          <w:szCs w:val="28"/>
        </w:rPr>
        <w:t>. Распределение по среднему показателю толщины кортикальной пластинки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864"/>
        <w:gridCol w:w="1843"/>
      </w:tblGrid>
      <w:tr w:rsidR="000D7160" w:rsidRPr="000D7160" w:rsidTr="007258DF">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122</w:t>
            </w:r>
            <w:r w:rsidRPr="000D7160">
              <w:rPr>
                <w:rFonts w:ascii="Times New Roman" w:hAnsi="Times New Roman" w:cs="Times New Roman"/>
                <w:sz w:val="28"/>
                <w:szCs w:val="28"/>
                <w:lang w:val="en-US"/>
              </w:rPr>
              <w:t>)</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36</w:t>
            </w:r>
            <w:r w:rsidRPr="000D7160">
              <w:rPr>
                <w:rFonts w:ascii="Times New Roman" w:hAnsi="Times New Roman" w:cs="Times New Roman"/>
                <w:sz w:val="28"/>
                <w:szCs w:val="28"/>
                <w:lang w:val="en-US"/>
              </w:rPr>
              <w:t>)</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0.93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1.8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0.32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0.64 ± 0.02</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0.48 ± 0.03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0.78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2.02 ± 0.06</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2.54±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0.32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0.65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0.33 ± 0.05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0.69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Толщина наружной кортикальной пластинки (ТКП) у пациентов 4 группы в возрасте от 60 до 74 лет</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2</w:t>
      </w:r>
      <w:r w:rsidR="00EA2EAE">
        <w:rPr>
          <w:rFonts w:ascii="Times New Roman" w:hAnsi="Times New Roman" w:cs="Times New Roman"/>
          <w:sz w:val="28"/>
          <w:szCs w:val="28"/>
        </w:rPr>
        <w:t>7</w:t>
      </w:r>
      <w:r w:rsidRPr="000D7160">
        <w:rPr>
          <w:rFonts w:ascii="Times New Roman" w:hAnsi="Times New Roman" w:cs="Times New Roman"/>
          <w:sz w:val="28"/>
          <w:szCs w:val="28"/>
        </w:rPr>
        <w:t>. Распределение по среднему показателю толщины кортикальной пластинки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864"/>
        <w:gridCol w:w="1843"/>
      </w:tblGrid>
      <w:tr w:rsidR="000D7160" w:rsidRPr="000D7160" w:rsidTr="007258DF">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70</w:t>
            </w:r>
            <w:r w:rsidRPr="000D7160">
              <w:rPr>
                <w:rFonts w:ascii="Times New Roman" w:hAnsi="Times New Roman" w:cs="Times New Roman"/>
                <w:sz w:val="28"/>
                <w:szCs w:val="28"/>
                <w:lang w:val="en-US"/>
              </w:rPr>
              <w:t>)</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6</w:t>
            </w:r>
            <w:r w:rsidRPr="000D7160">
              <w:rPr>
                <w:rFonts w:ascii="Times New Roman" w:hAnsi="Times New Roman" w:cs="Times New Roman"/>
                <w:sz w:val="28"/>
                <w:szCs w:val="28"/>
                <w:lang w:val="en-US"/>
              </w:rPr>
              <w:t>)</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lastRenderedPageBreak/>
              <w:t>ТКП в области моляров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0.61 ± 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1.77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0.28 ± 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0.65±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0.4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0.77 ±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1.89 ± 0.03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2.32±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0.64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Толщина наружной кортикальной пластинки (ТКП) у пациентов 5 группы в возрасте старше 75 лет</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28</w:t>
      </w:r>
      <w:r w:rsidR="000D7160" w:rsidRPr="000D7160">
        <w:rPr>
          <w:rFonts w:ascii="Times New Roman" w:hAnsi="Times New Roman" w:cs="Times New Roman"/>
          <w:sz w:val="28"/>
          <w:szCs w:val="28"/>
        </w:rPr>
        <w:t>. Распределение по среднему показателю толщины кортикальной пластинки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1864"/>
        <w:gridCol w:w="1843"/>
      </w:tblGrid>
      <w:tr w:rsidR="000D7160" w:rsidRPr="000D7160" w:rsidTr="007258DF">
        <w:tc>
          <w:tcPr>
            <w:tcW w:w="325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Показатель</w:t>
            </w:r>
          </w:p>
        </w:tc>
        <w:tc>
          <w:tcPr>
            <w:tcW w:w="212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23</w:t>
            </w:r>
            <w:r w:rsidRPr="000D7160">
              <w:rPr>
                <w:rFonts w:ascii="Times New Roman" w:hAnsi="Times New Roman" w:cs="Times New Roman"/>
                <w:sz w:val="28"/>
                <w:szCs w:val="28"/>
                <w:lang w:val="en-US"/>
              </w:rPr>
              <w:t>)</w:t>
            </w:r>
          </w:p>
        </w:tc>
        <w:tc>
          <w:tcPr>
            <w:tcW w:w="170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w:t>
            </w:r>
            <w:r w:rsidRPr="000D7160">
              <w:rPr>
                <w:rFonts w:ascii="Times New Roman" w:hAnsi="Times New Roman" w:cs="Times New Roman"/>
                <w:sz w:val="28"/>
                <w:szCs w:val="28"/>
                <w:lang w:val="en-US"/>
              </w:rPr>
              <w:t>)</w:t>
            </w:r>
          </w:p>
        </w:tc>
        <w:tc>
          <w:tcPr>
            <w:tcW w:w="18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1.72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0.27 ± 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0.66±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lastRenderedPageBreak/>
              <w:t>ТКП в области резцов ВЧ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0.38 ± 0.05</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0.75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rPr>
          <w:trHeight w:val="1100"/>
        </w:trPr>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lang w:eastAsia="ru-RU"/>
              </w:rPr>
            </w:pPr>
            <w:r w:rsidRPr="000D7160">
              <w:rPr>
                <w:rFonts w:ascii="Times New Roman" w:eastAsia="Calibri" w:hAnsi="Times New Roman" w:cs="Times New Roman"/>
                <w:color w:val="000000"/>
                <w:sz w:val="28"/>
                <w:szCs w:val="28"/>
              </w:rPr>
              <w:t>ТКП в области моляров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1.86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2.12± 0.05</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премоляров и клыков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0.3 ± 0.03</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0.62 ± 0.03</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r w:rsidR="000D7160" w:rsidRPr="000D7160" w:rsidTr="007258DF">
        <w:tc>
          <w:tcPr>
            <w:tcW w:w="325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ТКП в области резцов НЧ (мм.)</w:t>
            </w:r>
          </w:p>
        </w:tc>
        <w:tc>
          <w:tcPr>
            <w:tcW w:w="2126"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0.29 ± 0.04</w:t>
            </w:r>
          </w:p>
        </w:tc>
        <w:tc>
          <w:tcPr>
            <w:tcW w:w="1701" w:type="dxa"/>
          </w:tcPr>
          <w:p w:rsidR="000D7160" w:rsidRPr="000D7160" w:rsidRDefault="000D7160" w:rsidP="000D7160">
            <w:pPr>
              <w:spacing w:before="4" w:after="4" w:line="360" w:lineRule="auto"/>
              <w:ind w:left="170" w:right="113"/>
              <w:jc w:val="both"/>
              <w:rPr>
                <w:rFonts w:ascii="Times New Roman" w:eastAsia="Calibri" w:hAnsi="Times New Roman" w:cs="Times New Roman"/>
                <w:color w:val="000000"/>
                <w:sz w:val="28"/>
                <w:szCs w:val="28"/>
              </w:rPr>
            </w:pPr>
            <w:r w:rsidRPr="000D7160">
              <w:rPr>
                <w:rFonts w:ascii="Times New Roman" w:eastAsia="Calibri" w:hAnsi="Times New Roman" w:cs="Times New Roman"/>
                <w:color w:val="000000"/>
                <w:sz w:val="28"/>
                <w:szCs w:val="28"/>
              </w:rPr>
              <w:t>0.58 ± 0.04</w:t>
            </w:r>
          </w:p>
        </w:tc>
        <w:tc>
          <w:tcPr>
            <w:tcW w:w="18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˂0,05</w:t>
            </w: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из данных представленных в таблицах </w:t>
      </w:r>
      <w:r w:rsidR="00EA2EAE">
        <w:rPr>
          <w:rFonts w:ascii="Times New Roman" w:hAnsi="Times New Roman" w:cs="Times New Roman"/>
          <w:sz w:val="28"/>
          <w:szCs w:val="28"/>
        </w:rPr>
        <w:t>24,25,26,27,28</w:t>
      </w:r>
      <w:r w:rsidRPr="000D7160">
        <w:rPr>
          <w:rFonts w:ascii="Times New Roman" w:hAnsi="Times New Roman" w:cs="Times New Roman"/>
          <w:sz w:val="28"/>
          <w:szCs w:val="28"/>
        </w:rPr>
        <w:t xml:space="preserve"> следует, что толщина кортикальной пластинки достоверно уменьшается с возрастом, в особенности в старшей возрастной группе. В первой возрастной группе (от 18 до 25 лет) толщина кортикальной пластинки с вестибулярной стороны от 0.4±0.04 мм до 2.78±0.05 мм, наименьшая толщина регистрируется в области резцов нижней челюсти, а наибольшая – в области моляров нижней челюсти. В пятой возрастной группе размеры кортикальной пластинки </w:t>
      </w:r>
      <w:proofErr w:type="spellStart"/>
      <w:r w:rsidRPr="000D7160">
        <w:rPr>
          <w:rFonts w:ascii="Times New Roman" w:hAnsi="Times New Roman" w:cs="Times New Roman"/>
          <w:sz w:val="28"/>
          <w:szCs w:val="28"/>
        </w:rPr>
        <w:t>вестибулярно</w:t>
      </w:r>
      <w:proofErr w:type="spellEnd"/>
      <w:r w:rsidRPr="000D7160">
        <w:rPr>
          <w:rFonts w:ascii="Times New Roman" w:hAnsi="Times New Roman" w:cs="Times New Roman"/>
          <w:sz w:val="28"/>
          <w:szCs w:val="28"/>
        </w:rPr>
        <w:t xml:space="preserve"> колеблются в пределах от 0.3±0.03 мм в области резцов нижней челюсти до 2.12±0.05 мм в области моляров нижней челюсти. Объяснением тенденции к уменьшению толщины кортикальной пластинки являются физиологические процессы старения и/или результат воспалительного процесса в тканях пародонта. </w:t>
      </w:r>
    </w:p>
    <w:p w:rsidR="00B40430" w:rsidRDefault="00B40430" w:rsidP="000D7160">
      <w:pPr>
        <w:spacing w:before="4" w:after="4" w:line="360" w:lineRule="auto"/>
        <w:ind w:left="170" w:right="113"/>
        <w:jc w:val="both"/>
        <w:rPr>
          <w:rFonts w:ascii="Times New Roman" w:hAnsi="Times New Roman" w:cs="Times New Roman"/>
          <w:sz w:val="28"/>
          <w:szCs w:val="28"/>
        </w:rPr>
      </w:pPr>
    </w:p>
    <w:p w:rsidR="00B21728" w:rsidRPr="000D7160" w:rsidRDefault="00B21728" w:rsidP="000D7160">
      <w:pPr>
        <w:spacing w:before="4" w:after="4" w:line="360" w:lineRule="auto"/>
        <w:ind w:left="170" w:right="113"/>
        <w:jc w:val="both"/>
        <w:rPr>
          <w:rFonts w:ascii="Times New Roman" w:hAnsi="Times New Roman" w:cs="Times New Roman"/>
          <w:sz w:val="28"/>
          <w:szCs w:val="28"/>
        </w:rPr>
      </w:pPr>
    </w:p>
    <w:p w:rsid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Встречаемость дефектов кортикальной пластинки альвеолярного отростка челюсти, резорбции костной ткани межзубных перегородок у пациентов 1 группы</w:t>
      </w:r>
    </w:p>
    <w:p w:rsidR="00B21728" w:rsidRDefault="00B21728" w:rsidP="000D7160">
      <w:pPr>
        <w:spacing w:before="4" w:after="4" w:line="360" w:lineRule="auto"/>
        <w:ind w:left="170" w:right="113"/>
        <w:jc w:val="both"/>
        <w:rPr>
          <w:rFonts w:ascii="Times New Roman" w:hAnsi="Times New Roman" w:cs="Times New Roman"/>
          <w:b/>
          <w:sz w:val="28"/>
          <w:szCs w:val="28"/>
        </w:rPr>
      </w:pPr>
    </w:p>
    <w:p w:rsidR="00B21728" w:rsidRPr="000D7160" w:rsidRDefault="00B21728"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Таблица 2</w:t>
      </w:r>
      <w:r w:rsidR="00EA2EAE">
        <w:rPr>
          <w:rFonts w:ascii="Times New Roman" w:hAnsi="Times New Roman" w:cs="Times New Roman"/>
          <w:sz w:val="28"/>
          <w:szCs w:val="28"/>
        </w:rPr>
        <w:t>9</w:t>
      </w:r>
      <w:r w:rsidRPr="000D7160">
        <w:rPr>
          <w:rFonts w:ascii="Times New Roman" w:hAnsi="Times New Roman" w:cs="Times New Roman"/>
          <w:sz w:val="28"/>
          <w:szCs w:val="28"/>
        </w:rPr>
        <w:t>. Распределение дефекта кортикальной пластинки альвеолярного отростка челюсти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1690"/>
        <w:gridCol w:w="1864"/>
        <w:gridCol w:w="1719"/>
        <w:gridCol w:w="1512"/>
      </w:tblGrid>
      <w:tr w:rsidR="000D7160" w:rsidRPr="000D7160" w:rsidTr="007258DF">
        <w:tc>
          <w:tcPr>
            <w:tcW w:w="282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Дефект кортикальной пластинки альвеолярного отростка челюсти</w:t>
            </w:r>
          </w:p>
        </w:tc>
        <w:tc>
          <w:tcPr>
            <w:tcW w:w="185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w:t>
            </w: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Отсутствие рецессии десны (</w:t>
            </w:r>
            <w:r w:rsidRPr="000D7160">
              <w:rPr>
                <w:rFonts w:ascii="Times New Roman" w:hAnsi="Times New Roman" w:cs="Times New Roman"/>
                <w:sz w:val="28"/>
                <w:szCs w:val="28"/>
                <w:lang w:val="en-US"/>
              </w:rPr>
              <w:t>n</w:t>
            </w:r>
            <w:r w:rsidRPr="000D7160">
              <w:rPr>
                <w:rFonts w:ascii="Times New Roman" w:hAnsi="Times New Roman" w:cs="Times New Roman"/>
                <w:sz w:val="28"/>
                <w:szCs w:val="28"/>
              </w:rPr>
              <w:t>=51)</w:t>
            </w:r>
          </w:p>
        </w:tc>
        <w:tc>
          <w:tcPr>
            <w:tcW w:w="176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30"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8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spellStart"/>
            <w:r w:rsidRPr="000D7160">
              <w:rPr>
                <w:rFonts w:ascii="Times New Roman" w:hAnsi="Times New Roman" w:cs="Times New Roman"/>
                <w:sz w:val="28"/>
                <w:szCs w:val="28"/>
              </w:rPr>
              <w:t>Окончатый</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фенестрация</w:t>
            </w:r>
            <w:proofErr w:type="spellEnd"/>
            <w:r w:rsidRPr="000D7160">
              <w:rPr>
                <w:rFonts w:ascii="Times New Roman" w:hAnsi="Times New Roman" w:cs="Times New Roman"/>
                <w:sz w:val="28"/>
                <w:szCs w:val="28"/>
              </w:rPr>
              <w:t>)</w:t>
            </w:r>
          </w:p>
        </w:tc>
        <w:tc>
          <w:tcPr>
            <w:tcW w:w="18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 (33,4%)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(9,5%)</w:t>
            </w:r>
          </w:p>
        </w:tc>
        <w:tc>
          <w:tcPr>
            <w:tcW w:w="176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9(42,9%)</w:t>
            </w:r>
          </w:p>
        </w:tc>
        <w:tc>
          <w:tcPr>
            <w:tcW w:w="1030"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8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Щелевидный (</w:t>
            </w:r>
            <w:proofErr w:type="spellStart"/>
            <w:r w:rsidRPr="000D7160">
              <w:rPr>
                <w:rFonts w:ascii="Times New Roman" w:hAnsi="Times New Roman" w:cs="Times New Roman"/>
                <w:sz w:val="28"/>
                <w:szCs w:val="28"/>
              </w:rPr>
              <w:t>дегисценция</w:t>
            </w:r>
            <w:proofErr w:type="spellEnd"/>
            <w:r w:rsidRPr="000D7160">
              <w:rPr>
                <w:rFonts w:ascii="Times New Roman" w:hAnsi="Times New Roman" w:cs="Times New Roman"/>
                <w:sz w:val="28"/>
                <w:szCs w:val="28"/>
              </w:rPr>
              <w:t>)</w:t>
            </w:r>
          </w:p>
        </w:tc>
        <w:tc>
          <w:tcPr>
            <w:tcW w:w="18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 (57,1%)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6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12(57,1%)</w:t>
            </w:r>
          </w:p>
        </w:tc>
        <w:tc>
          <w:tcPr>
            <w:tcW w:w="1030"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Резорбция костной ткани межзубных перегородок</w:t>
            </w:r>
          </w:p>
        </w:tc>
        <w:tc>
          <w:tcPr>
            <w:tcW w:w="18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76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w:t>
            </w:r>
          </w:p>
        </w:tc>
        <w:tc>
          <w:tcPr>
            <w:tcW w:w="1030"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2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5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 (90,5%)</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 (9,5%)</w:t>
            </w:r>
          </w:p>
        </w:tc>
        <w:tc>
          <w:tcPr>
            <w:tcW w:w="176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21 (100%)</w:t>
            </w:r>
          </w:p>
        </w:tc>
        <w:tc>
          <w:tcPr>
            <w:tcW w:w="1030"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Встречаемость дефектов кортикальной пластинки альвеолярного отростка челюсти, резорбции костной ткани межзубных перегородок у пациентов 2 группы</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30</w:t>
      </w:r>
      <w:r w:rsidR="000D7160" w:rsidRPr="000D7160">
        <w:rPr>
          <w:rFonts w:ascii="Times New Roman" w:hAnsi="Times New Roman" w:cs="Times New Roman"/>
          <w:sz w:val="28"/>
          <w:szCs w:val="28"/>
        </w:rPr>
        <w:t>. Распределение дефекта кортикальной пластинки альвеолярного отростка челюсти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757"/>
        <w:gridCol w:w="1864"/>
        <w:gridCol w:w="1546"/>
        <w:gridCol w:w="1512"/>
      </w:tblGrid>
      <w:tr w:rsidR="000D7160" w:rsidRPr="000D7160" w:rsidTr="007258DF">
        <w:tc>
          <w:tcPr>
            <w:tcW w:w="285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 xml:space="preserve">Дефект кортикальной пластинки альвеолярного </w:t>
            </w:r>
            <w:r w:rsidRPr="000D7160">
              <w:rPr>
                <w:rFonts w:ascii="Times New Roman" w:hAnsi="Times New Roman" w:cs="Times New Roman"/>
                <w:b/>
                <w:sz w:val="28"/>
                <w:szCs w:val="28"/>
              </w:rPr>
              <w:lastRenderedPageBreak/>
              <w:t>отростка челюсти</w:t>
            </w:r>
          </w:p>
        </w:tc>
        <w:tc>
          <w:tcPr>
            <w:tcW w:w="187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67</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45</w:t>
            </w:r>
            <w:r w:rsidRPr="000D7160">
              <w:rPr>
                <w:rFonts w:ascii="Times New Roman" w:hAnsi="Times New Roman" w:cs="Times New Roman"/>
                <w:sz w:val="28"/>
                <w:szCs w:val="28"/>
                <w:lang w:val="en-US"/>
              </w:rPr>
              <w:t>)</w:t>
            </w:r>
          </w:p>
        </w:tc>
        <w:tc>
          <w:tcPr>
            <w:tcW w:w="16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96"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spellStart"/>
            <w:r w:rsidRPr="000D7160">
              <w:rPr>
                <w:rFonts w:ascii="Times New Roman" w:hAnsi="Times New Roman" w:cs="Times New Roman"/>
                <w:sz w:val="28"/>
                <w:szCs w:val="28"/>
              </w:rPr>
              <w:t>Окончатый</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фенестрация</w:t>
            </w:r>
            <w:proofErr w:type="spellEnd"/>
            <w:r w:rsidRPr="000D7160">
              <w:rPr>
                <w:rFonts w:ascii="Times New Roman" w:hAnsi="Times New Roman" w:cs="Times New Roman"/>
                <w:sz w:val="28"/>
                <w:szCs w:val="28"/>
              </w:rPr>
              <w:t>)</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 (7,7%)</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(1,1%)</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 (8,8%)</w:t>
            </w:r>
          </w:p>
        </w:tc>
        <w:tc>
          <w:tcPr>
            <w:tcW w:w="1096"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Щелевидный (</w:t>
            </w:r>
            <w:proofErr w:type="spellStart"/>
            <w:r w:rsidRPr="000D7160">
              <w:rPr>
                <w:rFonts w:ascii="Times New Roman" w:hAnsi="Times New Roman" w:cs="Times New Roman"/>
                <w:sz w:val="28"/>
                <w:szCs w:val="28"/>
              </w:rPr>
              <w:t>дегисценция</w:t>
            </w:r>
            <w:proofErr w:type="spellEnd"/>
            <w:r w:rsidRPr="000D7160">
              <w:rPr>
                <w:rFonts w:ascii="Times New Roman" w:hAnsi="Times New Roman" w:cs="Times New Roman"/>
                <w:sz w:val="28"/>
                <w:szCs w:val="28"/>
              </w:rPr>
              <w:t>)</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40 (44%)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40 (44%)</w:t>
            </w:r>
          </w:p>
        </w:tc>
        <w:tc>
          <w:tcPr>
            <w:tcW w:w="1096"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Резорбция костной ткани межзубных перегородок</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27 (29,6%)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16 (17,6%)</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43 (47,2%)</w:t>
            </w:r>
          </w:p>
        </w:tc>
        <w:tc>
          <w:tcPr>
            <w:tcW w:w="1096"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74 (81,3%)</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17 (18,7%)</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91 (100%)</w:t>
            </w:r>
          </w:p>
        </w:tc>
        <w:tc>
          <w:tcPr>
            <w:tcW w:w="1096"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Встречаемость дефектов кортикальной пластинки альвеолярного отростка челюсти, резорбции костной ткани межзубных перегородок у пациентов 3 группы</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31</w:t>
      </w:r>
      <w:r w:rsidR="000D7160" w:rsidRPr="000D7160">
        <w:rPr>
          <w:rFonts w:ascii="Times New Roman" w:hAnsi="Times New Roman" w:cs="Times New Roman"/>
          <w:sz w:val="28"/>
          <w:szCs w:val="28"/>
        </w:rPr>
        <w:t>. Распределение дефекта кортикальной пластинки альвеолярного отростка челюсти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757"/>
        <w:gridCol w:w="1864"/>
        <w:gridCol w:w="1546"/>
        <w:gridCol w:w="1512"/>
      </w:tblGrid>
      <w:tr w:rsidR="000D7160" w:rsidRPr="000D7160" w:rsidTr="007258DF">
        <w:tc>
          <w:tcPr>
            <w:tcW w:w="285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Дефект кортикальной пластинки альвеолярного отростка челюсти</w:t>
            </w:r>
          </w:p>
        </w:tc>
        <w:tc>
          <w:tcPr>
            <w:tcW w:w="187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122</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36</w:t>
            </w:r>
            <w:r w:rsidRPr="000D7160">
              <w:rPr>
                <w:rFonts w:ascii="Times New Roman" w:hAnsi="Times New Roman" w:cs="Times New Roman"/>
                <w:sz w:val="28"/>
                <w:szCs w:val="28"/>
                <w:lang w:val="en-US"/>
              </w:rPr>
              <w:t>)</w:t>
            </w:r>
          </w:p>
        </w:tc>
        <w:tc>
          <w:tcPr>
            <w:tcW w:w="164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96"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spellStart"/>
            <w:r w:rsidRPr="000D7160">
              <w:rPr>
                <w:rFonts w:ascii="Times New Roman" w:hAnsi="Times New Roman" w:cs="Times New Roman"/>
                <w:sz w:val="28"/>
                <w:szCs w:val="28"/>
              </w:rPr>
              <w:t>Окончатый</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фенестрация</w:t>
            </w:r>
            <w:proofErr w:type="spellEnd"/>
            <w:r w:rsidRPr="000D7160">
              <w:rPr>
                <w:rFonts w:ascii="Times New Roman" w:hAnsi="Times New Roman" w:cs="Times New Roman"/>
                <w:sz w:val="28"/>
                <w:szCs w:val="28"/>
              </w:rPr>
              <w:t>)</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(6,6%)</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 (6,6%)</w:t>
            </w:r>
          </w:p>
        </w:tc>
        <w:tc>
          <w:tcPr>
            <w:tcW w:w="1096"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Щелевидный (</w:t>
            </w:r>
            <w:proofErr w:type="spellStart"/>
            <w:r w:rsidRPr="000D7160">
              <w:rPr>
                <w:rFonts w:ascii="Times New Roman" w:hAnsi="Times New Roman" w:cs="Times New Roman"/>
                <w:sz w:val="28"/>
                <w:szCs w:val="28"/>
              </w:rPr>
              <w:t>дегисценция</w:t>
            </w:r>
            <w:proofErr w:type="spellEnd"/>
            <w:r w:rsidRPr="000D7160">
              <w:rPr>
                <w:rFonts w:ascii="Times New Roman" w:hAnsi="Times New Roman" w:cs="Times New Roman"/>
                <w:sz w:val="28"/>
                <w:szCs w:val="28"/>
              </w:rPr>
              <w:t>)</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20 (13,1%)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20 (13,1%)</w:t>
            </w:r>
          </w:p>
        </w:tc>
        <w:tc>
          <w:tcPr>
            <w:tcW w:w="1096"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Резорбция костной ткани межзубных перегородок</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102 (67,1%)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20 (13,2%)</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122 (80,3%)</w:t>
            </w:r>
          </w:p>
        </w:tc>
        <w:tc>
          <w:tcPr>
            <w:tcW w:w="1096"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7258DF">
        <w:tc>
          <w:tcPr>
            <w:tcW w:w="285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7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132 (86,8%)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20 (13,2%)</w:t>
            </w:r>
          </w:p>
        </w:tc>
        <w:tc>
          <w:tcPr>
            <w:tcW w:w="164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152 (100%)</w:t>
            </w:r>
          </w:p>
        </w:tc>
        <w:tc>
          <w:tcPr>
            <w:tcW w:w="1096"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Встречаемость дефектов кортикальной пластинки альвеолярного отростка челюсти у пациентов 4 группы</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32</w:t>
      </w:r>
      <w:r w:rsidR="000D7160" w:rsidRPr="000D7160">
        <w:rPr>
          <w:rFonts w:ascii="Times New Roman" w:hAnsi="Times New Roman" w:cs="Times New Roman"/>
          <w:sz w:val="28"/>
          <w:szCs w:val="28"/>
        </w:rPr>
        <w:t>. Распределение дефекта кортикальной пластинки альвеолярного отростка челюсти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770"/>
        <w:gridCol w:w="1864"/>
        <w:gridCol w:w="1511"/>
        <w:gridCol w:w="1512"/>
      </w:tblGrid>
      <w:tr w:rsidR="000D7160" w:rsidRPr="000D7160" w:rsidTr="00665717">
        <w:tc>
          <w:tcPr>
            <w:tcW w:w="286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Дефект кортикальной пластинки альвеолярного отростка челюсти</w:t>
            </w:r>
          </w:p>
        </w:tc>
        <w:tc>
          <w:tcPr>
            <w:tcW w:w="188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70</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6</w:t>
            </w:r>
            <w:r w:rsidRPr="000D7160">
              <w:rPr>
                <w:rFonts w:ascii="Times New Roman" w:hAnsi="Times New Roman" w:cs="Times New Roman"/>
                <w:sz w:val="28"/>
                <w:szCs w:val="28"/>
                <w:lang w:val="en-US"/>
              </w:rPr>
              <w:t>)</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11"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spellStart"/>
            <w:r w:rsidRPr="000D7160">
              <w:rPr>
                <w:rFonts w:ascii="Times New Roman" w:hAnsi="Times New Roman" w:cs="Times New Roman"/>
                <w:sz w:val="28"/>
                <w:szCs w:val="28"/>
              </w:rPr>
              <w:t>Окончатый</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фенестрация</w:t>
            </w:r>
            <w:proofErr w:type="spellEnd"/>
            <w:r w:rsidRPr="000D7160">
              <w:rPr>
                <w:rFonts w:ascii="Times New Roman" w:hAnsi="Times New Roman" w:cs="Times New Roman"/>
                <w:sz w:val="28"/>
                <w:szCs w:val="28"/>
              </w:rPr>
              <w:t>)</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0 (0%)</w:t>
            </w:r>
          </w:p>
        </w:tc>
        <w:tc>
          <w:tcPr>
            <w:tcW w:w="1111"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Щелевидный (</w:t>
            </w:r>
            <w:proofErr w:type="spellStart"/>
            <w:r w:rsidRPr="000D7160">
              <w:rPr>
                <w:rFonts w:ascii="Times New Roman" w:hAnsi="Times New Roman" w:cs="Times New Roman"/>
                <w:sz w:val="28"/>
                <w:szCs w:val="28"/>
              </w:rPr>
              <w:t>дегисценция</w:t>
            </w:r>
            <w:proofErr w:type="spellEnd"/>
            <w:r w:rsidRPr="000D7160">
              <w:rPr>
                <w:rFonts w:ascii="Times New Roman" w:hAnsi="Times New Roman" w:cs="Times New Roman"/>
                <w:sz w:val="28"/>
                <w:szCs w:val="28"/>
              </w:rPr>
              <w:t>)</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0 (0%)</w:t>
            </w:r>
          </w:p>
        </w:tc>
        <w:tc>
          <w:tcPr>
            <w:tcW w:w="1111"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Резорбция костной ткани межзубных перегородок</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70 (92,1%)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(7,9%)</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(100%)</w:t>
            </w:r>
          </w:p>
        </w:tc>
        <w:tc>
          <w:tcPr>
            <w:tcW w:w="1111"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70 (92,1%)</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 (7,9%)</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76 (100%)</w:t>
            </w:r>
          </w:p>
        </w:tc>
        <w:tc>
          <w:tcPr>
            <w:tcW w:w="1111"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lastRenderedPageBreak/>
        <w:t>Встречаемость дефектов кортикальной пластинки альвеолярного отростка челюсти, резорбции костной ткани межзубных перегородок у пациентов 5 группы</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3</w:t>
      </w:r>
      <w:r w:rsidR="00EA2EAE">
        <w:rPr>
          <w:rFonts w:ascii="Times New Roman" w:hAnsi="Times New Roman" w:cs="Times New Roman"/>
          <w:sz w:val="28"/>
          <w:szCs w:val="28"/>
        </w:rPr>
        <w:t>3</w:t>
      </w:r>
      <w:r w:rsidRPr="000D7160">
        <w:rPr>
          <w:rFonts w:ascii="Times New Roman" w:hAnsi="Times New Roman" w:cs="Times New Roman"/>
          <w:sz w:val="28"/>
          <w:szCs w:val="28"/>
        </w:rPr>
        <w:t>. Распределение дефекта кортикальной пластинки альвеолярного отростка челюсти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770"/>
        <w:gridCol w:w="1864"/>
        <w:gridCol w:w="1511"/>
        <w:gridCol w:w="1512"/>
      </w:tblGrid>
      <w:tr w:rsidR="000D7160" w:rsidRPr="000D7160" w:rsidTr="00665717">
        <w:tc>
          <w:tcPr>
            <w:tcW w:w="286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Дефект кортикальной пластинки альвеолярного отростка челюсти</w:t>
            </w:r>
          </w:p>
        </w:tc>
        <w:tc>
          <w:tcPr>
            <w:tcW w:w="188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23</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w:t>
            </w:r>
            <w:r w:rsidRPr="000D7160">
              <w:rPr>
                <w:rFonts w:ascii="Times New Roman" w:hAnsi="Times New Roman" w:cs="Times New Roman"/>
                <w:sz w:val="28"/>
                <w:szCs w:val="28"/>
                <w:lang w:val="en-US"/>
              </w:rPr>
              <w:t>)</w:t>
            </w:r>
          </w:p>
        </w:tc>
        <w:tc>
          <w:tcPr>
            <w:tcW w:w="161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11"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spellStart"/>
            <w:r w:rsidRPr="000D7160">
              <w:rPr>
                <w:rFonts w:ascii="Times New Roman" w:hAnsi="Times New Roman" w:cs="Times New Roman"/>
                <w:sz w:val="28"/>
                <w:szCs w:val="28"/>
              </w:rPr>
              <w:t>Окончатый</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фенестрация</w:t>
            </w:r>
            <w:proofErr w:type="spellEnd"/>
            <w:r w:rsidRPr="000D7160">
              <w:rPr>
                <w:rFonts w:ascii="Times New Roman" w:hAnsi="Times New Roman" w:cs="Times New Roman"/>
                <w:sz w:val="28"/>
                <w:szCs w:val="28"/>
              </w:rPr>
              <w:t>)</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0 (0%)</w:t>
            </w:r>
          </w:p>
        </w:tc>
        <w:tc>
          <w:tcPr>
            <w:tcW w:w="1111"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р&gt;0.05</w:t>
            </w:r>
            <w:proofErr w:type="gramEnd"/>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Щелевидный (</w:t>
            </w:r>
            <w:proofErr w:type="spellStart"/>
            <w:r w:rsidRPr="000D7160">
              <w:rPr>
                <w:rFonts w:ascii="Times New Roman" w:hAnsi="Times New Roman" w:cs="Times New Roman"/>
                <w:sz w:val="28"/>
                <w:szCs w:val="28"/>
              </w:rPr>
              <w:t>дегисценция</w:t>
            </w:r>
            <w:proofErr w:type="spellEnd"/>
            <w:r w:rsidRPr="000D7160">
              <w:rPr>
                <w:rFonts w:ascii="Times New Roman" w:hAnsi="Times New Roman" w:cs="Times New Roman"/>
                <w:sz w:val="28"/>
                <w:szCs w:val="28"/>
              </w:rPr>
              <w:t>)</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0 (0%)</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0 (0%)</w:t>
            </w:r>
          </w:p>
        </w:tc>
        <w:tc>
          <w:tcPr>
            <w:tcW w:w="1111"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Резорбция костной ткани межзубных перегородок</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23 (95,8%)</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 (4,2%)</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(100%)</w:t>
            </w:r>
          </w:p>
        </w:tc>
        <w:tc>
          <w:tcPr>
            <w:tcW w:w="1111"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86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8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23 (95,8%)</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  1 (4,2%)</w:t>
            </w:r>
          </w:p>
        </w:tc>
        <w:tc>
          <w:tcPr>
            <w:tcW w:w="161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24 (100%)</w:t>
            </w:r>
          </w:p>
        </w:tc>
        <w:tc>
          <w:tcPr>
            <w:tcW w:w="1111"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по данным представленным в таблицах </w:t>
      </w:r>
      <w:r w:rsidR="00EA2EAE">
        <w:rPr>
          <w:rFonts w:ascii="Times New Roman" w:hAnsi="Times New Roman" w:cs="Times New Roman"/>
          <w:sz w:val="28"/>
          <w:szCs w:val="28"/>
        </w:rPr>
        <w:t>29,30,31,32,33</w:t>
      </w:r>
      <w:r w:rsidRPr="000D7160">
        <w:rPr>
          <w:rFonts w:ascii="Times New Roman" w:hAnsi="Times New Roman" w:cs="Times New Roman"/>
          <w:sz w:val="28"/>
          <w:szCs w:val="28"/>
        </w:rPr>
        <w:t xml:space="preserve"> можно достоверно наблюдать прогрессирование дефектов кортикальной пластинки альвеолярного отростка челюсти, резорбции костной ткани межзубных перегородок у пациентов с увеличением возраста.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 xml:space="preserve">Ширина прикрепленной десны у пациентов 1 группы </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Та</w:t>
      </w:r>
      <w:r w:rsidR="00EA2EAE">
        <w:rPr>
          <w:rFonts w:ascii="Times New Roman" w:hAnsi="Times New Roman" w:cs="Times New Roman"/>
          <w:sz w:val="28"/>
          <w:szCs w:val="28"/>
        </w:rPr>
        <w:t>блица 34</w:t>
      </w:r>
      <w:r w:rsidRPr="000D7160">
        <w:rPr>
          <w:rFonts w:ascii="Times New Roman" w:hAnsi="Times New Roman" w:cs="Times New Roman"/>
          <w:sz w:val="28"/>
          <w:szCs w:val="28"/>
        </w:rPr>
        <w:t>. Распределение ширины прикрепленной десны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816"/>
        <w:gridCol w:w="1943"/>
        <w:gridCol w:w="1570"/>
        <w:gridCol w:w="1512"/>
      </w:tblGrid>
      <w:tr w:rsidR="000D7160" w:rsidRPr="000D7160" w:rsidTr="00665717">
        <w:tc>
          <w:tcPr>
            <w:tcW w:w="251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Ширина прикрепленной десны</w:t>
            </w:r>
          </w:p>
        </w:tc>
        <w:tc>
          <w:tcPr>
            <w:tcW w:w="200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287</w:t>
            </w:r>
            <w:r w:rsidRPr="000D7160">
              <w:rPr>
                <w:rFonts w:ascii="Times New Roman" w:hAnsi="Times New Roman" w:cs="Times New Roman"/>
                <w:sz w:val="28"/>
                <w:szCs w:val="28"/>
                <w:lang w:val="en-US"/>
              </w:rPr>
              <w:t>)</w:t>
            </w:r>
          </w:p>
        </w:tc>
        <w:tc>
          <w:tcPr>
            <w:tcW w:w="2007"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788</w:t>
            </w:r>
            <w:r w:rsidRPr="000D7160">
              <w:rPr>
                <w:rFonts w:ascii="Times New Roman" w:hAnsi="Times New Roman" w:cs="Times New Roman"/>
                <w:sz w:val="28"/>
                <w:szCs w:val="28"/>
                <w:lang w:val="en-US"/>
              </w:rPr>
              <w:t>)</w:t>
            </w:r>
          </w:p>
        </w:tc>
        <w:tc>
          <w:tcPr>
            <w:tcW w:w="1700"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13"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51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3E"/>
            </w:r>
            <w:r w:rsidRPr="000D7160">
              <w:rPr>
                <w:rFonts w:ascii="Times New Roman" w:hAnsi="Times New Roman" w:cs="Times New Roman"/>
                <w:sz w:val="28"/>
                <w:szCs w:val="28"/>
              </w:rPr>
              <w:t>2 мм.</w:t>
            </w:r>
          </w:p>
        </w:tc>
        <w:tc>
          <w:tcPr>
            <w:tcW w:w="200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131 (12,2%)</w:t>
            </w:r>
          </w:p>
        </w:tc>
        <w:tc>
          <w:tcPr>
            <w:tcW w:w="200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690 (64,2%)</w:t>
            </w:r>
          </w:p>
        </w:tc>
        <w:tc>
          <w:tcPr>
            <w:tcW w:w="17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821 (76,4%)</w:t>
            </w:r>
          </w:p>
        </w:tc>
        <w:tc>
          <w:tcPr>
            <w:tcW w:w="1113"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665717">
        <w:tc>
          <w:tcPr>
            <w:tcW w:w="251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A3"/>
            </w:r>
            <w:r w:rsidRPr="000D7160">
              <w:rPr>
                <w:rFonts w:ascii="Times New Roman" w:hAnsi="Times New Roman" w:cs="Times New Roman"/>
                <w:sz w:val="28"/>
                <w:szCs w:val="28"/>
              </w:rPr>
              <w:t>2 мм.</w:t>
            </w:r>
          </w:p>
        </w:tc>
        <w:tc>
          <w:tcPr>
            <w:tcW w:w="200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156 (14,5%)</w:t>
            </w:r>
          </w:p>
        </w:tc>
        <w:tc>
          <w:tcPr>
            <w:tcW w:w="200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98 (9,1%)</w:t>
            </w:r>
          </w:p>
        </w:tc>
        <w:tc>
          <w:tcPr>
            <w:tcW w:w="17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254 (23,6%)</w:t>
            </w:r>
          </w:p>
        </w:tc>
        <w:tc>
          <w:tcPr>
            <w:tcW w:w="1113"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51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200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287 (26,7%)</w:t>
            </w:r>
          </w:p>
        </w:tc>
        <w:tc>
          <w:tcPr>
            <w:tcW w:w="2007"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788 (73,3%)</w:t>
            </w:r>
          </w:p>
        </w:tc>
        <w:tc>
          <w:tcPr>
            <w:tcW w:w="1700"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1075 (100%)</w:t>
            </w:r>
          </w:p>
        </w:tc>
        <w:tc>
          <w:tcPr>
            <w:tcW w:w="1113"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 xml:space="preserve">Ширина прикрепленной десны у пациентов 2 группы </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35</w:t>
      </w:r>
      <w:r w:rsidR="000D7160" w:rsidRPr="000D7160">
        <w:rPr>
          <w:rFonts w:ascii="Times New Roman" w:hAnsi="Times New Roman" w:cs="Times New Roman"/>
          <w:sz w:val="28"/>
          <w:szCs w:val="28"/>
        </w:rPr>
        <w:t>. Распределение ширины прикрепленной десны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777"/>
        <w:gridCol w:w="1898"/>
        <w:gridCol w:w="1576"/>
        <w:gridCol w:w="1512"/>
      </w:tblGrid>
      <w:tr w:rsidR="000D7160" w:rsidRPr="000D7160" w:rsidTr="00665717">
        <w:tc>
          <w:tcPr>
            <w:tcW w:w="2658"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Ширина прикрепленной десны</w:t>
            </w:r>
          </w:p>
        </w:tc>
        <w:tc>
          <w:tcPr>
            <w:tcW w:w="192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1120</w:t>
            </w:r>
            <w:r w:rsidRPr="000D7160">
              <w:rPr>
                <w:rFonts w:ascii="Times New Roman" w:hAnsi="Times New Roman" w:cs="Times New Roman"/>
                <w:sz w:val="28"/>
                <w:szCs w:val="28"/>
                <w:lang w:val="en-US"/>
              </w:rPr>
              <w:t>)</w:t>
            </w:r>
          </w:p>
        </w:tc>
        <w:tc>
          <w:tcPr>
            <w:tcW w:w="192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805</w:t>
            </w:r>
            <w:r w:rsidRPr="000D7160">
              <w:rPr>
                <w:rFonts w:ascii="Times New Roman" w:hAnsi="Times New Roman" w:cs="Times New Roman"/>
                <w:sz w:val="28"/>
                <w:szCs w:val="28"/>
                <w:lang w:val="en-US"/>
              </w:rPr>
              <w:t>)</w:t>
            </w:r>
          </w:p>
        </w:tc>
        <w:tc>
          <w:tcPr>
            <w:tcW w:w="170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118"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6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3E"/>
            </w:r>
            <w:r w:rsidRPr="000D7160">
              <w:rPr>
                <w:rFonts w:ascii="Times New Roman" w:hAnsi="Times New Roman" w:cs="Times New Roman"/>
                <w:sz w:val="28"/>
                <w:szCs w:val="28"/>
              </w:rPr>
              <w:t>2 мм.</w:t>
            </w:r>
          </w:p>
        </w:tc>
        <w:tc>
          <w:tcPr>
            <w:tcW w:w="192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443 (23%)</w:t>
            </w:r>
          </w:p>
        </w:tc>
        <w:tc>
          <w:tcPr>
            <w:tcW w:w="192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703 (36,5%)</w:t>
            </w:r>
          </w:p>
        </w:tc>
        <w:tc>
          <w:tcPr>
            <w:tcW w:w="17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1146 (59,5%)</w:t>
            </w:r>
          </w:p>
        </w:tc>
        <w:tc>
          <w:tcPr>
            <w:tcW w:w="1118"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665717">
        <w:tc>
          <w:tcPr>
            <w:tcW w:w="26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A3"/>
            </w:r>
            <w:r w:rsidRPr="000D7160">
              <w:rPr>
                <w:rFonts w:ascii="Times New Roman" w:hAnsi="Times New Roman" w:cs="Times New Roman"/>
                <w:sz w:val="28"/>
                <w:szCs w:val="28"/>
              </w:rPr>
              <w:t>2 мм.</w:t>
            </w:r>
          </w:p>
        </w:tc>
        <w:tc>
          <w:tcPr>
            <w:tcW w:w="192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677 (35,2%)</w:t>
            </w:r>
          </w:p>
        </w:tc>
        <w:tc>
          <w:tcPr>
            <w:tcW w:w="192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102 (5,3%)</w:t>
            </w:r>
          </w:p>
        </w:tc>
        <w:tc>
          <w:tcPr>
            <w:tcW w:w="17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779 (40,5%)</w:t>
            </w:r>
          </w:p>
        </w:tc>
        <w:tc>
          <w:tcPr>
            <w:tcW w:w="1118"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658"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Всего</w:t>
            </w:r>
          </w:p>
        </w:tc>
        <w:tc>
          <w:tcPr>
            <w:tcW w:w="192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1120 (58,2%)</w:t>
            </w:r>
          </w:p>
        </w:tc>
        <w:tc>
          <w:tcPr>
            <w:tcW w:w="192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805 (41,8%)</w:t>
            </w:r>
          </w:p>
        </w:tc>
        <w:tc>
          <w:tcPr>
            <w:tcW w:w="17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1925 (100%)</w:t>
            </w:r>
          </w:p>
        </w:tc>
        <w:tc>
          <w:tcPr>
            <w:tcW w:w="1118"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Ширина прикрепленной десны у пациентов 3 группы</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3</w:t>
      </w:r>
      <w:r w:rsidR="00EA2EAE">
        <w:rPr>
          <w:rFonts w:ascii="Times New Roman" w:hAnsi="Times New Roman" w:cs="Times New Roman"/>
          <w:sz w:val="28"/>
          <w:szCs w:val="28"/>
        </w:rPr>
        <w:t>6</w:t>
      </w:r>
      <w:r w:rsidRPr="000D7160">
        <w:rPr>
          <w:rFonts w:ascii="Times New Roman" w:hAnsi="Times New Roman" w:cs="Times New Roman"/>
          <w:sz w:val="28"/>
          <w:szCs w:val="28"/>
        </w:rPr>
        <w:t>. Распределение ширины прикрепленной десны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901"/>
        <w:gridCol w:w="1933"/>
        <w:gridCol w:w="1480"/>
        <w:gridCol w:w="1512"/>
      </w:tblGrid>
      <w:tr w:rsidR="000D7160" w:rsidRPr="000D7160" w:rsidTr="00665717">
        <w:tc>
          <w:tcPr>
            <w:tcW w:w="2585"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Ширина прикрепленной десны</w:t>
            </w:r>
          </w:p>
        </w:tc>
        <w:tc>
          <w:tcPr>
            <w:tcW w:w="204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1952</w:t>
            </w:r>
            <w:r w:rsidRPr="000D7160">
              <w:rPr>
                <w:rFonts w:ascii="Times New Roman" w:hAnsi="Times New Roman" w:cs="Times New Roman"/>
                <w:sz w:val="28"/>
                <w:szCs w:val="28"/>
                <w:lang w:val="en-US"/>
              </w:rPr>
              <w:t>)</w:t>
            </w:r>
          </w:p>
        </w:tc>
        <w:tc>
          <w:tcPr>
            <w:tcW w:w="207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720</w:t>
            </w:r>
            <w:r w:rsidRPr="000D7160">
              <w:rPr>
                <w:rFonts w:ascii="Times New Roman" w:hAnsi="Times New Roman" w:cs="Times New Roman"/>
                <w:sz w:val="28"/>
                <w:szCs w:val="28"/>
                <w:lang w:val="en-US"/>
              </w:rPr>
              <w:t>)</w:t>
            </w:r>
          </w:p>
        </w:tc>
        <w:tc>
          <w:tcPr>
            <w:tcW w:w="1622"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16"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58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3E"/>
            </w:r>
            <w:r w:rsidRPr="000D7160">
              <w:rPr>
                <w:rFonts w:ascii="Times New Roman" w:hAnsi="Times New Roman" w:cs="Times New Roman"/>
                <w:sz w:val="28"/>
                <w:szCs w:val="28"/>
              </w:rPr>
              <w:t>2 мм.</w:t>
            </w:r>
          </w:p>
        </w:tc>
        <w:tc>
          <w:tcPr>
            <w:tcW w:w="204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950(35,5%)</w:t>
            </w:r>
          </w:p>
        </w:tc>
        <w:tc>
          <w:tcPr>
            <w:tcW w:w="207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587 (22%)</w:t>
            </w:r>
          </w:p>
        </w:tc>
        <w:tc>
          <w:tcPr>
            <w:tcW w:w="162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1537 (57,5%)</w:t>
            </w:r>
          </w:p>
        </w:tc>
        <w:tc>
          <w:tcPr>
            <w:tcW w:w="1016"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665717">
        <w:tc>
          <w:tcPr>
            <w:tcW w:w="258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A3"/>
            </w:r>
            <w:r w:rsidRPr="000D7160">
              <w:rPr>
                <w:rFonts w:ascii="Times New Roman" w:hAnsi="Times New Roman" w:cs="Times New Roman"/>
                <w:sz w:val="28"/>
                <w:szCs w:val="28"/>
              </w:rPr>
              <w:t>2 мм.</w:t>
            </w:r>
          </w:p>
        </w:tc>
        <w:tc>
          <w:tcPr>
            <w:tcW w:w="204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1002 (37,5%)</w:t>
            </w:r>
          </w:p>
        </w:tc>
        <w:tc>
          <w:tcPr>
            <w:tcW w:w="207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133 (5%)</w:t>
            </w:r>
          </w:p>
        </w:tc>
        <w:tc>
          <w:tcPr>
            <w:tcW w:w="1622" w:type="dxa"/>
          </w:tcPr>
          <w:p w:rsidR="000D7160" w:rsidRPr="000D7160" w:rsidRDefault="000D7160" w:rsidP="000D7160">
            <w:pPr>
              <w:spacing w:before="4" w:after="4" w:line="360" w:lineRule="auto"/>
              <w:ind w:left="170" w:right="113"/>
              <w:contextualSpacing/>
              <w:jc w:val="both"/>
              <w:rPr>
                <w:rFonts w:ascii="Times New Roman" w:hAnsi="Times New Roman" w:cs="Times New Roman"/>
                <w:b/>
                <w:sz w:val="28"/>
                <w:szCs w:val="28"/>
                <w:lang w:val="en-US"/>
              </w:rPr>
            </w:pPr>
            <w:r w:rsidRPr="000D7160">
              <w:rPr>
                <w:rFonts w:ascii="Times New Roman" w:hAnsi="Times New Roman" w:cs="Times New Roman"/>
                <w:sz w:val="28"/>
                <w:szCs w:val="28"/>
              </w:rPr>
              <w:t>1135 (42,5%)</w:t>
            </w:r>
          </w:p>
        </w:tc>
        <w:tc>
          <w:tcPr>
            <w:tcW w:w="1016"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585"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204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1952 (73%)</w:t>
            </w:r>
          </w:p>
        </w:tc>
        <w:tc>
          <w:tcPr>
            <w:tcW w:w="207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720 (27%)</w:t>
            </w:r>
          </w:p>
        </w:tc>
        <w:tc>
          <w:tcPr>
            <w:tcW w:w="1622"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2672 (100%)</w:t>
            </w:r>
          </w:p>
        </w:tc>
        <w:tc>
          <w:tcPr>
            <w:tcW w:w="1016"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 xml:space="preserve">Ширина прикрепленной десны у пациентов 4 группы </w:t>
      </w:r>
    </w:p>
    <w:p w:rsidR="000D7160" w:rsidRPr="000D7160" w:rsidRDefault="00EA2EAE" w:rsidP="000D7160">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37</w:t>
      </w:r>
      <w:r w:rsidR="000D7160" w:rsidRPr="000D7160">
        <w:rPr>
          <w:rFonts w:ascii="Times New Roman" w:hAnsi="Times New Roman" w:cs="Times New Roman"/>
          <w:sz w:val="28"/>
          <w:szCs w:val="28"/>
        </w:rPr>
        <w:t>. Распределение ширины прикрепленной десны по наличию рецессии десны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737"/>
        <w:gridCol w:w="1864"/>
        <w:gridCol w:w="1729"/>
        <w:gridCol w:w="1512"/>
      </w:tblGrid>
      <w:tr w:rsidR="000D7160" w:rsidRPr="000D7160" w:rsidTr="00665717">
        <w:tc>
          <w:tcPr>
            <w:tcW w:w="2513"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Ширина прикрепленной десны</w:t>
            </w:r>
          </w:p>
        </w:tc>
        <w:tc>
          <w:tcPr>
            <w:tcW w:w="1821"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1227</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116</w:t>
            </w:r>
            <w:r w:rsidRPr="000D7160">
              <w:rPr>
                <w:rFonts w:ascii="Times New Roman" w:hAnsi="Times New Roman" w:cs="Times New Roman"/>
                <w:sz w:val="28"/>
                <w:szCs w:val="28"/>
                <w:lang w:val="en-US"/>
              </w:rPr>
              <w:t>)</w:t>
            </w:r>
          </w:p>
        </w:tc>
        <w:tc>
          <w:tcPr>
            <w:tcW w:w="190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235"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51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3E"/>
            </w:r>
            <w:r w:rsidRPr="000D7160">
              <w:rPr>
                <w:rFonts w:ascii="Times New Roman" w:hAnsi="Times New Roman" w:cs="Times New Roman"/>
                <w:sz w:val="28"/>
                <w:szCs w:val="28"/>
              </w:rPr>
              <w:t>2 мм.</w:t>
            </w:r>
          </w:p>
        </w:tc>
        <w:tc>
          <w:tcPr>
            <w:tcW w:w="182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347 (25,9%)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81 (6%)</w:t>
            </w:r>
          </w:p>
        </w:tc>
        <w:tc>
          <w:tcPr>
            <w:tcW w:w="19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428 (31,9%)</w:t>
            </w:r>
          </w:p>
        </w:tc>
        <w:tc>
          <w:tcPr>
            <w:tcW w:w="1235"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665717">
        <w:tc>
          <w:tcPr>
            <w:tcW w:w="251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Ширина прикрепленной десны </w:t>
            </w:r>
            <w:r w:rsidRPr="000D7160">
              <w:rPr>
                <w:rFonts w:ascii="Times New Roman" w:hAnsi="Times New Roman" w:cs="Times New Roman"/>
                <w:sz w:val="28"/>
                <w:szCs w:val="28"/>
              </w:rPr>
              <w:sym w:font="Symbol" w:char="F0A3"/>
            </w:r>
            <w:r w:rsidRPr="000D7160">
              <w:rPr>
                <w:rFonts w:ascii="Times New Roman" w:hAnsi="Times New Roman" w:cs="Times New Roman"/>
                <w:sz w:val="28"/>
                <w:szCs w:val="28"/>
              </w:rPr>
              <w:t>2 мм.</w:t>
            </w:r>
          </w:p>
        </w:tc>
        <w:tc>
          <w:tcPr>
            <w:tcW w:w="182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880 (65,5%)</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35 (2,6%)</w:t>
            </w:r>
          </w:p>
        </w:tc>
        <w:tc>
          <w:tcPr>
            <w:tcW w:w="19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915 (68,1%)</w:t>
            </w:r>
          </w:p>
        </w:tc>
        <w:tc>
          <w:tcPr>
            <w:tcW w:w="1235"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513"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21"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1227 (91,4%)</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116 (8,6%)</w:t>
            </w:r>
          </w:p>
        </w:tc>
        <w:tc>
          <w:tcPr>
            <w:tcW w:w="190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1343 (100%)</w:t>
            </w:r>
          </w:p>
        </w:tc>
        <w:tc>
          <w:tcPr>
            <w:tcW w:w="1235"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b/>
          <w:sz w:val="28"/>
          <w:szCs w:val="28"/>
        </w:rPr>
      </w:pPr>
      <w:r w:rsidRPr="000D7160">
        <w:rPr>
          <w:rFonts w:ascii="Times New Roman" w:hAnsi="Times New Roman" w:cs="Times New Roman"/>
          <w:b/>
          <w:sz w:val="28"/>
          <w:szCs w:val="28"/>
        </w:rPr>
        <w:t>Ширина прикрепленной десны у пациентов 5 группы</w:t>
      </w: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Таблица 3</w:t>
      </w:r>
      <w:r w:rsidR="00EA2EAE">
        <w:rPr>
          <w:rFonts w:ascii="Times New Roman" w:hAnsi="Times New Roman" w:cs="Times New Roman"/>
          <w:sz w:val="28"/>
          <w:szCs w:val="28"/>
        </w:rPr>
        <w:t>8</w:t>
      </w:r>
      <w:r w:rsidRPr="000D7160">
        <w:rPr>
          <w:rFonts w:ascii="Times New Roman" w:hAnsi="Times New Roman" w:cs="Times New Roman"/>
          <w:sz w:val="28"/>
          <w:szCs w:val="28"/>
        </w:rPr>
        <w:t>. Распределение ширины прикрепленной десны по наличию рецессии десны</w:t>
      </w:r>
      <w:r w:rsidRPr="000D7160">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752"/>
        <w:gridCol w:w="1864"/>
        <w:gridCol w:w="1494"/>
        <w:gridCol w:w="1512"/>
      </w:tblGrid>
      <w:tr w:rsidR="000D7160" w:rsidRPr="000D7160" w:rsidTr="00665717">
        <w:tc>
          <w:tcPr>
            <w:tcW w:w="289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b/>
                <w:sz w:val="28"/>
                <w:szCs w:val="28"/>
              </w:rPr>
              <w:t>Ширина прикрепленной десны</w:t>
            </w:r>
          </w:p>
        </w:tc>
        <w:tc>
          <w:tcPr>
            <w:tcW w:w="1876"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Наличие рецессии десны</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lang w:val="en-US"/>
              </w:rPr>
              <w:t>(n=</w:t>
            </w:r>
            <w:r w:rsidRPr="000D7160">
              <w:rPr>
                <w:rFonts w:ascii="Times New Roman" w:hAnsi="Times New Roman" w:cs="Times New Roman"/>
                <w:sz w:val="28"/>
                <w:szCs w:val="28"/>
              </w:rPr>
              <w:t>345</w:t>
            </w:r>
            <w:r w:rsidRPr="000D7160">
              <w:rPr>
                <w:rFonts w:ascii="Times New Roman" w:hAnsi="Times New Roman" w:cs="Times New Roman"/>
                <w:sz w:val="28"/>
                <w:szCs w:val="28"/>
                <w:lang w:val="en-US"/>
              </w:rPr>
              <w:t>)</w:t>
            </w:r>
          </w:p>
        </w:tc>
        <w:tc>
          <w:tcPr>
            <w:tcW w:w="1864"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lang w:val="en-US"/>
              </w:rPr>
            </w:pPr>
            <w:r w:rsidRPr="000D7160">
              <w:rPr>
                <w:rFonts w:ascii="Times New Roman" w:hAnsi="Times New Roman" w:cs="Times New Roman"/>
                <w:sz w:val="28"/>
                <w:szCs w:val="28"/>
              </w:rPr>
              <w:t>Отсутствие рецессии десны</w:t>
            </w:r>
            <w:r w:rsidRPr="000D7160">
              <w:rPr>
                <w:rFonts w:ascii="Times New Roman" w:hAnsi="Times New Roman" w:cs="Times New Roman"/>
                <w:sz w:val="28"/>
                <w:szCs w:val="28"/>
                <w:lang w:val="en-US"/>
              </w:rPr>
              <w:t xml:space="preserve"> (n=</w:t>
            </w:r>
            <w:r w:rsidRPr="000D7160">
              <w:rPr>
                <w:rFonts w:ascii="Times New Roman" w:hAnsi="Times New Roman" w:cs="Times New Roman"/>
                <w:sz w:val="28"/>
                <w:szCs w:val="28"/>
              </w:rPr>
              <w:t>15</w:t>
            </w:r>
            <w:r w:rsidRPr="000D7160">
              <w:rPr>
                <w:rFonts w:ascii="Times New Roman" w:hAnsi="Times New Roman" w:cs="Times New Roman"/>
                <w:sz w:val="28"/>
                <w:szCs w:val="28"/>
                <w:lang w:val="en-US"/>
              </w:rPr>
              <w:t>)</w:t>
            </w:r>
          </w:p>
        </w:tc>
        <w:tc>
          <w:tcPr>
            <w:tcW w:w="1609" w:type="dxa"/>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091" w:type="dxa"/>
            <w:tcBorders>
              <w:bottom w:val="single" w:sz="4" w:space="0" w:color="auto"/>
            </w:tcBorders>
            <w:shd w:val="clear" w:color="auto" w:fill="8EAADB" w:themeFill="accent5" w:themeFillTint="99"/>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Уровень</w:t>
            </w:r>
          </w:p>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Р</w:t>
            </w:r>
          </w:p>
        </w:tc>
      </w:tr>
      <w:tr w:rsidR="000D7160" w:rsidRPr="000D7160" w:rsidTr="00665717">
        <w:tc>
          <w:tcPr>
            <w:tcW w:w="289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3E"/>
            </w:r>
            <w:r w:rsidRPr="000D7160">
              <w:rPr>
                <w:rFonts w:ascii="Times New Roman" w:hAnsi="Times New Roman" w:cs="Times New Roman"/>
                <w:sz w:val="28"/>
                <w:szCs w:val="28"/>
              </w:rPr>
              <w:t>2 мм.</w:t>
            </w:r>
          </w:p>
        </w:tc>
        <w:tc>
          <w:tcPr>
            <w:tcW w:w="18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79 (21,9%)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11 (3,1%)</w:t>
            </w:r>
          </w:p>
        </w:tc>
        <w:tc>
          <w:tcPr>
            <w:tcW w:w="16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90 (25%)</w:t>
            </w:r>
          </w:p>
        </w:tc>
        <w:tc>
          <w:tcPr>
            <w:tcW w:w="1091" w:type="dxa"/>
            <w:tcBorders>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roofErr w:type="gramStart"/>
            <w:r w:rsidRPr="000D7160">
              <w:rPr>
                <w:rFonts w:ascii="Times New Roman" w:hAnsi="Times New Roman" w:cs="Times New Roman"/>
                <w:sz w:val="28"/>
                <w:szCs w:val="28"/>
              </w:rPr>
              <w:t>p&lt;</w:t>
            </w:r>
            <w:proofErr w:type="gramEnd"/>
            <w:r w:rsidRPr="000D7160">
              <w:rPr>
                <w:rFonts w:ascii="Times New Roman" w:hAnsi="Times New Roman" w:cs="Times New Roman"/>
                <w:sz w:val="28"/>
                <w:szCs w:val="28"/>
              </w:rPr>
              <w:t>0,001</w:t>
            </w:r>
          </w:p>
        </w:tc>
      </w:tr>
      <w:tr w:rsidR="000D7160" w:rsidRPr="000D7160" w:rsidTr="00665717">
        <w:tc>
          <w:tcPr>
            <w:tcW w:w="289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 xml:space="preserve">Ширина прикрепленной десны </w:t>
            </w:r>
            <w:r w:rsidRPr="000D7160">
              <w:rPr>
                <w:rFonts w:ascii="Times New Roman" w:hAnsi="Times New Roman" w:cs="Times New Roman"/>
                <w:sz w:val="28"/>
                <w:szCs w:val="28"/>
              </w:rPr>
              <w:sym w:font="Symbol" w:char="F0A3"/>
            </w:r>
            <w:r w:rsidRPr="000D7160">
              <w:rPr>
                <w:rFonts w:ascii="Times New Roman" w:hAnsi="Times New Roman" w:cs="Times New Roman"/>
                <w:sz w:val="28"/>
                <w:szCs w:val="28"/>
              </w:rPr>
              <w:t>2 мм.</w:t>
            </w:r>
          </w:p>
        </w:tc>
        <w:tc>
          <w:tcPr>
            <w:tcW w:w="18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266 (73,9%)</w:t>
            </w:r>
          </w:p>
        </w:tc>
        <w:tc>
          <w:tcPr>
            <w:tcW w:w="1864"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4 (1,1%)</w:t>
            </w:r>
          </w:p>
        </w:tc>
        <w:tc>
          <w:tcPr>
            <w:tcW w:w="16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270 (75%)</w:t>
            </w:r>
          </w:p>
        </w:tc>
        <w:tc>
          <w:tcPr>
            <w:tcW w:w="1091" w:type="dxa"/>
            <w:tcBorders>
              <w:top w:val="nil"/>
              <w:bottom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r w:rsidR="000D7160" w:rsidRPr="000D7160" w:rsidTr="00665717">
        <w:tc>
          <w:tcPr>
            <w:tcW w:w="289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Всего</w:t>
            </w:r>
          </w:p>
        </w:tc>
        <w:tc>
          <w:tcPr>
            <w:tcW w:w="1876"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345 (95,8%)</w:t>
            </w:r>
          </w:p>
        </w:tc>
        <w:tc>
          <w:tcPr>
            <w:tcW w:w="1864" w:type="dxa"/>
          </w:tcPr>
          <w:p w:rsidR="000D7160" w:rsidRPr="000D7160" w:rsidRDefault="000D7160" w:rsidP="000D7160">
            <w:pPr>
              <w:spacing w:before="4" w:after="4" w:line="360" w:lineRule="auto"/>
              <w:ind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15 (4,2%)</w:t>
            </w:r>
          </w:p>
        </w:tc>
        <w:tc>
          <w:tcPr>
            <w:tcW w:w="1609" w:type="dxa"/>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r w:rsidRPr="000D7160">
              <w:rPr>
                <w:rFonts w:ascii="Times New Roman" w:hAnsi="Times New Roman" w:cs="Times New Roman"/>
                <w:sz w:val="28"/>
                <w:szCs w:val="28"/>
              </w:rPr>
              <w:t>360 (100%)</w:t>
            </w:r>
          </w:p>
        </w:tc>
        <w:tc>
          <w:tcPr>
            <w:tcW w:w="1091" w:type="dxa"/>
            <w:tcBorders>
              <w:top w:val="nil"/>
            </w:tcBorders>
          </w:tcPr>
          <w:p w:rsidR="000D7160" w:rsidRPr="000D7160" w:rsidRDefault="000D7160" w:rsidP="000D7160">
            <w:pPr>
              <w:spacing w:before="4" w:after="4" w:line="360" w:lineRule="auto"/>
              <w:ind w:left="170" w:right="113"/>
              <w:contextualSpacing/>
              <w:jc w:val="both"/>
              <w:rPr>
                <w:rFonts w:ascii="Times New Roman" w:hAnsi="Times New Roman" w:cs="Times New Roman"/>
                <w:sz w:val="28"/>
                <w:szCs w:val="28"/>
              </w:rPr>
            </w:pPr>
          </w:p>
        </w:tc>
      </w:tr>
    </w:tbl>
    <w:p w:rsidR="000D7160" w:rsidRPr="000D7160" w:rsidRDefault="000D7160" w:rsidP="000D7160">
      <w:pPr>
        <w:spacing w:before="4" w:after="4" w:line="360" w:lineRule="auto"/>
        <w:ind w:left="170" w:right="113"/>
        <w:jc w:val="both"/>
        <w:rPr>
          <w:rFonts w:ascii="Times New Roman" w:hAnsi="Times New Roman" w:cs="Times New Roman"/>
          <w:b/>
          <w:sz w:val="28"/>
          <w:szCs w:val="28"/>
        </w:rPr>
      </w:pPr>
    </w:p>
    <w:p w:rsidR="000D7160" w:rsidRPr="000D7160" w:rsidRDefault="000D7160" w:rsidP="000D7160">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 xml:space="preserve">Вывод: исходя из данных таблиц </w:t>
      </w:r>
      <w:r w:rsidR="00EA2EAE">
        <w:rPr>
          <w:rFonts w:ascii="Times New Roman" w:hAnsi="Times New Roman" w:cs="Times New Roman"/>
          <w:sz w:val="28"/>
          <w:szCs w:val="28"/>
        </w:rPr>
        <w:t>34,35,36,37,38</w:t>
      </w:r>
      <w:r w:rsidRPr="000D7160">
        <w:rPr>
          <w:rFonts w:ascii="Times New Roman" w:hAnsi="Times New Roman" w:cs="Times New Roman"/>
          <w:sz w:val="28"/>
          <w:szCs w:val="28"/>
        </w:rPr>
        <w:t xml:space="preserve"> связь между факторным и результативным признаками статистически значима при уровне значимости </w:t>
      </w:r>
      <w:proofErr w:type="gramStart"/>
      <w:r w:rsidRPr="000D7160">
        <w:rPr>
          <w:rFonts w:ascii="Times New Roman" w:hAnsi="Times New Roman" w:cs="Times New Roman"/>
          <w:sz w:val="28"/>
          <w:szCs w:val="28"/>
        </w:rPr>
        <w:t>р&lt;</w:t>
      </w:r>
      <w:proofErr w:type="gramEnd"/>
      <w:r w:rsidRPr="000D7160">
        <w:rPr>
          <w:rFonts w:ascii="Times New Roman" w:hAnsi="Times New Roman" w:cs="Times New Roman"/>
          <w:sz w:val="28"/>
          <w:szCs w:val="28"/>
        </w:rPr>
        <w:t>0.01.</w:t>
      </w:r>
    </w:p>
    <w:p w:rsidR="009173B2" w:rsidRPr="00262425" w:rsidRDefault="000D7160" w:rsidP="00262425">
      <w:pPr>
        <w:spacing w:before="4" w:after="4" w:line="360" w:lineRule="auto"/>
        <w:ind w:left="170" w:right="113"/>
        <w:jc w:val="both"/>
        <w:rPr>
          <w:rFonts w:ascii="Times New Roman" w:hAnsi="Times New Roman" w:cs="Times New Roman"/>
          <w:sz w:val="28"/>
          <w:szCs w:val="28"/>
        </w:rPr>
      </w:pPr>
      <w:r w:rsidRPr="000D7160">
        <w:rPr>
          <w:rFonts w:ascii="Times New Roman" w:hAnsi="Times New Roman" w:cs="Times New Roman"/>
          <w:sz w:val="28"/>
          <w:szCs w:val="28"/>
        </w:rPr>
        <w:t>С возрастом ширина прикрепленной десны уменьшается</w:t>
      </w:r>
      <w:r w:rsidR="00C544BC">
        <w:rPr>
          <w:rFonts w:ascii="Times New Roman" w:hAnsi="Times New Roman" w:cs="Times New Roman"/>
          <w:sz w:val="28"/>
          <w:szCs w:val="28"/>
        </w:rPr>
        <w:t xml:space="preserve">. </w:t>
      </w:r>
      <w:r w:rsidRPr="000D7160">
        <w:rPr>
          <w:rFonts w:ascii="Times New Roman" w:hAnsi="Times New Roman" w:cs="Times New Roman"/>
          <w:sz w:val="28"/>
          <w:szCs w:val="28"/>
        </w:rPr>
        <w:t xml:space="preserve"> </w:t>
      </w:r>
      <w:r w:rsidR="00C544BC">
        <w:rPr>
          <w:rFonts w:ascii="Times New Roman" w:hAnsi="Times New Roman" w:cs="Times New Roman"/>
          <w:sz w:val="28"/>
          <w:szCs w:val="28"/>
        </w:rPr>
        <w:t>В</w:t>
      </w:r>
      <w:r w:rsidRPr="000D7160">
        <w:rPr>
          <w:rFonts w:ascii="Times New Roman" w:hAnsi="Times New Roman" w:cs="Times New Roman"/>
          <w:sz w:val="28"/>
          <w:szCs w:val="28"/>
        </w:rPr>
        <w:t xml:space="preserve"> первой </w:t>
      </w:r>
      <w:r w:rsidRPr="00262425">
        <w:rPr>
          <w:rFonts w:ascii="Times New Roman" w:hAnsi="Times New Roman" w:cs="Times New Roman"/>
          <w:sz w:val="28"/>
          <w:szCs w:val="28"/>
        </w:rPr>
        <w:t xml:space="preserve">возрастной группе процент пациентов с шириной прикрепленной десны </w:t>
      </w:r>
      <w:r w:rsidRPr="00262425">
        <w:rPr>
          <w:rFonts w:ascii="Times New Roman" w:hAnsi="Times New Roman" w:cs="Times New Roman"/>
          <w:sz w:val="28"/>
          <w:szCs w:val="28"/>
        </w:rPr>
        <w:sym w:font="Symbol" w:char="F03E"/>
      </w:r>
      <w:r w:rsidRPr="00262425">
        <w:rPr>
          <w:rFonts w:ascii="Times New Roman" w:hAnsi="Times New Roman" w:cs="Times New Roman"/>
          <w:sz w:val="28"/>
          <w:szCs w:val="28"/>
        </w:rPr>
        <w:t xml:space="preserve">2 мм составил 76,4%, из них лишь у 12,2% выявлена рецессия десны. В пятой возрастной группе процент пациентов с шириной прикрепленной десны </w:t>
      </w:r>
      <w:r w:rsidRPr="00262425">
        <w:rPr>
          <w:rFonts w:ascii="Times New Roman" w:hAnsi="Times New Roman" w:cs="Times New Roman"/>
          <w:sz w:val="28"/>
          <w:szCs w:val="28"/>
        </w:rPr>
        <w:sym w:font="Symbol" w:char="F03E"/>
      </w:r>
      <w:r w:rsidRPr="00262425">
        <w:rPr>
          <w:rFonts w:ascii="Times New Roman" w:hAnsi="Times New Roman" w:cs="Times New Roman"/>
          <w:sz w:val="28"/>
          <w:szCs w:val="28"/>
        </w:rPr>
        <w:t xml:space="preserve">2 </w:t>
      </w:r>
      <w:r w:rsidRPr="00262425">
        <w:rPr>
          <w:rFonts w:ascii="Times New Roman" w:hAnsi="Times New Roman" w:cs="Times New Roman"/>
          <w:sz w:val="28"/>
          <w:szCs w:val="28"/>
        </w:rPr>
        <w:lastRenderedPageBreak/>
        <w:t xml:space="preserve">мм – 25%, из них </w:t>
      </w:r>
      <w:r w:rsidR="00C544BC" w:rsidRPr="00262425">
        <w:rPr>
          <w:rFonts w:ascii="Times New Roman" w:hAnsi="Times New Roman" w:cs="Times New Roman"/>
          <w:sz w:val="28"/>
          <w:szCs w:val="28"/>
        </w:rPr>
        <w:t>в</w:t>
      </w:r>
      <w:r w:rsidRPr="00262425">
        <w:rPr>
          <w:rFonts w:ascii="Times New Roman" w:hAnsi="Times New Roman" w:cs="Times New Roman"/>
          <w:sz w:val="28"/>
          <w:szCs w:val="28"/>
        </w:rPr>
        <w:t xml:space="preserve"> 21% </w:t>
      </w:r>
      <w:r w:rsidR="00C544BC" w:rsidRPr="00262425">
        <w:rPr>
          <w:rFonts w:ascii="Times New Roman" w:hAnsi="Times New Roman" w:cs="Times New Roman"/>
          <w:sz w:val="28"/>
          <w:szCs w:val="28"/>
        </w:rPr>
        <w:t xml:space="preserve">случаев </w:t>
      </w:r>
      <w:r w:rsidRPr="00262425">
        <w:rPr>
          <w:rFonts w:ascii="Times New Roman" w:hAnsi="Times New Roman" w:cs="Times New Roman"/>
          <w:sz w:val="28"/>
          <w:szCs w:val="28"/>
        </w:rPr>
        <w:t xml:space="preserve">выявлена рецессия десны. Это объясняется ростом деструктивно-воспалительных заболеваний тканей пародонта с возрастом.  </w:t>
      </w:r>
      <w:r w:rsidR="00F76057" w:rsidRPr="00262425">
        <w:rPr>
          <w:rFonts w:ascii="Times New Roman" w:hAnsi="Times New Roman" w:cs="Times New Roman"/>
          <w:sz w:val="28"/>
          <w:szCs w:val="28"/>
        </w:rPr>
        <w:t xml:space="preserve">У пациентов с шириной прикреплённой десны </w:t>
      </w:r>
      <w:r w:rsidR="00F76057" w:rsidRPr="00262425">
        <w:rPr>
          <w:rFonts w:ascii="Times New Roman" w:hAnsi="Times New Roman" w:cs="Times New Roman"/>
          <w:sz w:val="28"/>
          <w:szCs w:val="28"/>
        </w:rPr>
        <w:sym w:font="Symbol" w:char="F0A3"/>
      </w:r>
      <w:r w:rsidR="00F76057" w:rsidRPr="00262425">
        <w:rPr>
          <w:rFonts w:ascii="Times New Roman" w:hAnsi="Times New Roman" w:cs="Times New Roman"/>
          <w:sz w:val="28"/>
          <w:szCs w:val="28"/>
        </w:rPr>
        <w:t>2 мм. с возрастом увеличивается вероятность развития рецессии десны.</w:t>
      </w:r>
    </w:p>
    <w:p w:rsidR="00A05614" w:rsidRDefault="00A05614" w:rsidP="00557EC9">
      <w:pPr>
        <w:rPr>
          <w:lang w:eastAsia="ru-RU"/>
        </w:rPr>
      </w:pPr>
    </w:p>
    <w:p w:rsidR="00A05614" w:rsidRPr="000D7160" w:rsidRDefault="00A05614" w:rsidP="00A05614">
      <w:pPr>
        <w:pStyle w:val="2"/>
        <w:jc w:val="both"/>
        <w:rPr>
          <w:rFonts w:ascii="Times New Roman" w:hAnsi="Times New Roman" w:cs="Times New Roman"/>
          <w:b/>
          <w:color w:val="000000" w:themeColor="text1"/>
          <w:sz w:val="28"/>
          <w:szCs w:val="28"/>
        </w:rPr>
      </w:pPr>
      <w:bookmarkStart w:id="26" w:name="_Toc9262533"/>
      <w:bookmarkStart w:id="27" w:name="_Toc9372969"/>
      <w:r w:rsidRPr="00E61494">
        <w:rPr>
          <w:rFonts w:ascii="Times New Roman" w:hAnsi="Times New Roman" w:cs="Times New Roman"/>
          <w:b/>
          <w:color w:val="000000" w:themeColor="text1"/>
          <w:sz w:val="28"/>
          <w:szCs w:val="28"/>
        </w:rPr>
        <w:t>3.3. Результаты хирургического лечения пациентов с рецессией десны</w:t>
      </w:r>
      <w:bookmarkEnd w:id="26"/>
      <w:bookmarkEnd w:id="27"/>
    </w:p>
    <w:p w:rsidR="00A05614" w:rsidRPr="000D7160" w:rsidRDefault="00A05614" w:rsidP="00A05614"/>
    <w:p w:rsidR="00A05614" w:rsidRPr="000D7160" w:rsidRDefault="00A05614" w:rsidP="00A05614">
      <w:pPr>
        <w:spacing w:before="4" w:after="4" w:line="360" w:lineRule="auto"/>
        <w:ind w:left="170" w:right="113" w:firstLine="539"/>
        <w:jc w:val="both"/>
        <w:rPr>
          <w:rFonts w:ascii="Times New Roman" w:hAnsi="Times New Roman" w:cs="Times New Roman"/>
          <w:sz w:val="28"/>
          <w:szCs w:val="28"/>
        </w:rPr>
      </w:pPr>
      <w:r w:rsidRPr="000D7160">
        <w:rPr>
          <w:rFonts w:ascii="Times New Roman" w:hAnsi="Times New Roman" w:cs="Times New Roman"/>
          <w:sz w:val="28"/>
          <w:szCs w:val="28"/>
        </w:rPr>
        <w:t xml:space="preserve">Результаты лечения пациентов с рецессией десны </w:t>
      </w:r>
      <w:r w:rsidRPr="000D7160">
        <w:rPr>
          <w:rFonts w:ascii="Times New Roman" w:hAnsi="Times New Roman" w:cs="Times New Roman"/>
          <w:sz w:val="28"/>
          <w:szCs w:val="28"/>
          <w:lang w:val="en-US"/>
        </w:rPr>
        <w:t>I</w:t>
      </w:r>
      <w:r w:rsidRPr="000D7160">
        <w:rPr>
          <w:rFonts w:ascii="Times New Roman" w:hAnsi="Times New Roman" w:cs="Times New Roman"/>
          <w:sz w:val="28"/>
          <w:szCs w:val="28"/>
        </w:rPr>
        <w:t xml:space="preserve">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w:t>
      </w:r>
      <w:r w:rsidRPr="000D7160">
        <w:rPr>
          <w:rFonts w:ascii="Times New Roman" w:hAnsi="Times New Roman" w:cs="Times New Roman"/>
          <w:sz w:val="28"/>
          <w:szCs w:val="28"/>
          <w:lang w:val="en-US"/>
        </w:rPr>
        <w:t>n</w:t>
      </w:r>
      <w:r w:rsidRPr="000D7160">
        <w:rPr>
          <w:rFonts w:ascii="Times New Roman" w:hAnsi="Times New Roman" w:cs="Times New Roman"/>
          <w:sz w:val="28"/>
          <w:szCs w:val="28"/>
        </w:rPr>
        <w:t>=39, количество зубов, в области которых проводилось закрытие рецессии)</w:t>
      </w:r>
      <w:r>
        <w:rPr>
          <w:rFonts w:ascii="Times New Roman" w:hAnsi="Times New Roman" w:cs="Times New Roman"/>
          <w:sz w:val="28"/>
          <w:szCs w:val="28"/>
        </w:rPr>
        <w:t xml:space="preserve"> представлены в таблицах 39-40.</w:t>
      </w:r>
    </w:p>
    <w:p w:rsidR="00A05614" w:rsidRPr="000D7160" w:rsidRDefault="00A05614" w:rsidP="00A05614">
      <w:pPr>
        <w:spacing w:before="4" w:after="4" w:line="360" w:lineRule="auto"/>
        <w:ind w:left="170" w:right="113" w:firstLine="539"/>
        <w:jc w:val="both"/>
        <w:rPr>
          <w:rFonts w:ascii="Times New Roman" w:eastAsia="Calibri" w:hAnsi="Times New Roman" w:cs="Times New Roman"/>
          <w:color w:val="000000"/>
          <w:sz w:val="28"/>
          <w:szCs w:val="28"/>
        </w:rPr>
      </w:pPr>
      <w:r w:rsidRPr="000D7160">
        <w:rPr>
          <w:rFonts w:ascii="Times New Roman" w:hAnsi="Times New Roman" w:cs="Times New Roman"/>
          <w:sz w:val="28"/>
          <w:szCs w:val="28"/>
        </w:rPr>
        <w:t xml:space="preserve">Ширина рецессии десны </w:t>
      </w:r>
      <w:r w:rsidRPr="000D7160">
        <w:rPr>
          <w:rFonts w:ascii="Times New Roman" w:hAnsi="Times New Roman" w:cs="Times New Roman"/>
          <w:sz w:val="28"/>
          <w:szCs w:val="28"/>
          <w:lang w:val="en-US"/>
        </w:rPr>
        <w:t>I</w:t>
      </w:r>
      <w:r w:rsidRPr="000D7160">
        <w:rPr>
          <w:rFonts w:ascii="Times New Roman" w:hAnsi="Times New Roman" w:cs="Times New Roman"/>
          <w:sz w:val="28"/>
          <w:szCs w:val="28"/>
        </w:rPr>
        <w:t xml:space="preserve"> -</w:t>
      </w:r>
      <w:r w:rsidRPr="000D7160">
        <w:rPr>
          <w:rFonts w:ascii="Times New Roman" w:hAnsi="Times New Roman" w:cs="Times New Roman"/>
          <w:sz w:val="28"/>
          <w:szCs w:val="28"/>
          <w:lang w:val="en-US"/>
        </w:rPr>
        <w:t>II</w:t>
      </w:r>
      <w:r w:rsidRPr="000D7160">
        <w:rPr>
          <w:rFonts w:ascii="Times New Roman" w:hAnsi="Times New Roman" w:cs="Times New Roman"/>
          <w:sz w:val="28"/>
          <w:szCs w:val="28"/>
        </w:rPr>
        <w:t xml:space="preserve"> класса по Миллеру составила в среднем </w:t>
      </w:r>
      <w:r w:rsidRPr="000D7160">
        <w:rPr>
          <w:rFonts w:ascii="Times New Roman" w:eastAsia="Calibri" w:hAnsi="Times New Roman" w:cs="Times New Roman"/>
          <w:color w:val="000000"/>
          <w:sz w:val="28"/>
          <w:szCs w:val="28"/>
        </w:rPr>
        <w:t>3.86 ± 0.12 мм.</w:t>
      </w:r>
    </w:p>
    <w:p w:rsidR="00A05614"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39</w:t>
      </w:r>
      <w:r w:rsidRPr="000D7160">
        <w:rPr>
          <w:rFonts w:ascii="Times New Roman" w:hAnsi="Times New Roman" w:cs="Times New Roman"/>
          <w:sz w:val="28"/>
          <w:szCs w:val="28"/>
        </w:rPr>
        <w:t xml:space="preserve">. </w:t>
      </w:r>
      <w:r>
        <w:rPr>
          <w:rFonts w:ascii="Times New Roman" w:hAnsi="Times New Roman" w:cs="Times New Roman"/>
          <w:sz w:val="28"/>
          <w:szCs w:val="28"/>
        </w:rPr>
        <w:t xml:space="preserve">Глубина рецессии десны до и после </w:t>
      </w:r>
      <w:r w:rsidRPr="000D7160">
        <w:rPr>
          <w:rFonts w:ascii="Times New Roman" w:hAnsi="Times New Roman" w:cs="Times New Roman"/>
          <w:sz w:val="28"/>
          <w:szCs w:val="28"/>
        </w:rPr>
        <w:t xml:space="preserve">хирургического лечения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0D7160" w:rsidTr="00B21728">
        <w:tc>
          <w:tcPr>
            <w:tcW w:w="2376" w:type="dxa"/>
            <w:shd w:val="clear" w:color="auto" w:fill="8EAADB" w:themeFill="accent5" w:themeFillTint="99"/>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b/>
                <w:sz w:val="28"/>
                <w:szCs w:val="28"/>
              </w:rPr>
              <w:t>Метод коронально смещенного лоскута (</w:t>
            </w:r>
            <w:r w:rsidRPr="00202D25">
              <w:rPr>
                <w:rFonts w:ascii="Times New Roman" w:hAnsi="Times New Roman" w:cs="Times New Roman"/>
                <w:b/>
                <w:sz w:val="28"/>
                <w:szCs w:val="28"/>
                <w:lang w:val="en-US"/>
              </w:rPr>
              <w:t>n</w:t>
            </w:r>
            <w:r w:rsidRPr="00202D25">
              <w:rPr>
                <w:rFonts w:ascii="Times New Roman" w:hAnsi="Times New Roman" w:cs="Times New Roman"/>
                <w:b/>
                <w:sz w:val="28"/>
                <w:szCs w:val="28"/>
              </w:rPr>
              <w:t>=7)</w:t>
            </w:r>
          </w:p>
        </w:tc>
        <w:tc>
          <w:tcPr>
            <w:tcW w:w="2268" w:type="dxa"/>
            <w:shd w:val="clear" w:color="auto" w:fill="8EAADB" w:themeFill="accent5" w:themeFillTint="99"/>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b/>
                <w:sz w:val="28"/>
                <w:szCs w:val="28"/>
              </w:rPr>
              <w:t>Метод коронально смещенного лоскута + СТТ (</w:t>
            </w:r>
            <w:r w:rsidRPr="00202D25">
              <w:rPr>
                <w:rFonts w:ascii="Times New Roman" w:hAnsi="Times New Roman" w:cs="Times New Roman"/>
                <w:b/>
                <w:sz w:val="28"/>
                <w:szCs w:val="28"/>
                <w:lang w:val="en-US"/>
              </w:rPr>
              <w:t>n</w:t>
            </w:r>
            <w:r w:rsidRPr="00202D25">
              <w:rPr>
                <w:rFonts w:ascii="Times New Roman" w:hAnsi="Times New Roman" w:cs="Times New Roman"/>
                <w:b/>
                <w:sz w:val="28"/>
                <w:szCs w:val="28"/>
              </w:rPr>
              <w:t>=18)</w:t>
            </w:r>
          </w:p>
        </w:tc>
        <w:tc>
          <w:tcPr>
            <w:tcW w:w="2268" w:type="dxa"/>
            <w:shd w:val="clear" w:color="auto" w:fill="8EAADB" w:themeFill="accent5" w:themeFillTint="99"/>
          </w:tcPr>
          <w:p w:rsidR="00A05614" w:rsidRPr="00202D25" w:rsidRDefault="00A05614" w:rsidP="00B21728">
            <w:pPr>
              <w:spacing w:before="4" w:after="4" w:line="360" w:lineRule="auto"/>
              <w:ind w:left="170" w:right="113"/>
              <w:rPr>
                <w:rFonts w:ascii="Times New Roman" w:hAnsi="Times New Roman" w:cs="Times New Roman"/>
                <w:b/>
                <w:sz w:val="28"/>
                <w:szCs w:val="28"/>
                <w:lang w:val="en-US"/>
              </w:rPr>
            </w:pPr>
            <w:r w:rsidRPr="00202D25">
              <w:rPr>
                <w:rFonts w:ascii="Times New Roman" w:hAnsi="Times New Roman" w:cs="Times New Roman"/>
                <w:b/>
                <w:sz w:val="28"/>
                <w:szCs w:val="28"/>
              </w:rPr>
              <w:t>Тоннельная методика + СТТ</w:t>
            </w:r>
            <w:r w:rsidRPr="00202D25">
              <w:rPr>
                <w:rFonts w:ascii="Times New Roman" w:hAnsi="Times New Roman" w:cs="Times New Roman"/>
                <w:b/>
                <w:sz w:val="28"/>
                <w:szCs w:val="28"/>
                <w:lang w:val="en-US"/>
              </w:rPr>
              <w:t xml:space="preserve"> </w:t>
            </w:r>
            <w:r w:rsidRPr="00202D25">
              <w:rPr>
                <w:rFonts w:ascii="Times New Roman" w:hAnsi="Times New Roman" w:cs="Times New Roman"/>
                <w:b/>
                <w:sz w:val="28"/>
                <w:szCs w:val="28"/>
              </w:rPr>
              <w:t>(</w:t>
            </w:r>
            <w:r w:rsidRPr="00202D25">
              <w:rPr>
                <w:rFonts w:ascii="Times New Roman" w:hAnsi="Times New Roman" w:cs="Times New Roman"/>
                <w:b/>
                <w:sz w:val="28"/>
                <w:szCs w:val="28"/>
                <w:lang w:val="en-US"/>
              </w:rPr>
              <w:t>n</w:t>
            </w:r>
            <w:r w:rsidRPr="00202D25">
              <w:rPr>
                <w:rFonts w:ascii="Times New Roman" w:hAnsi="Times New Roman" w:cs="Times New Roman"/>
                <w:b/>
                <w:sz w:val="28"/>
                <w:szCs w:val="28"/>
              </w:rPr>
              <w:t>=14)</w:t>
            </w:r>
          </w:p>
        </w:tc>
      </w:tr>
      <w:tr w:rsidR="00A05614" w:rsidRPr="000D7160" w:rsidTr="00A05614">
        <w:trPr>
          <w:trHeight w:val="675"/>
        </w:trPr>
        <w:tc>
          <w:tcPr>
            <w:tcW w:w="2376" w:type="dxa"/>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sz w:val="28"/>
                <w:szCs w:val="28"/>
              </w:rPr>
              <w:t>до лечения</w:t>
            </w:r>
          </w:p>
        </w:tc>
        <w:tc>
          <w:tcPr>
            <w:tcW w:w="2410"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 xml:space="preserve">2.92 ± 0.13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 xml:space="preserve">3.12 ± 0.12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 xml:space="preserve">3.24 ± 0.12 </w:t>
            </w:r>
          </w:p>
        </w:tc>
      </w:tr>
      <w:tr w:rsidR="00A05614" w:rsidRPr="000D7160" w:rsidTr="00A05614">
        <w:trPr>
          <w:trHeight w:val="685"/>
        </w:trPr>
        <w:tc>
          <w:tcPr>
            <w:tcW w:w="2376"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hAnsi="Times New Roman" w:cs="Times New Roman"/>
                <w:sz w:val="28"/>
                <w:szCs w:val="28"/>
              </w:rPr>
              <w:t>через 6 месяцев после лечения</w:t>
            </w:r>
          </w:p>
        </w:tc>
        <w:tc>
          <w:tcPr>
            <w:tcW w:w="2410" w:type="dxa"/>
          </w:tcPr>
          <w:p w:rsidR="00A05614" w:rsidRPr="00202D25" w:rsidRDefault="00A05614" w:rsidP="00B21728">
            <w:pPr>
              <w:spacing w:before="4" w:after="4" w:line="360" w:lineRule="auto"/>
              <w:ind w:left="170" w:right="113"/>
              <w:rPr>
                <w:rFonts w:ascii="Times New Roman" w:eastAsia="Calibri" w:hAnsi="Times New Roman" w:cs="Times New Roman"/>
                <w:color w:val="000000"/>
                <w:sz w:val="28"/>
                <w:szCs w:val="28"/>
              </w:rPr>
            </w:pPr>
            <w:r w:rsidRPr="00202D25">
              <w:rPr>
                <w:rFonts w:ascii="Times New Roman" w:eastAsia="Calibri" w:hAnsi="Times New Roman" w:cs="Times New Roman"/>
                <w:color w:val="000000"/>
                <w:sz w:val="28"/>
                <w:szCs w:val="28"/>
              </w:rPr>
              <w:t>0.32 ± 0.11 ***</w:t>
            </w:r>
          </w:p>
          <w:p w:rsidR="00A05614" w:rsidRPr="00202D25" w:rsidRDefault="00A05614" w:rsidP="00B21728">
            <w:pPr>
              <w:spacing w:before="4" w:after="4" w:line="360" w:lineRule="auto"/>
              <w:ind w:left="170" w:right="113"/>
              <w:rPr>
                <w:rFonts w:ascii="Times New Roman" w:hAnsi="Times New Roman" w:cs="Times New Roman"/>
                <w:sz w:val="28"/>
                <w:szCs w:val="28"/>
              </w:rPr>
            </w:pP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0.16 ± 0.11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0.21 ± 0.13***</w:t>
            </w:r>
          </w:p>
        </w:tc>
      </w:tr>
      <w:tr w:rsidR="00A05614" w:rsidRPr="000D7160" w:rsidTr="00A05614">
        <w:trPr>
          <w:trHeight w:val="395"/>
        </w:trPr>
        <w:tc>
          <w:tcPr>
            <w:tcW w:w="2376" w:type="dxa"/>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sz w:val="28"/>
                <w:szCs w:val="28"/>
              </w:rPr>
              <w:t>через 1 год после лечения</w:t>
            </w:r>
          </w:p>
        </w:tc>
        <w:tc>
          <w:tcPr>
            <w:tcW w:w="2410"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0.66 ± 0.13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 xml:space="preserve">0.12 ± 0.12 */***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0.16 ± 0.12** /***</w:t>
            </w:r>
          </w:p>
        </w:tc>
      </w:tr>
      <w:tr w:rsidR="00A05614" w:rsidRPr="000D7160" w:rsidTr="00A05614">
        <w:trPr>
          <w:trHeight w:val="395"/>
        </w:trPr>
        <w:tc>
          <w:tcPr>
            <w:tcW w:w="2376" w:type="dxa"/>
          </w:tcPr>
          <w:p w:rsidR="00A05614" w:rsidRPr="00202D25" w:rsidRDefault="00A05614" w:rsidP="00B21728">
            <w:pPr>
              <w:spacing w:before="4" w:after="4" w:line="360" w:lineRule="auto"/>
              <w:ind w:left="170" w:right="113"/>
              <w:rPr>
                <w:rFonts w:ascii="Times New Roman" w:hAnsi="Times New Roman" w:cs="Times New Roman"/>
                <w:b/>
                <w:sz w:val="28"/>
                <w:szCs w:val="28"/>
              </w:rPr>
            </w:pPr>
            <w:r w:rsidRPr="00202D25">
              <w:rPr>
                <w:rFonts w:ascii="Times New Roman" w:hAnsi="Times New Roman" w:cs="Times New Roman"/>
                <w:sz w:val="28"/>
                <w:szCs w:val="28"/>
              </w:rPr>
              <w:t>через 2 года после лечения</w:t>
            </w:r>
          </w:p>
        </w:tc>
        <w:tc>
          <w:tcPr>
            <w:tcW w:w="2410"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 78± 0.12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0.18 ± 0.12 */***</w:t>
            </w:r>
          </w:p>
        </w:tc>
        <w:tc>
          <w:tcPr>
            <w:tcW w:w="2268" w:type="dxa"/>
          </w:tcPr>
          <w:p w:rsidR="00A05614" w:rsidRPr="00202D25" w:rsidRDefault="00A05614" w:rsidP="00B21728">
            <w:pPr>
              <w:spacing w:before="4" w:after="4" w:line="360" w:lineRule="auto"/>
              <w:ind w:left="170" w:right="113"/>
              <w:rPr>
                <w:rFonts w:ascii="Times New Roman" w:hAnsi="Times New Roman" w:cs="Times New Roman"/>
                <w:sz w:val="28"/>
                <w:szCs w:val="28"/>
              </w:rPr>
            </w:pPr>
            <w:r w:rsidRPr="00202D25">
              <w:rPr>
                <w:rFonts w:ascii="Times New Roman" w:eastAsia="Calibri" w:hAnsi="Times New Roman" w:cs="Times New Roman"/>
                <w:color w:val="000000"/>
                <w:sz w:val="28"/>
                <w:szCs w:val="28"/>
              </w:rPr>
              <w:t>0.16 ± 0.11 **/***</w:t>
            </w:r>
          </w:p>
        </w:tc>
      </w:tr>
    </w:tbl>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426" w:right="113"/>
        <w:jc w:val="both"/>
        <w:rPr>
          <w:rFonts w:ascii="Times New Roman" w:hAnsi="Times New Roman" w:cs="Times New Roman"/>
          <w:sz w:val="24"/>
          <w:szCs w:val="24"/>
        </w:rPr>
      </w:pPr>
      <w:r w:rsidRPr="00C71CF1">
        <w:rPr>
          <w:rFonts w:ascii="Times New Roman" w:eastAsia="Calibri" w:hAnsi="Times New Roman" w:cs="Times New Roman"/>
          <w:color w:val="000000"/>
          <w:sz w:val="24"/>
          <w:szCs w:val="24"/>
        </w:rPr>
        <w:t>*</w:t>
      </w:r>
      <w:r>
        <w:rPr>
          <w:rFonts w:ascii="Times New Roman" w:hAnsi="Times New Roman" w:cs="Times New Roman"/>
          <w:sz w:val="24"/>
          <w:szCs w:val="24"/>
        </w:rPr>
        <w:t>- достоверность различий между</w:t>
      </w:r>
      <w:r w:rsidRPr="00DA42F8">
        <w:rPr>
          <w:rFonts w:ascii="Times New Roman" w:hAnsi="Times New Roman" w:cs="Times New Roman"/>
          <w:sz w:val="24"/>
          <w:szCs w:val="24"/>
        </w:rPr>
        <w:t xml:space="preserve"> </w:t>
      </w:r>
      <w:r>
        <w:rPr>
          <w:rFonts w:ascii="Times New Roman" w:hAnsi="Times New Roman" w:cs="Times New Roman"/>
          <w:sz w:val="24"/>
          <w:szCs w:val="24"/>
        </w:rPr>
        <w:t xml:space="preserve">показателями (метод коронального смещения лоскута) и показателями (метод коронального смещения лоскута + СТТ),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4"/>
          <w:szCs w:val="24"/>
        </w:rPr>
      </w:pPr>
      <w:r w:rsidRPr="00C71CF1">
        <w:rPr>
          <w:rFonts w:ascii="Times New Roman" w:eastAsia="Calibri" w:hAnsi="Times New Roman" w:cs="Times New Roman"/>
          <w:color w:val="000000"/>
          <w:sz w:val="24"/>
          <w:szCs w:val="24"/>
        </w:rPr>
        <w:lastRenderedPageBreak/>
        <w:t>**</w:t>
      </w:r>
      <w:r>
        <w:rPr>
          <w:rFonts w:ascii="Times New Roman" w:hAnsi="Times New Roman" w:cs="Times New Roman"/>
          <w:sz w:val="24"/>
          <w:szCs w:val="24"/>
        </w:rPr>
        <w:t>- достоверность различий между</w:t>
      </w:r>
      <w:r w:rsidRPr="00DA42F8">
        <w:rPr>
          <w:rFonts w:ascii="Times New Roman" w:hAnsi="Times New Roman" w:cs="Times New Roman"/>
          <w:sz w:val="24"/>
          <w:szCs w:val="24"/>
        </w:rPr>
        <w:t xml:space="preserve"> </w:t>
      </w:r>
      <w:r>
        <w:rPr>
          <w:rFonts w:ascii="Times New Roman" w:hAnsi="Times New Roman" w:cs="Times New Roman"/>
          <w:sz w:val="24"/>
          <w:szCs w:val="24"/>
        </w:rPr>
        <w:t xml:space="preserve">показателями (метод коронального смещения лоскута) и показателями (тоннельная методика + СТТ),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4"/>
          <w:szCs w:val="24"/>
        </w:rPr>
      </w:pPr>
      <w:r w:rsidRPr="00C71CF1">
        <w:rPr>
          <w:rFonts w:ascii="Times New Roman" w:eastAsia="Calibri" w:hAnsi="Times New Roman" w:cs="Times New Roman"/>
          <w:color w:val="000000"/>
          <w:sz w:val="24"/>
          <w:szCs w:val="24"/>
        </w:rPr>
        <w:t>***</w:t>
      </w:r>
      <w:r>
        <w:rPr>
          <w:rFonts w:ascii="Times New Roman" w:hAnsi="Times New Roman" w:cs="Times New Roman"/>
          <w:sz w:val="24"/>
          <w:szCs w:val="24"/>
        </w:rPr>
        <w:t>- достоверность различий между показателями до лечения и через 6 месяцев/</w:t>
      </w:r>
      <w:r w:rsidRPr="00183540">
        <w:rPr>
          <w:rFonts w:ascii="Times New Roman" w:hAnsi="Times New Roman" w:cs="Times New Roman"/>
          <w:sz w:val="24"/>
          <w:szCs w:val="24"/>
        </w:rPr>
        <w:t xml:space="preserve"> </w:t>
      </w:r>
      <w:r w:rsidRPr="00C71CF1">
        <w:rPr>
          <w:rFonts w:ascii="Times New Roman" w:hAnsi="Times New Roman" w:cs="Times New Roman"/>
          <w:sz w:val="24"/>
          <w:szCs w:val="24"/>
        </w:rPr>
        <w:t>через 1 год после лечения</w:t>
      </w:r>
      <w:r>
        <w:rPr>
          <w:rFonts w:ascii="Times New Roman" w:hAnsi="Times New Roman" w:cs="Times New Roman"/>
          <w:sz w:val="24"/>
          <w:szCs w:val="24"/>
        </w:rPr>
        <w:t>/</w:t>
      </w:r>
      <w:r w:rsidRPr="00183540">
        <w:rPr>
          <w:rFonts w:ascii="Times New Roman" w:hAnsi="Times New Roman" w:cs="Times New Roman"/>
          <w:sz w:val="24"/>
          <w:szCs w:val="24"/>
        </w:rPr>
        <w:t xml:space="preserve"> </w:t>
      </w:r>
      <w:r>
        <w:rPr>
          <w:rFonts w:ascii="Times New Roman" w:hAnsi="Times New Roman" w:cs="Times New Roman"/>
          <w:sz w:val="24"/>
          <w:szCs w:val="24"/>
        </w:rPr>
        <w:t xml:space="preserve">через 2 года после лечения,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4"/>
          <w:szCs w:val="24"/>
        </w:rPr>
      </w:pPr>
      <w:r>
        <w:rPr>
          <w:rFonts w:ascii="Times New Roman" w:eastAsia="Calibri" w:hAnsi="Times New Roman" w:cs="Times New Roman"/>
          <w:color w:val="000000"/>
          <w:sz w:val="24"/>
          <w:szCs w:val="24"/>
        </w:rPr>
        <w:t>#</w:t>
      </w:r>
      <w:r>
        <w:rPr>
          <w:rFonts w:ascii="Times New Roman" w:hAnsi="Times New Roman" w:cs="Times New Roman"/>
          <w:sz w:val="24"/>
          <w:szCs w:val="24"/>
        </w:rPr>
        <w:t>- достоверность различий между показателями</w:t>
      </w:r>
      <w:r w:rsidR="00B40430">
        <w:rPr>
          <w:rFonts w:ascii="Times New Roman" w:hAnsi="Times New Roman" w:cs="Times New Roman"/>
          <w:sz w:val="24"/>
          <w:szCs w:val="24"/>
        </w:rPr>
        <w:t xml:space="preserve"> через 6 месяцев после лечения </w:t>
      </w:r>
      <w:r>
        <w:rPr>
          <w:rFonts w:ascii="Times New Roman" w:hAnsi="Times New Roman" w:cs="Times New Roman"/>
          <w:sz w:val="24"/>
          <w:szCs w:val="24"/>
        </w:rPr>
        <w:t xml:space="preserve">и через 1 / через 2 года после лечения,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4"/>
          <w:szCs w:val="24"/>
        </w:rPr>
      </w:pPr>
    </w:p>
    <w:p w:rsidR="00A05614" w:rsidRDefault="00A05614" w:rsidP="00A05614">
      <w:pPr>
        <w:spacing w:before="4" w:after="4" w:line="360" w:lineRule="auto"/>
        <w:ind w:right="113" w:firstLine="567"/>
        <w:jc w:val="both"/>
        <w:rPr>
          <w:rFonts w:ascii="Times New Roman" w:hAnsi="Times New Roman" w:cs="Times New Roman"/>
          <w:sz w:val="28"/>
          <w:szCs w:val="28"/>
        </w:rPr>
      </w:pPr>
      <w:r w:rsidRPr="0056057A">
        <w:rPr>
          <w:rFonts w:ascii="Times New Roman" w:hAnsi="Times New Roman" w:cs="Times New Roman"/>
          <w:sz w:val="28"/>
          <w:szCs w:val="28"/>
        </w:rPr>
        <w:t xml:space="preserve">Анализ динамики глубины рецессий десны указывает на наличие статически достоверных различий между данным параметром до и </w:t>
      </w:r>
      <w:r>
        <w:rPr>
          <w:rFonts w:ascii="Times New Roman" w:hAnsi="Times New Roman" w:cs="Times New Roman"/>
          <w:sz w:val="28"/>
          <w:szCs w:val="28"/>
        </w:rPr>
        <w:t xml:space="preserve">в разные сроки </w:t>
      </w:r>
      <w:r w:rsidRPr="0056057A">
        <w:rPr>
          <w:rFonts w:ascii="Times New Roman" w:hAnsi="Times New Roman" w:cs="Times New Roman"/>
          <w:sz w:val="28"/>
          <w:szCs w:val="28"/>
        </w:rPr>
        <w:t xml:space="preserve">после хирургического лечения.  </w:t>
      </w:r>
      <w:r>
        <w:rPr>
          <w:rFonts w:ascii="Times New Roman" w:hAnsi="Times New Roman" w:cs="Times New Roman"/>
          <w:sz w:val="28"/>
          <w:szCs w:val="28"/>
        </w:rPr>
        <w:t xml:space="preserve">Происходит уменьшение данного показатели в среднем на 73,28% при использовании метода коронального смещения лоскута, на 94,23% - при применении метода коронального смещения лоскута + СТТ и на 95,1% - при использовании тоннельной методики + СТТ. Если при применении </w:t>
      </w:r>
      <w:r w:rsidRPr="0056057A">
        <w:rPr>
          <w:rFonts w:ascii="Times New Roman" w:hAnsi="Times New Roman" w:cs="Times New Roman"/>
          <w:sz w:val="28"/>
          <w:szCs w:val="28"/>
        </w:rPr>
        <w:t>метода коронального смещения лоскута +СТТ и при использовании тоннельной методики</w:t>
      </w:r>
      <w:r>
        <w:rPr>
          <w:rFonts w:ascii="Times New Roman" w:hAnsi="Times New Roman" w:cs="Times New Roman"/>
          <w:sz w:val="28"/>
          <w:szCs w:val="28"/>
        </w:rPr>
        <w:t xml:space="preserve"> </w:t>
      </w:r>
      <w:r w:rsidRPr="0056057A">
        <w:rPr>
          <w:rFonts w:ascii="Times New Roman" w:hAnsi="Times New Roman" w:cs="Times New Roman"/>
          <w:sz w:val="28"/>
          <w:szCs w:val="28"/>
        </w:rPr>
        <w:t>+</w:t>
      </w:r>
      <w:r>
        <w:rPr>
          <w:rFonts w:ascii="Times New Roman" w:hAnsi="Times New Roman" w:cs="Times New Roman"/>
          <w:sz w:val="28"/>
          <w:szCs w:val="28"/>
        </w:rPr>
        <w:t xml:space="preserve"> </w:t>
      </w:r>
      <w:r w:rsidRPr="0056057A">
        <w:rPr>
          <w:rFonts w:ascii="Times New Roman" w:hAnsi="Times New Roman" w:cs="Times New Roman"/>
          <w:sz w:val="28"/>
          <w:szCs w:val="28"/>
        </w:rPr>
        <w:t>СТТ</w:t>
      </w:r>
      <w:r>
        <w:rPr>
          <w:rFonts w:ascii="Times New Roman" w:hAnsi="Times New Roman" w:cs="Times New Roman"/>
          <w:sz w:val="28"/>
          <w:szCs w:val="28"/>
        </w:rPr>
        <w:t xml:space="preserve"> мы получаем стабильный результат, то при использовании метода коронального смещения лоскута через 1 год/через 2 года отмечается статистически значимое увеличение размера рецессии десны. Следовательно, наиболее прогнозируемый стабильный результат хирургического лечения рецессии десны достигается при использовании </w:t>
      </w:r>
      <w:r w:rsidRPr="0056057A">
        <w:rPr>
          <w:rFonts w:ascii="Times New Roman" w:hAnsi="Times New Roman" w:cs="Times New Roman"/>
          <w:sz w:val="28"/>
          <w:szCs w:val="28"/>
        </w:rPr>
        <w:t xml:space="preserve">метода коронального смещения лоскута +СТТ </w:t>
      </w:r>
      <w:r>
        <w:rPr>
          <w:rFonts w:ascii="Times New Roman" w:hAnsi="Times New Roman" w:cs="Times New Roman"/>
          <w:sz w:val="28"/>
          <w:szCs w:val="28"/>
        </w:rPr>
        <w:t>и</w:t>
      </w:r>
      <w:r w:rsidRPr="0056057A">
        <w:rPr>
          <w:rFonts w:ascii="Times New Roman" w:hAnsi="Times New Roman" w:cs="Times New Roman"/>
          <w:sz w:val="28"/>
          <w:szCs w:val="28"/>
        </w:rPr>
        <w:t xml:space="preserve"> тоннельной методики</w:t>
      </w:r>
      <w:r>
        <w:rPr>
          <w:rFonts w:ascii="Times New Roman" w:hAnsi="Times New Roman" w:cs="Times New Roman"/>
          <w:sz w:val="28"/>
          <w:szCs w:val="28"/>
        </w:rPr>
        <w:t xml:space="preserve"> </w:t>
      </w:r>
      <w:r w:rsidRPr="0056057A">
        <w:rPr>
          <w:rFonts w:ascii="Times New Roman" w:hAnsi="Times New Roman" w:cs="Times New Roman"/>
          <w:sz w:val="28"/>
          <w:szCs w:val="28"/>
        </w:rPr>
        <w:t>+</w:t>
      </w:r>
      <w:r>
        <w:rPr>
          <w:rFonts w:ascii="Times New Roman" w:hAnsi="Times New Roman" w:cs="Times New Roman"/>
          <w:sz w:val="28"/>
          <w:szCs w:val="28"/>
        </w:rPr>
        <w:t xml:space="preserve"> </w:t>
      </w:r>
      <w:r w:rsidRPr="0056057A">
        <w:rPr>
          <w:rFonts w:ascii="Times New Roman" w:hAnsi="Times New Roman" w:cs="Times New Roman"/>
          <w:sz w:val="28"/>
          <w:szCs w:val="28"/>
        </w:rPr>
        <w:t>СТТ</w:t>
      </w:r>
      <w:r>
        <w:rPr>
          <w:rFonts w:ascii="Times New Roman" w:hAnsi="Times New Roman" w:cs="Times New Roman"/>
          <w:sz w:val="28"/>
          <w:szCs w:val="28"/>
        </w:rPr>
        <w:t>.</w:t>
      </w:r>
    </w:p>
    <w:p w:rsidR="00A05614" w:rsidRPr="0056057A" w:rsidRDefault="00A05614" w:rsidP="00A05614">
      <w:pPr>
        <w:spacing w:before="4" w:after="4" w:line="360" w:lineRule="auto"/>
        <w:ind w:right="113" w:firstLine="567"/>
        <w:jc w:val="both"/>
        <w:rPr>
          <w:rFonts w:ascii="Times New Roman" w:hAnsi="Times New Roman" w:cs="Times New Roman"/>
          <w:sz w:val="28"/>
          <w:szCs w:val="28"/>
        </w:rPr>
      </w:pPr>
    </w:p>
    <w:p w:rsidR="00A05614" w:rsidRPr="00183540"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40</w:t>
      </w:r>
      <w:r w:rsidRPr="00183540">
        <w:rPr>
          <w:rFonts w:ascii="Times New Roman" w:hAnsi="Times New Roman" w:cs="Times New Roman"/>
          <w:sz w:val="28"/>
          <w:szCs w:val="28"/>
        </w:rPr>
        <w:t xml:space="preserve">. </w:t>
      </w:r>
      <w:r w:rsidRPr="000D7160">
        <w:rPr>
          <w:rFonts w:ascii="Times New Roman" w:hAnsi="Times New Roman" w:cs="Times New Roman"/>
          <w:sz w:val="28"/>
          <w:szCs w:val="28"/>
        </w:rPr>
        <w:t>Процент перекрытия дефекта</w:t>
      </w:r>
      <w:r w:rsidRPr="00183540">
        <w:rPr>
          <w:rFonts w:ascii="Times New Roman" w:hAnsi="Times New Roman" w:cs="Times New Roman"/>
          <w:sz w:val="28"/>
          <w:szCs w:val="28"/>
        </w:rPr>
        <w:t xml:space="preserve"> после хирургического лечения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183540" w:rsidTr="00B21728">
        <w:tc>
          <w:tcPr>
            <w:tcW w:w="2376"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=7)</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 СТТ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=18)</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lang w:val="en-US"/>
              </w:rPr>
            </w:pPr>
            <w:r w:rsidRPr="00A05614">
              <w:rPr>
                <w:rFonts w:ascii="Times New Roman" w:hAnsi="Times New Roman" w:cs="Times New Roman"/>
                <w:b/>
                <w:sz w:val="28"/>
                <w:szCs w:val="28"/>
              </w:rPr>
              <w:t>Тоннельная методика + СТТ</w:t>
            </w:r>
            <w:r w:rsidRPr="00A05614">
              <w:rPr>
                <w:rFonts w:ascii="Times New Roman" w:hAnsi="Times New Roman" w:cs="Times New Roman"/>
                <w:b/>
                <w:sz w:val="28"/>
                <w:szCs w:val="28"/>
                <w:lang w:val="en-US"/>
              </w:rPr>
              <w:t xml:space="preserve"> </w:t>
            </w:r>
            <w:r w:rsidRPr="00A05614">
              <w:rPr>
                <w:rFonts w:ascii="Times New Roman" w:hAnsi="Times New Roman" w:cs="Times New Roman"/>
                <w:b/>
                <w:sz w:val="28"/>
                <w:szCs w:val="28"/>
              </w:rPr>
              <w:t>(</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=14)</w:t>
            </w:r>
          </w:p>
        </w:tc>
      </w:tr>
      <w:tr w:rsidR="00A05614" w:rsidRPr="00183540" w:rsidTr="00A05614">
        <w:trPr>
          <w:trHeight w:val="685"/>
        </w:trPr>
        <w:tc>
          <w:tcPr>
            <w:tcW w:w="2376"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hAnsi="Times New Roman" w:cs="Times New Roman"/>
                <w:sz w:val="28"/>
                <w:szCs w:val="28"/>
              </w:rPr>
              <w:lastRenderedPageBreak/>
              <w:t>через 6 месяцев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 xml:space="preserve">89%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94,9%</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93,5%</w:t>
            </w:r>
          </w:p>
        </w:tc>
      </w:tr>
      <w:tr w:rsidR="00A05614" w:rsidRPr="0018354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1 год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77,4%</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96,2%</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95%</w:t>
            </w:r>
          </w:p>
        </w:tc>
      </w:tr>
      <w:tr w:rsidR="00A05614" w:rsidRPr="0018354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2 года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73,3%</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94,2%</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95%</w:t>
            </w:r>
          </w:p>
        </w:tc>
      </w:tr>
    </w:tbl>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Pr="00183540" w:rsidRDefault="00B77A75"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ab/>
      </w:r>
      <w:r w:rsidR="00A05614">
        <w:rPr>
          <w:rFonts w:ascii="Times New Roman" w:hAnsi="Times New Roman" w:cs="Times New Roman"/>
          <w:sz w:val="28"/>
          <w:szCs w:val="28"/>
        </w:rPr>
        <w:t xml:space="preserve">Динамика процента перекрытия дефекта после хирургического лечения рецессии десны показывает стабильность результата при применении </w:t>
      </w:r>
      <w:r w:rsidR="00A05614" w:rsidRPr="008C275A">
        <w:rPr>
          <w:rFonts w:ascii="Times New Roman" w:hAnsi="Times New Roman" w:cs="Times New Roman"/>
          <w:sz w:val="28"/>
          <w:szCs w:val="28"/>
        </w:rPr>
        <w:t>метода коронального смещения лоскута +</w:t>
      </w:r>
      <w:r w:rsidR="00A05614">
        <w:rPr>
          <w:rFonts w:ascii="Times New Roman" w:hAnsi="Times New Roman" w:cs="Times New Roman"/>
          <w:sz w:val="28"/>
          <w:szCs w:val="28"/>
        </w:rPr>
        <w:t xml:space="preserve"> </w:t>
      </w:r>
      <w:r w:rsidR="00A05614" w:rsidRPr="008C275A">
        <w:rPr>
          <w:rFonts w:ascii="Times New Roman" w:hAnsi="Times New Roman" w:cs="Times New Roman"/>
          <w:sz w:val="28"/>
          <w:szCs w:val="28"/>
        </w:rPr>
        <w:t>СТТ и тоннельной методики</w:t>
      </w:r>
      <w:r w:rsidR="00A05614">
        <w:rPr>
          <w:rFonts w:ascii="Times New Roman" w:hAnsi="Times New Roman" w:cs="Times New Roman"/>
          <w:sz w:val="28"/>
          <w:szCs w:val="28"/>
        </w:rPr>
        <w:t xml:space="preserve"> </w:t>
      </w:r>
      <w:r w:rsidR="00A05614" w:rsidRPr="008C275A">
        <w:rPr>
          <w:rFonts w:ascii="Times New Roman" w:hAnsi="Times New Roman" w:cs="Times New Roman"/>
          <w:sz w:val="28"/>
          <w:szCs w:val="28"/>
        </w:rPr>
        <w:t>+</w:t>
      </w:r>
      <w:r w:rsidR="00A05614">
        <w:rPr>
          <w:rFonts w:ascii="Times New Roman" w:hAnsi="Times New Roman" w:cs="Times New Roman"/>
          <w:sz w:val="28"/>
          <w:szCs w:val="28"/>
        </w:rPr>
        <w:t xml:space="preserve"> </w:t>
      </w:r>
      <w:r w:rsidR="00A05614" w:rsidRPr="008C275A">
        <w:rPr>
          <w:rFonts w:ascii="Times New Roman" w:hAnsi="Times New Roman" w:cs="Times New Roman"/>
          <w:sz w:val="28"/>
          <w:szCs w:val="28"/>
        </w:rPr>
        <w:t>СТТ</w:t>
      </w:r>
      <w:r w:rsidR="00A05614">
        <w:rPr>
          <w:rFonts w:ascii="Times New Roman" w:hAnsi="Times New Roman" w:cs="Times New Roman"/>
          <w:sz w:val="28"/>
          <w:szCs w:val="28"/>
        </w:rPr>
        <w:t xml:space="preserve">. В срок 1-2- года отмечено уменьшение </w:t>
      </w:r>
      <w:r w:rsidR="00A05614" w:rsidRPr="008C275A">
        <w:rPr>
          <w:rFonts w:ascii="Times New Roman" w:hAnsi="Times New Roman" w:cs="Times New Roman"/>
          <w:sz w:val="28"/>
          <w:szCs w:val="28"/>
        </w:rPr>
        <w:t xml:space="preserve">процента перекрытия дефекта после </w:t>
      </w:r>
      <w:r w:rsidR="00A05614">
        <w:rPr>
          <w:rFonts w:ascii="Times New Roman" w:hAnsi="Times New Roman" w:cs="Times New Roman"/>
          <w:sz w:val="28"/>
          <w:szCs w:val="28"/>
        </w:rPr>
        <w:t>использования метода коронального смещения лоскута.</w:t>
      </w:r>
    </w:p>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41</w:t>
      </w:r>
      <w:r w:rsidRPr="000D7160">
        <w:rPr>
          <w:rFonts w:ascii="Times New Roman" w:hAnsi="Times New Roman" w:cs="Times New Roman"/>
          <w:sz w:val="28"/>
          <w:szCs w:val="28"/>
        </w:rPr>
        <w:t>. Кровоточивость маргинальной десны при зондировании</w:t>
      </w:r>
      <w:r>
        <w:rPr>
          <w:rFonts w:ascii="Times New Roman" w:hAnsi="Times New Roman" w:cs="Times New Roman"/>
          <w:sz w:val="28"/>
          <w:szCs w:val="28"/>
        </w:rPr>
        <w:t xml:space="preserve"> до и после </w:t>
      </w:r>
      <w:r w:rsidRPr="000D7160">
        <w:rPr>
          <w:rFonts w:ascii="Times New Roman" w:hAnsi="Times New Roman" w:cs="Times New Roman"/>
          <w:sz w:val="28"/>
          <w:szCs w:val="28"/>
        </w:rPr>
        <w:t xml:space="preserve">хирургического лечения </w:t>
      </w:r>
      <w:r>
        <w:rPr>
          <w:rFonts w:ascii="Times New Roman" w:hAnsi="Times New Roman" w:cs="Times New Roman"/>
          <w:sz w:val="28"/>
          <w:szCs w:val="28"/>
        </w:rPr>
        <w:t xml:space="preserve">уменьшение со временем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0D7160" w:rsidTr="00B21728">
        <w:tc>
          <w:tcPr>
            <w:tcW w:w="2376"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=7)</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 СТТ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=18)</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lang w:val="en-US"/>
              </w:rPr>
            </w:pPr>
            <w:r w:rsidRPr="00A05614">
              <w:rPr>
                <w:rFonts w:ascii="Times New Roman" w:hAnsi="Times New Roman" w:cs="Times New Roman"/>
                <w:b/>
                <w:sz w:val="28"/>
                <w:szCs w:val="28"/>
              </w:rPr>
              <w:t>Тоннельная методика + СТТ</w:t>
            </w:r>
            <w:r w:rsidRPr="00A05614">
              <w:rPr>
                <w:rFonts w:ascii="Times New Roman" w:hAnsi="Times New Roman" w:cs="Times New Roman"/>
                <w:b/>
                <w:sz w:val="28"/>
                <w:szCs w:val="28"/>
                <w:lang w:val="en-US"/>
              </w:rPr>
              <w:t xml:space="preserve"> </w:t>
            </w:r>
            <w:r w:rsidRPr="00A05614">
              <w:rPr>
                <w:rFonts w:ascii="Times New Roman" w:hAnsi="Times New Roman" w:cs="Times New Roman"/>
                <w:b/>
                <w:sz w:val="28"/>
                <w:szCs w:val="28"/>
              </w:rPr>
              <w:t>(</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=14)</w:t>
            </w:r>
          </w:p>
        </w:tc>
      </w:tr>
      <w:tr w:rsidR="00A05614" w:rsidRPr="000D7160" w:rsidTr="00A05614">
        <w:trPr>
          <w:trHeight w:val="67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до лечения</w:t>
            </w:r>
          </w:p>
        </w:tc>
        <w:tc>
          <w:tcPr>
            <w:tcW w:w="2410"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eastAsia="Calibri" w:hAnsi="Times New Roman" w:cs="Times New Roman"/>
                <w:color w:val="000000"/>
                <w:sz w:val="28"/>
                <w:szCs w:val="28"/>
              </w:rPr>
              <w:t>3 (43,1%)</w:t>
            </w:r>
          </w:p>
        </w:tc>
        <w:tc>
          <w:tcPr>
            <w:tcW w:w="2268"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eastAsia="Calibri" w:hAnsi="Times New Roman" w:cs="Times New Roman"/>
                <w:color w:val="000000"/>
                <w:sz w:val="28"/>
                <w:szCs w:val="28"/>
              </w:rPr>
              <w:t>5 (27,8)</w:t>
            </w:r>
          </w:p>
        </w:tc>
        <w:tc>
          <w:tcPr>
            <w:tcW w:w="2268"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eastAsia="Calibri" w:hAnsi="Times New Roman" w:cs="Times New Roman"/>
                <w:color w:val="000000"/>
                <w:sz w:val="28"/>
                <w:szCs w:val="28"/>
              </w:rPr>
              <w:t>4 (28,6%)</w:t>
            </w:r>
          </w:p>
        </w:tc>
      </w:tr>
      <w:tr w:rsidR="00A05614" w:rsidRPr="000D7160" w:rsidTr="00A05614">
        <w:trPr>
          <w:trHeight w:val="685"/>
        </w:trPr>
        <w:tc>
          <w:tcPr>
            <w:tcW w:w="2376"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hAnsi="Times New Roman" w:cs="Times New Roman"/>
                <w:sz w:val="28"/>
                <w:szCs w:val="28"/>
              </w:rPr>
              <w:t>через 6 месяцев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 (5,6%)</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r>
      <w:tr w:rsidR="00A05614" w:rsidRPr="00A05614"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1 год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r>
      <w:tr w:rsidR="00A05614" w:rsidRPr="00A05614"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lastRenderedPageBreak/>
              <w:t>через 2 года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 (14,3%)</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r>
    </w:tbl>
    <w:p w:rsidR="00A05614" w:rsidRDefault="00A05614" w:rsidP="00A05614">
      <w:pPr>
        <w:spacing w:before="4" w:after="4" w:line="360" w:lineRule="auto"/>
        <w:ind w:left="426" w:right="113"/>
        <w:jc w:val="both"/>
        <w:rPr>
          <w:rFonts w:ascii="Times New Roman" w:hAnsi="Times New Roman" w:cs="Times New Roman"/>
          <w:sz w:val="24"/>
          <w:szCs w:val="24"/>
        </w:rPr>
      </w:pPr>
    </w:p>
    <w:p w:rsidR="00A05614" w:rsidRDefault="00B77A75"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ab/>
      </w:r>
      <w:r w:rsidR="00A05614">
        <w:rPr>
          <w:rFonts w:ascii="Times New Roman" w:hAnsi="Times New Roman" w:cs="Times New Roman"/>
          <w:sz w:val="28"/>
          <w:szCs w:val="28"/>
        </w:rPr>
        <w:t>Кровоточивость маргинальной десны, которая наблюдалась у ряда пациентов до хирургического вмешательства, исчезала полностью или отмечены единичные случаи наличия данного симптома у пациентов после хирургического лечения, что может быть связано с ухудшением индивидуальной гигиены полости рта.</w:t>
      </w:r>
    </w:p>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42</w:t>
      </w:r>
      <w:r w:rsidRPr="000D7160">
        <w:rPr>
          <w:rFonts w:ascii="Times New Roman" w:hAnsi="Times New Roman" w:cs="Times New Roman"/>
          <w:sz w:val="28"/>
          <w:szCs w:val="28"/>
        </w:rPr>
        <w:t>. Уровень клинического прикрепления (мм.)</w:t>
      </w:r>
      <w:r>
        <w:rPr>
          <w:rFonts w:ascii="Times New Roman" w:hAnsi="Times New Roman" w:cs="Times New Roman"/>
          <w:sz w:val="28"/>
          <w:szCs w:val="28"/>
        </w:rPr>
        <w:t xml:space="preserve"> в области рецессии десны до и после </w:t>
      </w:r>
      <w:r w:rsidRPr="000D7160">
        <w:rPr>
          <w:rFonts w:ascii="Times New Roman" w:hAnsi="Times New Roman" w:cs="Times New Roman"/>
          <w:sz w:val="28"/>
          <w:szCs w:val="28"/>
        </w:rPr>
        <w:t xml:space="preserve">хирургического лечения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0D7160" w:rsidTr="00B21728">
        <w:tc>
          <w:tcPr>
            <w:tcW w:w="2376"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=7)</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 СТТ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=18)</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lang w:val="en-US"/>
              </w:rPr>
            </w:pPr>
            <w:r w:rsidRPr="00A05614">
              <w:rPr>
                <w:rFonts w:ascii="Times New Roman" w:hAnsi="Times New Roman" w:cs="Times New Roman"/>
                <w:b/>
                <w:sz w:val="28"/>
                <w:szCs w:val="28"/>
              </w:rPr>
              <w:t>Тоннельная методика + СТТ</w:t>
            </w:r>
            <w:r w:rsidRPr="00A05614">
              <w:rPr>
                <w:rFonts w:ascii="Times New Roman" w:hAnsi="Times New Roman" w:cs="Times New Roman"/>
                <w:b/>
                <w:sz w:val="28"/>
                <w:szCs w:val="28"/>
                <w:lang w:val="en-US"/>
              </w:rPr>
              <w:t xml:space="preserve"> </w:t>
            </w:r>
            <w:r w:rsidRPr="00A05614">
              <w:rPr>
                <w:rFonts w:ascii="Times New Roman" w:hAnsi="Times New Roman" w:cs="Times New Roman"/>
                <w:b/>
                <w:sz w:val="28"/>
                <w:szCs w:val="28"/>
              </w:rPr>
              <w:t>(</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=14)</w:t>
            </w:r>
          </w:p>
        </w:tc>
      </w:tr>
      <w:tr w:rsidR="00A05614" w:rsidRPr="000D7160" w:rsidTr="00A05614">
        <w:trPr>
          <w:trHeight w:val="67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до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 xml:space="preserve">5.02 ± 0.1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 xml:space="preserve">5.21 ± 0.11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 xml:space="preserve">5.22 ± 0.13 </w:t>
            </w:r>
          </w:p>
        </w:tc>
      </w:tr>
      <w:tr w:rsidR="00A05614" w:rsidRPr="000D7160" w:rsidTr="00A05614">
        <w:trPr>
          <w:trHeight w:val="685"/>
        </w:trPr>
        <w:tc>
          <w:tcPr>
            <w:tcW w:w="2376"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hAnsi="Times New Roman" w:cs="Times New Roman"/>
                <w:sz w:val="28"/>
                <w:szCs w:val="28"/>
              </w:rPr>
              <w:t>через 6 месяцев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1.87 ± 0.11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2.02 ± 0.1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2.1 ± 0.11 ***</w:t>
            </w:r>
          </w:p>
        </w:tc>
      </w:tr>
      <w:tr w:rsidR="00A05614" w:rsidRPr="000D716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1 год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1.85 ± 0.1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2.02 ± 0.11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2.11 ± 0.09 ***</w:t>
            </w:r>
          </w:p>
        </w:tc>
      </w:tr>
      <w:tr w:rsidR="00A05614" w:rsidRPr="000D716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2 года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2.26 ± 0.1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2.0 ± 0.1 ***</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eastAsia="Calibri" w:hAnsi="Times New Roman" w:cs="Times New Roman"/>
                <w:color w:val="000000"/>
                <w:sz w:val="28"/>
                <w:szCs w:val="28"/>
              </w:rPr>
              <w:t>1.85 ± 0.11***</w:t>
            </w:r>
          </w:p>
        </w:tc>
      </w:tr>
    </w:tbl>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426" w:right="113"/>
        <w:jc w:val="both"/>
        <w:rPr>
          <w:rFonts w:ascii="Times New Roman" w:hAnsi="Times New Roman" w:cs="Times New Roman"/>
          <w:sz w:val="24"/>
          <w:szCs w:val="24"/>
        </w:rPr>
      </w:pPr>
      <w:r w:rsidRPr="00C71CF1">
        <w:rPr>
          <w:rFonts w:ascii="Times New Roman" w:eastAsia="Calibri" w:hAnsi="Times New Roman" w:cs="Times New Roman"/>
          <w:color w:val="000000"/>
          <w:sz w:val="24"/>
          <w:szCs w:val="24"/>
        </w:rPr>
        <w:t>***</w:t>
      </w:r>
      <w:r>
        <w:rPr>
          <w:rFonts w:ascii="Times New Roman" w:hAnsi="Times New Roman" w:cs="Times New Roman"/>
          <w:sz w:val="24"/>
          <w:szCs w:val="24"/>
        </w:rPr>
        <w:t>- достоверность различий между показателями до лечения и через 6 месяцев/</w:t>
      </w:r>
      <w:r w:rsidRPr="00183540">
        <w:rPr>
          <w:rFonts w:ascii="Times New Roman" w:hAnsi="Times New Roman" w:cs="Times New Roman"/>
          <w:sz w:val="24"/>
          <w:szCs w:val="24"/>
        </w:rPr>
        <w:t xml:space="preserve"> </w:t>
      </w:r>
      <w:r w:rsidRPr="00C71CF1">
        <w:rPr>
          <w:rFonts w:ascii="Times New Roman" w:hAnsi="Times New Roman" w:cs="Times New Roman"/>
          <w:sz w:val="24"/>
          <w:szCs w:val="24"/>
        </w:rPr>
        <w:t>через 1 год после лечения</w:t>
      </w:r>
      <w:r>
        <w:rPr>
          <w:rFonts w:ascii="Times New Roman" w:hAnsi="Times New Roman" w:cs="Times New Roman"/>
          <w:sz w:val="24"/>
          <w:szCs w:val="24"/>
        </w:rPr>
        <w:t>/</w:t>
      </w:r>
      <w:r w:rsidRPr="00183540">
        <w:rPr>
          <w:rFonts w:ascii="Times New Roman" w:hAnsi="Times New Roman" w:cs="Times New Roman"/>
          <w:sz w:val="24"/>
          <w:szCs w:val="24"/>
        </w:rPr>
        <w:t xml:space="preserve"> </w:t>
      </w:r>
      <w:r>
        <w:rPr>
          <w:rFonts w:ascii="Times New Roman" w:hAnsi="Times New Roman" w:cs="Times New Roman"/>
          <w:sz w:val="24"/>
          <w:szCs w:val="24"/>
        </w:rPr>
        <w:t xml:space="preserve">через 2 года после лечения,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8"/>
          <w:szCs w:val="28"/>
        </w:rPr>
      </w:pPr>
      <w:r>
        <w:rPr>
          <w:rFonts w:ascii="Times New Roman" w:eastAsia="Calibri" w:hAnsi="Times New Roman" w:cs="Times New Roman"/>
          <w:color w:val="000000"/>
          <w:sz w:val="24"/>
          <w:szCs w:val="24"/>
        </w:rPr>
        <w:t>#</w:t>
      </w:r>
      <w:r>
        <w:rPr>
          <w:rFonts w:ascii="Times New Roman" w:hAnsi="Times New Roman" w:cs="Times New Roman"/>
          <w:sz w:val="24"/>
          <w:szCs w:val="24"/>
        </w:rPr>
        <w:t xml:space="preserve">- достоверность различий между показателями через 6 месяцев после лечения и через 1 / через 2 года после лечения, </w:t>
      </w:r>
      <w:r w:rsidRPr="00DA42F8">
        <w:rPr>
          <w:rFonts w:ascii="Times New Roman" w:hAnsi="Times New Roman" w:cs="Times New Roman"/>
          <w:sz w:val="24"/>
          <w:szCs w:val="24"/>
        </w:rPr>
        <w:t>р ˂ 0,05</w:t>
      </w:r>
    </w:p>
    <w:p w:rsidR="00A05614" w:rsidRDefault="00A05614" w:rsidP="00A05614">
      <w:pPr>
        <w:spacing w:before="4" w:after="4" w:line="360" w:lineRule="auto"/>
        <w:ind w:left="426" w:right="113"/>
        <w:jc w:val="both"/>
        <w:rPr>
          <w:rFonts w:ascii="Times New Roman" w:hAnsi="Times New Roman" w:cs="Times New Roman"/>
          <w:sz w:val="28"/>
          <w:szCs w:val="28"/>
        </w:rPr>
      </w:pPr>
    </w:p>
    <w:p w:rsidR="00A05614" w:rsidRDefault="00B77A75"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lastRenderedPageBreak/>
        <w:tab/>
      </w:r>
      <w:r w:rsidR="00A05614">
        <w:rPr>
          <w:rFonts w:ascii="Times New Roman" w:hAnsi="Times New Roman" w:cs="Times New Roman"/>
          <w:sz w:val="28"/>
          <w:szCs w:val="28"/>
        </w:rPr>
        <w:t xml:space="preserve">Уровень клинического прикрепления в области рецессии десны после хирургического лечения статистически достоверно уменьшается у всех пациентов. Данный результат у пациентов, которым проводился метод коронального смещения лоскута + СТТ и тоннельная методика +СТТ, сохраняется весь срок наблюдения. Однако у пациентов, которым проведено закрытие рецессии десны методом коронального смещения лоскута, статически достоверно через 2 года отмечается увеличение уровня клинического прикрепления.  </w:t>
      </w:r>
    </w:p>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 xml:space="preserve">Таблица 43. Гиперестезия </w:t>
      </w:r>
      <w:r w:rsidRPr="000D7160">
        <w:rPr>
          <w:rFonts w:ascii="Times New Roman" w:hAnsi="Times New Roman" w:cs="Times New Roman"/>
          <w:sz w:val="28"/>
          <w:szCs w:val="28"/>
        </w:rPr>
        <w:t>шейки зуба при зондировании</w:t>
      </w:r>
      <w:r>
        <w:rPr>
          <w:rFonts w:ascii="Times New Roman" w:hAnsi="Times New Roman" w:cs="Times New Roman"/>
          <w:sz w:val="28"/>
          <w:szCs w:val="28"/>
        </w:rPr>
        <w:t xml:space="preserve"> до и после </w:t>
      </w:r>
      <w:r w:rsidRPr="000D7160">
        <w:rPr>
          <w:rFonts w:ascii="Times New Roman" w:hAnsi="Times New Roman" w:cs="Times New Roman"/>
          <w:sz w:val="28"/>
          <w:szCs w:val="28"/>
        </w:rPr>
        <w:t xml:space="preserve">хирургического лечения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0D7160" w:rsidTr="00B21728">
        <w:tc>
          <w:tcPr>
            <w:tcW w:w="2376"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=7)</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 СТТ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=18)</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lang w:val="en-US"/>
              </w:rPr>
            </w:pPr>
            <w:r w:rsidRPr="00A05614">
              <w:rPr>
                <w:rFonts w:ascii="Times New Roman" w:hAnsi="Times New Roman" w:cs="Times New Roman"/>
                <w:b/>
                <w:sz w:val="28"/>
                <w:szCs w:val="28"/>
              </w:rPr>
              <w:t>Тоннельная методика + СТТ</w:t>
            </w:r>
            <w:r w:rsidRPr="00A05614">
              <w:rPr>
                <w:rFonts w:ascii="Times New Roman" w:hAnsi="Times New Roman" w:cs="Times New Roman"/>
                <w:b/>
                <w:sz w:val="28"/>
                <w:szCs w:val="28"/>
                <w:lang w:val="en-US"/>
              </w:rPr>
              <w:t xml:space="preserve"> </w:t>
            </w:r>
            <w:r w:rsidRPr="00A05614">
              <w:rPr>
                <w:rFonts w:ascii="Times New Roman" w:hAnsi="Times New Roman" w:cs="Times New Roman"/>
                <w:b/>
                <w:sz w:val="28"/>
                <w:szCs w:val="28"/>
              </w:rPr>
              <w:t>(</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=14)</w:t>
            </w:r>
          </w:p>
        </w:tc>
      </w:tr>
      <w:tr w:rsidR="00A05614" w:rsidRPr="000D7160" w:rsidTr="00A05614">
        <w:trPr>
          <w:trHeight w:val="67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до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6 (85,7%)</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11 (61,1%)</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10 (71,4%)</w:t>
            </w:r>
          </w:p>
        </w:tc>
      </w:tr>
      <w:tr w:rsidR="00A05614" w:rsidRPr="000D7160" w:rsidTr="00A05614">
        <w:trPr>
          <w:trHeight w:val="685"/>
        </w:trPr>
        <w:tc>
          <w:tcPr>
            <w:tcW w:w="2376"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hAnsi="Times New Roman" w:cs="Times New Roman"/>
                <w:sz w:val="28"/>
                <w:szCs w:val="28"/>
              </w:rPr>
              <w:t>через 6 месяцев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2 (</w:t>
            </w:r>
            <w:r w:rsidRPr="00A05614">
              <w:rPr>
                <w:rFonts w:ascii="Times New Roman" w:hAnsi="Times New Roman" w:cs="Times New Roman"/>
                <w:sz w:val="28"/>
                <w:szCs w:val="28"/>
                <w:lang w:val="uk-UA"/>
              </w:rPr>
              <w:t>28,6</w:t>
            </w:r>
            <w:r w:rsidRPr="00A05614">
              <w:rPr>
                <w:rFonts w:ascii="Times New Roman" w:hAnsi="Times New Roman" w:cs="Times New Roman"/>
                <w:sz w:val="28"/>
                <w:szCs w:val="28"/>
              </w:rPr>
              <w:t>%)</w:t>
            </w:r>
            <w:r w:rsidRPr="00A05614">
              <w:rPr>
                <w:rFonts w:ascii="Times New Roman" w:eastAsia="Calibri" w:hAnsi="Times New Roman" w:cs="Times New Roman"/>
                <w:color w:val="000000"/>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3 (16,7%)</w:t>
            </w:r>
            <w:r w:rsidRPr="00A05614">
              <w:rPr>
                <w:rFonts w:ascii="Times New Roman" w:eastAsia="Calibri" w:hAnsi="Times New Roman" w:cs="Times New Roman"/>
                <w:color w:val="000000"/>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2 (14,3%)</w:t>
            </w:r>
            <w:r w:rsidRPr="00A05614">
              <w:rPr>
                <w:rFonts w:ascii="Times New Roman" w:eastAsia="Calibri" w:hAnsi="Times New Roman" w:cs="Times New Roman"/>
                <w:color w:val="000000"/>
                <w:sz w:val="28"/>
                <w:szCs w:val="28"/>
              </w:rPr>
              <w:t>***</w:t>
            </w:r>
          </w:p>
        </w:tc>
      </w:tr>
      <w:tr w:rsidR="00A05614" w:rsidRPr="000D716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1 год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 (14,3%)</w:t>
            </w:r>
            <w:r w:rsidRPr="00A05614">
              <w:rPr>
                <w:rFonts w:ascii="Times New Roman" w:eastAsia="Calibri" w:hAnsi="Times New Roman" w:cs="Times New Roman"/>
                <w:color w:val="000000"/>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lang w:val="uk-UA"/>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r>
      <w:tr w:rsidR="00A05614" w:rsidRPr="000D716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2 года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w:t>
            </w:r>
          </w:p>
        </w:tc>
      </w:tr>
    </w:tbl>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left="426" w:right="113"/>
        <w:jc w:val="both"/>
        <w:rPr>
          <w:rFonts w:ascii="Times New Roman" w:hAnsi="Times New Roman" w:cs="Times New Roman"/>
          <w:sz w:val="24"/>
          <w:szCs w:val="24"/>
        </w:rPr>
      </w:pPr>
      <w:r w:rsidRPr="00C71CF1">
        <w:rPr>
          <w:rFonts w:ascii="Times New Roman" w:eastAsia="Calibri" w:hAnsi="Times New Roman" w:cs="Times New Roman"/>
          <w:color w:val="000000"/>
          <w:sz w:val="24"/>
          <w:szCs w:val="24"/>
        </w:rPr>
        <w:t>***</w:t>
      </w:r>
      <w:r>
        <w:rPr>
          <w:rFonts w:ascii="Times New Roman" w:hAnsi="Times New Roman" w:cs="Times New Roman"/>
          <w:sz w:val="24"/>
          <w:szCs w:val="24"/>
        </w:rPr>
        <w:t>- достоверность различий между</w:t>
      </w:r>
      <w:r w:rsidRPr="00DA42F8">
        <w:rPr>
          <w:rFonts w:ascii="Times New Roman" w:hAnsi="Times New Roman" w:cs="Times New Roman"/>
          <w:sz w:val="24"/>
          <w:szCs w:val="24"/>
        </w:rPr>
        <w:t xml:space="preserve"> </w:t>
      </w:r>
      <w:r>
        <w:rPr>
          <w:rFonts w:ascii="Times New Roman" w:hAnsi="Times New Roman" w:cs="Times New Roman"/>
          <w:sz w:val="24"/>
          <w:szCs w:val="24"/>
        </w:rPr>
        <w:t>показателями до лечения и через 6 месяцев/</w:t>
      </w:r>
      <w:r w:rsidRPr="00183540">
        <w:rPr>
          <w:rFonts w:ascii="Times New Roman" w:hAnsi="Times New Roman" w:cs="Times New Roman"/>
          <w:sz w:val="24"/>
          <w:szCs w:val="24"/>
        </w:rPr>
        <w:t xml:space="preserve"> </w:t>
      </w:r>
      <w:r w:rsidRPr="00C71CF1">
        <w:rPr>
          <w:rFonts w:ascii="Times New Roman" w:hAnsi="Times New Roman" w:cs="Times New Roman"/>
          <w:sz w:val="24"/>
          <w:szCs w:val="24"/>
        </w:rPr>
        <w:t>через 1 год после лечения</w:t>
      </w:r>
      <w:r>
        <w:rPr>
          <w:rFonts w:ascii="Times New Roman" w:hAnsi="Times New Roman" w:cs="Times New Roman"/>
          <w:sz w:val="24"/>
          <w:szCs w:val="24"/>
        </w:rPr>
        <w:t>/</w:t>
      </w:r>
      <w:r w:rsidRPr="00183540">
        <w:rPr>
          <w:rFonts w:ascii="Times New Roman" w:hAnsi="Times New Roman" w:cs="Times New Roman"/>
          <w:sz w:val="24"/>
          <w:szCs w:val="24"/>
        </w:rPr>
        <w:t xml:space="preserve"> </w:t>
      </w:r>
      <w:r>
        <w:rPr>
          <w:rFonts w:ascii="Times New Roman" w:hAnsi="Times New Roman" w:cs="Times New Roman"/>
          <w:sz w:val="24"/>
          <w:szCs w:val="24"/>
        </w:rPr>
        <w:t xml:space="preserve">через 2 года после лечения, </w:t>
      </w:r>
      <w:r w:rsidRPr="00DA42F8">
        <w:rPr>
          <w:rFonts w:ascii="Times New Roman" w:hAnsi="Times New Roman" w:cs="Times New Roman"/>
          <w:sz w:val="24"/>
          <w:szCs w:val="24"/>
        </w:rPr>
        <w:t>р ˂ 0,05</w:t>
      </w:r>
    </w:p>
    <w:p w:rsidR="00B77A75" w:rsidRDefault="00B77A75" w:rsidP="00A05614">
      <w:pPr>
        <w:spacing w:before="4" w:after="4" w:line="360" w:lineRule="auto"/>
        <w:ind w:left="426" w:right="113"/>
        <w:jc w:val="both"/>
        <w:rPr>
          <w:rFonts w:ascii="Times New Roman" w:hAnsi="Times New Roman" w:cs="Times New Roman"/>
          <w:sz w:val="24"/>
          <w:szCs w:val="24"/>
        </w:rPr>
      </w:pPr>
    </w:p>
    <w:p w:rsidR="00A05614"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Гиперестезия шеек зубов при зондировании статистически достоверно снижается у всех пациентов, которым применялись различные методы хирургического вмешательства для закрытия рецессии десны. В срок наблюдения 2 года гиперестезия шеек зубов при зондировании полностью исчезла. </w:t>
      </w:r>
    </w:p>
    <w:p w:rsidR="00A05614" w:rsidRPr="00183540" w:rsidRDefault="00A05614" w:rsidP="00A05614">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Таблица 40</w:t>
      </w:r>
      <w:r w:rsidRPr="00183540">
        <w:rPr>
          <w:rFonts w:ascii="Times New Roman" w:hAnsi="Times New Roman" w:cs="Times New Roman"/>
          <w:sz w:val="28"/>
          <w:szCs w:val="28"/>
        </w:rPr>
        <w:t xml:space="preserve">. </w:t>
      </w:r>
      <w:r w:rsidRPr="000D7160">
        <w:rPr>
          <w:rFonts w:ascii="Times New Roman" w:hAnsi="Times New Roman" w:cs="Times New Roman"/>
          <w:sz w:val="28"/>
          <w:szCs w:val="28"/>
        </w:rPr>
        <w:t>Удовлетворенность пациента эстетическим результатом</w:t>
      </w:r>
      <w:r w:rsidRPr="00183540">
        <w:rPr>
          <w:rFonts w:ascii="Times New Roman" w:hAnsi="Times New Roman" w:cs="Times New Roman"/>
          <w:sz w:val="28"/>
          <w:szCs w:val="28"/>
        </w:rPr>
        <w:t xml:space="preserve"> после хирургического лечения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2268"/>
        <w:gridCol w:w="2268"/>
      </w:tblGrid>
      <w:tr w:rsidR="00A05614" w:rsidRPr="00183540" w:rsidTr="00B21728">
        <w:tc>
          <w:tcPr>
            <w:tcW w:w="2376"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Параметры</w:t>
            </w:r>
          </w:p>
        </w:tc>
        <w:tc>
          <w:tcPr>
            <w:tcW w:w="2410"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=7)</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b/>
                <w:sz w:val="28"/>
                <w:szCs w:val="28"/>
              </w:rPr>
              <w:t>Метод коронально смещенного лоскута + СТТ (</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=18)</w:t>
            </w:r>
          </w:p>
        </w:tc>
        <w:tc>
          <w:tcPr>
            <w:tcW w:w="2268" w:type="dxa"/>
            <w:shd w:val="clear" w:color="auto" w:fill="8EAADB" w:themeFill="accent5" w:themeFillTint="99"/>
          </w:tcPr>
          <w:p w:rsidR="00A05614" w:rsidRPr="00A05614" w:rsidRDefault="00A05614" w:rsidP="00B21728">
            <w:pPr>
              <w:spacing w:before="4" w:after="4" w:line="360" w:lineRule="auto"/>
              <w:ind w:left="170" w:right="113"/>
              <w:rPr>
                <w:rFonts w:ascii="Times New Roman" w:hAnsi="Times New Roman" w:cs="Times New Roman"/>
                <w:b/>
                <w:sz w:val="28"/>
                <w:szCs w:val="28"/>
                <w:lang w:val="en-US"/>
              </w:rPr>
            </w:pPr>
            <w:r w:rsidRPr="00A05614">
              <w:rPr>
                <w:rFonts w:ascii="Times New Roman" w:hAnsi="Times New Roman" w:cs="Times New Roman"/>
                <w:b/>
                <w:sz w:val="28"/>
                <w:szCs w:val="28"/>
              </w:rPr>
              <w:t>Тоннельная методика + СТТ</w:t>
            </w:r>
            <w:r w:rsidRPr="00A05614">
              <w:rPr>
                <w:rFonts w:ascii="Times New Roman" w:hAnsi="Times New Roman" w:cs="Times New Roman"/>
                <w:b/>
                <w:sz w:val="28"/>
                <w:szCs w:val="28"/>
                <w:lang w:val="en-US"/>
              </w:rPr>
              <w:t xml:space="preserve"> </w:t>
            </w:r>
            <w:r w:rsidRPr="00A05614">
              <w:rPr>
                <w:rFonts w:ascii="Times New Roman" w:hAnsi="Times New Roman" w:cs="Times New Roman"/>
                <w:b/>
                <w:sz w:val="28"/>
                <w:szCs w:val="28"/>
              </w:rPr>
              <w:t>(</w:t>
            </w:r>
            <w:r w:rsidRPr="00A05614">
              <w:rPr>
                <w:rFonts w:ascii="Times New Roman" w:hAnsi="Times New Roman" w:cs="Times New Roman"/>
                <w:b/>
                <w:sz w:val="28"/>
                <w:szCs w:val="28"/>
                <w:lang w:val="en-US"/>
              </w:rPr>
              <w:t>n</w:t>
            </w:r>
            <w:r w:rsidRPr="00A05614">
              <w:rPr>
                <w:rFonts w:ascii="Times New Roman" w:hAnsi="Times New Roman" w:cs="Times New Roman"/>
                <w:b/>
                <w:sz w:val="28"/>
                <w:szCs w:val="28"/>
              </w:rPr>
              <w:t>=14)</w:t>
            </w:r>
          </w:p>
        </w:tc>
      </w:tr>
      <w:tr w:rsidR="00A05614" w:rsidRPr="00183540" w:rsidTr="00A05614">
        <w:trPr>
          <w:trHeight w:val="685"/>
        </w:trPr>
        <w:tc>
          <w:tcPr>
            <w:tcW w:w="2376" w:type="dxa"/>
          </w:tcPr>
          <w:p w:rsidR="00A05614" w:rsidRPr="00A05614" w:rsidRDefault="00A05614" w:rsidP="00B21728">
            <w:pPr>
              <w:spacing w:before="4" w:after="4" w:line="360" w:lineRule="auto"/>
              <w:ind w:left="170" w:right="113"/>
              <w:rPr>
                <w:rFonts w:ascii="Times New Roman" w:hAnsi="Times New Roman" w:cs="Times New Roman"/>
                <w:sz w:val="28"/>
                <w:szCs w:val="28"/>
              </w:rPr>
            </w:pPr>
            <w:r w:rsidRPr="00A05614">
              <w:rPr>
                <w:rFonts w:ascii="Times New Roman" w:hAnsi="Times New Roman" w:cs="Times New Roman"/>
                <w:sz w:val="28"/>
                <w:szCs w:val="28"/>
              </w:rPr>
              <w:t>через 6 месяцев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5 (71,4%)</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16 (88,9%)</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12 (85,7%)</w:t>
            </w:r>
          </w:p>
        </w:tc>
      </w:tr>
      <w:tr w:rsidR="00A05614" w:rsidRPr="0018354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1 год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4 (57,1%)</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17 (94,4%)</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12 (85,7%)</w:t>
            </w:r>
          </w:p>
        </w:tc>
      </w:tr>
      <w:tr w:rsidR="00A05614" w:rsidRPr="00183540" w:rsidTr="00A05614">
        <w:trPr>
          <w:trHeight w:val="395"/>
        </w:trPr>
        <w:tc>
          <w:tcPr>
            <w:tcW w:w="2376" w:type="dxa"/>
          </w:tcPr>
          <w:p w:rsidR="00A05614" w:rsidRPr="00A05614" w:rsidRDefault="00A05614" w:rsidP="00B21728">
            <w:pPr>
              <w:spacing w:before="4" w:after="4" w:line="360" w:lineRule="auto"/>
              <w:ind w:left="170" w:right="113"/>
              <w:rPr>
                <w:rFonts w:ascii="Times New Roman" w:hAnsi="Times New Roman" w:cs="Times New Roman"/>
                <w:b/>
                <w:sz w:val="28"/>
                <w:szCs w:val="28"/>
              </w:rPr>
            </w:pPr>
            <w:r w:rsidRPr="00A05614">
              <w:rPr>
                <w:rFonts w:ascii="Times New Roman" w:hAnsi="Times New Roman" w:cs="Times New Roman"/>
                <w:sz w:val="28"/>
                <w:szCs w:val="28"/>
              </w:rPr>
              <w:t>через 2 года после лечения</w:t>
            </w:r>
          </w:p>
        </w:tc>
        <w:tc>
          <w:tcPr>
            <w:tcW w:w="2410"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3 (42,8%)</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17 (94,4%)</w:t>
            </w:r>
          </w:p>
        </w:tc>
        <w:tc>
          <w:tcPr>
            <w:tcW w:w="2268" w:type="dxa"/>
          </w:tcPr>
          <w:p w:rsidR="00A05614" w:rsidRPr="00A05614" w:rsidRDefault="00A05614" w:rsidP="00B21728">
            <w:pPr>
              <w:spacing w:before="4" w:after="4" w:line="360" w:lineRule="auto"/>
              <w:ind w:left="170" w:right="113"/>
              <w:jc w:val="both"/>
              <w:rPr>
                <w:rFonts w:ascii="Times New Roman" w:hAnsi="Times New Roman" w:cs="Times New Roman"/>
                <w:sz w:val="28"/>
                <w:szCs w:val="28"/>
              </w:rPr>
            </w:pPr>
            <w:r w:rsidRPr="00A05614">
              <w:rPr>
                <w:rFonts w:ascii="Times New Roman" w:hAnsi="Times New Roman" w:cs="Times New Roman"/>
                <w:sz w:val="28"/>
                <w:szCs w:val="28"/>
              </w:rPr>
              <w:t>12 (85,7%)</w:t>
            </w:r>
          </w:p>
        </w:tc>
      </w:tr>
    </w:tbl>
    <w:p w:rsidR="00A05614" w:rsidRDefault="00A05614" w:rsidP="00A05614">
      <w:pPr>
        <w:spacing w:before="4" w:after="4" w:line="360" w:lineRule="auto"/>
        <w:ind w:left="170" w:right="113"/>
        <w:jc w:val="both"/>
        <w:rPr>
          <w:rFonts w:ascii="Times New Roman" w:hAnsi="Times New Roman" w:cs="Times New Roman"/>
          <w:sz w:val="28"/>
          <w:szCs w:val="28"/>
        </w:rPr>
      </w:pPr>
    </w:p>
    <w:p w:rsidR="00A05614" w:rsidRDefault="00A05614" w:rsidP="00A05614">
      <w:pPr>
        <w:spacing w:before="4" w:after="4" w:line="360" w:lineRule="auto"/>
        <w:ind w:right="113"/>
        <w:jc w:val="both"/>
        <w:rPr>
          <w:rFonts w:ascii="Times New Roman" w:hAnsi="Times New Roman" w:cs="Times New Roman"/>
          <w:sz w:val="28"/>
          <w:szCs w:val="28"/>
        </w:rPr>
      </w:pPr>
      <w:r>
        <w:rPr>
          <w:rFonts w:ascii="Times New Roman" w:hAnsi="Times New Roman" w:cs="Times New Roman"/>
          <w:sz w:val="28"/>
          <w:szCs w:val="28"/>
        </w:rPr>
        <w:tab/>
      </w:r>
      <w:r w:rsidRPr="000D7160">
        <w:rPr>
          <w:rFonts w:ascii="Times New Roman" w:hAnsi="Times New Roman" w:cs="Times New Roman"/>
          <w:sz w:val="28"/>
          <w:szCs w:val="28"/>
        </w:rPr>
        <w:t>Удовлетворенность эстетическим результатом</w:t>
      </w:r>
      <w:r w:rsidRPr="00183540">
        <w:rPr>
          <w:rFonts w:ascii="Times New Roman" w:hAnsi="Times New Roman" w:cs="Times New Roman"/>
          <w:sz w:val="28"/>
          <w:szCs w:val="28"/>
        </w:rPr>
        <w:t xml:space="preserve"> после хирургического лечения</w:t>
      </w:r>
      <w:r>
        <w:rPr>
          <w:rFonts w:ascii="Times New Roman" w:hAnsi="Times New Roman" w:cs="Times New Roman"/>
          <w:sz w:val="28"/>
          <w:szCs w:val="28"/>
        </w:rPr>
        <w:t xml:space="preserve"> достигает максимума и стабильна на разных сроках наблюдения у пациентов, которым применялся метод коронального смещения лоскута + СТТ и тоннельная методика + СТТ. У пациентов, которым применялся метод коронального смещения лоскута, данный показатель имеет меньшие значения и через 2 года только 42,8% пациентов удовлетворены результатом проведенного лечения.</w:t>
      </w:r>
    </w:p>
    <w:p w:rsidR="00A05614" w:rsidRDefault="00A05614" w:rsidP="00A05614">
      <w:pPr>
        <w:spacing w:before="4" w:after="4" w:line="360" w:lineRule="auto"/>
        <w:ind w:right="11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D668E7">
        <w:rPr>
          <w:rFonts w:ascii="Times New Roman" w:eastAsia="Times New Roman" w:hAnsi="Times New Roman" w:cs="Times New Roman"/>
          <w:sz w:val="28"/>
          <w:szCs w:val="28"/>
          <w:lang w:eastAsia="ru-RU"/>
        </w:rPr>
        <w:t>Н</w:t>
      </w:r>
      <w:r w:rsidR="00B77A75">
        <w:rPr>
          <w:rFonts w:ascii="Times New Roman" w:eastAsia="Times New Roman" w:hAnsi="Times New Roman" w:cs="Times New Roman"/>
          <w:sz w:val="28"/>
          <w:szCs w:val="28"/>
          <w:lang w:eastAsia="ru-RU"/>
        </w:rPr>
        <w:t xml:space="preserve">ами были изучены результаты закрытия рецессий десны такими хирургическими методиками, как: корональное смещение лоскута, корональное смещение лоскута + СТТ, тоннельная методика. </w:t>
      </w:r>
    </w:p>
    <w:p w:rsidR="00B77A75" w:rsidRDefault="00B77A75" w:rsidP="00B77A75">
      <w:pPr>
        <w:spacing w:before="4" w:after="4" w:line="360" w:lineRule="auto"/>
        <w:ind w:right="11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w:t>
      </w:r>
      <w:r w:rsidRPr="00B77A75">
        <w:rPr>
          <w:rFonts w:ascii="Times New Roman" w:eastAsia="Times New Roman" w:hAnsi="Times New Roman" w:cs="Times New Roman"/>
          <w:sz w:val="28"/>
          <w:szCs w:val="28"/>
          <w:lang w:eastAsia="ru-RU"/>
        </w:rPr>
        <w:t>ыбор метода хирургичес</w:t>
      </w:r>
      <w:r>
        <w:rPr>
          <w:rFonts w:ascii="Times New Roman" w:eastAsia="Times New Roman" w:hAnsi="Times New Roman" w:cs="Times New Roman"/>
          <w:sz w:val="28"/>
          <w:szCs w:val="28"/>
          <w:lang w:eastAsia="ru-RU"/>
        </w:rPr>
        <w:t xml:space="preserve">кого лечения зависел от глубины рецессии </w:t>
      </w:r>
      <w:r w:rsidRPr="00B77A75">
        <w:rPr>
          <w:rFonts w:ascii="Times New Roman" w:eastAsia="Times New Roman" w:hAnsi="Times New Roman" w:cs="Times New Roman"/>
          <w:sz w:val="28"/>
          <w:szCs w:val="28"/>
          <w:lang w:eastAsia="ru-RU"/>
        </w:rPr>
        <w:t>десны: 2.92 ± 0.13 мм - метод</w:t>
      </w:r>
      <w:r>
        <w:rPr>
          <w:rFonts w:ascii="Times New Roman" w:eastAsia="Times New Roman" w:hAnsi="Times New Roman" w:cs="Times New Roman"/>
          <w:sz w:val="28"/>
          <w:szCs w:val="28"/>
          <w:lang w:eastAsia="ru-RU"/>
        </w:rPr>
        <w:t xml:space="preserve"> коронально смещенного лоскута, </w:t>
      </w:r>
      <w:r w:rsidRPr="00B77A75">
        <w:rPr>
          <w:rFonts w:ascii="Times New Roman" w:eastAsia="Times New Roman" w:hAnsi="Times New Roman" w:cs="Times New Roman"/>
          <w:sz w:val="28"/>
          <w:szCs w:val="28"/>
          <w:lang w:eastAsia="ru-RU"/>
        </w:rPr>
        <w:t>3.12 ± 0.12 мм – метод коронально смещен</w:t>
      </w:r>
      <w:r>
        <w:rPr>
          <w:rFonts w:ascii="Times New Roman" w:eastAsia="Times New Roman" w:hAnsi="Times New Roman" w:cs="Times New Roman"/>
          <w:sz w:val="28"/>
          <w:szCs w:val="28"/>
          <w:lang w:eastAsia="ru-RU"/>
        </w:rPr>
        <w:t xml:space="preserve">ного лоскута + СТТ, 3.24 ± 0.12 </w:t>
      </w:r>
      <w:r w:rsidRPr="00B77A75">
        <w:rPr>
          <w:rFonts w:ascii="Times New Roman" w:eastAsia="Times New Roman" w:hAnsi="Times New Roman" w:cs="Times New Roman"/>
          <w:sz w:val="28"/>
          <w:szCs w:val="28"/>
          <w:lang w:eastAsia="ru-RU"/>
        </w:rPr>
        <w:t>мм - тоннельная методика + СТТ.</w:t>
      </w:r>
    </w:p>
    <w:p w:rsidR="00B77A75" w:rsidRDefault="00B77A75" w:rsidP="00B77A75">
      <w:pPr>
        <w:spacing w:before="4" w:after="4" w:line="360" w:lineRule="auto"/>
        <w:ind w:right="11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Результаты хирургических методов </w:t>
      </w:r>
      <w:r w:rsidR="00BC7FFA">
        <w:rPr>
          <w:rFonts w:ascii="Times New Roman" w:eastAsia="Times New Roman" w:hAnsi="Times New Roman" w:cs="Times New Roman"/>
          <w:sz w:val="28"/>
          <w:szCs w:val="28"/>
          <w:lang w:eastAsia="ru-RU"/>
        </w:rPr>
        <w:t>лечения</w:t>
      </w:r>
      <w:r>
        <w:rPr>
          <w:rFonts w:ascii="Times New Roman" w:eastAsia="Times New Roman" w:hAnsi="Times New Roman" w:cs="Times New Roman"/>
          <w:sz w:val="28"/>
          <w:szCs w:val="28"/>
          <w:lang w:eastAsia="ru-RU"/>
        </w:rPr>
        <w:t xml:space="preserve"> представлены в таком временном промежутке: через </w:t>
      </w:r>
      <w:r w:rsidR="00BC7FFA">
        <w:rPr>
          <w:rFonts w:ascii="Times New Roman" w:eastAsia="Times New Roman" w:hAnsi="Times New Roman" w:cs="Times New Roman"/>
          <w:sz w:val="28"/>
          <w:szCs w:val="28"/>
          <w:lang w:eastAsia="ru-RU"/>
        </w:rPr>
        <w:t xml:space="preserve">6 месяцев после операции, через 1 год и через 2 года. </w:t>
      </w:r>
    </w:p>
    <w:p w:rsidR="00BC7FFA" w:rsidRDefault="00BC7FFA" w:rsidP="00B77A75">
      <w:pPr>
        <w:spacing w:before="4" w:after="4" w:line="360" w:lineRule="auto"/>
        <w:ind w:right="113"/>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0053731D" w:rsidRPr="0056057A">
        <w:rPr>
          <w:rFonts w:ascii="Times New Roman" w:hAnsi="Times New Roman" w:cs="Times New Roman"/>
          <w:sz w:val="28"/>
          <w:szCs w:val="28"/>
        </w:rPr>
        <w:t>Анализ динамики глубины рецессий десны</w:t>
      </w:r>
      <w:r w:rsidR="0053731D">
        <w:rPr>
          <w:rFonts w:ascii="Times New Roman" w:hAnsi="Times New Roman" w:cs="Times New Roman"/>
          <w:sz w:val="28"/>
          <w:szCs w:val="28"/>
        </w:rPr>
        <w:t xml:space="preserve"> указывает на низкую эффективность и непрогнозируемый результат с увеличением рецессии десны через 1год/через 2 года</w:t>
      </w:r>
      <w:r w:rsidR="00243793">
        <w:rPr>
          <w:rFonts w:ascii="Times New Roman" w:hAnsi="Times New Roman" w:cs="Times New Roman"/>
          <w:sz w:val="28"/>
          <w:szCs w:val="28"/>
        </w:rPr>
        <w:t xml:space="preserve">, уменьшением </w:t>
      </w:r>
      <w:r w:rsidR="00243793" w:rsidRPr="008C275A">
        <w:rPr>
          <w:rFonts w:ascii="Times New Roman" w:hAnsi="Times New Roman" w:cs="Times New Roman"/>
          <w:sz w:val="28"/>
          <w:szCs w:val="28"/>
        </w:rPr>
        <w:t>процента перекрытия дефекта</w:t>
      </w:r>
      <w:r w:rsidR="0053731D">
        <w:rPr>
          <w:rFonts w:ascii="Times New Roman" w:hAnsi="Times New Roman" w:cs="Times New Roman"/>
          <w:sz w:val="28"/>
          <w:szCs w:val="28"/>
        </w:rPr>
        <w:t xml:space="preserve"> метода коронального смещения лоскута. </w:t>
      </w:r>
    </w:p>
    <w:p w:rsidR="00D668E7" w:rsidRDefault="00D668E7" w:rsidP="00D668E7">
      <w:pPr>
        <w:spacing w:before="4" w:after="4" w:line="360" w:lineRule="auto"/>
        <w:ind w:right="113"/>
        <w:jc w:val="both"/>
        <w:rPr>
          <w:rFonts w:ascii="Times New Roman" w:hAnsi="Times New Roman" w:cs="Times New Roman"/>
          <w:sz w:val="28"/>
          <w:szCs w:val="28"/>
        </w:rPr>
      </w:pPr>
      <w:r>
        <w:rPr>
          <w:rFonts w:ascii="Times New Roman" w:hAnsi="Times New Roman" w:cs="Times New Roman"/>
          <w:sz w:val="28"/>
          <w:szCs w:val="28"/>
        </w:rPr>
        <w:tab/>
      </w:r>
      <w:r w:rsidRPr="00D668E7">
        <w:rPr>
          <w:rFonts w:ascii="Times New Roman" w:hAnsi="Times New Roman" w:cs="Times New Roman"/>
          <w:sz w:val="28"/>
          <w:szCs w:val="28"/>
        </w:rPr>
        <w:t>Наибольший процент перекрытия корн</w:t>
      </w:r>
      <w:r>
        <w:rPr>
          <w:rFonts w:ascii="Times New Roman" w:hAnsi="Times New Roman" w:cs="Times New Roman"/>
          <w:sz w:val="28"/>
          <w:szCs w:val="28"/>
        </w:rPr>
        <w:t xml:space="preserve">я через 6 месяцев и через 1 год </w:t>
      </w:r>
      <w:r w:rsidRPr="00D668E7">
        <w:rPr>
          <w:rFonts w:ascii="Times New Roman" w:hAnsi="Times New Roman" w:cs="Times New Roman"/>
          <w:sz w:val="28"/>
          <w:szCs w:val="28"/>
        </w:rPr>
        <w:t>после проведенной операции диагно</w:t>
      </w:r>
      <w:r>
        <w:rPr>
          <w:rFonts w:ascii="Times New Roman" w:hAnsi="Times New Roman" w:cs="Times New Roman"/>
          <w:sz w:val="28"/>
          <w:szCs w:val="28"/>
        </w:rPr>
        <w:t xml:space="preserve">стировался с применением метода </w:t>
      </w:r>
      <w:r w:rsidRPr="00D668E7">
        <w:rPr>
          <w:rFonts w:ascii="Times New Roman" w:hAnsi="Times New Roman" w:cs="Times New Roman"/>
          <w:sz w:val="28"/>
          <w:szCs w:val="28"/>
        </w:rPr>
        <w:t>коронально смещенного лоскута</w:t>
      </w:r>
      <w:r>
        <w:rPr>
          <w:rFonts w:ascii="Times New Roman" w:hAnsi="Times New Roman" w:cs="Times New Roman"/>
          <w:sz w:val="28"/>
          <w:szCs w:val="28"/>
        </w:rPr>
        <w:t xml:space="preserve"> + СТТ и составил 94,9% и 96,2% </w:t>
      </w:r>
      <w:r w:rsidRPr="00D668E7">
        <w:rPr>
          <w:rFonts w:ascii="Times New Roman" w:hAnsi="Times New Roman" w:cs="Times New Roman"/>
          <w:sz w:val="28"/>
          <w:szCs w:val="28"/>
        </w:rPr>
        <w:t xml:space="preserve">соответственно, через 2 года после лечения - </w:t>
      </w:r>
      <w:r>
        <w:rPr>
          <w:rFonts w:ascii="Times New Roman" w:hAnsi="Times New Roman" w:cs="Times New Roman"/>
          <w:sz w:val="28"/>
          <w:szCs w:val="28"/>
        </w:rPr>
        <w:t xml:space="preserve">тоннельной методики + СТТ </w:t>
      </w:r>
      <w:r w:rsidRPr="00D668E7">
        <w:rPr>
          <w:rFonts w:ascii="Times New Roman" w:hAnsi="Times New Roman" w:cs="Times New Roman"/>
          <w:sz w:val="28"/>
          <w:szCs w:val="28"/>
        </w:rPr>
        <w:t>(95%).</w:t>
      </w:r>
    </w:p>
    <w:p w:rsidR="0053731D" w:rsidRDefault="00D668E7" w:rsidP="00243793">
      <w:pPr>
        <w:spacing w:before="4" w:after="4" w:line="360" w:lineRule="auto"/>
        <w:ind w:right="113"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Таким образом, у</w:t>
      </w:r>
      <w:r w:rsidR="00243793" w:rsidRPr="000D7160">
        <w:rPr>
          <w:rFonts w:ascii="Times New Roman" w:hAnsi="Times New Roman" w:cs="Times New Roman"/>
          <w:sz w:val="28"/>
          <w:szCs w:val="28"/>
        </w:rPr>
        <w:t>довлетворенность эстетическим результатом</w:t>
      </w:r>
      <w:r w:rsidR="00243793">
        <w:rPr>
          <w:rFonts w:ascii="Times New Roman" w:hAnsi="Times New Roman" w:cs="Times New Roman"/>
          <w:sz w:val="28"/>
          <w:szCs w:val="28"/>
        </w:rPr>
        <w:t xml:space="preserve">, наиболее прогнозируемый стабильный результат хирургического лечения рецессии десны достигается при использовании </w:t>
      </w:r>
      <w:r w:rsidR="00243793" w:rsidRPr="0056057A">
        <w:rPr>
          <w:rFonts w:ascii="Times New Roman" w:hAnsi="Times New Roman" w:cs="Times New Roman"/>
          <w:sz w:val="28"/>
          <w:szCs w:val="28"/>
        </w:rPr>
        <w:t xml:space="preserve">метода коронального смещения лоскута +СТТ </w:t>
      </w:r>
      <w:r w:rsidR="00243793">
        <w:rPr>
          <w:rFonts w:ascii="Times New Roman" w:hAnsi="Times New Roman" w:cs="Times New Roman"/>
          <w:sz w:val="28"/>
          <w:szCs w:val="28"/>
        </w:rPr>
        <w:t>и</w:t>
      </w:r>
      <w:r w:rsidR="00243793" w:rsidRPr="0056057A">
        <w:rPr>
          <w:rFonts w:ascii="Times New Roman" w:hAnsi="Times New Roman" w:cs="Times New Roman"/>
          <w:sz w:val="28"/>
          <w:szCs w:val="28"/>
        </w:rPr>
        <w:t xml:space="preserve"> тоннельной методики</w:t>
      </w:r>
      <w:r w:rsidR="00243793">
        <w:rPr>
          <w:rFonts w:ascii="Times New Roman" w:hAnsi="Times New Roman" w:cs="Times New Roman"/>
          <w:sz w:val="28"/>
          <w:szCs w:val="28"/>
        </w:rPr>
        <w:t xml:space="preserve"> </w:t>
      </w:r>
      <w:r w:rsidR="00243793" w:rsidRPr="0056057A">
        <w:rPr>
          <w:rFonts w:ascii="Times New Roman" w:hAnsi="Times New Roman" w:cs="Times New Roman"/>
          <w:sz w:val="28"/>
          <w:szCs w:val="28"/>
        </w:rPr>
        <w:t>+</w:t>
      </w:r>
      <w:r w:rsidR="00243793">
        <w:rPr>
          <w:rFonts w:ascii="Times New Roman" w:hAnsi="Times New Roman" w:cs="Times New Roman"/>
          <w:sz w:val="28"/>
          <w:szCs w:val="28"/>
        </w:rPr>
        <w:t xml:space="preserve"> </w:t>
      </w:r>
      <w:r w:rsidR="00243793" w:rsidRPr="0056057A">
        <w:rPr>
          <w:rFonts w:ascii="Times New Roman" w:hAnsi="Times New Roman" w:cs="Times New Roman"/>
          <w:sz w:val="28"/>
          <w:szCs w:val="28"/>
        </w:rPr>
        <w:t>СТТ</w:t>
      </w:r>
      <w:r w:rsidR="00243793">
        <w:rPr>
          <w:rFonts w:ascii="Times New Roman" w:hAnsi="Times New Roman" w:cs="Times New Roman"/>
          <w:sz w:val="28"/>
          <w:szCs w:val="28"/>
        </w:rPr>
        <w:t>.</w:t>
      </w:r>
    </w:p>
    <w:p w:rsidR="00A05614" w:rsidRPr="001374F9" w:rsidRDefault="00A05614" w:rsidP="00A0561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Причиной высокого процента рецидивов рецессии десны при применении метода коронального смещения лоскута могли явиться: недостаточный размер и плохая мобильность лоскута, неудовлетворительная фиксация коронально смещенного лоскута.</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Показателями послеоперационного успеха являлись: </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 увеличение объема десны в области рецессии, выраженное в процентах; </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lastRenderedPageBreak/>
        <w:t xml:space="preserve">- увеличение объема </w:t>
      </w:r>
      <w:r w:rsidR="004E7F7D" w:rsidRPr="000D7160">
        <w:rPr>
          <w:rFonts w:ascii="Times New Roman" w:eastAsia="Times New Roman" w:hAnsi="Times New Roman" w:cs="Times New Roman"/>
          <w:sz w:val="28"/>
          <w:szCs w:val="28"/>
          <w:lang w:eastAsia="ru-RU"/>
        </w:rPr>
        <w:t>кератинизированной</w:t>
      </w:r>
      <w:r w:rsidRPr="000D7160">
        <w:rPr>
          <w:rFonts w:ascii="Times New Roman" w:eastAsia="Times New Roman" w:hAnsi="Times New Roman" w:cs="Times New Roman"/>
          <w:sz w:val="28"/>
          <w:szCs w:val="28"/>
          <w:lang w:eastAsia="ru-RU"/>
        </w:rPr>
        <w:t xml:space="preserve"> десны в области рецессии; </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 отсутствие чувствительности тканей зуба при зондировании; </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 отсутствие кровоточивости краевой десны при зондировании; </w:t>
      </w:r>
    </w:p>
    <w:p w:rsidR="00A05614" w:rsidRPr="000D7160" w:rsidRDefault="00A05614" w:rsidP="00A05614">
      <w:pPr>
        <w:spacing w:before="4" w:after="4" w:line="360" w:lineRule="auto"/>
        <w:ind w:left="170" w:right="113"/>
        <w:jc w:val="both"/>
        <w:rPr>
          <w:rFonts w:ascii="Times New Roman" w:eastAsia="Times New Roman" w:hAnsi="Times New Roman" w:cs="Times New Roman"/>
          <w:sz w:val="28"/>
          <w:szCs w:val="28"/>
          <w:lang w:eastAsia="ru-RU"/>
        </w:rPr>
      </w:pPr>
      <w:r w:rsidRPr="000D7160">
        <w:rPr>
          <w:rFonts w:ascii="Times New Roman" w:eastAsia="Times New Roman" w:hAnsi="Times New Roman" w:cs="Times New Roman"/>
          <w:sz w:val="28"/>
          <w:szCs w:val="28"/>
          <w:lang w:eastAsia="ru-RU"/>
        </w:rPr>
        <w:t xml:space="preserve">- нормальный размер десневой борозды. </w:t>
      </w:r>
    </w:p>
    <w:p w:rsidR="009173B2" w:rsidRDefault="009173B2" w:rsidP="00557EC9">
      <w:pPr>
        <w:rPr>
          <w:lang w:eastAsia="ru-RU"/>
        </w:rPr>
      </w:pPr>
    </w:p>
    <w:p w:rsidR="009173B2" w:rsidRDefault="009173B2" w:rsidP="00557EC9">
      <w:pPr>
        <w:rPr>
          <w:lang w:eastAsia="ru-RU"/>
        </w:rPr>
      </w:pPr>
    </w:p>
    <w:p w:rsidR="009173B2" w:rsidRDefault="009173B2" w:rsidP="00557EC9">
      <w:pPr>
        <w:rPr>
          <w:lang w:eastAsia="ru-RU"/>
        </w:rPr>
      </w:pPr>
    </w:p>
    <w:p w:rsidR="009173B2" w:rsidRDefault="009173B2"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Default="00055868" w:rsidP="00557EC9">
      <w:pPr>
        <w:rPr>
          <w:lang w:eastAsia="ru-RU"/>
        </w:rPr>
      </w:pPr>
    </w:p>
    <w:p w:rsidR="00055868" w:rsidRPr="00557EC9" w:rsidRDefault="00055868" w:rsidP="00557EC9">
      <w:pPr>
        <w:rPr>
          <w:lang w:eastAsia="ru-RU"/>
        </w:rPr>
      </w:pPr>
    </w:p>
    <w:p w:rsidR="000D7160" w:rsidRPr="00557EC9" w:rsidRDefault="000D7160" w:rsidP="003F7C64">
      <w:pPr>
        <w:pStyle w:val="1"/>
        <w:rPr>
          <w:rFonts w:ascii="Times New Roman" w:eastAsia="Times New Roman" w:hAnsi="Times New Roman" w:cs="Times New Roman"/>
          <w:b/>
          <w:color w:val="000000" w:themeColor="text1"/>
          <w:sz w:val="28"/>
          <w:szCs w:val="28"/>
          <w:lang w:eastAsia="ru-RU"/>
        </w:rPr>
      </w:pPr>
      <w:bookmarkStart w:id="28" w:name="_Toc9372970"/>
      <w:r w:rsidRPr="00557EC9">
        <w:rPr>
          <w:rFonts w:ascii="Times New Roman" w:eastAsia="Times New Roman" w:hAnsi="Times New Roman" w:cs="Times New Roman"/>
          <w:b/>
          <w:color w:val="000000" w:themeColor="text1"/>
          <w:sz w:val="28"/>
          <w:szCs w:val="28"/>
          <w:lang w:eastAsia="ru-RU"/>
        </w:rPr>
        <w:lastRenderedPageBreak/>
        <w:t xml:space="preserve">ГЛАВА 4. </w:t>
      </w:r>
      <w:r w:rsidRPr="00557EC9">
        <w:rPr>
          <w:rFonts w:ascii="Times New Roman" w:hAnsi="Times New Roman" w:cs="Times New Roman"/>
          <w:b/>
          <w:color w:val="000000" w:themeColor="text1"/>
          <w:sz w:val="28"/>
          <w:szCs w:val="28"/>
        </w:rPr>
        <w:t>Моделирование клинических ситуаций</w:t>
      </w:r>
      <w:bookmarkEnd w:id="28"/>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Клинический случай №1</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В клинику обратилась пациентка Л. 26 лет с жалобами на косметический дефект в области второго резца нижней челюсти справа, повышенную чувствительность в области данного зуба на действие температурных раздражителей.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Из анамнеза: на протяжении 2 лет проходила ортодонтическое лечение с помощью </w:t>
      </w:r>
      <w:proofErr w:type="spellStart"/>
      <w:r w:rsidRPr="000D7160">
        <w:rPr>
          <w:rFonts w:ascii="Times New Roman" w:hAnsi="Times New Roman" w:cs="Times New Roman"/>
          <w:sz w:val="28"/>
          <w:szCs w:val="28"/>
        </w:rPr>
        <w:t>брекет</w:t>
      </w:r>
      <w:proofErr w:type="spellEnd"/>
      <w:r w:rsidRPr="000D7160">
        <w:rPr>
          <w:rFonts w:ascii="Times New Roman" w:hAnsi="Times New Roman" w:cs="Times New Roman"/>
          <w:sz w:val="28"/>
          <w:szCs w:val="28"/>
        </w:rPr>
        <w:t xml:space="preserve">-системы.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Объективно: Апикальное смещение десны с подлежащими костными структурами, оголение поверхности корня 4.4 зуба. Наличие обильного мягкого налета в области дефекта. Глубина рецессии 4 мм, ширина рецессии 6 мм. Край десны не распространяется на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 xml:space="preserve"> - </w:t>
      </w:r>
      <w:proofErr w:type="spellStart"/>
      <w:r w:rsidRPr="000D7160">
        <w:rPr>
          <w:rFonts w:ascii="Times New Roman" w:hAnsi="Times New Roman" w:cs="Times New Roman"/>
          <w:sz w:val="28"/>
          <w:szCs w:val="28"/>
        </w:rPr>
        <w:t>десневое</w:t>
      </w:r>
      <w:proofErr w:type="spellEnd"/>
      <w:r w:rsidRPr="000D7160">
        <w:rPr>
          <w:rFonts w:ascii="Times New Roman" w:hAnsi="Times New Roman" w:cs="Times New Roman"/>
          <w:sz w:val="28"/>
          <w:szCs w:val="28"/>
        </w:rPr>
        <w:t xml:space="preserve"> соединение, отсутствует потеря высоты межзубных сосочков и костной ткани </w:t>
      </w:r>
      <w:proofErr w:type="spellStart"/>
      <w:r w:rsidRPr="000D7160">
        <w:rPr>
          <w:rFonts w:ascii="Times New Roman" w:hAnsi="Times New Roman" w:cs="Times New Roman"/>
          <w:sz w:val="28"/>
          <w:szCs w:val="28"/>
        </w:rPr>
        <w:t>межальвеолярной</w:t>
      </w:r>
      <w:proofErr w:type="spellEnd"/>
      <w:r w:rsidRPr="000D7160">
        <w:rPr>
          <w:rFonts w:ascii="Times New Roman" w:hAnsi="Times New Roman" w:cs="Times New Roman"/>
          <w:sz w:val="28"/>
          <w:szCs w:val="28"/>
        </w:rPr>
        <w:t xml:space="preserve"> перегородки.</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Диагноз: Рецессия десны (K06.0). Рецессия десны Ⅰ класс по Миллеру в области 4.4 зуба. Одиночная рецессия десны.</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Показания к консервативному (терапевтическому) методу лечения: в случае отсутствия жалоб на эстетический дефект, показано проведение профессиональной гигиены полости рта, обучение самостоятельной гигиене, контролируемая чистка зубов, малоинвазивное лечение, заключающееся в нанесении на поверхность корня </w:t>
      </w:r>
      <w:proofErr w:type="spellStart"/>
      <w:r w:rsidRPr="000D7160">
        <w:rPr>
          <w:rFonts w:ascii="Times New Roman" w:hAnsi="Times New Roman" w:cs="Times New Roman"/>
          <w:sz w:val="28"/>
          <w:szCs w:val="28"/>
        </w:rPr>
        <w:t>десенситизирующих</w:t>
      </w:r>
      <w:proofErr w:type="spellEnd"/>
      <w:r w:rsidRPr="000D7160">
        <w:rPr>
          <w:rFonts w:ascii="Times New Roman" w:hAnsi="Times New Roman" w:cs="Times New Roman"/>
          <w:sz w:val="28"/>
          <w:szCs w:val="28"/>
        </w:rPr>
        <w:t xml:space="preserve"> средств.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Хирургическое лечение: Корональное смещение лоскута с вертикальными послабляющими разрезами (трапециевидный лоскут).</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Моделирование клинической ситуации №1 «Рецессия десны (K06.0). Рецессия десны Ⅰ класс по Миллеру в области 4.4 зуба. Одиночная рецессия десны» методом коронального смещения лоскута с вертикальными послабляющими разрезами (трапециевидный лоскут) было проведено на биологическом материале нижней челюсти свиньи из-за сходств в </w:t>
      </w:r>
      <w:r w:rsidRPr="000D7160">
        <w:rPr>
          <w:rFonts w:ascii="Times New Roman" w:hAnsi="Times New Roman" w:cs="Times New Roman"/>
          <w:sz w:val="28"/>
          <w:szCs w:val="28"/>
        </w:rPr>
        <w:lastRenderedPageBreak/>
        <w:t>процессах эмбрионального развития и гистологическом строении с челюстью человека.</w:t>
      </w:r>
    </w:p>
    <w:p w:rsidR="000D7160" w:rsidRPr="000D7160" w:rsidRDefault="000D7160" w:rsidP="000D7160">
      <w:pPr>
        <w:spacing w:before="4" w:after="4" w:line="360" w:lineRule="auto"/>
        <w:ind w:left="170" w:right="113" w:firstLine="397"/>
        <w:jc w:val="both"/>
        <w:rPr>
          <w:rFonts w:ascii="Times New Roman" w:hAnsi="Times New Roman" w:cs="Times New Roman"/>
          <w:strike/>
          <w:sz w:val="28"/>
          <w:szCs w:val="2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0D7160" w:rsidRPr="000D7160" w:rsidTr="003F7C64">
        <w:trPr>
          <w:trHeight w:val="1124"/>
        </w:trPr>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drawing>
                <wp:inline distT="0" distB="0" distL="0" distR="0" wp14:anchorId="2451F145" wp14:editId="76A1B057">
                  <wp:extent cx="4985869" cy="328358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8">
                            <a:extLst>
                              <a:ext uri="{28A0092B-C50C-407E-A947-70E740481C1C}">
                                <a14:useLocalDpi xmlns:a14="http://schemas.microsoft.com/office/drawing/2010/main" val="0"/>
                              </a:ext>
                            </a:extLst>
                          </a:blip>
                          <a:stretch>
                            <a:fillRect/>
                          </a:stretch>
                        </pic:blipFill>
                        <pic:spPr>
                          <a:xfrm>
                            <a:off x="0" y="0"/>
                            <a:ext cx="4991898" cy="3287555"/>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1. Проекции будущих разрезов для формирования лоскута.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1. Механическая очистка поверхностей корней с помощью щеточек и резиновых чашечек.</w:t>
            </w:r>
          </w:p>
          <w:p w:rsidR="000D7160" w:rsidRPr="000D7160" w:rsidRDefault="000D7160" w:rsidP="000D7160">
            <w:pPr>
              <w:spacing w:before="4" w:after="4" w:line="360" w:lineRule="auto"/>
              <w:ind w:right="113"/>
              <w:jc w:val="both"/>
              <w:rPr>
                <w:rFonts w:ascii="Times New Roman" w:hAnsi="Times New Roman" w:cs="Times New Roman"/>
                <w:sz w:val="28"/>
                <w:szCs w:val="28"/>
                <w:lang w:val="uk-UA"/>
              </w:rPr>
            </w:pPr>
            <w:r w:rsidRPr="000D7160">
              <w:rPr>
                <w:rFonts w:ascii="Times New Roman" w:hAnsi="Times New Roman" w:cs="Times New Roman"/>
                <w:sz w:val="28"/>
                <w:szCs w:val="28"/>
              </w:rPr>
              <w:t xml:space="preserve">2. Измерение пародонтологическим зондом глубины рецессии и перенос величины </w:t>
            </w:r>
            <w:r w:rsidRPr="000D7160">
              <w:rPr>
                <w:rFonts w:ascii="Times New Roman" w:hAnsi="Times New Roman" w:cs="Times New Roman"/>
                <w:sz w:val="28"/>
                <w:szCs w:val="28"/>
                <w:lang w:val="en-US"/>
              </w:rPr>
              <w:t>Y</w:t>
            </w:r>
            <w:r w:rsidRPr="000D7160">
              <w:rPr>
                <w:rFonts w:ascii="Times New Roman" w:hAnsi="Times New Roman" w:cs="Times New Roman"/>
                <w:sz w:val="28"/>
                <w:szCs w:val="28"/>
              </w:rPr>
              <w:t xml:space="preserve"> </w:t>
            </w:r>
            <w:r w:rsidRPr="000D7160">
              <w:rPr>
                <w:rFonts w:ascii="Times New Roman" w:hAnsi="Times New Roman" w:cs="Times New Roman"/>
                <w:sz w:val="28"/>
                <w:szCs w:val="28"/>
                <w:lang w:val="uk-UA"/>
              </w:rPr>
              <w:t>(</w:t>
            </w:r>
            <w:proofErr w:type="spellStart"/>
            <w:r w:rsidRPr="000D7160">
              <w:rPr>
                <w:rFonts w:ascii="Times New Roman" w:hAnsi="Times New Roman" w:cs="Times New Roman"/>
                <w:sz w:val="28"/>
                <w:szCs w:val="28"/>
                <w:lang w:val="uk-UA"/>
              </w:rPr>
              <w:t>рецессия</w:t>
            </w:r>
            <w:proofErr w:type="spellEnd"/>
            <w:r w:rsidRPr="000D7160">
              <w:rPr>
                <w:rFonts w:ascii="Times New Roman" w:hAnsi="Times New Roman" w:cs="Times New Roman"/>
                <w:sz w:val="28"/>
                <w:szCs w:val="28"/>
                <w:lang w:val="uk-UA"/>
              </w:rPr>
              <w:t xml:space="preserve"> + 1 мм) на прилегающие сосочки для </w:t>
            </w:r>
            <w:proofErr w:type="spellStart"/>
            <w:r w:rsidRPr="000D7160">
              <w:rPr>
                <w:rFonts w:ascii="Times New Roman" w:hAnsi="Times New Roman" w:cs="Times New Roman"/>
                <w:sz w:val="28"/>
                <w:szCs w:val="28"/>
                <w:lang w:val="uk-UA"/>
              </w:rPr>
              <w:t>планирования</w:t>
            </w:r>
            <w:proofErr w:type="spellEnd"/>
            <w:r w:rsidRPr="000D7160">
              <w:rPr>
                <w:rFonts w:ascii="Times New Roman" w:hAnsi="Times New Roman" w:cs="Times New Roman"/>
                <w:sz w:val="28"/>
                <w:szCs w:val="28"/>
                <w:lang w:val="uk-UA"/>
              </w:rPr>
              <w:t xml:space="preserve"> основного </w:t>
            </w:r>
            <w:proofErr w:type="spellStart"/>
            <w:r w:rsidR="00262425">
              <w:rPr>
                <w:rFonts w:ascii="Times New Roman" w:hAnsi="Times New Roman" w:cs="Times New Roman"/>
                <w:sz w:val="28"/>
                <w:szCs w:val="28"/>
                <w:lang w:val="uk-UA"/>
              </w:rPr>
              <w:t>разреза</w:t>
            </w:r>
            <w:proofErr w:type="spellEnd"/>
            <w:r w:rsidRPr="000D7160">
              <w:rPr>
                <w:rFonts w:ascii="Times New Roman" w:hAnsi="Times New Roman" w:cs="Times New Roman"/>
                <w:sz w:val="28"/>
                <w:szCs w:val="28"/>
                <w:lang w:val="uk-UA"/>
              </w:rPr>
              <w:t xml:space="preserve"> (Рис. 1).</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lang w:val="uk-UA"/>
              </w:rPr>
              <w:t xml:space="preserve">3. </w:t>
            </w:r>
            <w:r w:rsidRPr="000D7160">
              <w:rPr>
                <w:rFonts w:ascii="Times New Roman" w:hAnsi="Times New Roman" w:cs="Times New Roman"/>
                <w:sz w:val="28"/>
                <w:szCs w:val="28"/>
              </w:rPr>
              <w:t xml:space="preserve">Линии будущего разреза намечаем с помощью неглубоких разрезов (до соединительнотканного слоя) кончиком лезвия </w:t>
            </w:r>
            <w:r w:rsidRPr="000D7160">
              <w:rPr>
                <w:rFonts w:ascii="Times New Roman" w:hAnsi="Times New Roman" w:cs="Times New Roman"/>
                <w:sz w:val="28"/>
                <w:szCs w:val="28"/>
                <w:lang w:val="uk-UA"/>
              </w:rPr>
              <w:t>(Рис. 1).</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4. Проводим 2 горизонтальных разреза по 3 мм в </w:t>
            </w:r>
            <w:proofErr w:type="spellStart"/>
            <w:r w:rsidRPr="000D7160">
              <w:rPr>
                <w:rFonts w:ascii="Times New Roman" w:hAnsi="Times New Roman" w:cs="Times New Roman"/>
                <w:sz w:val="28"/>
                <w:szCs w:val="28"/>
              </w:rPr>
              <w:t>мезио</w:t>
            </w:r>
            <w:proofErr w:type="spellEnd"/>
            <w:r w:rsidRPr="000D7160">
              <w:rPr>
                <w:rFonts w:ascii="Times New Roman" w:hAnsi="Times New Roman" w:cs="Times New Roman"/>
                <w:sz w:val="28"/>
                <w:szCs w:val="28"/>
              </w:rPr>
              <w:t xml:space="preserve">-дистальном направлении от края десны с образованием перпендикуляра с линией </w:t>
            </w:r>
            <w:r w:rsidRPr="000D7160">
              <w:rPr>
                <w:rFonts w:ascii="Times New Roman" w:hAnsi="Times New Roman" w:cs="Times New Roman"/>
                <w:sz w:val="28"/>
                <w:szCs w:val="28"/>
                <w:lang w:val="en-US"/>
              </w:rPr>
              <w:t>Y</w:t>
            </w:r>
            <w:r w:rsidRPr="000D7160">
              <w:rPr>
                <w:rFonts w:ascii="Times New Roman" w:hAnsi="Times New Roman" w:cs="Times New Roman"/>
                <w:sz w:val="28"/>
                <w:szCs w:val="28"/>
                <w:lang w:val="uk-UA"/>
              </w:rPr>
              <w:t xml:space="preserve"> (Рис. 1).</w:t>
            </w:r>
          </w:p>
        </w:tc>
      </w:tr>
      <w:tr w:rsidR="000D7160" w:rsidRPr="000D7160" w:rsidTr="003F7C64">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33F6F65D" wp14:editId="245611E6">
                  <wp:extent cx="4986000" cy="332417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000" cy="3324178"/>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2. Вертикальные и горизонтальные разрезы.</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lang w:val="uk-UA"/>
              </w:rPr>
              <w:t>1. Проводим</w:t>
            </w:r>
            <w:r w:rsidRPr="000D7160">
              <w:rPr>
                <w:rFonts w:ascii="Times New Roman" w:hAnsi="Times New Roman" w:cs="Times New Roman"/>
                <w:sz w:val="28"/>
                <w:szCs w:val="28"/>
              </w:rPr>
              <w:t xml:space="preserve"> два горизонтальных и два вертикальных разреза строго по намеченным линиям с небольшой дивергенцией последних (Рис. 2)</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Вертикальные разрезы распространяются за </w:t>
            </w:r>
            <w:proofErr w:type="spellStart"/>
            <w:r w:rsidRPr="000D7160">
              <w:rPr>
                <w:rFonts w:ascii="Times New Roman" w:hAnsi="Times New Roman" w:cs="Times New Roman"/>
                <w:sz w:val="28"/>
                <w:szCs w:val="28"/>
              </w:rPr>
              <w:t>слизисто-десневое</w:t>
            </w:r>
            <w:proofErr w:type="spellEnd"/>
            <w:r w:rsidRPr="000D7160">
              <w:rPr>
                <w:rFonts w:ascii="Times New Roman" w:hAnsi="Times New Roman" w:cs="Times New Roman"/>
                <w:sz w:val="28"/>
                <w:szCs w:val="28"/>
              </w:rPr>
              <w:t xml:space="preserve"> соединение на 3-4 мм. (Рис. 2)</w:t>
            </w:r>
          </w:p>
        </w:tc>
      </w:tr>
      <w:tr w:rsidR="000D7160" w:rsidRPr="000D7160" w:rsidTr="003F7C64">
        <w:trPr>
          <w:trHeight w:val="2541"/>
        </w:trPr>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drawing>
                <wp:inline distT="0" distB="0" distL="0" distR="0" wp14:anchorId="14F95C4E" wp14:editId="3D56D535">
                  <wp:extent cx="4986000" cy="3278342"/>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0">
                            <a:extLst>
                              <a:ext uri="{28A0092B-C50C-407E-A947-70E740481C1C}">
                                <a14:useLocalDpi xmlns:a14="http://schemas.microsoft.com/office/drawing/2010/main" val="0"/>
                              </a:ext>
                            </a:extLst>
                          </a:blip>
                          <a:stretch>
                            <a:fillRect/>
                          </a:stretch>
                        </pic:blipFill>
                        <pic:spPr>
                          <a:xfrm>
                            <a:off x="0" y="0"/>
                            <a:ext cx="4986000" cy="3278342"/>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3. Границы лоскута: зоны расщепленного и полнослойного лоскута.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1. Часть лоскута, соответствующая будущим сосочкам, отслаивается острым методом, представляя собой расщепленный лоскут (эпителий + субэпителиальный слой соединительной ткани). Лезвие скальпеля располагается параллельно поверхности корня, обеспечивая одинаковую толщину расщепленного лоскута на всем протяжении и достаточное количество соединительнотканного слоя в принимающем ложе. Скальпель вводим через горизонтальный разрез и выводим дистально\</w:t>
            </w:r>
            <w:proofErr w:type="spellStart"/>
            <w:r w:rsidRPr="000D7160">
              <w:rPr>
                <w:rFonts w:ascii="Times New Roman" w:hAnsi="Times New Roman" w:cs="Times New Roman"/>
                <w:sz w:val="28"/>
                <w:szCs w:val="28"/>
              </w:rPr>
              <w:t>медиально</w:t>
            </w:r>
            <w:proofErr w:type="spellEnd"/>
            <w:r w:rsidRPr="000D7160">
              <w:rPr>
                <w:rFonts w:ascii="Times New Roman" w:hAnsi="Times New Roman" w:cs="Times New Roman"/>
                <w:sz w:val="28"/>
                <w:szCs w:val="28"/>
              </w:rPr>
              <w:t xml:space="preserve"> через вертикальный (Рис. 3).</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Отслаивание полнослойного лоскута проводим распатором через зубодесневую борозду. Отслаиваем надкостницу с прилегающими к ней тканями от поверхности кости.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 xml:space="preserve">-надкостничный лоскут необходим для перекрывания </w:t>
            </w:r>
            <w:proofErr w:type="spellStart"/>
            <w:r w:rsidRPr="000D7160">
              <w:rPr>
                <w:rFonts w:ascii="Times New Roman" w:hAnsi="Times New Roman" w:cs="Times New Roman"/>
                <w:sz w:val="28"/>
                <w:szCs w:val="28"/>
              </w:rPr>
              <w:t>неваскуляризированной</w:t>
            </w:r>
            <w:proofErr w:type="spellEnd"/>
            <w:r w:rsidRPr="000D7160">
              <w:rPr>
                <w:rFonts w:ascii="Times New Roman" w:hAnsi="Times New Roman" w:cs="Times New Roman"/>
                <w:sz w:val="28"/>
                <w:szCs w:val="28"/>
              </w:rPr>
              <w:t xml:space="preserve"> поверхности корня (Рис. 3).</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w:t>
            </w:r>
            <w:proofErr w:type="spellStart"/>
            <w:r w:rsidRPr="000D7160">
              <w:rPr>
                <w:rFonts w:ascii="Times New Roman" w:hAnsi="Times New Roman" w:cs="Times New Roman"/>
                <w:sz w:val="28"/>
                <w:szCs w:val="28"/>
              </w:rPr>
              <w:t>Медиальнее</w:t>
            </w:r>
            <w:proofErr w:type="spellEnd"/>
            <w:r w:rsidRPr="000D7160">
              <w:rPr>
                <w:rFonts w:ascii="Times New Roman" w:hAnsi="Times New Roman" w:cs="Times New Roman"/>
                <w:sz w:val="28"/>
                <w:szCs w:val="28"/>
              </w:rPr>
              <w:t xml:space="preserve"> и дистальнее полнослойного лоскута проводим вертикальные послабляющие разрезы со скосом – расщепленный лоскут. Таким образом, кость в области вертикальных разрезов защищена надкостницей, что уменьшает риск развития рубцов в послеоперационном периоде (Рис. 3).</w:t>
            </w:r>
          </w:p>
        </w:tc>
      </w:tr>
      <w:tr w:rsidR="000D7160" w:rsidRPr="000D7160" w:rsidTr="003F7C64">
        <w:tc>
          <w:tcPr>
            <w:tcW w:w="9175" w:type="dxa"/>
          </w:tcPr>
          <w:p w:rsidR="000D7160" w:rsidRPr="000D7160" w:rsidRDefault="000D7160" w:rsidP="001374F9">
            <w:pPr>
              <w:spacing w:before="4" w:after="4" w:line="360" w:lineRule="auto"/>
              <w:ind w:right="113"/>
              <w:jc w:val="center"/>
              <w:rPr>
                <w:rFonts w:ascii="Times New Roman" w:hAnsi="Times New Roman" w:cs="Times New Roman"/>
                <w:noProof/>
                <w:sz w:val="28"/>
                <w:szCs w:val="28"/>
                <w:lang w:eastAsia="ru-RU"/>
              </w:rPr>
            </w:pPr>
            <w:r w:rsidRPr="000D7160">
              <w:rPr>
                <w:rFonts w:ascii="Times New Roman" w:hAnsi="Times New Roman" w:cs="Times New Roman"/>
                <w:noProof/>
                <w:sz w:val="28"/>
                <w:szCs w:val="28"/>
                <w:lang w:eastAsia="ru-RU"/>
              </w:rPr>
              <w:lastRenderedPageBreak/>
              <w:drawing>
                <wp:inline distT="0" distB="0" distL="0" distR="0" wp14:anchorId="473E26EC" wp14:editId="36680F51">
                  <wp:extent cx="3906009" cy="4406022"/>
                  <wp:effectExtent l="0" t="2222"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rotWithShape="1">
                          <a:blip r:embed="rId11" cstate="print">
                            <a:extLst>
                              <a:ext uri="{28A0092B-C50C-407E-A947-70E740481C1C}">
                                <a14:useLocalDpi xmlns:a14="http://schemas.microsoft.com/office/drawing/2010/main" val="0"/>
                              </a:ext>
                            </a:extLst>
                          </a:blip>
                          <a:srcRect l="16524" r="24378"/>
                          <a:stretch/>
                        </pic:blipFill>
                        <pic:spPr bwMode="auto">
                          <a:xfrm rot="16200000">
                            <a:off x="0" y="0"/>
                            <a:ext cx="3906461" cy="4406532"/>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noProof/>
                <w:sz w:val="28"/>
                <w:szCs w:val="28"/>
                <w:lang w:eastAsia="ru-RU"/>
              </w:rPr>
            </w:pPr>
            <w:r w:rsidRPr="000D7160">
              <w:rPr>
                <w:rFonts w:ascii="Times New Roman" w:hAnsi="Times New Roman" w:cs="Times New Roman"/>
                <w:noProof/>
                <w:sz w:val="28"/>
                <w:szCs w:val="28"/>
                <w:lang w:eastAsia="ru-RU"/>
              </w:rPr>
              <w:t>Рис. 4.</w:t>
            </w:r>
            <w:r w:rsidRPr="000D7160">
              <w:rPr>
                <w:rFonts w:ascii="Times New Roman" w:hAnsi="Times New Roman" w:cs="Times New Roman"/>
                <w:sz w:val="28"/>
                <w:szCs w:val="28"/>
              </w:rPr>
              <w:t xml:space="preserve"> Мобилизация лоскута.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1. Для обеспечения мобилизации лоскута отслаивание расщепленного лоскута продолжаем в апикальном направлении до контакта с полнослойным (Рис. 4).</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2. После отслаивания лоскута, проводим сглаживания корня с помощью</w:t>
            </w:r>
            <w:r w:rsidR="00692F43">
              <w:rPr>
                <w:rFonts w:ascii="Times New Roman" w:hAnsi="Times New Roman" w:cs="Times New Roman"/>
                <w:sz w:val="28"/>
                <w:szCs w:val="28"/>
              </w:rPr>
              <w:t xml:space="preserve"> мини-</w:t>
            </w:r>
            <w:proofErr w:type="spellStart"/>
            <w:r w:rsidRPr="000D7160">
              <w:rPr>
                <w:rFonts w:ascii="Times New Roman" w:hAnsi="Times New Roman" w:cs="Times New Roman"/>
                <w:sz w:val="28"/>
                <w:szCs w:val="28"/>
              </w:rPr>
              <w:t>кюрет</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Грейси</w:t>
            </w:r>
            <w:proofErr w:type="spellEnd"/>
            <w:r w:rsidRPr="000D7160">
              <w:rPr>
                <w:rFonts w:ascii="Times New Roman" w:hAnsi="Times New Roman" w:cs="Times New Roman"/>
                <w:sz w:val="28"/>
                <w:szCs w:val="28"/>
              </w:rPr>
              <w:t xml:space="preserve"> до создания ровной, чистой и гладкой поверхности**.</w:t>
            </w:r>
          </w:p>
          <w:p w:rsidR="000D7160" w:rsidRPr="000D7160" w:rsidRDefault="000D7160" w:rsidP="001E5AC3">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Для удаления смазанного слоя и обнажения коллагеновых волокон наносим на обнаженную поверхность корня гель ЭДТА (24%) </w:t>
            </w:r>
            <w:r w:rsidR="00E4392E">
              <w:rPr>
                <w:rFonts w:ascii="Times New Roman" w:hAnsi="Times New Roman" w:cs="Times New Roman"/>
                <w:sz w:val="28"/>
                <w:szCs w:val="28"/>
              </w:rPr>
              <w:t>нейтральной кислотности (рН 7,4)</w:t>
            </w:r>
            <w:r w:rsidR="00E4392E" w:rsidRPr="000D7160">
              <w:rPr>
                <w:rFonts w:ascii="Times New Roman" w:hAnsi="Times New Roman" w:cs="Times New Roman"/>
                <w:sz w:val="28"/>
                <w:szCs w:val="28"/>
              </w:rPr>
              <w:t xml:space="preserve"> </w:t>
            </w:r>
            <w:r w:rsidRPr="000D7160">
              <w:rPr>
                <w:rFonts w:ascii="Times New Roman" w:hAnsi="Times New Roman" w:cs="Times New Roman"/>
                <w:sz w:val="28"/>
                <w:szCs w:val="28"/>
              </w:rPr>
              <w:t>на 2 минуты. Далее в течени</w:t>
            </w:r>
            <w:r w:rsidR="001E5AC3">
              <w:rPr>
                <w:rFonts w:ascii="Times New Roman" w:hAnsi="Times New Roman" w:cs="Times New Roman"/>
                <w:sz w:val="28"/>
                <w:szCs w:val="28"/>
              </w:rPr>
              <w:t>е</w:t>
            </w:r>
            <w:r w:rsidRPr="000D7160">
              <w:rPr>
                <w:rFonts w:ascii="Times New Roman" w:hAnsi="Times New Roman" w:cs="Times New Roman"/>
                <w:sz w:val="28"/>
                <w:szCs w:val="28"/>
              </w:rPr>
              <w:t xml:space="preserve"> 1 минуты промываем физиологическим раствором протравленную поверхность.</w:t>
            </w:r>
          </w:p>
        </w:tc>
      </w:tr>
      <w:tr w:rsidR="000D7160" w:rsidRPr="000D7160" w:rsidTr="003F7C64">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51205943" wp14:editId="610D3A14">
                  <wp:extent cx="4986000" cy="3297529"/>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2">
                            <a:extLst>
                              <a:ext uri="{28A0092B-C50C-407E-A947-70E740481C1C}">
                                <a14:useLocalDpi xmlns:a14="http://schemas.microsoft.com/office/drawing/2010/main" val="0"/>
                              </a:ext>
                            </a:extLst>
                          </a:blip>
                          <a:stretch>
                            <a:fillRect/>
                          </a:stretch>
                        </pic:blipFill>
                        <pic:spPr>
                          <a:xfrm>
                            <a:off x="0" y="0"/>
                            <a:ext cx="4986000" cy="3297529"/>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5.Деэпителизированные межзубные сосочки.</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Для адаптации хирургических сосочков принимающим ложе необходимо провести </w:t>
            </w:r>
            <w:proofErr w:type="spellStart"/>
            <w:r w:rsidRPr="000D7160">
              <w:rPr>
                <w:rFonts w:ascii="Times New Roman" w:hAnsi="Times New Roman" w:cs="Times New Roman"/>
                <w:sz w:val="28"/>
                <w:szCs w:val="28"/>
              </w:rPr>
              <w:t>деэпителизацию</w:t>
            </w:r>
            <w:proofErr w:type="spellEnd"/>
            <w:r w:rsidRPr="000D7160">
              <w:rPr>
                <w:rFonts w:ascii="Times New Roman" w:hAnsi="Times New Roman" w:cs="Times New Roman"/>
                <w:sz w:val="28"/>
                <w:szCs w:val="28"/>
              </w:rPr>
              <w:t xml:space="preserve"> анатомических </w:t>
            </w:r>
            <w:proofErr w:type="spellStart"/>
            <w:r w:rsidRPr="000D7160">
              <w:rPr>
                <w:rFonts w:ascii="Times New Roman" w:hAnsi="Times New Roman" w:cs="Times New Roman"/>
                <w:sz w:val="28"/>
                <w:szCs w:val="28"/>
              </w:rPr>
              <w:t>десневых</w:t>
            </w:r>
            <w:proofErr w:type="spellEnd"/>
            <w:r w:rsidRPr="000D7160">
              <w:rPr>
                <w:rFonts w:ascii="Times New Roman" w:hAnsi="Times New Roman" w:cs="Times New Roman"/>
                <w:sz w:val="28"/>
                <w:szCs w:val="28"/>
              </w:rPr>
              <w:t xml:space="preserve"> сосочков для обнажения богато </w:t>
            </w:r>
            <w:proofErr w:type="spellStart"/>
            <w:r w:rsidRPr="000D7160">
              <w:rPr>
                <w:rFonts w:ascii="Times New Roman" w:hAnsi="Times New Roman" w:cs="Times New Roman"/>
                <w:sz w:val="28"/>
                <w:szCs w:val="28"/>
              </w:rPr>
              <w:t>васкуляризованного</w:t>
            </w:r>
            <w:proofErr w:type="spellEnd"/>
            <w:r w:rsidRPr="000D7160">
              <w:rPr>
                <w:rFonts w:ascii="Times New Roman" w:hAnsi="Times New Roman" w:cs="Times New Roman"/>
                <w:sz w:val="28"/>
                <w:szCs w:val="28"/>
              </w:rPr>
              <w:t xml:space="preserve"> слоя соединительной ткани. Для этого вводим лезвие скальпеля в соединительнотканный слой со стороны ранее производимых горизонтальных разрезов. Затем перемещаем лезвие к вершине сосочка, удерживая скальпель параллельно подлежащим мягким тканям (Рис. 5).</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w:t>
            </w:r>
            <w:proofErr w:type="spellStart"/>
            <w:r w:rsidRPr="000D7160">
              <w:rPr>
                <w:rFonts w:ascii="Times New Roman" w:hAnsi="Times New Roman" w:cs="Times New Roman"/>
                <w:sz w:val="28"/>
                <w:szCs w:val="28"/>
              </w:rPr>
              <w:t>Деэпителизацию</w:t>
            </w:r>
            <w:proofErr w:type="spellEnd"/>
            <w:r w:rsidRPr="000D7160">
              <w:rPr>
                <w:rFonts w:ascii="Times New Roman" w:hAnsi="Times New Roman" w:cs="Times New Roman"/>
                <w:sz w:val="28"/>
                <w:szCs w:val="28"/>
              </w:rPr>
              <w:t xml:space="preserve"> можно проводить с помощью микрохирургических ножниц.</w:t>
            </w:r>
          </w:p>
        </w:tc>
      </w:tr>
      <w:tr w:rsidR="000D7160" w:rsidRPr="000D7160" w:rsidTr="003F7C64">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5379E9D4" wp14:editId="070C5EAF">
                  <wp:extent cx="5049995" cy="28174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rotWithShape="1">
                          <a:blip r:embed="rId13" cstate="print">
                            <a:extLst>
                              <a:ext uri="{28A0092B-C50C-407E-A947-70E740481C1C}">
                                <a14:useLocalDpi xmlns:a14="http://schemas.microsoft.com/office/drawing/2010/main" val="0"/>
                              </a:ext>
                            </a:extLst>
                          </a:blip>
                          <a:srcRect b="16317"/>
                          <a:stretch/>
                        </pic:blipFill>
                        <pic:spPr bwMode="auto">
                          <a:xfrm>
                            <a:off x="0" y="0"/>
                            <a:ext cx="5051579" cy="2818379"/>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color w:val="000000" w:themeColor="text1"/>
                <w:sz w:val="28"/>
                <w:szCs w:val="28"/>
              </w:rPr>
              <w:t xml:space="preserve">Рис. 6. Простые узловые швы в области вертикальных послабляющих разрезов и </w:t>
            </w:r>
            <w:proofErr w:type="spellStart"/>
            <w:r w:rsidRPr="000D7160">
              <w:rPr>
                <w:rFonts w:ascii="Times New Roman" w:hAnsi="Times New Roman" w:cs="Times New Roman"/>
                <w:color w:val="000000" w:themeColor="text1"/>
                <w:sz w:val="28"/>
                <w:szCs w:val="28"/>
              </w:rPr>
              <w:t>обвивной</w:t>
            </w:r>
            <w:proofErr w:type="spellEnd"/>
            <w:r w:rsidRPr="000D7160">
              <w:rPr>
                <w:rFonts w:ascii="Times New Roman" w:hAnsi="Times New Roman" w:cs="Times New Roman"/>
                <w:color w:val="000000" w:themeColor="text1"/>
                <w:sz w:val="28"/>
                <w:szCs w:val="28"/>
              </w:rPr>
              <w:t xml:space="preserve"> шов для фиксации хирургических сосочков</w:t>
            </w:r>
            <w:r w:rsidRPr="000D7160">
              <w:rPr>
                <w:rFonts w:ascii="Times New Roman" w:hAnsi="Times New Roman" w:cs="Times New Roman"/>
                <w:sz w:val="28"/>
                <w:szCs w:val="28"/>
              </w:rPr>
              <w:t xml:space="preserve">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После </w:t>
            </w:r>
            <w:proofErr w:type="spellStart"/>
            <w:r w:rsidRPr="000D7160">
              <w:rPr>
                <w:rFonts w:ascii="Times New Roman" w:hAnsi="Times New Roman" w:cs="Times New Roman"/>
                <w:sz w:val="28"/>
                <w:szCs w:val="28"/>
              </w:rPr>
              <w:t>деэпителизации</w:t>
            </w:r>
            <w:proofErr w:type="spellEnd"/>
            <w:r w:rsidRPr="000D7160">
              <w:rPr>
                <w:rFonts w:ascii="Times New Roman" w:hAnsi="Times New Roman" w:cs="Times New Roman"/>
                <w:sz w:val="28"/>
                <w:szCs w:val="28"/>
              </w:rPr>
              <w:t xml:space="preserve"> сосочков принимающее ложе готово к адаптации лоскута.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Важным условием при </w:t>
            </w:r>
            <w:proofErr w:type="spellStart"/>
            <w:r w:rsidRPr="000D7160">
              <w:rPr>
                <w:rFonts w:ascii="Times New Roman" w:hAnsi="Times New Roman" w:cs="Times New Roman"/>
                <w:sz w:val="28"/>
                <w:szCs w:val="28"/>
              </w:rPr>
              <w:t>ушивании</w:t>
            </w:r>
            <w:proofErr w:type="spellEnd"/>
            <w:r w:rsidRPr="000D7160">
              <w:rPr>
                <w:rFonts w:ascii="Times New Roman" w:hAnsi="Times New Roman" w:cs="Times New Roman"/>
                <w:sz w:val="28"/>
                <w:szCs w:val="28"/>
              </w:rPr>
              <w:t xml:space="preserve"> является отсутствие натяжения тканей.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При корональном смещении лоскута первые швы накладываются у основания вертикальных разрезов для предотвращения натяжения лоскута в его апикальных отделах. Швы накладываются с небольшим наклоном – </w:t>
            </w:r>
            <w:proofErr w:type="spellStart"/>
            <w:r w:rsidRPr="000D7160">
              <w:rPr>
                <w:rFonts w:ascii="Times New Roman" w:hAnsi="Times New Roman" w:cs="Times New Roman"/>
                <w:sz w:val="28"/>
                <w:szCs w:val="28"/>
              </w:rPr>
              <w:t>вкол</w:t>
            </w:r>
            <w:proofErr w:type="spellEnd"/>
            <w:r w:rsidRPr="000D7160">
              <w:rPr>
                <w:rFonts w:ascii="Times New Roman" w:hAnsi="Times New Roman" w:cs="Times New Roman"/>
                <w:sz w:val="28"/>
                <w:szCs w:val="28"/>
              </w:rPr>
              <w:t xml:space="preserve"> иглы проводят в области лоскута </w:t>
            </w:r>
            <w:proofErr w:type="spellStart"/>
            <w:r w:rsidRPr="000D7160">
              <w:rPr>
                <w:rFonts w:ascii="Times New Roman" w:hAnsi="Times New Roman" w:cs="Times New Roman"/>
                <w:sz w:val="28"/>
                <w:szCs w:val="28"/>
              </w:rPr>
              <w:t>апикально</w:t>
            </w:r>
            <w:proofErr w:type="spellEnd"/>
            <w:r w:rsidRPr="000D7160">
              <w:rPr>
                <w:rFonts w:ascii="Times New Roman" w:hAnsi="Times New Roman" w:cs="Times New Roman"/>
                <w:sz w:val="28"/>
                <w:szCs w:val="28"/>
              </w:rPr>
              <w:t xml:space="preserve">, а </w:t>
            </w:r>
            <w:proofErr w:type="spellStart"/>
            <w:r w:rsidRPr="000D7160">
              <w:rPr>
                <w:rFonts w:ascii="Times New Roman" w:hAnsi="Times New Roman" w:cs="Times New Roman"/>
                <w:sz w:val="28"/>
                <w:szCs w:val="28"/>
              </w:rPr>
              <w:t>выкол</w:t>
            </w:r>
            <w:proofErr w:type="spellEnd"/>
            <w:r w:rsidRPr="000D7160">
              <w:rPr>
                <w:rFonts w:ascii="Times New Roman" w:hAnsi="Times New Roman" w:cs="Times New Roman"/>
                <w:sz w:val="28"/>
                <w:szCs w:val="28"/>
              </w:rPr>
              <w:t xml:space="preserve"> в прилегающих тканях коронально. Первые два шва </w:t>
            </w:r>
            <w:proofErr w:type="spellStart"/>
            <w:r w:rsidRPr="000D7160">
              <w:rPr>
                <w:rFonts w:ascii="Times New Roman" w:hAnsi="Times New Roman" w:cs="Times New Roman"/>
                <w:sz w:val="28"/>
                <w:szCs w:val="28"/>
              </w:rPr>
              <w:t>мезально</w:t>
            </w:r>
            <w:proofErr w:type="spellEnd"/>
            <w:r w:rsidRPr="000D7160">
              <w:rPr>
                <w:rFonts w:ascii="Times New Roman" w:hAnsi="Times New Roman" w:cs="Times New Roman"/>
                <w:sz w:val="28"/>
                <w:szCs w:val="28"/>
              </w:rPr>
              <w:t xml:space="preserve"> и дистально расположенные по отношению к лоскуту захватывают надкостницу, тем самым стабилизируя лоскут. Далее швы могут оставаться в толще соединительной ткани, снижая риск послеоперационного рубцевания (рис. 6).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4. После </w:t>
            </w:r>
            <w:proofErr w:type="spellStart"/>
            <w:r w:rsidRPr="000D7160">
              <w:rPr>
                <w:rFonts w:ascii="Times New Roman" w:hAnsi="Times New Roman" w:cs="Times New Roman"/>
                <w:sz w:val="28"/>
                <w:szCs w:val="28"/>
              </w:rPr>
              <w:t>ушивания</w:t>
            </w:r>
            <w:proofErr w:type="spellEnd"/>
            <w:r w:rsidRPr="000D7160">
              <w:rPr>
                <w:rFonts w:ascii="Times New Roman" w:hAnsi="Times New Roman" w:cs="Times New Roman"/>
                <w:sz w:val="28"/>
                <w:szCs w:val="28"/>
              </w:rPr>
              <w:t xml:space="preserve"> вертикальных послабляющих разрезов, укладываем хирургические сосочки на принимающее ложе, лоскут при этом находится на 1 мм корональнее линии максимального закрытия корня. Последний </w:t>
            </w:r>
            <w:proofErr w:type="spellStart"/>
            <w:r w:rsidRPr="000D7160">
              <w:rPr>
                <w:rFonts w:ascii="Times New Roman" w:hAnsi="Times New Roman" w:cs="Times New Roman"/>
                <w:sz w:val="28"/>
                <w:szCs w:val="28"/>
              </w:rPr>
              <w:t>обвивной</w:t>
            </w:r>
            <w:proofErr w:type="spellEnd"/>
            <w:r w:rsidRPr="000D7160">
              <w:rPr>
                <w:rFonts w:ascii="Times New Roman" w:hAnsi="Times New Roman" w:cs="Times New Roman"/>
                <w:sz w:val="28"/>
                <w:szCs w:val="28"/>
              </w:rPr>
              <w:t xml:space="preserve"> шов для фиксации сосочков накладывается по шейке вокруг причинного зуба без натяжения (рис. 6).</w:t>
            </w:r>
          </w:p>
        </w:tc>
      </w:tr>
      <w:tr w:rsidR="000D7160" w:rsidRPr="000D7160" w:rsidTr="003F7C64">
        <w:tc>
          <w:tcPr>
            <w:tcW w:w="9175" w:type="dxa"/>
          </w:tcPr>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Инструменты необходимые для операции</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Пародонтологический</w:t>
            </w:r>
            <w:proofErr w:type="spellEnd"/>
            <w:r w:rsidRPr="000D7160">
              <w:rPr>
                <w:rFonts w:ascii="Times New Roman" w:hAnsi="Times New Roman" w:cs="Times New Roman"/>
                <w:sz w:val="28"/>
                <w:szCs w:val="28"/>
              </w:rPr>
              <w:t xml:space="preserve"> зонд 10-миллиметровый.</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Лезвие для скальпеля 15 С.</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Распатор прямой с рабочей частью 3,0-4,0 мм.</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lang w:val="en-US"/>
              </w:rPr>
              <w:t>PGA</w:t>
            </w:r>
            <w:r w:rsidRPr="000D7160">
              <w:rPr>
                <w:rFonts w:ascii="Times New Roman" w:hAnsi="Times New Roman" w:cs="Times New Roman"/>
                <w:sz w:val="28"/>
                <w:szCs w:val="28"/>
                <w:lang w:val="uk-UA"/>
              </w:rPr>
              <w:t xml:space="preserve"> 6-0 (</w:t>
            </w:r>
            <w:r w:rsidRPr="000D7160">
              <w:rPr>
                <w:rFonts w:ascii="Times New Roman" w:hAnsi="Times New Roman" w:cs="Times New Roman"/>
                <w:sz w:val="28"/>
                <w:szCs w:val="28"/>
              </w:rPr>
              <w:t>игла С3 11 мм с режущим кончиком)</w:t>
            </w:r>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или</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Викрил</w:t>
            </w:r>
            <w:proofErr w:type="spellEnd"/>
            <w:r w:rsidRPr="000D7160">
              <w:rPr>
                <w:rFonts w:ascii="Times New Roman" w:hAnsi="Times New Roman" w:cs="Times New Roman"/>
                <w:sz w:val="28"/>
                <w:szCs w:val="28"/>
                <w:lang w:val="uk-UA"/>
              </w:rPr>
              <w:t xml:space="preserve"> 6-0 (</w:t>
            </w:r>
            <w:proofErr w:type="spellStart"/>
            <w:r w:rsidRPr="000D7160">
              <w:rPr>
                <w:rFonts w:ascii="Times New Roman" w:hAnsi="Times New Roman" w:cs="Times New Roman"/>
                <w:sz w:val="28"/>
                <w:szCs w:val="28"/>
                <w:lang w:val="uk-UA"/>
              </w:rPr>
              <w:t>игла</w:t>
            </w:r>
            <w:proofErr w:type="spellEnd"/>
            <w:r w:rsidRPr="000D7160">
              <w:rPr>
                <w:rFonts w:ascii="Times New Roman" w:hAnsi="Times New Roman" w:cs="Times New Roman"/>
                <w:sz w:val="28"/>
                <w:szCs w:val="28"/>
                <w:lang w:val="uk-UA"/>
              </w:rPr>
              <w:t xml:space="preserve"> С3 13 мм с </w:t>
            </w:r>
            <w:proofErr w:type="spellStart"/>
            <w:r w:rsidRPr="000D7160">
              <w:rPr>
                <w:rFonts w:ascii="Times New Roman" w:hAnsi="Times New Roman" w:cs="Times New Roman"/>
                <w:sz w:val="28"/>
                <w:szCs w:val="28"/>
                <w:lang w:val="uk-UA"/>
              </w:rPr>
              <w:t>режущим</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кончиком</w:t>
            </w:r>
            <w:proofErr w:type="spellEnd"/>
            <w:r w:rsidRPr="000D7160">
              <w:rPr>
                <w:rFonts w:ascii="Times New Roman" w:hAnsi="Times New Roman" w:cs="Times New Roman"/>
                <w:sz w:val="28"/>
                <w:szCs w:val="28"/>
                <w:lang w:val="uk-UA"/>
              </w:rPr>
              <w:t xml:space="preserve">) для </w:t>
            </w:r>
            <w:proofErr w:type="spellStart"/>
            <w:r w:rsidRPr="000D7160">
              <w:rPr>
                <w:rFonts w:ascii="Times New Roman" w:hAnsi="Times New Roman" w:cs="Times New Roman"/>
                <w:sz w:val="28"/>
                <w:szCs w:val="28"/>
                <w:lang w:val="uk-UA"/>
              </w:rPr>
              <w:t>ушивания</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лоскутов</w:t>
            </w:r>
            <w:proofErr w:type="spellEnd"/>
            <w:r w:rsidRPr="000D7160">
              <w:rPr>
                <w:rFonts w:ascii="Times New Roman" w:hAnsi="Times New Roman" w:cs="Times New Roman"/>
                <w:sz w:val="28"/>
                <w:szCs w:val="28"/>
                <w:lang w:val="uk-UA"/>
              </w:rPr>
              <w:t>.</w:t>
            </w:r>
          </w:p>
          <w:p w:rsidR="000D7160" w:rsidRPr="000D7160" w:rsidRDefault="00692F43" w:rsidP="000D7160">
            <w:pPr>
              <w:pStyle w:val="a3"/>
              <w:numPr>
                <w:ilvl w:val="0"/>
                <w:numId w:val="24"/>
              </w:numPr>
              <w:spacing w:before="4" w:after="4" w:line="360" w:lineRule="auto"/>
              <w:ind w:right="113"/>
              <w:jc w:val="both"/>
              <w:rPr>
                <w:rFonts w:ascii="Times New Roman" w:hAnsi="Times New Roman" w:cs="Times New Roman"/>
                <w:sz w:val="28"/>
                <w:szCs w:val="28"/>
              </w:rPr>
            </w:pPr>
            <w:proofErr w:type="spellStart"/>
            <w:r>
              <w:rPr>
                <w:rFonts w:ascii="Times New Roman" w:hAnsi="Times New Roman" w:cs="Times New Roman"/>
                <w:sz w:val="28"/>
                <w:szCs w:val="28"/>
              </w:rPr>
              <w:t>Кюреты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Грейси</w:t>
            </w:r>
            <w:proofErr w:type="spellEnd"/>
            <w:r>
              <w:rPr>
                <w:rFonts w:ascii="Times New Roman" w:hAnsi="Times New Roman" w:cs="Times New Roman"/>
                <w:sz w:val="28"/>
                <w:szCs w:val="28"/>
              </w:rPr>
              <w:t xml:space="preserve"> серии Мини-Пять (</w:t>
            </w:r>
            <w:r>
              <w:rPr>
                <w:rFonts w:ascii="Times New Roman" w:hAnsi="Times New Roman" w:cs="Times New Roman"/>
                <w:sz w:val="28"/>
                <w:szCs w:val="28"/>
                <w:lang w:val="en-US"/>
              </w:rPr>
              <w:t>Mini</w:t>
            </w:r>
            <w:r w:rsidRPr="00C51675">
              <w:rPr>
                <w:rFonts w:ascii="Times New Roman" w:hAnsi="Times New Roman" w:cs="Times New Roman"/>
                <w:sz w:val="28"/>
                <w:szCs w:val="28"/>
              </w:rPr>
              <w:t>-</w:t>
            </w:r>
            <w:r>
              <w:rPr>
                <w:rFonts w:ascii="Times New Roman" w:hAnsi="Times New Roman" w:cs="Times New Roman"/>
                <w:sz w:val="28"/>
                <w:szCs w:val="28"/>
                <w:lang w:val="en-US"/>
              </w:rPr>
              <w:t>Five</w:t>
            </w:r>
            <w:r w:rsidRPr="00C5167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Gracey</w:t>
            </w:r>
            <w:proofErr w:type="spellEnd"/>
            <w:r w:rsidRPr="00C51675">
              <w:rPr>
                <w:rFonts w:ascii="Times New Roman" w:hAnsi="Times New Roman" w:cs="Times New Roman"/>
                <w:sz w:val="28"/>
                <w:szCs w:val="28"/>
              </w:rPr>
              <w:t>)</w:t>
            </w:r>
            <w:r w:rsidR="000D7160" w:rsidRPr="000D7160">
              <w:rPr>
                <w:rFonts w:ascii="Times New Roman" w:hAnsi="Times New Roman" w:cs="Times New Roman"/>
                <w:sz w:val="28"/>
                <w:szCs w:val="28"/>
              </w:rPr>
              <w:t>.</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Тонкие изогнутые ножницы для удаления швов.</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Пинцет хирургический прямой. </w:t>
            </w:r>
          </w:p>
          <w:p w:rsidR="000D7160" w:rsidRPr="000D7160" w:rsidRDefault="000D7160" w:rsidP="000D7160">
            <w:pPr>
              <w:pStyle w:val="a3"/>
              <w:numPr>
                <w:ilvl w:val="0"/>
                <w:numId w:val="24"/>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lang w:val="uk-UA"/>
              </w:rPr>
              <w:t xml:space="preserve">Набор </w:t>
            </w:r>
            <w:proofErr w:type="spellStart"/>
            <w:r w:rsidRPr="000D7160">
              <w:rPr>
                <w:rFonts w:ascii="Times New Roman" w:hAnsi="Times New Roman" w:cs="Times New Roman"/>
                <w:sz w:val="28"/>
                <w:szCs w:val="28"/>
                <w:lang w:val="uk-UA"/>
              </w:rPr>
              <w:t>стандартных</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хирургических</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интрументов</w:t>
            </w:r>
            <w:proofErr w:type="spellEnd"/>
            <w:r w:rsidRPr="000D7160">
              <w:rPr>
                <w:rFonts w:ascii="Times New Roman" w:hAnsi="Times New Roman" w:cs="Times New Roman"/>
                <w:sz w:val="28"/>
                <w:szCs w:val="28"/>
                <w:lang w:val="uk-UA"/>
              </w:rPr>
              <w:t>.</w:t>
            </w:r>
          </w:p>
        </w:tc>
      </w:tr>
    </w:tbl>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Клинический случай №2</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В клинику обратился пациент Л. 32 лет с жалобами на косметический дефект в области верхней челюсти слева. Повышенная чувствительность в данной области на температурные раздражители.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Из анамнеза: заметил оголение корней несколько лет назад, к врачу не обращался, левша.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Объективно: Апикальное смещение десны с подлежащими костными структурами, оголение поверхностей корней 2.6, 2.5, 2.4 зубов. Наличие абразии твердых тканей 2.6, 2.5 зубов. Глубина рецессии в области 2.6 зуба мм 3, 2.5 зуба – 3 мм, 2.4 зуба – 2 </w:t>
      </w:r>
      <w:proofErr w:type="gramStart"/>
      <w:r w:rsidRPr="000D7160">
        <w:rPr>
          <w:rFonts w:ascii="Times New Roman" w:hAnsi="Times New Roman" w:cs="Times New Roman"/>
          <w:sz w:val="28"/>
          <w:szCs w:val="28"/>
        </w:rPr>
        <w:t>мм.,</w:t>
      </w:r>
      <w:proofErr w:type="gramEnd"/>
      <w:r w:rsidRPr="000D7160">
        <w:rPr>
          <w:rFonts w:ascii="Times New Roman" w:hAnsi="Times New Roman" w:cs="Times New Roman"/>
          <w:sz w:val="28"/>
          <w:szCs w:val="28"/>
        </w:rPr>
        <w:t xml:space="preserve"> ширина рецессии в области 2.6 зуба 4 мм, 2.5 зуба – 4 мм, 2.4 зуба – 3 мм. Край десны не распространяется на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 xml:space="preserve"> - </w:t>
      </w:r>
      <w:proofErr w:type="spellStart"/>
      <w:r w:rsidRPr="000D7160">
        <w:rPr>
          <w:rFonts w:ascii="Times New Roman" w:hAnsi="Times New Roman" w:cs="Times New Roman"/>
          <w:sz w:val="28"/>
          <w:szCs w:val="28"/>
        </w:rPr>
        <w:t>десневое</w:t>
      </w:r>
      <w:proofErr w:type="spellEnd"/>
      <w:r w:rsidRPr="000D7160">
        <w:rPr>
          <w:rFonts w:ascii="Times New Roman" w:hAnsi="Times New Roman" w:cs="Times New Roman"/>
          <w:sz w:val="28"/>
          <w:szCs w:val="28"/>
        </w:rPr>
        <w:t xml:space="preserve"> соединение, отсутствует потеря высоты межзубных сосочков и костной ткани </w:t>
      </w:r>
      <w:proofErr w:type="spellStart"/>
      <w:r w:rsidRPr="000D7160">
        <w:rPr>
          <w:rFonts w:ascii="Times New Roman" w:hAnsi="Times New Roman" w:cs="Times New Roman"/>
          <w:sz w:val="28"/>
          <w:szCs w:val="28"/>
        </w:rPr>
        <w:t>межальвеолярной</w:t>
      </w:r>
      <w:proofErr w:type="spellEnd"/>
      <w:r w:rsidRPr="000D7160">
        <w:rPr>
          <w:rFonts w:ascii="Times New Roman" w:hAnsi="Times New Roman" w:cs="Times New Roman"/>
          <w:sz w:val="28"/>
          <w:szCs w:val="28"/>
        </w:rPr>
        <w:t xml:space="preserve"> перегородки.</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Диагноз: Рецессия десны (K06.0). Рецессия десны Ⅰ класс по Миллеру в области 2.6, 2.5, 2.4 зубов. Множественные рецессии десны.</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Показания к консервативному (терапевтическому) методу лечения: коррекция индивидуальной гигиены полости рта, контролируемая чистка зубов.</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lastRenderedPageBreak/>
        <w:t>Хирургическое лечение: Корональное смещение лоскута.</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Моделирование клинической ситуации №2 «Рецессия десны (K06.0). Рецессия десны Ⅰ класс по Миллеру в области 2.6, 2.5, 2.4 зубов. Множественные рецессии десны» методом коронального смещения лоскута было проведено на биологическом материале верхней челюсти свиньи из-за сходств в процессах эмбрионального развития и гистологическом строении с челюстью человека.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drawing>
                <wp:inline distT="0" distB="0" distL="0" distR="0" wp14:anchorId="00990BF0" wp14:editId="0A6B97AF">
                  <wp:extent cx="4930775" cy="328735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931674" cy="3287958"/>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 Рис. 7. Формирование расщепленного лоскута.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1. Механическая очистка поверхностей корней с помощью щеточек и резиновых чашечек.</w:t>
            </w:r>
          </w:p>
          <w:p w:rsidR="000D7160" w:rsidRPr="000D7160" w:rsidRDefault="000D7160" w:rsidP="000D7160">
            <w:pPr>
              <w:spacing w:before="4" w:after="4" w:line="360" w:lineRule="auto"/>
              <w:ind w:right="113"/>
              <w:jc w:val="both"/>
              <w:rPr>
                <w:rFonts w:ascii="Times New Roman" w:hAnsi="Times New Roman" w:cs="Times New Roman"/>
                <w:sz w:val="28"/>
                <w:szCs w:val="28"/>
                <w:lang w:val="uk-UA"/>
              </w:rPr>
            </w:pPr>
            <w:r w:rsidRPr="000D7160">
              <w:rPr>
                <w:rFonts w:ascii="Times New Roman" w:hAnsi="Times New Roman" w:cs="Times New Roman"/>
                <w:sz w:val="28"/>
                <w:szCs w:val="28"/>
              </w:rPr>
              <w:t xml:space="preserve">2. Располагая скальпель параллельно корням зубов, производим формирование расщепленного лоскута в области межзубных сосочков (рис. 7).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lang w:val="uk-UA"/>
              </w:rPr>
              <w:t>3. Проводим</w:t>
            </w:r>
            <w:r w:rsidRPr="000D7160">
              <w:rPr>
                <w:rFonts w:ascii="Times New Roman" w:hAnsi="Times New Roman" w:cs="Times New Roman"/>
                <w:sz w:val="28"/>
                <w:szCs w:val="28"/>
              </w:rPr>
              <w:t xml:space="preserve"> два вертикальных разреза строго по намеченным линиям с небольшой дивергенцией последних.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6. Вертикальные разрезы распространяются апикальнее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-десневого соединение на 3-4 мм.</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5CA6CF78" wp14:editId="06720B19">
                  <wp:extent cx="4971784"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976018" cy="3317523"/>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8. Границы лоскута: зоны расщепленного и полнослойного лоскута.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1. Часть лоскута, соответствующая будущим сосочкам, отслаивается острым методом, представляя собой расщепленный лоскут (эпителий + субэпителиальный слой соединительной ткани). Лезвие скальпеля располагается параллельно поверхности корня, обеспечивая одинаковую толщину расщепленного лоскута на всем протяжении и достаточное количество соединительнотканного слоя в принимающем ложе. Скальпель вводим через горизонтальный разрез и выводим дистально\</w:t>
            </w:r>
            <w:proofErr w:type="spellStart"/>
            <w:r w:rsidRPr="000D7160">
              <w:rPr>
                <w:rFonts w:ascii="Times New Roman" w:hAnsi="Times New Roman" w:cs="Times New Roman"/>
                <w:sz w:val="28"/>
                <w:szCs w:val="28"/>
              </w:rPr>
              <w:t>мезиально</w:t>
            </w:r>
            <w:proofErr w:type="spellEnd"/>
            <w:r w:rsidRPr="000D7160">
              <w:rPr>
                <w:rFonts w:ascii="Times New Roman" w:hAnsi="Times New Roman" w:cs="Times New Roman"/>
                <w:sz w:val="28"/>
                <w:szCs w:val="28"/>
              </w:rPr>
              <w:t xml:space="preserve"> через вертикальный (рис. 8).</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Отслаивание полнослойного лоскута проводим распатором через зубодесневую борозду примерно на 3 мм апикальнее костного края. Отслаиваем надкостницу с прилегающими к ней тканями от поверхности кости.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 xml:space="preserve">-надкостничный лоскут необходим для перекрывания </w:t>
            </w:r>
            <w:proofErr w:type="spellStart"/>
            <w:r w:rsidRPr="000D7160">
              <w:rPr>
                <w:rFonts w:ascii="Times New Roman" w:hAnsi="Times New Roman" w:cs="Times New Roman"/>
                <w:sz w:val="28"/>
                <w:szCs w:val="28"/>
              </w:rPr>
              <w:t>неваскуляризированной</w:t>
            </w:r>
            <w:proofErr w:type="spellEnd"/>
            <w:r w:rsidRPr="000D7160">
              <w:rPr>
                <w:rFonts w:ascii="Times New Roman" w:hAnsi="Times New Roman" w:cs="Times New Roman"/>
                <w:sz w:val="28"/>
                <w:szCs w:val="28"/>
              </w:rPr>
              <w:t xml:space="preserve"> поверхности корня (рис. 8).</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У основания полнослойного лоскута проводим послабляющие разрезы надкостницы. Мезиальнее и дистальнее полнослойного лоскута проводим вертикальные послабляющие разрезы со скосом – расщепленный лоскут. Таким образом, кость в области вертикальных разрезов защищена </w:t>
            </w:r>
            <w:r w:rsidRPr="000D7160">
              <w:rPr>
                <w:rFonts w:ascii="Times New Roman" w:hAnsi="Times New Roman" w:cs="Times New Roman"/>
                <w:sz w:val="28"/>
                <w:szCs w:val="28"/>
              </w:rPr>
              <w:lastRenderedPageBreak/>
              <w:t>надкостницей, что уменьшает риск развития рубцов в послеоперационном периоде (рис. 8).</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60206771" wp14:editId="562D3E14">
                  <wp:extent cx="4800344" cy="32004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4803990" cy="3202831"/>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9. Мобилизация лоскута.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1. Для обеспечения мобилизации лоскута отслаивание расщепленного лоскута продолжаем в апикальном направлении до контакта с полнослойным, рассекая мышечные и соединительнотканные тяжи (рис. 9).</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2. После отслаивания лоскута, проводим сглаживания корней с помощью мини-</w:t>
            </w:r>
            <w:proofErr w:type="spellStart"/>
            <w:r w:rsidRPr="000D7160">
              <w:rPr>
                <w:rFonts w:ascii="Times New Roman" w:hAnsi="Times New Roman" w:cs="Times New Roman"/>
                <w:sz w:val="28"/>
                <w:szCs w:val="28"/>
              </w:rPr>
              <w:t>кюрет</w:t>
            </w:r>
            <w:proofErr w:type="spellEnd"/>
            <w:r w:rsidRPr="000D7160">
              <w:rPr>
                <w:rFonts w:ascii="Times New Roman" w:hAnsi="Times New Roman" w:cs="Times New Roman"/>
                <w:sz w:val="28"/>
                <w:szCs w:val="28"/>
              </w:rPr>
              <w:t>, ограничиваясь поверхностями корней, где была зафиксирована потеря клинического прикрепления до создания ровной, чистой и гладкой поверхности.</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Для удаления смазанного слоя и обнажения коллагеновых волокон наносим на обнаженную поверхность корней гель ЭДТА (24%) </w:t>
            </w:r>
            <w:r w:rsidR="00E4392E">
              <w:rPr>
                <w:rFonts w:ascii="Times New Roman" w:hAnsi="Times New Roman" w:cs="Times New Roman"/>
                <w:sz w:val="28"/>
                <w:szCs w:val="28"/>
              </w:rPr>
              <w:t>нейтральной кислотности (рН 7,4)</w:t>
            </w:r>
            <w:r w:rsidR="00E4392E" w:rsidRPr="000D7160">
              <w:rPr>
                <w:rFonts w:ascii="Times New Roman" w:hAnsi="Times New Roman" w:cs="Times New Roman"/>
                <w:sz w:val="28"/>
                <w:szCs w:val="28"/>
              </w:rPr>
              <w:t xml:space="preserve"> </w:t>
            </w:r>
            <w:r w:rsidR="001E5AC3">
              <w:rPr>
                <w:rFonts w:ascii="Times New Roman" w:hAnsi="Times New Roman" w:cs="Times New Roman"/>
                <w:sz w:val="28"/>
                <w:szCs w:val="28"/>
              </w:rPr>
              <w:t>на 2 минуты. Далее в течение</w:t>
            </w:r>
            <w:r w:rsidRPr="000D7160">
              <w:rPr>
                <w:rFonts w:ascii="Times New Roman" w:hAnsi="Times New Roman" w:cs="Times New Roman"/>
                <w:sz w:val="28"/>
                <w:szCs w:val="28"/>
              </w:rPr>
              <w:t xml:space="preserve"> 1 минуты проводим ирригацию физиологическим раствором протравленные поверхности.</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20B371EA" wp14:editId="1F25E006">
                  <wp:extent cx="489077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rotWithShape="1">
                          <a:blip r:embed="rId17" cstate="print">
                            <a:extLst>
                              <a:ext uri="{28A0092B-C50C-407E-A947-70E740481C1C}">
                                <a14:useLocalDpi xmlns:a14="http://schemas.microsoft.com/office/drawing/2010/main" val="0"/>
                              </a:ext>
                            </a:extLst>
                          </a:blip>
                          <a:srcRect t="30672" b="20252"/>
                          <a:stretch/>
                        </pic:blipFill>
                        <pic:spPr bwMode="auto">
                          <a:xfrm rot="10800000">
                            <a:off x="0" y="0"/>
                            <a:ext cx="4894757" cy="1601504"/>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10. Простые узловые швы в области послабляющих разрезов и фиксаций хирургических сосочков.</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Важным условием в </w:t>
            </w:r>
            <w:proofErr w:type="spellStart"/>
            <w:r w:rsidRPr="000D7160">
              <w:rPr>
                <w:rFonts w:ascii="Times New Roman" w:hAnsi="Times New Roman" w:cs="Times New Roman"/>
                <w:sz w:val="28"/>
                <w:szCs w:val="28"/>
              </w:rPr>
              <w:t>ушивании</w:t>
            </w:r>
            <w:proofErr w:type="spellEnd"/>
            <w:r w:rsidRPr="000D7160">
              <w:rPr>
                <w:rFonts w:ascii="Times New Roman" w:hAnsi="Times New Roman" w:cs="Times New Roman"/>
                <w:sz w:val="28"/>
                <w:szCs w:val="28"/>
              </w:rPr>
              <w:t xml:space="preserve"> является отсутствие натяжения тканей.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При корональном смещении лоскута первые швы накладываются у основания вертикальных разрезов для предотвращения натяжения лоскута в его апикальных отделах. Швы накладываются с небольшим наклоном – </w:t>
            </w:r>
            <w:proofErr w:type="spellStart"/>
            <w:r w:rsidRPr="000D7160">
              <w:rPr>
                <w:rFonts w:ascii="Times New Roman" w:hAnsi="Times New Roman" w:cs="Times New Roman"/>
                <w:sz w:val="28"/>
                <w:szCs w:val="28"/>
              </w:rPr>
              <w:t>вкол</w:t>
            </w:r>
            <w:proofErr w:type="spellEnd"/>
            <w:r w:rsidRPr="000D7160">
              <w:rPr>
                <w:rFonts w:ascii="Times New Roman" w:hAnsi="Times New Roman" w:cs="Times New Roman"/>
                <w:sz w:val="28"/>
                <w:szCs w:val="28"/>
              </w:rPr>
              <w:t xml:space="preserve"> иглы проводят в области лоскута </w:t>
            </w:r>
            <w:proofErr w:type="spellStart"/>
            <w:r w:rsidRPr="000D7160">
              <w:rPr>
                <w:rFonts w:ascii="Times New Roman" w:hAnsi="Times New Roman" w:cs="Times New Roman"/>
                <w:sz w:val="28"/>
                <w:szCs w:val="28"/>
              </w:rPr>
              <w:t>апикально</w:t>
            </w:r>
            <w:proofErr w:type="spellEnd"/>
            <w:r w:rsidRPr="000D7160">
              <w:rPr>
                <w:rFonts w:ascii="Times New Roman" w:hAnsi="Times New Roman" w:cs="Times New Roman"/>
                <w:sz w:val="28"/>
                <w:szCs w:val="28"/>
              </w:rPr>
              <w:t xml:space="preserve">, а </w:t>
            </w:r>
            <w:proofErr w:type="spellStart"/>
            <w:r w:rsidRPr="000D7160">
              <w:rPr>
                <w:rFonts w:ascii="Times New Roman" w:hAnsi="Times New Roman" w:cs="Times New Roman"/>
                <w:sz w:val="28"/>
                <w:szCs w:val="28"/>
              </w:rPr>
              <w:t>выкол</w:t>
            </w:r>
            <w:proofErr w:type="spellEnd"/>
            <w:r w:rsidRPr="000D7160">
              <w:rPr>
                <w:rFonts w:ascii="Times New Roman" w:hAnsi="Times New Roman" w:cs="Times New Roman"/>
                <w:sz w:val="28"/>
                <w:szCs w:val="28"/>
              </w:rPr>
              <w:t xml:space="preserve"> в прилегающих тканях коронально. Первые два шва </w:t>
            </w:r>
            <w:proofErr w:type="spellStart"/>
            <w:r w:rsidRPr="000D7160">
              <w:rPr>
                <w:rFonts w:ascii="Times New Roman" w:hAnsi="Times New Roman" w:cs="Times New Roman"/>
                <w:sz w:val="28"/>
                <w:szCs w:val="28"/>
              </w:rPr>
              <w:t>мезально</w:t>
            </w:r>
            <w:proofErr w:type="spellEnd"/>
            <w:r w:rsidRPr="000D7160">
              <w:rPr>
                <w:rFonts w:ascii="Times New Roman" w:hAnsi="Times New Roman" w:cs="Times New Roman"/>
                <w:sz w:val="28"/>
                <w:szCs w:val="28"/>
              </w:rPr>
              <w:t xml:space="preserve"> и дистально расположенные по отношению к лоскуту захватывают надкостницу, тем самым стабилизируя лоскут. Далее швы могут оставаться в толще соединительной ткани, снижая риск послеоперационного рубцевания (рис. 10).</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 После </w:t>
            </w:r>
            <w:proofErr w:type="spellStart"/>
            <w:r w:rsidRPr="000D7160">
              <w:rPr>
                <w:rFonts w:ascii="Times New Roman" w:hAnsi="Times New Roman" w:cs="Times New Roman"/>
                <w:sz w:val="28"/>
                <w:szCs w:val="28"/>
              </w:rPr>
              <w:t>ушивания</w:t>
            </w:r>
            <w:proofErr w:type="spellEnd"/>
            <w:r w:rsidRPr="000D7160">
              <w:rPr>
                <w:rFonts w:ascii="Times New Roman" w:hAnsi="Times New Roman" w:cs="Times New Roman"/>
                <w:sz w:val="28"/>
                <w:szCs w:val="28"/>
              </w:rPr>
              <w:t xml:space="preserve"> вертикальных разрезов, укладываем хирургические сосочки на принимающее ложе, лоскут при этом находится на 1 мм корональнее линии максимального закрытия корня.</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4. Первый шов в области сосочков накладывается на дистальном крае лоскута. </w:t>
            </w:r>
            <w:proofErr w:type="spellStart"/>
            <w:r w:rsidRPr="000D7160">
              <w:rPr>
                <w:rFonts w:ascii="Times New Roman" w:hAnsi="Times New Roman" w:cs="Times New Roman"/>
                <w:sz w:val="28"/>
                <w:szCs w:val="28"/>
              </w:rPr>
              <w:t>Вкол</w:t>
            </w:r>
            <w:proofErr w:type="spellEnd"/>
            <w:r w:rsidRPr="000D7160">
              <w:rPr>
                <w:rFonts w:ascii="Times New Roman" w:hAnsi="Times New Roman" w:cs="Times New Roman"/>
                <w:sz w:val="28"/>
                <w:szCs w:val="28"/>
              </w:rPr>
              <w:t xml:space="preserve"> иглы производим снаружи и далее проводим иглу через </w:t>
            </w:r>
            <w:proofErr w:type="spellStart"/>
            <w:r w:rsidRPr="000D7160">
              <w:rPr>
                <w:rFonts w:ascii="Times New Roman" w:hAnsi="Times New Roman" w:cs="Times New Roman"/>
                <w:sz w:val="28"/>
                <w:szCs w:val="28"/>
              </w:rPr>
              <w:t>деэпителизирванный</w:t>
            </w:r>
            <w:proofErr w:type="spellEnd"/>
            <w:r w:rsidRPr="000D7160">
              <w:rPr>
                <w:rFonts w:ascii="Times New Roman" w:hAnsi="Times New Roman" w:cs="Times New Roman"/>
                <w:sz w:val="28"/>
                <w:szCs w:val="28"/>
              </w:rPr>
              <w:t xml:space="preserve"> сосочек на небную сторону. Далее, не затрагивая сосочек, выводим иглу </w:t>
            </w:r>
            <w:proofErr w:type="spellStart"/>
            <w:r w:rsidRPr="000D7160">
              <w:rPr>
                <w:rFonts w:ascii="Times New Roman" w:hAnsi="Times New Roman" w:cs="Times New Roman"/>
                <w:sz w:val="28"/>
                <w:szCs w:val="28"/>
              </w:rPr>
              <w:t>медиально</w:t>
            </w:r>
            <w:proofErr w:type="spellEnd"/>
            <w:r w:rsidRPr="000D7160">
              <w:rPr>
                <w:rFonts w:ascii="Times New Roman" w:hAnsi="Times New Roman" w:cs="Times New Roman"/>
                <w:sz w:val="28"/>
                <w:szCs w:val="28"/>
              </w:rPr>
              <w:t xml:space="preserve"> снаружи через межзубной контакт. После этого делаем второй </w:t>
            </w:r>
            <w:proofErr w:type="spellStart"/>
            <w:r w:rsidRPr="000D7160">
              <w:rPr>
                <w:rFonts w:ascii="Times New Roman" w:hAnsi="Times New Roman" w:cs="Times New Roman"/>
                <w:sz w:val="28"/>
                <w:szCs w:val="28"/>
              </w:rPr>
              <w:t>вкол</w:t>
            </w:r>
            <w:proofErr w:type="spellEnd"/>
            <w:r w:rsidRPr="000D7160">
              <w:rPr>
                <w:rFonts w:ascii="Times New Roman" w:hAnsi="Times New Roman" w:cs="Times New Roman"/>
                <w:sz w:val="28"/>
                <w:szCs w:val="28"/>
              </w:rPr>
              <w:t xml:space="preserve"> с внешней сторо</w:t>
            </w:r>
            <w:r w:rsidR="00B72411">
              <w:rPr>
                <w:rFonts w:ascii="Times New Roman" w:hAnsi="Times New Roman" w:cs="Times New Roman"/>
                <w:sz w:val="28"/>
                <w:szCs w:val="28"/>
              </w:rPr>
              <w:t>ны хирургического сосочка и так</w:t>
            </w:r>
            <w:r w:rsidRPr="000D7160">
              <w:rPr>
                <w:rFonts w:ascii="Times New Roman" w:hAnsi="Times New Roman" w:cs="Times New Roman"/>
                <w:sz w:val="28"/>
                <w:szCs w:val="28"/>
              </w:rPr>
              <w:t xml:space="preserve">же выводим на небную сторону. Нить провидим дистально и выводим, не прокалывая сосочек в области первого </w:t>
            </w:r>
            <w:proofErr w:type="spellStart"/>
            <w:r w:rsidRPr="000D7160">
              <w:rPr>
                <w:rFonts w:ascii="Times New Roman" w:hAnsi="Times New Roman" w:cs="Times New Roman"/>
                <w:sz w:val="28"/>
                <w:szCs w:val="28"/>
              </w:rPr>
              <w:t>вкола</w:t>
            </w:r>
            <w:proofErr w:type="spellEnd"/>
            <w:r w:rsidRPr="000D7160">
              <w:rPr>
                <w:rFonts w:ascii="Times New Roman" w:hAnsi="Times New Roman" w:cs="Times New Roman"/>
                <w:sz w:val="28"/>
                <w:szCs w:val="28"/>
              </w:rPr>
              <w:t xml:space="preserve">. После завязываем нить. Такой же шов накладываем в области всех сосочков (рис. 10). </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0B0FFAA2" wp14:editId="7F0ED205">
                  <wp:extent cx="4728845" cy="24479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rotWithShape="1">
                          <a:blip r:embed="rId18" cstate="print">
                            <a:extLst>
                              <a:ext uri="{28A0092B-C50C-407E-A947-70E740481C1C}">
                                <a14:useLocalDpi xmlns:a14="http://schemas.microsoft.com/office/drawing/2010/main" val="0"/>
                              </a:ext>
                            </a:extLst>
                          </a:blip>
                          <a:srcRect b="22355"/>
                          <a:stretch/>
                        </pic:blipFill>
                        <pic:spPr bwMode="auto">
                          <a:xfrm rot="10800000">
                            <a:off x="0" y="0"/>
                            <a:ext cx="4733292" cy="2450227"/>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Рис. 11. Фиксация лоскута с помощью жидкотекучего </w:t>
            </w:r>
            <w:proofErr w:type="spellStart"/>
            <w:r w:rsidRPr="000D7160">
              <w:rPr>
                <w:rFonts w:ascii="Times New Roman" w:hAnsi="Times New Roman" w:cs="Times New Roman"/>
                <w:sz w:val="28"/>
                <w:szCs w:val="28"/>
              </w:rPr>
              <w:t>светоотверждаемого</w:t>
            </w:r>
            <w:proofErr w:type="spellEnd"/>
            <w:r w:rsidRPr="000D7160">
              <w:rPr>
                <w:rFonts w:ascii="Times New Roman" w:hAnsi="Times New Roman" w:cs="Times New Roman"/>
                <w:sz w:val="28"/>
                <w:szCs w:val="28"/>
              </w:rPr>
              <w:t xml:space="preserve"> композиционного материала.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Для предотвращения натяжения лоскута и лучшей его фиксации, мы использовали технику наложения швов с помощью жидкотекучего </w:t>
            </w:r>
            <w:proofErr w:type="spellStart"/>
            <w:r w:rsidRPr="000D7160">
              <w:rPr>
                <w:rFonts w:ascii="Times New Roman" w:hAnsi="Times New Roman" w:cs="Times New Roman"/>
                <w:sz w:val="28"/>
                <w:szCs w:val="28"/>
              </w:rPr>
              <w:t>светоотверждаемого</w:t>
            </w:r>
            <w:proofErr w:type="spellEnd"/>
            <w:r w:rsidRPr="000D7160">
              <w:rPr>
                <w:rFonts w:ascii="Times New Roman" w:hAnsi="Times New Roman" w:cs="Times New Roman"/>
                <w:sz w:val="28"/>
                <w:szCs w:val="28"/>
              </w:rPr>
              <w:t xml:space="preserve"> композиционного материала (рис. 11).</w:t>
            </w:r>
          </w:p>
        </w:tc>
      </w:tr>
      <w:tr w:rsidR="000D7160" w:rsidRPr="000D7160" w:rsidTr="00557EC9">
        <w:tc>
          <w:tcPr>
            <w:tcW w:w="9175" w:type="dxa"/>
          </w:tcPr>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Инструменты необходимые для операции</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Пародонтологический</w:t>
            </w:r>
            <w:proofErr w:type="spellEnd"/>
            <w:r w:rsidRPr="000D7160">
              <w:rPr>
                <w:rFonts w:ascii="Times New Roman" w:hAnsi="Times New Roman" w:cs="Times New Roman"/>
                <w:sz w:val="28"/>
                <w:szCs w:val="28"/>
              </w:rPr>
              <w:t xml:space="preserve"> зонд 10-миллиметровый.</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Лезвие для скальпеля 15, 15 С.</w:t>
            </w:r>
          </w:p>
          <w:p w:rsidR="000D7160" w:rsidRPr="000D7160" w:rsidRDefault="000D7160" w:rsidP="000D7160">
            <w:pPr>
              <w:pStyle w:val="a3"/>
              <w:numPr>
                <w:ilvl w:val="0"/>
                <w:numId w:val="26"/>
              </w:numPr>
              <w:spacing w:line="360" w:lineRule="auto"/>
              <w:jc w:val="both"/>
              <w:rPr>
                <w:rFonts w:ascii="Times New Roman" w:hAnsi="Times New Roman" w:cs="Times New Roman"/>
                <w:sz w:val="28"/>
                <w:szCs w:val="28"/>
              </w:rPr>
            </w:pPr>
            <w:r w:rsidRPr="000D7160">
              <w:rPr>
                <w:rFonts w:ascii="Times New Roman" w:hAnsi="Times New Roman" w:cs="Times New Roman"/>
                <w:sz w:val="28"/>
                <w:szCs w:val="28"/>
              </w:rPr>
              <w:t xml:space="preserve">Распатор прямой с рабочей частью 3,0-4,0 мм. </w:t>
            </w:r>
          </w:p>
          <w:p w:rsidR="000D7160" w:rsidRPr="000D7160" w:rsidRDefault="000D7160" w:rsidP="000D7160">
            <w:pPr>
              <w:pStyle w:val="a3"/>
              <w:numPr>
                <w:ilvl w:val="0"/>
                <w:numId w:val="26"/>
              </w:numPr>
              <w:spacing w:line="360" w:lineRule="auto"/>
              <w:jc w:val="both"/>
              <w:rPr>
                <w:rFonts w:ascii="Times New Roman" w:hAnsi="Times New Roman" w:cs="Times New Roman"/>
                <w:sz w:val="28"/>
                <w:szCs w:val="28"/>
              </w:rPr>
            </w:pPr>
            <w:r w:rsidRPr="000D7160">
              <w:rPr>
                <w:rFonts w:ascii="Times New Roman" w:hAnsi="Times New Roman" w:cs="Times New Roman"/>
                <w:sz w:val="28"/>
                <w:szCs w:val="28"/>
              </w:rPr>
              <w:t xml:space="preserve">PGA 6-0 (игла С3 11 мм с режущим кончиком) или </w:t>
            </w:r>
            <w:proofErr w:type="spellStart"/>
            <w:r w:rsidRPr="000D7160">
              <w:rPr>
                <w:rFonts w:ascii="Times New Roman" w:hAnsi="Times New Roman" w:cs="Times New Roman"/>
                <w:sz w:val="28"/>
                <w:szCs w:val="28"/>
              </w:rPr>
              <w:t>Викрил</w:t>
            </w:r>
            <w:proofErr w:type="spellEnd"/>
            <w:r w:rsidRPr="000D7160">
              <w:rPr>
                <w:rFonts w:ascii="Times New Roman" w:hAnsi="Times New Roman" w:cs="Times New Roman"/>
                <w:sz w:val="28"/>
                <w:szCs w:val="28"/>
              </w:rPr>
              <w:t xml:space="preserve"> 6-0 (игла С3 13 мм с режущим кончиком) для </w:t>
            </w:r>
            <w:proofErr w:type="spellStart"/>
            <w:r w:rsidRPr="000D7160">
              <w:rPr>
                <w:rFonts w:ascii="Times New Roman" w:hAnsi="Times New Roman" w:cs="Times New Roman"/>
                <w:sz w:val="28"/>
                <w:szCs w:val="28"/>
              </w:rPr>
              <w:t>ушивания</w:t>
            </w:r>
            <w:proofErr w:type="spellEnd"/>
            <w:r w:rsidRPr="000D7160">
              <w:rPr>
                <w:rFonts w:ascii="Times New Roman" w:hAnsi="Times New Roman" w:cs="Times New Roman"/>
                <w:sz w:val="28"/>
                <w:szCs w:val="28"/>
              </w:rPr>
              <w:t xml:space="preserve"> лоскутов.</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Кюреты</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Грейси</w:t>
            </w:r>
            <w:proofErr w:type="spellEnd"/>
            <w:r w:rsidRPr="000D7160">
              <w:rPr>
                <w:rFonts w:ascii="Times New Roman" w:hAnsi="Times New Roman" w:cs="Times New Roman"/>
                <w:sz w:val="28"/>
                <w:szCs w:val="28"/>
              </w:rPr>
              <w:t xml:space="preserve"> серии Мини-Пять (</w:t>
            </w:r>
            <w:r w:rsidRPr="000D7160">
              <w:rPr>
                <w:rFonts w:ascii="Times New Roman" w:hAnsi="Times New Roman" w:cs="Times New Roman"/>
                <w:sz w:val="28"/>
                <w:szCs w:val="28"/>
                <w:lang w:val="en-US"/>
              </w:rPr>
              <w:t>Mini</w:t>
            </w:r>
            <w:r w:rsidRPr="000D7160">
              <w:rPr>
                <w:rFonts w:ascii="Times New Roman" w:hAnsi="Times New Roman" w:cs="Times New Roman"/>
                <w:sz w:val="28"/>
                <w:szCs w:val="28"/>
              </w:rPr>
              <w:t>-</w:t>
            </w:r>
            <w:r w:rsidRPr="000D7160">
              <w:rPr>
                <w:rFonts w:ascii="Times New Roman" w:hAnsi="Times New Roman" w:cs="Times New Roman"/>
                <w:sz w:val="28"/>
                <w:szCs w:val="28"/>
                <w:lang w:val="en-US"/>
              </w:rPr>
              <w:t>Five</w:t>
            </w:r>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lang w:val="en-US"/>
              </w:rPr>
              <w:t>Gracey</w:t>
            </w:r>
            <w:proofErr w:type="spellEnd"/>
            <w:r w:rsidRPr="000D7160">
              <w:rPr>
                <w:rFonts w:ascii="Times New Roman" w:hAnsi="Times New Roman" w:cs="Times New Roman"/>
                <w:sz w:val="28"/>
                <w:szCs w:val="28"/>
              </w:rPr>
              <w:t>).</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Тонкие изогнутые ножницы для удаления швов.</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Пинцет хирургический прямой. </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Набор стандартных хирургических инструментов. </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Жидкотекучий </w:t>
            </w:r>
            <w:proofErr w:type="spellStart"/>
            <w:r w:rsidRPr="000D7160">
              <w:rPr>
                <w:rFonts w:ascii="Times New Roman" w:hAnsi="Times New Roman" w:cs="Times New Roman"/>
                <w:sz w:val="28"/>
                <w:szCs w:val="28"/>
              </w:rPr>
              <w:t>светоотверждаемый</w:t>
            </w:r>
            <w:proofErr w:type="spellEnd"/>
            <w:r w:rsidRPr="000D7160">
              <w:rPr>
                <w:rFonts w:ascii="Times New Roman" w:hAnsi="Times New Roman" w:cs="Times New Roman"/>
                <w:sz w:val="28"/>
                <w:szCs w:val="28"/>
              </w:rPr>
              <w:t xml:space="preserve"> композиционный материал.</w:t>
            </w:r>
          </w:p>
          <w:p w:rsidR="000D7160" w:rsidRPr="000D7160" w:rsidRDefault="000D7160" w:rsidP="000D7160">
            <w:pPr>
              <w:pStyle w:val="a3"/>
              <w:numPr>
                <w:ilvl w:val="0"/>
                <w:numId w:val="26"/>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Полимеризационная</w:t>
            </w:r>
            <w:proofErr w:type="spellEnd"/>
            <w:r w:rsidRPr="000D7160">
              <w:rPr>
                <w:rFonts w:ascii="Times New Roman" w:hAnsi="Times New Roman" w:cs="Times New Roman"/>
                <w:sz w:val="28"/>
                <w:szCs w:val="28"/>
              </w:rPr>
              <w:t xml:space="preserve"> </w:t>
            </w:r>
            <w:proofErr w:type="gramStart"/>
            <w:r w:rsidRPr="000D7160">
              <w:rPr>
                <w:rFonts w:ascii="Times New Roman" w:hAnsi="Times New Roman" w:cs="Times New Roman"/>
                <w:sz w:val="28"/>
                <w:szCs w:val="28"/>
              </w:rPr>
              <w:t xml:space="preserve">лампа.  </w:t>
            </w:r>
            <w:proofErr w:type="gramEnd"/>
          </w:p>
        </w:tc>
      </w:tr>
    </w:tbl>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Клинический случай №3</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В клинику обратилась пациентка М. 36 лет с жалобами на косметический дефект в области премоляров на верхней челюсти справа.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Из анамнеза: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Объективно: Апикальное смещение десны с подлежащими костными структурами, оголение поверхностей корней 1.4, 1.5 зубов. Наличие обильного мягкого налета в области дефекта. Глубина рецессии в области 1.4, 1.5 зубов 2мм, ширина рецессии в области 1.4 зуба 2,5 мм, в области 1.5 зуба – 3 мм. Край десны не распространяется на </w:t>
      </w:r>
      <w:proofErr w:type="spellStart"/>
      <w:r w:rsidRPr="000D7160">
        <w:rPr>
          <w:rFonts w:ascii="Times New Roman" w:hAnsi="Times New Roman" w:cs="Times New Roman"/>
          <w:sz w:val="28"/>
          <w:szCs w:val="28"/>
        </w:rPr>
        <w:t>слизисто</w:t>
      </w:r>
      <w:proofErr w:type="spellEnd"/>
      <w:r w:rsidRPr="000D7160">
        <w:rPr>
          <w:rFonts w:ascii="Times New Roman" w:hAnsi="Times New Roman" w:cs="Times New Roman"/>
          <w:sz w:val="28"/>
          <w:szCs w:val="28"/>
        </w:rPr>
        <w:t xml:space="preserve"> - </w:t>
      </w:r>
      <w:proofErr w:type="spellStart"/>
      <w:r w:rsidRPr="000D7160">
        <w:rPr>
          <w:rFonts w:ascii="Times New Roman" w:hAnsi="Times New Roman" w:cs="Times New Roman"/>
          <w:sz w:val="28"/>
          <w:szCs w:val="28"/>
        </w:rPr>
        <w:t>десневое</w:t>
      </w:r>
      <w:proofErr w:type="spellEnd"/>
      <w:r w:rsidRPr="000D7160">
        <w:rPr>
          <w:rFonts w:ascii="Times New Roman" w:hAnsi="Times New Roman" w:cs="Times New Roman"/>
          <w:sz w:val="28"/>
          <w:szCs w:val="28"/>
        </w:rPr>
        <w:t xml:space="preserve"> соединение, отсутствует потеря высоты межзубных сосочков и костной ткани </w:t>
      </w:r>
      <w:proofErr w:type="spellStart"/>
      <w:r w:rsidRPr="000D7160">
        <w:rPr>
          <w:rFonts w:ascii="Times New Roman" w:hAnsi="Times New Roman" w:cs="Times New Roman"/>
          <w:sz w:val="28"/>
          <w:szCs w:val="28"/>
        </w:rPr>
        <w:t>межальвеолярной</w:t>
      </w:r>
      <w:proofErr w:type="spellEnd"/>
      <w:r w:rsidRPr="000D7160">
        <w:rPr>
          <w:rFonts w:ascii="Times New Roman" w:hAnsi="Times New Roman" w:cs="Times New Roman"/>
          <w:sz w:val="28"/>
          <w:szCs w:val="28"/>
        </w:rPr>
        <w:t xml:space="preserve"> перегородки.</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Диагноз: Рецессия десны (K06.0). Рецессия десны Ⅰ класс по Миллеру в области 1.4, 1.5 зубов. Множественные рецессии десны.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Хирургическое лечение: Тоннельная методика с пересадкой соединительнотканного трансплантата. </w:t>
      </w:r>
    </w:p>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r w:rsidRPr="000D7160">
        <w:rPr>
          <w:rFonts w:ascii="Times New Roman" w:hAnsi="Times New Roman" w:cs="Times New Roman"/>
          <w:sz w:val="28"/>
          <w:szCs w:val="28"/>
        </w:rPr>
        <w:t xml:space="preserve">Моделирование клинической ситуации №3 «Рецессия десны (K06.0). Рецессия десны Ⅰ класс по Миллеру в области 1.4, 1.5 зубов. Множественные рецессии» тоннельным методом с пересадкой соединительнотканного трансплантата было проведено на биологическом материале верхней челюсти свиньи и нижней челюсти свиньи (взятие соединительнотканного трансплантата) из-за сходств в процессах эмбрионального развития и гистологическом строении с челюстью человека. </w:t>
      </w:r>
    </w:p>
    <w:p w:rsidR="000D7160" w:rsidRPr="000D7160" w:rsidRDefault="000D7160" w:rsidP="000D7160">
      <w:pPr>
        <w:spacing w:before="4" w:after="4" w:line="360" w:lineRule="auto"/>
        <w:ind w:left="170" w:right="113" w:firstLine="397"/>
        <w:jc w:val="both"/>
        <w:rPr>
          <w:rFonts w:ascii="Times New Roman" w:hAnsi="Times New Roman" w:cs="Times New Roman"/>
          <w:strike/>
          <w:sz w:val="28"/>
          <w:szCs w:val="2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0D7160" w:rsidRPr="000D7160" w:rsidTr="00557EC9">
        <w:tc>
          <w:tcPr>
            <w:tcW w:w="9175" w:type="dxa"/>
          </w:tcPr>
          <w:p w:rsidR="000D7160" w:rsidRPr="000D7160" w:rsidRDefault="000D7160" w:rsidP="001374F9">
            <w:pPr>
              <w:tabs>
                <w:tab w:val="left" w:pos="249"/>
                <w:tab w:val="center" w:pos="4423"/>
              </w:tabs>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drawing>
                <wp:inline distT="0" distB="0" distL="0" distR="0" wp14:anchorId="769BFA5B" wp14:editId="58E06EAB">
                  <wp:extent cx="4928870" cy="18383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rotWithShape="1">
                          <a:blip r:embed="rId19" cstate="print">
                            <a:extLst>
                              <a:ext uri="{28A0092B-C50C-407E-A947-70E740481C1C}">
                                <a14:useLocalDpi xmlns:a14="http://schemas.microsoft.com/office/drawing/2010/main" val="0"/>
                              </a:ext>
                            </a:extLst>
                          </a:blip>
                          <a:srcRect t="24349" b="19709"/>
                          <a:stretch/>
                        </pic:blipFill>
                        <pic:spPr bwMode="auto">
                          <a:xfrm rot="10800000">
                            <a:off x="0" y="0"/>
                            <a:ext cx="4928924" cy="1838345"/>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tabs>
                <w:tab w:val="left" w:pos="249"/>
                <w:tab w:val="center" w:pos="4423"/>
              </w:tabs>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12 Контроль тоннельного ложа на отсутствие препятствий для введения трансплантата.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1. Механическая очистка поверхностей корней с помощью щеточек и резиновых чашечек. </w:t>
            </w:r>
            <w:proofErr w:type="spellStart"/>
            <w:r w:rsidRPr="000D7160">
              <w:rPr>
                <w:rFonts w:ascii="Times New Roman" w:hAnsi="Times New Roman" w:cs="Times New Roman"/>
                <w:sz w:val="28"/>
                <w:szCs w:val="28"/>
              </w:rPr>
              <w:t>Шинирование</w:t>
            </w:r>
            <w:proofErr w:type="spellEnd"/>
            <w:r w:rsidRPr="000D7160">
              <w:rPr>
                <w:rFonts w:ascii="Times New Roman" w:hAnsi="Times New Roman" w:cs="Times New Roman"/>
                <w:sz w:val="28"/>
                <w:szCs w:val="28"/>
              </w:rPr>
              <w:t xml:space="preserve"> межзубного контакта жидкотекучим композиционным материалом.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При создании тоннельного ложа для дальнейшей фиксации соединительнотканного трансплантата, мы произвели </w:t>
            </w:r>
            <w:proofErr w:type="spellStart"/>
            <w:r w:rsidRPr="000D7160">
              <w:rPr>
                <w:rFonts w:ascii="Times New Roman" w:hAnsi="Times New Roman" w:cs="Times New Roman"/>
                <w:sz w:val="28"/>
                <w:szCs w:val="28"/>
              </w:rPr>
              <w:t>внутрибороздковый</w:t>
            </w:r>
            <w:proofErr w:type="spellEnd"/>
            <w:r w:rsidRPr="000D7160">
              <w:rPr>
                <w:rFonts w:ascii="Times New Roman" w:hAnsi="Times New Roman" w:cs="Times New Roman"/>
                <w:sz w:val="28"/>
                <w:szCs w:val="28"/>
              </w:rPr>
              <w:t xml:space="preserve"> разрез в области 1.4 и 1.5 зубов с дальнейшим его распространением дистальнее и мезиальнее на 1-1,5 </w:t>
            </w:r>
            <w:proofErr w:type="gramStart"/>
            <w:r w:rsidRPr="000D7160">
              <w:rPr>
                <w:rFonts w:ascii="Times New Roman" w:hAnsi="Times New Roman" w:cs="Times New Roman"/>
                <w:sz w:val="28"/>
                <w:szCs w:val="28"/>
              </w:rPr>
              <w:t>мм.,</w:t>
            </w:r>
            <w:proofErr w:type="gramEnd"/>
            <w:r w:rsidRPr="000D7160">
              <w:rPr>
                <w:rFonts w:ascii="Times New Roman" w:hAnsi="Times New Roman" w:cs="Times New Roman"/>
                <w:sz w:val="28"/>
                <w:szCs w:val="28"/>
              </w:rPr>
              <w:t xml:space="preserve"> что позволит избежать перфорацию тканей.</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2. Вращающими движениями с помощью микрохирургических лезвий произвели рассечение тканей, в основании межзубного сосочка рассекли надкостницу.  Далее с помощью распатора произвели отслойку расщепленного лоскута в области каждой рецессии с дальнейшим их объединением в один тоннель. Межзубной сосочек отслоили только с вестибулярной стороны.</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3. После рассечения тканей, с помощью зонда необходимо убедиться в отсутствии препятствий для введения трансплантата (рис. 12).</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4. После отслаивания лоскута, проводим сглаживания корней с помощью мини-</w:t>
            </w:r>
            <w:proofErr w:type="spellStart"/>
            <w:r w:rsidRPr="000D7160">
              <w:rPr>
                <w:rFonts w:ascii="Times New Roman" w:hAnsi="Times New Roman" w:cs="Times New Roman"/>
                <w:sz w:val="28"/>
                <w:szCs w:val="28"/>
              </w:rPr>
              <w:t>кюрет</w:t>
            </w:r>
            <w:proofErr w:type="spellEnd"/>
            <w:r w:rsidRPr="000D7160">
              <w:rPr>
                <w:rFonts w:ascii="Times New Roman" w:hAnsi="Times New Roman" w:cs="Times New Roman"/>
                <w:sz w:val="28"/>
                <w:szCs w:val="28"/>
              </w:rPr>
              <w:t>, ограничиваясь поверхностями корней, где была зафиксирована потеря клинического прикрепления до создания ровной, чистой и гладкой поверхности.</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5. Для удаления смазанного слоя и обнажения коллагеновых волокон наносим на обнаженную поверхность корней гель ЭДТА (24%) </w:t>
            </w:r>
            <w:r w:rsidR="00E4392E">
              <w:rPr>
                <w:rFonts w:ascii="Times New Roman" w:hAnsi="Times New Roman" w:cs="Times New Roman"/>
                <w:sz w:val="28"/>
                <w:szCs w:val="28"/>
              </w:rPr>
              <w:t>нейтральной кислотности (рН 7,4)</w:t>
            </w:r>
            <w:r w:rsidR="00E4392E" w:rsidRPr="000D7160">
              <w:rPr>
                <w:rFonts w:ascii="Times New Roman" w:hAnsi="Times New Roman" w:cs="Times New Roman"/>
                <w:sz w:val="28"/>
                <w:szCs w:val="28"/>
              </w:rPr>
              <w:t xml:space="preserve"> </w:t>
            </w:r>
            <w:r w:rsidR="001E5AC3">
              <w:rPr>
                <w:rFonts w:ascii="Times New Roman" w:hAnsi="Times New Roman" w:cs="Times New Roman"/>
                <w:sz w:val="28"/>
                <w:szCs w:val="28"/>
              </w:rPr>
              <w:t>на 2 минуты. Далее в течение</w:t>
            </w:r>
            <w:r w:rsidRPr="000D7160">
              <w:rPr>
                <w:rFonts w:ascii="Times New Roman" w:hAnsi="Times New Roman" w:cs="Times New Roman"/>
                <w:sz w:val="28"/>
                <w:szCs w:val="28"/>
              </w:rPr>
              <w:t xml:space="preserve"> 1 минуты проводим ирригацию физиологическим раствором протравленные поверхности.</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35026878" wp14:editId="386E8EF9">
                  <wp:extent cx="2276475" cy="289246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20" cstate="print">
                            <a:extLst>
                              <a:ext uri="{28A0092B-C50C-407E-A947-70E740481C1C}">
                                <a14:useLocalDpi xmlns:a14="http://schemas.microsoft.com/office/drawing/2010/main" val="0"/>
                              </a:ext>
                            </a:extLst>
                          </a:blip>
                          <a:srcRect l="25902" t="5770" r="30501" b="11142"/>
                          <a:stretch/>
                        </pic:blipFill>
                        <pic:spPr bwMode="auto">
                          <a:xfrm>
                            <a:off x="0" y="0"/>
                            <a:ext cx="2280090" cy="2897055"/>
                          </a:xfrm>
                          <a:prstGeom prst="rect">
                            <a:avLst/>
                          </a:prstGeom>
                          <a:ln>
                            <a:noFill/>
                          </a:ln>
                          <a:extLst>
                            <a:ext uri="{53640926-AAD7-44D8-BBD7-CCE9431645EC}">
                              <a14:shadowObscured xmlns:a14="http://schemas.microsoft.com/office/drawing/2010/main"/>
                            </a:ext>
                          </a:extLst>
                        </pic:spPr>
                      </pic:pic>
                    </a:graphicData>
                  </a:graphic>
                </wp:inline>
              </w:drawing>
            </w:r>
            <w:r w:rsidRPr="000D7160">
              <w:rPr>
                <w:rFonts w:ascii="Times New Roman" w:hAnsi="Times New Roman" w:cs="Times New Roman"/>
                <w:noProof/>
                <w:sz w:val="28"/>
                <w:szCs w:val="28"/>
                <w:lang w:eastAsia="ru-RU"/>
              </w:rPr>
              <w:drawing>
                <wp:inline distT="0" distB="0" distL="0" distR="0" wp14:anchorId="046FB5F6" wp14:editId="4CA44721">
                  <wp:extent cx="2348733" cy="289440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rotWithShape="1">
                          <a:blip r:embed="rId21" cstate="print">
                            <a:extLst>
                              <a:ext uri="{28A0092B-C50C-407E-A947-70E740481C1C}">
                                <a14:useLocalDpi xmlns:a14="http://schemas.microsoft.com/office/drawing/2010/main" val="0"/>
                              </a:ext>
                            </a:extLst>
                          </a:blip>
                          <a:srcRect l="26496" t="4560" r="30505" b="15959"/>
                          <a:stretch/>
                        </pic:blipFill>
                        <pic:spPr bwMode="auto">
                          <a:xfrm>
                            <a:off x="0" y="0"/>
                            <a:ext cx="2348733" cy="2894400"/>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Рис. 13. Конвертная методика получения соединительнотканного трансплантата с помощью одного разреза.</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1.Конвертная методика получения соединительнотканного трансплантата с помощью одного разреза. Донорская область в области первого и второго </w:t>
            </w:r>
            <w:proofErr w:type="spellStart"/>
            <w:r w:rsidRPr="000D7160">
              <w:rPr>
                <w:rFonts w:ascii="Times New Roman" w:hAnsi="Times New Roman" w:cs="Times New Roman"/>
                <w:sz w:val="28"/>
                <w:szCs w:val="28"/>
              </w:rPr>
              <w:t>премоляра</w:t>
            </w:r>
            <w:proofErr w:type="spellEnd"/>
            <w:r w:rsidRPr="000D7160">
              <w:rPr>
                <w:rFonts w:ascii="Times New Roman" w:hAnsi="Times New Roman" w:cs="Times New Roman"/>
                <w:sz w:val="28"/>
                <w:szCs w:val="28"/>
              </w:rPr>
              <w:t>, первого моляра. Необходимый трансплантат 10мм*4 мм. (рис. 13).</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2. Проводим горизонтальный разрез на небе в области первого и второго </w:t>
            </w:r>
            <w:proofErr w:type="spellStart"/>
            <w:r w:rsidRPr="000D7160">
              <w:rPr>
                <w:rFonts w:ascii="Times New Roman" w:hAnsi="Times New Roman" w:cs="Times New Roman"/>
                <w:sz w:val="28"/>
                <w:szCs w:val="28"/>
                <w:shd w:val="clear" w:color="auto" w:fill="FFFFFF" w:themeFill="background1"/>
              </w:rPr>
              <w:t>премоляра</w:t>
            </w:r>
            <w:proofErr w:type="spellEnd"/>
            <w:r w:rsidRPr="000D7160">
              <w:rPr>
                <w:rFonts w:ascii="Times New Roman" w:hAnsi="Times New Roman" w:cs="Times New Roman"/>
                <w:sz w:val="28"/>
                <w:szCs w:val="28"/>
                <w:shd w:val="clear" w:color="auto" w:fill="FFFFFF" w:themeFill="background1"/>
              </w:rPr>
              <w:t>, первого моляра</w:t>
            </w:r>
            <w:r w:rsidRPr="000D7160">
              <w:rPr>
                <w:rFonts w:ascii="Times New Roman" w:hAnsi="Times New Roman" w:cs="Times New Roman"/>
                <w:sz w:val="28"/>
                <w:szCs w:val="28"/>
              </w:rPr>
              <w:t xml:space="preserve"> слева, отступя 1,5 мм от края десны, длиной 14 мм.</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3.Лезвие располагаем параллельно слизистой оболочке, перемещения при отделении трансплантата контролируем визуально за счет просвечивания лезвия через мягкие </w:t>
            </w:r>
            <w:r w:rsidRPr="000D7160">
              <w:rPr>
                <w:rFonts w:ascii="Times New Roman" w:hAnsi="Times New Roman" w:cs="Times New Roman"/>
                <w:sz w:val="28"/>
                <w:szCs w:val="28"/>
                <w:shd w:val="clear" w:color="auto" w:fill="FFFFFF" w:themeFill="background1"/>
              </w:rPr>
              <w:t>ткани.</w:t>
            </w:r>
            <w:r w:rsidRPr="000D7160">
              <w:rPr>
                <w:rFonts w:ascii="Times New Roman" w:hAnsi="Times New Roman" w:cs="Times New Roman"/>
                <w:sz w:val="28"/>
                <w:szCs w:val="28"/>
              </w:rPr>
              <w:t xml:space="preserve"> Проводим 2 разреза параллельно небу для отделения соединительнотканного трансплантата. С помощью </w:t>
            </w:r>
            <w:proofErr w:type="spellStart"/>
            <w:r w:rsidRPr="000D7160">
              <w:rPr>
                <w:rFonts w:ascii="Times New Roman" w:hAnsi="Times New Roman" w:cs="Times New Roman"/>
                <w:sz w:val="28"/>
                <w:szCs w:val="28"/>
              </w:rPr>
              <w:t>пародонтологического</w:t>
            </w:r>
            <w:proofErr w:type="spellEnd"/>
            <w:r w:rsidRPr="000D7160">
              <w:rPr>
                <w:rFonts w:ascii="Times New Roman" w:hAnsi="Times New Roman" w:cs="Times New Roman"/>
                <w:sz w:val="28"/>
                <w:szCs w:val="28"/>
              </w:rPr>
              <w:t xml:space="preserve"> зонда проводим измерение трансплантата. Только после того, как убедились в достаточном размере последнего переходим к его отделению в апикальном отделе.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4. Апикальный разрез проводим изогнутым лезвием для избегания разрыва лоскута.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5. Рану в донорской области ушиваем простыми узловыми швами. </w:t>
            </w:r>
          </w:p>
        </w:tc>
      </w:tr>
      <w:tr w:rsidR="000D7160" w:rsidRPr="000D7160" w:rsidTr="00557EC9">
        <w:tc>
          <w:tcPr>
            <w:tcW w:w="9175" w:type="dxa"/>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lastRenderedPageBreak/>
              <w:drawing>
                <wp:inline distT="0" distB="0" distL="0" distR="0" wp14:anchorId="55498FA2" wp14:editId="0218211B">
                  <wp:extent cx="4711700" cy="31413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80.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4713475" cy="3142484"/>
                          </a:xfrm>
                          <a:prstGeom prst="rect">
                            <a:avLst/>
                          </a:prstGeom>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Рис. 14. Введение соединительнотканного трансплантата в тоннельное ложе.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Для введения трансплантата в тоннель и дальнейшей его фиксации, делаем </w:t>
            </w:r>
            <w:proofErr w:type="spellStart"/>
            <w:r w:rsidRPr="000D7160">
              <w:rPr>
                <w:rFonts w:ascii="Times New Roman" w:hAnsi="Times New Roman" w:cs="Times New Roman"/>
                <w:sz w:val="28"/>
                <w:szCs w:val="28"/>
              </w:rPr>
              <w:t>вкол</w:t>
            </w:r>
            <w:proofErr w:type="spellEnd"/>
            <w:r w:rsidRPr="000D7160">
              <w:rPr>
                <w:rFonts w:ascii="Times New Roman" w:hAnsi="Times New Roman" w:cs="Times New Roman"/>
                <w:sz w:val="28"/>
                <w:szCs w:val="28"/>
              </w:rPr>
              <w:t xml:space="preserve"> иглы в слизистую оболочку с вестибулярной стороны в области 1.4 зуба с захватом надкостницы. Далее проводим иглу тупым методом по туннелю и захватываем соединительнотканный трансплантат изнутри наружу, а далее немного апикальнее снаружи внутрь. После этого иглу выводим через туннель до первоначальной точки (рис. 14).</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2. Далее таким же способом фиксируем трансплантат в области 1.5 зуба.</w:t>
            </w:r>
          </w:p>
        </w:tc>
      </w:tr>
      <w:tr w:rsidR="000D7160" w:rsidRPr="000D7160" w:rsidTr="00557EC9">
        <w:tc>
          <w:tcPr>
            <w:tcW w:w="9175" w:type="dxa"/>
            <w:shd w:val="clear" w:color="auto" w:fill="FFFFFF" w:themeFill="background1"/>
          </w:tcPr>
          <w:p w:rsidR="000D7160" w:rsidRPr="000D7160" w:rsidRDefault="000D7160" w:rsidP="001374F9">
            <w:pPr>
              <w:spacing w:before="4" w:after="4" w:line="360" w:lineRule="auto"/>
              <w:ind w:right="113"/>
              <w:jc w:val="center"/>
              <w:rPr>
                <w:rFonts w:ascii="Times New Roman" w:hAnsi="Times New Roman" w:cs="Times New Roman"/>
                <w:sz w:val="28"/>
                <w:szCs w:val="28"/>
              </w:rPr>
            </w:pPr>
            <w:r w:rsidRPr="000D7160">
              <w:rPr>
                <w:rFonts w:ascii="Times New Roman" w:hAnsi="Times New Roman" w:cs="Times New Roman"/>
                <w:noProof/>
                <w:sz w:val="28"/>
                <w:szCs w:val="28"/>
                <w:lang w:eastAsia="ru-RU"/>
              </w:rPr>
              <w:drawing>
                <wp:inline distT="0" distB="0" distL="0" distR="0" wp14:anchorId="72BAC7D2" wp14:editId="0290BA48">
                  <wp:extent cx="4914265" cy="258102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84.JPG"/>
                          <pic:cNvPicPr/>
                        </pic:nvPicPr>
                        <pic:blipFill rotWithShape="1">
                          <a:blip r:embed="rId23" cstate="print">
                            <a:extLst>
                              <a:ext uri="{28A0092B-C50C-407E-A947-70E740481C1C}">
                                <a14:useLocalDpi xmlns:a14="http://schemas.microsoft.com/office/drawing/2010/main" val="0"/>
                              </a:ext>
                            </a:extLst>
                          </a:blip>
                          <a:srcRect t="21223"/>
                          <a:stretch/>
                        </pic:blipFill>
                        <pic:spPr bwMode="auto">
                          <a:xfrm rot="10800000">
                            <a:off x="0" y="0"/>
                            <a:ext cx="4917280" cy="2582610"/>
                          </a:xfrm>
                          <a:prstGeom prst="rect">
                            <a:avLst/>
                          </a:prstGeom>
                          <a:ln>
                            <a:noFill/>
                          </a:ln>
                          <a:extLst>
                            <a:ext uri="{53640926-AAD7-44D8-BBD7-CCE9431645EC}">
                              <a14:shadowObscured xmlns:a14="http://schemas.microsoft.com/office/drawing/2010/main"/>
                            </a:ext>
                          </a:extLst>
                        </pic:spPr>
                      </pic:pic>
                    </a:graphicData>
                  </a:graphic>
                </wp:inline>
              </w:drawing>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Рис. 15. Простые узловые швы в дистальном и </w:t>
            </w:r>
            <w:proofErr w:type="spellStart"/>
            <w:r w:rsidRPr="000D7160">
              <w:rPr>
                <w:rFonts w:ascii="Times New Roman" w:hAnsi="Times New Roman" w:cs="Times New Roman"/>
                <w:sz w:val="28"/>
                <w:szCs w:val="28"/>
              </w:rPr>
              <w:t>мезиальном</w:t>
            </w:r>
            <w:proofErr w:type="spellEnd"/>
            <w:r w:rsidRPr="000D7160">
              <w:rPr>
                <w:rFonts w:ascii="Times New Roman" w:hAnsi="Times New Roman" w:cs="Times New Roman"/>
                <w:sz w:val="28"/>
                <w:szCs w:val="28"/>
              </w:rPr>
              <w:t xml:space="preserve"> отделах трансплантата. Вертикальный двойной шов в центре трансплантата. </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1. Дистально и </w:t>
            </w:r>
            <w:proofErr w:type="spellStart"/>
            <w:r w:rsidRPr="000D7160">
              <w:rPr>
                <w:rFonts w:ascii="Times New Roman" w:hAnsi="Times New Roman" w:cs="Times New Roman"/>
                <w:sz w:val="28"/>
                <w:szCs w:val="28"/>
              </w:rPr>
              <w:t>мезиально</w:t>
            </w:r>
            <w:proofErr w:type="spellEnd"/>
            <w:r w:rsidRPr="000D7160">
              <w:rPr>
                <w:rFonts w:ascii="Times New Roman" w:hAnsi="Times New Roman" w:cs="Times New Roman"/>
                <w:sz w:val="28"/>
                <w:szCs w:val="28"/>
              </w:rPr>
              <w:t xml:space="preserve"> накладываем простые узловые швы (рис. 15).</w:t>
            </w:r>
          </w:p>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2. В центре накладываем вертикальный двойной перекрестный шов с вестибулярной и небной стороны для лучшей фиксации лоскута в корональном положении и адаптации трансплантата к поверхностям корней (рис. 15).</w:t>
            </w:r>
          </w:p>
        </w:tc>
      </w:tr>
      <w:tr w:rsidR="000D7160" w:rsidRPr="000D7160" w:rsidTr="00557EC9">
        <w:tc>
          <w:tcPr>
            <w:tcW w:w="9175" w:type="dxa"/>
            <w:shd w:val="clear" w:color="auto" w:fill="FFFFFF" w:themeFill="background1"/>
          </w:tcPr>
          <w:p w:rsidR="000D7160" w:rsidRPr="000D7160" w:rsidRDefault="000D7160" w:rsidP="000D7160">
            <w:p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lastRenderedPageBreak/>
              <w:t>Инструменты необходимые для операции</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Пародонтологический</w:t>
            </w:r>
            <w:proofErr w:type="spellEnd"/>
            <w:r w:rsidRPr="000D7160">
              <w:rPr>
                <w:rFonts w:ascii="Times New Roman" w:hAnsi="Times New Roman" w:cs="Times New Roman"/>
                <w:sz w:val="28"/>
                <w:szCs w:val="28"/>
              </w:rPr>
              <w:t xml:space="preserve"> зонд 10-миллиметровый.</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Лезвие для скальпеля 15, 15 С.</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Распатор прямой с рабочей частью 3,0-4,0 мм.</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Шовный материал </w:t>
            </w:r>
            <w:proofErr w:type="spellStart"/>
            <w:r w:rsidRPr="000D7160">
              <w:rPr>
                <w:rFonts w:ascii="Times New Roman" w:hAnsi="Times New Roman" w:cs="Times New Roman"/>
                <w:sz w:val="28"/>
                <w:szCs w:val="28"/>
              </w:rPr>
              <w:t>Викрил</w:t>
            </w:r>
            <w:proofErr w:type="spellEnd"/>
            <w:r w:rsidRPr="000D7160">
              <w:rPr>
                <w:rFonts w:ascii="Times New Roman" w:hAnsi="Times New Roman" w:cs="Times New Roman"/>
                <w:sz w:val="28"/>
                <w:szCs w:val="28"/>
              </w:rPr>
              <w:t xml:space="preserve"> 7-0 с микрохирургической иглой для фиксации соединительнотканного трансплантата. </w:t>
            </w:r>
            <w:r w:rsidRPr="000D7160">
              <w:rPr>
                <w:rFonts w:ascii="Times New Roman" w:hAnsi="Times New Roman" w:cs="Times New Roman"/>
                <w:sz w:val="28"/>
                <w:szCs w:val="28"/>
                <w:lang w:val="en-US"/>
              </w:rPr>
              <w:t>PGA</w:t>
            </w:r>
            <w:r w:rsidRPr="000D7160">
              <w:rPr>
                <w:rFonts w:ascii="Times New Roman" w:hAnsi="Times New Roman" w:cs="Times New Roman"/>
                <w:sz w:val="28"/>
                <w:szCs w:val="28"/>
                <w:lang w:val="uk-UA"/>
              </w:rPr>
              <w:t xml:space="preserve"> 6-0 (</w:t>
            </w:r>
            <w:r w:rsidRPr="000D7160">
              <w:rPr>
                <w:rFonts w:ascii="Times New Roman" w:hAnsi="Times New Roman" w:cs="Times New Roman"/>
                <w:sz w:val="28"/>
                <w:szCs w:val="28"/>
              </w:rPr>
              <w:t>игла С3 11 мм с режущим кончиком)</w:t>
            </w:r>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или</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Викрил</w:t>
            </w:r>
            <w:proofErr w:type="spellEnd"/>
            <w:r w:rsidRPr="000D7160">
              <w:rPr>
                <w:rFonts w:ascii="Times New Roman" w:hAnsi="Times New Roman" w:cs="Times New Roman"/>
                <w:sz w:val="28"/>
                <w:szCs w:val="28"/>
                <w:lang w:val="uk-UA"/>
              </w:rPr>
              <w:t xml:space="preserve"> 6-0 (</w:t>
            </w:r>
            <w:proofErr w:type="spellStart"/>
            <w:r w:rsidRPr="000D7160">
              <w:rPr>
                <w:rFonts w:ascii="Times New Roman" w:hAnsi="Times New Roman" w:cs="Times New Roman"/>
                <w:sz w:val="28"/>
                <w:szCs w:val="28"/>
                <w:lang w:val="uk-UA"/>
              </w:rPr>
              <w:t>игла</w:t>
            </w:r>
            <w:proofErr w:type="spellEnd"/>
            <w:r w:rsidRPr="000D7160">
              <w:rPr>
                <w:rFonts w:ascii="Times New Roman" w:hAnsi="Times New Roman" w:cs="Times New Roman"/>
                <w:sz w:val="28"/>
                <w:szCs w:val="28"/>
                <w:lang w:val="uk-UA"/>
              </w:rPr>
              <w:t xml:space="preserve"> С3 13 мм с </w:t>
            </w:r>
            <w:proofErr w:type="spellStart"/>
            <w:r w:rsidRPr="000D7160">
              <w:rPr>
                <w:rFonts w:ascii="Times New Roman" w:hAnsi="Times New Roman" w:cs="Times New Roman"/>
                <w:sz w:val="28"/>
                <w:szCs w:val="28"/>
                <w:lang w:val="uk-UA"/>
              </w:rPr>
              <w:t>режущим</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кончиком</w:t>
            </w:r>
            <w:proofErr w:type="spellEnd"/>
            <w:r w:rsidRPr="000D7160">
              <w:rPr>
                <w:rFonts w:ascii="Times New Roman" w:hAnsi="Times New Roman" w:cs="Times New Roman"/>
                <w:sz w:val="28"/>
                <w:szCs w:val="28"/>
                <w:lang w:val="uk-UA"/>
              </w:rPr>
              <w:t xml:space="preserve">) для </w:t>
            </w:r>
            <w:proofErr w:type="spellStart"/>
            <w:r w:rsidRPr="000D7160">
              <w:rPr>
                <w:rFonts w:ascii="Times New Roman" w:hAnsi="Times New Roman" w:cs="Times New Roman"/>
                <w:sz w:val="28"/>
                <w:szCs w:val="28"/>
                <w:lang w:val="uk-UA"/>
              </w:rPr>
              <w:t>ушивания</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раны</w:t>
            </w:r>
            <w:proofErr w:type="spellEnd"/>
            <w:r w:rsidRPr="000D7160">
              <w:rPr>
                <w:rFonts w:ascii="Times New Roman" w:hAnsi="Times New Roman" w:cs="Times New Roman"/>
                <w:sz w:val="28"/>
                <w:szCs w:val="28"/>
                <w:lang w:val="uk-UA"/>
              </w:rPr>
              <w:t xml:space="preserve"> в </w:t>
            </w:r>
            <w:proofErr w:type="spellStart"/>
            <w:r w:rsidRPr="000D7160">
              <w:rPr>
                <w:rFonts w:ascii="Times New Roman" w:hAnsi="Times New Roman" w:cs="Times New Roman"/>
                <w:sz w:val="28"/>
                <w:szCs w:val="28"/>
                <w:lang w:val="uk-UA"/>
              </w:rPr>
              <w:t>донорской</w:t>
            </w:r>
            <w:proofErr w:type="spellEnd"/>
            <w:r w:rsidRPr="000D7160">
              <w:rPr>
                <w:rFonts w:ascii="Times New Roman" w:hAnsi="Times New Roman" w:cs="Times New Roman"/>
                <w:sz w:val="28"/>
                <w:szCs w:val="28"/>
                <w:lang w:val="uk-UA"/>
              </w:rPr>
              <w:t xml:space="preserve"> </w:t>
            </w:r>
            <w:proofErr w:type="spellStart"/>
            <w:r w:rsidRPr="000D7160">
              <w:rPr>
                <w:rFonts w:ascii="Times New Roman" w:hAnsi="Times New Roman" w:cs="Times New Roman"/>
                <w:sz w:val="28"/>
                <w:szCs w:val="28"/>
                <w:lang w:val="uk-UA"/>
              </w:rPr>
              <w:t>области</w:t>
            </w:r>
            <w:proofErr w:type="spellEnd"/>
            <w:r w:rsidRPr="000D7160">
              <w:rPr>
                <w:rFonts w:ascii="Times New Roman" w:hAnsi="Times New Roman" w:cs="Times New Roman"/>
                <w:sz w:val="28"/>
                <w:szCs w:val="28"/>
                <w:lang w:val="uk-UA"/>
              </w:rPr>
              <w:t xml:space="preserve">. </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proofErr w:type="spellStart"/>
            <w:r w:rsidRPr="000D7160">
              <w:rPr>
                <w:rFonts w:ascii="Times New Roman" w:hAnsi="Times New Roman" w:cs="Times New Roman"/>
                <w:sz w:val="28"/>
                <w:szCs w:val="28"/>
              </w:rPr>
              <w:t>Кюреты</w:t>
            </w:r>
            <w:proofErr w:type="spellEnd"/>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rPr>
              <w:t>Грейси</w:t>
            </w:r>
            <w:proofErr w:type="spellEnd"/>
            <w:r w:rsidRPr="000D7160">
              <w:rPr>
                <w:rFonts w:ascii="Times New Roman" w:hAnsi="Times New Roman" w:cs="Times New Roman"/>
                <w:sz w:val="28"/>
                <w:szCs w:val="28"/>
              </w:rPr>
              <w:t xml:space="preserve"> серии Мини-Пять (</w:t>
            </w:r>
            <w:r w:rsidRPr="000D7160">
              <w:rPr>
                <w:rFonts w:ascii="Times New Roman" w:hAnsi="Times New Roman" w:cs="Times New Roman"/>
                <w:sz w:val="28"/>
                <w:szCs w:val="28"/>
                <w:lang w:val="en-US"/>
              </w:rPr>
              <w:t>Mini</w:t>
            </w:r>
            <w:r w:rsidRPr="000D7160">
              <w:rPr>
                <w:rFonts w:ascii="Times New Roman" w:hAnsi="Times New Roman" w:cs="Times New Roman"/>
                <w:sz w:val="28"/>
                <w:szCs w:val="28"/>
              </w:rPr>
              <w:t>-</w:t>
            </w:r>
            <w:r w:rsidRPr="000D7160">
              <w:rPr>
                <w:rFonts w:ascii="Times New Roman" w:hAnsi="Times New Roman" w:cs="Times New Roman"/>
                <w:sz w:val="28"/>
                <w:szCs w:val="28"/>
                <w:lang w:val="en-US"/>
              </w:rPr>
              <w:t>Five</w:t>
            </w:r>
            <w:r w:rsidRPr="000D7160">
              <w:rPr>
                <w:rFonts w:ascii="Times New Roman" w:hAnsi="Times New Roman" w:cs="Times New Roman"/>
                <w:sz w:val="28"/>
                <w:szCs w:val="28"/>
              </w:rPr>
              <w:t xml:space="preserve"> </w:t>
            </w:r>
            <w:proofErr w:type="spellStart"/>
            <w:r w:rsidRPr="000D7160">
              <w:rPr>
                <w:rFonts w:ascii="Times New Roman" w:hAnsi="Times New Roman" w:cs="Times New Roman"/>
                <w:sz w:val="28"/>
                <w:szCs w:val="28"/>
                <w:lang w:val="en-US"/>
              </w:rPr>
              <w:t>Gracey</w:t>
            </w:r>
            <w:proofErr w:type="spellEnd"/>
            <w:r w:rsidRPr="000D7160">
              <w:rPr>
                <w:rFonts w:ascii="Times New Roman" w:hAnsi="Times New Roman" w:cs="Times New Roman"/>
                <w:sz w:val="28"/>
                <w:szCs w:val="28"/>
              </w:rPr>
              <w:t>).</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Тонкие изогнутые ножницы для удаления швов.</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Пинцет хирургический прямой. </w:t>
            </w:r>
          </w:p>
          <w:p w:rsidR="000D7160" w:rsidRPr="000D7160" w:rsidRDefault="000D7160" w:rsidP="000D7160">
            <w:pPr>
              <w:pStyle w:val="a3"/>
              <w:numPr>
                <w:ilvl w:val="0"/>
                <w:numId w:val="25"/>
              </w:numPr>
              <w:spacing w:before="4" w:after="4" w:line="360" w:lineRule="auto"/>
              <w:ind w:right="113"/>
              <w:jc w:val="both"/>
              <w:rPr>
                <w:rFonts w:ascii="Times New Roman" w:hAnsi="Times New Roman" w:cs="Times New Roman"/>
                <w:sz w:val="28"/>
                <w:szCs w:val="28"/>
              </w:rPr>
            </w:pPr>
            <w:r w:rsidRPr="000D7160">
              <w:rPr>
                <w:rFonts w:ascii="Times New Roman" w:hAnsi="Times New Roman" w:cs="Times New Roman"/>
                <w:sz w:val="28"/>
                <w:szCs w:val="28"/>
              </w:rPr>
              <w:t xml:space="preserve">Набор стандартных хирургических инструментов. </w:t>
            </w:r>
          </w:p>
        </w:tc>
      </w:tr>
    </w:tbl>
    <w:p w:rsidR="000D7160" w:rsidRPr="000D7160" w:rsidRDefault="000D7160" w:rsidP="000D7160">
      <w:pPr>
        <w:spacing w:before="4" w:after="4" w:line="360" w:lineRule="auto"/>
        <w:ind w:left="170" w:right="113" w:firstLine="397"/>
        <w:jc w:val="both"/>
        <w:rPr>
          <w:rFonts w:ascii="Times New Roman" w:hAnsi="Times New Roman" w:cs="Times New Roman"/>
          <w:sz w:val="28"/>
          <w:szCs w:val="28"/>
        </w:rPr>
      </w:pPr>
    </w:p>
    <w:p w:rsidR="000D7160" w:rsidRPr="000D7160" w:rsidRDefault="000D7160" w:rsidP="000D7160">
      <w:pPr>
        <w:spacing w:line="360" w:lineRule="auto"/>
        <w:jc w:val="both"/>
        <w:rPr>
          <w:rFonts w:ascii="Times New Roman" w:hAnsi="Times New Roman" w:cs="Times New Roman"/>
          <w:sz w:val="28"/>
          <w:szCs w:val="28"/>
        </w:rPr>
      </w:pPr>
      <w:r w:rsidRPr="000D7160">
        <w:rPr>
          <w:rFonts w:ascii="Times New Roman" w:hAnsi="Times New Roman" w:cs="Times New Roman"/>
          <w:sz w:val="28"/>
          <w:szCs w:val="28"/>
        </w:rPr>
        <w:t>Рекомендации в послеоперационном периоде</w:t>
      </w:r>
    </w:p>
    <w:p w:rsidR="007A5F1F" w:rsidRDefault="007A5F1F"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Pr>
          <w:rFonts w:ascii="Times New Roman" w:hAnsi="Times New Roman" w:cs="Times New Roman"/>
          <w:sz w:val="28"/>
          <w:szCs w:val="28"/>
        </w:rPr>
        <w:t>Холодный компресс в первые 2 часа в область операции (прикладывать на 10 минут с перерывами в 15 минут).</w:t>
      </w:r>
    </w:p>
    <w:p w:rsidR="007A5F1F" w:rsidRDefault="002B59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Pr>
          <w:rFonts w:ascii="Times New Roman" w:hAnsi="Times New Roman" w:cs="Times New Roman"/>
          <w:sz w:val="28"/>
          <w:szCs w:val="28"/>
        </w:rPr>
        <w:t xml:space="preserve">Теплая или холодная нетвёрдая, полужидкая пища в первые сутки после операции. В течении 2 недель отказ от твердой пищи. </w:t>
      </w:r>
    </w:p>
    <w:p w:rsidR="007A5F1F" w:rsidRDefault="007A5F1F" w:rsidP="007A5F1F">
      <w:pPr>
        <w:pStyle w:val="a3"/>
        <w:numPr>
          <w:ilvl w:val="0"/>
          <w:numId w:val="27"/>
        </w:numPr>
        <w:spacing w:before="4" w:after="4" w:line="360" w:lineRule="auto"/>
        <w:ind w:left="0" w:right="113" w:firstLine="709"/>
        <w:jc w:val="both"/>
        <w:rPr>
          <w:rFonts w:ascii="Times New Roman" w:hAnsi="Times New Roman" w:cs="Times New Roman"/>
          <w:sz w:val="28"/>
          <w:szCs w:val="28"/>
        </w:rPr>
      </w:pPr>
      <w:r>
        <w:rPr>
          <w:rFonts w:ascii="Times New Roman" w:hAnsi="Times New Roman" w:cs="Times New Roman"/>
          <w:sz w:val="28"/>
          <w:szCs w:val="28"/>
        </w:rPr>
        <w:t xml:space="preserve">Отказ от больших физических нагрузок, занятий спортом в течении 1 недели. </w:t>
      </w:r>
    </w:p>
    <w:p w:rsidR="007A5F1F" w:rsidRDefault="007A5F1F" w:rsidP="007A5F1F">
      <w:pPr>
        <w:pStyle w:val="a3"/>
        <w:spacing w:before="4" w:after="4" w:line="360" w:lineRule="auto"/>
        <w:ind w:left="709" w:right="113"/>
        <w:jc w:val="both"/>
        <w:rPr>
          <w:rFonts w:ascii="Times New Roman" w:hAnsi="Times New Roman" w:cs="Times New Roman"/>
          <w:sz w:val="28"/>
          <w:szCs w:val="28"/>
        </w:rPr>
      </w:pPr>
    </w:p>
    <w:p w:rsidR="000D7160" w:rsidRDefault="000D71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lastRenderedPageBreak/>
        <w:t xml:space="preserve">Комбинация препарата пенициллинового ряда с ингибитором протеаз (амоксициллин + </w:t>
      </w:r>
      <w:proofErr w:type="spellStart"/>
      <w:r w:rsidRPr="000D7160">
        <w:rPr>
          <w:rFonts w:ascii="Times New Roman" w:hAnsi="Times New Roman" w:cs="Times New Roman"/>
          <w:sz w:val="28"/>
          <w:szCs w:val="28"/>
        </w:rPr>
        <w:t>клавулановая</w:t>
      </w:r>
      <w:proofErr w:type="spellEnd"/>
      <w:r w:rsidRPr="000D7160">
        <w:rPr>
          <w:rFonts w:ascii="Times New Roman" w:hAnsi="Times New Roman" w:cs="Times New Roman"/>
          <w:sz w:val="28"/>
          <w:szCs w:val="28"/>
        </w:rPr>
        <w:t xml:space="preserve"> кислота): 2 г за час до операции, 1 г через 6 часов после хирургической операции. Далее в течени</w:t>
      </w:r>
      <w:r w:rsidR="007A5F1F">
        <w:rPr>
          <w:rFonts w:ascii="Times New Roman" w:hAnsi="Times New Roman" w:cs="Times New Roman"/>
          <w:sz w:val="28"/>
          <w:szCs w:val="28"/>
        </w:rPr>
        <w:t>и 5 дней по 1 г каждые 12 часов (только при пересадке трансплантата).</w:t>
      </w:r>
    </w:p>
    <w:p w:rsidR="007A5F1F" w:rsidRPr="000D7160" w:rsidRDefault="007A5F1F"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Pr>
          <w:rFonts w:ascii="Times New Roman" w:hAnsi="Times New Roman" w:cs="Times New Roman"/>
          <w:sz w:val="28"/>
          <w:szCs w:val="28"/>
        </w:rPr>
        <w:t xml:space="preserve">Противовоспалительная терапия: за 30 минут до операции 1 таблетка ибупрофена (600 мг), 1 таблетка ибупрофена через 6 часов после операции, при необходимости каждые 12 часов по 1 таблетке ибупрофена в течении нескольких суток. </w:t>
      </w:r>
    </w:p>
    <w:p w:rsidR="000D7160" w:rsidRPr="000D7160" w:rsidRDefault="000D71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t xml:space="preserve">Антисептическая обработка полости рта </w:t>
      </w:r>
      <w:proofErr w:type="spellStart"/>
      <w:r w:rsidRPr="000D7160">
        <w:rPr>
          <w:rFonts w:ascii="Times New Roman" w:hAnsi="Times New Roman" w:cs="Times New Roman"/>
          <w:sz w:val="28"/>
          <w:szCs w:val="28"/>
        </w:rPr>
        <w:t>хлоргексидинсодержащими</w:t>
      </w:r>
      <w:proofErr w:type="spellEnd"/>
      <w:r w:rsidRPr="000D7160">
        <w:rPr>
          <w:rFonts w:ascii="Times New Roman" w:hAnsi="Times New Roman" w:cs="Times New Roman"/>
          <w:sz w:val="28"/>
          <w:szCs w:val="28"/>
        </w:rPr>
        <w:t xml:space="preserve"> растворами: ротовые ванночки по 1 минуте 3 раза в день в течении 14 дней до момента удаления швов. </w:t>
      </w:r>
    </w:p>
    <w:p w:rsidR="000D7160" w:rsidRPr="000D7160" w:rsidRDefault="000D71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t xml:space="preserve">До момента удаления швов не чистить зубы зубной щеткой и </w:t>
      </w:r>
      <w:proofErr w:type="spellStart"/>
      <w:r w:rsidRPr="000D7160">
        <w:rPr>
          <w:rFonts w:ascii="Times New Roman" w:hAnsi="Times New Roman" w:cs="Times New Roman"/>
          <w:sz w:val="28"/>
          <w:szCs w:val="28"/>
        </w:rPr>
        <w:t>флоссом</w:t>
      </w:r>
      <w:proofErr w:type="spellEnd"/>
      <w:r w:rsidRPr="000D7160">
        <w:rPr>
          <w:rFonts w:ascii="Times New Roman" w:hAnsi="Times New Roman" w:cs="Times New Roman"/>
          <w:sz w:val="28"/>
          <w:szCs w:val="28"/>
        </w:rPr>
        <w:t xml:space="preserve"> в области вмешательства. </w:t>
      </w:r>
    </w:p>
    <w:p w:rsidR="000D7160" w:rsidRPr="000D7160" w:rsidRDefault="000D71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t xml:space="preserve">После снятия швов чистка зубов в области вмешательства очень мягкой зубной щеткой без пасты, используя вращательную методику. </w:t>
      </w:r>
    </w:p>
    <w:p w:rsidR="000D7160" w:rsidRPr="000D7160" w:rsidRDefault="000D7160" w:rsidP="000337BA">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t xml:space="preserve">Через 6-7 недель после операции очень мягкую зубную щетку можно заменить на мягкую. Использовать в области вмешательства </w:t>
      </w:r>
      <w:proofErr w:type="spellStart"/>
      <w:r w:rsidRPr="000D7160">
        <w:rPr>
          <w:rFonts w:ascii="Times New Roman" w:hAnsi="Times New Roman" w:cs="Times New Roman"/>
          <w:sz w:val="28"/>
          <w:szCs w:val="28"/>
        </w:rPr>
        <w:t>суперфлосс</w:t>
      </w:r>
      <w:proofErr w:type="spellEnd"/>
      <w:r w:rsidRPr="000D7160">
        <w:rPr>
          <w:rFonts w:ascii="Times New Roman" w:hAnsi="Times New Roman" w:cs="Times New Roman"/>
          <w:sz w:val="28"/>
          <w:szCs w:val="28"/>
        </w:rPr>
        <w:t xml:space="preserve">. </w:t>
      </w:r>
    </w:p>
    <w:p w:rsidR="000D7160" w:rsidRDefault="000D7160" w:rsidP="007A5F1F">
      <w:pPr>
        <w:pStyle w:val="a3"/>
        <w:numPr>
          <w:ilvl w:val="0"/>
          <w:numId w:val="27"/>
        </w:numPr>
        <w:spacing w:before="4" w:after="4" w:line="360" w:lineRule="auto"/>
        <w:ind w:left="0" w:right="113" w:firstLine="709"/>
        <w:jc w:val="both"/>
        <w:rPr>
          <w:rFonts w:ascii="Times New Roman" w:hAnsi="Times New Roman" w:cs="Times New Roman"/>
          <w:sz w:val="28"/>
          <w:szCs w:val="28"/>
        </w:rPr>
      </w:pPr>
      <w:r w:rsidRPr="000D7160">
        <w:rPr>
          <w:rFonts w:ascii="Times New Roman" w:hAnsi="Times New Roman" w:cs="Times New Roman"/>
          <w:sz w:val="28"/>
          <w:szCs w:val="28"/>
        </w:rPr>
        <w:t xml:space="preserve">Профессиональная гигиена 1 раз в месяц на протяжении первых 3 месяцев, далее 1 раз в 3 месяца. </w:t>
      </w:r>
    </w:p>
    <w:p w:rsidR="007A5F1F" w:rsidRPr="007A5F1F" w:rsidRDefault="007A5F1F" w:rsidP="007A5F1F">
      <w:pPr>
        <w:pStyle w:val="a3"/>
        <w:spacing w:before="4" w:after="4" w:line="360" w:lineRule="auto"/>
        <w:ind w:left="709" w:right="113"/>
        <w:jc w:val="both"/>
        <w:rPr>
          <w:rFonts w:ascii="Times New Roman" w:hAnsi="Times New Roman" w:cs="Times New Roman"/>
          <w:sz w:val="28"/>
          <w:szCs w:val="28"/>
        </w:rPr>
      </w:pPr>
    </w:p>
    <w:p w:rsidR="000D7160" w:rsidRPr="000D7160" w:rsidRDefault="000D7160" w:rsidP="000D7160">
      <w:pPr>
        <w:shd w:val="clear" w:color="auto" w:fill="FFFFFF"/>
        <w:spacing w:before="4" w:after="4" w:line="360" w:lineRule="auto"/>
        <w:ind w:left="170" w:right="113"/>
        <w:jc w:val="both"/>
        <w:rPr>
          <w:rFonts w:ascii="Times New Roman" w:eastAsia="Times New Roman" w:hAnsi="Times New Roman" w:cs="Times New Roman"/>
          <w:color w:val="000000"/>
          <w:sz w:val="28"/>
          <w:szCs w:val="28"/>
          <w:lang w:eastAsia="ru-RU"/>
        </w:rPr>
      </w:pPr>
      <w:r w:rsidRPr="000D7160">
        <w:rPr>
          <w:rFonts w:ascii="Times New Roman" w:eastAsia="Times New Roman" w:hAnsi="Times New Roman" w:cs="Times New Roman"/>
          <w:color w:val="000000"/>
          <w:sz w:val="28"/>
          <w:szCs w:val="28"/>
          <w:lang w:eastAsia="ru-RU"/>
        </w:rPr>
        <w:br/>
      </w:r>
    </w:p>
    <w:p w:rsidR="000D7160" w:rsidRPr="000D7160" w:rsidRDefault="000D7160" w:rsidP="000D7160">
      <w:pPr>
        <w:spacing w:line="360" w:lineRule="auto"/>
        <w:rPr>
          <w:rFonts w:ascii="Times New Roman" w:hAnsi="Times New Roman" w:cs="Times New Roman"/>
          <w:b/>
        </w:rPr>
      </w:pPr>
    </w:p>
    <w:p w:rsidR="000665DB" w:rsidRPr="00097712" w:rsidRDefault="000665DB" w:rsidP="000665DB">
      <w:pPr>
        <w:spacing w:after="0" w:line="360" w:lineRule="auto"/>
      </w:pPr>
    </w:p>
    <w:p w:rsidR="000665DB" w:rsidRDefault="000665DB"/>
    <w:p w:rsidR="000D7160" w:rsidRDefault="000D7160"/>
    <w:p w:rsidR="000D7160" w:rsidRDefault="000D7160"/>
    <w:p w:rsidR="000D7160" w:rsidRDefault="000D7160"/>
    <w:p w:rsidR="000D7160" w:rsidRDefault="000D7160"/>
    <w:p w:rsidR="000D7160" w:rsidRPr="003F7C64" w:rsidRDefault="003F7C64" w:rsidP="003F7C64">
      <w:pPr>
        <w:pStyle w:val="1"/>
        <w:rPr>
          <w:rFonts w:ascii="Times New Roman" w:hAnsi="Times New Roman" w:cs="Times New Roman"/>
          <w:b/>
          <w:color w:val="000000" w:themeColor="text1"/>
          <w:sz w:val="28"/>
          <w:szCs w:val="28"/>
        </w:rPr>
      </w:pPr>
      <w:bookmarkStart w:id="29" w:name="_Toc9372971"/>
      <w:r w:rsidRPr="003F7C64">
        <w:rPr>
          <w:rFonts w:ascii="Times New Roman" w:hAnsi="Times New Roman" w:cs="Times New Roman"/>
          <w:b/>
          <w:color w:val="000000" w:themeColor="text1"/>
          <w:sz w:val="28"/>
          <w:szCs w:val="28"/>
        </w:rPr>
        <w:lastRenderedPageBreak/>
        <w:t>ЗАКЛЮЧЕНИЕ</w:t>
      </w:r>
      <w:bookmarkEnd w:id="29"/>
    </w:p>
    <w:p w:rsidR="003F7C64" w:rsidRPr="003F7C64" w:rsidRDefault="003F7C64" w:rsidP="003F7C64"/>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проведенном нами исследовании мы выявили причины и предрасполагающие факторы развития рецессий десны у пациентов различных возрастных групп. Изучили и применили на практике (биологический материал – голова свиньи) классические методы хирургического лечения одиночных и множественных рецессий. </w:t>
      </w:r>
    </w:p>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Проведенное </w:t>
      </w:r>
      <w:r w:rsidRPr="00031274">
        <w:rPr>
          <w:rFonts w:ascii="Times New Roman" w:hAnsi="Times New Roman" w:cs="Times New Roman"/>
          <w:sz w:val="28"/>
          <w:szCs w:val="28"/>
        </w:rPr>
        <w:t>ретроспективное исследование амбулаторных карт 371 пациентов, обратившихся в ООО «Клиника «Классика» за пер</w:t>
      </w:r>
      <w:r>
        <w:rPr>
          <w:rFonts w:ascii="Times New Roman" w:hAnsi="Times New Roman" w:cs="Times New Roman"/>
          <w:sz w:val="28"/>
          <w:szCs w:val="28"/>
        </w:rPr>
        <w:t>иод времени с 2017</w:t>
      </w:r>
      <w:r w:rsidR="003A4E2B">
        <w:rPr>
          <w:rFonts w:ascii="Times New Roman" w:hAnsi="Times New Roman" w:cs="Times New Roman"/>
          <w:sz w:val="28"/>
          <w:szCs w:val="28"/>
        </w:rPr>
        <w:t xml:space="preserve"> г. по 2019 г., а так</w:t>
      </w:r>
      <w:r>
        <w:rPr>
          <w:rFonts w:ascii="Times New Roman" w:hAnsi="Times New Roman" w:cs="Times New Roman"/>
          <w:sz w:val="28"/>
          <w:szCs w:val="28"/>
        </w:rPr>
        <w:t xml:space="preserve">же обследование </w:t>
      </w:r>
      <w:r w:rsidRPr="00031274">
        <w:rPr>
          <w:rFonts w:ascii="Times New Roman" w:hAnsi="Times New Roman" w:cs="Times New Roman"/>
          <w:sz w:val="28"/>
          <w:szCs w:val="28"/>
        </w:rPr>
        <w:t>62 пациентов в возрасте от 18 до 80 лет, находившихся на амбулаторном лечении в ООО «Клиника «Классика</w:t>
      </w:r>
      <w:r w:rsidR="00A348BB">
        <w:rPr>
          <w:rFonts w:ascii="Times New Roman" w:hAnsi="Times New Roman" w:cs="Times New Roman"/>
          <w:sz w:val="28"/>
          <w:szCs w:val="28"/>
        </w:rPr>
        <w:t xml:space="preserve">», </w:t>
      </w:r>
      <w:r>
        <w:rPr>
          <w:rFonts w:ascii="Times New Roman" w:hAnsi="Times New Roman" w:cs="Times New Roman"/>
          <w:sz w:val="28"/>
          <w:szCs w:val="28"/>
        </w:rPr>
        <w:t xml:space="preserve">позволило сделать вывод о увеличении распространённости и интенсивности рецессии десны с возрастом. </w:t>
      </w:r>
    </w:p>
    <w:p w:rsidR="000D7160" w:rsidRPr="00B629A4"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Ретроспективное исследование 371 амбулаторной карты и результаты обследования 62 пациентов позволило сформировать 5 возрастных групп пациентов:</w:t>
      </w:r>
    </w:p>
    <w:p w:rsidR="000D7160" w:rsidRPr="00B629A4"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w:t>
      </w:r>
      <w:r w:rsidRPr="00B629A4">
        <w:rPr>
          <w:rFonts w:ascii="Times New Roman" w:hAnsi="Times New Roman" w:cs="Times New Roman"/>
          <w:sz w:val="28"/>
          <w:szCs w:val="28"/>
        </w:rPr>
        <w:tab/>
        <w:t>1 группа -  63 пациента в возрасте от 18 до 25;</w:t>
      </w:r>
    </w:p>
    <w:p w:rsidR="000D7160" w:rsidRPr="00B629A4"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w:t>
      </w:r>
      <w:r w:rsidRPr="00B629A4">
        <w:rPr>
          <w:rFonts w:ascii="Times New Roman" w:hAnsi="Times New Roman" w:cs="Times New Roman"/>
          <w:sz w:val="28"/>
          <w:szCs w:val="28"/>
        </w:rPr>
        <w:tab/>
        <w:t>2 группа – 112 пациентов в возрасте от 26 до 44 лет;</w:t>
      </w:r>
    </w:p>
    <w:p w:rsidR="000D7160" w:rsidRPr="00B629A4"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w:t>
      </w:r>
      <w:r w:rsidRPr="00B629A4">
        <w:rPr>
          <w:rFonts w:ascii="Times New Roman" w:hAnsi="Times New Roman" w:cs="Times New Roman"/>
          <w:sz w:val="28"/>
          <w:szCs w:val="28"/>
        </w:rPr>
        <w:tab/>
        <w:t>3 группа – 158 пациентов в возрасте от 45 до 59 лет;</w:t>
      </w:r>
    </w:p>
    <w:p w:rsidR="000D7160" w:rsidRPr="00B629A4"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w:t>
      </w:r>
      <w:r w:rsidRPr="00B629A4">
        <w:rPr>
          <w:rFonts w:ascii="Times New Roman" w:hAnsi="Times New Roman" w:cs="Times New Roman"/>
          <w:sz w:val="28"/>
          <w:szCs w:val="28"/>
        </w:rPr>
        <w:tab/>
        <w:t>4 группа – 76 пациентов возрасте от 60 до 74 лет;</w:t>
      </w:r>
    </w:p>
    <w:p w:rsidR="000D7160" w:rsidRDefault="000D7160" w:rsidP="000D7160">
      <w:pPr>
        <w:spacing w:after="0" w:line="360" w:lineRule="auto"/>
        <w:ind w:firstLine="708"/>
        <w:jc w:val="both"/>
        <w:rPr>
          <w:rFonts w:ascii="Times New Roman" w:hAnsi="Times New Roman" w:cs="Times New Roman"/>
          <w:sz w:val="28"/>
          <w:szCs w:val="28"/>
        </w:rPr>
      </w:pPr>
      <w:r w:rsidRPr="00B629A4">
        <w:rPr>
          <w:rFonts w:ascii="Times New Roman" w:hAnsi="Times New Roman" w:cs="Times New Roman"/>
          <w:sz w:val="28"/>
          <w:szCs w:val="28"/>
        </w:rPr>
        <w:t>•</w:t>
      </w:r>
      <w:r w:rsidRPr="00B629A4">
        <w:rPr>
          <w:rFonts w:ascii="Times New Roman" w:hAnsi="Times New Roman" w:cs="Times New Roman"/>
          <w:sz w:val="28"/>
          <w:szCs w:val="28"/>
        </w:rPr>
        <w:tab/>
        <w:t>5 группа – 24 пациента в возрасте старше 75 лет.</w:t>
      </w:r>
    </w:p>
    <w:p w:rsidR="009D0EFC" w:rsidRDefault="009D0EFC" w:rsidP="009D0EFC">
      <w:pPr>
        <w:spacing w:before="4" w:after="4"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ab/>
      </w:r>
      <w:r w:rsidR="000D7160">
        <w:rPr>
          <w:rFonts w:ascii="Times New Roman" w:hAnsi="Times New Roman" w:cs="Times New Roman"/>
          <w:sz w:val="28"/>
          <w:szCs w:val="28"/>
        </w:rPr>
        <w:t>Так</w:t>
      </w:r>
      <w:r w:rsidR="005C3597">
        <w:rPr>
          <w:rFonts w:ascii="Times New Roman" w:hAnsi="Times New Roman" w:cs="Times New Roman"/>
          <w:sz w:val="28"/>
          <w:szCs w:val="28"/>
        </w:rPr>
        <w:t>,</w:t>
      </w:r>
      <w:r w:rsidR="000D7160">
        <w:rPr>
          <w:rFonts w:ascii="Times New Roman" w:hAnsi="Times New Roman" w:cs="Times New Roman"/>
          <w:sz w:val="28"/>
          <w:szCs w:val="28"/>
        </w:rPr>
        <w:t xml:space="preserve"> </w:t>
      </w:r>
      <w:r w:rsidR="000D7160" w:rsidRPr="00B629A4">
        <w:rPr>
          <w:rFonts w:ascii="Times New Roman" w:hAnsi="Times New Roman" w:cs="Times New Roman"/>
          <w:sz w:val="28"/>
          <w:szCs w:val="28"/>
        </w:rPr>
        <w:t xml:space="preserve">заболеваемость </w:t>
      </w:r>
      <w:r w:rsidRPr="000D7160">
        <w:rPr>
          <w:rFonts w:ascii="Times New Roman" w:hAnsi="Times New Roman" w:cs="Times New Roman"/>
          <w:sz w:val="28"/>
          <w:szCs w:val="28"/>
        </w:rPr>
        <w:t>р</w:t>
      </w:r>
      <w:r>
        <w:rPr>
          <w:rFonts w:ascii="Times New Roman" w:hAnsi="Times New Roman" w:cs="Times New Roman"/>
          <w:sz w:val="28"/>
          <w:szCs w:val="28"/>
        </w:rPr>
        <w:t>ецессией десны выше в возрастных группах</w:t>
      </w:r>
      <w:r w:rsidRPr="000D7160">
        <w:rPr>
          <w:rFonts w:ascii="Times New Roman" w:hAnsi="Times New Roman" w:cs="Times New Roman"/>
          <w:sz w:val="28"/>
          <w:szCs w:val="28"/>
        </w:rPr>
        <w:t xml:space="preserve"> от 45 до 59, </w:t>
      </w:r>
      <w:r>
        <w:rPr>
          <w:rFonts w:ascii="Times New Roman" w:hAnsi="Times New Roman" w:cs="Times New Roman"/>
          <w:sz w:val="28"/>
          <w:szCs w:val="28"/>
        </w:rPr>
        <w:t>от 60 до 74 лет. Самая высокая распространённость заболеваемости рецессией десны в 5 возрастной группе (старше 75 лет). Также данный показатель выше у женщин, чем у мужчин.</w:t>
      </w:r>
    </w:p>
    <w:p w:rsidR="000D7160" w:rsidRPr="00BC674E"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BC674E">
        <w:rPr>
          <w:rFonts w:ascii="Times New Roman" w:hAnsi="Times New Roman" w:cs="Times New Roman"/>
          <w:sz w:val="28"/>
          <w:szCs w:val="28"/>
        </w:rPr>
        <w:t xml:space="preserve">огласно </w:t>
      </w:r>
      <w:r>
        <w:rPr>
          <w:rFonts w:ascii="Times New Roman" w:hAnsi="Times New Roman" w:cs="Times New Roman"/>
          <w:sz w:val="28"/>
          <w:szCs w:val="28"/>
        </w:rPr>
        <w:t>проанализированным</w:t>
      </w:r>
      <w:r w:rsidRPr="00BC674E">
        <w:rPr>
          <w:rFonts w:ascii="Times New Roman" w:hAnsi="Times New Roman" w:cs="Times New Roman"/>
          <w:sz w:val="28"/>
          <w:szCs w:val="28"/>
        </w:rPr>
        <w:t xml:space="preserve"> данным в первой возрастной группе диагноз рецессия десны I класса по Миллеру поставлен 1,6% пациентам, у 1,2% - рецессия десны II класса по Миллеру. В возрастной группе от 26 до 44 лет у 3,2% пациентов был поставлен диагноз рецессия десны I класса по Миллеру, 6,7% - рецессия десны II класса по Миллеру, 3,9% - рецессия десны </w:t>
      </w:r>
      <w:r w:rsidRPr="00BC674E">
        <w:rPr>
          <w:rFonts w:ascii="Times New Roman" w:hAnsi="Times New Roman" w:cs="Times New Roman"/>
          <w:sz w:val="28"/>
          <w:szCs w:val="28"/>
        </w:rPr>
        <w:lastRenderedPageBreak/>
        <w:t>III класса по Миллеру, 1,7% - рецессия десны IV   класса по Миллеру. У пациентов от 45 до 59 лет самый высокий процент наличия рецессий десны (28,2%). Рецессия десны I класса по Миллеру поставлен 1,9% пациентов, рецессия десны II класса по Миллеру – 6,9%, рецессия десны III класса по Миллеру – 8,3%, рецессия десны IV   класса по Миллеру – 11,1%. В возрастной группе от 60 до 74 лет 2,3% пациентов с диагнозом рецессия десны II класса по Миллеру, 6% - рецессия десны III класса по Миллеру, 7,8% - рецессия десны IV класса по Миллеру. В пятой возрастной группе (старше 75 лет) 1,7% пациентов с диагнозом рецессия десны III класса по Миллеру, 3,7% - рецессия десны IV класса по Миллеру.</w:t>
      </w:r>
    </w:p>
    <w:p w:rsidR="000D7160" w:rsidRDefault="000D7160" w:rsidP="000D7160">
      <w:pPr>
        <w:spacing w:after="0" w:line="360" w:lineRule="auto"/>
        <w:ind w:firstLine="708"/>
        <w:jc w:val="both"/>
        <w:rPr>
          <w:rFonts w:ascii="Times New Roman" w:hAnsi="Times New Roman" w:cs="Times New Roman"/>
          <w:sz w:val="28"/>
          <w:szCs w:val="28"/>
        </w:rPr>
      </w:pPr>
      <w:r w:rsidRPr="00BC674E">
        <w:rPr>
          <w:rFonts w:ascii="Times New Roman" w:hAnsi="Times New Roman" w:cs="Times New Roman"/>
          <w:sz w:val="28"/>
          <w:szCs w:val="28"/>
        </w:rPr>
        <w:t>Тем самым можно сделать вывод, что тяжесть рецессии десны (класс рецессии десны по Миллеру) увеличивается с возрастом.</w:t>
      </w:r>
    </w:p>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w:t>
      </w:r>
      <w:r w:rsidR="001C6C8C">
        <w:rPr>
          <w:rFonts w:ascii="Times New Roman" w:hAnsi="Times New Roman" w:cs="Times New Roman"/>
          <w:sz w:val="28"/>
          <w:szCs w:val="28"/>
        </w:rPr>
        <w:t>стоверно можно говорить</w:t>
      </w:r>
      <w:r w:rsidRPr="00B629A4">
        <w:rPr>
          <w:rFonts w:ascii="Times New Roman" w:hAnsi="Times New Roman" w:cs="Times New Roman"/>
          <w:sz w:val="28"/>
          <w:szCs w:val="28"/>
        </w:rPr>
        <w:t xml:space="preserve"> о том, что в 1 возрастной группе пациентов (от 18 до 25 лет) преобладает легкая степень рецессии десны (2,8%). Во 2 группе пациентов (от 26 до 44 лет) преобладает легкая и средняя степень рецессии десны (9,9% и 4,4% соответственно). В 3 группе пациентов (от 45 до 59 лет) тяжесть рецессии десны встречается в следующей последовательности: легкая, средняя, тяжелая степень (8,5%, 9,2%, 10,4% соответственно). В 4 возрастной группе пациентов (от 60 до 74 </w:t>
      </w:r>
      <w:r>
        <w:rPr>
          <w:rFonts w:ascii="Times New Roman" w:hAnsi="Times New Roman" w:cs="Times New Roman"/>
          <w:sz w:val="28"/>
          <w:szCs w:val="28"/>
        </w:rPr>
        <w:t xml:space="preserve">лет) преобладает </w:t>
      </w:r>
      <w:r w:rsidRPr="00B629A4">
        <w:rPr>
          <w:rFonts w:ascii="Times New Roman" w:hAnsi="Times New Roman" w:cs="Times New Roman"/>
          <w:sz w:val="28"/>
          <w:szCs w:val="28"/>
        </w:rPr>
        <w:t>тяжесть</w:t>
      </w:r>
      <w:r w:rsidR="00FC7CAA">
        <w:rPr>
          <w:rFonts w:ascii="Times New Roman" w:hAnsi="Times New Roman" w:cs="Times New Roman"/>
          <w:sz w:val="28"/>
          <w:szCs w:val="28"/>
        </w:rPr>
        <w:t xml:space="preserve"> средней</w:t>
      </w:r>
      <w:r>
        <w:rPr>
          <w:rFonts w:ascii="Times New Roman" w:hAnsi="Times New Roman" w:cs="Times New Roman"/>
          <w:sz w:val="28"/>
          <w:szCs w:val="28"/>
        </w:rPr>
        <w:t xml:space="preserve"> и</w:t>
      </w:r>
      <w:r w:rsidR="00FC7CAA">
        <w:rPr>
          <w:rFonts w:ascii="Times New Roman" w:hAnsi="Times New Roman" w:cs="Times New Roman"/>
          <w:sz w:val="28"/>
          <w:szCs w:val="28"/>
        </w:rPr>
        <w:t xml:space="preserve"> тяжелой</w:t>
      </w:r>
      <w:r w:rsidRPr="00B629A4">
        <w:rPr>
          <w:rFonts w:ascii="Times New Roman" w:hAnsi="Times New Roman" w:cs="Times New Roman"/>
          <w:sz w:val="28"/>
          <w:szCs w:val="28"/>
        </w:rPr>
        <w:t xml:space="preserve"> </w:t>
      </w:r>
      <w:r>
        <w:rPr>
          <w:rFonts w:ascii="Times New Roman" w:hAnsi="Times New Roman" w:cs="Times New Roman"/>
          <w:sz w:val="28"/>
          <w:szCs w:val="28"/>
        </w:rPr>
        <w:t xml:space="preserve">степень </w:t>
      </w:r>
      <w:r w:rsidRPr="00B629A4">
        <w:rPr>
          <w:rFonts w:ascii="Times New Roman" w:hAnsi="Times New Roman" w:cs="Times New Roman"/>
          <w:sz w:val="28"/>
          <w:szCs w:val="28"/>
        </w:rPr>
        <w:t xml:space="preserve">(6%, 7,4%). В 5 группе пациентов (старше 75 лет) </w:t>
      </w:r>
      <w:r w:rsidR="003A4E2B">
        <w:rPr>
          <w:rFonts w:ascii="Times New Roman" w:hAnsi="Times New Roman" w:cs="Times New Roman"/>
          <w:sz w:val="28"/>
          <w:szCs w:val="28"/>
        </w:rPr>
        <w:t>так</w:t>
      </w:r>
      <w:r>
        <w:rPr>
          <w:rFonts w:ascii="Times New Roman" w:hAnsi="Times New Roman" w:cs="Times New Roman"/>
          <w:sz w:val="28"/>
          <w:szCs w:val="28"/>
        </w:rPr>
        <w:t xml:space="preserve">же </w:t>
      </w:r>
      <w:r w:rsidRPr="00B629A4">
        <w:rPr>
          <w:rFonts w:ascii="Times New Roman" w:hAnsi="Times New Roman" w:cs="Times New Roman"/>
          <w:sz w:val="28"/>
          <w:szCs w:val="28"/>
        </w:rPr>
        <w:t>превалирует средняя и тяжелая степень рецессии десны (1,9% и 3,5% соответственно).</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Пропорционально тяжести рецессии десны увеличиваются показатели индексных оценок (ИР (</w:t>
      </w:r>
      <w:proofErr w:type="spellStart"/>
      <w:r>
        <w:rPr>
          <w:rFonts w:ascii="Times New Roman" w:hAnsi="Times New Roman" w:cs="Times New Roman"/>
          <w:sz w:val="28"/>
          <w:szCs w:val="28"/>
        </w:rPr>
        <w:t>Леус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Казеко</w:t>
      </w:r>
      <w:proofErr w:type="spellEnd"/>
      <w:r>
        <w:rPr>
          <w:rFonts w:ascii="Times New Roman" w:hAnsi="Times New Roman" w:cs="Times New Roman"/>
          <w:sz w:val="28"/>
          <w:szCs w:val="28"/>
        </w:rPr>
        <w:t xml:space="preserve">), OHI−S, </w:t>
      </w:r>
      <w:r w:rsidRPr="00BC674E">
        <w:rPr>
          <w:rFonts w:ascii="Times New Roman" w:hAnsi="Times New Roman" w:cs="Times New Roman"/>
          <w:sz w:val="28"/>
          <w:szCs w:val="28"/>
        </w:rPr>
        <w:t>Индекс</w:t>
      </w:r>
      <w:r>
        <w:rPr>
          <w:rFonts w:ascii="Times New Roman" w:hAnsi="Times New Roman" w:cs="Times New Roman"/>
          <w:sz w:val="28"/>
          <w:szCs w:val="28"/>
        </w:rPr>
        <w:t xml:space="preserve"> рецессии десны (</w:t>
      </w:r>
      <w:proofErr w:type="spellStart"/>
      <w:r>
        <w:rPr>
          <w:rFonts w:ascii="Times New Roman" w:hAnsi="Times New Roman" w:cs="Times New Roman"/>
          <w:sz w:val="28"/>
          <w:szCs w:val="28"/>
        </w:rPr>
        <w:t>Stahl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Morris</w:t>
      </w:r>
      <w:proofErr w:type="spellEnd"/>
      <w:r>
        <w:rPr>
          <w:rFonts w:ascii="Times New Roman" w:hAnsi="Times New Roman" w:cs="Times New Roman"/>
          <w:sz w:val="28"/>
          <w:szCs w:val="28"/>
        </w:rPr>
        <w:t xml:space="preserve">), PMA, BOP, </w:t>
      </w:r>
      <w:r w:rsidRPr="00BC674E">
        <w:rPr>
          <w:rFonts w:ascii="Times New Roman" w:hAnsi="Times New Roman" w:cs="Times New Roman"/>
          <w:sz w:val="28"/>
          <w:szCs w:val="28"/>
        </w:rPr>
        <w:t xml:space="preserve">ПИ (PI </w:t>
      </w:r>
      <w:proofErr w:type="spellStart"/>
      <w:r w:rsidRPr="00BC674E">
        <w:rPr>
          <w:rFonts w:ascii="Times New Roman" w:hAnsi="Times New Roman" w:cs="Times New Roman"/>
          <w:sz w:val="28"/>
          <w:szCs w:val="28"/>
        </w:rPr>
        <w:t>Russel</w:t>
      </w:r>
      <w:proofErr w:type="spellEnd"/>
      <w:r w:rsidRPr="00BC674E">
        <w:rPr>
          <w:rFonts w:ascii="Times New Roman" w:hAnsi="Times New Roman" w:cs="Times New Roman"/>
          <w:sz w:val="28"/>
          <w:szCs w:val="28"/>
        </w:rPr>
        <w:t>)</w:t>
      </w:r>
      <w:r>
        <w:rPr>
          <w:rFonts w:ascii="Times New Roman" w:hAnsi="Times New Roman" w:cs="Times New Roman"/>
          <w:sz w:val="28"/>
          <w:szCs w:val="28"/>
        </w:rPr>
        <w:t xml:space="preserve">). </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BC674E">
        <w:rPr>
          <w:rFonts w:ascii="Times New Roman" w:hAnsi="Times New Roman" w:cs="Times New Roman"/>
          <w:sz w:val="28"/>
          <w:szCs w:val="28"/>
        </w:rPr>
        <w:t>аличие в 1 группе пациентов таких диагнозов по МКБ-10, как К05.1 хронический гингивит К05.10 простой маргинальный (73,3%) и К05.1 хронический гингивит К05.11 гиперпластический (26,7%)</w:t>
      </w:r>
      <w:r w:rsidR="009C7BD8">
        <w:rPr>
          <w:rFonts w:ascii="Times New Roman" w:hAnsi="Times New Roman" w:cs="Times New Roman"/>
          <w:sz w:val="28"/>
          <w:szCs w:val="28"/>
        </w:rPr>
        <w:t>,</w:t>
      </w:r>
      <w:r w:rsidRPr="00BC674E">
        <w:rPr>
          <w:rFonts w:ascii="Times New Roman" w:hAnsi="Times New Roman" w:cs="Times New Roman"/>
          <w:sz w:val="28"/>
          <w:szCs w:val="28"/>
        </w:rPr>
        <w:t xml:space="preserve"> не является гарантом развития рецессии десны. Только у 6,7% с диагнозом К05.1 </w:t>
      </w:r>
      <w:r w:rsidRPr="00BC674E">
        <w:rPr>
          <w:rFonts w:ascii="Times New Roman" w:hAnsi="Times New Roman" w:cs="Times New Roman"/>
          <w:sz w:val="28"/>
          <w:szCs w:val="28"/>
        </w:rPr>
        <w:lastRenderedPageBreak/>
        <w:t>хронический гингивит К05.10 простой маргинальный выявлена рецессия десны.</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B555B">
        <w:rPr>
          <w:rFonts w:ascii="Times New Roman" w:hAnsi="Times New Roman" w:cs="Times New Roman"/>
          <w:sz w:val="28"/>
          <w:szCs w:val="28"/>
        </w:rPr>
        <w:t xml:space="preserve"> изученной совокупности у пациентов 2 возрастной группы (от 26 до 44 лет) с наличием рецессии десны (46,9%) 3,1% пациентов имели диагноз </w:t>
      </w:r>
      <w:proofErr w:type="gramStart"/>
      <w:r w:rsidRPr="001B555B">
        <w:rPr>
          <w:rFonts w:ascii="Times New Roman" w:hAnsi="Times New Roman" w:cs="Times New Roman"/>
          <w:sz w:val="28"/>
          <w:szCs w:val="28"/>
        </w:rPr>
        <w:t>К</w:t>
      </w:r>
      <w:proofErr w:type="gramEnd"/>
      <w:r w:rsidRPr="001B555B">
        <w:rPr>
          <w:rFonts w:ascii="Times New Roman" w:hAnsi="Times New Roman" w:cs="Times New Roman"/>
          <w:sz w:val="28"/>
          <w:szCs w:val="28"/>
        </w:rPr>
        <w:t xml:space="preserve"> 05.1 хронический гингивит К 05.10 простой маргинальный, 6,25% - К 05.3 хронический пародонтит К 05.30 локализованный, 35,9% - К 05.3 хронический пародонтит К 05.31 </w:t>
      </w:r>
      <w:proofErr w:type="spellStart"/>
      <w:r w:rsidRPr="001B555B">
        <w:rPr>
          <w:rFonts w:ascii="Times New Roman" w:hAnsi="Times New Roman" w:cs="Times New Roman"/>
          <w:sz w:val="28"/>
          <w:szCs w:val="28"/>
        </w:rPr>
        <w:t>генерализованный</w:t>
      </w:r>
      <w:proofErr w:type="spellEnd"/>
      <w:r w:rsidRPr="001B555B">
        <w:rPr>
          <w:rFonts w:ascii="Times New Roman" w:hAnsi="Times New Roman" w:cs="Times New Roman"/>
          <w:sz w:val="28"/>
          <w:szCs w:val="28"/>
        </w:rPr>
        <w:t xml:space="preserve">, 1,6% - К 05.4 пародонтоз. </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B555B">
        <w:rPr>
          <w:rFonts w:ascii="Times New Roman" w:hAnsi="Times New Roman" w:cs="Times New Roman"/>
          <w:sz w:val="28"/>
          <w:szCs w:val="28"/>
        </w:rPr>
        <w:t xml:space="preserve"> 3 возрастной группе у пациентов с наличием рецессии десны 4,9% имели </w:t>
      </w:r>
      <w:proofErr w:type="gramStart"/>
      <w:r w:rsidRPr="001B555B">
        <w:rPr>
          <w:rFonts w:ascii="Times New Roman" w:hAnsi="Times New Roman" w:cs="Times New Roman"/>
          <w:sz w:val="28"/>
          <w:szCs w:val="28"/>
        </w:rPr>
        <w:t>К</w:t>
      </w:r>
      <w:proofErr w:type="gramEnd"/>
      <w:r w:rsidRPr="001B555B">
        <w:rPr>
          <w:rFonts w:ascii="Times New Roman" w:hAnsi="Times New Roman" w:cs="Times New Roman"/>
          <w:sz w:val="28"/>
          <w:szCs w:val="28"/>
        </w:rPr>
        <w:t xml:space="preserve"> 05.3 хронический пародонтит К 05.30 локализованный, 75,4% - К 05.3 хронический пародонтит К 05.31 </w:t>
      </w:r>
      <w:proofErr w:type="spellStart"/>
      <w:r w:rsidRPr="001B555B">
        <w:rPr>
          <w:rFonts w:ascii="Times New Roman" w:hAnsi="Times New Roman" w:cs="Times New Roman"/>
          <w:sz w:val="28"/>
          <w:szCs w:val="28"/>
        </w:rPr>
        <w:t>генерализованный</w:t>
      </w:r>
      <w:proofErr w:type="spellEnd"/>
      <w:r w:rsidRPr="001B555B">
        <w:rPr>
          <w:rFonts w:ascii="Times New Roman" w:hAnsi="Times New Roman" w:cs="Times New Roman"/>
          <w:sz w:val="28"/>
          <w:szCs w:val="28"/>
        </w:rPr>
        <w:t xml:space="preserve">, 3,3% - К 05.4 пародонтоз. </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B555B">
        <w:rPr>
          <w:rFonts w:ascii="Times New Roman" w:hAnsi="Times New Roman" w:cs="Times New Roman"/>
          <w:sz w:val="28"/>
          <w:szCs w:val="28"/>
        </w:rPr>
        <w:t xml:space="preserve"> 4 возрастной группе у пациентов с наличием рецессии десны 2,7% имели </w:t>
      </w:r>
      <w:proofErr w:type="gramStart"/>
      <w:r w:rsidRPr="001B555B">
        <w:rPr>
          <w:rFonts w:ascii="Times New Roman" w:hAnsi="Times New Roman" w:cs="Times New Roman"/>
          <w:sz w:val="28"/>
          <w:szCs w:val="28"/>
        </w:rPr>
        <w:t>К</w:t>
      </w:r>
      <w:proofErr w:type="gramEnd"/>
      <w:r w:rsidRPr="001B555B">
        <w:rPr>
          <w:rFonts w:ascii="Times New Roman" w:hAnsi="Times New Roman" w:cs="Times New Roman"/>
          <w:sz w:val="28"/>
          <w:szCs w:val="28"/>
        </w:rPr>
        <w:t xml:space="preserve"> 05.3 хронический пародонтит К 05.30 локализованный, 83,8% - К 05.3 хронический пародонтит К 05.31 </w:t>
      </w:r>
      <w:proofErr w:type="spellStart"/>
      <w:r w:rsidRPr="001B555B">
        <w:rPr>
          <w:rFonts w:ascii="Times New Roman" w:hAnsi="Times New Roman" w:cs="Times New Roman"/>
          <w:sz w:val="28"/>
          <w:szCs w:val="28"/>
        </w:rPr>
        <w:t>генерализованный</w:t>
      </w:r>
      <w:proofErr w:type="spellEnd"/>
      <w:r w:rsidRPr="001B555B">
        <w:rPr>
          <w:rFonts w:ascii="Times New Roman" w:hAnsi="Times New Roman" w:cs="Times New Roman"/>
          <w:sz w:val="28"/>
          <w:szCs w:val="28"/>
        </w:rPr>
        <w:t>, 8,1% - К 05.4 пародонтоз.</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B555B">
        <w:rPr>
          <w:rFonts w:ascii="Times New Roman" w:hAnsi="Times New Roman" w:cs="Times New Roman"/>
          <w:sz w:val="28"/>
          <w:szCs w:val="28"/>
        </w:rPr>
        <w:t xml:space="preserve"> 5 возрастной группе у пациентов с наличием рецессии десны 83,3% имели </w:t>
      </w:r>
      <w:proofErr w:type="gramStart"/>
      <w:r w:rsidRPr="001B555B">
        <w:rPr>
          <w:rFonts w:ascii="Times New Roman" w:hAnsi="Times New Roman" w:cs="Times New Roman"/>
          <w:sz w:val="28"/>
          <w:szCs w:val="28"/>
        </w:rPr>
        <w:t>К</w:t>
      </w:r>
      <w:proofErr w:type="gramEnd"/>
      <w:r w:rsidRPr="001B555B">
        <w:rPr>
          <w:rFonts w:ascii="Times New Roman" w:hAnsi="Times New Roman" w:cs="Times New Roman"/>
          <w:sz w:val="28"/>
          <w:szCs w:val="28"/>
        </w:rPr>
        <w:t xml:space="preserve"> 05.3 хронический пародонтит К 05.31 </w:t>
      </w:r>
      <w:proofErr w:type="spellStart"/>
      <w:r w:rsidRPr="001B555B">
        <w:rPr>
          <w:rFonts w:ascii="Times New Roman" w:hAnsi="Times New Roman" w:cs="Times New Roman"/>
          <w:sz w:val="28"/>
          <w:szCs w:val="28"/>
        </w:rPr>
        <w:t>генерализованный</w:t>
      </w:r>
      <w:proofErr w:type="spellEnd"/>
      <w:r w:rsidRPr="001B555B">
        <w:rPr>
          <w:rFonts w:ascii="Times New Roman" w:hAnsi="Times New Roman" w:cs="Times New Roman"/>
          <w:sz w:val="28"/>
          <w:szCs w:val="28"/>
        </w:rPr>
        <w:t>, 12,5% - К 05.4 пародонтоз.</w:t>
      </w:r>
    </w:p>
    <w:p w:rsidR="000D7160" w:rsidRDefault="000D7160" w:rsidP="000D7160">
      <w:pPr>
        <w:tabs>
          <w:tab w:val="left" w:pos="30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Рост интенсивности и распространенности рецессии десны</w:t>
      </w:r>
      <w:r w:rsidRPr="001B555B">
        <w:rPr>
          <w:rFonts w:ascii="Times New Roman" w:hAnsi="Times New Roman" w:cs="Times New Roman"/>
          <w:sz w:val="28"/>
          <w:szCs w:val="28"/>
        </w:rPr>
        <w:t xml:space="preserve"> объясняется тенденцией к увеличению заболеваемости тканей пародонта с возрастом.</w:t>
      </w:r>
    </w:p>
    <w:p w:rsidR="000D7160" w:rsidRDefault="000D7160" w:rsidP="000D7160">
      <w:pPr>
        <w:spacing w:after="0" w:line="360" w:lineRule="auto"/>
        <w:ind w:firstLine="708"/>
        <w:jc w:val="both"/>
        <w:rPr>
          <w:rFonts w:ascii="Times New Roman" w:hAnsi="Times New Roman" w:cs="Times New Roman"/>
          <w:sz w:val="28"/>
          <w:szCs w:val="28"/>
        </w:rPr>
      </w:pPr>
      <w:r w:rsidRPr="001B555B">
        <w:rPr>
          <w:rFonts w:ascii="Times New Roman" w:hAnsi="Times New Roman" w:cs="Times New Roman"/>
          <w:sz w:val="28"/>
          <w:szCs w:val="28"/>
        </w:rPr>
        <w:t xml:space="preserve">Достоверной зависимости между </w:t>
      </w:r>
      <w:r>
        <w:rPr>
          <w:rFonts w:ascii="Times New Roman" w:hAnsi="Times New Roman" w:cs="Times New Roman"/>
          <w:sz w:val="28"/>
          <w:szCs w:val="28"/>
        </w:rPr>
        <w:t>видами прикуса, аномалией расположения зубов по наличию рецессии десны</w:t>
      </w:r>
      <w:r w:rsidRPr="001B555B">
        <w:rPr>
          <w:rFonts w:ascii="Times New Roman" w:hAnsi="Times New Roman" w:cs="Times New Roman"/>
          <w:sz w:val="28"/>
          <w:szCs w:val="28"/>
        </w:rPr>
        <w:t xml:space="preserve"> не выявлено, но </w:t>
      </w:r>
      <w:r>
        <w:rPr>
          <w:rFonts w:ascii="Times New Roman" w:hAnsi="Times New Roman" w:cs="Times New Roman"/>
          <w:sz w:val="28"/>
          <w:szCs w:val="28"/>
        </w:rPr>
        <w:t xml:space="preserve">в первой возрастной группе </w:t>
      </w:r>
      <w:r w:rsidRPr="001B555B">
        <w:rPr>
          <w:rFonts w:ascii="Times New Roman" w:hAnsi="Times New Roman" w:cs="Times New Roman"/>
          <w:sz w:val="28"/>
          <w:szCs w:val="28"/>
        </w:rPr>
        <w:t>аномалии прикуса в виде скученн</w:t>
      </w:r>
      <w:r>
        <w:rPr>
          <w:rFonts w:ascii="Times New Roman" w:hAnsi="Times New Roman" w:cs="Times New Roman"/>
          <w:sz w:val="28"/>
          <w:szCs w:val="28"/>
        </w:rPr>
        <w:t>ости зубов было выявлено у 9,5% из 19%</w:t>
      </w:r>
      <w:r w:rsidRPr="00E66F94">
        <w:rPr>
          <w:rFonts w:ascii="Times New Roman" w:hAnsi="Times New Roman" w:cs="Times New Roman"/>
          <w:sz w:val="28"/>
          <w:szCs w:val="28"/>
        </w:rPr>
        <w:t xml:space="preserve"> </w:t>
      </w:r>
      <w:r>
        <w:rPr>
          <w:rFonts w:ascii="Times New Roman" w:hAnsi="Times New Roman" w:cs="Times New Roman"/>
          <w:sz w:val="28"/>
          <w:szCs w:val="28"/>
        </w:rPr>
        <w:t xml:space="preserve">пациентов с рецессией десны; во второй группе - </w:t>
      </w:r>
      <w:r w:rsidRPr="00E66F94">
        <w:rPr>
          <w:rFonts w:ascii="Times New Roman" w:hAnsi="Times New Roman" w:cs="Times New Roman"/>
          <w:sz w:val="28"/>
          <w:szCs w:val="28"/>
        </w:rPr>
        <w:t xml:space="preserve">в виде скученности зубов, глубокого, дистального прикуса </w:t>
      </w:r>
      <w:r>
        <w:rPr>
          <w:rFonts w:ascii="Times New Roman" w:hAnsi="Times New Roman" w:cs="Times New Roman"/>
          <w:sz w:val="28"/>
          <w:szCs w:val="28"/>
        </w:rPr>
        <w:t xml:space="preserve">выявлено у 13,3% из 59,8%; в третьей группе - </w:t>
      </w:r>
      <w:r w:rsidRPr="00E66F94">
        <w:rPr>
          <w:rFonts w:ascii="Times New Roman" w:hAnsi="Times New Roman" w:cs="Times New Roman"/>
          <w:sz w:val="28"/>
          <w:szCs w:val="28"/>
        </w:rPr>
        <w:t>в виде скученности зубов, глубокого, дистального прикуса при наличии рецессии выявлено у 16,5%</w:t>
      </w:r>
      <w:r>
        <w:rPr>
          <w:rFonts w:ascii="Times New Roman" w:hAnsi="Times New Roman" w:cs="Times New Roman"/>
          <w:sz w:val="28"/>
          <w:szCs w:val="28"/>
        </w:rPr>
        <w:t xml:space="preserve"> из 77,2%; в четвертой группе - </w:t>
      </w:r>
      <w:r w:rsidRPr="00E66F94">
        <w:rPr>
          <w:rFonts w:ascii="Times New Roman" w:hAnsi="Times New Roman" w:cs="Times New Roman"/>
          <w:sz w:val="28"/>
          <w:szCs w:val="28"/>
        </w:rPr>
        <w:t>в виде скученности зубов, глубокого, дистального прикуса при наличии рецессии выявлено у 34,2%</w:t>
      </w:r>
      <w:r>
        <w:rPr>
          <w:rFonts w:ascii="Times New Roman" w:hAnsi="Times New Roman" w:cs="Times New Roman"/>
          <w:sz w:val="28"/>
          <w:szCs w:val="28"/>
        </w:rPr>
        <w:t xml:space="preserve"> из 92,1%; в пятой возрастной группе - </w:t>
      </w:r>
      <w:r w:rsidRPr="00E66F94">
        <w:rPr>
          <w:rFonts w:ascii="Times New Roman" w:hAnsi="Times New Roman" w:cs="Times New Roman"/>
          <w:sz w:val="28"/>
          <w:szCs w:val="28"/>
        </w:rPr>
        <w:t xml:space="preserve">в виде скученности зубов, глубокого, дистального прикуса при наличии рецессии выявлено у 24,9% </w:t>
      </w:r>
      <w:r>
        <w:rPr>
          <w:rFonts w:ascii="Times New Roman" w:hAnsi="Times New Roman" w:cs="Times New Roman"/>
          <w:sz w:val="28"/>
          <w:szCs w:val="28"/>
        </w:rPr>
        <w:t>из 95,8%</w:t>
      </w:r>
      <w:r w:rsidRPr="00E66F94">
        <w:rPr>
          <w:rFonts w:ascii="Times New Roman" w:hAnsi="Times New Roman" w:cs="Times New Roman"/>
          <w:sz w:val="28"/>
          <w:szCs w:val="28"/>
        </w:rPr>
        <w:t xml:space="preserve">.  </w:t>
      </w:r>
    </w:p>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w:t>
      </w:r>
      <w:r w:rsidRPr="00E66F94">
        <w:rPr>
          <w:rFonts w:ascii="Times New Roman" w:hAnsi="Times New Roman" w:cs="Times New Roman"/>
          <w:sz w:val="28"/>
          <w:szCs w:val="28"/>
        </w:rPr>
        <w:t xml:space="preserve">остоверность различий мукогингивальных аномалий по наличию рецессии десны </w:t>
      </w:r>
      <w:r>
        <w:rPr>
          <w:rFonts w:ascii="Times New Roman" w:hAnsi="Times New Roman" w:cs="Times New Roman"/>
          <w:sz w:val="28"/>
          <w:szCs w:val="28"/>
        </w:rPr>
        <w:t xml:space="preserve">во всех группах </w:t>
      </w:r>
      <w:r w:rsidRPr="00E66F94">
        <w:rPr>
          <w:rFonts w:ascii="Times New Roman" w:hAnsi="Times New Roman" w:cs="Times New Roman"/>
          <w:sz w:val="28"/>
          <w:szCs w:val="28"/>
        </w:rPr>
        <w:t>значима, что указывает на то, что 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 являются значимыми факторами в возникновении рецессии десны.</w:t>
      </w:r>
    </w:p>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E66F94">
        <w:rPr>
          <w:rFonts w:ascii="Times New Roman" w:hAnsi="Times New Roman" w:cs="Times New Roman"/>
          <w:sz w:val="28"/>
          <w:szCs w:val="28"/>
        </w:rPr>
        <w:t xml:space="preserve">олщина кортикальной пластинки достоверно уменьшается с возрастом, в особенности в старшей возрастной группе. В первой возрастной группе (от 18 до 25 лет) толщина кортикальной пластинки с вестибулярной стороны от 0.4±0.04 мм до 2.78±0.05 мм, наименьшая толщина регистрируется в области резцов нижней челюсти, а наибольшая – в области моляров нижней челюсти. В пятой возрастной группе размеры кортикальной пластинки </w:t>
      </w:r>
      <w:proofErr w:type="spellStart"/>
      <w:r w:rsidRPr="00E66F94">
        <w:rPr>
          <w:rFonts w:ascii="Times New Roman" w:hAnsi="Times New Roman" w:cs="Times New Roman"/>
          <w:sz w:val="28"/>
          <w:szCs w:val="28"/>
        </w:rPr>
        <w:t>вестибулярно</w:t>
      </w:r>
      <w:proofErr w:type="spellEnd"/>
      <w:r w:rsidRPr="00E66F94">
        <w:rPr>
          <w:rFonts w:ascii="Times New Roman" w:hAnsi="Times New Roman" w:cs="Times New Roman"/>
          <w:sz w:val="28"/>
          <w:szCs w:val="28"/>
        </w:rPr>
        <w:t xml:space="preserve"> колеблются в пределах от 0.3±0.03 мм в области резцов нижней челюсти до 2.12±0.05 мм в области моляров нижней челюсти. Объяснением тенденции к уменьшению толщины кортикальной пластинки являются физиологические процессы старения и/или результат воспалительного процесса в тканях пародонта.</w:t>
      </w:r>
    </w:p>
    <w:p w:rsidR="000D7160"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С возрас</w:t>
      </w:r>
      <w:r>
        <w:rPr>
          <w:rFonts w:ascii="Times New Roman" w:hAnsi="Times New Roman" w:cs="Times New Roman"/>
          <w:sz w:val="28"/>
          <w:szCs w:val="28"/>
        </w:rPr>
        <w:t>том ширина прикрепленной десны ˃</w:t>
      </w:r>
      <w:r w:rsidR="009C7BD8">
        <w:rPr>
          <w:rFonts w:ascii="Times New Roman" w:hAnsi="Times New Roman" w:cs="Times New Roman"/>
          <w:sz w:val="28"/>
          <w:szCs w:val="28"/>
        </w:rPr>
        <w:t>2 мм уменьшается:</w:t>
      </w:r>
      <w:r w:rsidRPr="00AA4185">
        <w:rPr>
          <w:rFonts w:ascii="Times New Roman" w:hAnsi="Times New Roman" w:cs="Times New Roman"/>
          <w:sz w:val="28"/>
          <w:szCs w:val="28"/>
        </w:rPr>
        <w:t xml:space="preserve"> так</w:t>
      </w:r>
      <w:r w:rsidR="009C7BD8">
        <w:rPr>
          <w:rFonts w:ascii="Times New Roman" w:hAnsi="Times New Roman" w:cs="Times New Roman"/>
          <w:sz w:val="28"/>
          <w:szCs w:val="28"/>
        </w:rPr>
        <w:t>,</w:t>
      </w:r>
      <w:r w:rsidRPr="00AA4185">
        <w:rPr>
          <w:rFonts w:ascii="Times New Roman" w:hAnsi="Times New Roman" w:cs="Times New Roman"/>
          <w:sz w:val="28"/>
          <w:szCs w:val="28"/>
        </w:rPr>
        <w:t xml:space="preserve"> в первой возрастной группе процент пациентов с шириной при</w:t>
      </w:r>
      <w:r>
        <w:rPr>
          <w:rFonts w:ascii="Times New Roman" w:hAnsi="Times New Roman" w:cs="Times New Roman"/>
          <w:sz w:val="28"/>
          <w:szCs w:val="28"/>
        </w:rPr>
        <w:t>крепленной десны ˃</w:t>
      </w:r>
      <w:r w:rsidRPr="00AA4185">
        <w:rPr>
          <w:rFonts w:ascii="Times New Roman" w:hAnsi="Times New Roman" w:cs="Times New Roman"/>
          <w:sz w:val="28"/>
          <w:szCs w:val="28"/>
        </w:rPr>
        <w:t>2 мм составил 76,4%, из них лишь у 12,2% выявлена рецессия десны. В пятой возрастной группе процент пациентов</w:t>
      </w:r>
      <w:r>
        <w:rPr>
          <w:rFonts w:ascii="Times New Roman" w:hAnsi="Times New Roman" w:cs="Times New Roman"/>
          <w:sz w:val="28"/>
          <w:szCs w:val="28"/>
        </w:rPr>
        <w:t xml:space="preserve"> с шириной прикрепленной десны ˂</w:t>
      </w:r>
      <w:r w:rsidRPr="00AA4185">
        <w:rPr>
          <w:rFonts w:ascii="Times New Roman" w:hAnsi="Times New Roman" w:cs="Times New Roman"/>
          <w:sz w:val="28"/>
          <w:szCs w:val="28"/>
        </w:rPr>
        <w:t>2 мм – 25%, из них ц 21</w:t>
      </w:r>
      <w:r w:rsidR="00854455">
        <w:rPr>
          <w:rFonts w:ascii="Times New Roman" w:hAnsi="Times New Roman" w:cs="Times New Roman"/>
          <w:sz w:val="28"/>
          <w:szCs w:val="28"/>
        </w:rPr>
        <w:t>,9</w:t>
      </w:r>
      <w:r w:rsidRPr="00AA4185">
        <w:rPr>
          <w:rFonts w:ascii="Times New Roman" w:hAnsi="Times New Roman" w:cs="Times New Roman"/>
          <w:sz w:val="28"/>
          <w:szCs w:val="28"/>
        </w:rPr>
        <w:t xml:space="preserve">% выявлена рецессия десны. Это объясняется ростом деструктивно-воспалительных заболеваний тканей пародонта с возрастом.  </w:t>
      </w:r>
    </w:p>
    <w:p w:rsidR="000D7160"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Нами были проанализированы результаты хирургического лечения рецессии десны 39 пациентов через 6 месяцев после лечения, через 1 год и через 2 года. Семерым пациентам была проведена операции по закрытию рецессии методом коронального смещения лоскута, восемнадцати – методом коронального смещения лоскута + СТТ, четырнадцати – тоннельным методом + СТТ.</w:t>
      </w:r>
    </w:p>
    <w:p w:rsidR="000D7160" w:rsidRPr="00AA4185" w:rsidRDefault="000D7160"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Pr="00AA4185">
        <w:rPr>
          <w:rFonts w:ascii="Times New Roman" w:hAnsi="Times New Roman" w:cs="Times New Roman"/>
          <w:sz w:val="28"/>
          <w:szCs w:val="28"/>
        </w:rPr>
        <w:t>ыбор метода хирургического лечения зависел от глубины рецессии десны: 2.92 ± 0.13 мм - метод коронально смещенного лоскута, 3.12 ± 0.12 мм – метод коронально смещенного лоскута + СТТ, 3.24 ± 0.12 мм - тоннельная методика + СТТ.</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Наибольший процент перекрытия корня через 6 месяцев и через 1 год после проведенной операции диагностировался с применением метода коронально смещенного лоскута + СТТ и составил 94,9% и 96,2% соответственно, через 2 года после лечения - тоннельной методики + СТТ (95%).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На повышенную чувствительность зуба в области шейки при зондировании предъявляли жалобу пациенты всех трех групп, в большей степени пациенты, которыми была проведена операция методом коронально смещенного лоскута + СТТ – 37,5%.</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Удовлетворенность пациентов эстетическим результатом стала наименьшей у первой группы пациентов (метод коро</w:t>
      </w:r>
      <w:r w:rsidR="003A4E2B">
        <w:rPr>
          <w:rFonts w:ascii="Times New Roman" w:hAnsi="Times New Roman" w:cs="Times New Roman"/>
          <w:sz w:val="28"/>
          <w:szCs w:val="28"/>
        </w:rPr>
        <w:t>нально смещенного лоскута), так</w:t>
      </w:r>
      <w:r w:rsidRPr="00AA4185">
        <w:rPr>
          <w:rFonts w:ascii="Times New Roman" w:hAnsi="Times New Roman" w:cs="Times New Roman"/>
          <w:sz w:val="28"/>
          <w:szCs w:val="28"/>
        </w:rPr>
        <w:t xml:space="preserve">же она снижалась в отдалённых периодах – через 6 месяце после операции, через 1 год и 2 года: 71,4%, 57,1%, 42,8% соответственно.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При методе кор</w:t>
      </w:r>
      <w:r w:rsidR="003A4E2B">
        <w:rPr>
          <w:rFonts w:ascii="Times New Roman" w:hAnsi="Times New Roman" w:cs="Times New Roman"/>
          <w:sz w:val="28"/>
          <w:szCs w:val="28"/>
        </w:rPr>
        <w:t>онального смещения лоскута + СТТ</w:t>
      </w:r>
      <w:r w:rsidRPr="00AA4185">
        <w:rPr>
          <w:rFonts w:ascii="Times New Roman" w:hAnsi="Times New Roman" w:cs="Times New Roman"/>
          <w:sz w:val="28"/>
          <w:szCs w:val="28"/>
        </w:rPr>
        <w:t xml:space="preserve"> удовлетворенность пациентов возрастала – 88,9%, 94,4% и 94,4%. </w:t>
      </w:r>
    </w:p>
    <w:p w:rsidR="000D7160" w:rsidRPr="00AA4185" w:rsidRDefault="003A4E2B" w:rsidP="000D71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тоннельном методе + СТТ</w:t>
      </w:r>
      <w:r w:rsidR="000D7160" w:rsidRPr="00AA4185">
        <w:rPr>
          <w:rFonts w:ascii="Times New Roman" w:hAnsi="Times New Roman" w:cs="Times New Roman"/>
          <w:sz w:val="28"/>
          <w:szCs w:val="28"/>
        </w:rPr>
        <w:t xml:space="preserve"> удовлетворенность эстетическим результатом осталась на высоком уровне на протяжении всех 3 периодов – 85,7%.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Показателями послеоперационного успеха являлись: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 увеличение объема десны в области рецессии, выраженное в процентах;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 увеличение объема </w:t>
      </w:r>
      <w:r w:rsidR="00675612" w:rsidRPr="00AA4185">
        <w:rPr>
          <w:rFonts w:ascii="Times New Roman" w:hAnsi="Times New Roman" w:cs="Times New Roman"/>
          <w:sz w:val="28"/>
          <w:szCs w:val="28"/>
        </w:rPr>
        <w:t>кератинизированной</w:t>
      </w:r>
      <w:r w:rsidRPr="00AA4185">
        <w:rPr>
          <w:rFonts w:ascii="Times New Roman" w:hAnsi="Times New Roman" w:cs="Times New Roman"/>
          <w:sz w:val="28"/>
          <w:szCs w:val="28"/>
        </w:rPr>
        <w:t xml:space="preserve"> десны в области рецессии;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 отсутствие чувствительности тканей зуба при зондировании;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 отсутствие кровоточивости краевой десны при зондировании; </w:t>
      </w:r>
    </w:p>
    <w:p w:rsidR="000D7160" w:rsidRPr="00AA4185" w:rsidRDefault="000D7160" w:rsidP="000D7160">
      <w:pPr>
        <w:spacing w:after="0" w:line="360" w:lineRule="auto"/>
        <w:ind w:firstLine="708"/>
        <w:jc w:val="both"/>
        <w:rPr>
          <w:rFonts w:ascii="Times New Roman" w:hAnsi="Times New Roman" w:cs="Times New Roman"/>
          <w:sz w:val="28"/>
          <w:szCs w:val="28"/>
        </w:rPr>
      </w:pPr>
      <w:r w:rsidRPr="00AA4185">
        <w:rPr>
          <w:rFonts w:ascii="Times New Roman" w:hAnsi="Times New Roman" w:cs="Times New Roman"/>
          <w:sz w:val="28"/>
          <w:szCs w:val="28"/>
        </w:rPr>
        <w:t xml:space="preserve">- нормальный размер десневой борозды. </w:t>
      </w:r>
    </w:p>
    <w:p w:rsidR="003F7C64" w:rsidRDefault="003F7C64" w:rsidP="000D7160">
      <w:pPr>
        <w:spacing w:after="0" w:line="360" w:lineRule="auto"/>
        <w:ind w:firstLine="708"/>
        <w:jc w:val="both"/>
        <w:rPr>
          <w:rFonts w:ascii="Times New Roman" w:hAnsi="Times New Roman" w:cs="Times New Roman"/>
          <w:sz w:val="28"/>
          <w:szCs w:val="28"/>
        </w:rPr>
      </w:pPr>
    </w:p>
    <w:p w:rsidR="000D7160" w:rsidRPr="003F7C64" w:rsidRDefault="000D7160" w:rsidP="003F7C64">
      <w:pPr>
        <w:pStyle w:val="1"/>
        <w:rPr>
          <w:rFonts w:ascii="Times New Roman" w:hAnsi="Times New Roman" w:cs="Times New Roman"/>
          <w:b/>
          <w:color w:val="000000" w:themeColor="text1"/>
          <w:sz w:val="28"/>
          <w:szCs w:val="28"/>
        </w:rPr>
      </w:pPr>
      <w:bookmarkStart w:id="30" w:name="_Toc9372972"/>
      <w:r w:rsidRPr="003F7C64">
        <w:rPr>
          <w:rFonts w:ascii="Times New Roman" w:hAnsi="Times New Roman" w:cs="Times New Roman"/>
          <w:b/>
          <w:color w:val="000000" w:themeColor="text1"/>
          <w:sz w:val="28"/>
          <w:szCs w:val="28"/>
        </w:rPr>
        <w:lastRenderedPageBreak/>
        <w:t>ВЫВОДЫ</w:t>
      </w:r>
      <w:bookmarkEnd w:id="30"/>
      <w:r w:rsidR="003E5F62">
        <w:rPr>
          <w:rFonts w:ascii="Times New Roman" w:hAnsi="Times New Roman" w:cs="Times New Roman"/>
          <w:b/>
          <w:color w:val="000000" w:themeColor="text1"/>
          <w:sz w:val="28"/>
          <w:szCs w:val="28"/>
        </w:rPr>
        <w:t xml:space="preserve"> </w:t>
      </w:r>
    </w:p>
    <w:p w:rsidR="000D7160" w:rsidRDefault="000D7160" w:rsidP="000D7160">
      <w:pPr>
        <w:spacing w:after="0" w:line="360" w:lineRule="auto"/>
        <w:ind w:firstLine="708"/>
        <w:jc w:val="both"/>
        <w:rPr>
          <w:rFonts w:ascii="Times New Roman" w:hAnsi="Times New Roman" w:cs="Times New Roman"/>
          <w:sz w:val="28"/>
          <w:szCs w:val="28"/>
        </w:rPr>
      </w:pPr>
    </w:p>
    <w:p w:rsidR="001C532F" w:rsidRPr="009D0EFC" w:rsidRDefault="00EF7913" w:rsidP="00212F7E">
      <w:pPr>
        <w:pStyle w:val="a3"/>
        <w:numPr>
          <w:ilvl w:val="0"/>
          <w:numId w:val="42"/>
        </w:numPr>
        <w:spacing w:line="360" w:lineRule="auto"/>
        <w:ind w:left="567"/>
        <w:jc w:val="both"/>
        <w:rPr>
          <w:rFonts w:ascii="Times New Roman" w:hAnsi="Times New Roman" w:cs="Times New Roman"/>
          <w:sz w:val="28"/>
          <w:szCs w:val="28"/>
        </w:rPr>
      </w:pPr>
      <w:r w:rsidRPr="009D0EFC">
        <w:rPr>
          <w:rFonts w:ascii="Times New Roman" w:hAnsi="Times New Roman" w:cs="Times New Roman"/>
          <w:sz w:val="28"/>
          <w:szCs w:val="28"/>
        </w:rPr>
        <w:t>Частота рецессии десны среди взрослых обсл</w:t>
      </w:r>
      <w:r w:rsidR="009D0EFC" w:rsidRPr="009D0EFC">
        <w:rPr>
          <w:rFonts w:ascii="Times New Roman" w:hAnsi="Times New Roman" w:cs="Times New Roman"/>
          <w:sz w:val="28"/>
          <w:szCs w:val="28"/>
        </w:rPr>
        <w:t>едованных лиц составляет 67,9% и увеличивается с возрастом с 19</w:t>
      </w:r>
      <w:r w:rsidRPr="009D0EFC">
        <w:rPr>
          <w:rFonts w:ascii="Times New Roman" w:hAnsi="Times New Roman" w:cs="Times New Roman"/>
          <w:sz w:val="28"/>
          <w:szCs w:val="28"/>
        </w:rPr>
        <w:t xml:space="preserve"> % среди пациентов от 18 до 25 лет до </w:t>
      </w:r>
      <w:r w:rsidR="009D0EFC" w:rsidRPr="009D0EFC">
        <w:rPr>
          <w:rFonts w:ascii="Times New Roman" w:hAnsi="Times New Roman" w:cs="Times New Roman"/>
          <w:sz w:val="28"/>
          <w:szCs w:val="28"/>
        </w:rPr>
        <w:t>95,8</w:t>
      </w:r>
      <w:r w:rsidRPr="009D0EFC">
        <w:rPr>
          <w:rFonts w:ascii="Times New Roman" w:hAnsi="Times New Roman" w:cs="Times New Roman"/>
          <w:sz w:val="28"/>
          <w:szCs w:val="28"/>
        </w:rPr>
        <w:t xml:space="preserve"> % </w:t>
      </w:r>
      <w:r w:rsidR="00FB59AB" w:rsidRPr="009D0EFC">
        <w:rPr>
          <w:rFonts w:ascii="Times New Roman" w:hAnsi="Times New Roman" w:cs="Times New Roman"/>
          <w:sz w:val="28"/>
          <w:szCs w:val="28"/>
        </w:rPr>
        <w:t>пациентов пожилого и старческого возраста.</w:t>
      </w:r>
    </w:p>
    <w:p w:rsidR="007A12C0" w:rsidRPr="009D0EFC" w:rsidRDefault="001C532F" w:rsidP="007A12C0">
      <w:pPr>
        <w:pStyle w:val="a3"/>
        <w:numPr>
          <w:ilvl w:val="0"/>
          <w:numId w:val="42"/>
        </w:numPr>
        <w:spacing w:line="360" w:lineRule="auto"/>
        <w:ind w:left="567"/>
        <w:jc w:val="both"/>
        <w:rPr>
          <w:rFonts w:ascii="Times New Roman" w:hAnsi="Times New Roman" w:cs="Times New Roman"/>
          <w:sz w:val="28"/>
          <w:szCs w:val="28"/>
        </w:rPr>
      </w:pPr>
      <w:r w:rsidRPr="00212F7E">
        <w:rPr>
          <w:rFonts w:ascii="Times New Roman" w:hAnsi="Times New Roman" w:cs="Times New Roman"/>
          <w:sz w:val="28"/>
          <w:szCs w:val="28"/>
        </w:rPr>
        <w:t xml:space="preserve">Во </w:t>
      </w:r>
      <w:r w:rsidR="006748D7" w:rsidRPr="00212F7E">
        <w:rPr>
          <w:rFonts w:ascii="Times New Roman" w:hAnsi="Times New Roman" w:cs="Times New Roman"/>
          <w:sz w:val="28"/>
          <w:szCs w:val="28"/>
        </w:rPr>
        <w:t>всех возрастных групп</w:t>
      </w:r>
      <w:r w:rsidRPr="00212F7E">
        <w:rPr>
          <w:rFonts w:ascii="Times New Roman" w:hAnsi="Times New Roman" w:cs="Times New Roman"/>
          <w:sz w:val="28"/>
          <w:szCs w:val="28"/>
        </w:rPr>
        <w:t xml:space="preserve">ах пациентов </w:t>
      </w:r>
      <w:r w:rsidR="006748D7" w:rsidRPr="00212F7E">
        <w:rPr>
          <w:rFonts w:ascii="Times New Roman" w:hAnsi="Times New Roman" w:cs="Times New Roman"/>
          <w:sz w:val="28"/>
          <w:szCs w:val="28"/>
        </w:rPr>
        <w:t xml:space="preserve">основными </w:t>
      </w:r>
      <w:r w:rsidR="008D2667">
        <w:rPr>
          <w:rFonts w:ascii="Times New Roman" w:hAnsi="Times New Roman" w:cs="Times New Roman"/>
          <w:sz w:val="28"/>
          <w:szCs w:val="28"/>
        </w:rPr>
        <w:t xml:space="preserve">причинами развития рецессии десны </w:t>
      </w:r>
      <w:r w:rsidR="006748D7" w:rsidRPr="00212F7E">
        <w:rPr>
          <w:rFonts w:ascii="Times New Roman" w:hAnsi="Times New Roman" w:cs="Times New Roman"/>
          <w:sz w:val="28"/>
          <w:szCs w:val="28"/>
        </w:rPr>
        <w:t>являются анатом</w:t>
      </w:r>
      <w:r w:rsidR="003749D1">
        <w:rPr>
          <w:rFonts w:ascii="Times New Roman" w:hAnsi="Times New Roman" w:cs="Times New Roman"/>
          <w:sz w:val="28"/>
          <w:szCs w:val="28"/>
        </w:rPr>
        <w:t xml:space="preserve">о-физиологические особенности строения </w:t>
      </w:r>
      <w:r w:rsidR="004D49EC">
        <w:rPr>
          <w:rFonts w:ascii="Times New Roman" w:hAnsi="Times New Roman" w:cs="Times New Roman"/>
          <w:sz w:val="28"/>
          <w:szCs w:val="28"/>
        </w:rPr>
        <w:t>альвеолярного</w:t>
      </w:r>
      <w:r w:rsidR="003749D1">
        <w:rPr>
          <w:rFonts w:ascii="Times New Roman" w:hAnsi="Times New Roman" w:cs="Times New Roman"/>
          <w:sz w:val="28"/>
          <w:szCs w:val="28"/>
        </w:rPr>
        <w:t xml:space="preserve"> отростка</w:t>
      </w:r>
      <w:r w:rsidR="004D49EC">
        <w:rPr>
          <w:rFonts w:ascii="Times New Roman" w:hAnsi="Times New Roman" w:cs="Times New Roman"/>
          <w:sz w:val="28"/>
          <w:szCs w:val="28"/>
        </w:rPr>
        <w:t xml:space="preserve">, </w:t>
      </w:r>
      <w:proofErr w:type="spellStart"/>
      <w:r w:rsidR="004D49EC">
        <w:rPr>
          <w:rFonts w:ascii="Times New Roman" w:hAnsi="Times New Roman" w:cs="Times New Roman"/>
          <w:sz w:val="28"/>
          <w:szCs w:val="28"/>
        </w:rPr>
        <w:t>мукогингивльные</w:t>
      </w:r>
      <w:proofErr w:type="spellEnd"/>
      <w:r w:rsidR="004D49EC">
        <w:rPr>
          <w:rFonts w:ascii="Times New Roman" w:hAnsi="Times New Roman" w:cs="Times New Roman"/>
          <w:sz w:val="28"/>
          <w:szCs w:val="28"/>
        </w:rPr>
        <w:t xml:space="preserve"> аномалии и деформации (</w:t>
      </w:r>
      <w:r w:rsidR="006748D7" w:rsidRPr="00212F7E">
        <w:rPr>
          <w:rFonts w:ascii="Times New Roman" w:hAnsi="Times New Roman" w:cs="Times New Roman"/>
          <w:sz w:val="28"/>
          <w:szCs w:val="28"/>
        </w:rPr>
        <w:t>тонкий биотип тканей пародонта, мелкое преддверие полости рта, аномалии прикрепления уздечек верхней и/или нижней челюсти, аномалии прикрепления тяжей СОР</w:t>
      </w:r>
      <w:r w:rsidR="004D49EC">
        <w:rPr>
          <w:rFonts w:ascii="Times New Roman" w:hAnsi="Times New Roman" w:cs="Times New Roman"/>
          <w:sz w:val="28"/>
          <w:szCs w:val="28"/>
        </w:rPr>
        <w:t>)</w:t>
      </w:r>
      <w:r w:rsidR="006748D7" w:rsidRPr="00212F7E">
        <w:rPr>
          <w:rFonts w:ascii="Times New Roman" w:hAnsi="Times New Roman" w:cs="Times New Roman"/>
          <w:sz w:val="28"/>
          <w:szCs w:val="28"/>
        </w:rPr>
        <w:t>.</w:t>
      </w:r>
      <w:r w:rsidRPr="00212F7E">
        <w:rPr>
          <w:rFonts w:ascii="Times New Roman" w:hAnsi="Times New Roman" w:cs="Times New Roman"/>
          <w:sz w:val="28"/>
          <w:szCs w:val="28"/>
        </w:rPr>
        <w:t xml:space="preserve"> У пациентов с шириной прикреплённой десны </w:t>
      </w:r>
      <w:r w:rsidRPr="00212F7E">
        <w:sym w:font="Symbol" w:char="F0A3"/>
      </w:r>
      <w:r w:rsidRPr="00212F7E">
        <w:rPr>
          <w:rFonts w:ascii="Times New Roman" w:hAnsi="Times New Roman" w:cs="Times New Roman"/>
          <w:sz w:val="28"/>
          <w:szCs w:val="28"/>
        </w:rPr>
        <w:t>2 мм. с возрастом увеличивается вероятность развития рецессии десны.</w:t>
      </w:r>
      <w:r w:rsidR="006748D7" w:rsidRPr="00212F7E">
        <w:rPr>
          <w:rFonts w:ascii="Times New Roman" w:hAnsi="Times New Roman" w:cs="Times New Roman"/>
          <w:sz w:val="28"/>
          <w:szCs w:val="28"/>
        </w:rPr>
        <w:t xml:space="preserve"> В возрасте старше 26 лет появляются и становятся наиболее распространенными рецессии десны, являющиеся следствием воспалительных заболеваний пародонта. </w:t>
      </w:r>
    </w:p>
    <w:p w:rsidR="00212F7E" w:rsidRPr="00212F7E" w:rsidRDefault="004D0766" w:rsidP="00212F7E">
      <w:pPr>
        <w:pStyle w:val="a3"/>
        <w:numPr>
          <w:ilvl w:val="0"/>
          <w:numId w:val="42"/>
        </w:numPr>
        <w:spacing w:line="360" w:lineRule="auto"/>
        <w:ind w:left="567"/>
        <w:jc w:val="both"/>
        <w:rPr>
          <w:rFonts w:ascii="Times New Roman" w:hAnsi="Times New Roman" w:cs="Times New Roman"/>
          <w:sz w:val="28"/>
          <w:szCs w:val="28"/>
        </w:rPr>
      </w:pPr>
      <w:r w:rsidRPr="00212F7E">
        <w:rPr>
          <w:rFonts w:ascii="Times New Roman" w:hAnsi="Times New Roman" w:cs="Times New Roman"/>
          <w:sz w:val="28"/>
          <w:szCs w:val="28"/>
        </w:rPr>
        <w:t xml:space="preserve">Выбор метода хирургического лечения рецессии десны зависит от ширины сохраненной зоны кератинизированной десны апикальнее обнаженной поверхности корня, </w:t>
      </w:r>
      <w:r w:rsidR="00FD21D5" w:rsidRPr="00212F7E">
        <w:rPr>
          <w:rFonts w:ascii="Times New Roman" w:hAnsi="Times New Roman" w:cs="Times New Roman"/>
          <w:sz w:val="28"/>
          <w:szCs w:val="28"/>
        </w:rPr>
        <w:t xml:space="preserve">биотипа </w:t>
      </w:r>
      <w:proofErr w:type="spellStart"/>
      <w:r w:rsidR="00FD21D5" w:rsidRPr="00212F7E">
        <w:rPr>
          <w:rFonts w:ascii="Times New Roman" w:hAnsi="Times New Roman" w:cs="Times New Roman"/>
          <w:sz w:val="28"/>
          <w:szCs w:val="28"/>
        </w:rPr>
        <w:t>реципиентной</w:t>
      </w:r>
      <w:proofErr w:type="spellEnd"/>
      <w:r w:rsidR="00FD21D5" w:rsidRPr="00212F7E">
        <w:rPr>
          <w:rFonts w:ascii="Times New Roman" w:hAnsi="Times New Roman" w:cs="Times New Roman"/>
          <w:sz w:val="28"/>
          <w:szCs w:val="28"/>
        </w:rPr>
        <w:t xml:space="preserve"> области, </w:t>
      </w:r>
      <w:r w:rsidRPr="00212F7E">
        <w:rPr>
          <w:rFonts w:ascii="Times New Roman" w:hAnsi="Times New Roman" w:cs="Times New Roman"/>
          <w:sz w:val="28"/>
          <w:szCs w:val="28"/>
        </w:rPr>
        <w:t>расположения десневой рецессии (верхняя/нижняя челюсть, группа зубов), объем</w:t>
      </w:r>
      <w:r w:rsidR="00751085" w:rsidRPr="00212F7E">
        <w:rPr>
          <w:rFonts w:ascii="Times New Roman" w:hAnsi="Times New Roman" w:cs="Times New Roman"/>
          <w:sz w:val="28"/>
          <w:szCs w:val="28"/>
        </w:rPr>
        <w:t>а</w:t>
      </w:r>
      <w:r w:rsidRPr="00212F7E">
        <w:rPr>
          <w:rFonts w:ascii="Times New Roman" w:hAnsi="Times New Roman" w:cs="Times New Roman"/>
          <w:sz w:val="28"/>
          <w:szCs w:val="28"/>
        </w:rPr>
        <w:t xml:space="preserve"> прикреплённой десны на прилегающем к рецессии </w:t>
      </w:r>
      <w:r w:rsidR="00751085" w:rsidRPr="00212F7E">
        <w:rPr>
          <w:rFonts w:ascii="Times New Roman" w:hAnsi="Times New Roman" w:cs="Times New Roman"/>
          <w:sz w:val="28"/>
          <w:szCs w:val="28"/>
        </w:rPr>
        <w:t>участке</w:t>
      </w:r>
      <w:r w:rsidRPr="00212F7E">
        <w:rPr>
          <w:rFonts w:ascii="Times New Roman" w:hAnsi="Times New Roman" w:cs="Times New Roman"/>
          <w:sz w:val="28"/>
          <w:szCs w:val="28"/>
        </w:rPr>
        <w:t xml:space="preserve"> </w:t>
      </w:r>
      <w:r w:rsidR="00751085" w:rsidRPr="00212F7E">
        <w:rPr>
          <w:rFonts w:ascii="Times New Roman" w:hAnsi="Times New Roman" w:cs="Times New Roman"/>
          <w:sz w:val="28"/>
          <w:szCs w:val="28"/>
        </w:rPr>
        <w:t xml:space="preserve">слизистой оболочки, ширины рецессии. </w:t>
      </w:r>
    </w:p>
    <w:p w:rsidR="00214DB9" w:rsidRPr="00212F7E" w:rsidRDefault="00751085" w:rsidP="00212F7E">
      <w:pPr>
        <w:pStyle w:val="a3"/>
        <w:numPr>
          <w:ilvl w:val="0"/>
          <w:numId w:val="42"/>
        </w:numPr>
        <w:spacing w:line="360" w:lineRule="auto"/>
        <w:ind w:left="567"/>
        <w:jc w:val="both"/>
        <w:rPr>
          <w:rFonts w:ascii="Times New Roman" w:hAnsi="Times New Roman" w:cs="Times New Roman"/>
          <w:sz w:val="28"/>
          <w:szCs w:val="28"/>
        </w:rPr>
      </w:pPr>
      <w:r w:rsidRPr="00212F7E">
        <w:rPr>
          <w:rFonts w:ascii="Times New Roman" w:hAnsi="Times New Roman" w:cs="Times New Roman"/>
          <w:sz w:val="28"/>
          <w:szCs w:val="28"/>
        </w:rPr>
        <w:t xml:space="preserve">Сравнительная оценка эффективности хирургических методов </w:t>
      </w:r>
      <w:r w:rsidR="00212F7E" w:rsidRPr="00212F7E">
        <w:rPr>
          <w:rFonts w:ascii="Times New Roman" w:hAnsi="Times New Roman" w:cs="Times New Roman"/>
          <w:sz w:val="28"/>
          <w:szCs w:val="28"/>
        </w:rPr>
        <w:t xml:space="preserve">лечения </w:t>
      </w:r>
      <w:r w:rsidRPr="00212F7E">
        <w:rPr>
          <w:rFonts w:ascii="Times New Roman" w:hAnsi="Times New Roman" w:cs="Times New Roman"/>
          <w:sz w:val="28"/>
          <w:szCs w:val="28"/>
        </w:rPr>
        <w:t>рецесси</w:t>
      </w:r>
      <w:r w:rsidR="00212F7E" w:rsidRPr="00212F7E">
        <w:rPr>
          <w:rFonts w:ascii="Times New Roman" w:hAnsi="Times New Roman" w:cs="Times New Roman"/>
          <w:sz w:val="28"/>
          <w:szCs w:val="28"/>
        </w:rPr>
        <w:t>и</w:t>
      </w:r>
      <w:r w:rsidRPr="00212F7E">
        <w:rPr>
          <w:rFonts w:ascii="Times New Roman" w:hAnsi="Times New Roman" w:cs="Times New Roman"/>
          <w:sz w:val="28"/>
          <w:szCs w:val="28"/>
        </w:rPr>
        <w:t xml:space="preserve"> десны</w:t>
      </w:r>
      <w:r w:rsidR="0078746D" w:rsidRPr="00212F7E">
        <w:rPr>
          <w:rFonts w:ascii="Times New Roman" w:hAnsi="Times New Roman" w:cs="Times New Roman"/>
          <w:sz w:val="28"/>
          <w:szCs w:val="28"/>
        </w:rPr>
        <w:t xml:space="preserve"> показала, что </w:t>
      </w:r>
      <w:r w:rsidR="006D4E64">
        <w:rPr>
          <w:rFonts w:ascii="Times New Roman" w:hAnsi="Times New Roman" w:cs="Times New Roman"/>
          <w:sz w:val="28"/>
          <w:szCs w:val="28"/>
        </w:rPr>
        <w:t xml:space="preserve">высокие эстетические и стабильные </w:t>
      </w:r>
      <w:r w:rsidR="0078746D" w:rsidRPr="00212F7E">
        <w:rPr>
          <w:rFonts w:ascii="Times New Roman" w:hAnsi="Times New Roman" w:cs="Times New Roman"/>
          <w:sz w:val="28"/>
          <w:szCs w:val="28"/>
        </w:rPr>
        <w:t xml:space="preserve">результаты в раннем послеоперационном периоде </w:t>
      </w:r>
      <w:r w:rsidR="00FD21D5" w:rsidRPr="00212F7E">
        <w:rPr>
          <w:rFonts w:ascii="Times New Roman" w:hAnsi="Times New Roman" w:cs="Times New Roman"/>
          <w:sz w:val="28"/>
          <w:szCs w:val="28"/>
        </w:rPr>
        <w:t>возможно получить,</w:t>
      </w:r>
      <w:r w:rsidR="0078746D" w:rsidRPr="00212F7E">
        <w:rPr>
          <w:rFonts w:ascii="Times New Roman" w:hAnsi="Times New Roman" w:cs="Times New Roman"/>
          <w:sz w:val="28"/>
          <w:szCs w:val="28"/>
        </w:rPr>
        <w:t xml:space="preserve"> используя метод коронального смещения лоскута + СТТ. В отдалённом периоде </w:t>
      </w:r>
      <w:r w:rsidR="00FD21D5" w:rsidRPr="00212F7E">
        <w:rPr>
          <w:rFonts w:ascii="Times New Roman" w:hAnsi="Times New Roman" w:cs="Times New Roman"/>
          <w:sz w:val="28"/>
          <w:szCs w:val="28"/>
        </w:rPr>
        <w:t>стабильный результат лечения да</w:t>
      </w:r>
      <w:r w:rsidR="00EF7913" w:rsidRPr="00212F7E">
        <w:rPr>
          <w:rFonts w:ascii="Times New Roman" w:hAnsi="Times New Roman" w:cs="Times New Roman"/>
          <w:sz w:val="28"/>
          <w:szCs w:val="28"/>
        </w:rPr>
        <w:t>е</w:t>
      </w:r>
      <w:r w:rsidR="0078746D" w:rsidRPr="00212F7E">
        <w:rPr>
          <w:rFonts w:ascii="Times New Roman" w:hAnsi="Times New Roman" w:cs="Times New Roman"/>
          <w:sz w:val="28"/>
          <w:szCs w:val="28"/>
        </w:rPr>
        <w:t xml:space="preserve">т </w:t>
      </w:r>
      <w:r w:rsidR="00FD21D5" w:rsidRPr="00212F7E">
        <w:rPr>
          <w:rFonts w:ascii="Times New Roman" w:hAnsi="Times New Roman" w:cs="Times New Roman"/>
          <w:sz w:val="28"/>
          <w:szCs w:val="28"/>
        </w:rPr>
        <w:t xml:space="preserve">метод коронального смещения лоскута + СТТ и </w:t>
      </w:r>
      <w:r w:rsidR="0078746D" w:rsidRPr="00212F7E">
        <w:rPr>
          <w:rFonts w:ascii="Times New Roman" w:hAnsi="Times New Roman" w:cs="Times New Roman"/>
          <w:sz w:val="28"/>
          <w:szCs w:val="28"/>
        </w:rPr>
        <w:t xml:space="preserve">тоннельная методика + СТТ. </w:t>
      </w:r>
    </w:p>
    <w:p w:rsidR="000337BA" w:rsidRDefault="000337BA" w:rsidP="00DA5F74">
      <w:pPr>
        <w:rPr>
          <w:rFonts w:ascii="Times New Roman" w:hAnsi="Times New Roman" w:cs="Times New Roman"/>
          <w:b/>
          <w:sz w:val="28"/>
          <w:szCs w:val="28"/>
        </w:rPr>
      </w:pPr>
    </w:p>
    <w:p w:rsidR="00AF748F" w:rsidRDefault="00AF748F" w:rsidP="00DA5F74">
      <w:pPr>
        <w:rPr>
          <w:rFonts w:ascii="Times New Roman" w:hAnsi="Times New Roman" w:cs="Times New Roman"/>
          <w:b/>
          <w:sz w:val="28"/>
          <w:szCs w:val="28"/>
        </w:rPr>
      </w:pPr>
    </w:p>
    <w:p w:rsidR="000337BA" w:rsidRPr="000337BA" w:rsidRDefault="000337BA" w:rsidP="00DA5F74"/>
    <w:p w:rsidR="000D7160" w:rsidRDefault="009B6A65" w:rsidP="000337BA">
      <w:pPr>
        <w:pStyle w:val="1"/>
        <w:rPr>
          <w:rFonts w:ascii="Times New Roman" w:hAnsi="Times New Roman" w:cs="Times New Roman"/>
          <w:b/>
          <w:color w:val="auto"/>
          <w:sz w:val="28"/>
          <w:szCs w:val="28"/>
        </w:rPr>
      </w:pPr>
      <w:bookmarkStart w:id="31" w:name="_Toc9372973"/>
      <w:r w:rsidRPr="000337BA">
        <w:rPr>
          <w:rFonts w:ascii="Times New Roman" w:hAnsi="Times New Roman" w:cs="Times New Roman"/>
          <w:b/>
          <w:color w:val="auto"/>
          <w:sz w:val="28"/>
          <w:szCs w:val="28"/>
        </w:rPr>
        <w:lastRenderedPageBreak/>
        <w:t>ПРАКТИЧЕСКИЕ РЕКОМЕНДАЦИИ</w:t>
      </w:r>
      <w:bookmarkEnd w:id="31"/>
    </w:p>
    <w:p w:rsidR="000337BA" w:rsidRDefault="000337BA" w:rsidP="000337BA">
      <w:pPr>
        <w:spacing w:line="360" w:lineRule="auto"/>
        <w:jc w:val="both"/>
      </w:pPr>
    </w:p>
    <w:p w:rsidR="000337BA" w:rsidRPr="009D0EFC" w:rsidRDefault="00DA5F74" w:rsidP="00664507">
      <w:pPr>
        <w:pStyle w:val="a3"/>
        <w:numPr>
          <w:ilvl w:val="0"/>
          <w:numId w:val="39"/>
        </w:numPr>
        <w:spacing w:line="360" w:lineRule="auto"/>
        <w:ind w:left="0" w:firstLine="851"/>
        <w:jc w:val="both"/>
        <w:rPr>
          <w:rFonts w:ascii="Times New Roman" w:hAnsi="Times New Roman" w:cs="Times New Roman"/>
          <w:sz w:val="28"/>
          <w:szCs w:val="28"/>
        </w:rPr>
      </w:pPr>
      <w:r w:rsidRPr="009D0EFC">
        <w:rPr>
          <w:rFonts w:ascii="Times New Roman" w:hAnsi="Times New Roman" w:cs="Times New Roman"/>
          <w:sz w:val="28"/>
          <w:szCs w:val="28"/>
        </w:rPr>
        <w:t xml:space="preserve">При планировании лечения рецессии десны пациент должен проходить комплексное обследование: </w:t>
      </w:r>
    </w:p>
    <w:p w:rsidR="00664507" w:rsidRPr="00664507" w:rsidRDefault="00664507" w:rsidP="00664507">
      <w:pPr>
        <w:pStyle w:val="a3"/>
        <w:numPr>
          <w:ilvl w:val="0"/>
          <w:numId w:val="41"/>
        </w:numPr>
        <w:spacing w:line="360" w:lineRule="auto"/>
        <w:jc w:val="both"/>
        <w:rPr>
          <w:rFonts w:ascii="Times New Roman" w:hAnsi="Times New Roman" w:cs="Times New Roman"/>
          <w:sz w:val="28"/>
          <w:szCs w:val="28"/>
        </w:rPr>
      </w:pPr>
      <w:r w:rsidRPr="00664507">
        <w:rPr>
          <w:rFonts w:ascii="Times New Roman" w:hAnsi="Times New Roman" w:cs="Times New Roman"/>
          <w:sz w:val="28"/>
          <w:szCs w:val="28"/>
        </w:rPr>
        <w:t xml:space="preserve">Определение </w:t>
      </w:r>
      <w:proofErr w:type="spellStart"/>
      <w:r w:rsidRPr="00664507">
        <w:rPr>
          <w:rFonts w:ascii="Times New Roman" w:hAnsi="Times New Roman" w:cs="Times New Roman"/>
          <w:sz w:val="28"/>
          <w:szCs w:val="28"/>
        </w:rPr>
        <w:t>пародонтологического</w:t>
      </w:r>
      <w:proofErr w:type="spellEnd"/>
      <w:r w:rsidRPr="00664507">
        <w:rPr>
          <w:rFonts w:ascii="Times New Roman" w:hAnsi="Times New Roman" w:cs="Times New Roman"/>
          <w:sz w:val="28"/>
          <w:szCs w:val="28"/>
        </w:rPr>
        <w:t xml:space="preserve"> статуса;</w:t>
      </w:r>
    </w:p>
    <w:p w:rsidR="00664507" w:rsidRPr="00664507" w:rsidRDefault="00664507" w:rsidP="00664507">
      <w:pPr>
        <w:pStyle w:val="a3"/>
        <w:numPr>
          <w:ilvl w:val="0"/>
          <w:numId w:val="41"/>
        </w:numPr>
        <w:spacing w:line="360" w:lineRule="auto"/>
        <w:jc w:val="both"/>
        <w:rPr>
          <w:rFonts w:ascii="Times New Roman" w:hAnsi="Times New Roman" w:cs="Times New Roman"/>
          <w:sz w:val="28"/>
          <w:szCs w:val="28"/>
        </w:rPr>
      </w:pPr>
      <w:r w:rsidRPr="00664507">
        <w:rPr>
          <w:rFonts w:ascii="Times New Roman" w:hAnsi="Times New Roman" w:cs="Times New Roman"/>
          <w:sz w:val="28"/>
          <w:szCs w:val="28"/>
        </w:rPr>
        <w:t xml:space="preserve">Исследование </w:t>
      </w:r>
      <w:proofErr w:type="spellStart"/>
      <w:r w:rsidRPr="00664507">
        <w:rPr>
          <w:rFonts w:ascii="Times New Roman" w:hAnsi="Times New Roman" w:cs="Times New Roman"/>
          <w:sz w:val="28"/>
          <w:szCs w:val="28"/>
        </w:rPr>
        <w:t>телерентгенограммы</w:t>
      </w:r>
      <w:proofErr w:type="spellEnd"/>
      <w:r w:rsidRPr="00664507">
        <w:rPr>
          <w:rFonts w:ascii="Times New Roman" w:hAnsi="Times New Roman" w:cs="Times New Roman"/>
          <w:sz w:val="28"/>
          <w:szCs w:val="28"/>
        </w:rPr>
        <w:t xml:space="preserve"> головы в боковой проекции;</w:t>
      </w:r>
    </w:p>
    <w:p w:rsidR="00664507" w:rsidRPr="00664507" w:rsidRDefault="00664507" w:rsidP="00664507">
      <w:pPr>
        <w:pStyle w:val="a3"/>
        <w:numPr>
          <w:ilvl w:val="0"/>
          <w:numId w:val="41"/>
        </w:numPr>
        <w:spacing w:line="360" w:lineRule="auto"/>
        <w:jc w:val="both"/>
        <w:rPr>
          <w:rFonts w:ascii="Times New Roman" w:hAnsi="Times New Roman" w:cs="Times New Roman"/>
          <w:sz w:val="28"/>
          <w:szCs w:val="28"/>
        </w:rPr>
      </w:pPr>
      <w:r w:rsidRPr="00664507">
        <w:rPr>
          <w:rFonts w:ascii="Times New Roman" w:hAnsi="Times New Roman" w:cs="Times New Roman"/>
          <w:sz w:val="28"/>
          <w:szCs w:val="28"/>
        </w:rPr>
        <w:t xml:space="preserve">Изучение конусно-лучевой компьютерной </w:t>
      </w:r>
      <w:proofErr w:type="spellStart"/>
      <w:r w:rsidRPr="00664507">
        <w:rPr>
          <w:rFonts w:ascii="Times New Roman" w:hAnsi="Times New Roman" w:cs="Times New Roman"/>
          <w:sz w:val="28"/>
          <w:szCs w:val="28"/>
        </w:rPr>
        <w:t>томограммы</w:t>
      </w:r>
      <w:proofErr w:type="spellEnd"/>
      <w:r w:rsidRPr="00664507">
        <w:rPr>
          <w:rFonts w:ascii="Times New Roman" w:hAnsi="Times New Roman" w:cs="Times New Roman"/>
          <w:sz w:val="28"/>
          <w:szCs w:val="28"/>
        </w:rPr>
        <w:t xml:space="preserve">. </w:t>
      </w:r>
    </w:p>
    <w:p w:rsidR="00664507" w:rsidRDefault="00664507" w:rsidP="00664507">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Комплексное лечение рецессии десны должно начинаться с проведения профессиональной гигиены полости рта, обучения пац</w:t>
      </w:r>
      <w:r w:rsidR="00AF748F">
        <w:rPr>
          <w:rFonts w:ascii="Times New Roman" w:hAnsi="Times New Roman" w:cs="Times New Roman"/>
          <w:sz w:val="28"/>
          <w:szCs w:val="28"/>
        </w:rPr>
        <w:t>иента личной гигиене, проведения</w:t>
      </w:r>
      <w:r>
        <w:rPr>
          <w:rFonts w:ascii="Times New Roman" w:hAnsi="Times New Roman" w:cs="Times New Roman"/>
          <w:sz w:val="28"/>
          <w:szCs w:val="28"/>
        </w:rPr>
        <w:t xml:space="preserve"> контролируемых чисток зубов. </w:t>
      </w:r>
    </w:p>
    <w:p w:rsidR="00664507" w:rsidRDefault="00664507" w:rsidP="00664507">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 выявлении деформаций прикуса необходимо </w:t>
      </w:r>
      <w:r w:rsidR="004D7B8E">
        <w:rPr>
          <w:rFonts w:ascii="Times New Roman" w:hAnsi="Times New Roman" w:cs="Times New Roman"/>
          <w:sz w:val="28"/>
          <w:szCs w:val="28"/>
        </w:rPr>
        <w:t>провести</w:t>
      </w:r>
      <w:r>
        <w:rPr>
          <w:rFonts w:ascii="Times New Roman" w:hAnsi="Times New Roman" w:cs="Times New Roman"/>
          <w:sz w:val="28"/>
          <w:szCs w:val="28"/>
        </w:rPr>
        <w:t xml:space="preserve"> орто</w:t>
      </w:r>
      <w:r w:rsidR="00580FD2">
        <w:rPr>
          <w:rFonts w:ascii="Times New Roman" w:hAnsi="Times New Roman" w:cs="Times New Roman"/>
          <w:sz w:val="28"/>
          <w:szCs w:val="28"/>
        </w:rPr>
        <w:t>донтического лечения</w:t>
      </w:r>
      <w:r>
        <w:rPr>
          <w:rFonts w:ascii="Times New Roman" w:hAnsi="Times New Roman" w:cs="Times New Roman"/>
          <w:sz w:val="28"/>
          <w:szCs w:val="28"/>
        </w:rPr>
        <w:t xml:space="preserve">. </w:t>
      </w:r>
    </w:p>
    <w:p w:rsidR="00301472" w:rsidRDefault="00301472" w:rsidP="00664507">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 наличии мукогингивальных особенностей в виде </w:t>
      </w:r>
      <w:r w:rsidR="00EA39C2">
        <w:rPr>
          <w:rFonts w:ascii="Times New Roman" w:hAnsi="Times New Roman" w:cs="Times New Roman"/>
          <w:sz w:val="28"/>
          <w:szCs w:val="28"/>
        </w:rPr>
        <w:t xml:space="preserve">мелкого преддверия полости рта, </w:t>
      </w:r>
      <w:r>
        <w:rPr>
          <w:rFonts w:ascii="Times New Roman" w:hAnsi="Times New Roman" w:cs="Times New Roman"/>
          <w:sz w:val="28"/>
          <w:szCs w:val="28"/>
        </w:rPr>
        <w:t>а</w:t>
      </w:r>
      <w:r w:rsidRPr="000D7160">
        <w:rPr>
          <w:rFonts w:ascii="Times New Roman" w:hAnsi="Times New Roman" w:cs="Times New Roman"/>
          <w:sz w:val="28"/>
          <w:szCs w:val="28"/>
        </w:rPr>
        <w:t>номалии прикрепления уздечек верхней и/или нижней губы</w:t>
      </w:r>
      <w:r>
        <w:rPr>
          <w:rFonts w:ascii="Times New Roman" w:hAnsi="Times New Roman" w:cs="Times New Roman"/>
          <w:sz w:val="28"/>
          <w:szCs w:val="28"/>
        </w:rPr>
        <w:t xml:space="preserve">, аномалии прикрепления тяжей СОПР необходимо </w:t>
      </w:r>
      <w:r w:rsidR="004D7B8E">
        <w:rPr>
          <w:rFonts w:ascii="Times New Roman" w:hAnsi="Times New Roman" w:cs="Times New Roman"/>
          <w:sz w:val="28"/>
          <w:szCs w:val="28"/>
        </w:rPr>
        <w:t>провести</w:t>
      </w:r>
      <w:r>
        <w:rPr>
          <w:rFonts w:ascii="Times New Roman" w:hAnsi="Times New Roman" w:cs="Times New Roman"/>
          <w:sz w:val="28"/>
          <w:szCs w:val="28"/>
        </w:rPr>
        <w:t xml:space="preserve"> </w:t>
      </w:r>
      <w:proofErr w:type="spellStart"/>
      <w:r w:rsidR="00CB3237">
        <w:rPr>
          <w:rFonts w:ascii="Times New Roman" w:hAnsi="Times New Roman" w:cs="Times New Roman"/>
          <w:sz w:val="28"/>
          <w:szCs w:val="28"/>
        </w:rPr>
        <w:t>френуло</w:t>
      </w:r>
      <w:proofErr w:type="spellEnd"/>
      <w:r w:rsidR="00CB3237">
        <w:rPr>
          <w:rFonts w:ascii="Times New Roman" w:hAnsi="Times New Roman" w:cs="Times New Roman"/>
          <w:sz w:val="28"/>
          <w:szCs w:val="28"/>
        </w:rPr>
        <w:t xml:space="preserve">- и </w:t>
      </w:r>
      <w:proofErr w:type="spellStart"/>
      <w:r w:rsidR="00CB3237">
        <w:rPr>
          <w:rFonts w:ascii="Times New Roman" w:hAnsi="Times New Roman" w:cs="Times New Roman"/>
          <w:sz w:val="28"/>
          <w:szCs w:val="28"/>
        </w:rPr>
        <w:t>вестибулопластик</w:t>
      </w:r>
      <w:r w:rsidR="004D7B8E">
        <w:rPr>
          <w:rFonts w:ascii="Times New Roman" w:hAnsi="Times New Roman" w:cs="Times New Roman"/>
          <w:sz w:val="28"/>
          <w:szCs w:val="28"/>
        </w:rPr>
        <w:t>и</w:t>
      </w:r>
      <w:proofErr w:type="spellEnd"/>
      <w:r w:rsidR="00EA39C2">
        <w:rPr>
          <w:rFonts w:ascii="Times New Roman" w:hAnsi="Times New Roman" w:cs="Times New Roman"/>
          <w:sz w:val="28"/>
          <w:szCs w:val="28"/>
        </w:rPr>
        <w:t xml:space="preserve">. </w:t>
      </w:r>
    </w:p>
    <w:p w:rsidR="00664507" w:rsidRDefault="00664507" w:rsidP="00664507">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На этапе подготовки к хирургическому вмешательству необходимо у</w:t>
      </w:r>
      <w:r w:rsidR="002C17A6">
        <w:rPr>
          <w:rFonts w:ascii="Times New Roman" w:hAnsi="Times New Roman" w:cs="Times New Roman"/>
          <w:sz w:val="28"/>
          <w:szCs w:val="28"/>
        </w:rPr>
        <w:t xml:space="preserve">даление пришеечных реставраций </w:t>
      </w:r>
      <w:r>
        <w:rPr>
          <w:rFonts w:ascii="Times New Roman" w:hAnsi="Times New Roman" w:cs="Times New Roman"/>
          <w:sz w:val="28"/>
          <w:szCs w:val="28"/>
        </w:rPr>
        <w:t xml:space="preserve">либо их коррекция до уровня прогнозируемого закрытия рецессии. </w:t>
      </w:r>
    </w:p>
    <w:p w:rsidR="00127466" w:rsidRDefault="00301472" w:rsidP="00127466">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Ортопедическое лечение в области закрытия рецессии </w:t>
      </w:r>
      <w:r w:rsidR="005E5BF7">
        <w:rPr>
          <w:rFonts w:ascii="Times New Roman" w:hAnsi="Times New Roman" w:cs="Times New Roman"/>
          <w:sz w:val="28"/>
          <w:szCs w:val="28"/>
        </w:rPr>
        <w:t>рекомендуется проводить не</w:t>
      </w:r>
      <w:r>
        <w:rPr>
          <w:rFonts w:ascii="Times New Roman" w:hAnsi="Times New Roman" w:cs="Times New Roman"/>
          <w:sz w:val="28"/>
          <w:szCs w:val="28"/>
        </w:rPr>
        <w:t xml:space="preserve"> раньше, чем че</w:t>
      </w:r>
      <w:r w:rsidR="005E5BF7">
        <w:rPr>
          <w:rFonts w:ascii="Times New Roman" w:hAnsi="Times New Roman" w:cs="Times New Roman"/>
          <w:sz w:val="28"/>
          <w:szCs w:val="28"/>
        </w:rPr>
        <w:t>рез 6 месяцев после хирургической</w:t>
      </w:r>
      <w:r>
        <w:rPr>
          <w:rFonts w:ascii="Times New Roman" w:hAnsi="Times New Roman" w:cs="Times New Roman"/>
          <w:sz w:val="28"/>
          <w:szCs w:val="28"/>
        </w:rPr>
        <w:t xml:space="preserve"> операции. Терапевтические реставрации и коронки должны располагаться на уровне десны для </w:t>
      </w:r>
      <w:r w:rsidR="00AF748F">
        <w:rPr>
          <w:rFonts w:ascii="Times New Roman" w:hAnsi="Times New Roman" w:cs="Times New Roman"/>
          <w:sz w:val="28"/>
          <w:szCs w:val="28"/>
        </w:rPr>
        <w:t>предотвращения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травматизации</w:t>
      </w:r>
      <w:proofErr w:type="spellEnd"/>
      <w:r>
        <w:rPr>
          <w:rFonts w:ascii="Times New Roman" w:hAnsi="Times New Roman" w:cs="Times New Roman"/>
          <w:sz w:val="28"/>
          <w:szCs w:val="28"/>
        </w:rPr>
        <w:t xml:space="preserve"> нового зубодесневого соединения. </w:t>
      </w:r>
    </w:p>
    <w:p w:rsidR="00127466" w:rsidRDefault="00127466" w:rsidP="00127466">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Перед началом операции необходимо проводить механическую обработку корня с пом</w:t>
      </w:r>
      <w:r w:rsidR="00C51675">
        <w:rPr>
          <w:rFonts w:ascii="Times New Roman" w:hAnsi="Times New Roman" w:cs="Times New Roman"/>
          <w:sz w:val="28"/>
          <w:szCs w:val="28"/>
        </w:rPr>
        <w:t xml:space="preserve">ощью щеточек, </w:t>
      </w:r>
      <w:proofErr w:type="spellStart"/>
      <w:r w:rsidR="00C51675">
        <w:rPr>
          <w:rFonts w:ascii="Times New Roman" w:hAnsi="Times New Roman" w:cs="Times New Roman"/>
          <w:sz w:val="28"/>
          <w:szCs w:val="28"/>
        </w:rPr>
        <w:t>кюрет</w:t>
      </w:r>
      <w:proofErr w:type="spellEnd"/>
      <w:r w:rsidR="00C51675">
        <w:rPr>
          <w:rFonts w:ascii="Times New Roman" w:hAnsi="Times New Roman" w:cs="Times New Roman"/>
          <w:sz w:val="28"/>
          <w:szCs w:val="28"/>
        </w:rPr>
        <w:t xml:space="preserve"> </w:t>
      </w:r>
      <w:proofErr w:type="spellStart"/>
      <w:r w:rsidR="00C51675">
        <w:rPr>
          <w:rFonts w:ascii="Times New Roman" w:hAnsi="Times New Roman" w:cs="Times New Roman"/>
          <w:sz w:val="28"/>
          <w:szCs w:val="28"/>
        </w:rPr>
        <w:t>Грейси</w:t>
      </w:r>
      <w:proofErr w:type="spellEnd"/>
      <w:r w:rsidR="00C51675">
        <w:rPr>
          <w:rFonts w:ascii="Times New Roman" w:hAnsi="Times New Roman" w:cs="Times New Roman"/>
          <w:sz w:val="28"/>
          <w:szCs w:val="28"/>
        </w:rPr>
        <w:t xml:space="preserve"> серии Мини-Пять (</w:t>
      </w:r>
      <w:r w:rsidR="00C51675">
        <w:rPr>
          <w:rFonts w:ascii="Times New Roman" w:hAnsi="Times New Roman" w:cs="Times New Roman"/>
          <w:sz w:val="28"/>
          <w:szCs w:val="28"/>
          <w:lang w:val="en-US"/>
        </w:rPr>
        <w:t>Mini</w:t>
      </w:r>
      <w:r w:rsidR="00C51675" w:rsidRPr="00C51675">
        <w:rPr>
          <w:rFonts w:ascii="Times New Roman" w:hAnsi="Times New Roman" w:cs="Times New Roman"/>
          <w:sz w:val="28"/>
          <w:szCs w:val="28"/>
        </w:rPr>
        <w:t>-</w:t>
      </w:r>
      <w:r w:rsidR="00C51675">
        <w:rPr>
          <w:rFonts w:ascii="Times New Roman" w:hAnsi="Times New Roman" w:cs="Times New Roman"/>
          <w:sz w:val="28"/>
          <w:szCs w:val="28"/>
          <w:lang w:val="en-US"/>
        </w:rPr>
        <w:t>Five</w:t>
      </w:r>
      <w:r w:rsidR="00C51675" w:rsidRPr="00C51675">
        <w:rPr>
          <w:rFonts w:ascii="Times New Roman" w:hAnsi="Times New Roman" w:cs="Times New Roman"/>
          <w:sz w:val="28"/>
          <w:szCs w:val="28"/>
        </w:rPr>
        <w:t xml:space="preserve"> </w:t>
      </w:r>
      <w:proofErr w:type="spellStart"/>
      <w:r w:rsidR="00C51675">
        <w:rPr>
          <w:rFonts w:ascii="Times New Roman" w:hAnsi="Times New Roman" w:cs="Times New Roman"/>
          <w:sz w:val="28"/>
          <w:szCs w:val="28"/>
          <w:lang w:val="en-US"/>
        </w:rPr>
        <w:t>Gracey</w:t>
      </w:r>
      <w:proofErr w:type="spellEnd"/>
      <w:r w:rsidR="00C51675" w:rsidRPr="00C51675">
        <w:rPr>
          <w:rFonts w:ascii="Times New Roman" w:hAnsi="Times New Roman" w:cs="Times New Roman"/>
          <w:sz w:val="28"/>
          <w:szCs w:val="28"/>
        </w:rPr>
        <w:t>)</w:t>
      </w:r>
      <w:r w:rsidR="00241E66">
        <w:rPr>
          <w:rFonts w:ascii="Times New Roman" w:hAnsi="Times New Roman" w:cs="Times New Roman"/>
          <w:sz w:val="28"/>
          <w:szCs w:val="28"/>
        </w:rPr>
        <w:t xml:space="preserve"> для сглаживания корня и удаления зубных отложений. </w:t>
      </w:r>
    </w:p>
    <w:p w:rsidR="00342A49" w:rsidRPr="00342A49" w:rsidRDefault="00127466" w:rsidP="00342A49">
      <w:pPr>
        <w:pStyle w:val="a3"/>
        <w:numPr>
          <w:ilvl w:val="0"/>
          <w:numId w:val="39"/>
        </w:numPr>
        <w:spacing w:line="360" w:lineRule="auto"/>
        <w:ind w:left="0" w:firstLine="851"/>
        <w:jc w:val="both"/>
        <w:rPr>
          <w:rFonts w:ascii="Times New Roman" w:hAnsi="Times New Roman" w:cs="Times New Roman"/>
          <w:sz w:val="28"/>
          <w:szCs w:val="28"/>
        </w:rPr>
      </w:pPr>
      <w:r w:rsidRPr="000D7160">
        <w:rPr>
          <w:rFonts w:ascii="Times New Roman" w:hAnsi="Times New Roman" w:cs="Times New Roman"/>
          <w:sz w:val="28"/>
          <w:szCs w:val="28"/>
        </w:rPr>
        <w:t xml:space="preserve">Для удаления смазанного слоя и обнажения коллагеновых волокон </w:t>
      </w:r>
      <w:r>
        <w:rPr>
          <w:rFonts w:ascii="Times New Roman" w:hAnsi="Times New Roman" w:cs="Times New Roman"/>
          <w:sz w:val="28"/>
          <w:szCs w:val="28"/>
        </w:rPr>
        <w:t>необходимо наносить</w:t>
      </w:r>
      <w:r w:rsidRPr="000D7160">
        <w:rPr>
          <w:rFonts w:ascii="Times New Roman" w:hAnsi="Times New Roman" w:cs="Times New Roman"/>
          <w:sz w:val="28"/>
          <w:szCs w:val="28"/>
        </w:rPr>
        <w:t xml:space="preserve"> на обнаженную поверхность корня гель ЭДТА (24%)</w:t>
      </w:r>
      <w:r w:rsidR="00E4392E">
        <w:rPr>
          <w:rFonts w:ascii="Times New Roman" w:hAnsi="Times New Roman" w:cs="Times New Roman"/>
          <w:sz w:val="28"/>
          <w:szCs w:val="28"/>
        </w:rPr>
        <w:t xml:space="preserve"> </w:t>
      </w:r>
      <w:r w:rsidR="00E4392E">
        <w:rPr>
          <w:rFonts w:ascii="Times New Roman" w:hAnsi="Times New Roman" w:cs="Times New Roman"/>
          <w:sz w:val="28"/>
          <w:szCs w:val="28"/>
        </w:rPr>
        <w:lastRenderedPageBreak/>
        <w:t>нейтральной кислотности (рН 7,4)</w:t>
      </w:r>
      <w:r w:rsidRPr="000D7160">
        <w:rPr>
          <w:rFonts w:ascii="Times New Roman" w:hAnsi="Times New Roman" w:cs="Times New Roman"/>
          <w:sz w:val="28"/>
          <w:szCs w:val="28"/>
        </w:rPr>
        <w:t xml:space="preserve"> на 2 минуты. Д</w:t>
      </w:r>
      <w:r w:rsidR="001E5AC3">
        <w:rPr>
          <w:rFonts w:ascii="Times New Roman" w:hAnsi="Times New Roman" w:cs="Times New Roman"/>
          <w:sz w:val="28"/>
          <w:szCs w:val="28"/>
        </w:rPr>
        <w:t>алее в течение</w:t>
      </w:r>
      <w:r w:rsidR="00DB697F">
        <w:rPr>
          <w:rFonts w:ascii="Times New Roman" w:hAnsi="Times New Roman" w:cs="Times New Roman"/>
          <w:sz w:val="28"/>
          <w:szCs w:val="28"/>
        </w:rPr>
        <w:t xml:space="preserve"> 1 минуты промывать</w:t>
      </w:r>
      <w:r w:rsidRPr="000D7160">
        <w:rPr>
          <w:rFonts w:ascii="Times New Roman" w:hAnsi="Times New Roman" w:cs="Times New Roman"/>
          <w:sz w:val="28"/>
          <w:szCs w:val="28"/>
        </w:rPr>
        <w:t xml:space="preserve"> физиологическим раствором протравленную поверхность</w:t>
      </w:r>
      <w:r>
        <w:rPr>
          <w:rFonts w:ascii="Times New Roman" w:hAnsi="Times New Roman" w:cs="Times New Roman"/>
          <w:sz w:val="28"/>
          <w:szCs w:val="28"/>
        </w:rPr>
        <w:t xml:space="preserve">. </w:t>
      </w:r>
    </w:p>
    <w:p w:rsidR="00127466" w:rsidRDefault="00342A49" w:rsidP="00127466">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Лоскут </w:t>
      </w:r>
      <w:r w:rsidR="00127466">
        <w:rPr>
          <w:rFonts w:ascii="Times New Roman" w:hAnsi="Times New Roman" w:cs="Times New Roman"/>
          <w:sz w:val="28"/>
          <w:szCs w:val="28"/>
        </w:rPr>
        <w:t xml:space="preserve">и </w:t>
      </w:r>
      <w:r>
        <w:rPr>
          <w:rFonts w:ascii="Times New Roman" w:hAnsi="Times New Roman" w:cs="Times New Roman"/>
          <w:sz w:val="28"/>
          <w:szCs w:val="28"/>
        </w:rPr>
        <w:t>соединительнотканный трансплантат</w:t>
      </w:r>
      <w:r w:rsidR="00127466">
        <w:rPr>
          <w:rFonts w:ascii="Times New Roman" w:hAnsi="Times New Roman" w:cs="Times New Roman"/>
          <w:sz w:val="28"/>
          <w:szCs w:val="28"/>
        </w:rPr>
        <w:t xml:space="preserve"> должны быть </w:t>
      </w:r>
      <w:r>
        <w:rPr>
          <w:rFonts w:ascii="Times New Roman" w:hAnsi="Times New Roman" w:cs="Times New Roman"/>
          <w:sz w:val="28"/>
          <w:szCs w:val="28"/>
        </w:rPr>
        <w:t xml:space="preserve">неподвижными после наложения швов. После </w:t>
      </w:r>
      <w:proofErr w:type="spellStart"/>
      <w:r>
        <w:rPr>
          <w:rFonts w:ascii="Times New Roman" w:hAnsi="Times New Roman" w:cs="Times New Roman"/>
          <w:sz w:val="28"/>
          <w:szCs w:val="28"/>
        </w:rPr>
        <w:t>ушивания</w:t>
      </w:r>
      <w:proofErr w:type="spellEnd"/>
      <w:r>
        <w:rPr>
          <w:rFonts w:ascii="Times New Roman" w:hAnsi="Times New Roman" w:cs="Times New Roman"/>
          <w:sz w:val="28"/>
          <w:szCs w:val="28"/>
        </w:rPr>
        <w:t xml:space="preserve"> они должны перекрывать шейку зуба на 2 мм. Это предупредит развитие рецидивов.</w:t>
      </w:r>
    </w:p>
    <w:p w:rsidR="00B53053" w:rsidRPr="00127466" w:rsidRDefault="00B53053" w:rsidP="00127466">
      <w:pPr>
        <w:pStyle w:val="a3"/>
        <w:numPr>
          <w:ilvl w:val="0"/>
          <w:numId w:val="39"/>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Соблюдение пациентом </w:t>
      </w:r>
      <w:r w:rsidR="00DF56DC">
        <w:rPr>
          <w:rFonts w:ascii="Times New Roman" w:hAnsi="Times New Roman" w:cs="Times New Roman"/>
          <w:sz w:val="28"/>
          <w:szCs w:val="28"/>
        </w:rPr>
        <w:t>рекомендаций в послеоперационном периоде</w:t>
      </w:r>
      <w:r>
        <w:rPr>
          <w:rFonts w:ascii="Times New Roman" w:hAnsi="Times New Roman" w:cs="Times New Roman"/>
          <w:sz w:val="28"/>
          <w:szCs w:val="28"/>
        </w:rPr>
        <w:t>.</w:t>
      </w:r>
    </w:p>
    <w:p w:rsidR="000337BA" w:rsidRPr="000337BA" w:rsidRDefault="000337BA" w:rsidP="000337BA">
      <w:pPr>
        <w:jc w:val="both"/>
      </w:pPr>
      <w:r>
        <w:tab/>
      </w:r>
    </w:p>
    <w:p w:rsidR="00CC7B2C" w:rsidRPr="00F40D26" w:rsidRDefault="00CC7B2C" w:rsidP="008277BC">
      <w:pPr>
        <w:tabs>
          <w:tab w:val="left" w:pos="5180"/>
        </w:tabs>
        <w:spacing w:line="360" w:lineRule="auto"/>
        <w:rPr>
          <w:rFonts w:ascii="Times New Roman" w:hAnsi="Times New Roman" w:cs="Times New Roman"/>
          <w:sz w:val="28"/>
          <w:szCs w:val="28"/>
        </w:rPr>
      </w:pPr>
    </w:p>
    <w:p w:rsidR="000D7160" w:rsidRDefault="000D7160"/>
    <w:p w:rsidR="006B0D9E" w:rsidRDefault="006B0D9E"/>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580FD2" w:rsidRDefault="00580FD2"/>
    <w:p w:rsidR="006B0D9E" w:rsidRDefault="006B0D9E" w:rsidP="006B0D9E">
      <w:pPr>
        <w:pStyle w:val="1"/>
        <w:rPr>
          <w:rFonts w:ascii="Times New Roman" w:hAnsi="Times New Roman" w:cs="Times New Roman"/>
          <w:b/>
          <w:color w:val="auto"/>
          <w:sz w:val="28"/>
          <w:szCs w:val="28"/>
        </w:rPr>
      </w:pPr>
      <w:bookmarkStart w:id="32" w:name="_Toc9372974"/>
      <w:r w:rsidRPr="006B0D9E">
        <w:rPr>
          <w:rFonts w:ascii="Times New Roman" w:hAnsi="Times New Roman" w:cs="Times New Roman"/>
          <w:b/>
          <w:color w:val="auto"/>
          <w:sz w:val="28"/>
          <w:szCs w:val="28"/>
        </w:rPr>
        <w:lastRenderedPageBreak/>
        <w:t>СПИСОК ЛИТЕРАТУРЫ</w:t>
      </w:r>
      <w:bookmarkEnd w:id="32"/>
      <w:r w:rsidRPr="006B0D9E">
        <w:rPr>
          <w:rFonts w:ascii="Times New Roman" w:hAnsi="Times New Roman" w:cs="Times New Roman"/>
          <w:b/>
          <w:color w:val="auto"/>
          <w:sz w:val="28"/>
          <w:szCs w:val="28"/>
        </w:rPr>
        <w:t xml:space="preserve"> </w:t>
      </w:r>
    </w:p>
    <w:p w:rsidR="006B0D9E" w:rsidRPr="006B0D9E" w:rsidRDefault="006B0D9E" w:rsidP="006B0D9E"/>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Артюшкевич</w:t>
      </w:r>
      <w:proofErr w:type="spellEnd"/>
      <w:r w:rsidRPr="006B0D9E">
        <w:rPr>
          <w:rFonts w:ascii="Times New Roman" w:hAnsi="Times New Roman" w:cs="Times New Roman"/>
          <w:sz w:val="28"/>
          <w:szCs w:val="28"/>
        </w:rPr>
        <w:t xml:space="preserve"> А.С., Латышева С.В., Наумович С.А. «Заболевания периодонта: руководство для врачей-стоматологов» - М.: Медицинская литература, 2006 – 328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2.</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Барер</w:t>
      </w:r>
      <w:proofErr w:type="spellEnd"/>
      <w:r w:rsidRPr="006B0D9E">
        <w:rPr>
          <w:rFonts w:ascii="Times New Roman" w:hAnsi="Times New Roman" w:cs="Times New Roman"/>
          <w:sz w:val="28"/>
          <w:szCs w:val="28"/>
        </w:rPr>
        <w:t xml:space="preserve"> Г.М. «Терапевтическая стоматология. Болезни пародонта» - М.: ГЭОТАР-Медиа, 2008 – 20-54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3.</w:t>
      </w:r>
      <w:r w:rsidRPr="006B0D9E">
        <w:rPr>
          <w:rFonts w:ascii="Times New Roman" w:hAnsi="Times New Roman" w:cs="Times New Roman"/>
          <w:sz w:val="28"/>
          <w:szCs w:val="28"/>
        </w:rPr>
        <w:tab/>
        <w:t>Быков В.Л. «Частная гистология человека» -  Санкт-Петербург, 1999 - 74-88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4.</w:t>
      </w:r>
      <w:r w:rsidRPr="006B0D9E">
        <w:rPr>
          <w:rFonts w:ascii="Times New Roman" w:hAnsi="Times New Roman" w:cs="Times New Roman"/>
          <w:sz w:val="28"/>
          <w:szCs w:val="28"/>
        </w:rPr>
        <w:tab/>
        <w:t xml:space="preserve">Вольф Г.Ф., </w:t>
      </w:r>
      <w:proofErr w:type="spellStart"/>
      <w:r w:rsidRPr="006B0D9E">
        <w:rPr>
          <w:rFonts w:ascii="Times New Roman" w:hAnsi="Times New Roman" w:cs="Times New Roman"/>
          <w:sz w:val="28"/>
          <w:szCs w:val="28"/>
        </w:rPr>
        <w:t>Ратейцхак</w:t>
      </w:r>
      <w:proofErr w:type="spellEnd"/>
      <w:r w:rsidRPr="006B0D9E">
        <w:rPr>
          <w:rFonts w:ascii="Times New Roman" w:hAnsi="Times New Roman" w:cs="Times New Roman"/>
          <w:sz w:val="28"/>
          <w:szCs w:val="28"/>
        </w:rPr>
        <w:t xml:space="preserve"> Э.М., </w:t>
      </w:r>
      <w:proofErr w:type="spellStart"/>
      <w:r w:rsidRPr="006B0D9E">
        <w:rPr>
          <w:rFonts w:ascii="Times New Roman" w:hAnsi="Times New Roman" w:cs="Times New Roman"/>
          <w:sz w:val="28"/>
          <w:szCs w:val="28"/>
        </w:rPr>
        <w:t>Ратейцхак</w:t>
      </w:r>
      <w:proofErr w:type="spellEnd"/>
      <w:r w:rsidRPr="006B0D9E">
        <w:rPr>
          <w:rFonts w:ascii="Times New Roman" w:hAnsi="Times New Roman" w:cs="Times New Roman"/>
          <w:sz w:val="28"/>
          <w:szCs w:val="28"/>
        </w:rPr>
        <w:t xml:space="preserve"> К. «</w:t>
      </w:r>
      <w:proofErr w:type="spellStart"/>
      <w:r w:rsidRPr="006B0D9E">
        <w:rPr>
          <w:rFonts w:ascii="Times New Roman" w:hAnsi="Times New Roman" w:cs="Times New Roman"/>
          <w:sz w:val="28"/>
          <w:szCs w:val="28"/>
        </w:rPr>
        <w:t>Пародонтология</w:t>
      </w:r>
      <w:proofErr w:type="spellEnd"/>
      <w:r w:rsidRPr="006B0D9E">
        <w:rPr>
          <w:rFonts w:ascii="Times New Roman" w:hAnsi="Times New Roman" w:cs="Times New Roman"/>
          <w:sz w:val="28"/>
          <w:szCs w:val="28"/>
        </w:rPr>
        <w:t>» -"</w:t>
      </w:r>
      <w:proofErr w:type="spellStart"/>
      <w:r w:rsidRPr="006B0D9E">
        <w:rPr>
          <w:rFonts w:ascii="Times New Roman" w:hAnsi="Times New Roman" w:cs="Times New Roman"/>
          <w:sz w:val="28"/>
          <w:szCs w:val="28"/>
        </w:rPr>
        <w:t>МЕДпресс-информ</w:t>
      </w:r>
      <w:proofErr w:type="spellEnd"/>
      <w:r w:rsidRPr="006B0D9E">
        <w:rPr>
          <w:rFonts w:ascii="Times New Roman" w:hAnsi="Times New Roman" w:cs="Times New Roman"/>
          <w:sz w:val="28"/>
          <w:szCs w:val="28"/>
        </w:rPr>
        <w:t>", 2014.</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5.</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Гайворонский</w:t>
      </w:r>
      <w:proofErr w:type="spellEnd"/>
      <w:r w:rsidRPr="006B0D9E">
        <w:rPr>
          <w:rFonts w:ascii="Times New Roman" w:hAnsi="Times New Roman" w:cs="Times New Roman"/>
          <w:sz w:val="28"/>
          <w:szCs w:val="28"/>
        </w:rPr>
        <w:t xml:space="preserve"> И.В., </w:t>
      </w:r>
      <w:proofErr w:type="spellStart"/>
      <w:r w:rsidRPr="006B0D9E">
        <w:rPr>
          <w:rFonts w:ascii="Times New Roman" w:hAnsi="Times New Roman" w:cs="Times New Roman"/>
          <w:sz w:val="28"/>
          <w:szCs w:val="28"/>
        </w:rPr>
        <w:t>Ничипорук</w:t>
      </w:r>
      <w:proofErr w:type="spellEnd"/>
      <w:r w:rsidRPr="006B0D9E">
        <w:rPr>
          <w:rFonts w:ascii="Times New Roman" w:hAnsi="Times New Roman" w:cs="Times New Roman"/>
          <w:sz w:val="28"/>
          <w:szCs w:val="28"/>
        </w:rPr>
        <w:t xml:space="preserve"> Г.И. «Клиническая анатомия сосудов и нервов» - </w:t>
      </w:r>
      <w:proofErr w:type="spellStart"/>
      <w:r w:rsidRPr="006B0D9E">
        <w:rPr>
          <w:rFonts w:ascii="Times New Roman" w:hAnsi="Times New Roman" w:cs="Times New Roman"/>
          <w:sz w:val="28"/>
          <w:szCs w:val="28"/>
        </w:rPr>
        <w:t>Медкнига</w:t>
      </w:r>
      <w:proofErr w:type="spellEnd"/>
      <w:r w:rsidRPr="006B0D9E">
        <w:rPr>
          <w:rFonts w:ascii="Times New Roman" w:hAnsi="Times New Roman" w:cs="Times New Roman"/>
          <w:sz w:val="28"/>
          <w:szCs w:val="28"/>
        </w:rPr>
        <w:t xml:space="preserve"> «ЭЛБИ-СПБ», 2006 - 31-51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6.</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Ганжа</w:t>
      </w:r>
      <w:proofErr w:type="spellEnd"/>
      <w:r w:rsidRPr="006B0D9E">
        <w:rPr>
          <w:rFonts w:ascii="Times New Roman" w:hAnsi="Times New Roman" w:cs="Times New Roman"/>
          <w:sz w:val="28"/>
          <w:szCs w:val="28"/>
        </w:rPr>
        <w:t xml:space="preserve"> И.Р. «Рецессия десны. Диагностика и методы лечения», Самара: Содружество, 2007 - 84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7.</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Гемонов</w:t>
      </w:r>
      <w:proofErr w:type="spellEnd"/>
      <w:r w:rsidRPr="006B0D9E">
        <w:rPr>
          <w:rFonts w:ascii="Times New Roman" w:hAnsi="Times New Roman" w:cs="Times New Roman"/>
          <w:sz w:val="28"/>
          <w:szCs w:val="28"/>
        </w:rPr>
        <w:t xml:space="preserve"> В.В., Лаврова Э.Н., </w:t>
      </w:r>
      <w:proofErr w:type="spellStart"/>
      <w:r w:rsidRPr="006B0D9E">
        <w:rPr>
          <w:rFonts w:ascii="Times New Roman" w:hAnsi="Times New Roman" w:cs="Times New Roman"/>
          <w:sz w:val="28"/>
          <w:szCs w:val="28"/>
        </w:rPr>
        <w:t>Фалин</w:t>
      </w:r>
      <w:proofErr w:type="spellEnd"/>
      <w:r w:rsidRPr="006B0D9E">
        <w:rPr>
          <w:rFonts w:ascii="Times New Roman" w:hAnsi="Times New Roman" w:cs="Times New Roman"/>
          <w:sz w:val="28"/>
          <w:szCs w:val="28"/>
        </w:rPr>
        <w:t xml:space="preserve"> Л.И. «Атлас по гистологии и эмбриологии органов ротовой полости и зубов» -  М.: ГОУ ВУНМЦ МЗ РФ, 2003 - 96 с.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8.</w:t>
      </w:r>
      <w:r w:rsidRPr="006B0D9E">
        <w:rPr>
          <w:rFonts w:ascii="Times New Roman" w:hAnsi="Times New Roman" w:cs="Times New Roman"/>
          <w:sz w:val="28"/>
          <w:szCs w:val="28"/>
        </w:rPr>
        <w:tab/>
        <w:t xml:space="preserve">Горбатова Е.А. «Топографические особенности десны и структуры преддверия полости </w:t>
      </w:r>
      <w:proofErr w:type="gramStart"/>
      <w:r w:rsidRPr="006B0D9E">
        <w:rPr>
          <w:rFonts w:ascii="Times New Roman" w:hAnsi="Times New Roman" w:cs="Times New Roman"/>
          <w:sz w:val="28"/>
          <w:szCs w:val="28"/>
        </w:rPr>
        <w:t>рта»  /</w:t>
      </w:r>
      <w:proofErr w:type="gramEnd"/>
      <w:r w:rsidRPr="006B0D9E">
        <w:rPr>
          <w:rFonts w:ascii="Times New Roman" w:hAnsi="Times New Roman" w:cs="Times New Roman"/>
          <w:sz w:val="28"/>
          <w:szCs w:val="28"/>
        </w:rPr>
        <w:t>/Российский стоматологический журнал. - М. - 2003.- №6. -  28-32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9.</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Грудянов</w:t>
      </w:r>
      <w:proofErr w:type="spellEnd"/>
      <w:r w:rsidRPr="006B0D9E">
        <w:rPr>
          <w:rFonts w:ascii="Times New Roman" w:hAnsi="Times New Roman" w:cs="Times New Roman"/>
          <w:sz w:val="28"/>
          <w:szCs w:val="28"/>
        </w:rPr>
        <w:t xml:space="preserve"> А.И. «Заболевания пародонта и вопросы травматической окклюзии в клинике ортопедической стоматологии» / А.И. </w:t>
      </w:r>
      <w:proofErr w:type="spellStart"/>
      <w:r w:rsidRPr="006B0D9E">
        <w:rPr>
          <w:rFonts w:ascii="Times New Roman" w:hAnsi="Times New Roman" w:cs="Times New Roman"/>
          <w:sz w:val="28"/>
          <w:szCs w:val="28"/>
        </w:rPr>
        <w:t>Грудянов</w:t>
      </w:r>
      <w:proofErr w:type="spellEnd"/>
      <w:r w:rsidRPr="006B0D9E">
        <w:rPr>
          <w:rFonts w:ascii="Times New Roman" w:hAnsi="Times New Roman" w:cs="Times New Roman"/>
          <w:sz w:val="28"/>
          <w:szCs w:val="28"/>
        </w:rPr>
        <w:t xml:space="preserve">, Ю.А. Стариков // Новое в стоматологии. – 2001. – № 4. – С. 3–18.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10.</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Грудянов</w:t>
      </w:r>
      <w:proofErr w:type="spellEnd"/>
      <w:r w:rsidRPr="006B0D9E">
        <w:rPr>
          <w:rFonts w:ascii="Times New Roman" w:hAnsi="Times New Roman" w:cs="Times New Roman"/>
          <w:sz w:val="28"/>
          <w:szCs w:val="28"/>
        </w:rPr>
        <w:t xml:space="preserve"> А.И. «Техника проведения операций по устранению рецессий десны» / А.И. </w:t>
      </w:r>
      <w:proofErr w:type="spellStart"/>
      <w:r w:rsidRPr="006B0D9E">
        <w:rPr>
          <w:rFonts w:ascii="Times New Roman" w:hAnsi="Times New Roman" w:cs="Times New Roman"/>
          <w:sz w:val="28"/>
          <w:szCs w:val="28"/>
        </w:rPr>
        <w:t>Грудянов</w:t>
      </w:r>
      <w:proofErr w:type="spellEnd"/>
      <w:r w:rsidRPr="006B0D9E">
        <w:rPr>
          <w:rFonts w:ascii="Times New Roman" w:hAnsi="Times New Roman" w:cs="Times New Roman"/>
          <w:sz w:val="28"/>
          <w:szCs w:val="28"/>
        </w:rPr>
        <w:t xml:space="preserve">, А.И. Ерохин, И.В. Безрукова // </w:t>
      </w:r>
      <w:proofErr w:type="spellStart"/>
      <w:r w:rsidRPr="006B0D9E">
        <w:rPr>
          <w:rFonts w:ascii="Times New Roman" w:hAnsi="Times New Roman" w:cs="Times New Roman"/>
          <w:sz w:val="28"/>
          <w:szCs w:val="28"/>
        </w:rPr>
        <w:t>Пародонтология</w:t>
      </w:r>
      <w:proofErr w:type="spellEnd"/>
      <w:r w:rsidRPr="006B0D9E">
        <w:rPr>
          <w:rFonts w:ascii="Times New Roman" w:hAnsi="Times New Roman" w:cs="Times New Roman"/>
          <w:sz w:val="28"/>
          <w:szCs w:val="28"/>
        </w:rPr>
        <w:t>. – 2002. – № 1–2. – 12–16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11.</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Грудянов</w:t>
      </w:r>
      <w:proofErr w:type="spellEnd"/>
      <w:r w:rsidRPr="006B0D9E">
        <w:rPr>
          <w:rFonts w:ascii="Times New Roman" w:hAnsi="Times New Roman" w:cs="Times New Roman"/>
          <w:sz w:val="28"/>
          <w:szCs w:val="28"/>
        </w:rPr>
        <w:t xml:space="preserve"> А. И., Ерохин А. И., Безрукова И. В. «Техника проведения операций по устранению рецессий десны» </w:t>
      </w:r>
      <w:proofErr w:type="spellStart"/>
      <w:r w:rsidRPr="006B0D9E">
        <w:rPr>
          <w:rFonts w:ascii="Times New Roman" w:hAnsi="Times New Roman" w:cs="Times New Roman"/>
          <w:sz w:val="28"/>
          <w:szCs w:val="28"/>
        </w:rPr>
        <w:t>Пародонтология</w:t>
      </w:r>
      <w:proofErr w:type="spellEnd"/>
      <w:r w:rsidRPr="006B0D9E">
        <w:rPr>
          <w:rFonts w:ascii="Times New Roman" w:hAnsi="Times New Roman" w:cs="Times New Roman"/>
          <w:sz w:val="28"/>
          <w:szCs w:val="28"/>
        </w:rPr>
        <w:t>. 2002. № 1–2. 12–16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lastRenderedPageBreak/>
        <w:t>12.</w:t>
      </w:r>
      <w:r w:rsidRPr="006B0D9E">
        <w:rPr>
          <w:rFonts w:ascii="Times New Roman" w:hAnsi="Times New Roman" w:cs="Times New Roman"/>
          <w:sz w:val="28"/>
          <w:szCs w:val="28"/>
        </w:rPr>
        <w:tab/>
        <w:t xml:space="preserve">Дмитриева Л.А. и др. «Современные аспекты клинической </w:t>
      </w:r>
      <w:proofErr w:type="spellStart"/>
      <w:r w:rsidRPr="006B0D9E">
        <w:rPr>
          <w:rFonts w:ascii="Times New Roman" w:hAnsi="Times New Roman" w:cs="Times New Roman"/>
          <w:sz w:val="28"/>
          <w:szCs w:val="28"/>
        </w:rPr>
        <w:t>пародонтологии</w:t>
      </w:r>
      <w:proofErr w:type="spellEnd"/>
      <w:r w:rsidRPr="006B0D9E">
        <w:rPr>
          <w:rFonts w:ascii="Times New Roman" w:hAnsi="Times New Roman" w:cs="Times New Roman"/>
          <w:sz w:val="28"/>
          <w:szCs w:val="28"/>
        </w:rPr>
        <w:t xml:space="preserve">» / Под ред. Л.А. Дмитриевой. – М.: </w:t>
      </w:r>
      <w:proofErr w:type="spellStart"/>
      <w:r w:rsidRPr="006B0D9E">
        <w:rPr>
          <w:rFonts w:ascii="Times New Roman" w:hAnsi="Times New Roman" w:cs="Times New Roman"/>
          <w:sz w:val="28"/>
          <w:szCs w:val="28"/>
        </w:rPr>
        <w:t>Медпресс</w:t>
      </w:r>
      <w:proofErr w:type="spellEnd"/>
      <w:r w:rsidRPr="006B0D9E">
        <w:rPr>
          <w:rFonts w:ascii="Times New Roman" w:hAnsi="Times New Roman" w:cs="Times New Roman"/>
          <w:sz w:val="28"/>
          <w:szCs w:val="28"/>
        </w:rPr>
        <w:t xml:space="preserve">, 2001. – 127 с.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13.</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Зуккелли</w:t>
      </w:r>
      <w:proofErr w:type="spellEnd"/>
      <w:r w:rsidRPr="006B0D9E">
        <w:rPr>
          <w:rFonts w:ascii="Times New Roman" w:hAnsi="Times New Roman" w:cs="Times New Roman"/>
          <w:sz w:val="28"/>
          <w:szCs w:val="28"/>
        </w:rPr>
        <w:t xml:space="preserve"> Дж. «Пластическая хирургия мягких тканей полости рта» - М: Азбука стоматолога, 2014.</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14.</w:t>
      </w:r>
      <w:r w:rsidRPr="006B0D9E">
        <w:rPr>
          <w:rFonts w:ascii="Times New Roman" w:hAnsi="Times New Roman" w:cs="Times New Roman"/>
          <w:sz w:val="28"/>
          <w:szCs w:val="28"/>
        </w:rPr>
        <w:tab/>
        <w:t>Коэн Э.С. «Атлас косметической и реконструктивной хирургии пародонта» - М.: Практическая медицина, 2011. - 512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15.</w:t>
      </w:r>
      <w:r w:rsidRPr="006B0D9E">
        <w:rPr>
          <w:rFonts w:ascii="Times New Roman" w:hAnsi="Times New Roman" w:cs="Times New Roman"/>
          <w:sz w:val="28"/>
          <w:szCs w:val="28"/>
        </w:rPr>
        <w:tab/>
        <w:t xml:space="preserve">Кулаков А.А. «Хирургическая стоматология и челюстно-лицевая хирургия» / Под ред. А.А. Кулакова, Т.Г. Робустовой, А.И. </w:t>
      </w:r>
      <w:proofErr w:type="spellStart"/>
      <w:r w:rsidRPr="006B0D9E">
        <w:rPr>
          <w:rFonts w:ascii="Times New Roman" w:hAnsi="Times New Roman" w:cs="Times New Roman"/>
          <w:sz w:val="28"/>
          <w:szCs w:val="28"/>
        </w:rPr>
        <w:t>Неробеева</w:t>
      </w:r>
      <w:proofErr w:type="spellEnd"/>
      <w:r w:rsidRPr="006B0D9E">
        <w:rPr>
          <w:rFonts w:ascii="Times New Roman" w:hAnsi="Times New Roman" w:cs="Times New Roman"/>
          <w:sz w:val="28"/>
          <w:szCs w:val="28"/>
        </w:rPr>
        <w:t xml:space="preserve"> - </w:t>
      </w:r>
      <w:proofErr w:type="gramStart"/>
      <w:r w:rsidRPr="006B0D9E">
        <w:rPr>
          <w:rFonts w:ascii="Times New Roman" w:hAnsi="Times New Roman" w:cs="Times New Roman"/>
          <w:sz w:val="28"/>
          <w:szCs w:val="28"/>
        </w:rPr>
        <w:t>М. :</w:t>
      </w:r>
      <w:proofErr w:type="gramEnd"/>
      <w:r w:rsidRPr="006B0D9E">
        <w:rPr>
          <w:rFonts w:ascii="Times New Roman" w:hAnsi="Times New Roman" w:cs="Times New Roman"/>
          <w:sz w:val="28"/>
          <w:szCs w:val="28"/>
        </w:rPr>
        <w:t xml:space="preserve"> ГЭОТАР-Медиа, 2010 - 525-544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16.</w:t>
      </w:r>
      <w:r w:rsidRPr="006B0D9E">
        <w:rPr>
          <w:rFonts w:ascii="Times New Roman" w:hAnsi="Times New Roman" w:cs="Times New Roman"/>
          <w:sz w:val="28"/>
          <w:szCs w:val="28"/>
        </w:rPr>
        <w:tab/>
        <w:t>Образцов Ю.Л., Варакина И.А. «Аномалии уздечки языка» -  Стоматология, 1985 - 25-26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17.</w:t>
      </w:r>
      <w:r w:rsidRPr="006B0D9E">
        <w:rPr>
          <w:rFonts w:ascii="Times New Roman" w:hAnsi="Times New Roman" w:cs="Times New Roman"/>
          <w:sz w:val="28"/>
          <w:szCs w:val="28"/>
        </w:rPr>
        <w:tab/>
        <w:t xml:space="preserve">Смирнова С.С. «Оптимизация лечения рецессий десны у пациентов с тонким биотипом десны на фоне воспалительных заболеваний пародонта» / С.С. Смирнова //Проблемы стоматологии. – 2010 - № 4.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18.</w:t>
      </w:r>
      <w:r w:rsidRPr="006B0D9E">
        <w:rPr>
          <w:rFonts w:ascii="Times New Roman" w:hAnsi="Times New Roman" w:cs="Times New Roman"/>
          <w:sz w:val="28"/>
          <w:szCs w:val="28"/>
        </w:rPr>
        <w:tab/>
        <w:t xml:space="preserve">Смирнова С.С. «Рецессия десны и основные методы ее устранения» / </w:t>
      </w:r>
      <w:proofErr w:type="spellStart"/>
      <w:r w:rsidRPr="006B0D9E">
        <w:rPr>
          <w:rFonts w:ascii="Times New Roman" w:hAnsi="Times New Roman" w:cs="Times New Roman"/>
          <w:sz w:val="28"/>
          <w:szCs w:val="28"/>
        </w:rPr>
        <w:t>С.С.Смирнова</w:t>
      </w:r>
      <w:proofErr w:type="spellEnd"/>
      <w:r w:rsidRPr="006B0D9E">
        <w:rPr>
          <w:rFonts w:ascii="Times New Roman" w:hAnsi="Times New Roman" w:cs="Times New Roman"/>
          <w:sz w:val="28"/>
          <w:szCs w:val="28"/>
        </w:rPr>
        <w:t xml:space="preserve"> // Материалы Всероссийского конгресса «Стоматология Большого Урала. Профилактика и лечение заболеваний пародонта. Проблемы стоматологии и их решение с помощью современных технологий» (Екатеринбург, 2–4 апреля 2008 г.) - Екатеринбург, 2008 -  28–33 с.</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19.</w:t>
      </w:r>
      <w:r w:rsidRPr="006B0D9E">
        <w:rPr>
          <w:rFonts w:ascii="Times New Roman" w:hAnsi="Times New Roman" w:cs="Times New Roman"/>
          <w:sz w:val="28"/>
          <w:szCs w:val="28"/>
        </w:rPr>
        <w:tab/>
        <w:t xml:space="preserve">Смирнова С.С. «Выбор метода устранения рецессий десны» / </w:t>
      </w:r>
      <w:proofErr w:type="spellStart"/>
      <w:r w:rsidRPr="006B0D9E">
        <w:rPr>
          <w:rFonts w:ascii="Times New Roman" w:hAnsi="Times New Roman" w:cs="Times New Roman"/>
          <w:sz w:val="28"/>
          <w:szCs w:val="28"/>
        </w:rPr>
        <w:t>С.С.Смирнова</w:t>
      </w:r>
      <w:proofErr w:type="spellEnd"/>
      <w:r w:rsidRPr="006B0D9E">
        <w:rPr>
          <w:rFonts w:ascii="Times New Roman" w:hAnsi="Times New Roman" w:cs="Times New Roman"/>
          <w:sz w:val="28"/>
          <w:szCs w:val="28"/>
        </w:rPr>
        <w:t xml:space="preserve">// Проблемы стоматологии – 2008 - № 4 - 13–19 с.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20.</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Февралева</w:t>
      </w:r>
      <w:proofErr w:type="spellEnd"/>
      <w:r w:rsidRPr="006B0D9E">
        <w:rPr>
          <w:rFonts w:ascii="Times New Roman" w:hAnsi="Times New Roman" w:cs="Times New Roman"/>
          <w:sz w:val="28"/>
          <w:szCs w:val="28"/>
        </w:rPr>
        <w:t xml:space="preserve"> А.Ю. «Устранение рецессии десны» / А.Ю. </w:t>
      </w:r>
      <w:proofErr w:type="spellStart"/>
      <w:r w:rsidRPr="006B0D9E">
        <w:rPr>
          <w:rFonts w:ascii="Times New Roman" w:hAnsi="Times New Roman" w:cs="Times New Roman"/>
          <w:sz w:val="28"/>
          <w:szCs w:val="28"/>
        </w:rPr>
        <w:t>Февралева</w:t>
      </w:r>
      <w:proofErr w:type="spellEnd"/>
      <w:r w:rsidRPr="006B0D9E">
        <w:rPr>
          <w:rFonts w:ascii="Times New Roman" w:hAnsi="Times New Roman" w:cs="Times New Roman"/>
          <w:sz w:val="28"/>
          <w:szCs w:val="28"/>
        </w:rPr>
        <w:t xml:space="preserve">, А.Л. </w:t>
      </w:r>
      <w:proofErr w:type="spellStart"/>
      <w:r w:rsidRPr="006B0D9E">
        <w:rPr>
          <w:rFonts w:ascii="Times New Roman" w:hAnsi="Times New Roman" w:cs="Times New Roman"/>
          <w:sz w:val="28"/>
          <w:szCs w:val="28"/>
        </w:rPr>
        <w:t>Давидян</w:t>
      </w:r>
      <w:proofErr w:type="spellEnd"/>
      <w:r w:rsidRPr="006B0D9E">
        <w:rPr>
          <w:rFonts w:ascii="Times New Roman" w:hAnsi="Times New Roman" w:cs="Times New Roman"/>
          <w:sz w:val="28"/>
          <w:szCs w:val="28"/>
        </w:rPr>
        <w:t xml:space="preserve">. – М.: Поли-Медиа-Пресс, 2007 - 152 с. </w:t>
      </w:r>
    </w:p>
    <w:p w:rsidR="006B0D9E" w:rsidRPr="006B0D9E" w:rsidRDefault="006B0D9E" w:rsidP="006B0D9E">
      <w:pPr>
        <w:spacing w:after="0" w:line="360" w:lineRule="auto"/>
        <w:jc w:val="both"/>
        <w:rPr>
          <w:rFonts w:ascii="Times New Roman" w:hAnsi="Times New Roman" w:cs="Times New Roman"/>
          <w:sz w:val="28"/>
          <w:szCs w:val="28"/>
        </w:rPr>
      </w:pPr>
      <w:r w:rsidRPr="006B0D9E">
        <w:rPr>
          <w:rFonts w:ascii="Times New Roman" w:hAnsi="Times New Roman" w:cs="Times New Roman"/>
          <w:sz w:val="28"/>
          <w:szCs w:val="28"/>
        </w:rPr>
        <w:t>21.</w:t>
      </w:r>
      <w:r w:rsidRPr="006B0D9E">
        <w:rPr>
          <w:rFonts w:ascii="Times New Roman" w:hAnsi="Times New Roman" w:cs="Times New Roman"/>
          <w:sz w:val="28"/>
          <w:szCs w:val="28"/>
        </w:rPr>
        <w:tab/>
      </w:r>
      <w:proofErr w:type="spellStart"/>
      <w:r w:rsidRPr="006B0D9E">
        <w:rPr>
          <w:rFonts w:ascii="Times New Roman" w:hAnsi="Times New Roman" w:cs="Times New Roman"/>
          <w:sz w:val="28"/>
          <w:szCs w:val="28"/>
        </w:rPr>
        <w:t>Хюрцелер</w:t>
      </w:r>
      <w:proofErr w:type="spellEnd"/>
      <w:r w:rsidRPr="006B0D9E">
        <w:rPr>
          <w:rFonts w:ascii="Times New Roman" w:hAnsi="Times New Roman" w:cs="Times New Roman"/>
          <w:sz w:val="28"/>
          <w:szCs w:val="28"/>
        </w:rPr>
        <w:t xml:space="preserve"> М., </w:t>
      </w:r>
      <w:proofErr w:type="spellStart"/>
      <w:r w:rsidRPr="006B0D9E">
        <w:rPr>
          <w:rFonts w:ascii="Times New Roman" w:hAnsi="Times New Roman" w:cs="Times New Roman"/>
          <w:sz w:val="28"/>
          <w:szCs w:val="28"/>
        </w:rPr>
        <w:t>Цур</w:t>
      </w:r>
      <w:proofErr w:type="spellEnd"/>
      <w:r w:rsidRPr="006B0D9E">
        <w:rPr>
          <w:rFonts w:ascii="Times New Roman" w:hAnsi="Times New Roman" w:cs="Times New Roman"/>
          <w:sz w:val="28"/>
          <w:szCs w:val="28"/>
        </w:rPr>
        <w:t xml:space="preserve"> Отто «Пластическая и эстетическая хирургия в </w:t>
      </w:r>
      <w:proofErr w:type="spellStart"/>
      <w:r w:rsidRPr="006B0D9E">
        <w:rPr>
          <w:rFonts w:ascii="Times New Roman" w:hAnsi="Times New Roman" w:cs="Times New Roman"/>
          <w:sz w:val="28"/>
          <w:szCs w:val="28"/>
        </w:rPr>
        <w:t>пародонтологии</w:t>
      </w:r>
      <w:proofErr w:type="spellEnd"/>
      <w:r w:rsidRPr="006B0D9E">
        <w:rPr>
          <w:rFonts w:ascii="Times New Roman" w:hAnsi="Times New Roman" w:cs="Times New Roman"/>
          <w:sz w:val="28"/>
          <w:szCs w:val="28"/>
        </w:rPr>
        <w:t xml:space="preserve"> и </w:t>
      </w:r>
      <w:proofErr w:type="spellStart"/>
      <w:r w:rsidRPr="006B0D9E">
        <w:rPr>
          <w:rFonts w:ascii="Times New Roman" w:hAnsi="Times New Roman" w:cs="Times New Roman"/>
          <w:sz w:val="28"/>
          <w:szCs w:val="28"/>
        </w:rPr>
        <w:t>имплантологии</w:t>
      </w:r>
      <w:proofErr w:type="spellEnd"/>
      <w:r w:rsidRPr="006B0D9E">
        <w:rPr>
          <w:rFonts w:ascii="Times New Roman" w:hAnsi="Times New Roman" w:cs="Times New Roman"/>
          <w:sz w:val="28"/>
          <w:szCs w:val="28"/>
        </w:rPr>
        <w:t xml:space="preserve">» -  М.: Азбука, 2014. </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22.</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Agudio</w:t>
      </w:r>
      <w:proofErr w:type="spellEnd"/>
      <w:r w:rsidRPr="006B0D9E">
        <w:rPr>
          <w:rFonts w:ascii="Times New Roman" w:hAnsi="Times New Roman" w:cs="Times New Roman"/>
          <w:sz w:val="28"/>
          <w:szCs w:val="28"/>
          <w:lang w:val="en-US"/>
        </w:rPr>
        <w:t xml:space="preserve"> G., </w:t>
      </w:r>
      <w:proofErr w:type="spellStart"/>
      <w:r w:rsidRPr="006B0D9E">
        <w:rPr>
          <w:rFonts w:ascii="Times New Roman" w:hAnsi="Times New Roman" w:cs="Times New Roman"/>
          <w:sz w:val="28"/>
          <w:szCs w:val="28"/>
          <w:lang w:val="en-US"/>
        </w:rPr>
        <w:t>Nieri</w:t>
      </w:r>
      <w:proofErr w:type="spellEnd"/>
      <w:r w:rsidRPr="006B0D9E">
        <w:rPr>
          <w:rFonts w:ascii="Times New Roman" w:hAnsi="Times New Roman" w:cs="Times New Roman"/>
          <w:sz w:val="28"/>
          <w:szCs w:val="28"/>
          <w:lang w:val="en-US"/>
        </w:rPr>
        <w:t xml:space="preserve"> M., </w:t>
      </w:r>
      <w:proofErr w:type="spellStart"/>
      <w:r w:rsidRPr="006B0D9E">
        <w:rPr>
          <w:rFonts w:ascii="Times New Roman" w:hAnsi="Times New Roman" w:cs="Times New Roman"/>
          <w:sz w:val="28"/>
          <w:szCs w:val="28"/>
          <w:lang w:val="en-US"/>
        </w:rPr>
        <w:t>Rotundo</w:t>
      </w:r>
      <w:proofErr w:type="spellEnd"/>
      <w:r w:rsidRPr="006B0D9E">
        <w:rPr>
          <w:rFonts w:ascii="Times New Roman" w:hAnsi="Times New Roman" w:cs="Times New Roman"/>
          <w:sz w:val="28"/>
          <w:szCs w:val="28"/>
          <w:lang w:val="en-US"/>
        </w:rPr>
        <w:t xml:space="preserve"> R., </w:t>
      </w:r>
      <w:proofErr w:type="spellStart"/>
      <w:r w:rsidRPr="006B0D9E">
        <w:rPr>
          <w:rFonts w:ascii="Times New Roman" w:hAnsi="Times New Roman" w:cs="Times New Roman"/>
          <w:sz w:val="28"/>
          <w:szCs w:val="28"/>
          <w:lang w:val="en-US"/>
        </w:rPr>
        <w:t>Pini</w:t>
      </w:r>
      <w:proofErr w:type="spellEnd"/>
      <w:r w:rsidRPr="006B0D9E">
        <w:rPr>
          <w:rFonts w:ascii="Times New Roman" w:hAnsi="Times New Roman" w:cs="Times New Roman"/>
          <w:sz w:val="28"/>
          <w:szCs w:val="28"/>
          <w:lang w:val="en-US"/>
        </w:rPr>
        <w:t xml:space="preserve"> Prato G., Periodontal conditions of sites treated with gingival-augmentation surgery compared to untreated contralateral homologous sites. J Periodontal 2009 - 1399-1405.</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lastRenderedPageBreak/>
        <w:t>23.</w:t>
      </w:r>
      <w:r w:rsidRPr="006B0D9E">
        <w:rPr>
          <w:rFonts w:ascii="Times New Roman" w:hAnsi="Times New Roman" w:cs="Times New Roman"/>
          <w:sz w:val="28"/>
          <w:szCs w:val="28"/>
          <w:lang w:val="en-US"/>
        </w:rPr>
        <w:tab/>
        <w:t>Al-</w:t>
      </w:r>
      <w:proofErr w:type="spellStart"/>
      <w:r w:rsidRPr="006B0D9E">
        <w:rPr>
          <w:rFonts w:ascii="Times New Roman" w:hAnsi="Times New Roman" w:cs="Times New Roman"/>
          <w:sz w:val="28"/>
          <w:szCs w:val="28"/>
          <w:lang w:val="en-US"/>
        </w:rPr>
        <w:t>Zahrani</w:t>
      </w:r>
      <w:proofErr w:type="spellEnd"/>
      <w:r w:rsidRPr="006B0D9E">
        <w:rPr>
          <w:rFonts w:ascii="Times New Roman" w:hAnsi="Times New Roman" w:cs="Times New Roman"/>
          <w:sz w:val="28"/>
          <w:szCs w:val="28"/>
          <w:lang w:val="en-US"/>
        </w:rPr>
        <w:t xml:space="preserve"> M., </w:t>
      </w:r>
      <w:proofErr w:type="spellStart"/>
      <w:r w:rsidRPr="006B0D9E">
        <w:rPr>
          <w:rFonts w:ascii="Times New Roman" w:hAnsi="Times New Roman" w:cs="Times New Roman"/>
          <w:sz w:val="28"/>
          <w:szCs w:val="28"/>
          <w:lang w:val="en-US"/>
        </w:rPr>
        <w:t>Bissada</w:t>
      </w:r>
      <w:proofErr w:type="spellEnd"/>
      <w:r w:rsidRPr="006B0D9E">
        <w:rPr>
          <w:rFonts w:ascii="Times New Roman" w:hAnsi="Times New Roman" w:cs="Times New Roman"/>
          <w:sz w:val="28"/>
          <w:szCs w:val="28"/>
          <w:lang w:val="en-US"/>
        </w:rPr>
        <w:t xml:space="preserve"> N., </w:t>
      </w:r>
      <w:proofErr w:type="spellStart"/>
      <w:r w:rsidRPr="006B0D9E">
        <w:rPr>
          <w:rFonts w:ascii="Times New Roman" w:hAnsi="Times New Roman" w:cs="Times New Roman"/>
          <w:sz w:val="28"/>
          <w:szCs w:val="28"/>
          <w:lang w:val="en-US"/>
        </w:rPr>
        <w:t>Ficara</w:t>
      </w:r>
      <w:proofErr w:type="spellEnd"/>
      <w:r w:rsidRPr="006B0D9E">
        <w:rPr>
          <w:rFonts w:ascii="Times New Roman" w:hAnsi="Times New Roman" w:cs="Times New Roman"/>
          <w:sz w:val="28"/>
          <w:szCs w:val="28"/>
          <w:lang w:val="en-US"/>
        </w:rPr>
        <w:t xml:space="preserve"> A., Cole B., Effect of connective tissue graft orientation on root coverage and gingival augmentation. </w:t>
      </w:r>
      <w:proofErr w:type="spellStart"/>
      <w:r w:rsidRPr="006B0D9E">
        <w:rPr>
          <w:rFonts w:ascii="Times New Roman" w:hAnsi="Times New Roman" w:cs="Times New Roman"/>
          <w:sz w:val="28"/>
          <w:szCs w:val="28"/>
          <w:lang w:val="en-US"/>
        </w:rPr>
        <w:t>Int</w:t>
      </w:r>
      <w:proofErr w:type="spellEnd"/>
      <w:r w:rsidRPr="006B0D9E">
        <w:rPr>
          <w:rFonts w:ascii="Times New Roman" w:hAnsi="Times New Roman" w:cs="Times New Roman"/>
          <w:sz w:val="28"/>
          <w:szCs w:val="28"/>
          <w:lang w:val="en-US"/>
        </w:rPr>
        <w:t xml:space="preserve"> J Periodontics Restorative Dent 2004 - 65-69.</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24.</w:t>
      </w:r>
      <w:r w:rsidRPr="006B0D9E">
        <w:rPr>
          <w:rFonts w:ascii="Times New Roman" w:hAnsi="Times New Roman" w:cs="Times New Roman"/>
          <w:sz w:val="28"/>
          <w:szCs w:val="28"/>
          <w:lang w:val="en-US"/>
        </w:rPr>
        <w:tab/>
        <w:t xml:space="preserve">De </w:t>
      </w:r>
      <w:proofErr w:type="spellStart"/>
      <w:r w:rsidRPr="006B0D9E">
        <w:rPr>
          <w:rFonts w:ascii="Times New Roman" w:hAnsi="Times New Roman" w:cs="Times New Roman"/>
          <w:sz w:val="28"/>
          <w:szCs w:val="28"/>
          <w:lang w:val="en-US"/>
        </w:rPr>
        <w:t>Santictis</w:t>
      </w:r>
      <w:proofErr w:type="spellEnd"/>
      <w:r w:rsidRPr="006B0D9E">
        <w:rPr>
          <w:rFonts w:ascii="Times New Roman" w:hAnsi="Times New Roman" w:cs="Times New Roman"/>
          <w:sz w:val="28"/>
          <w:szCs w:val="28"/>
          <w:lang w:val="en-US"/>
        </w:rPr>
        <w:t xml:space="preserve"> M., </w:t>
      </w:r>
      <w:proofErr w:type="spellStart"/>
      <w:r w:rsidRPr="006B0D9E">
        <w:rPr>
          <w:rFonts w:ascii="Times New Roman" w:hAnsi="Times New Roman" w:cs="Times New Roman"/>
          <w:sz w:val="28"/>
          <w:szCs w:val="28"/>
          <w:lang w:val="en-US"/>
        </w:rPr>
        <w:t>Zucchelli</w:t>
      </w:r>
      <w:proofErr w:type="spellEnd"/>
      <w:r w:rsidRPr="006B0D9E">
        <w:rPr>
          <w:rFonts w:ascii="Times New Roman" w:hAnsi="Times New Roman" w:cs="Times New Roman"/>
          <w:sz w:val="28"/>
          <w:szCs w:val="28"/>
          <w:lang w:val="en-US"/>
        </w:rPr>
        <w:t xml:space="preserve"> G., </w:t>
      </w:r>
      <w:proofErr w:type="spellStart"/>
      <w:r w:rsidRPr="006B0D9E">
        <w:rPr>
          <w:rFonts w:ascii="Times New Roman" w:hAnsi="Times New Roman" w:cs="Times New Roman"/>
          <w:sz w:val="28"/>
          <w:szCs w:val="28"/>
          <w:lang w:val="en-US"/>
        </w:rPr>
        <w:t>Coronally</w:t>
      </w:r>
      <w:proofErr w:type="spellEnd"/>
      <w:r w:rsidRPr="006B0D9E">
        <w:rPr>
          <w:rFonts w:ascii="Times New Roman" w:hAnsi="Times New Roman" w:cs="Times New Roman"/>
          <w:sz w:val="28"/>
          <w:szCs w:val="28"/>
          <w:lang w:val="en-US"/>
        </w:rPr>
        <w:t xml:space="preserve"> advanced flap: A modified surgical approach for isolated recession-type defects. J </w:t>
      </w:r>
      <w:proofErr w:type="spellStart"/>
      <w:r w:rsidRPr="006B0D9E">
        <w:rPr>
          <w:rFonts w:ascii="Times New Roman" w:hAnsi="Times New Roman" w:cs="Times New Roman"/>
          <w:sz w:val="28"/>
          <w:szCs w:val="28"/>
          <w:lang w:val="en-US"/>
        </w:rPr>
        <w:t>Clin</w:t>
      </w:r>
      <w:proofErr w:type="spellEnd"/>
      <w:r w:rsidRPr="006B0D9E">
        <w:rPr>
          <w:rFonts w:ascii="Times New Roman" w:hAnsi="Times New Roman" w:cs="Times New Roman"/>
          <w:sz w:val="28"/>
          <w:szCs w:val="28"/>
          <w:lang w:val="en-US"/>
        </w:rPr>
        <w:t xml:space="preserve"> </w:t>
      </w:r>
      <w:proofErr w:type="spellStart"/>
      <w:r w:rsidRPr="006B0D9E">
        <w:rPr>
          <w:rFonts w:ascii="Times New Roman" w:hAnsi="Times New Roman" w:cs="Times New Roman"/>
          <w:sz w:val="28"/>
          <w:szCs w:val="28"/>
          <w:lang w:val="en-US"/>
        </w:rPr>
        <w:t>Periodontol</w:t>
      </w:r>
      <w:proofErr w:type="spellEnd"/>
      <w:r w:rsidRPr="006B0D9E">
        <w:rPr>
          <w:rFonts w:ascii="Times New Roman" w:hAnsi="Times New Roman" w:cs="Times New Roman"/>
          <w:sz w:val="28"/>
          <w:szCs w:val="28"/>
          <w:lang w:val="en-US"/>
        </w:rPr>
        <w:t xml:space="preserve"> 2007 - 262-268. </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25.</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Hennequin-Hoenderdos</w:t>
      </w:r>
      <w:proofErr w:type="spellEnd"/>
      <w:r w:rsidRPr="006B0D9E">
        <w:rPr>
          <w:rFonts w:ascii="Times New Roman" w:hAnsi="Times New Roman" w:cs="Times New Roman"/>
          <w:sz w:val="28"/>
          <w:szCs w:val="28"/>
          <w:lang w:val="en-US"/>
        </w:rPr>
        <w:t xml:space="preserve"> N.L. et al., The incidence of complications associated with lip and/or tongue piercings: a systematic review International Journal of Dental Hygiene 2016 – 355-368. </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26.</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Heasman</w:t>
      </w:r>
      <w:proofErr w:type="spellEnd"/>
      <w:r w:rsidRPr="006B0D9E">
        <w:rPr>
          <w:rFonts w:ascii="Times New Roman" w:hAnsi="Times New Roman" w:cs="Times New Roman"/>
          <w:sz w:val="28"/>
          <w:szCs w:val="28"/>
          <w:lang w:val="en-US"/>
        </w:rPr>
        <w:t xml:space="preserve"> PA1, Holliday R, Bryant A, </w:t>
      </w:r>
      <w:proofErr w:type="spellStart"/>
      <w:r w:rsidRPr="006B0D9E">
        <w:rPr>
          <w:rFonts w:ascii="Times New Roman" w:hAnsi="Times New Roman" w:cs="Times New Roman"/>
          <w:sz w:val="28"/>
          <w:szCs w:val="28"/>
          <w:lang w:val="en-US"/>
        </w:rPr>
        <w:t>Preshaw</w:t>
      </w:r>
      <w:proofErr w:type="spellEnd"/>
      <w:r w:rsidRPr="006B0D9E">
        <w:rPr>
          <w:rFonts w:ascii="Times New Roman" w:hAnsi="Times New Roman" w:cs="Times New Roman"/>
          <w:sz w:val="28"/>
          <w:szCs w:val="28"/>
          <w:lang w:val="en-US"/>
        </w:rPr>
        <w:t xml:space="preserve"> PM. Evidence for the occurrence of gingival recession and non-carious cervical lesions as a consequence of traumatic </w:t>
      </w:r>
      <w:proofErr w:type="spellStart"/>
      <w:r w:rsidRPr="006B0D9E">
        <w:rPr>
          <w:rFonts w:ascii="Times New Roman" w:hAnsi="Times New Roman" w:cs="Times New Roman"/>
          <w:sz w:val="28"/>
          <w:szCs w:val="28"/>
          <w:lang w:val="en-US"/>
        </w:rPr>
        <w:t>toothbrushing</w:t>
      </w:r>
      <w:proofErr w:type="spellEnd"/>
      <w:r w:rsidRPr="006B0D9E">
        <w:rPr>
          <w:rFonts w:ascii="Times New Roman" w:hAnsi="Times New Roman" w:cs="Times New Roman"/>
          <w:sz w:val="28"/>
          <w:szCs w:val="28"/>
          <w:lang w:val="en-US"/>
        </w:rPr>
        <w:t xml:space="preserve">. J </w:t>
      </w:r>
      <w:proofErr w:type="spellStart"/>
      <w:r w:rsidRPr="006B0D9E">
        <w:rPr>
          <w:rFonts w:ascii="Times New Roman" w:hAnsi="Times New Roman" w:cs="Times New Roman"/>
          <w:sz w:val="28"/>
          <w:szCs w:val="28"/>
          <w:lang w:val="en-US"/>
        </w:rPr>
        <w:t>Clin</w:t>
      </w:r>
      <w:proofErr w:type="spellEnd"/>
      <w:r w:rsidRPr="006B0D9E">
        <w:rPr>
          <w:rFonts w:ascii="Times New Roman" w:hAnsi="Times New Roman" w:cs="Times New Roman"/>
          <w:sz w:val="28"/>
          <w:szCs w:val="28"/>
          <w:lang w:val="en-US"/>
        </w:rPr>
        <w:t xml:space="preserve"> </w:t>
      </w:r>
      <w:proofErr w:type="spellStart"/>
      <w:r w:rsidRPr="006B0D9E">
        <w:rPr>
          <w:rFonts w:ascii="Times New Roman" w:hAnsi="Times New Roman" w:cs="Times New Roman"/>
          <w:sz w:val="28"/>
          <w:szCs w:val="28"/>
          <w:lang w:val="en-US"/>
        </w:rPr>
        <w:t>Periodontol</w:t>
      </w:r>
      <w:proofErr w:type="spellEnd"/>
      <w:r w:rsidRPr="006B0D9E">
        <w:rPr>
          <w:rFonts w:ascii="Times New Roman" w:hAnsi="Times New Roman" w:cs="Times New Roman"/>
          <w:sz w:val="28"/>
          <w:szCs w:val="28"/>
          <w:lang w:val="en-US"/>
        </w:rPr>
        <w:t>. 2015 Apr</w:t>
      </w:r>
      <w:proofErr w:type="gramStart"/>
      <w:r w:rsidRPr="006B0D9E">
        <w:rPr>
          <w:rFonts w:ascii="Times New Roman" w:hAnsi="Times New Roman" w:cs="Times New Roman"/>
          <w:sz w:val="28"/>
          <w:szCs w:val="28"/>
          <w:lang w:val="en-US"/>
        </w:rPr>
        <w:t>;42</w:t>
      </w:r>
      <w:proofErr w:type="gramEnd"/>
      <w:r w:rsidRPr="006B0D9E">
        <w:rPr>
          <w:rFonts w:ascii="Times New Roman" w:hAnsi="Times New Roman" w:cs="Times New Roman"/>
          <w:sz w:val="28"/>
          <w:szCs w:val="28"/>
          <w:lang w:val="en-US"/>
        </w:rPr>
        <w:t xml:space="preserve"> </w:t>
      </w:r>
      <w:proofErr w:type="spellStart"/>
      <w:r w:rsidRPr="006B0D9E">
        <w:rPr>
          <w:rFonts w:ascii="Times New Roman" w:hAnsi="Times New Roman" w:cs="Times New Roman"/>
          <w:sz w:val="28"/>
          <w:szCs w:val="28"/>
          <w:lang w:val="en-US"/>
        </w:rPr>
        <w:t>Suppl</w:t>
      </w:r>
      <w:proofErr w:type="spellEnd"/>
      <w:r w:rsidRPr="006B0D9E">
        <w:rPr>
          <w:rFonts w:ascii="Times New Roman" w:hAnsi="Times New Roman" w:cs="Times New Roman"/>
          <w:sz w:val="28"/>
          <w:szCs w:val="28"/>
          <w:lang w:val="en-US"/>
        </w:rPr>
        <w:t xml:space="preserve"> 16:S237-55. </w:t>
      </w:r>
      <w:proofErr w:type="spellStart"/>
      <w:proofErr w:type="gramStart"/>
      <w:r w:rsidRPr="006B0D9E">
        <w:rPr>
          <w:rFonts w:ascii="Times New Roman" w:hAnsi="Times New Roman" w:cs="Times New Roman"/>
          <w:sz w:val="28"/>
          <w:szCs w:val="28"/>
          <w:lang w:val="en-US"/>
        </w:rPr>
        <w:t>doi</w:t>
      </w:r>
      <w:proofErr w:type="spellEnd"/>
      <w:proofErr w:type="gramEnd"/>
      <w:r w:rsidRPr="006B0D9E">
        <w:rPr>
          <w:rFonts w:ascii="Times New Roman" w:hAnsi="Times New Roman" w:cs="Times New Roman"/>
          <w:sz w:val="28"/>
          <w:szCs w:val="28"/>
          <w:lang w:val="en-US"/>
        </w:rPr>
        <w:t>: 10.1111/jcpe.12330.</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27.</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Kan</w:t>
      </w:r>
      <w:proofErr w:type="spellEnd"/>
      <w:r w:rsidRPr="006B0D9E">
        <w:rPr>
          <w:rFonts w:ascii="Times New Roman" w:hAnsi="Times New Roman" w:cs="Times New Roman"/>
          <w:sz w:val="28"/>
          <w:szCs w:val="28"/>
          <w:lang w:val="en-US"/>
        </w:rPr>
        <w:t xml:space="preserve"> J., </w:t>
      </w:r>
      <w:proofErr w:type="spellStart"/>
      <w:r w:rsidRPr="006B0D9E">
        <w:rPr>
          <w:rFonts w:ascii="Times New Roman" w:hAnsi="Times New Roman" w:cs="Times New Roman"/>
          <w:sz w:val="28"/>
          <w:szCs w:val="28"/>
          <w:lang w:val="en-US"/>
        </w:rPr>
        <w:t>Rungcharassaeng</w:t>
      </w:r>
      <w:proofErr w:type="spellEnd"/>
      <w:r w:rsidRPr="006B0D9E">
        <w:rPr>
          <w:rFonts w:ascii="Times New Roman" w:hAnsi="Times New Roman" w:cs="Times New Roman"/>
          <w:sz w:val="28"/>
          <w:szCs w:val="28"/>
          <w:lang w:val="en-US"/>
        </w:rPr>
        <w:t xml:space="preserve"> K., </w:t>
      </w:r>
      <w:proofErr w:type="spellStart"/>
      <w:r w:rsidRPr="006B0D9E">
        <w:rPr>
          <w:rFonts w:ascii="Times New Roman" w:hAnsi="Times New Roman" w:cs="Times New Roman"/>
          <w:sz w:val="28"/>
          <w:szCs w:val="28"/>
          <w:lang w:val="en-US"/>
        </w:rPr>
        <w:t>Umezu</w:t>
      </w:r>
      <w:proofErr w:type="spellEnd"/>
      <w:r w:rsidRPr="006B0D9E">
        <w:rPr>
          <w:rFonts w:ascii="Times New Roman" w:hAnsi="Times New Roman" w:cs="Times New Roman"/>
          <w:sz w:val="28"/>
          <w:szCs w:val="28"/>
          <w:lang w:val="en-US"/>
        </w:rPr>
        <w:t xml:space="preserve"> K., </w:t>
      </w:r>
      <w:proofErr w:type="spellStart"/>
      <w:r w:rsidRPr="006B0D9E">
        <w:rPr>
          <w:rFonts w:ascii="Times New Roman" w:hAnsi="Times New Roman" w:cs="Times New Roman"/>
          <w:sz w:val="28"/>
          <w:szCs w:val="28"/>
          <w:lang w:val="en-US"/>
        </w:rPr>
        <w:t>Kois</w:t>
      </w:r>
      <w:proofErr w:type="spellEnd"/>
      <w:r w:rsidRPr="006B0D9E">
        <w:rPr>
          <w:rFonts w:ascii="Times New Roman" w:hAnsi="Times New Roman" w:cs="Times New Roman"/>
          <w:sz w:val="28"/>
          <w:szCs w:val="28"/>
          <w:lang w:val="en-US"/>
        </w:rPr>
        <w:t xml:space="preserve"> </w:t>
      </w:r>
      <w:proofErr w:type="spellStart"/>
      <w:r w:rsidRPr="006B0D9E">
        <w:rPr>
          <w:rFonts w:ascii="Times New Roman" w:hAnsi="Times New Roman" w:cs="Times New Roman"/>
          <w:sz w:val="28"/>
          <w:szCs w:val="28"/>
          <w:lang w:val="en-US"/>
        </w:rPr>
        <w:t>J.,Dimensions</w:t>
      </w:r>
      <w:proofErr w:type="spellEnd"/>
      <w:r w:rsidRPr="006B0D9E">
        <w:rPr>
          <w:rFonts w:ascii="Times New Roman" w:hAnsi="Times New Roman" w:cs="Times New Roman"/>
          <w:sz w:val="28"/>
          <w:szCs w:val="28"/>
          <w:lang w:val="en-US"/>
        </w:rPr>
        <w:t xml:space="preserve"> of </w:t>
      </w:r>
      <w:proofErr w:type="spellStart"/>
      <w:r w:rsidRPr="006B0D9E">
        <w:rPr>
          <w:rFonts w:ascii="Times New Roman" w:hAnsi="Times New Roman" w:cs="Times New Roman"/>
          <w:sz w:val="28"/>
          <w:szCs w:val="28"/>
          <w:lang w:val="en-US"/>
        </w:rPr>
        <w:t>peri</w:t>
      </w:r>
      <w:proofErr w:type="spellEnd"/>
      <w:r w:rsidRPr="006B0D9E">
        <w:rPr>
          <w:rFonts w:ascii="Times New Roman" w:hAnsi="Times New Roman" w:cs="Times New Roman"/>
          <w:sz w:val="28"/>
          <w:szCs w:val="28"/>
          <w:lang w:val="en-US"/>
        </w:rPr>
        <w:t xml:space="preserve">-implant mucosa: an evaluation of maxillary anterior single implants in humans. J </w:t>
      </w:r>
      <w:proofErr w:type="spellStart"/>
      <w:r w:rsidRPr="006B0D9E">
        <w:rPr>
          <w:rFonts w:ascii="Times New Roman" w:hAnsi="Times New Roman" w:cs="Times New Roman"/>
          <w:sz w:val="28"/>
          <w:szCs w:val="28"/>
          <w:lang w:val="en-US"/>
        </w:rPr>
        <w:t>Periodontol</w:t>
      </w:r>
      <w:proofErr w:type="spellEnd"/>
      <w:r w:rsidRPr="006B0D9E">
        <w:rPr>
          <w:rFonts w:ascii="Times New Roman" w:hAnsi="Times New Roman" w:cs="Times New Roman"/>
          <w:sz w:val="28"/>
          <w:szCs w:val="28"/>
          <w:lang w:val="en-US"/>
        </w:rPr>
        <w:t>. 2003 Apr</w:t>
      </w:r>
      <w:proofErr w:type="gramStart"/>
      <w:r w:rsidRPr="006B0D9E">
        <w:rPr>
          <w:rFonts w:ascii="Times New Roman" w:hAnsi="Times New Roman" w:cs="Times New Roman"/>
          <w:sz w:val="28"/>
          <w:szCs w:val="28"/>
          <w:lang w:val="en-US"/>
        </w:rPr>
        <w:t>;74</w:t>
      </w:r>
      <w:proofErr w:type="gramEnd"/>
      <w:r w:rsidRPr="006B0D9E">
        <w:rPr>
          <w:rFonts w:ascii="Times New Roman" w:hAnsi="Times New Roman" w:cs="Times New Roman"/>
          <w:sz w:val="28"/>
          <w:szCs w:val="28"/>
          <w:lang w:val="en-US"/>
        </w:rPr>
        <w:t>(4):557-62.</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28.</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Kapferer</w:t>
      </w:r>
      <w:proofErr w:type="spellEnd"/>
      <w:r w:rsidRPr="006B0D9E">
        <w:rPr>
          <w:rFonts w:ascii="Times New Roman" w:hAnsi="Times New Roman" w:cs="Times New Roman"/>
          <w:sz w:val="28"/>
          <w:szCs w:val="28"/>
          <w:lang w:val="en-US"/>
        </w:rPr>
        <w:t xml:space="preserve"> I1, </w:t>
      </w:r>
      <w:proofErr w:type="spellStart"/>
      <w:r w:rsidRPr="006B0D9E">
        <w:rPr>
          <w:rFonts w:ascii="Times New Roman" w:hAnsi="Times New Roman" w:cs="Times New Roman"/>
          <w:sz w:val="28"/>
          <w:szCs w:val="28"/>
          <w:lang w:val="en-US"/>
        </w:rPr>
        <w:t>Benesch</w:t>
      </w:r>
      <w:proofErr w:type="spellEnd"/>
      <w:r w:rsidRPr="006B0D9E">
        <w:rPr>
          <w:rFonts w:ascii="Times New Roman" w:hAnsi="Times New Roman" w:cs="Times New Roman"/>
          <w:sz w:val="28"/>
          <w:szCs w:val="28"/>
          <w:lang w:val="en-US"/>
        </w:rPr>
        <w:t xml:space="preserve"> T, </w:t>
      </w:r>
      <w:proofErr w:type="spellStart"/>
      <w:r w:rsidRPr="006B0D9E">
        <w:rPr>
          <w:rFonts w:ascii="Times New Roman" w:hAnsi="Times New Roman" w:cs="Times New Roman"/>
          <w:sz w:val="28"/>
          <w:szCs w:val="28"/>
          <w:lang w:val="en-US"/>
        </w:rPr>
        <w:t>Gregoric</w:t>
      </w:r>
      <w:proofErr w:type="spellEnd"/>
      <w:r w:rsidRPr="006B0D9E">
        <w:rPr>
          <w:rFonts w:ascii="Times New Roman" w:hAnsi="Times New Roman" w:cs="Times New Roman"/>
          <w:sz w:val="28"/>
          <w:szCs w:val="28"/>
          <w:lang w:val="en-US"/>
        </w:rPr>
        <w:t xml:space="preserve"> N, Ulm C, </w:t>
      </w:r>
      <w:proofErr w:type="spellStart"/>
      <w:r w:rsidRPr="006B0D9E">
        <w:rPr>
          <w:rFonts w:ascii="Times New Roman" w:hAnsi="Times New Roman" w:cs="Times New Roman"/>
          <w:sz w:val="28"/>
          <w:szCs w:val="28"/>
          <w:lang w:val="en-US"/>
        </w:rPr>
        <w:t>Hienz</w:t>
      </w:r>
      <w:proofErr w:type="spellEnd"/>
      <w:r w:rsidRPr="006B0D9E">
        <w:rPr>
          <w:rFonts w:ascii="Times New Roman" w:hAnsi="Times New Roman" w:cs="Times New Roman"/>
          <w:sz w:val="28"/>
          <w:szCs w:val="28"/>
          <w:lang w:val="en-US"/>
        </w:rPr>
        <w:t xml:space="preserve"> SA. Lip piercing: prevalence of associated gingival recession and contributing factors. A cross-sectional study. J Periodontal Res. 2007 Apr</w:t>
      </w:r>
      <w:proofErr w:type="gramStart"/>
      <w:r w:rsidRPr="006B0D9E">
        <w:rPr>
          <w:rFonts w:ascii="Times New Roman" w:hAnsi="Times New Roman" w:cs="Times New Roman"/>
          <w:sz w:val="28"/>
          <w:szCs w:val="28"/>
          <w:lang w:val="en-US"/>
        </w:rPr>
        <w:t>;42</w:t>
      </w:r>
      <w:proofErr w:type="gramEnd"/>
      <w:r w:rsidRPr="006B0D9E">
        <w:rPr>
          <w:rFonts w:ascii="Times New Roman" w:hAnsi="Times New Roman" w:cs="Times New Roman"/>
          <w:sz w:val="28"/>
          <w:szCs w:val="28"/>
          <w:lang w:val="en-US"/>
        </w:rPr>
        <w:t>(2):177-83.</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29.</w:t>
      </w:r>
      <w:r w:rsidRPr="006B0D9E">
        <w:rPr>
          <w:rFonts w:ascii="Times New Roman" w:hAnsi="Times New Roman" w:cs="Times New Roman"/>
          <w:sz w:val="28"/>
          <w:szCs w:val="28"/>
          <w:lang w:val="en-US"/>
        </w:rPr>
        <w:tab/>
        <w:t xml:space="preserve">Miller PD Jr. A classification of marginal tissue recession. </w:t>
      </w:r>
      <w:proofErr w:type="spellStart"/>
      <w:r w:rsidRPr="006B0D9E">
        <w:rPr>
          <w:rFonts w:ascii="Times New Roman" w:hAnsi="Times New Roman" w:cs="Times New Roman"/>
          <w:sz w:val="28"/>
          <w:szCs w:val="28"/>
          <w:lang w:val="en-US"/>
        </w:rPr>
        <w:t>Int</w:t>
      </w:r>
      <w:proofErr w:type="spellEnd"/>
      <w:r w:rsidRPr="006B0D9E">
        <w:rPr>
          <w:rFonts w:ascii="Times New Roman" w:hAnsi="Times New Roman" w:cs="Times New Roman"/>
          <w:sz w:val="28"/>
          <w:szCs w:val="28"/>
          <w:lang w:val="en-US"/>
        </w:rPr>
        <w:t xml:space="preserve"> J Periodontics Restorative Dent. 1985</w:t>
      </w:r>
      <w:proofErr w:type="gramStart"/>
      <w:r w:rsidRPr="006B0D9E">
        <w:rPr>
          <w:rFonts w:ascii="Times New Roman" w:hAnsi="Times New Roman" w:cs="Times New Roman"/>
          <w:sz w:val="28"/>
          <w:szCs w:val="28"/>
          <w:lang w:val="en-US"/>
        </w:rPr>
        <w:t>;5</w:t>
      </w:r>
      <w:proofErr w:type="gramEnd"/>
      <w:r w:rsidRPr="006B0D9E">
        <w:rPr>
          <w:rFonts w:ascii="Times New Roman" w:hAnsi="Times New Roman" w:cs="Times New Roman"/>
          <w:sz w:val="28"/>
          <w:szCs w:val="28"/>
          <w:lang w:val="en-US"/>
        </w:rPr>
        <w:t>(2):8-13.</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30.</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Pini</w:t>
      </w:r>
      <w:proofErr w:type="spellEnd"/>
      <w:r w:rsidRPr="006B0D9E">
        <w:rPr>
          <w:rFonts w:ascii="Times New Roman" w:hAnsi="Times New Roman" w:cs="Times New Roman"/>
          <w:sz w:val="28"/>
          <w:szCs w:val="28"/>
          <w:lang w:val="en-US"/>
        </w:rPr>
        <w:t xml:space="preserve"> Prato G., </w:t>
      </w:r>
      <w:proofErr w:type="spellStart"/>
      <w:r w:rsidRPr="006B0D9E">
        <w:rPr>
          <w:rFonts w:ascii="Times New Roman" w:hAnsi="Times New Roman" w:cs="Times New Roman"/>
          <w:sz w:val="28"/>
          <w:szCs w:val="28"/>
          <w:lang w:val="en-US"/>
        </w:rPr>
        <w:t>Pagliaro</w:t>
      </w:r>
      <w:proofErr w:type="spellEnd"/>
      <w:r w:rsidRPr="006B0D9E">
        <w:rPr>
          <w:rFonts w:ascii="Times New Roman" w:hAnsi="Times New Roman" w:cs="Times New Roman"/>
          <w:sz w:val="28"/>
          <w:szCs w:val="28"/>
          <w:lang w:val="en-US"/>
        </w:rPr>
        <w:t xml:space="preserve"> U., </w:t>
      </w:r>
      <w:proofErr w:type="spellStart"/>
      <w:r w:rsidRPr="006B0D9E">
        <w:rPr>
          <w:rFonts w:ascii="Times New Roman" w:hAnsi="Times New Roman" w:cs="Times New Roman"/>
          <w:sz w:val="28"/>
          <w:szCs w:val="28"/>
          <w:lang w:val="en-US"/>
        </w:rPr>
        <w:t>Baldi</w:t>
      </w:r>
      <w:proofErr w:type="spellEnd"/>
      <w:r w:rsidRPr="006B0D9E">
        <w:rPr>
          <w:rFonts w:ascii="Times New Roman" w:hAnsi="Times New Roman" w:cs="Times New Roman"/>
          <w:sz w:val="28"/>
          <w:szCs w:val="28"/>
          <w:lang w:val="en-US"/>
        </w:rPr>
        <w:t xml:space="preserve"> C., </w:t>
      </w:r>
      <w:proofErr w:type="spellStart"/>
      <w:r w:rsidRPr="006B0D9E">
        <w:rPr>
          <w:rFonts w:ascii="Times New Roman" w:hAnsi="Times New Roman" w:cs="Times New Roman"/>
          <w:sz w:val="28"/>
          <w:szCs w:val="28"/>
          <w:lang w:val="en-US"/>
        </w:rPr>
        <w:t>Coronally</w:t>
      </w:r>
      <w:proofErr w:type="spellEnd"/>
      <w:r w:rsidRPr="006B0D9E">
        <w:rPr>
          <w:rFonts w:ascii="Times New Roman" w:hAnsi="Times New Roman" w:cs="Times New Roman"/>
          <w:sz w:val="28"/>
          <w:szCs w:val="28"/>
          <w:lang w:val="en-US"/>
        </w:rPr>
        <w:t xml:space="preserve"> advanced flap procedure for root coverage. Flap with tension versus flap </w:t>
      </w:r>
      <w:proofErr w:type="gramStart"/>
      <w:r w:rsidRPr="006B0D9E">
        <w:rPr>
          <w:rFonts w:ascii="Times New Roman" w:hAnsi="Times New Roman" w:cs="Times New Roman"/>
          <w:sz w:val="28"/>
          <w:szCs w:val="28"/>
          <w:lang w:val="en-US"/>
        </w:rPr>
        <w:t>with-out</w:t>
      </w:r>
      <w:proofErr w:type="gramEnd"/>
      <w:r w:rsidRPr="006B0D9E">
        <w:rPr>
          <w:rFonts w:ascii="Times New Roman" w:hAnsi="Times New Roman" w:cs="Times New Roman"/>
          <w:sz w:val="28"/>
          <w:szCs w:val="28"/>
          <w:lang w:val="en-US"/>
        </w:rPr>
        <w:t xml:space="preserve"> tension. J </w:t>
      </w:r>
      <w:proofErr w:type="spellStart"/>
      <w:r w:rsidRPr="006B0D9E">
        <w:rPr>
          <w:rFonts w:ascii="Times New Roman" w:hAnsi="Times New Roman" w:cs="Times New Roman"/>
          <w:sz w:val="28"/>
          <w:szCs w:val="28"/>
          <w:lang w:val="en-US"/>
        </w:rPr>
        <w:t>Periodontol</w:t>
      </w:r>
      <w:proofErr w:type="spellEnd"/>
      <w:r w:rsidRPr="006B0D9E">
        <w:rPr>
          <w:rFonts w:ascii="Times New Roman" w:hAnsi="Times New Roman" w:cs="Times New Roman"/>
          <w:sz w:val="28"/>
          <w:szCs w:val="28"/>
          <w:lang w:val="en-US"/>
        </w:rPr>
        <w:t xml:space="preserve"> 2000; 71:188-201.</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31.</w:t>
      </w:r>
      <w:r w:rsidRPr="006B0D9E">
        <w:rPr>
          <w:rFonts w:ascii="Times New Roman" w:hAnsi="Times New Roman" w:cs="Times New Roman"/>
          <w:sz w:val="28"/>
          <w:szCs w:val="28"/>
          <w:lang w:val="en-US"/>
        </w:rPr>
        <w:tab/>
        <w:t xml:space="preserve">Wilson Thomas G., </w:t>
      </w:r>
      <w:proofErr w:type="spellStart"/>
      <w:r w:rsidRPr="006B0D9E">
        <w:rPr>
          <w:rFonts w:ascii="Times New Roman" w:hAnsi="Times New Roman" w:cs="Times New Roman"/>
          <w:sz w:val="28"/>
          <w:szCs w:val="28"/>
          <w:lang w:val="en-US"/>
        </w:rPr>
        <w:t>Kornman</w:t>
      </w:r>
      <w:proofErr w:type="spellEnd"/>
      <w:r w:rsidRPr="006B0D9E">
        <w:rPr>
          <w:rFonts w:ascii="Times New Roman" w:hAnsi="Times New Roman" w:cs="Times New Roman"/>
          <w:sz w:val="28"/>
          <w:szCs w:val="28"/>
          <w:lang w:val="en-US"/>
        </w:rPr>
        <w:t xml:space="preserve"> Kenneth S., Fundamentals of Periodontics Chicago: Quintessence Pub. Co, 2003 - 223-250.</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32.</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Zucchelli</w:t>
      </w:r>
      <w:proofErr w:type="spellEnd"/>
      <w:r w:rsidRPr="006B0D9E">
        <w:rPr>
          <w:rFonts w:ascii="Times New Roman" w:hAnsi="Times New Roman" w:cs="Times New Roman"/>
          <w:sz w:val="28"/>
          <w:szCs w:val="28"/>
          <w:lang w:val="en-US"/>
        </w:rPr>
        <w:t xml:space="preserve"> G., De </w:t>
      </w:r>
      <w:proofErr w:type="spellStart"/>
      <w:r w:rsidRPr="006B0D9E">
        <w:rPr>
          <w:rFonts w:ascii="Times New Roman" w:hAnsi="Times New Roman" w:cs="Times New Roman"/>
          <w:sz w:val="28"/>
          <w:szCs w:val="28"/>
          <w:lang w:val="en-US"/>
        </w:rPr>
        <w:t>Sanctis</w:t>
      </w:r>
      <w:proofErr w:type="spellEnd"/>
      <w:r w:rsidRPr="006B0D9E">
        <w:rPr>
          <w:rFonts w:ascii="Times New Roman" w:hAnsi="Times New Roman" w:cs="Times New Roman"/>
          <w:sz w:val="28"/>
          <w:szCs w:val="28"/>
          <w:lang w:val="en-US"/>
        </w:rPr>
        <w:t xml:space="preserve"> M., Long-term outcome following treatment of multiple Miller Class 1 and 2 recession defects in esthetic areas of the mouth. J </w:t>
      </w:r>
      <w:proofErr w:type="spellStart"/>
      <w:r w:rsidRPr="006B0D9E">
        <w:rPr>
          <w:rFonts w:ascii="Times New Roman" w:hAnsi="Times New Roman" w:cs="Times New Roman"/>
          <w:sz w:val="28"/>
          <w:szCs w:val="28"/>
          <w:lang w:val="en-US"/>
        </w:rPr>
        <w:t>Periodontol</w:t>
      </w:r>
      <w:proofErr w:type="spellEnd"/>
      <w:r w:rsidRPr="006B0D9E">
        <w:rPr>
          <w:rFonts w:ascii="Times New Roman" w:hAnsi="Times New Roman" w:cs="Times New Roman"/>
          <w:sz w:val="28"/>
          <w:szCs w:val="28"/>
          <w:lang w:val="en-US"/>
        </w:rPr>
        <w:t xml:space="preserve"> 2005</w:t>
      </w:r>
      <w:proofErr w:type="gramStart"/>
      <w:r w:rsidRPr="006B0D9E">
        <w:rPr>
          <w:rFonts w:ascii="Times New Roman" w:hAnsi="Times New Roman" w:cs="Times New Roman"/>
          <w:sz w:val="28"/>
          <w:szCs w:val="28"/>
          <w:lang w:val="en-US"/>
        </w:rPr>
        <w:t>;76:2286</w:t>
      </w:r>
      <w:proofErr w:type="gramEnd"/>
      <w:r w:rsidRPr="006B0D9E">
        <w:rPr>
          <w:rFonts w:ascii="Times New Roman" w:hAnsi="Times New Roman" w:cs="Times New Roman"/>
          <w:sz w:val="28"/>
          <w:szCs w:val="28"/>
          <w:lang w:val="en-US"/>
        </w:rPr>
        <w:t xml:space="preserve">-2292. </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lastRenderedPageBreak/>
        <w:t>33.</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Zucchelli</w:t>
      </w:r>
      <w:proofErr w:type="spellEnd"/>
      <w:r w:rsidRPr="006B0D9E">
        <w:rPr>
          <w:rFonts w:ascii="Times New Roman" w:hAnsi="Times New Roman" w:cs="Times New Roman"/>
          <w:sz w:val="28"/>
          <w:szCs w:val="28"/>
          <w:lang w:val="en-US"/>
        </w:rPr>
        <w:t xml:space="preserve"> G., </w:t>
      </w:r>
      <w:proofErr w:type="spellStart"/>
      <w:r w:rsidRPr="006B0D9E">
        <w:rPr>
          <w:rFonts w:ascii="Times New Roman" w:hAnsi="Times New Roman" w:cs="Times New Roman"/>
          <w:sz w:val="28"/>
          <w:szCs w:val="28"/>
          <w:lang w:val="en-US"/>
        </w:rPr>
        <w:t>Mele</w:t>
      </w:r>
      <w:proofErr w:type="spellEnd"/>
      <w:r w:rsidRPr="006B0D9E">
        <w:rPr>
          <w:rFonts w:ascii="Times New Roman" w:hAnsi="Times New Roman" w:cs="Times New Roman"/>
          <w:sz w:val="28"/>
          <w:szCs w:val="28"/>
          <w:lang w:val="en-US"/>
        </w:rPr>
        <w:t xml:space="preserve"> M., </w:t>
      </w:r>
      <w:proofErr w:type="spellStart"/>
      <w:r w:rsidRPr="006B0D9E">
        <w:rPr>
          <w:rFonts w:ascii="Times New Roman" w:hAnsi="Times New Roman" w:cs="Times New Roman"/>
          <w:sz w:val="28"/>
          <w:szCs w:val="28"/>
          <w:lang w:val="en-US"/>
        </w:rPr>
        <w:t>Stefanini</w:t>
      </w:r>
      <w:proofErr w:type="spellEnd"/>
      <w:r w:rsidRPr="006B0D9E">
        <w:rPr>
          <w:rFonts w:ascii="Times New Roman" w:hAnsi="Times New Roman" w:cs="Times New Roman"/>
          <w:sz w:val="28"/>
          <w:szCs w:val="28"/>
          <w:lang w:val="en-US"/>
        </w:rPr>
        <w:t xml:space="preserve"> M., Patient morbidity and root coverage outcome after </w:t>
      </w:r>
      <w:proofErr w:type="spellStart"/>
      <w:r w:rsidRPr="006B0D9E">
        <w:rPr>
          <w:rFonts w:ascii="Times New Roman" w:hAnsi="Times New Roman" w:cs="Times New Roman"/>
          <w:sz w:val="28"/>
          <w:szCs w:val="28"/>
          <w:lang w:val="en-US"/>
        </w:rPr>
        <w:t>subepithelial</w:t>
      </w:r>
      <w:proofErr w:type="spellEnd"/>
      <w:r w:rsidRPr="006B0D9E">
        <w:rPr>
          <w:rFonts w:ascii="Times New Roman" w:hAnsi="Times New Roman" w:cs="Times New Roman"/>
          <w:sz w:val="28"/>
          <w:szCs w:val="28"/>
          <w:lang w:val="en-US"/>
        </w:rPr>
        <w:t xml:space="preserve"> connective tissue and de-epithelialized </w:t>
      </w:r>
      <w:proofErr w:type="spellStart"/>
      <w:r w:rsidRPr="006B0D9E">
        <w:rPr>
          <w:rFonts w:ascii="Times New Roman" w:hAnsi="Times New Roman" w:cs="Times New Roman"/>
          <w:sz w:val="28"/>
          <w:szCs w:val="28"/>
          <w:lang w:val="en-US"/>
        </w:rPr>
        <w:t>grafts</w:t>
      </w:r>
      <w:proofErr w:type="gramStart"/>
      <w:r w:rsidRPr="006B0D9E">
        <w:rPr>
          <w:rFonts w:ascii="Times New Roman" w:hAnsi="Times New Roman" w:cs="Times New Roman"/>
          <w:sz w:val="28"/>
          <w:szCs w:val="28"/>
          <w:lang w:val="en-US"/>
        </w:rPr>
        <w:t>:a</w:t>
      </w:r>
      <w:proofErr w:type="spellEnd"/>
      <w:proofErr w:type="gramEnd"/>
      <w:r w:rsidRPr="006B0D9E">
        <w:rPr>
          <w:rFonts w:ascii="Times New Roman" w:hAnsi="Times New Roman" w:cs="Times New Roman"/>
          <w:sz w:val="28"/>
          <w:szCs w:val="28"/>
          <w:lang w:val="en-US"/>
        </w:rPr>
        <w:t xml:space="preserve"> comparative randomized controlled clinical trial 2010; 37: 728-738.</w:t>
      </w:r>
    </w:p>
    <w:p w:rsidR="006B0D9E" w:rsidRPr="006B0D9E" w:rsidRDefault="006B0D9E" w:rsidP="006B0D9E">
      <w:pPr>
        <w:spacing w:after="0" w:line="360" w:lineRule="auto"/>
        <w:jc w:val="both"/>
        <w:rPr>
          <w:rFonts w:ascii="Times New Roman" w:hAnsi="Times New Roman" w:cs="Times New Roman"/>
          <w:sz w:val="28"/>
          <w:szCs w:val="28"/>
          <w:lang w:val="en-US"/>
        </w:rPr>
      </w:pPr>
      <w:r w:rsidRPr="006B0D9E">
        <w:rPr>
          <w:rFonts w:ascii="Times New Roman" w:hAnsi="Times New Roman" w:cs="Times New Roman"/>
          <w:sz w:val="28"/>
          <w:szCs w:val="28"/>
          <w:lang w:val="en-US"/>
        </w:rPr>
        <w:t>34.</w:t>
      </w:r>
      <w:r w:rsidRPr="006B0D9E">
        <w:rPr>
          <w:rFonts w:ascii="Times New Roman" w:hAnsi="Times New Roman" w:cs="Times New Roman"/>
          <w:sz w:val="28"/>
          <w:szCs w:val="28"/>
          <w:lang w:val="en-US"/>
        </w:rPr>
        <w:tab/>
      </w:r>
      <w:proofErr w:type="spellStart"/>
      <w:r w:rsidRPr="006B0D9E">
        <w:rPr>
          <w:rFonts w:ascii="Times New Roman" w:hAnsi="Times New Roman" w:cs="Times New Roman"/>
          <w:sz w:val="28"/>
          <w:szCs w:val="28"/>
          <w:lang w:val="en-US"/>
        </w:rPr>
        <w:t>Zucchelli</w:t>
      </w:r>
      <w:proofErr w:type="spellEnd"/>
      <w:r w:rsidRPr="006B0D9E">
        <w:rPr>
          <w:rFonts w:ascii="Times New Roman" w:hAnsi="Times New Roman" w:cs="Times New Roman"/>
          <w:sz w:val="28"/>
          <w:szCs w:val="28"/>
          <w:lang w:val="en-US"/>
        </w:rPr>
        <w:t xml:space="preserve"> G., De </w:t>
      </w:r>
      <w:proofErr w:type="spellStart"/>
      <w:r w:rsidRPr="006B0D9E">
        <w:rPr>
          <w:rFonts w:ascii="Times New Roman" w:hAnsi="Times New Roman" w:cs="Times New Roman"/>
          <w:sz w:val="28"/>
          <w:szCs w:val="28"/>
          <w:lang w:val="en-US"/>
        </w:rPr>
        <w:t>Sanctis</w:t>
      </w:r>
      <w:proofErr w:type="spellEnd"/>
      <w:r w:rsidRPr="006B0D9E">
        <w:rPr>
          <w:rFonts w:ascii="Times New Roman" w:hAnsi="Times New Roman" w:cs="Times New Roman"/>
          <w:sz w:val="28"/>
          <w:szCs w:val="28"/>
          <w:lang w:val="en-US"/>
        </w:rPr>
        <w:t xml:space="preserve"> M., The </w:t>
      </w:r>
      <w:proofErr w:type="spellStart"/>
      <w:r w:rsidRPr="006B0D9E">
        <w:rPr>
          <w:rFonts w:ascii="Times New Roman" w:hAnsi="Times New Roman" w:cs="Times New Roman"/>
          <w:sz w:val="28"/>
          <w:szCs w:val="28"/>
          <w:lang w:val="en-US"/>
        </w:rPr>
        <w:t>coronally</w:t>
      </w:r>
      <w:proofErr w:type="spellEnd"/>
      <w:r w:rsidRPr="006B0D9E">
        <w:rPr>
          <w:rFonts w:ascii="Times New Roman" w:hAnsi="Times New Roman" w:cs="Times New Roman"/>
          <w:sz w:val="28"/>
          <w:szCs w:val="28"/>
          <w:lang w:val="en-US"/>
        </w:rPr>
        <w:t xml:space="preserve"> advanced flap for the treatment of multiple recession defects 2007.</w:t>
      </w:r>
      <w:proofErr w:type="gramStart"/>
      <w:r w:rsidRPr="006B0D9E">
        <w:rPr>
          <w:rFonts w:ascii="Times New Roman" w:hAnsi="Times New Roman" w:cs="Times New Roman"/>
          <w:sz w:val="28"/>
          <w:szCs w:val="28"/>
          <w:lang w:val="en-US"/>
        </w:rPr>
        <w:t>,9</w:t>
      </w:r>
      <w:proofErr w:type="gramEnd"/>
      <w:r w:rsidRPr="006B0D9E">
        <w:rPr>
          <w:rFonts w:ascii="Times New Roman" w:hAnsi="Times New Roman" w:cs="Times New Roman"/>
          <w:sz w:val="28"/>
          <w:szCs w:val="28"/>
          <w:lang w:val="en-US"/>
        </w:rPr>
        <w:t>(3):96-103.</w:t>
      </w:r>
    </w:p>
    <w:sectPr w:rsidR="006B0D9E" w:rsidRPr="006B0D9E" w:rsidSect="008D70AD">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950" w:rsidRDefault="00400950" w:rsidP="008D70AD">
      <w:pPr>
        <w:spacing w:after="0" w:line="240" w:lineRule="auto"/>
      </w:pPr>
      <w:r>
        <w:separator/>
      </w:r>
    </w:p>
  </w:endnote>
  <w:endnote w:type="continuationSeparator" w:id="0">
    <w:p w:rsidR="00400950" w:rsidRDefault="00400950" w:rsidP="008D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897102"/>
      <w:docPartObj>
        <w:docPartGallery w:val="Page Numbers (Bottom of Page)"/>
        <w:docPartUnique/>
      </w:docPartObj>
    </w:sdtPr>
    <w:sdtEndPr/>
    <w:sdtContent>
      <w:p w:rsidR="00262425" w:rsidRDefault="00262425">
        <w:pPr>
          <w:pStyle w:val="ab"/>
          <w:jc w:val="right"/>
        </w:pPr>
        <w:r>
          <w:fldChar w:fldCharType="begin"/>
        </w:r>
        <w:r>
          <w:instrText>PAGE   \* MERGEFORMAT</w:instrText>
        </w:r>
        <w:r>
          <w:fldChar w:fldCharType="separate"/>
        </w:r>
        <w:r w:rsidR="008B37E2">
          <w:rPr>
            <w:noProof/>
          </w:rPr>
          <w:t>12</w:t>
        </w:r>
        <w:r>
          <w:fldChar w:fldCharType="end"/>
        </w:r>
      </w:p>
    </w:sdtContent>
  </w:sdt>
  <w:p w:rsidR="00262425" w:rsidRDefault="0026242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950" w:rsidRDefault="00400950" w:rsidP="008D70AD">
      <w:pPr>
        <w:spacing w:after="0" w:line="240" w:lineRule="auto"/>
      </w:pPr>
      <w:r>
        <w:separator/>
      </w:r>
    </w:p>
  </w:footnote>
  <w:footnote w:type="continuationSeparator" w:id="0">
    <w:p w:rsidR="00400950" w:rsidRDefault="00400950" w:rsidP="008D70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81C5B"/>
    <w:multiLevelType w:val="hybridMultilevel"/>
    <w:tmpl w:val="28F83B0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 w15:restartNumberingAfterBreak="0">
    <w:nsid w:val="09AF3BC3"/>
    <w:multiLevelType w:val="hybridMultilevel"/>
    <w:tmpl w:val="D17AE33E"/>
    <w:lvl w:ilvl="0" w:tplc="C1AA3D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DF7785"/>
    <w:multiLevelType w:val="hybridMultilevel"/>
    <w:tmpl w:val="E00242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1DE306C"/>
    <w:multiLevelType w:val="hybridMultilevel"/>
    <w:tmpl w:val="CDE45B7C"/>
    <w:lvl w:ilvl="0" w:tplc="04190013">
      <w:start w:val="1"/>
      <w:numFmt w:val="upperRoman"/>
      <w:lvlText w:val="%1."/>
      <w:lvlJc w:val="righ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4" w15:restartNumberingAfterBreak="0">
    <w:nsid w:val="123C4768"/>
    <w:multiLevelType w:val="hybridMultilevel"/>
    <w:tmpl w:val="7200C3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8C031C"/>
    <w:multiLevelType w:val="hybridMultilevel"/>
    <w:tmpl w:val="0F605470"/>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54A5BA0"/>
    <w:multiLevelType w:val="hybridMultilevel"/>
    <w:tmpl w:val="B69AD4D4"/>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7" w15:restartNumberingAfterBreak="0">
    <w:nsid w:val="17000283"/>
    <w:multiLevelType w:val="hybridMultilevel"/>
    <w:tmpl w:val="16A2A1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F302276"/>
    <w:multiLevelType w:val="hybridMultilevel"/>
    <w:tmpl w:val="A39AEB9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2108641C"/>
    <w:multiLevelType w:val="hybridMultilevel"/>
    <w:tmpl w:val="3C2019A4"/>
    <w:lvl w:ilvl="0" w:tplc="2998F278">
      <w:start w:val="1"/>
      <w:numFmt w:val="decimal"/>
      <w:lvlText w:val="2.%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 w15:restartNumberingAfterBreak="0">
    <w:nsid w:val="24B44116"/>
    <w:multiLevelType w:val="hybridMultilevel"/>
    <w:tmpl w:val="4E72EE9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2BB029C3"/>
    <w:multiLevelType w:val="hybridMultilevel"/>
    <w:tmpl w:val="07F234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CEC0288"/>
    <w:multiLevelType w:val="hybridMultilevel"/>
    <w:tmpl w:val="A45AA3DC"/>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3" w15:restartNumberingAfterBreak="0">
    <w:nsid w:val="2E5C2F1E"/>
    <w:multiLevelType w:val="hybridMultilevel"/>
    <w:tmpl w:val="95880FA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312358EA"/>
    <w:multiLevelType w:val="hybridMultilevel"/>
    <w:tmpl w:val="BD5280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16C40BF"/>
    <w:multiLevelType w:val="hybridMultilevel"/>
    <w:tmpl w:val="DFD8EFF2"/>
    <w:lvl w:ilvl="0" w:tplc="04190013">
      <w:start w:val="1"/>
      <w:numFmt w:val="upperRoman"/>
      <w:lvlText w:val="%1."/>
      <w:lvlJc w:val="righ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31A121E5"/>
    <w:multiLevelType w:val="hybridMultilevel"/>
    <w:tmpl w:val="2E528770"/>
    <w:lvl w:ilvl="0" w:tplc="4A8E97C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33440851"/>
    <w:multiLevelType w:val="hybridMultilevel"/>
    <w:tmpl w:val="7EE804C2"/>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8" w15:restartNumberingAfterBreak="0">
    <w:nsid w:val="33BE4EE5"/>
    <w:multiLevelType w:val="hybridMultilevel"/>
    <w:tmpl w:val="EC368480"/>
    <w:lvl w:ilvl="0" w:tplc="43FEC3D6">
      <w:start w:val="1"/>
      <w:numFmt w:val="decimal"/>
      <w:lvlText w:val="%1."/>
      <w:lvlJc w:val="left"/>
      <w:pPr>
        <w:ind w:left="171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87E6912"/>
    <w:multiLevelType w:val="hybridMultilevel"/>
    <w:tmpl w:val="4B1CCC90"/>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20" w15:restartNumberingAfterBreak="0">
    <w:nsid w:val="38957558"/>
    <w:multiLevelType w:val="hybridMultilevel"/>
    <w:tmpl w:val="EB2EF116"/>
    <w:lvl w:ilvl="0" w:tplc="04190013">
      <w:start w:val="1"/>
      <w:numFmt w:val="upperRoman"/>
      <w:lvlText w:val="%1."/>
      <w:lvlJc w:val="right"/>
      <w:pPr>
        <w:ind w:left="2148" w:hanging="360"/>
      </w:p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21" w15:restartNumberingAfterBreak="0">
    <w:nsid w:val="3C74002F"/>
    <w:multiLevelType w:val="hybridMultilevel"/>
    <w:tmpl w:val="6AACC1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D1F0097"/>
    <w:multiLevelType w:val="hybridMultilevel"/>
    <w:tmpl w:val="9638464C"/>
    <w:lvl w:ilvl="0" w:tplc="43FEC3D6">
      <w:start w:val="1"/>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862EE1"/>
    <w:multiLevelType w:val="hybridMultilevel"/>
    <w:tmpl w:val="7A2673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42863F3B"/>
    <w:multiLevelType w:val="hybridMultilevel"/>
    <w:tmpl w:val="02607A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39905B7"/>
    <w:multiLevelType w:val="multilevel"/>
    <w:tmpl w:val="BEA8E23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15:restartNumberingAfterBreak="0">
    <w:nsid w:val="460C09D0"/>
    <w:multiLevelType w:val="hybridMultilevel"/>
    <w:tmpl w:val="661CCB82"/>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7" w15:restartNumberingAfterBreak="0">
    <w:nsid w:val="47705458"/>
    <w:multiLevelType w:val="hybridMultilevel"/>
    <w:tmpl w:val="D250D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0FC0C6A"/>
    <w:multiLevelType w:val="hybridMultilevel"/>
    <w:tmpl w:val="5ABC4BD4"/>
    <w:lvl w:ilvl="0" w:tplc="1B5CF52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558351D4"/>
    <w:multiLevelType w:val="hybridMultilevel"/>
    <w:tmpl w:val="FCFAB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D15CEE"/>
    <w:multiLevelType w:val="hybridMultilevel"/>
    <w:tmpl w:val="D250D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C697226"/>
    <w:multiLevelType w:val="hybridMultilevel"/>
    <w:tmpl w:val="C2E4431A"/>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2" w15:restartNumberingAfterBreak="0">
    <w:nsid w:val="5C9164C1"/>
    <w:multiLevelType w:val="hybridMultilevel"/>
    <w:tmpl w:val="220814B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3" w15:restartNumberingAfterBreak="0">
    <w:nsid w:val="5E984188"/>
    <w:multiLevelType w:val="hybridMultilevel"/>
    <w:tmpl w:val="93000D2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15:restartNumberingAfterBreak="0">
    <w:nsid w:val="65E42C89"/>
    <w:multiLevelType w:val="hybridMultilevel"/>
    <w:tmpl w:val="5CEC4D82"/>
    <w:lvl w:ilvl="0" w:tplc="04190001">
      <w:start w:val="1"/>
      <w:numFmt w:val="bullet"/>
      <w:lvlText w:val=""/>
      <w:lvlJc w:val="left"/>
      <w:pPr>
        <w:ind w:left="2148" w:hanging="360"/>
      </w:pPr>
      <w:rPr>
        <w:rFonts w:ascii="Symbol" w:hAnsi="Symbol"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5" w15:restartNumberingAfterBreak="0">
    <w:nsid w:val="67811FFA"/>
    <w:multiLevelType w:val="hybridMultilevel"/>
    <w:tmpl w:val="EE3E5D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698C773D"/>
    <w:multiLevelType w:val="hybridMultilevel"/>
    <w:tmpl w:val="4F12EC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6B637AD8"/>
    <w:multiLevelType w:val="hybridMultilevel"/>
    <w:tmpl w:val="2E528770"/>
    <w:lvl w:ilvl="0" w:tplc="4A8E97C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6C497F9D"/>
    <w:multiLevelType w:val="hybridMultilevel"/>
    <w:tmpl w:val="EB40B8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6915C57"/>
    <w:multiLevelType w:val="hybridMultilevel"/>
    <w:tmpl w:val="07F234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7F422FC"/>
    <w:multiLevelType w:val="hybridMultilevel"/>
    <w:tmpl w:val="C2E4431A"/>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41" w15:restartNumberingAfterBreak="0">
    <w:nsid w:val="7D673286"/>
    <w:multiLevelType w:val="hybridMultilevel"/>
    <w:tmpl w:val="D250D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4"/>
  </w:num>
  <w:num w:numId="4">
    <w:abstractNumId w:val="32"/>
  </w:num>
  <w:num w:numId="5">
    <w:abstractNumId w:val="21"/>
  </w:num>
  <w:num w:numId="6">
    <w:abstractNumId w:val="15"/>
  </w:num>
  <w:num w:numId="7">
    <w:abstractNumId w:val="25"/>
  </w:num>
  <w:num w:numId="8">
    <w:abstractNumId w:val="36"/>
  </w:num>
  <w:num w:numId="9">
    <w:abstractNumId w:val="24"/>
  </w:num>
  <w:num w:numId="10">
    <w:abstractNumId w:val="28"/>
  </w:num>
  <w:num w:numId="11">
    <w:abstractNumId w:val="0"/>
  </w:num>
  <w:num w:numId="12">
    <w:abstractNumId w:val="2"/>
  </w:num>
  <w:num w:numId="13">
    <w:abstractNumId w:val="13"/>
  </w:num>
  <w:num w:numId="14">
    <w:abstractNumId w:val="12"/>
  </w:num>
  <w:num w:numId="15">
    <w:abstractNumId w:val="33"/>
  </w:num>
  <w:num w:numId="16">
    <w:abstractNumId w:val="8"/>
  </w:num>
  <w:num w:numId="17">
    <w:abstractNumId w:val="37"/>
  </w:num>
  <w:num w:numId="18">
    <w:abstractNumId w:val="38"/>
  </w:num>
  <w:num w:numId="19">
    <w:abstractNumId w:val="22"/>
  </w:num>
  <w:num w:numId="20">
    <w:abstractNumId w:val="18"/>
  </w:num>
  <w:num w:numId="21">
    <w:abstractNumId w:val="16"/>
  </w:num>
  <w:num w:numId="22">
    <w:abstractNumId w:val="9"/>
  </w:num>
  <w:num w:numId="23">
    <w:abstractNumId w:val="26"/>
  </w:num>
  <w:num w:numId="24">
    <w:abstractNumId w:val="29"/>
  </w:num>
  <w:num w:numId="25">
    <w:abstractNumId w:val="1"/>
  </w:num>
  <w:num w:numId="26">
    <w:abstractNumId w:val="4"/>
  </w:num>
  <w:num w:numId="27">
    <w:abstractNumId w:val="39"/>
  </w:num>
  <w:num w:numId="28">
    <w:abstractNumId w:val="23"/>
  </w:num>
  <w:num w:numId="29">
    <w:abstractNumId w:val="20"/>
  </w:num>
  <w:num w:numId="30">
    <w:abstractNumId w:val="34"/>
  </w:num>
  <w:num w:numId="31">
    <w:abstractNumId w:val="3"/>
  </w:num>
  <w:num w:numId="32">
    <w:abstractNumId w:val="6"/>
  </w:num>
  <w:num w:numId="33">
    <w:abstractNumId w:val="19"/>
  </w:num>
  <w:num w:numId="34">
    <w:abstractNumId w:val="40"/>
  </w:num>
  <w:num w:numId="35">
    <w:abstractNumId w:val="31"/>
  </w:num>
  <w:num w:numId="36">
    <w:abstractNumId w:val="27"/>
  </w:num>
  <w:num w:numId="37">
    <w:abstractNumId w:val="30"/>
  </w:num>
  <w:num w:numId="38">
    <w:abstractNumId w:val="35"/>
  </w:num>
  <w:num w:numId="39">
    <w:abstractNumId w:val="10"/>
  </w:num>
  <w:num w:numId="40">
    <w:abstractNumId w:val="17"/>
  </w:num>
  <w:num w:numId="41">
    <w:abstractNumId w:val="5"/>
  </w:num>
  <w:num w:numId="42">
    <w:abstractNumId w:val="1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A6"/>
    <w:rsid w:val="00002523"/>
    <w:rsid w:val="0003090A"/>
    <w:rsid w:val="000337BA"/>
    <w:rsid w:val="0004079E"/>
    <w:rsid w:val="00055868"/>
    <w:rsid w:val="00056416"/>
    <w:rsid w:val="000629B3"/>
    <w:rsid w:val="00063B91"/>
    <w:rsid w:val="000665DB"/>
    <w:rsid w:val="00071243"/>
    <w:rsid w:val="000B3EA6"/>
    <w:rsid w:val="000D5FF3"/>
    <w:rsid w:val="000D7160"/>
    <w:rsid w:val="000F7AAC"/>
    <w:rsid w:val="00127466"/>
    <w:rsid w:val="001374F9"/>
    <w:rsid w:val="001472A7"/>
    <w:rsid w:val="00152AB2"/>
    <w:rsid w:val="00171697"/>
    <w:rsid w:val="001804BF"/>
    <w:rsid w:val="00180874"/>
    <w:rsid w:val="001B5380"/>
    <w:rsid w:val="001C532F"/>
    <w:rsid w:val="001C6C8C"/>
    <w:rsid w:val="001D0A46"/>
    <w:rsid w:val="001E5AC3"/>
    <w:rsid w:val="00212F7E"/>
    <w:rsid w:val="00214DB9"/>
    <w:rsid w:val="00224460"/>
    <w:rsid w:val="00241E66"/>
    <w:rsid w:val="00243793"/>
    <w:rsid w:val="002478FC"/>
    <w:rsid w:val="00257865"/>
    <w:rsid w:val="00262425"/>
    <w:rsid w:val="00270C1F"/>
    <w:rsid w:val="002A0BD4"/>
    <w:rsid w:val="002B3B0C"/>
    <w:rsid w:val="002B5960"/>
    <w:rsid w:val="002C098E"/>
    <w:rsid w:val="002C17A6"/>
    <w:rsid w:val="00301472"/>
    <w:rsid w:val="00342A49"/>
    <w:rsid w:val="00365A08"/>
    <w:rsid w:val="00373775"/>
    <w:rsid w:val="003749D1"/>
    <w:rsid w:val="00391F62"/>
    <w:rsid w:val="00395255"/>
    <w:rsid w:val="003A4E2B"/>
    <w:rsid w:val="003B6A68"/>
    <w:rsid w:val="003E1212"/>
    <w:rsid w:val="003E2BC3"/>
    <w:rsid w:val="003E5F62"/>
    <w:rsid w:val="003F7C64"/>
    <w:rsid w:val="00400621"/>
    <w:rsid w:val="00400950"/>
    <w:rsid w:val="004A45DB"/>
    <w:rsid w:val="004B0039"/>
    <w:rsid w:val="004B275A"/>
    <w:rsid w:val="004D0766"/>
    <w:rsid w:val="004D49EC"/>
    <w:rsid w:val="004D7B8E"/>
    <w:rsid w:val="004E7F7D"/>
    <w:rsid w:val="0053731D"/>
    <w:rsid w:val="00550280"/>
    <w:rsid w:val="005530B9"/>
    <w:rsid w:val="00557EC9"/>
    <w:rsid w:val="005629CD"/>
    <w:rsid w:val="00580FD2"/>
    <w:rsid w:val="00592361"/>
    <w:rsid w:val="005C3597"/>
    <w:rsid w:val="005E5BF7"/>
    <w:rsid w:val="005E71CD"/>
    <w:rsid w:val="00617C43"/>
    <w:rsid w:val="00637C89"/>
    <w:rsid w:val="00664507"/>
    <w:rsid w:val="00665717"/>
    <w:rsid w:val="006748D7"/>
    <w:rsid w:val="00675612"/>
    <w:rsid w:val="00692F43"/>
    <w:rsid w:val="006B0D9E"/>
    <w:rsid w:val="006B7E5C"/>
    <w:rsid w:val="006C06E6"/>
    <w:rsid w:val="006D4E64"/>
    <w:rsid w:val="006E39F4"/>
    <w:rsid w:val="006F577D"/>
    <w:rsid w:val="00700351"/>
    <w:rsid w:val="00704212"/>
    <w:rsid w:val="00722509"/>
    <w:rsid w:val="007258DF"/>
    <w:rsid w:val="00741E6D"/>
    <w:rsid w:val="00751085"/>
    <w:rsid w:val="00765B12"/>
    <w:rsid w:val="0078746D"/>
    <w:rsid w:val="007A0950"/>
    <w:rsid w:val="007A12C0"/>
    <w:rsid w:val="007A5F1F"/>
    <w:rsid w:val="007B1457"/>
    <w:rsid w:val="007B69A6"/>
    <w:rsid w:val="007B6B89"/>
    <w:rsid w:val="007D5028"/>
    <w:rsid w:val="00801DEA"/>
    <w:rsid w:val="00807744"/>
    <w:rsid w:val="008277BC"/>
    <w:rsid w:val="00831A8E"/>
    <w:rsid w:val="00854455"/>
    <w:rsid w:val="0085550F"/>
    <w:rsid w:val="00883FB5"/>
    <w:rsid w:val="0089452D"/>
    <w:rsid w:val="008B37E2"/>
    <w:rsid w:val="008C1E80"/>
    <w:rsid w:val="008D22B0"/>
    <w:rsid w:val="008D2667"/>
    <w:rsid w:val="008D4301"/>
    <w:rsid w:val="008D70AD"/>
    <w:rsid w:val="008E1EF2"/>
    <w:rsid w:val="008F4DD8"/>
    <w:rsid w:val="009173B2"/>
    <w:rsid w:val="00924D89"/>
    <w:rsid w:val="00952611"/>
    <w:rsid w:val="009A1095"/>
    <w:rsid w:val="009B6A65"/>
    <w:rsid w:val="009C7BD8"/>
    <w:rsid w:val="009D0EFC"/>
    <w:rsid w:val="009D7FCD"/>
    <w:rsid w:val="009E278A"/>
    <w:rsid w:val="009F2580"/>
    <w:rsid w:val="00A01C3C"/>
    <w:rsid w:val="00A05614"/>
    <w:rsid w:val="00A05C1F"/>
    <w:rsid w:val="00A16263"/>
    <w:rsid w:val="00A348BB"/>
    <w:rsid w:val="00A55B7E"/>
    <w:rsid w:val="00A57729"/>
    <w:rsid w:val="00A762FF"/>
    <w:rsid w:val="00A76C25"/>
    <w:rsid w:val="00A95A1F"/>
    <w:rsid w:val="00A97215"/>
    <w:rsid w:val="00AB7F2A"/>
    <w:rsid w:val="00AF748F"/>
    <w:rsid w:val="00B00664"/>
    <w:rsid w:val="00B21728"/>
    <w:rsid w:val="00B26BF4"/>
    <w:rsid w:val="00B278D4"/>
    <w:rsid w:val="00B40430"/>
    <w:rsid w:val="00B53053"/>
    <w:rsid w:val="00B57A9B"/>
    <w:rsid w:val="00B653D1"/>
    <w:rsid w:val="00B72411"/>
    <w:rsid w:val="00B77A75"/>
    <w:rsid w:val="00B81A87"/>
    <w:rsid w:val="00B838C2"/>
    <w:rsid w:val="00BC7FFA"/>
    <w:rsid w:val="00BE3E32"/>
    <w:rsid w:val="00C25E56"/>
    <w:rsid w:val="00C51675"/>
    <w:rsid w:val="00C544BC"/>
    <w:rsid w:val="00C62D4B"/>
    <w:rsid w:val="00C65D19"/>
    <w:rsid w:val="00C75688"/>
    <w:rsid w:val="00CB169A"/>
    <w:rsid w:val="00CB3237"/>
    <w:rsid w:val="00CC059F"/>
    <w:rsid w:val="00CC3445"/>
    <w:rsid w:val="00CC7B2C"/>
    <w:rsid w:val="00CF2044"/>
    <w:rsid w:val="00D17895"/>
    <w:rsid w:val="00D2582B"/>
    <w:rsid w:val="00D4684E"/>
    <w:rsid w:val="00D668E7"/>
    <w:rsid w:val="00D722B6"/>
    <w:rsid w:val="00D90AC1"/>
    <w:rsid w:val="00D94540"/>
    <w:rsid w:val="00DA5F74"/>
    <w:rsid w:val="00DB3846"/>
    <w:rsid w:val="00DB697F"/>
    <w:rsid w:val="00DE2BCC"/>
    <w:rsid w:val="00DF24C4"/>
    <w:rsid w:val="00DF56DC"/>
    <w:rsid w:val="00E06D51"/>
    <w:rsid w:val="00E10F36"/>
    <w:rsid w:val="00E15853"/>
    <w:rsid w:val="00E4392E"/>
    <w:rsid w:val="00E445EA"/>
    <w:rsid w:val="00E544F5"/>
    <w:rsid w:val="00E61494"/>
    <w:rsid w:val="00E67C4A"/>
    <w:rsid w:val="00E85448"/>
    <w:rsid w:val="00EA04DC"/>
    <w:rsid w:val="00EA18A9"/>
    <w:rsid w:val="00EA2EAE"/>
    <w:rsid w:val="00EA39C2"/>
    <w:rsid w:val="00ED0056"/>
    <w:rsid w:val="00EF5CA7"/>
    <w:rsid w:val="00EF7913"/>
    <w:rsid w:val="00F032F0"/>
    <w:rsid w:val="00F050E0"/>
    <w:rsid w:val="00F0797B"/>
    <w:rsid w:val="00F36DF0"/>
    <w:rsid w:val="00F76057"/>
    <w:rsid w:val="00FB189F"/>
    <w:rsid w:val="00FB59AB"/>
    <w:rsid w:val="00FC7CAA"/>
    <w:rsid w:val="00FD21D5"/>
    <w:rsid w:val="00FE0435"/>
    <w:rsid w:val="00FE7717"/>
    <w:rsid w:val="00FF3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A4EBBD-0787-47D3-B338-BAE8C362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65DB"/>
    <w:pPr>
      <w:spacing w:line="256" w:lineRule="auto"/>
    </w:pPr>
  </w:style>
  <w:style w:type="paragraph" w:styleId="1">
    <w:name w:val="heading 1"/>
    <w:basedOn w:val="a"/>
    <w:next w:val="a"/>
    <w:link w:val="10"/>
    <w:uiPriority w:val="9"/>
    <w:qFormat/>
    <w:rsid w:val="000665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665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D7160"/>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65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665D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D7160"/>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0665DB"/>
    <w:pPr>
      <w:ind w:left="720"/>
      <w:contextualSpacing/>
    </w:pPr>
  </w:style>
  <w:style w:type="character" w:styleId="a4">
    <w:name w:val="Emphasis"/>
    <w:basedOn w:val="a0"/>
    <w:uiPriority w:val="20"/>
    <w:qFormat/>
    <w:rsid w:val="000665DB"/>
    <w:rPr>
      <w:i/>
      <w:iCs/>
    </w:rPr>
  </w:style>
  <w:style w:type="table" w:styleId="a5">
    <w:name w:val="Table Grid"/>
    <w:basedOn w:val="a1"/>
    <w:uiPriority w:val="39"/>
    <w:rsid w:val="0006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link w:val="a7"/>
    <w:autoRedefine/>
    <w:uiPriority w:val="10"/>
    <w:unhideWhenUsed/>
    <w:qFormat/>
    <w:rsid w:val="000D7160"/>
    <w:pPr>
      <w:keepLines/>
      <w:spacing w:before="4" w:after="4" w:line="360" w:lineRule="auto"/>
      <w:ind w:left="170" w:right="113" w:firstLine="851"/>
      <w:jc w:val="right"/>
    </w:pPr>
    <w:rPr>
      <w:rFonts w:ascii="Times New Roman" w:eastAsia="Times New Roman" w:hAnsi="Times New Roman" w:cs="Times New Roman"/>
      <w:bCs/>
      <w:sz w:val="28"/>
      <w:szCs w:val="28"/>
      <w:lang w:eastAsia="ru-RU"/>
    </w:rPr>
  </w:style>
  <w:style w:type="character" w:customStyle="1" w:styleId="a7">
    <w:name w:val="Название объекта Знак"/>
    <w:link w:val="a6"/>
    <w:uiPriority w:val="10"/>
    <w:rsid w:val="000D7160"/>
    <w:rPr>
      <w:rFonts w:ascii="Times New Roman" w:eastAsia="Times New Roman" w:hAnsi="Times New Roman" w:cs="Times New Roman"/>
      <w:bCs/>
      <w:sz w:val="28"/>
      <w:szCs w:val="28"/>
      <w:lang w:eastAsia="ru-RU"/>
    </w:rPr>
  </w:style>
  <w:style w:type="character" w:styleId="a8">
    <w:name w:val="Hyperlink"/>
    <w:basedOn w:val="a0"/>
    <w:uiPriority w:val="99"/>
    <w:unhideWhenUsed/>
    <w:rsid w:val="000D7160"/>
    <w:rPr>
      <w:color w:val="0000FF"/>
      <w:u w:val="single"/>
    </w:rPr>
  </w:style>
  <w:style w:type="paragraph" w:styleId="a9">
    <w:name w:val="header"/>
    <w:basedOn w:val="a"/>
    <w:link w:val="aa"/>
    <w:uiPriority w:val="99"/>
    <w:unhideWhenUsed/>
    <w:rsid w:val="000D7160"/>
    <w:pPr>
      <w:tabs>
        <w:tab w:val="center" w:pos="4677"/>
        <w:tab w:val="right" w:pos="9355"/>
      </w:tabs>
      <w:spacing w:after="0" w:line="240" w:lineRule="auto"/>
    </w:pPr>
    <w:rPr>
      <w:rFonts w:ascii="Times New Roman" w:hAnsi="Times New Roman"/>
      <w:sz w:val="28"/>
    </w:rPr>
  </w:style>
  <w:style w:type="character" w:customStyle="1" w:styleId="aa">
    <w:name w:val="Верхний колонтитул Знак"/>
    <w:basedOn w:val="a0"/>
    <w:link w:val="a9"/>
    <w:uiPriority w:val="99"/>
    <w:rsid w:val="000D7160"/>
    <w:rPr>
      <w:rFonts w:ascii="Times New Roman" w:hAnsi="Times New Roman"/>
      <w:sz w:val="28"/>
    </w:rPr>
  </w:style>
  <w:style w:type="paragraph" w:styleId="ab">
    <w:name w:val="footer"/>
    <w:basedOn w:val="a"/>
    <w:link w:val="ac"/>
    <w:uiPriority w:val="99"/>
    <w:unhideWhenUsed/>
    <w:rsid w:val="000D7160"/>
    <w:pPr>
      <w:tabs>
        <w:tab w:val="center" w:pos="4677"/>
        <w:tab w:val="right" w:pos="9355"/>
      </w:tabs>
      <w:spacing w:after="0" w:line="240" w:lineRule="auto"/>
    </w:pPr>
    <w:rPr>
      <w:rFonts w:ascii="Times New Roman" w:hAnsi="Times New Roman"/>
      <w:sz w:val="28"/>
    </w:rPr>
  </w:style>
  <w:style w:type="character" w:customStyle="1" w:styleId="ac">
    <w:name w:val="Нижний колонтитул Знак"/>
    <w:basedOn w:val="a0"/>
    <w:link w:val="ab"/>
    <w:uiPriority w:val="99"/>
    <w:rsid w:val="000D7160"/>
    <w:rPr>
      <w:rFonts w:ascii="Times New Roman" w:hAnsi="Times New Roman"/>
      <w:sz w:val="28"/>
    </w:rPr>
  </w:style>
  <w:style w:type="paragraph" w:styleId="ad">
    <w:name w:val="TOC Heading"/>
    <w:basedOn w:val="1"/>
    <w:next w:val="a"/>
    <w:uiPriority w:val="39"/>
    <w:unhideWhenUsed/>
    <w:qFormat/>
    <w:rsid w:val="005E71CD"/>
    <w:pPr>
      <w:spacing w:line="259" w:lineRule="auto"/>
      <w:outlineLvl w:val="9"/>
    </w:pPr>
    <w:rPr>
      <w:lang w:eastAsia="ru-RU"/>
    </w:rPr>
  </w:style>
  <w:style w:type="paragraph" w:styleId="11">
    <w:name w:val="toc 1"/>
    <w:basedOn w:val="a"/>
    <w:next w:val="a"/>
    <w:autoRedefine/>
    <w:uiPriority w:val="39"/>
    <w:unhideWhenUsed/>
    <w:rsid w:val="005E71CD"/>
    <w:pPr>
      <w:spacing w:after="100"/>
    </w:pPr>
  </w:style>
  <w:style w:type="paragraph" w:styleId="21">
    <w:name w:val="toc 2"/>
    <w:basedOn w:val="a"/>
    <w:next w:val="a"/>
    <w:autoRedefine/>
    <w:uiPriority w:val="39"/>
    <w:unhideWhenUsed/>
    <w:rsid w:val="005E71CD"/>
    <w:pPr>
      <w:spacing w:after="100"/>
      <w:ind w:left="220"/>
    </w:pPr>
  </w:style>
  <w:style w:type="character" w:styleId="ae">
    <w:name w:val="Placeholder Text"/>
    <w:basedOn w:val="a0"/>
    <w:uiPriority w:val="99"/>
    <w:semiHidden/>
    <w:rsid w:val="00F050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5938">
      <w:bodyDiv w:val="1"/>
      <w:marLeft w:val="0"/>
      <w:marRight w:val="0"/>
      <w:marTop w:val="0"/>
      <w:marBottom w:val="0"/>
      <w:divBdr>
        <w:top w:val="none" w:sz="0" w:space="0" w:color="auto"/>
        <w:left w:val="none" w:sz="0" w:space="0" w:color="auto"/>
        <w:bottom w:val="none" w:sz="0" w:space="0" w:color="auto"/>
        <w:right w:val="none" w:sz="0" w:space="0" w:color="auto"/>
      </w:divBdr>
    </w:div>
    <w:div w:id="106508479">
      <w:bodyDiv w:val="1"/>
      <w:marLeft w:val="0"/>
      <w:marRight w:val="0"/>
      <w:marTop w:val="0"/>
      <w:marBottom w:val="0"/>
      <w:divBdr>
        <w:top w:val="none" w:sz="0" w:space="0" w:color="auto"/>
        <w:left w:val="none" w:sz="0" w:space="0" w:color="auto"/>
        <w:bottom w:val="none" w:sz="0" w:space="0" w:color="auto"/>
        <w:right w:val="none" w:sz="0" w:space="0" w:color="auto"/>
      </w:divBdr>
    </w:div>
    <w:div w:id="539363133">
      <w:bodyDiv w:val="1"/>
      <w:marLeft w:val="0"/>
      <w:marRight w:val="0"/>
      <w:marTop w:val="0"/>
      <w:marBottom w:val="0"/>
      <w:divBdr>
        <w:top w:val="none" w:sz="0" w:space="0" w:color="auto"/>
        <w:left w:val="none" w:sz="0" w:space="0" w:color="auto"/>
        <w:bottom w:val="none" w:sz="0" w:space="0" w:color="auto"/>
        <w:right w:val="none" w:sz="0" w:space="0" w:color="auto"/>
      </w:divBdr>
    </w:div>
    <w:div w:id="887452902">
      <w:bodyDiv w:val="1"/>
      <w:marLeft w:val="0"/>
      <w:marRight w:val="0"/>
      <w:marTop w:val="0"/>
      <w:marBottom w:val="0"/>
      <w:divBdr>
        <w:top w:val="none" w:sz="0" w:space="0" w:color="auto"/>
        <w:left w:val="none" w:sz="0" w:space="0" w:color="auto"/>
        <w:bottom w:val="none" w:sz="0" w:space="0" w:color="auto"/>
        <w:right w:val="none" w:sz="0" w:space="0" w:color="auto"/>
      </w:divBdr>
    </w:div>
    <w:div w:id="106268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34064-CAAC-4710-9CD0-4CB4854A8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123</Pages>
  <Words>22045</Words>
  <Characters>125659</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46</cp:revision>
  <dcterms:created xsi:type="dcterms:W3CDTF">2019-05-20T22:19:00Z</dcterms:created>
  <dcterms:modified xsi:type="dcterms:W3CDTF">2019-05-21T20:24:00Z</dcterms:modified>
</cp:coreProperties>
</file>