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71" w:rsidRPr="00C25860" w:rsidRDefault="00075A71" w:rsidP="006879A8">
      <w:pPr>
        <w:spacing w:line="360" w:lineRule="auto"/>
        <w:jc w:val="center"/>
        <w:rPr>
          <w:b/>
        </w:rPr>
      </w:pPr>
      <w:r w:rsidRPr="00C25860">
        <w:rPr>
          <w:b/>
        </w:rPr>
        <w:t>ПРАВИТЕЛЬСТВО РОССИЙСКОЙ ФЕДЕРАЦИИ</w:t>
      </w:r>
    </w:p>
    <w:p w:rsidR="00075A71" w:rsidRPr="00C25860" w:rsidRDefault="006879A8" w:rsidP="00075A71">
      <w:pPr>
        <w:spacing w:line="360" w:lineRule="auto"/>
        <w:jc w:val="center"/>
      </w:pPr>
      <w:r w:rsidRPr="00C25860">
        <w:t xml:space="preserve">Федеральное государственное бюджетное образовательное учреждение высшего образования </w:t>
      </w:r>
    </w:p>
    <w:p w:rsidR="006879A8" w:rsidRPr="00C25860" w:rsidRDefault="006879A8" w:rsidP="00075A71">
      <w:pPr>
        <w:spacing w:line="240" w:lineRule="auto"/>
        <w:jc w:val="center"/>
      </w:pPr>
      <w:r w:rsidRPr="00C25860">
        <w:t>«Санкт-Петербургский государственный университет»</w:t>
      </w:r>
    </w:p>
    <w:p w:rsidR="00075A71" w:rsidRPr="00C25860" w:rsidRDefault="00075A71" w:rsidP="00075A71">
      <w:pPr>
        <w:spacing w:line="240" w:lineRule="auto"/>
        <w:jc w:val="center"/>
      </w:pPr>
      <w:r w:rsidRPr="00C25860">
        <w:t>Факультет стоматологии и медицинских технологий</w:t>
      </w:r>
    </w:p>
    <w:p w:rsidR="00075A71" w:rsidRPr="00C25860" w:rsidRDefault="00075A71" w:rsidP="00075A71">
      <w:pPr>
        <w:spacing w:line="240" w:lineRule="auto"/>
        <w:jc w:val="center"/>
      </w:pPr>
      <w:r w:rsidRPr="00C25860">
        <w:t>Кафедра стоматологии</w:t>
      </w:r>
    </w:p>
    <w:p w:rsidR="006879A8" w:rsidRPr="00C25860" w:rsidRDefault="006879A8" w:rsidP="006879A8">
      <w:pPr>
        <w:spacing w:line="360" w:lineRule="auto"/>
      </w:pPr>
    </w:p>
    <w:p w:rsidR="006879A8" w:rsidRPr="00C25860" w:rsidRDefault="006879A8" w:rsidP="006879A8">
      <w:pPr>
        <w:spacing w:line="360" w:lineRule="auto"/>
        <w:jc w:val="center"/>
      </w:pPr>
    </w:p>
    <w:p w:rsidR="006879A8" w:rsidRPr="00C25860" w:rsidRDefault="006879A8" w:rsidP="00075A71">
      <w:pPr>
        <w:spacing w:line="360" w:lineRule="auto"/>
        <w:jc w:val="center"/>
        <w:rPr>
          <w:b/>
        </w:rPr>
      </w:pPr>
      <w:r w:rsidRPr="00C25860">
        <w:rPr>
          <w:b/>
        </w:rPr>
        <w:t>ВЫ</w:t>
      </w:r>
      <w:r w:rsidR="00075A71" w:rsidRPr="00C25860">
        <w:rPr>
          <w:b/>
        </w:rPr>
        <w:t>ПУСКНАЯ КВАЛИФИКАЦИОННАЯ РАБОТА</w:t>
      </w:r>
    </w:p>
    <w:p w:rsidR="006879A8" w:rsidRPr="00C25860" w:rsidRDefault="006879A8" w:rsidP="006879A8">
      <w:pPr>
        <w:spacing w:line="360" w:lineRule="auto"/>
        <w:jc w:val="center"/>
      </w:pPr>
      <w:r w:rsidRPr="00C25860">
        <w:t>НА ТЕМУ: ОПРЕДЕЛЕНИЕ ПОКАЗАНИЙ К ПЛАСТИКЕ УЗДЕЧКИ ВЕРХНЕЙ ГУБЫ У ДЕТЕЙ С ПОЗИЦИИ ДОКАЗАТЕЛЬНОЙ МЕДИЦИНЫ</w:t>
      </w:r>
    </w:p>
    <w:p w:rsidR="006879A8" w:rsidRPr="00C25860" w:rsidRDefault="006879A8" w:rsidP="00075A71">
      <w:pPr>
        <w:spacing w:line="360" w:lineRule="auto"/>
      </w:pPr>
    </w:p>
    <w:p w:rsidR="006879A8" w:rsidRPr="00C25860" w:rsidRDefault="006879A8" w:rsidP="00075A71">
      <w:pPr>
        <w:spacing w:line="240" w:lineRule="auto"/>
        <w:jc w:val="right"/>
      </w:pPr>
      <w:r w:rsidRPr="00C25860">
        <w:t>Выполнил</w:t>
      </w:r>
      <w:r w:rsidR="00D7437D" w:rsidRPr="00C25860">
        <w:t>а</w:t>
      </w:r>
      <w:r w:rsidRPr="00C25860">
        <w:t xml:space="preserve"> студент</w:t>
      </w:r>
      <w:r w:rsidR="00D7437D" w:rsidRPr="00C25860">
        <w:t>ка</w:t>
      </w:r>
    </w:p>
    <w:p w:rsidR="006879A8" w:rsidRPr="00C25860" w:rsidRDefault="006879A8" w:rsidP="00075A71">
      <w:pPr>
        <w:spacing w:line="240" w:lineRule="auto"/>
        <w:jc w:val="right"/>
        <w:rPr>
          <w:i/>
        </w:rPr>
      </w:pPr>
      <w:r w:rsidRPr="00C25860">
        <w:rPr>
          <w:i/>
        </w:rPr>
        <w:t>Вершинина Марина Сергеевна</w:t>
      </w:r>
    </w:p>
    <w:p w:rsidR="006879A8" w:rsidRPr="00C25860" w:rsidRDefault="006879A8" w:rsidP="00075A71">
      <w:pPr>
        <w:spacing w:line="240" w:lineRule="auto"/>
        <w:jc w:val="right"/>
        <w:rPr>
          <w:i/>
        </w:rPr>
      </w:pPr>
      <w:r w:rsidRPr="00C25860">
        <w:rPr>
          <w:i/>
        </w:rPr>
        <w:t>521</w:t>
      </w:r>
      <w:r w:rsidR="00867C18" w:rsidRPr="00C25860">
        <w:rPr>
          <w:i/>
        </w:rPr>
        <w:t xml:space="preserve"> группа</w:t>
      </w:r>
    </w:p>
    <w:p w:rsidR="006879A8" w:rsidRPr="00C25860" w:rsidRDefault="00523A17" w:rsidP="00075A71">
      <w:pPr>
        <w:spacing w:line="240" w:lineRule="auto"/>
        <w:jc w:val="right"/>
      </w:pPr>
      <w:r w:rsidRPr="00C25860">
        <w:t>Научные руководители</w:t>
      </w:r>
    </w:p>
    <w:p w:rsidR="00D7437D" w:rsidRPr="00C25860" w:rsidRDefault="00867C18" w:rsidP="00075A71">
      <w:pPr>
        <w:spacing w:line="240" w:lineRule="auto"/>
        <w:jc w:val="right"/>
        <w:rPr>
          <w:i/>
        </w:rPr>
      </w:pPr>
      <w:proofErr w:type="spellStart"/>
      <w:r w:rsidRPr="00C25860">
        <w:rPr>
          <w:i/>
        </w:rPr>
        <w:t>д.м</w:t>
      </w:r>
      <w:proofErr w:type="gramStart"/>
      <w:r w:rsidRPr="00C25860">
        <w:rPr>
          <w:i/>
        </w:rPr>
        <w:t>.н</w:t>
      </w:r>
      <w:proofErr w:type="spellEnd"/>
      <w:proofErr w:type="gramEnd"/>
      <w:r w:rsidRPr="00C25860">
        <w:rPr>
          <w:i/>
        </w:rPr>
        <w:t xml:space="preserve">, проф. </w:t>
      </w:r>
      <w:proofErr w:type="spellStart"/>
      <w:r w:rsidR="00075A71" w:rsidRPr="00C25860">
        <w:rPr>
          <w:i/>
        </w:rPr>
        <w:t>Соколович</w:t>
      </w:r>
      <w:proofErr w:type="spellEnd"/>
      <w:r w:rsidR="00075A71" w:rsidRPr="00C25860">
        <w:rPr>
          <w:i/>
        </w:rPr>
        <w:t xml:space="preserve"> Наталия Александровна</w:t>
      </w:r>
    </w:p>
    <w:p w:rsidR="00D7437D" w:rsidRPr="00C25860" w:rsidRDefault="00867C18" w:rsidP="00075A71">
      <w:pPr>
        <w:spacing w:line="240" w:lineRule="auto"/>
        <w:jc w:val="right"/>
        <w:rPr>
          <w:i/>
        </w:rPr>
      </w:pPr>
      <w:r w:rsidRPr="00C25860">
        <w:rPr>
          <w:i/>
        </w:rPr>
        <w:t xml:space="preserve">ассистент </w:t>
      </w:r>
      <w:r w:rsidR="00075A71" w:rsidRPr="00C25860">
        <w:rPr>
          <w:i/>
        </w:rPr>
        <w:t>Седнева Яна Юрьевна</w:t>
      </w:r>
    </w:p>
    <w:p w:rsidR="006879A8" w:rsidRPr="00C25860" w:rsidRDefault="006879A8" w:rsidP="00867C18">
      <w:pPr>
        <w:spacing w:line="360" w:lineRule="auto"/>
        <w:jc w:val="center"/>
      </w:pPr>
    </w:p>
    <w:p w:rsidR="00075A71" w:rsidRPr="00C25860" w:rsidRDefault="00075A71" w:rsidP="00867C18">
      <w:pPr>
        <w:spacing w:line="360" w:lineRule="auto"/>
        <w:jc w:val="center"/>
      </w:pPr>
    </w:p>
    <w:p w:rsidR="00075A71" w:rsidRPr="00C25860" w:rsidRDefault="00075A71" w:rsidP="00867C18">
      <w:pPr>
        <w:spacing w:line="360" w:lineRule="auto"/>
        <w:jc w:val="center"/>
      </w:pPr>
    </w:p>
    <w:p w:rsidR="006879A8" w:rsidRPr="00C25860" w:rsidRDefault="006879A8" w:rsidP="00867C18">
      <w:pPr>
        <w:spacing w:line="360" w:lineRule="auto"/>
        <w:jc w:val="center"/>
      </w:pPr>
      <w:r w:rsidRPr="00C25860">
        <w:t>Санкт-Петербург</w:t>
      </w:r>
    </w:p>
    <w:p w:rsidR="006879A8" w:rsidRPr="00C25860" w:rsidRDefault="006879A8" w:rsidP="006879A8">
      <w:pPr>
        <w:spacing w:line="360" w:lineRule="auto"/>
        <w:jc w:val="center"/>
        <w:rPr>
          <w:b/>
        </w:rPr>
      </w:pPr>
      <w:r w:rsidRPr="00C25860">
        <w:t>2019</w:t>
      </w:r>
      <w:r w:rsidRPr="00C25860">
        <w:br w:type="page"/>
      </w:r>
    </w:p>
    <w:sdt>
      <w:sdtPr>
        <w:rPr>
          <w:rFonts w:ascii="Times New Roman" w:eastAsiaTheme="minorHAnsi" w:hAnsi="Times New Roman" w:cs="Times New Roman"/>
          <w:b w:val="0"/>
          <w:bCs/>
          <w:color w:val="auto"/>
          <w:spacing w:val="20"/>
          <w:sz w:val="28"/>
          <w:szCs w:val="28"/>
          <w:lang w:eastAsia="en-US"/>
        </w:rPr>
        <w:id w:val="916210037"/>
        <w:docPartObj>
          <w:docPartGallery w:val="Table of Contents"/>
          <w:docPartUnique/>
        </w:docPartObj>
      </w:sdtPr>
      <w:sdtEndPr>
        <w:rPr>
          <w:spacing w:val="0"/>
        </w:rPr>
      </w:sdtEndPr>
      <w:sdtContent>
        <w:p w:rsidR="003F651F" w:rsidRPr="001A33DF" w:rsidRDefault="003F651F">
          <w:pPr>
            <w:pStyle w:val="ac"/>
            <w:rPr>
              <w:rFonts w:ascii="Times New Roman" w:hAnsi="Times New Roman" w:cs="Times New Roman"/>
              <w:color w:val="000000" w:themeColor="text1"/>
              <w:sz w:val="28"/>
              <w:szCs w:val="28"/>
            </w:rPr>
          </w:pPr>
          <w:r w:rsidRPr="001A33DF">
            <w:rPr>
              <w:rFonts w:ascii="Times New Roman" w:hAnsi="Times New Roman" w:cs="Times New Roman"/>
              <w:color w:val="000000" w:themeColor="text1"/>
              <w:sz w:val="28"/>
              <w:szCs w:val="28"/>
            </w:rPr>
            <w:t>Оглавление</w:t>
          </w:r>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r w:rsidRPr="00881485">
            <w:fldChar w:fldCharType="begin"/>
          </w:r>
          <w:r w:rsidR="003F651F">
            <w:instrText xml:space="preserve"> TOC \o "1-3" \h \z \u </w:instrText>
          </w:r>
          <w:r w:rsidRPr="00881485">
            <w:fldChar w:fldCharType="separate"/>
          </w:r>
          <w:hyperlink w:anchor="_Toc9191565" w:history="1">
            <w:r w:rsidR="001A33DF" w:rsidRPr="00B84343">
              <w:rPr>
                <w:rStyle w:val="ad"/>
                <w:noProof/>
              </w:rPr>
              <w:t>Введение</w:t>
            </w:r>
            <w:r w:rsidR="001A33DF">
              <w:rPr>
                <w:noProof/>
                <w:webHidden/>
              </w:rPr>
              <w:tab/>
            </w:r>
            <w:r>
              <w:rPr>
                <w:noProof/>
                <w:webHidden/>
              </w:rPr>
              <w:fldChar w:fldCharType="begin"/>
            </w:r>
            <w:r w:rsidR="001A33DF">
              <w:rPr>
                <w:noProof/>
                <w:webHidden/>
              </w:rPr>
              <w:instrText xml:space="preserve"> PAGEREF _Toc9191565 \h </w:instrText>
            </w:r>
            <w:r>
              <w:rPr>
                <w:noProof/>
                <w:webHidden/>
              </w:rPr>
            </w:r>
            <w:r>
              <w:rPr>
                <w:noProof/>
                <w:webHidden/>
              </w:rPr>
              <w:fldChar w:fldCharType="separate"/>
            </w:r>
            <w:r w:rsidR="001A33DF">
              <w:rPr>
                <w:noProof/>
                <w:webHidden/>
              </w:rPr>
              <w:t>3</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66" w:history="1">
            <w:r w:rsidR="001A33DF" w:rsidRPr="00B84343">
              <w:rPr>
                <w:rStyle w:val="ad"/>
                <w:noProof/>
              </w:rPr>
              <w:t>Актуальность исследования</w:t>
            </w:r>
            <w:r w:rsidR="001A33DF">
              <w:rPr>
                <w:noProof/>
                <w:webHidden/>
              </w:rPr>
              <w:tab/>
            </w:r>
            <w:r>
              <w:rPr>
                <w:noProof/>
                <w:webHidden/>
              </w:rPr>
              <w:fldChar w:fldCharType="begin"/>
            </w:r>
            <w:r w:rsidR="001A33DF">
              <w:rPr>
                <w:noProof/>
                <w:webHidden/>
              </w:rPr>
              <w:instrText xml:space="preserve"> PAGEREF _Toc9191566 \h </w:instrText>
            </w:r>
            <w:r>
              <w:rPr>
                <w:noProof/>
                <w:webHidden/>
              </w:rPr>
            </w:r>
            <w:r>
              <w:rPr>
                <w:noProof/>
                <w:webHidden/>
              </w:rPr>
              <w:fldChar w:fldCharType="separate"/>
            </w:r>
            <w:r w:rsidR="001A33DF">
              <w:rPr>
                <w:noProof/>
                <w:webHidden/>
              </w:rPr>
              <w:t>3</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67" w:history="1">
            <w:r w:rsidR="001A33DF" w:rsidRPr="00B84343">
              <w:rPr>
                <w:rStyle w:val="ad"/>
                <w:noProof/>
              </w:rPr>
              <w:t>ГЛАВА 1. Литературный обзор</w:t>
            </w:r>
            <w:r w:rsidR="001A33DF">
              <w:rPr>
                <w:noProof/>
                <w:webHidden/>
              </w:rPr>
              <w:tab/>
            </w:r>
            <w:r>
              <w:rPr>
                <w:noProof/>
                <w:webHidden/>
              </w:rPr>
              <w:fldChar w:fldCharType="begin"/>
            </w:r>
            <w:r w:rsidR="001A33DF">
              <w:rPr>
                <w:noProof/>
                <w:webHidden/>
              </w:rPr>
              <w:instrText xml:space="preserve"> PAGEREF _Toc9191567 \h </w:instrText>
            </w:r>
            <w:r>
              <w:rPr>
                <w:noProof/>
                <w:webHidden/>
              </w:rPr>
            </w:r>
            <w:r>
              <w:rPr>
                <w:noProof/>
                <w:webHidden/>
              </w:rPr>
              <w:fldChar w:fldCharType="separate"/>
            </w:r>
            <w:r w:rsidR="001A33DF">
              <w:rPr>
                <w:noProof/>
                <w:webHidden/>
              </w:rPr>
              <w:t>5</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68" w:history="1">
            <w:r w:rsidR="001A33DF" w:rsidRPr="00B84343">
              <w:rPr>
                <w:rStyle w:val="ad"/>
                <w:noProof/>
              </w:rPr>
              <w:t>1.1 Доказательная медицина (Evidence Based Medicine)</w:t>
            </w:r>
            <w:r w:rsidR="001A33DF">
              <w:rPr>
                <w:noProof/>
                <w:webHidden/>
              </w:rPr>
              <w:tab/>
            </w:r>
            <w:r>
              <w:rPr>
                <w:noProof/>
                <w:webHidden/>
              </w:rPr>
              <w:fldChar w:fldCharType="begin"/>
            </w:r>
            <w:r w:rsidR="001A33DF">
              <w:rPr>
                <w:noProof/>
                <w:webHidden/>
              </w:rPr>
              <w:instrText xml:space="preserve"> PAGEREF _Toc9191568 \h </w:instrText>
            </w:r>
            <w:r>
              <w:rPr>
                <w:noProof/>
                <w:webHidden/>
              </w:rPr>
            </w:r>
            <w:r>
              <w:rPr>
                <w:noProof/>
                <w:webHidden/>
              </w:rPr>
              <w:fldChar w:fldCharType="separate"/>
            </w:r>
            <w:r w:rsidR="001A33DF">
              <w:rPr>
                <w:noProof/>
                <w:webHidden/>
              </w:rPr>
              <w:t>5</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69" w:history="1">
            <w:r w:rsidR="001A33DF" w:rsidRPr="00B84343">
              <w:rPr>
                <w:rStyle w:val="ad"/>
                <w:noProof/>
              </w:rPr>
              <w:t>1.2 Мета-анализ</w:t>
            </w:r>
            <w:r w:rsidR="001A33DF">
              <w:rPr>
                <w:noProof/>
                <w:webHidden/>
              </w:rPr>
              <w:tab/>
            </w:r>
            <w:r>
              <w:rPr>
                <w:noProof/>
                <w:webHidden/>
              </w:rPr>
              <w:fldChar w:fldCharType="begin"/>
            </w:r>
            <w:r w:rsidR="001A33DF">
              <w:rPr>
                <w:noProof/>
                <w:webHidden/>
              </w:rPr>
              <w:instrText xml:space="preserve"> PAGEREF _Toc9191569 \h </w:instrText>
            </w:r>
            <w:r>
              <w:rPr>
                <w:noProof/>
                <w:webHidden/>
              </w:rPr>
            </w:r>
            <w:r>
              <w:rPr>
                <w:noProof/>
                <w:webHidden/>
              </w:rPr>
              <w:fldChar w:fldCharType="separate"/>
            </w:r>
            <w:r w:rsidR="001A33DF">
              <w:rPr>
                <w:noProof/>
                <w:webHidden/>
              </w:rPr>
              <w:t>13</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0" w:history="1">
            <w:r w:rsidR="001A33DF" w:rsidRPr="00B84343">
              <w:rPr>
                <w:rStyle w:val="ad"/>
                <w:noProof/>
              </w:rPr>
              <w:t>1.3 Пластика уздечки верхней губы</w:t>
            </w:r>
            <w:r w:rsidR="001A33DF">
              <w:rPr>
                <w:noProof/>
                <w:webHidden/>
              </w:rPr>
              <w:tab/>
            </w:r>
            <w:r>
              <w:rPr>
                <w:noProof/>
                <w:webHidden/>
              </w:rPr>
              <w:fldChar w:fldCharType="begin"/>
            </w:r>
            <w:r w:rsidR="001A33DF">
              <w:rPr>
                <w:noProof/>
                <w:webHidden/>
              </w:rPr>
              <w:instrText xml:space="preserve"> PAGEREF _Toc9191570 \h </w:instrText>
            </w:r>
            <w:r>
              <w:rPr>
                <w:noProof/>
                <w:webHidden/>
              </w:rPr>
            </w:r>
            <w:r>
              <w:rPr>
                <w:noProof/>
                <w:webHidden/>
              </w:rPr>
              <w:fldChar w:fldCharType="separate"/>
            </w:r>
            <w:r w:rsidR="001A33DF">
              <w:rPr>
                <w:noProof/>
                <w:webHidden/>
              </w:rPr>
              <w:t>19</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1" w:history="1">
            <w:r w:rsidR="001A33DF" w:rsidRPr="00B84343">
              <w:rPr>
                <w:rStyle w:val="ad"/>
                <w:noProof/>
              </w:rPr>
              <w:t>1.4 Классификации уздечки верхней губы</w:t>
            </w:r>
            <w:r w:rsidR="001A33DF">
              <w:rPr>
                <w:noProof/>
                <w:webHidden/>
              </w:rPr>
              <w:tab/>
            </w:r>
            <w:r>
              <w:rPr>
                <w:noProof/>
                <w:webHidden/>
              </w:rPr>
              <w:fldChar w:fldCharType="begin"/>
            </w:r>
            <w:r w:rsidR="001A33DF">
              <w:rPr>
                <w:noProof/>
                <w:webHidden/>
              </w:rPr>
              <w:instrText xml:space="preserve"> PAGEREF _Toc9191571 \h </w:instrText>
            </w:r>
            <w:r>
              <w:rPr>
                <w:noProof/>
                <w:webHidden/>
              </w:rPr>
            </w:r>
            <w:r>
              <w:rPr>
                <w:noProof/>
                <w:webHidden/>
              </w:rPr>
              <w:fldChar w:fldCharType="separate"/>
            </w:r>
            <w:r w:rsidR="001A33DF">
              <w:rPr>
                <w:noProof/>
                <w:webHidden/>
              </w:rPr>
              <w:t>23</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2" w:history="1">
            <w:r w:rsidR="001A33DF" w:rsidRPr="00B84343">
              <w:rPr>
                <w:rStyle w:val="ad"/>
                <w:noProof/>
              </w:rPr>
              <w:t>1.5 Лечение</w:t>
            </w:r>
            <w:r w:rsidR="001A33DF">
              <w:rPr>
                <w:noProof/>
                <w:webHidden/>
              </w:rPr>
              <w:tab/>
            </w:r>
            <w:r>
              <w:rPr>
                <w:noProof/>
                <w:webHidden/>
              </w:rPr>
              <w:fldChar w:fldCharType="begin"/>
            </w:r>
            <w:r w:rsidR="001A33DF">
              <w:rPr>
                <w:noProof/>
                <w:webHidden/>
              </w:rPr>
              <w:instrText xml:space="preserve"> PAGEREF _Toc9191572 \h </w:instrText>
            </w:r>
            <w:r>
              <w:rPr>
                <w:noProof/>
                <w:webHidden/>
              </w:rPr>
            </w:r>
            <w:r>
              <w:rPr>
                <w:noProof/>
                <w:webHidden/>
              </w:rPr>
              <w:fldChar w:fldCharType="separate"/>
            </w:r>
            <w:r w:rsidR="001A33DF">
              <w:rPr>
                <w:noProof/>
                <w:webHidden/>
              </w:rPr>
              <w:t>31</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3" w:history="1">
            <w:r w:rsidR="001A33DF" w:rsidRPr="00B84343">
              <w:rPr>
                <w:rStyle w:val="ad"/>
                <w:noProof/>
              </w:rPr>
              <w:t>ГЛАВА 2. Материалы и методы</w:t>
            </w:r>
            <w:r w:rsidR="001A33DF">
              <w:rPr>
                <w:noProof/>
                <w:webHidden/>
              </w:rPr>
              <w:tab/>
            </w:r>
            <w:r>
              <w:rPr>
                <w:noProof/>
                <w:webHidden/>
              </w:rPr>
              <w:fldChar w:fldCharType="begin"/>
            </w:r>
            <w:r w:rsidR="001A33DF">
              <w:rPr>
                <w:noProof/>
                <w:webHidden/>
              </w:rPr>
              <w:instrText xml:space="preserve"> PAGEREF _Toc9191573 \h </w:instrText>
            </w:r>
            <w:r>
              <w:rPr>
                <w:noProof/>
                <w:webHidden/>
              </w:rPr>
            </w:r>
            <w:r>
              <w:rPr>
                <w:noProof/>
                <w:webHidden/>
              </w:rPr>
              <w:fldChar w:fldCharType="separate"/>
            </w:r>
            <w:r w:rsidR="001A33DF">
              <w:rPr>
                <w:noProof/>
                <w:webHidden/>
              </w:rPr>
              <w:t>41</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4" w:history="1">
            <w:r w:rsidR="001A33DF" w:rsidRPr="00B84343">
              <w:rPr>
                <w:rStyle w:val="ad"/>
                <w:noProof/>
              </w:rPr>
              <w:t>2.1.  Обоснование объекта и методов исследования</w:t>
            </w:r>
            <w:r w:rsidR="001A33DF">
              <w:rPr>
                <w:noProof/>
                <w:webHidden/>
              </w:rPr>
              <w:tab/>
            </w:r>
            <w:r>
              <w:rPr>
                <w:noProof/>
                <w:webHidden/>
              </w:rPr>
              <w:fldChar w:fldCharType="begin"/>
            </w:r>
            <w:r w:rsidR="001A33DF">
              <w:rPr>
                <w:noProof/>
                <w:webHidden/>
              </w:rPr>
              <w:instrText xml:space="preserve"> PAGEREF _Toc9191574 \h </w:instrText>
            </w:r>
            <w:r>
              <w:rPr>
                <w:noProof/>
                <w:webHidden/>
              </w:rPr>
            </w:r>
            <w:r>
              <w:rPr>
                <w:noProof/>
                <w:webHidden/>
              </w:rPr>
              <w:fldChar w:fldCharType="separate"/>
            </w:r>
            <w:r w:rsidR="001A33DF">
              <w:rPr>
                <w:noProof/>
                <w:webHidden/>
              </w:rPr>
              <w:t>41</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5" w:history="1">
            <w:r w:rsidR="001A33DF" w:rsidRPr="00B84343">
              <w:rPr>
                <w:rStyle w:val="ad"/>
                <w:noProof/>
              </w:rPr>
              <w:t>2.2. Параклинические методы</w:t>
            </w:r>
            <w:r w:rsidR="001A33DF">
              <w:rPr>
                <w:noProof/>
                <w:webHidden/>
              </w:rPr>
              <w:tab/>
            </w:r>
            <w:r>
              <w:rPr>
                <w:noProof/>
                <w:webHidden/>
              </w:rPr>
              <w:fldChar w:fldCharType="begin"/>
            </w:r>
            <w:r w:rsidR="001A33DF">
              <w:rPr>
                <w:noProof/>
                <w:webHidden/>
              </w:rPr>
              <w:instrText xml:space="preserve"> PAGEREF _Toc9191575 \h </w:instrText>
            </w:r>
            <w:r>
              <w:rPr>
                <w:noProof/>
                <w:webHidden/>
              </w:rPr>
            </w:r>
            <w:r>
              <w:rPr>
                <w:noProof/>
                <w:webHidden/>
              </w:rPr>
              <w:fldChar w:fldCharType="separate"/>
            </w:r>
            <w:r w:rsidR="001A33DF">
              <w:rPr>
                <w:noProof/>
                <w:webHidden/>
              </w:rPr>
              <w:t>41</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6" w:history="1">
            <w:r w:rsidR="001A33DF" w:rsidRPr="00B84343">
              <w:rPr>
                <w:rStyle w:val="ad"/>
                <w:noProof/>
              </w:rPr>
              <w:t>ГЛАВА 3. Результаты исследования</w:t>
            </w:r>
            <w:r w:rsidR="001A33DF">
              <w:rPr>
                <w:noProof/>
                <w:webHidden/>
              </w:rPr>
              <w:tab/>
            </w:r>
            <w:r>
              <w:rPr>
                <w:noProof/>
                <w:webHidden/>
              </w:rPr>
              <w:fldChar w:fldCharType="begin"/>
            </w:r>
            <w:r w:rsidR="001A33DF">
              <w:rPr>
                <w:noProof/>
                <w:webHidden/>
              </w:rPr>
              <w:instrText xml:space="preserve"> PAGEREF _Toc9191576 \h </w:instrText>
            </w:r>
            <w:r>
              <w:rPr>
                <w:noProof/>
                <w:webHidden/>
              </w:rPr>
            </w:r>
            <w:r>
              <w:rPr>
                <w:noProof/>
                <w:webHidden/>
              </w:rPr>
              <w:fldChar w:fldCharType="separate"/>
            </w:r>
            <w:r w:rsidR="001A33DF">
              <w:rPr>
                <w:noProof/>
                <w:webHidden/>
              </w:rPr>
              <w:t>42</w:t>
            </w:r>
            <w:r>
              <w:rPr>
                <w:noProof/>
                <w:webHidden/>
              </w:rPr>
              <w:fldChar w:fldCharType="end"/>
            </w:r>
          </w:hyperlink>
        </w:p>
        <w:p w:rsidR="001A33DF" w:rsidRDefault="00881485">
          <w:pPr>
            <w:pStyle w:val="11"/>
            <w:tabs>
              <w:tab w:val="left" w:pos="880"/>
              <w:tab w:val="right" w:leader="dot" w:pos="9061"/>
            </w:tabs>
            <w:rPr>
              <w:rFonts w:asciiTheme="minorHAnsi" w:eastAsiaTheme="minorEastAsia" w:hAnsiTheme="minorHAnsi" w:cstheme="minorBidi"/>
              <w:bCs w:val="0"/>
              <w:noProof/>
              <w:sz w:val="22"/>
              <w:szCs w:val="22"/>
              <w:lang w:eastAsia="ru-RU"/>
            </w:rPr>
          </w:pPr>
          <w:hyperlink w:anchor="_Toc9191577" w:history="1">
            <w:r w:rsidR="001A33DF" w:rsidRPr="00B84343">
              <w:rPr>
                <w:rStyle w:val="ad"/>
                <w:noProof/>
              </w:rPr>
              <w:t>3.1.</w:t>
            </w:r>
            <w:r w:rsidR="001A33DF">
              <w:rPr>
                <w:rFonts w:asciiTheme="minorHAnsi" w:eastAsiaTheme="minorEastAsia" w:hAnsiTheme="minorHAnsi" w:cstheme="minorBidi"/>
                <w:bCs w:val="0"/>
                <w:noProof/>
                <w:sz w:val="22"/>
                <w:szCs w:val="22"/>
                <w:lang w:eastAsia="ru-RU"/>
              </w:rPr>
              <w:tab/>
            </w:r>
            <w:r w:rsidR="001A33DF" w:rsidRPr="00B84343">
              <w:rPr>
                <w:rStyle w:val="ad"/>
                <w:noProof/>
              </w:rPr>
              <w:t>Статистическая обработка результатов</w:t>
            </w:r>
            <w:r w:rsidR="001A33DF">
              <w:rPr>
                <w:noProof/>
                <w:webHidden/>
              </w:rPr>
              <w:tab/>
            </w:r>
            <w:r>
              <w:rPr>
                <w:noProof/>
                <w:webHidden/>
              </w:rPr>
              <w:fldChar w:fldCharType="begin"/>
            </w:r>
            <w:r w:rsidR="001A33DF">
              <w:rPr>
                <w:noProof/>
                <w:webHidden/>
              </w:rPr>
              <w:instrText xml:space="preserve"> PAGEREF _Toc9191577 \h </w:instrText>
            </w:r>
            <w:r>
              <w:rPr>
                <w:noProof/>
                <w:webHidden/>
              </w:rPr>
            </w:r>
            <w:r>
              <w:rPr>
                <w:noProof/>
                <w:webHidden/>
              </w:rPr>
              <w:fldChar w:fldCharType="separate"/>
            </w:r>
            <w:r w:rsidR="001A33DF">
              <w:rPr>
                <w:noProof/>
                <w:webHidden/>
              </w:rPr>
              <w:t>42</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8" w:history="1">
            <w:r w:rsidR="001A33DF" w:rsidRPr="00B84343">
              <w:rPr>
                <w:rStyle w:val="ad"/>
                <w:noProof/>
              </w:rPr>
              <w:t>3.2 Заключение</w:t>
            </w:r>
            <w:r w:rsidR="001A33DF">
              <w:rPr>
                <w:noProof/>
                <w:webHidden/>
              </w:rPr>
              <w:tab/>
            </w:r>
            <w:r>
              <w:rPr>
                <w:noProof/>
                <w:webHidden/>
              </w:rPr>
              <w:fldChar w:fldCharType="begin"/>
            </w:r>
            <w:r w:rsidR="001A33DF">
              <w:rPr>
                <w:noProof/>
                <w:webHidden/>
              </w:rPr>
              <w:instrText xml:space="preserve"> PAGEREF _Toc9191578 \h </w:instrText>
            </w:r>
            <w:r>
              <w:rPr>
                <w:noProof/>
                <w:webHidden/>
              </w:rPr>
            </w:r>
            <w:r>
              <w:rPr>
                <w:noProof/>
                <w:webHidden/>
              </w:rPr>
              <w:fldChar w:fldCharType="separate"/>
            </w:r>
            <w:r w:rsidR="001A33DF">
              <w:rPr>
                <w:noProof/>
                <w:webHidden/>
              </w:rPr>
              <w:t>89</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79" w:history="1">
            <w:r w:rsidR="001A33DF" w:rsidRPr="00B84343">
              <w:rPr>
                <w:rStyle w:val="ad"/>
                <w:noProof/>
              </w:rPr>
              <w:t>3.3.  Выводы</w:t>
            </w:r>
            <w:r w:rsidR="001A33DF">
              <w:rPr>
                <w:noProof/>
                <w:webHidden/>
              </w:rPr>
              <w:tab/>
            </w:r>
            <w:r>
              <w:rPr>
                <w:noProof/>
                <w:webHidden/>
              </w:rPr>
              <w:fldChar w:fldCharType="begin"/>
            </w:r>
            <w:r w:rsidR="001A33DF">
              <w:rPr>
                <w:noProof/>
                <w:webHidden/>
              </w:rPr>
              <w:instrText xml:space="preserve"> PAGEREF _Toc9191579 \h </w:instrText>
            </w:r>
            <w:r>
              <w:rPr>
                <w:noProof/>
                <w:webHidden/>
              </w:rPr>
            </w:r>
            <w:r>
              <w:rPr>
                <w:noProof/>
                <w:webHidden/>
              </w:rPr>
              <w:fldChar w:fldCharType="separate"/>
            </w:r>
            <w:r w:rsidR="001A33DF">
              <w:rPr>
                <w:noProof/>
                <w:webHidden/>
              </w:rPr>
              <w:t>91</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80" w:history="1">
            <w:r w:rsidR="001A33DF" w:rsidRPr="00B84343">
              <w:rPr>
                <w:rStyle w:val="ad"/>
                <w:noProof/>
              </w:rPr>
              <w:t>3.4 Практические рекомендации</w:t>
            </w:r>
            <w:r w:rsidR="001A33DF">
              <w:rPr>
                <w:noProof/>
                <w:webHidden/>
              </w:rPr>
              <w:tab/>
            </w:r>
            <w:r>
              <w:rPr>
                <w:noProof/>
                <w:webHidden/>
              </w:rPr>
              <w:fldChar w:fldCharType="begin"/>
            </w:r>
            <w:r w:rsidR="001A33DF">
              <w:rPr>
                <w:noProof/>
                <w:webHidden/>
              </w:rPr>
              <w:instrText xml:space="preserve"> PAGEREF _Toc9191580 \h </w:instrText>
            </w:r>
            <w:r>
              <w:rPr>
                <w:noProof/>
                <w:webHidden/>
              </w:rPr>
            </w:r>
            <w:r>
              <w:rPr>
                <w:noProof/>
                <w:webHidden/>
              </w:rPr>
              <w:fldChar w:fldCharType="separate"/>
            </w:r>
            <w:r w:rsidR="001A33DF">
              <w:rPr>
                <w:noProof/>
                <w:webHidden/>
              </w:rPr>
              <w:t>92</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81" w:history="1">
            <w:r w:rsidR="001A33DF" w:rsidRPr="00B84343">
              <w:rPr>
                <w:rStyle w:val="ad"/>
                <w:noProof/>
              </w:rPr>
              <w:t>ПРИЛОЖЕНИЕ 1</w:t>
            </w:r>
            <w:r w:rsidR="001A33DF">
              <w:rPr>
                <w:noProof/>
                <w:webHidden/>
              </w:rPr>
              <w:tab/>
            </w:r>
            <w:r>
              <w:rPr>
                <w:noProof/>
                <w:webHidden/>
              </w:rPr>
              <w:fldChar w:fldCharType="begin"/>
            </w:r>
            <w:r w:rsidR="001A33DF">
              <w:rPr>
                <w:noProof/>
                <w:webHidden/>
              </w:rPr>
              <w:instrText xml:space="preserve"> PAGEREF _Toc9191581 \h </w:instrText>
            </w:r>
            <w:r>
              <w:rPr>
                <w:noProof/>
                <w:webHidden/>
              </w:rPr>
            </w:r>
            <w:r>
              <w:rPr>
                <w:noProof/>
                <w:webHidden/>
              </w:rPr>
              <w:fldChar w:fldCharType="separate"/>
            </w:r>
            <w:r w:rsidR="001A33DF">
              <w:rPr>
                <w:noProof/>
                <w:webHidden/>
              </w:rPr>
              <w:t>93</w:t>
            </w:r>
            <w:r>
              <w:rPr>
                <w:noProof/>
                <w:webHidden/>
              </w:rPr>
              <w:fldChar w:fldCharType="end"/>
            </w:r>
          </w:hyperlink>
        </w:p>
        <w:p w:rsidR="001A33DF" w:rsidRDefault="00881485">
          <w:pPr>
            <w:pStyle w:val="11"/>
            <w:tabs>
              <w:tab w:val="right" w:leader="dot" w:pos="9061"/>
            </w:tabs>
            <w:rPr>
              <w:rFonts w:asciiTheme="minorHAnsi" w:eastAsiaTheme="minorEastAsia" w:hAnsiTheme="minorHAnsi" w:cstheme="minorBidi"/>
              <w:bCs w:val="0"/>
              <w:noProof/>
              <w:sz w:val="22"/>
              <w:szCs w:val="22"/>
              <w:lang w:eastAsia="ru-RU"/>
            </w:rPr>
          </w:pPr>
          <w:hyperlink w:anchor="_Toc9191582" w:history="1">
            <w:r w:rsidR="001A33DF" w:rsidRPr="00B84343">
              <w:rPr>
                <w:rStyle w:val="ad"/>
                <w:noProof/>
              </w:rPr>
              <w:t>Список литературы</w:t>
            </w:r>
            <w:r w:rsidR="001A33DF">
              <w:rPr>
                <w:noProof/>
                <w:webHidden/>
              </w:rPr>
              <w:tab/>
            </w:r>
            <w:r>
              <w:rPr>
                <w:noProof/>
                <w:webHidden/>
              </w:rPr>
              <w:fldChar w:fldCharType="begin"/>
            </w:r>
            <w:r w:rsidR="001A33DF">
              <w:rPr>
                <w:noProof/>
                <w:webHidden/>
              </w:rPr>
              <w:instrText xml:space="preserve"> PAGEREF _Toc9191582 \h </w:instrText>
            </w:r>
            <w:r>
              <w:rPr>
                <w:noProof/>
                <w:webHidden/>
              </w:rPr>
            </w:r>
            <w:r>
              <w:rPr>
                <w:noProof/>
                <w:webHidden/>
              </w:rPr>
              <w:fldChar w:fldCharType="separate"/>
            </w:r>
            <w:r w:rsidR="001A33DF">
              <w:rPr>
                <w:noProof/>
                <w:webHidden/>
              </w:rPr>
              <w:t>99</w:t>
            </w:r>
            <w:r>
              <w:rPr>
                <w:noProof/>
                <w:webHidden/>
              </w:rPr>
              <w:fldChar w:fldCharType="end"/>
            </w:r>
          </w:hyperlink>
        </w:p>
        <w:p w:rsidR="003F651F" w:rsidRDefault="00881485">
          <w:r>
            <w:rPr>
              <w:b/>
            </w:rPr>
            <w:fldChar w:fldCharType="end"/>
          </w:r>
        </w:p>
      </w:sdtContent>
    </w:sdt>
    <w:p w:rsidR="003F651F" w:rsidRDefault="003F651F" w:rsidP="003311C4">
      <w:pPr>
        <w:spacing w:line="360" w:lineRule="auto"/>
        <w:jc w:val="center"/>
        <w:rPr>
          <w:b/>
        </w:rPr>
      </w:pPr>
      <w:bookmarkStart w:id="0" w:name="_GoBack"/>
      <w:bookmarkEnd w:id="0"/>
    </w:p>
    <w:p w:rsidR="003F651F" w:rsidRDefault="003F651F" w:rsidP="003311C4">
      <w:pPr>
        <w:spacing w:line="360" w:lineRule="auto"/>
        <w:jc w:val="center"/>
        <w:rPr>
          <w:b/>
        </w:rPr>
      </w:pPr>
    </w:p>
    <w:p w:rsidR="003F651F" w:rsidRDefault="003F651F" w:rsidP="003F651F">
      <w:pPr>
        <w:pStyle w:val="1"/>
        <w:rPr>
          <w:rFonts w:hint="default"/>
          <w:b w:val="0"/>
        </w:rPr>
      </w:pPr>
    </w:p>
    <w:p w:rsidR="003F651F" w:rsidRDefault="003F651F" w:rsidP="003311C4">
      <w:pPr>
        <w:spacing w:line="360" w:lineRule="auto"/>
        <w:jc w:val="center"/>
        <w:rPr>
          <w:b/>
        </w:rPr>
      </w:pPr>
    </w:p>
    <w:p w:rsidR="003F651F" w:rsidRDefault="003F651F" w:rsidP="003311C4">
      <w:pPr>
        <w:spacing w:line="360" w:lineRule="auto"/>
        <w:jc w:val="center"/>
        <w:rPr>
          <w:b/>
        </w:rPr>
      </w:pPr>
    </w:p>
    <w:p w:rsidR="003F651F" w:rsidRDefault="003F651F" w:rsidP="003311C4">
      <w:pPr>
        <w:spacing w:line="360" w:lineRule="auto"/>
        <w:jc w:val="center"/>
        <w:rPr>
          <w:b/>
        </w:rPr>
      </w:pPr>
    </w:p>
    <w:p w:rsidR="003F651F" w:rsidRDefault="003F651F" w:rsidP="003F651F">
      <w:pPr>
        <w:spacing w:line="360" w:lineRule="auto"/>
        <w:rPr>
          <w:b/>
        </w:rPr>
      </w:pPr>
    </w:p>
    <w:p w:rsidR="00FC65DF" w:rsidRPr="00C25860" w:rsidRDefault="00F3695D" w:rsidP="0082763D">
      <w:pPr>
        <w:pStyle w:val="1"/>
        <w:jc w:val="center"/>
        <w:rPr>
          <w:rFonts w:hint="default"/>
          <w:b w:val="0"/>
        </w:rPr>
      </w:pPr>
      <w:bookmarkStart w:id="1" w:name="_Toc9191565"/>
      <w:r w:rsidRPr="00C25860">
        <w:lastRenderedPageBreak/>
        <w:t>Введение</w:t>
      </w:r>
      <w:bookmarkEnd w:id="1"/>
    </w:p>
    <w:p w:rsidR="003311C4" w:rsidRPr="00C25860" w:rsidRDefault="00F3695D" w:rsidP="0082763D">
      <w:pPr>
        <w:pStyle w:val="1"/>
        <w:jc w:val="center"/>
        <w:rPr>
          <w:rFonts w:hint="default"/>
          <w:b w:val="0"/>
        </w:rPr>
      </w:pPr>
      <w:bookmarkStart w:id="2" w:name="_Toc9191566"/>
      <w:r w:rsidRPr="00C25860">
        <w:t>Актуальность исследования</w:t>
      </w:r>
      <w:bookmarkEnd w:id="2"/>
    </w:p>
    <w:p w:rsidR="003311C4" w:rsidRPr="00C25860" w:rsidRDefault="003311C4" w:rsidP="009C3A3D">
      <w:pPr>
        <w:spacing w:line="360" w:lineRule="auto"/>
        <w:jc w:val="both"/>
      </w:pPr>
      <w:r w:rsidRPr="00C25860">
        <w:t>Эстетическая улыбка – один важнейших аспектов во внешности человека. Дети и подростки – не исключение. Многие из них также заботятся о красоте своей улыбки. Короткая уздечка верхней губы или низко прикреплённая уздечка – патологии, которые вызывают эстетические нарушения зоны улыбки. Своевременное обнаружение и сопоставление всех показаний и противопоказаний поможет избежать таких патологий как диастема, рецессия десны или функциональных нарушений.</w:t>
      </w:r>
    </w:p>
    <w:p w:rsidR="003311C4" w:rsidRPr="00C25860" w:rsidRDefault="003311C4" w:rsidP="009C3A3D">
      <w:pPr>
        <w:spacing w:line="360" w:lineRule="auto"/>
        <w:jc w:val="both"/>
      </w:pPr>
      <w:r w:rsidRPr="00C25860">
        <w:t xml:space="preserve">На данный момент определённых возрастных показаний не существует, и мнения врачей разделяются. </w:t>
      </w:r>
      <w:proofErr w:type="gramStart"/>
      <w:r w:rsidRPr="00C25860">
        <w:t>Кто-то считает, что лучше все проводить пластику уздечки верхней губы с момента её выявления, одни врачи считают, что лучший возраст для данной манипуляции до 6-7 лет, но большинство врачей делятся на тех, кто считают, что 7-9 лет – наиболее оптимальный возраст, и тех, кто думают, что 10-12 лет – самый правильный возраст для проведения операции, также существует мнение, что пластику следует проводить</w:t>
      </w:r>
      <w:proofErr w:type="gramEnd"/>
      <w:r w:rsidRPr="00C25860">
        <w:t xml:space="preserve"> после 12 лет. Все эти мнения основываются на данных статей, учебников, собственных опытах врачей.</w:t>
      </w:r>
    </w:p>
    <w:p w:rsidR="003311C4" w:rsidRPr="00C25860" w:rsidRDefault="003311C4" w:rsidP="009C3A3D">
      <w:pPr>
        <w:spacing w:line="360" w:lineRule="auto"/>
        <w:jc w:val="both"/>
      </w:pPr>
      <w:r w:rsidRPr="00C25860">
        <w:t>Такая разница во мнениях показывает, что единого мнения не существует, каждый хирург сам решает, какой возрастной период самый оптимальный. Это доказывает, что учёные и клиницисты не создали единый протокол по выполнению данной манипуляции у детей, что наталкивает нас на то, что не всегда доктора выполняют операцию в том возрасте, когда она будет наиболее эффективна и наименее опасна для общесоматического состояния ребёнка.</w:t>
      </w:r>
    </w:p>
    <w:p w:rsidR="003311C4" w:rsidRPr="00C25860" w:rsidRDefault="003311C4" w:rsidP="009C3A3D">
      <w:pPr>
        <w:spacing w:line="360" w:lineRule="auto"/>
        <w:jc w:val="both"/>
      </w:pPr>
      <w:r w:rsidRPr="00C25860">
        <w:t xml:space="preserve">В связи с этим, </w:t>
      </w:r>
      <w:r w:rsidRPr="00C25860">
        <w:rPr>
          <w:b/>
        </w:rPr>
        <w:t>целью</w:t>
      </w:r>
      <w:r w:rsidRPr="00C25860">
        <w:t xml:space="preserve"> настоящей работы является определение оптимального возраста для проведения пластики уздечки верхней губы.</w:t>
      </w:r>
    </w:p>
    <w:p w:rsidR="003311C4" w:rsidRPr="00C25860" w:rsidRDefault="003311C4" w:rsidP="009C3A3D">
      <w:pPr>
        <w:spacing w:line="360" w:lineRule="auto"/>
        <w:jc w:val="both"/>
      </w:pPr>
      <w:r w:rsidRPr="00C25860">
        <w:lastRenderedPageBreak/>
        <w:t xml:space="preserve">Для реализации данной цели были поставлены следующие </w:t>
      </w:r>
      <w:r w:rsidRPr="00C25860">
        <w:rPr>
          <w:b/>
        </w:rPr>
        <w:t>задачи</w:t>
      </w:r>
      <w:r w:rsidRPr="00C25860">
        <w:t>:</w:t>
      </w:r>
    </w:p>
    <w:p w:rsidR="003311C4" w:rsidRPr="00C25860" w:rsidRDefault="003311C4" w:rsidP="009C3A3D">
      <w:pPr>
        <w:numPr>
          <w:ilvl w:val="0"/>
          <w:numId w:val="1"/>
        </w:numPr>
        <w:spacing w:line="360" w:lineRule="auto"/>
        <w:jc w:val="both"/>
      </w:pPr>
      <w:r w:rsidRPr="00C25860">
        <w:t>Анализ отечественной и зарубежной литературы, для выявления возрастных показаний в разных странах, а также их обоснованности.</w:t>
      </w:r>
    </w:p>
    <w:p w:rsidR="003311C4" w:rsidRPr="00C25860" w:rsidRDefault="003311C4" w:rsidP="009C3A3D">
      <w:pPr>
        <w:numPr>
          <w:ilvl w:val="0"/>
          <w:numId w:val="1"/>
        </w:numPr>
        <w:spacing w:line="360" w:lineRule="auto"/>
        <w:jc w:val="both"/>
      </w:pPr>
      <w:r w:rsidRPr="00C25860">
        <w:t xml:space="preserve">Определение наиболее частых возрастных показаний, применяемых врачами-стоматологами-хирургами и ортодонтами в Санкт-Петербурге для пластики уздечки верхней губы. </w:t>
      </w:r>
    </w:p>
    <w:p w:rsidR="003311C4" w:rsidRPr="00C25860" w:rsidRDefault="003311C4" w:rsidP="009C3A3D">
      <w:pPr>
        <w:spacing w:line="360" w:lineRule="auto"/>
        <w:jc w:val="both"/>
      </w:pPr>
    </w:p>
    <w:p w:rsidR="0082192C" w:rsidRPr="00C25860" w:rsidRDefault="0082192C" w:rsidP="003311C4">
      <w:pPr>
        <w:spacing w:line="360" w:lineRule="auto"/>
      </w:pPr>
    </w:p>
    <w:p w:rsidR="0082192C" w:rsidRPr="00C25860" w:rsidRDefault="0082192C" w:rsidP="003311C4">
      <w:pPr>
        <w:spacing w:line="360" w:lineRule="auto"/>
      </w:pPr>
    </w:p>
    <w:p w:rsidR="0082192C" w:rsidRPr="00C25860" w:rsidRDefault="0082192C" w:rsidP="003311C4">
      <w:pPr>
        <w:spacing w:line="360" w:lineRule="auto"/>
      </w:pPr>
    </w:p>
    <w:p w:rsidR="0082192C" w:rsidRPr="00C25860" w:rsidRDefault="0082192C" w:rsidP="003311C4">
      <w:pPr>
        <w:spacing w:line="360" w:lineRule="auto"/>
      </w:pPr>
    </w:p>
    <w:p w:rsidR="0082192C" w:rsidRPr="00C25860" w:rsidRDefault="0082192C" w:rsidP="003311C4">
      <w:pPr>
        <w:spacing w:line="360" w:lineRule="auto"/>
      </w:pPr>
    </w:p>
    <w:p w:rsidR="0082192C" w:rsidRPr="00C25860" w:rsidRDefault="0082192C" w:rsidP="003311C4">
      <w:pPr>
        <w:spacing w:line="360" w:lineRule="auto"/>
      </w:pPr>
    </w:p>
    <w:p w:rsidR="0082192C" w:rsidRPr="00C25860" w:rsidRDefault="0082192C" w:rsidP="003311C4">
      <w:pPr>
        <w:spacing w:line="360" w:lineRule="auto"/>
      </w:pPr>
    </w:p>
    <w:p w:rsidR="007077BF" w:rsidRPr="00C25860" w:rsidRDefault="007077BF" w:rsidP="003311C4">
      <w:pPr>
        <w:spacing w:line="360" w:lineRule="auto"/>
      </w:pPr>
    </w:p>
    <w:p w:rsidR="007077BF" w:rsidRDefault="007077BF" w:rsidP="003311C4">
      <w:pPr>
        <w:spacing w:line="360" w:lineRule="auto"/>
      </w:pPr>
    </w:p>
    <w:p w:rsidR="00C25860" w:rsidRDefault="00C25860" w:rsidP="003311C4">
      <w:pPr>
        <w:spacing w:line="360" w:lineRule="auto"/>
      </w:pPr>
    </w:p>
    <w:p w:rsidR="00C25860" w:rsidRDefault="00C25860" w:rsidP="003311C4">
      <w:pPr>
        <w:spacing w:line="360" w:lineRule="auto"/>
      </w:pPr>
    </w:p>
    <w:p w:rsidR="00C25860" w:rsidRDefault="00C25860" w:rsidP="003311C4">
      <w:pPr>
        <w:spacing w:line="360" w:lineRule="auto"/>
      </w:pPr>
    </w:p>
    <w:p w:rsidR="00C25860" w:rsidRDefault="00C25860" w:rsidP="003311C4">
      <w:pPr>
        <w:spacing w:line="360" w:lineRule="auto"/>
      </w:pPr>
    </w:p>
    <w:p w:rsidR="00C25860" w:rsidRDefault="00C25860" w:rsidP="003311C4">
      <w:pPr>
        <w:spacing w:line="360" w:lineRule="auto"/>
      </w:pPr>
    </w:p>
    <w:p w:rsidR="00C25860" w:rsidRPr="00C25860" w:rsidRDefault="00C25860" w:rsidP="003311C4">
      <w:pPr>
        <w:spacing w:line="360" w:lineRule="auto"/>
      </w:pPr>
    </w:p>
    <w:p w:rsidR="007077BF" w:rsidRPr="00C25860" w:rsidRDefault="007077BF" w:rsidP="00443FD7">
      <w:pPr>
        <w:pStyle w:val="1"/>
        <w:jc w:val="center"/>
        <w:rPr>
          <w:rFonts w:hint="default"/>
        </w:rPr>
      </w:pPr>
      <w:bookmarkStart w:id="3" w:name="_Toc9191567"/>
      <w:r w:rsidRPr="00C25860">
        <w:lastRenderedPageBreak/>
        <w:t>ГЛАВА 1. Литературный обзор</w:t>
      </w:r>
      <w:bookmarkEnd w:id="3"/>
    </w:p>
    <w:p w:rsidR="0082192C" w:rsidRPr="001A33DF" w:rsidRDefault="001A33DF" w:rsidP="00443FD7">
      <w:pPr>
        <w:pStyle w:val="1"/>
        <w:jc w:val="center"/>
        <w:rPr>
          <w:rFonts w:hint="default"/>
        </w:rPr>
      </w:pPr>
      <w:bookmarkStart w:id="4" w:name="_Toc9191568"/>
      <w:r w:rsidRPr="001A33DF">
        <w:rPr>
          <w:rFonts w:hint="default"/>
        </w:rPr>
        <w:t xml:space="preserve">1.1 </w:t>
      </w:r>
      <w:r w:rsidR="0082192C" w:rsidRPr="001A33DF">
        <w:t>Доказательная медицина (</w:t>
      </w:r>
      <w:proofErr w:type="spellStart"/>
      <w:r w:rsidR="0082192C" w:rsidRPr="001A33DF">
        <w:t>Evidence</w:t>
      </w:r>
      <w:proofErr w:type="spellEnd"/>
      <w:r w:rsidR="0082192C" w:rsidRPr="001A33DF">
        <w:t xml:space="preserve"> </w:t>
      </w:r>
      <w:proofErr w:type="spellStart"/>
      <w:r w:rsidR="0082192C" w:rsidRPr="001A33DF">
        <w:t>Based</w:t>
      </w:r>
      <w:proofErr w:type="spellEnd"/>
      <w:r w:rsidR="0082192C" w:rsidRPr="001A33DF">
        <w:t xml:space="preserve"> </w:t>
      </w:r>
      <w:proofErr w:type="spellStart"/>
      <w:r w:rsidR="0082192C" w:rsidRPr="001A33DF">
        <w:t>Medicine</w:t>
      </w:r>
      <w:proofErr w:type="spellEnd"/>
      <w:r w:rsidR="0082192C" w:rsidRPr="001A33DF">
        <w:t>)</w:t>
      </w:r>
      <w:bookmarkEnd w:id="4"/>
    </w:p>
    <w:p w:rsidR="0082192C" w:rsidRPr="00C25860" w:rsidRDefault="0082192C" w:rsidP="009C3A3D">
      <w:pPr>
        <w:spacing w:line="360" w:lineRule="auto"/>
        <w:jc w:val="center"/>
        <w:rPr>
          <w:b/>
        </w:rPr>
      </w:pPr>
      <w:r w:rsidRPr="00C25860">
        <w:rPr>
          <w:b/>
        </w:rPr>
        <w:t>Что такое доказательная медицина?</w:t>
      </w:r>
    </w:p>
    <w:p w:rsidR="0082192C" w:rsidRPr="00C25860" w:rsidRDefault="0082192C" w:rsidP="009C3A3D">
      <w:pPr>
        <w:spacing w:line="360" w:lineRule="auto"/>
        <w:jc w:val="both"/>
      </w:pPr>
      <w:r w:rsidRPr="00C25860">
        <w:t xml:space="preserve">В конце 20 столетия впервые начали появляться концепции доказательной медицины, в которых говорилось, что при принятии любых диагностических решений, практикующие врачи должны опираться не только на свой опыт, интуицию, советы коллег и данных медицинских дискуссий, но и руководствоваться всевозможными клиническими исследованиями, проведёнными в различных областях знаний. </w:t>
      </w:r>
    </w:p>
    <w:p w:rsidR="0082192C" w:rsidRPr="00C25860" w:rsidRDefault="0082192C" w:rsidP="009C3A3D">
      <w:pPr>
        <w:spacing w:line="360" w:lineRule="auto"/>
        <w:jc w:val="both"/>
      </w:pPr>
      <w:r w:rsidRPr="00C25860">
        <w:t>Первым врачом, который попытался внедрить научные исследования в ежедневную практику врачей, стал Арчи Кохрейн (</w:t>
      </w:r>
      <w:r w:rsidRPr="00C25860">
        <w:rPr>
          <w:lang w:val="en-US"/>
        </w:rPr>
        <w:t>Archy</w:t>
      </w:r>
      <w:r w:rsidRPr="00C25860">
        <w:t xml:space="preserve"> </w:t>
      </w:r>
      <w:r w:rsidRPr="00C25860">
        <w:rPr>
          <w:lang w:val="en-US"/>
        </w:rPr>
        <w:t>Cochrane</w:t>
      </w:r>
      <w:r w:rsidRPr="00C25860">
        <w:t xml:space="preserve">). </w:t>
      </w:r>
      <w:proofErr w:type="gramStart"/>
      <w:r w:rsidRPr="00C25860">
        <w:t>Он разрабатывал алгоритм поиска и оценки научных публикаций, предложил широко использовать мета-анализ - метод статистического обобщения результатов исследований по одной теме, выполненных разными исследователями в разной время.</w:t>
      </w:r>
      <w:proofErr w:type="gramEnd"/>
    </w:p>
    <w:p w:rsidR="0082192C" w:rsidRPr="00C25860" w:rsidRDefault="0082192C" w:rsidP="0082192C"/>
    <w:p w:rsidR="0082192C" w:rsidRPr="00C25860" w:rsidRDefault="0082192C" w:rsidP="0082192C">
      <w:r w:rsidRPr="00C25860">
        <w:rPr>
          <w:noProof/>
          <w:lang w:eastAsia="ru-RU"/>
        </w:rPr>
        <w:drawing>
          <wp:inline distT="0" distB="0" distL="0" distR="0">
            <wp:extent cx="5057775" cy="2057400"/>
            <wp:effectExtent l="19050" t="0" r="9525" b="0"/>
            <wp:docPr id="7" name="Рисунок 1" descr="http://vmede.org/sait/content/Dokazatelnaya_med_petrov_2012/img/2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Dokazatelnaya_med_petrov_2012/img/21466.jpg"/>
                    <pic:cNvPicPr>
                      <a:picLocks noChangeAspect="1" noChangeArrowheads="1"/>
                    </pic:cNvPicPr>
                  </pic:nvPicPr>
                  <pic:blipFill>
                    <a:blip r:embed="rId8" cstate="print"/>
                    <a:srcRect/>
                    <a:stretch>
                      <a:fillRect/>
                    </a:stretch>
                  </pic:blipFill>
                  <pic:spPr bwMode="auto">
                    <a:xfrm>
                      <a:off x="0" y="0"/>
                      <a:ext cx="5057775" cy="2057400"/>
                    </a:xfrm>
                    <a:prstGeom prst="rect">
                      <a:avLst/>
                    </a:prstGeom>
                    <a:noFill/>
                    <a:ln w="9525">
                      <a:noFill/>
                      <a:miter lim="800000"/>
                      <a:headEnd/>
                      <a:tailEnd/>
                    </a:ln>
                  </pic:spPr>
                </pic:pic>
              </a:graphicData>
            </a:graphic>
          </wp:inline>
        </w:drawing>
      </w:r>
    </w:p>
    <w:p w:rsidR="0082192C" w:rsidRPr="00C25860" w:rsidRDefault="003B3E3D" w:rsidP="0082192C">
      <w:pPr>
        <w:spacing w:line="360" w:lineRule="auto"/>
        <w:rPr>
          <w:sz w:val="24"/>
          <w:szCs w:val="24"/>
        </w:rPr>
      </w:pPr>
      <w:r w:rsidRPr="00C25860">
        <w:rPr>
          <w:sz w:val="24"/>
          <w:szCs w:val="24"/>
        </w:rPr>
        <w:t xml:space="preserve">Рис. 1. </w:t>
      </w:r>
      <w:r w:rsidR="0082192C" w:rsidRPr="00C25860">
        <w:rPr>
          <w:sz w:val="24"/>
          <w:szCs w:val="24"/>
        </w:rPr>
        <w:t>Составляющие принятия клинического решения:</w:t>
      </w:r>
    </w:p>
    <w:p w:rsidR="0082192C" w:rsidRPr="00C25860" w:rsidRDefault="0082192C" w:rsidP="009C3A3D">
      <w:pPr>
        <w:spacing w:line="360" w:lineRule="auto"/>
        <w:jc w:val="both"/>
      </w:pPr>
      <w:r w:rsidRPr="00C25860">
        <w:t>В</w:t>
      </w:r>
      <w:r w:rsidRPr="00C25860">
        <w:rPr>
          <w:lang w:val="en-US"/>
        </w:rPr>
        <w:t xml:space="preserve"> 1996 </w:t>
      </w:r>
      <w:r w:rsidRPr="00C25860">
        <w:t>г</w:t>
      </w:r>
      <w:r w:rsidRPr="00C25860">
        <w:rPr>
          <w:lang w:val="en-US"/>
        </w:rPr>
        <w:t xml:space="preserve">. Sackett DL </w:t>
      </w:r>
      <w:r w:rsidRPr="00C25860">
        <w:t>и</w:t>
      </w:r>
      <w:r w:rsidRPr="00C25860">
        <w:rPr>
          <w:lang w:val="en-US"/>
        </w:rPr>
        <w:t xml:space="preserve"> </w:t>
      </w:r>
      <w:r w:rsidRPr="00C25860">
        <w:t>соавторы</w:t>
      </w:r>
      <w:r w:rsidRPr="00C25860">
        <w:rPr>
          <w:lang w:val="en-US"/>
        </w:rPr>
        <w:t xml:space="preserve"> </w:t>
      </w:r>
      <w:r w:rsidRPr="00C25860">
        <w:t>в</w:t>
      </w:r>
      <w:r w:rsidRPr="00C25860">
        <w:rPr>
          <w:lang w:val="en-US"/>
        </w:rPr>
        <w:t xml:space="preserve"> </w:t>
      </w:r>
      <w:r w:rsidRPr="00C25860">
        <w:t>работе</w:t>
      </w:r>
      <w:r w:rsidRPr="00C25860">
        <w:rPr>
          <w:lang w:val="en-US"/>
        </w:rPr>
        <w:t xml:space="preserve"> «Evidence based medicine: what it is and what it isn't.» </w:t>
      </w:r>
      <w:r w:rsidRPr="00C25860">
        <w:t xml:space="preserve">(BMJ </w:t>
      </w:r>
      <w:r w:rsidR="00CA245F" w:rsidRPr="00C25860">
        <w:t>1996; 312:71</w:t>
      </w:r>
      <w:r w:rsidRPr="00C25860">
        <w:t xml:space="preserve">-2) предложили считать, что «доказательная медицина - это добросовестное, точное и осмысленное </w:t>
      </w:r>
      <w:r w:rsidRPr="00C25860">
        <w:lastRenderedPageBreak/>
        <w:t>использование лучших результатов клинических исследований для выбора лечения конкретного больного».</w:t>
      </w:r>
    </w:p>
    <w:p w:rsidR="0082192C" w:rsidRPr="00C25860" w:rsidRDefault="0082192C" w:rsidP="009C3A3D">
      <w:pPr>
        <w:spacing w:line="360" w:lineRule="auto"/>
        <w:jc w:val="both"/>
      </w:pPr>
      <w:r w:rsidRPr="00C25860">
        <w:t xml:space="preserve">Автор научного издания «Основы доказательной медицины» дала такое определение данному понятию: «доказательная медицина – это усиление традиционных навыков клинициста в диагностике, лечении, профилактике и других </w:t>
      </w:r>
      <w:r w:rsidR="00CA245F" w:rsidRPr="00C25860">
        <w:t>областях путём</w:t>
      </w:r>
      <w:r w:rsidRPr="00C25860">
        <w:t xml:space="preserve"> систематического формулирования вопросов и применения математических оценок вероятности и риска».</w:t>
      </w:r>
    </w:p>
    <w:p w:rsidR="0082192C" w:rsidRPr="00C25860" w:rsidRDefault="0082192C" w:rsidP="009C3A3D">
      <w:pPr>
        <w:spacing w:line="360" w:lineRule="auto"/>
        <w:jc w:val="both"/>
      </w:pPr>
      <w:r w:rsidRPr="00C25860">
        <w:t>Авторы учебного пособия по «Основам доказательной медицины» на кафедре доказательной медицины ФДПОП ММА им. Сеченова ФГУ «ГНИЦ профилактической медицины Росмедтехнологий» считают, что «доказательная медицина - это использование результатов лучших клинических исследований для выбора лечения конкретного пациента, это интеграция лучших научных доказатель</w:t>
      </w:r>
      <w:proofErr w:type="gramStart"/>
      <w:r w:rsidRPr="00C25860">
        <w:t>ств с кл</w:t>
      </w:r>
      <w:proofErr w:type="gramEnd"/>
      <w:r w:rsidRPr="00C25860">
        <w:t>иническим опытом и ожиданиями пациентов».</w:t>
      </w:r>
    </w:p>
    <w:p w:rsidR="0082192C" w:rsidRPr="00C25860" w:rsidRDefault="0082192C" w:rsidP="009C3A3D">
      <w:pPr>
        <w:spacing w:line="360" w:lineRule="auto"/>
        <w:jc w:val="both"/>
      </w:pPr>
      <w:r w:rsidRPr="00C25860">
        <w:t>В медицине накопление знаний – это процесс, основанный на взаимосвязи накопления данных и их интерпретации. Для получения знаний и опыта нужно не только желание человека, но и наличие, а также доступность информации. Поскольку количество информации постоянно возрастает, необходимо уметь найти достоверную и современную информацию по конкретному вопросу.</w:t>
      </w:r>
    </w:p>
    <w:p w:rsidR="0082192C" w:rsidRPr="00C25860" w:rsidRDefault="0082192C" w:rsidP="009C3A3D">
      <w:pPr>
        <w:pStyle w:val="txt"/>
        <w:spacing w:line="360" w:lineRule="auto"/>
        <w:jc w:val="both"/>
        <w:rPr>
          <w:color w:val="000000"/>
          <w:sz w:val="28"/>
          <w:szCs w:val="28"/>
        </w:rPr>
      </w:pPr>
      <w:r w:rsidRPr="00C25860">
        <w:rPr>
          <w:color w:val="000000"/>
          <w:sz w:val="28"/>
          <w:szCs w:val="28"/>
        </w:rPr>
        <w:t>В</w:t>
      </w:r>
      <w:r w:rsidRPr="00C25860">
        <w:rPr>
          <w:color w:val="000000"/>
          <w:sz w:val="28"/>
          <w:szCs w:val="28"/>
          <w:lang w:val="en-US"/>
        </w:rPr>
        <w:t xml:space="preserve"> </w:t>
      </w:r>
      <w:r w:rsidRPr="00C25860">
        <w:rPr>
          <w:color w:val="000000"/>
          <w:sz w:val="28"/>
          <w:szCs w:val="28"/>
        </w:rPr>
        <w:t>работе</w:t>
      </w:r>
      <w:r w:rsidRPr="00C25860">
        <w:rPr>
          <w:color w:val="000000"/>
          <w:sz w:val="28"/>
          <w:szCs w:val="28"/>
          <w:lang w:val="en-US"/>
        </w:rPr>
        <w:t xml:space="preserve"> Covell DG, Uman GC </w:t>
      </w:r>
      <w:r w:rsidRPr="00C25860">
        <w:rPr>
          <w:color w:val="000000"/>
          <w:sz w:val="28"/>
          <w:szCs w:val="28"/>
        </w:rPr>
        <w:t>и</w:t>
      </w:r>
      <w:r w:rsidRPr="00C25860">
        <w:rPr>
          <w:color w:val="000000"/>
          <w:sz w:val="28"/>
          <w:szCs w:val="28"/>
          <w:lang w:val="en-US"/>
        </w:rPr>
        <w:t xml:space="preserve"> Manning PR «Information needs in office practice: are they being met?» </w:t>
      </w:r>
      <w:r w:rsidRPr="00C25860">
        <w:rPr>
          <w:color w:val="000000"/>
          <w:sz w:val="28"/>
          <w:szCs w:val="28"/>
        </w:rPr>
        <w:t xml:space="preserve">(Ann Intern Med </w:t>
      </w:r>
      <w:r w:rsidR="00CA245F" w:rsidRPr="00C25860">
        <w:rPr>
          <w:color w:val="000000"/>
          <w:sz w:val="28"/>
          <w:szCs w:val="28"/>
        </w:rPr>
        <w:t>1985; 103:596</w:t>
      </w:r>
      <w:r w:rsidRPr="00C25860">
        <w:rPr>
          <w:color w:val="000000"/>
          <w:sz w:val="28"/>
          <w:szCs w:val="28"/>
        </w:rPr>
        <w:t xml:space="preserve">-9) приведены данные о частоте, с которой врачу требуется профессиональная медицинская информация в условиях реальной клинической практики. Такая потребность возникает до 60 раз в неделю (или дважды на каждых 3 пациентов) и может влиять на принятие как минимум 8 решений ежедневно. При этом врач получает не более 30% от необходимого объема. Сложность возникает и в том, что информация в научных руководствах </w:t>
      </w:r>
      <w:r w:rsidRPr="00C25860">
        <w:rPr>
          <w:color w:val="000000"/>
          <w:sz w:val="28"/>
          <w:szCs w:val="28"/>
        </w:rPr>
        <w:lastRenderedPageBreak/>
        <w:t xml:space="preserve">устаревает, а в различных журнал найти информацию сложно. Как итог, врачи часто используют малоэффективные, неэффективные, а иногда даже небезопасные методы диагностик и лечения своих пациентов. </w:t>
      </w:r>
      <w:r w:rsidRPr="00C25860">
        <w:rPr>
          <w:noProof/>
        </w:rPr>
        <w:drawing>
          <wp:inline distT="0" distB="0" distL="0" distR="0">
            <wp:extent cx="4619625" cy="1586362"/>
            <wp:effectExtent l="0" t="0" r="0" b="0"/>
            <wp:docPr id="10" name="Рисунок 4" descr="http://vmede.org/sait/content/Dokazatelnaya_med_petrov_2012/img/2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Dokazatelnaya_med_petrov_2012/img/21467.jpg"/>
                    <pic:cNvPicPr>
                      <a:picLocks noChangeAspect="1" noChangeArrowheads="1"/>
                    </pic:cNvPicPr>
                  </pic:nvPicPr>
                  <pic:blipFill>
                    <a:blip r:embed="rId9" cstate="print"/>
                    <a:srcRect/>
                    <a:stretch>
                      <a:fillRect/>
                    </a:stretch>
                  </pic:blipFill>
                  <pic:spPr bwMode="auto">
                    <a:xfrm>
                      <a:off x="0" y="0"/>
                      <a:ext cx="4632180" cy="1590673"/>
                    </a:xfrm>
                    <a:prstGeom prst="rect">
                      <a:avLst/>
                    </a:prstGeom>
                    <a:noFill/>
                    <a:ln w="9525">
                      <a:noFill/>
                      <a:miter lim="800000"/>
                      <a:headEnd/>
                      <a:tailEnd/>
                    </a:ln>
                  </pic:spPr>
                </pic:pic>
              </a:graphicData>
            </a:graphic>
          </wp:inline>
        </w:drawing>
      </w:r>
    </w:p>
    <w:p w:rsidR="0082192C" w:rsidRPr="00C25860" w:rsidRDefault="00612F49" w:rsidP="0082192C">
      <w:pPr>
        <w:pStyle w:val="txt"/>
        <w:rPr>
          <w:noProof/>
        </w:rPr>
      </w:pPr>
      <w:r w:rsidRPr="00C25860">
        <w:t xml:space="preserve">Рис. 2. </w:t>
      </w:r>
      <w:r w:rsidR="0082192C" w:rsidRPr="00C25860">
        <w:t>Система анализа информации и накопления знаний:</w:t>
      </w:r>
    </w:p>
    <w:p w:rsidR="0082192C" w:rsidRPr="00C25860" w:rsidRDefault="0082192C" w:rsidP="0082192C">
      <w:pPr>
        <w:pStyle w:val="txt"/>
        <w:rPr>
          <w:color w:val="000000"/>
          <w:sz w:val="28"/>
          <w:szCs w:val="28"/>
        </w:rPr>
      </w:pPr>
    </w:p>
    <w:p w:rsidR="0082192C" w:rsidRPr="00C25860" w:rsidRDefault="0082192C" w:rsidP="0082192C">
      <w:pPr>
        <w:pStyle w:val="txt"/>
        <w:rPr>
          <w:color w:val="000000"/>
          <w:sz w:val="28"/>
          <w:szCs w:val="28"/>
        </w:rPr>
      </w:pPr>
      <w:r w:rsidRPr="00C25860">
        <w:rPr>
          <w:noProof/>
        </w:rPr>
        <w:drawing>
          <wp:inline distT="0" distB="0" distL="0" distR="0">
            <wp:extent cx="4116499" cy="2710676"/>
            <wp:effectExtent l="0" t="0" r="0" b="0"/>
            <wp:docPr id="11" name="Рисунок 7" descr="http://vmede.org/sait/content/Dokazatelnaya_med_petrov_2012/img/2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Dokazatelnaya_med_petrov_2012/img/21468.jpg"/>
                    <pic:cNvPicPr>
                      <a:picLocks noChangeAspect="1" noChangeArrowheads="1"/>
                    </pic:cNvPicPr>
                  </pic:nvPicPr>
                  <pic:blipFill>
                    <a:blip r:embed="rId10" cstate="print"/>
                    <a:srcRect/>
                    <a:stretch>
                      <a:fillRect/>
                    </a:stretch>
                  </pic:blipFill>
                  <pic:spPr bwMode="auto">
                    <a:xfrm>
                      <a:off x="0" y="0"/>
                      <a:ext cx="4160290" cy="2739512"/>
                    </a:xfrm>
                    <a:prstGeom prst="rect">
                      <a:avLst/>
                    </a:prstGeom>
                    <a:noFill/>
                    <a:ln w="9525">
                      <a:noFill/>
                      <a:miter lim="800000"/>
                      <a:headEnd/>
                      <a:tailEnd/>
                    </a:ln>
                  </pic:spPr>
                </pic:pic>
              </a:graphicData>
            </a:graphic>
          </wp:inline>
        </w:drawing>
      </w:r>
    </w:p>
    <w:p w:rsidR="0082192C" w:rsidRPr="00C25860" w:rsidRDefault="00612F49" w:rsidP="0082192C">
      <w:pPr>
        <w:pStyle w:val="txt"/>
        <w:rPr>
          <w:color w:val="000000"/>
        </w:rPr>
      </w:pPr>
      <w:r w:rsidRPr="00C25860">
        <w:rPr>
          <w:color w:val="000000"/>
        </w:rPr>
        <w:t xml:space="preserve">Рис. 3. </w:t>
      </w:r>
      <w:r w:rsidR="0082192C" w:rsidRPr="00C25860">
        <w:rPr>
          <w:color w:val="000000"/>
        </w:rPr>
        <w:t>Скорость «распада» медицинских знаний.</w:t>
      </w:r>
    </w:p>
    <w:p w:rsidR="0082192C" w:rsidRPr="00C25860" w:rsidRDefault="0082192C" w:rsidP="009C3A3D">
      <w:pPr>
        <w:pStyle w:val="txt"/>
        <w:spacing w:line="360" w:lineRule="auto"/>
        <w:jc w:val="both"/>
        <w:rPr>
          <w:color w:val="000000"/>
          <w:sz w:val="28"/>
          <w:szCs w:val="28"/>
        </w:rPr>
      </w:pPr>
      <w:r w:rsidRPr="00C25860">
        <w:rPr>
          <w:color w:val="000000"/>
          <w:sz w:val="28"/>
          <w:szCs w:val="28"/>
        </w:rPr>
        <w:t>В наше время результаты клинических исследований признаются научными, если сведены к минимуму систематические ошибки (нивелируются за счёт дизайна исследования) и случайные ошибки (их можно избежать в результате применения современных методов статистики).</w:t>
      </w:r>
    </w:p>
    <w:p w:rsidR="0082192C" w:rsidRPr="00C25860" w:rsidRDefault="0082192C" w:rsidP="009C3A3D">
      <w:pPr>
        <w:pStyle w:val="txt"/>
        <w:spacing w:line="360" w:lineRule="auto"/>
        <w:jc w:val="both"/>
        <w:rPr>
          <w:color w:val="000000"/>
          <w:sz w:val="28"/>
          <w:szCs w:val="28"/>
        </w:rPr>
      </w:pPr>
      <w:proofErr w:type="gramStart"/>
      <w:r w:rsidRPr="00C25860">
        <w:rPr>
          <w:color w:val="000000"/>
          <w:sz w:val="28"/>
          <w:szCs w:val="28"/>
        </w:rPr>
        <w:t xml:space="preserve">В связи с тем, что сегодня очень кроткий период полураспада медицинских знаний (по данным профессора </w:t>
      </w:r>
      <w:r w:rsidRPr="00C25860">
        <w:rPr>
          <w:color w:val="000000"/>
          <w:sz w:val="28"/>
          <w:szCs w:val="28"/>
          <w:lang w:val="en-US"/>
        </w:rPr>
        <w:t>M</w:t>
      </w:r>
      <w:r w:rsidRPr="00C25860">
        <w:rPr>
          <w:color w:val="000000"/>
          <w:sz w:val="28"/>
          <w:szCs w:val="28"/>
        </w:rPr>
        <w:t>.</w:t>
      </w:r>
      <w:proofErr w:type="gramEnd"/>
      <w:r w:rsidRPr="00C25860">
        <w:rPr>
          <w:color w:val="000000"/>
          <w:sz w:val="28"/>
          <w:szCs w:val="28"/>
        </w:rPr>
        <w:t xml:space="preserve"> </w:t>
      </w:r>
      <w:proofErr w:type="gramStart"/>
      <w:r w:rsidRPr="00C25860">
        <w:rPr>
          <w:color w:val="000000"/>
          <w:sz w:val="28"/>
          <w:szCs w:val="28"/>
          <w:lang w:val="en-US"/>
        </w:rPr>
        <w:t>Brian</w:t>
      </w:r>
      <w:r w:rsidRPr="00C25860">
        <w:rPr>
          <w:color w:val="000000"/>
          <w:sz w:val="28"/>
          <w:szCs w:val="28"/>
        </w:rPr>
        <w:t xml:space="preserve">), довольно сложно </w:t>
      </w:r>
      <w:r w:rsidRPr="00C25860">
        <w:rPr>
          <w:color w:val="000000"/>
          <w:sz w:val="28"/>
          <w:szCs w:val="28"/>
        </w:rPr>
        <w:lastRenderedPageBreak/>
        <w:t>поддерживать свои профессиональные навыки на должном уровне.</w:t>
      </w:r>
      <w:proofErr w:type="gramEnd"/>
      <w:r w:rsidRPr="00C25860">
        <w:rPr>
          <w:color w:val="000000"/>
          <w:sz w:val="28"/>
          <w:szCs w:val="28"/>
        </w:rPr>
        <w:t xml:space="preserve"> Врачи должны постоянно учиться, чтобы соответствовать современным стандартам.</w:t>
      </w:r>
    </w:p>
    <w:p w:rsidR="0082192C" w:rsidRPr="00C25860" w:rsidRDefault="0082192C" w:rsidP="0082192C">
      <w:pPr>
        <w:pStyle w:val="txt"/>
        <w:rPr>
          <w:color w:val="000000"/>
          <w:sz w:val="28"/>
          <w:szCs w:val="28"/>
        </w:rPr>
      </w:pPr>
      <w:r w:rsidRPr="00C25860">
        <w:rPr>
          <w:noProof/>
        </w:rPr>
        <w:drawing>
          <wp:inline distT="0" distB="0" distL="0" distR="0">
            <wp:extent cx="3100291" cy="2609850"/>
            <wp:effectExtent l="19050" t="0" r="4859" b="0"/>
            <wp:docPr id="12" name="Рисунок 10" descr="http://vmede.org/sait/content/Dokazatelnaya_med_petrov_2012/img/21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mede.org/sait/content/Dokazatelnaya_med_petrov_2012/img/21469.jpg"/>
                    <pic:cNvPicPr>
                      <a:picLocks noChangeAspect="1" noChangeArrowheads="1"/>
                    </pic:cNvPicPr>
                  </pic:nvPicPr>
                  <pic:blipFill>
                    <a:blip r:embed="rId11" cstate="print"/>
                    <a:srcRect/>
                    <a:stretch>
                      <a:fillRect/>
                    </a:stretch>
                  </pic:blipFill>
                  <pic:spPr bwMode="auto">
                    <a:xfrm>
                      <a:off x="0" y="0"/>
                      <a:ext cx="3101183" cy="2610601"/>
                    </a:xfrm>
                    <a:prstGeom prst="rect">
                      <a:avLst/>
                    </a:prstGeom>
                    <a:noFill/>
                    <a:ln w="9525">
                      <a:noFill/>
                      <a:miter lim="800000"/>
                      <a:headEnd/>
                      <a:tailEnd/>
                    </a:ln>
                  </pic:spPr>
                </pic:pic>
              </a:graphicData>
            </a:graphic>
          </wp:inline>
        </w:drawing>
      </w:r>
    </w:p>
    <w:p w:rsidR="003B3E3D" w:rsidRPr="00B40959" w:rsidRDefault="00612F49" w:rsidP="00B40959">
      <w:pPr>
        <w:rPr>
          <w:sz w:val="24"/>
          <w:szCs w:val="24"/>
        </w:rPr>
      </w:pPr>
      <w:r w:rsidRPr="00C25860">
        <w:rPr>
          <w:sz w:val="24"/>
          <w:szCs w:val="24"/>
        </w:rPr>
        <w:t xml:space="preserve">Рис. 4. </w:t>
      </w:r>
      <w:r w:rsidR="0082192C" w:rsidRPr="00C25860">
        <w:rPr>
          <w:sz w:val="24"/>
          <w:szCs w:val="24"/>
        </w:rPr>
        <w:t>Характер накопления знаний в современном обществе</w:t>
      </w:r>
    </w:p>
    <w:p w:rsidR="0082192C" w:rsidRPr="00C25860" w:rsidRDefault="0082192C" w:rsidP="0067577C">
      <w:pPr>
        <w:spacing w:line="360" w:lineRule="auto"/>
        <w:jc w:val="both"/>
      </w:pPr>
      <w:r w:rsidRPr="00C25860">
        <w:t>Научное исследование - это процесс изучения предмета или явления с целью установления закономерностей его возникновения, развития и преобразования в интересах рационального использования в практической деятельности людей.</w:t>
      </w:r>
    </w:p>
    <w:p w:rsidR="0082192C" w:rsidRPr="00C25860" w:rsidRDefault="0082192C" w:rsidP="0067577C">
      <w:pPr>
        <w:spacing w:line="360" w:lineRule="auto"/>
        <w:jc w:val="both"/>
      </w:pPr>
      <w:r w:rsidRPr="00C25860">
        <w:t>Существует несколько критериев ценности и ограничения научных исследований.</w:t>
      </w:r>
    </w:p>
    <w:p w:rsidR="0082192C" w:rsidRPr="00C25860" w:rsidRDefault="0082192C" w:rsidP="0067577C">
      <w:pPr>
        <w:spacing w:line="360" w:lineRule="auto"/>
        <w:jc w:val="both"/>
      </w:pPr>
      <w:r w:rsidRPr="00C25860">
        <w:t>Ценности:</w:t>
      </w:r>
    </w:p>
    <w:p w:rsidR="0082192C" w:rsidRPr="00C25860" w:rsidRDefault="0082192C" w:rsidP="0067577C">
      <w:pPr>
        <w:pStyle w:val="a3"/>
        <w:numPr>
          <w:ilvl w:val="0"/>
          <w:numId w:val="2"/>
        </w:numPr>
        <w:spacing w:line="360" w:lineRule="auto"/>
        <w:jc w:val="both"/>
      </w:pPr>
      <w:r w:rsidRPr="00C25860">
        <w:t>Рандомизация – это позволяет нивелировать ошибки при составлении групп лечения и контрольных групп.</w:t>
      </w:r>
    </w:p>
    <w:p w:rsidR="0082192C" w:rsidRPr="00C25860" w:rsidRDefault="0082192C" w:rsidP="0067577C">
      <w:pPr>
        <w:pStyle w:val="a3"/>
        <w:numPr>
          <w:ilvl w:val="0"/>
          <w:numId w:val="2"/>
        </w:numPr>
        <w:spacing w:line="360" w:lineRule="auto"/>
        <w:jc w:val="both"/>
      </w:pPr>
      <w:r w:rsidRPr="00C25860">
        <w:t>Большое количество пациентов – в таком случае можно будет выявить различия в первичных конечных точках.</w:t>
      </w:r>
    </w:p>
    <w:p w:rsidR="0082192C" w:rsidRPr="00C25860" w:rsidRDefault="0082192C" w:rsidP="0067577C">
      <w:pPr>
        <w:pStyle w:val="a3"/>
        <w:numPr>
          <w:ilvl w:val="0"/>
          <w:numId w:val="2"/>
        </w:numPr>
        <w:spacing w:line="360" w:lineRule="auto"/>
        <w:jc w:val="both"/>
      </w:pPr>
      <w:r w:rsidRPr="00C25860">
        <w:t>Некоторые случаи, которые используются как конечные точки – это определённые клинические события (смерть, инфаркт миокарда, инсульт).</w:t>
      </w:r>
    </w:p>
    <w:p w:rsidR="0082192C" w:rsidRPr="00C25860" w:rsidRDefault="0082192C" w:rsidP="0067577C">
      <w:pPr>
        <w:spacing w:line="360" w:lineRule="auto"/>
        <w:jc w:val="both"/>
      </w:pPr>
      <w:r w:rsidRPr="00C25860">
        <w:lastRenderedPageBreak/>
        <w:t>Ограничения:</w:t>
      </w:r>
    </w:p>
    <w:p w:rsidR="0082192C" w:rsidRPr="00C25860" w:rsidRDefault="0082192C" w:rsidP="0067577C">
      <w:pPr>
        <w:pStyle w:val="a3"/>
        <w:numPr>
          <w:ilvl w:val="0"/>
          <w:numId w:val="3"/>
        </w:numPr>
        <w:spacing w:line="360" w:lineRule="auto"/>
        <w:jc w:val="both"/>
      </w:pPr>
      <w:r w:rsidRPr="00C25860">
        <w:t>Показания и противопоказания – это важный критерий отбора пациентов (чаще всего отбираются те пациенты, у которых более высокий риск, чтобы быстрее получить результаты).</w:t>
      </w:r>
    </w:p>
    <w:p w:rsidR="0082192C" w:rsidRPr="00C25860" w:rsidRDefault="0082192C" w:rsidP="0067577C">
      <w:pPr>
        <w:pStyle w:val="a3"/>
        <w:numPr>
          <w:ilvl w:val="0"/>
          <w:numId w:val="3"/>
        </w:numPr>
        <w:spacing w:line="360" w:lineRule="auto"/>
        <w:jc w:val="both"/>
      </w:pPr>
      <w:r w:rsidRPr="00C25860">
        <w:t>Нередко бывает так, что во время проведения исследований не получают различий между вторичными конечными точками.</w:t>
      </w:r>
    </w:p>
    <w:p w:rsidR="0082192C" w:rsidRPr="00C25860" w:rsidRDefault="0082192C" w:rsidP="0067577C">
      <w:pPr>
        <w:pStyle w:val="a3"/>
        <w:numPr>
          <w:ilvl w:val="0"/>
          <w:numId w:val="3"/>
        </w:numPr>
        <w:spacing w:line="360" w:lineRule="auto"/>
        <w:jc w:val="both"/>
      </w:pPr>
      <w:r w:rsidRPr="00C25860">
        <w:t>Часто бывает так, что в исследованиях и в клинической практике отличаются программы лечения.</w:t>
      </w:r>
    </w:p>
    <w:p w:rsidR="0082192C" w:rsidRPr="00C25860" w:rsidRDefault="0082192C" w:rsidP="0067577C">
      <w:pPr>
        <w:pStyle w:val="a3"/>
        <w:numPr>
          <w:ilvl w:val="0"/>
          <w:numId w:val="3"/>
        </w:numPr>
        <w:spacing w:line="360" w:lineRule="auto"/>
        <w:jc w:val="both"/>
      </w:pPr>
      <w:r w:rsidRPr="00C25860">
        <w:t>В клинической практике мотивация пациентов значительно ниже, чем во время исследований, поэтому снижена и приверженность к лечению.</w:t>
      </w:r>
    </w:p>
    <w:p w:rsidR="0082192C" w:rsidRPr="00C25860" w:rsidRDefault="0082192C" w:rsidP="0067577C">
      <w:pPr>
        <w:pStyle w:val="a3"/>
        <w:numPr>
          <w:ilvl w:val="0"/>
          <w:numId w:val="3"/>
        </w:numPr>
        <w:spacing w:line="360" w:lineRule="auto"/>
        <w:jc w:val="both"/>
      </w:pPr>
      <w:r w:rsidRPr="00C25860">
        <w:t xml:space="preserve">Так как исследования длятся в среднем 5 лет, невозможно выявить долгосрочные побочные эффекты, а также улучшения. </w:t>
      </w:r>
    </w:p>
    <w:p w:rsidR="0082192C" w:rsidRPr="00C25860" w:rsidRDefault="0082192C" w:rsidP="0067577C">
      <w:pPr>
        <w:spacing w:line="360" w:lineRule="auto"/>
        <w:jc w:val="both"/>
      </w:pPr>
      <w:r w:rsidRPr="00C25860">
        <w:t>Доказательность клинических исследований в порядке убывания достоверности:</w:t>
      </w:r>
    </w:p>
    <w:p w:rsidR="0082192C" w:rsidRPr="00C25860" w:rsidRDefault="0082192C" w:rsidP="0067577C">
      <w:pPr>
        <w:pStyle w:val="a3"/>
        <w:numPr>
          <w:ilvl w:val="0"/>
          <w:numId w:val="4"/>
        </w:numPr>
        <w:spacing w:line="360" w:lineRule="auto"/>
        <w:jc w:val="both"/>
      </w:pPr>
      <w:r w:rsidRPr="00C25860">
        <w:t xml:space="preserve">рандомизированное двойное слепое контролируемое (используется плацебо или сравнение с другим стандартным препаратом); </w:t>
      </w:r>
    </w:p>
    <w:p w:rsidR="0082192C" w:rsidRPr="00C25860" w:rsidRDefault="0082192C" w:rsidP="0067577C">
      <w:pPr>
        <w:pStyle w:val="a3"/>
        <w:numPr>
          <w:ilvl w:val="0"/>
          <w:numId w:val="4"/>
        </w:numPr>
        <w:spacing w:line="360" w:lineRule="auto"/>
        <w:jc w:val="both"/>
      </w:pPr>
      <w:r w:rsidRPr="00C25860">
        <w:t xml:space="preserve">нерандомизированное контролируемое; </w:t>
      </w:r>
    </w:p>
    <w:p w:rsidR="0082192C" w:rsidRPr="00C25860" w:rsidRDefault="0082192C" w:rsidP="0067577C">
      <w:pPr>
        <w:pStyle w:val="a3"/>
        <w:numPr>
          <w:ilvl w:val="0"/>
          <w:numId w:val="4"/>
        </w:numPr>
        <w:spacing w:line="360" w:lineRule="auto"/>
        <w:jc w:val="both"/>
      </w:pPr>
      <w:r w:rsidRPr="00C25860">
        <w:t xml:space="preserve">нерандомизированное с историческим контролем; </w:t>
      </w:r>
    </w:p>
    <w:p w:rsidR="0082192C" w:rsidRPr="00C25860" w:rsidRDefault="0082192C" w:rsidP="0067577C">
      <w:pPr>
        <w:pStyle w:val="a3"/>
        <w:numPr>
          <w:ilvl w:val="0"/>
          <w:numId w:val="4"/>
        </w:numPr>
        <w:spacing w:line="360" w:lineRule="auto"/>
        <w:jc w:val="both"/>
      </w:pPr>
      <w:r w:rsidRPr="00C25860">
        <w:t>типа «случай-контроль»;</w:t>
      </w:r>
    </w:p>
    <w:p w:rsidR="0082192C" w:rsidRPr="00C25860" w:rsidRDefault="0082192C" w:rsidP="0067577C">
      <w:pPr>
        <w:pStyle w:val="a3"/>
        <w:numPr>
          <w:ilvl w:val="0"/>
          <w:numId w:val="4"/>
        </w:numPr>
        <w:spacing w:line="360" w:lineRule="auto"/>
        <w:jc w:val="both"/>
      </w:pPr>
      <w:r w:rsidRPr="00C25860">
        <w:t>перекрестное;</w:t>
      </w:r>
    </w:p>
    <w:p w:rsidR="0082192C" w:rsidRPr="00C25860" w:rsidRDefault="0082192C" w:rsidP="0067577C">
      <w:pPr>
        <w:pStyle w:val="a3"/>
        <w:numPr>
          <w:ilvl w:val="0"/>
          <w:numId w:val="4"/>
        </w:numPr>
        <w:spacing w:line="360" w:lineRule="auto"/>
        <w:jc w:val="both"/>
      </w:pPr>
      <w:r w:rsidRPr="00C25860">
        <w:t xml:space="preserve">наблюдение без группы сравнения; </w:t>
      </w:r>
    </w:p>
    <w:p w:rsidR="0082192C" w:rsidRPr="00C25860" w:rsidRDefault="0082192C" w:rsidP="0067577C">
      <w:pPr>
        <w:pStyle w:val="a3"/>
        <w:numPr>
          <w:ilvl w:val="0"/>
          <w:numId w:val="4"/>
        </w:numPr>
        <w:spacing w:line="360" w:lineRule="auto"/>
        <w:jc w:val="both"/>
      </w:pPr>
      <w:r w:rsidRPr="00C25860">
        <w:t>описание отдельных случаев.</w:t>
      </w:r>
    </w:p>
    <w:p w:rsidR="0082192C" w:rsidRPr="00C25860" w:rsidRDefault="0082192C" w:rsidP="0067577C">
      <w:pPr>
        <w:pStyle w:val="txt"/>
        <w:spacing w:line="360" w:lineRule="auto"/>
        <w:jc w:val="both"/>
        <w:rPr>
          <w:rFonts w:ascii="Arial" w:hAnsi="Arial" w:cs="Arial"/>
          <w:color w:val="000000"/>
          <w:sz w:val="22"/>
          <w:szCs w:val="22"/>
        </w:rPr>
      </w:pPr>
      <w:r w:rsidRPr="00C25860">
        <w:rPr>
          <w:rFonts w:eastAsiaTheme="minorHAnsi"/>
          <w:color w:val="000000"/>
          <w:sz w:val="28"/>
          <w:szCs w:val="28"/>
          <w:lang w:eastAsia="en-US"/>
        </w:rPr>
        <w:t>Основой доказательной медицины является оценка уровня доказательности. Выделяют три категории доказательности научных исследований</w:t>
      </w:r>
      <w:proofErr w:type="gramStart"/>
      <w:r w:rsidRPr="00C25860">
        <w:rPr>
          <w:rFonts w:eastAsiaTheme="minorHAnsi"/>
          <w:color w:val="000000"/>
          <w:sz w:val="28"/>
          <w:szCs w:val="28"/>
          <w:lang w:eastAsia="en-US"/>
        </w:rPr>
        <w:t>.(</w:t>
      </w:r>
      <w:proofErr w:type="gramEnd"/>
      <w:r w:rsidRPr="00C25860">
        <w:rPr>
          <w:rFonts w:eastAsiaTheme="minorHAnsi"/>
          <w:color w:val="000000"/>
          <w:sz w:val="28"/>
          <w:szCs w:val="28"/>
          <w:lang w:eastAsia="en-US"/>
        </w:rPr>
        <w:t xml:space="preserve"> Петров В.И., Недогода С.В., 2012)</w:t>
      </w:r>
    </w:p>
    <w:p w:rsidR="0082192C" w:rsidRPr="00C25860" w:rsidRDefault="0082192C" w:rsidP="0067577C">
      <w:pPr>
        <w:pStyle w:val="txt"/>
        <w:spacing w:line="360" w:lineRule="auto"/>
        <w:jc w:val="both"/>
        <w:rPr>
          <w:color w:val="000000"/>
          <w:sz w:val="28"/>
          <w:szCs w:val="28"/>
        </w:rPr>
      </w:pPr>
      <w:r w:rsidRPr="00C25860">
        <w:rPr>
          <w:rFonts w:ascii="Arial" w:hAnsi="Arial" w:cs="Arial"/>
          <w:color w:val="000000"/>
          <w:sz w:val="22"/>
          <w:szCs w:val="22"/>
        </w:rPr>
        <w:lastRenderedPageBreak/>
        <w:t xml:space="preserve">• </w:t>
      </w:r>
      <w:r w:rsidRPr="00C25860">
        <w:rPr>
          <w:color w:val="000000"/>
          <w:sz w:val="28"/>
          <w:szCs w:val="28"/>
        </w:rPr>
        <w:t>Категория I - хорошо разработанные, крупные, рандомизированные, контролируемые исследования, данные мета-анализа или систематических обозрений.</w:t>
      </w:r>
    </w:p>
    <w:p w:rsidR="0082192C" w:rsidRPr="00C25860" w:rsidRDefault="0082192C" w:rsidP="0067577C">
      <w:pPr>
        <w:pStyle w:val="txt"/>
        <w:spacing w:line="360" w:lineRule="auto"/>
        <w:jc w:val="both"/>
        <w:rPr>
          <w:color w:val="000000"/>
          <w:sz w:val="28"/>
          <w:szCs w:val="28"/>
        </w:rPr>
      </w:pPr>
      <w:r w:rsidRPr="00C25860">
        <w:rPr>
          <w:color w:val="000000"/>
          <w:sz w:val="28"/>
          <w:szCs w:val="28"/>
        </w:rPr>
        <w:t>•  Категория II - когортные исследования и исследования типа случай-контроль.</w:t>
      </w:r>
    </w:p>
    <w:p w:rsidR="0082192C" w:rsidRPr="00C25860" w:rsidRDefault="0082192C" w:rsidP="0067577C">
      <w:pPr>
        <w:pStyle w:val="txt"/>
        <w:spacing w:line="360" w:lineRule="auto"/>
        <w:jc w:val="both"/>
        <w:rPr>
          <w:color w:val="000000"/>
          <w:sz w:val="28"/>
          <w:szCs w:val="28"/>
        </w:rPr>
      </w:pPr>
      <w:r w:rsidRPr="00C25860">
        <w:rPr>
          <w:color w:val="000000"/>
          <w:sz w:val="28"/>
          <w:szCs w:val="28"/>
        </w:rPr>
        <w:t>•  Категория III - неконтролируемые исследования и общие согласования специалистов.</w:t>
      </w:r>
    </w:p>
    <w:p w:rsidR="0082192C" w:rsidRPr="00C25860" w:rsidRDefault="0082192C" w:rsidP="0067577C">
      <w:pPr>
        <w:pStyle w:val="txt"/>
        <w:spacing w:line="360" w:lineRule="auto"/>
        <w:jc w:val="both"/>
        <w:rPr>
          <w:color w:val="000000"/>
          <w:sz w:val="28"/>
          <w:szCs w:val="28"/>
        </w:rPr>
      </w:pPr>
    </w:p>
    <w:p w:rsidR="0082192C" w:rsidRPr="00C25860" w:rsidRDefault="0082192C" w:rsidP="0082192C">
      <w:pPr>
        <w:pStyle w:val="txt"/>
        <w:rPr>
          <w:color w:val="000000"/>
          <w:sz w:val="28"/>
          <w:szCs w:val="28"/>
        </w:rPr>
      </w:pPr>
      <w:r w:rsidRPr="00C25860">
        <w:rPr>
          <w:rFonts w:ascii="Arial" w:hAnsi="Arial" w:cs="Arial"/>
          <w:noProof/>
          <w:color w:val="000000"/>
          <w:sz w:val="22"/>
          <w:szCs w:val="22"/>
        </w:rPr>
        <w:drawing>
          <wp:inline distT="0" distB="0" distL="0" distR="0">
            <wp:extent cx="4727294" cy="3133725"/>
            <wp:effectExtent l="19050" t="0" r="0" b="0"/>
            <wp:docPr id="13" name="Рисунок 3" descr="http://vmede.org/sait/content/Dokazatelnaya_med_petrov_2012/img/2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Dokazatelnaya_med_petrov_2012/img/21471.jpg"/>
                    <pic:cNvPicPr>
                      <a:picLocks noChangeAspect="1" noChangeArrowheads="1"/>
                    </pic:cNvPicPr>
                  </pic:nvPicPr>
                  <pic:blipFill>
                    <a:blip r:embed="rId12" cstate="print"/>
                    <a:srcRect/>
                    <a:stretch>
                      <a:fillRect/>
                    </a:stretch>
                  </pic:blipFill>
                  <pic:spPr bwMode="auto">
                    <a:xfrm>
                      <a:off x="0" y="0"/>
                      <a:ext cx="4737995" cy="3140819"/>
                    </a:xfrm>
                    <a:prstGeom prst="rect">
                      <a:avLst/>
                    </a:prstGeom>
                    <a:noFill/>
                    <a:ln w="9525">
                      <a:noFill/>
                      <a:miter lim="800000"/>
                      <a:headEnd/>
                      <a:tailEnd/>
                    </a:ln>
                  </pic:spPr>
                </pic:pic>
              </a:graphicData>
            </a:graphic>
          </wp:inline>
        </w:drawing>
      </w:r>
    </w:p>
    <w:p w:rsidR="0082192C" w:rsidRDefault="00612F49" w:rsidP="0082192C">
      <w:pPr>
        <w:pStyle w:val="txt"/>
        <w:rPr>
          <w:color w:val="000000"/>
        </w:rPr>
      </w:pPr>
      <w:r w:rsidRPr="00C25860">
        <w:rPr>
          <w:color w:val="000000"/>
        </w:rPr>
        <w:t xml:space="preserve">Рис. 5. </w:t>
      </w:r>
      <w:r w:rsidR="0082192C" w:rsidRPr="00C25860">
        <w:rPr>
          <w:color w:val="000000"/>
        </w:rPr>
        <w:t>Пирамида медицинских публикаций.</w:t>
      </w:r>
    </w:p>
    <w:p w:rsidR="00B40959" w:rsidRPr="00B40959" w:rsidRDefault="00B40959" w:rsidP="0082192C">
      <w:pPr>
        <w:pStyle w:val="txt"/>
        <w:rPr>
          <w:color w:val="000000"/>
        </w:rPr>
      </w:pPr>
    </w:p>
    <w:p w:rsidR="0082192C" w:rsidRDefault="0082192C" w:rsidP="0067577C">
      <w:pPr>
        <w:pStyle w:val="txt"/>
        <w:spacing w:line="360" w:lineRule="auto"/>
        <w:jc w:val="both"/>
        <w:rPr>
          <w:sz w:val="28"/>
          <w:szCs w:val="28"/>
        </w:rPr>
      </w:pPr>
      <w:r w:rsidRPr="00C25860">
        <w:rPr>
          <w:sz w:val="28"/>
          <w:szCs w:val="28"/>
        </w:rPr>
        <w:t>Практические рекомендации по диагностике и лечению могут опираться как на данные исследований, так и на их экстраполяцию (</w:t>
      </w:r>
      <w:r w:rsidRPr="00C25860">
        <w:rPr>
          <w:sz w:val="28"/>
          <w:szCs w:val="28"/>
          <w:shd w:val="clear" w:color="auto" w:fill="FFFFFF"/>
        </w:rPr>
        <w:t>распространение выводов, полученных из наблюдения над частью явления на другую его часть)</w:t>
      </w:r>
      <w:r w:rsidRPr="00C25860">
        <w:rPr>
          <w:sz w:val="28"/>
          <w:szCs w:val="28"/>
        </w:rPr>
        <w:t>. Разработано 5 уровней рекомендаций.</w:t>
      </w:r>
    </w:p>
    <w:p w:rsidR="00B40959" w:rsidRPr="00C25860" w:rsidRDefault="00B40959" w:rsidP="0067577C">
      <w:pPr>
        <w:pStyle w:val="txt"/>
        <w:spacing w:line="360" w:lineRule="auto"/>
        <w:jc w:val="both"/>
        <w:rPr>
          <w:sz w:val="28"/>
          <w:szCs w:val="28"/>
        </w:rPr>
      </w:pPr>
    </w:p>
    <w:p w:rsidR="0082192C" w:rsidRPr="00C25860" w:rsidRDefault="0082192C" w:rsidP="0067577C">
      <w:pPr>
        <w:pStyle w:val="txt"/>
        <w:spacing w:line="360" w:lineRule="auto"/>
        <w:jc w:val="both"/>
        <w:rPr>
          <w:sz w:val="28"/>
          <w:szCs w:val="28"/>
        </w:rPr>
      </w:pPr>
      <w:r w:rsidRPr="00C25860">
        <w:rPr>
          <w:sz w:val="28"/>
          <w:szCs w:val="28"/>
        </w:rPr>
        <w:lastRenderedPageBreak/>
        <w:t xml:space="preserve">А </w:t>
      </w:r>
    </w:p>
    <w:p w:rsidR="0082192C" w:rsidRPr="00C25860" w:rsidRDefault="0082192C" w:rsidP="0067577C">
      <w:pPr>
        <w:pStyle w:val="txt"/>
        <w:numPr>
          <w:ilvl w:val="0"/>
          <w:numId w:val="10"/>
        </w:numPr>
        <w:spacing w:line="360" w:lineRule="auto"/>
        <w:jc w:val="both"/>
        <w:rPr>
          <w:sz w:val="28"/>
          <w:szCs w:val="28"/>
        </w:rPr>
      </w:pPr>
      <w:r w:rsidRPr="00C25860">
        <w:rPr>
          <w:sz w:val="28"/>
          <w:szCs w:val="28"/>
        </w:rPr>
        <w:t>Высококачественный мета-анализ, систематический обзор РКИ или крупное РКИ с очень низкой вероятностью</w:t>
      </w:r>
      <w:proofErr w:type="gramStart"/>
      <w:r w:rsidRPr="00C25860">
        <w:rPr>
          <w:sz w:val="28"/>
          <w:szCs w:val="28"/>
        </w:rPr>
        <w:t xml:space="preserve"> (++) </w:t>
      </w:r>
      <w:proofErr w:type="gramEnd"/>
      <w:r w:rsidRPr="00C25860">
        <w:rPr>
          <w:sz w:val="28"/>
          <w:szCs w:val="28"/>
        </w:rPr>
        <w:t xml:space="preserve">систематической ошибки, результаты которых могут быть распространены на соответствующую российскую популяцию. </w:t>
      </w:r>
    </w:p>
    <w:p w:rsidR="0082192C" w:rsidRPr="00C25860" w:rsidRDefault="0082192C" w:rsidP="0067577C">
      <w:pPr>
        <w:pStyle w:val="txt"/>
        <w:spacing w:line="360" w:lineRule="auto"/>
        <w:jc w:val="both"/>
        <w:rPr>
          <w:sz w:val="28"/>
          <w:szCs w:val="28"/>
          <w:lang w:val="en-US"/>
        </w:rPr>
      </w:pPr>
      <w:r w:rsidRPr="00C25860">
        <w:rPr>
          <w:sz w:val="28"/>
          <w:szCs w:val="28"/>
          <w:lang w:val="en-US"/>
        </w:rPr>
        <w:t>B</w:t>
      </w:r>
      <w:r w:rsidRPr="00C25860">
        <w:rPr>
          <w:sz w:val="28"/>
          <w:szCs w:val="28"/>
        </w:rPr>
        <w:t xml:space="preserve"> </w:t>
      </w:r>
    </w:p>
    <w:p w:rsidR="0082192C" w:rsidRPr="00C25860" w:rsidRDefault="0082192C" w:rsidP="0067577C">
      <w:pPr>
        <w:pStyle w:val="txt"/>
        <w:numPr>
          <w:ilvl w:val="0"/>
          <w:numId w:val="9"/>
        </w:numPr>
        <w:spacing w:line="360" w:lineRule="auto"/>
        <w:jc w:val="both"/>
        <w:rPr>
          <w:sz w:val="28"/>
          <w:szCs w:val="28"/>
        </w:rPr>
      </w:pPr>
      <w:r w:rsidRPr="00C25860">
        <w:rPr>
          <w:sz w:val="28"/>
          <w:szCs w:val="28"/>
        </w:rPr>
        <w:t>Высококачественный</w:t>
      </w:r>
      <w:proofErr w:type="gramStart"/>
      <w:r w:rsidRPr="00C25860">
        <w:rPr>
          <w:sz w:val="28"/>
          <w:szCs w:val="28"/>
        </w:rPr>
        <w:t xml:space="preserve"> (++) </w:t>
      </w:r>
      <w:proofErr w:type="gramEnd"/>
      <w:r w:rsidRPr="00C25860">
        <w:rPr>
          <w:sz w:val="28"/>
          <w:szCs w:val="28"/>
        </w:rPr>
        <w:t xml:space="preserve">систематический обзор когортных или исследований случай-контроль или </w:t>
      </w:r>
    </w:p>
    <w:p w:rsidR="0082192C" w:rsidRPr="00C25860" w:rsidRDefault="0082192C" w:rsidP="0067577C">
      <w:pPr>
        <w:pStyle w:val="txt"/>
        <w:numPr>
          <w:ilvl w:val="0"/>
          <w:numId w:val="9"/>
        </w:numPr>
        <w:spacing w:line="360" w:lineRule="auto"/>
        <w:jc w:val="both"/>
        <w:rPr>
          <w:sz w:val="28"/>
          <w:szCs w:val="28"/>
        </w:rPr>
      </w:pPr>
      <w:r w:rsidRPr="00C25860">
        <w:rPr>
          <w:sz w:val="28"/>
          <w:szCs w:val="28"/>
        </w:rPr>
        <w:t>Высококачественное</w:t>
      </w:r>
      <w:proofErr w:type="gramStart"/>
      <w:r w:rsidRPr="00C25860">
        <w:rPr>
          <w:sz w:val="28"/>
          <w:szCs w:val="28"/>
        </w:rPr>
        <w:t xml:space="preserve"> (++) </w:t>
      </w:r>
      <w:proofErr w:type="gramEnd"/>
      <w:r w:rsidRPr="00C25860">
        <w:rPr>
          <w:sz w:val="28"/>
          <w:szCs w:val="28"/>
        </w:rPr>
        <w:t xml:space="preserve">когортное или исследование случай-контроль с очень низким риском систематической ошибки или </w:t>
      </w:r>
    </w:p>
    <w:p w:rsidR="0082192C" w:rsidRPr="00C25860" w:rsidRDefault="0082192C" w:rsidP="0067577C">
      <w:pPr>
        <w:pStyle w:val="txt"/>
        <w:numPr>
          <w:ilvl w:val="0"/>
          <w:numId w:val="9"/>
        </w:numPr>
        <w:spacing w:line="360" w:lineRule="auto"/>
        <w:jc w:val="both"/>
        <w:rPr>
          <w:sz w:val="28"/>
          <w:szCs w:val="28"/>
        </w:rPr>
      </w:pPr>
      <w:r w:rsidRPr="00C25860">
        <w:rPr>
          <w:sz w:val="28"/>
          <w:szCs w:val="28"/>
        </w:rPr>
        <w:t>РКИ с невысоким</w:t>
      </w:r>
      <w:proofErr w:type="gramStart"/>
      <w:r w:rsidRPr="00C25860">
        <w:rPr>
          <w:sz w:val="28"/>
          <w:szCs w:val="28"/>
        </w:rPr>
        <w:t xml:space="preserve"> (+) </w:t>
      </w:r>
      <w:proofErr w:type="gramEnd"/>
      <w:r w:rsidRPr="00C25860">
        <w:rPr>
          <w:sz w:val="28"/>
          <w:szCs w:val="28"/>
        </w:rPr>
        <w:t xml:space="preserve">риском систематической ошибки, результаты которых могут быть распространены на соответствующую российскую популяцию. </w:t>
      </w:r>
    </w:p>
    <w:p w:rsidR="0082192C" w:rsidRPr="00C25860" w:rsidRDefault="0082192C" w:rsidP="0067577C">
      <w:pPr>
        <w:pStyle w:val="txt"/>
        <w:spacing w:line="360" w:lineRule="auto"/>
        <w:jc w:val="both"/>
        <w:rPr>
          <w:sz w:val="28"/>
          <w:szCs w:val="28"/>
          <w:lang w:val="en-US"/>
        </w:rPr>
      </w:pPr>
      <w:r w:rsidRPr="00C25860">
        <w:rPr>
          <w:sz w:val="28"/>
          <w:szCs w:val="28"/>
          <w:lang w:val="en-US"/>
        </w:rPr>
        <w:t>C</w:t>
      </w:r>
    </w:p>
    <w:p w:rsidR="0082192C" w:rsidRPr="00C25860" w:rsidRDefault="0082192C" w:rsidP="0067577C">
      <w:pPr>
        <w:pStyle w:val="txt"/>
        <w:numPr>
          <w:ilvl w:val="0"/>
          <w:numId w:val="11"/>
        </w:numPr>
        <w:spacing w:line="360" w:lineRule="auto"/>
        <w:jc w:val="both"/>
        <w:rPr>
          <w:sz w:val="28"/>
          <w:szCs w:val="28"/>
        </w:rPr>
      </w:pPr>
      <w:r w:rsidRPr="00C25860">
        <w:rPr>
          <w:sz w:val="28"/>
          <w:szCs w:val="28"/>
        </w:rPr>
        <w:t>Когортное или исследование случай-контроль или контролируемое исследование без рандомизации с невысоким риском систематической ошибки</w:t>
      </w:r>
      <w:proofErr w:type="gramStart"/>
      <w:r w:rsidRPr="00C25860">
        <w:rPr>
          <w:sz w:val="28"/>
          <w:szCs w:val="28"/>
        </w:rPr>
        <w:t xml:space="preserve"> (+), </w:t>
      </w:r>
      <w:proofErr w:type="gramEnd"/>
      <w:r w:rsidRPr="00C25860">
        <w:rPr>
          <w:sz w:val="28"/>
          <w:szCs w:val="28"/>
        </w:rPr>
        <w:t xml:space="preserve">результаты которых могут быть распространены на соответствующую российскую популяцию или </w:t>
      </w:r>
    </w:p>
    <w:p w:rsidR="0082192C" w:rsidRPr="00C25860" w:rsidRDefault="0082192C" w:rsidP="0067577C">
      <w:pPr>
        <w:pStyle w:val="txt"/>
        <w:numPr>
          <w:ilvl w:val="0"/>
          <w:numId w:val="11"/>
        </w:numPr>
        <w:spacing w:line="360" w:lineRule="auto"/>
        <w:jc w:val="both"/>
        <w:rPr>
          <w:sz w:val="28"/>
          <w:szCs w:val="28"/>
        </w:rPr>
      </w:pPr>
      <w:r w:rsidRPr="00C25860">
        <w:rPr>
          <w:sz w:val="28"/>
          <w:szCs w:val="28"/>
        </w:rPr>
        <w:t>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российскую популяцию.</w:t>
      </w:r>
    </w:p>
    <w:p w:rsidR="0082192C" w:rsidRPr="00C25860" w:rsidRDefault="0082192C" w:rsidP="0067577C">
      <w:pPr>
        <w:pStyle w:val="txt"/>
        <w:spacing w:line="360" w:lineRule="auto"/>
        <w:jc w:val="both"/>
        <w:rPr>
          <w:sz w:val="28"/>
          <w:szCs w:val="28"/>
        </w:rPr>
      </w:pPr>
      <w:r w:rsidRPr="00C25860">
        <w:rPr>
          <w:sz w:val="28"/>
          <w:szCs w:val="28"/>
          <w:lang w:val="en-US"/>
        </w:rPr>
        <w:t>D</w:t>
      </w:r>
    </w:p>
    <w:p w:rsidR="0082192C" w:rsidRPr="00C25860" w:rsidRDefault="0082192C" w:rsidP="0067577C">
      <w:pPr>
        <w:pStyle w:val="txt"/>
        <w:numPr>
          <w:ilvl w:val="0"/>
          <w:numId w:val="12"/>
        </w:numPr>
        <w:spacing w:line="360" w:lineRule="auto"/>
        <w:jc w:val="both"/>
        <w:rPr>
          <w:sz w:val="28"/>
          <w:szCs w:val="28"/>
        </w:rPr>
      </w:pPr>
      <w:r w:rsidRPr="00C25860">
        <w:rPr>
          <w:sz w:val="28"/>
          <w:szCs w:val="28"/>
        </w:rPr>
        <w:t xml:space="preserve">Описания серии случаев или •Неконтролируемое исследование или •Мнение экспертов. </w:t>
      </w:r>
    </w:p>
    <w:p w:rsidR="0082192C" w:rsidRPr="00C25860" w:rsidRDefault="0082192C" w:rsidP="0067577C">
      <w:pPr>
        <w:pStyle w:val="txt"/>
        <w:spacing w:line="360" w:lineRule="auto"/>
        <w:jc w:val="both"/>
        <w:rPr>
          <w:sz w:val="28"/>
          <w:szCs w:val="28"/>
        </w:rPr>
      </w:pPr>
      <w:r w:rsidRPr="00C25860">
        <w:rPr>
          <w:sz w:val="28"/>
          <w:szCs w:val="28"/>
        </w:rPr>
        <w:lastRenderedPageBreak/>
        <w:t>(Бащинский С.Е., 2004)</w:t>
      </w:r>
    </w:p>
    <w:p w:rsidR="0082192C" w:rsidRPr="00C25860" w:rsidRDefault="0082192C" w:rsidP="0067577C">
      <w:pPr>
        <w:pStyle w:val="txt"/>
        <w:spacing w:line="360" w:lineRule="auto"/>
        <w:jc w:val="both"/>
        <w:rPr>
          <w:color w:val="000000"/>
          <w:sz w:val="28"/>
          <w:szCs w:val="28"/>
        </w:rPr>
      </w:pPr>
      <w:r w:rsidRPr="00C25860">
        <w:rPr>
          <w:color w:val="000000"/>
          <w:sz w:val="28"/>
          <w:szCs w:val="28"/>
        </w:rPr>
        <w:t>Американское Агентство по политике здравоохранения и научным исследованиям предложило следующую шкалу с выделением уровней доказательств в порядке убывания их достоверности:</w:t>
      </w:r>
    </w:p>
    <w:p w:rsidR="0082192C" w:rsidRPr="00C25860" w:rsidRDefault="0082192C" w:rsidP="0067577C">
      <w:pPr>
        <w:pStyle w:val="txt"/>
        <w:spacing w:line="360" w:lineRule="auto"/>
        <w:jc w:val="both"/>
        <w:rPr>
          <w:color w:val="000000"/>
          <w:sz w:val="28"/>
          <w:szCs w:val="28"/>
        </w:rPr>
      </w:pPr>
      <w:r w:rsidRPr="00C25860">
        <w:rPr>
          <w:color w:val="000000"/>
          <w:sz w:val="28"/>
          <w:szCs w:val="28"/>
        </w:rPr>
        <w:t>I а - мета-анализ РКИ;</w:t>
      </w:r>
    </w:p>
    <w:p w:rsidR="0082192C" w:rsidRPr="00C25860" w:rsidRDefault="0082192C" w:rsidP="0067577C">
      <w:pPr>
        <w:pStyle w:val="txt"/>
        <w:spacing w:line="360" w:lineRule="auto"/>
        <w:jc w:val="both"/>
        <w:rPr>
          <w:color w:val="000000"/>
          <w:sz w:val="28"/>
          <w:szCs w:val="28"/>
        </w:rPr>
      </w:pPr>
      <w:r w:rsidRPr="00C25860">
        <w:rPr>
          <w:color w:val="000000"/>
          <w:sz w:val="28"/>
          <w:szCs w:val="28"/>
        </w:rPr>
        <w:t>I b - как минимум одно РКИ;</w:t>
      </w:r>
    </w:p>
    <w:p w:rsidR="0082192C" w:rsidRPr="00C25860" w:rsidRDefault="0082192C" w:rsidP="0067577C">
      <w:pPr>
        <w:pStyle w:val="txt"/>
        <w:spacing w:line="360" w:lineRule="auto"/>
        <w:jc w:val="both"/>
        <w:rPr>
          <w:color w:val="000000"/>
          <w:sz w:val="28"/>
          <w:szCs w:val="28"/>
        </w:rPr>
      </w:pPr>
      <w:r w:rsidRPr="00C25860">
        <w:rPr>
          <w:color w:val="000000"/>
          <w:sz w:val="28"/>
          <w:szCs w:val="28"/>
        </w:rPr>
        <w:t>II а - хорошо организованное контролируемое исследование без рандомизации;</w:t>
      </w:r>
    </w:p>
    <w:p w:rsidR="0082192C" w:rsidRPr="00C25860" w:rsidRDefault="0082192C" w:rsidP="0067577C">
      <w:pPr>
        <w:pStyle w:val="txt"/>
        <w:spacing w:line="360" w:lineRule="auto"/>
        <w:jc w:val="both"/>
        <w:rPr>
          <w:color w:val="000000"/>
          <w:sz w:val="28"/>
          <w:szCs w:val="28"/>
        </w:rPr>
      </w:pPr>
      <w:r w:rsidRPr="00C25860">
        <w:rPr>
          <w:color w:val="000000"/>
          <w:sz w:val="28"/>
          <w:szCs w:val="28"/>
        </w:rPr>
        <w:t>II b - как минимум одно хорошо организованное квази-экспериментальное исследование;</w:t>
      </w:r>
    </w:p>
    <w:p w:rsidR="0082192C" w:rsidRPr="00C25860" w:rsidRDefault="0082192C" w:rsidP="0067577C">
      <w:pPr>
        <w:pStyle w:val="txt"/>
        <w:spacing w:line="360" w:lineRule="auto"/>
        <w:jc w:val="both"/>
        <w:rPr>
          <w:color w:val="000000"/>
          <w:sz w:val="28"/>
          <w:szCs w:val="28"/>
        </w:rPr>
      </w:pPr>
      <w:r w:rsidRPr="00C25860">
        <w:rPr>
          <w:color w:val="000000"/>
          <w:sz w:val="28"/>
          <w:szCs w:val="28"/>
        </w:rPr>
        <w:t>III - не экспериментальные исследования;</w:t>
      </w:r>
    </w:p>
    <w:p w:rsidR="00CC170F" w:rsidRPr="00C25860" w:rsidRDefault="0082192C" w:rsidP="0067577C">
      <w:pPr>
        <w:pStyle w:val="txt"/>
        <w:spacing w:line="360" w:lineRule="auto"/>
        <w:jc w:val="both"/>
        <w:rPr>
          <w:color w:val="000000"/>
          <w:sz w:val="28"/>
          <w:szCs w:val="28"/>
        </w:rPr>
      </w:pPr>
      <w:r w:rsidRPr="00C25860">
        <w:rPr>
          <w:color w:val="000000"/>
          <w:sz w:val="28"/>
          <w:szCs w:val="28"/>
        </w:rPr>
        <w:t>IV - отчет экспертного комитета или мнение и/или клинический опыт авторитетных специалистов.</w:t>
      </w:r>
    </w:p>
    <w:p w:rsidR="00CC170F" w:rsidRPr="00C25860" w:rsidRDefault="00CC170F" w:rsidP="0082192C">
      <w:pPr>
        <w:spacing w:line="360" w:lineRule="auto"/>
      </w:pPr>
    </w:p>
    <w:p w:rsidR="0082192C" w:rsidRPr="00C25860" w:rsidRDefault="001A33DF" w:rsidP="00BA6680">
      <w:pPr>
        <w:pStyle w:val="1"/>
        <w:jc w:val="center"/>
        <w:rPr>
          <w:rFonts w:hint="default"/>
        </w:rPr>
      </w:pPr>
      <w:bookmarkStart w:id="5" w:name="_Toc9191569"/>
      <w:r>
        <w:t xml:space="preserve">1.2 </w:t>
      </w:r>
      <w:r w:rsidR="0082192C" w:rsidRPr="00C25860">
        <w:t>Мета-анализ</w:t>
      </w:r>
      <w:bookmarkEnd w:id="5"/>
    </w:p>
    <w:p w:rsidR="0082192C" w:rsidRPr="00C25860" w:rsidRDefault="0082192C" w:rsidP="0067577C">
      <w:pPr>
        <w:pStyle w:val="txt"/>
        <w:spacing w:line="360" w:lineRule="auto"/>
        <w:jc w:val="both"/>
        <w:rPr>
          <w:color w:val="000000"/>
          <w:sz w:val="28"/>
          <w:szCs w:val="28"/>
        </w:rPr>
      </w:pPr>
      <w:r w:rsidRPr="00C25860">
        <w:rPr>
          <w:color w:val="000000"/>
          <w:sz w:val="28"/>
          <w:szCs w:val="28"/>
        </w:rPr>
        <w:t>Мета-анализ – это разновидность систематизированных обзоров. Чаще всего считается, что мета-анализ – это высшая ступень доказательности. Сегодня мета-анализ - это «объединение результатов различных исследований, складывающееся из качественного компонента (например, использование таких заранее определенных критериев включения в анализ, как полнота данных, отсутствие явных недостатков в организации исследования и</w:t>
      </w:r>
      <w:r w:rsidR="00CA245F" w:rsidRPr="00C25860">
        <w:rPr>
          <w:color w:val="000000"/>
          <w:sz w:val="28"/>
          <w:szCs w:val="28"/>
        </w:rPr>
        <w:t xml:space="preserve"> </w:t>
      </w:r>
      <w:r w:rsidRPr="00C25860">
        <w:rPr>
          <w:color w:val="000000"/>
          <w:sz w:val="28"/>
          <w:szCs w:val="28"/>
        </w:rPr>
        <w:t xml:space="preserve">т.д.) и количественного компонента (статистическая обработка имеющихся данных)». В то же время I. </w:t>
      </w:r>
      <w:proofErr w:type="spellStart"/>
      <w:r w:rsidRPr="00C25860">
        <w:rPr>
          <w:color w:val="000000"/>
          <w:sz w:val="28"/>
          <w:szCs w:val="28"/>
        </w:rPr>
        <w:t>Chalmers</w:t>
      </w:r>
      <w:proofErr w:type="spellEnd"/>
      <w:r w:rsidRPr="00C25860">
        <w:rPr>
          <w:color w:val="000000"/>
          <w:sz w:val="28"/>
          <w:szCs w:val="28"/>
        </w:rPr>
        <w:t xml:space="preserve"> и D.G. </w:t>
      </w:r>
      <w:proofErr w:type="spellStart"/>
      <w:r w:rsidRPr="00C25860">
        <w:rPr>
          <w:color w:val="000000"/>
          <w:sz w:val="28"/>
          <w:szCs w:val="28"/>
        </w:rPr>
        <w:t>Altman</w:t>
      </w:r>
      <w:proofErr w:type="spellEnd"/>
      <w:r w:rsidRPr="00C25860">
        <w:rPr>
          <w:color w:val="000000"/>
          <w:sz w:val="28"/>
          <w:szCs w:val="28"/>
        </w:rPr>
        <w:t xml:space="preserve"> в монографии «Систематические обзоры» характеризуют мета-анализ как </w:t>
      </w:r>
      <w:r w:rsidRPr="00C25860">
        <w:rPr>
          <w:color w:val="000000"/>
          <w:sz w:val="28"/>
          <w:szCs w:val="28"/>
        </w:rPr>
        <w:lastRenderedPageBreak/>
        <w:t>«количественный систематический обзор литературы или количественный синтез первичных данных с целью получения суммарных статистических показателей».</w:t>
      </w:r>
    </w:p>
    <w:p w:rsidR="0082192C" w:rsidRPr="00C25860" w:rsidRDefault="0082192C" w:rsidP="0067577C">
      <w:pPr>
        <w:pStyle w:val="txt"/>
        <w:spacing w:line="360" w:lineRule="auto"/>
        <w:jc w:val="both"/>
        <w:rPr>
          <w:color w:val="000000"/>
          <w:sz w:val="28"/>
          <w:szCs w:val="28"/>
        </w:rPr>
      </w:pPr>
      <w:r w:rsidRPr="00C25860">
        <w:rPr>
          <w:color w:val="000000"/>
          <w:sz w:val="28"/>
          <w:szCs w:val="28"/>
        </w:rPr>
        <w:t xml:space="preserve">Целью мета-анализа является оценка эффективности изучаемого исследования, а также выявление, изучение и объяснение неоднородности в результатах исследований и подгруппах пациентов. </w:t>
      </w:r>
    </w:p>
    <w:p w:rsidR="0082192C" w:rsidRPr="00C25860" w:rsidRDefault="0082192C" w:rsidP="0067577C">
      <w:pPr>
        <w:pStyle w:val="txt"/>
        <w:spacing w:line="360" w:lineRule="auto"/>
        <w:jc w:val="both"/>
        <w:rPr>
          <w:color w:val="000000"/>
          <w:sz w:val="28"/>
          <w:szCs w:val="28"/>
        </w:rPr>
      </w:pPr>
      <w:r w:rsidRPr="00C25860">
        <w:rPr>
          <w:color w:val="000000"/>
          <w:sz w:val="28"/>
          <w:szCs w:val="28"/>
        </w:rPr>
        <w:t xml:space="preserve">Ежегодно в мире публикуется свыше 2,5 миллиона медицинских статей, поэтому важно анализировать и синтезировать всю имеющуюся информацию. Зачастую проводится лишь анализ по типу литературного обзора, то есть носит описательный и субъективный характер, и главный его минус в том, что он не использует строго научные и математические методики. Всё это приводит к появлению </w:t>
      </w:r>
      <w:proofErr w:type="gramStart"/>
      <w:r w:rsidRPr="00C25860">
        <w:rPr>
          <w:color w:val="000000"/>
          <w:sz w:val="28"/>
          <w:szCs w:val="28"/>
        </w:rPr>
        <w:t>β-</w:t>
      </w:r>
      <w:proofErr w:type="gramEnd"/>
      <w:r w:rsidRPr="00C25860">
        <w:rPr>
          <w:color w:val="000000"/>
          <w:sz w:val="28"/>
          <w:szCs w:val="28"/>
        </w:rPr>
        <w:t xml:space="preserve">ошибки (ошибка второго рода - ложное утверждение об отсутствии различий между эффективностью сравниваемых методов лечения, когда на самом деле они различны) из-за противоречивых результатов исследований и недостаточного числа пациентов в них. </w:t>
      </w:r>
    </w:p>
    <w:p w:rsidR="0082192C" w:rsidRPr="00C25860" w:rsidRDefault="0082192C" w:rsidP="0067577C">
      <w:pPr>
        <w:pStyle w:val="txt"/>
        <w:spacing w:line="360" w:lineRule="auto"/>
        <w:jc w:val="both"/>
        <w:rPr>
          <w:color w:val="000000"/>
          <w:sz w:val="28"/>
          <w:szCs w:val="28"/>
        </w:rPr>
      </w:pPr>
      <w:r w:rsidRPr="00C25860">
        <w:rPr>
          <w:color w:val="000000"/>
          <w:sz w:val="28"/>
          <w:szCs w:val="28"/>
        </w:rPr>
        <w:t>Мета – анализ позволяет точнее определить категории больных, к которым можно будет применить полученные результаты, чем выводы отдельно взятого исследования.</w:t>
      </w:r>
    </w:p>
    <w:p w:rsidR="0082192C" w:rsidRPr="00C25860" w:rsidRDefault="0082192C" w:rsidP="0067577C">
      <w:pPr>
        <w:pStyle w:val="txt"/>
        <w:spacing w:line="360" w:lineRule="auto"/>
        <w:jc w:val="both"/>
        <w:rPr>
          <w:color w:val="000000"/>
          <w:sz w:val="28"/>
          <w:szCs w:val="28"/>
        </w:rPr>
      </w:pPr>
      <w:r w:rsidRPr="00C25860">
        <w:rPr>
          <w:color w:val="000000"/>
          <w:sz w:val="28"/>
          <w:szCs w:val="28"/>
        </w:rPr>
        <w:t>Два основных подхода к выполнению мета-анализа:</w:t>
      </w:r>
    </w:p>
    <w:p w:rsidR="0082192C" w:rsidRPr="00C25860" w:rsidRDefault="0082192C" w:rsidP="0067577C">
      <w:pPr>
        <w:pStyle w:val="txt"/>
        <w:numPr>
          <w:ilvl w:val="0"/>
          <w:numId w:val="5"/>
        </w:numPr>
        <w:spacing w:line="360" w:lineRule="auto"/>
        <w:jc w:val="both"/>
        <w:rPr>
          <w:color w:val="000000"/>
          <w:sz w:val="28"/>
          <w:szCs w:val="28"/>
        </w:rPr>
      </w:pPr>
      <w:r w:rsidRPr="00C25860">
        <w:rPr>
          <w:color w:val="000000"/>
          <w:sz w:val="28"/>
          <w:szCs w:val="28"/>
        </w:rPr>
        <w:t>повторный анализ данных некоторых исследований на основе данных, полученных в первый раз</w:t>
      </w:r>
    </w:p>
    <w:p w:rsidR="0082192C" w:rsidRPr="00C25860" w:rsidRDefault="0082192C" w:rsidP="00B40959">
      <w:pPr>
        <w:pStyle w:val="txt"/>
        <w:numPr>
          <w:ilvl w:val="0"/>
          <w:numId w:val="5"/>
        </w:numPr>
        <w:spacing w:line="360" w:lineRule="auto"/>
        <w:rPr>
          <w:color w:val="000000"/>
          <w:sz w:val="28"/>
          <w:szCs w:val="28"/>
        </w:rPr>
      </w:pPr>
      <w:r w:rsidRPr="00C25860">
        <w:rPr>
          <w:color w:val="000000"/>
          <w:sz w:val="28"/>
          <w:szCs w:val="28"/>
        </w:rPr>
        <w:t xml:space="preserve">обобщение результатов всех проведённых исследований по какой-то конкретной </w:t>
      </w:r>
      <w:r w:rsidR="00B40959">
        <w:rPr>
          <w:color w:val="000000"/>
          <w:sz w:val="28"/>
          <w:szCs w:val="28"/>
        </w:rPr>
        <w:t xml:space="preserve"> </w:t>
      </w:r>
      <w:r w:rsidRPr="00C25860">
        <w:rPr>
          <w:color w:val="000000"/>
          <w:sz w:val="28"/>
          <w:szCs w:val="28"/>
        </w:rPr>
        <w:t>теме</w:t>
      </w:r>
      <w:r w:rsidRPr="00C25860">
        <w:rPr>
          <w:color w:val="000000"/>
          <w:sz w:val="28"/>
          <w:szCs w:val="28"/>
        </w:rPr>
        <w:br/>
        <w:t xml:space="preserve"> </w:t>
      </w:r>
    </w:p>
    <w:p w:rsidR="0082192C" w:rsidRPr="00C25860" w:rsidRDefault="0082192C" w:rsidP="0067577C">
      <w:pPr>
        <w:pStyle w:val="txt"/>
        <w:spacing w:line="360" w:lineRule="auto"/>
        <w:jc w:val="both"/>
        <w:rPr>
          <w:color w:val="000000"/>
          <w:sz w:val="28"/>
          <w:szCs w:val="28"/>
        </w:rPr>
      </w:pPr>
      <w:r w:rsidRPr="00C25860">
        <w:rPr>
          <w:color w:val="000000"/>
          <w:sz w:val="28"/>
          <w:szCs w:val="28"/>
        </w:rPr>
        <w:lastRenderedPageBreak/>
        <w:t>Преимущественной целью мета-анализа является правильно сформулированный клинический вопрос. На этапе определения выбора пациентов для проведения исследования должен быть чётко выбран контингент популяции пациентов, к которым могут быть применены полученные результаты научных исследований. Главный вопрос мета-анализа – приносит ли данное вмешательство больше пользы, чем вреда, по сравнению с другими методами, в том числе плацебо.</w:t>
      </w:r>
    </w:p>
    <w:p w:rsidR="0082192C" w:rsidRPr="00C25860" w:rsidRDefault="0082192C" w:rsidP="0067577C">
      <w:pPr>
        <w:pStyle w:val="txt"/>
        <w:spacing w:line="360" w:lineRule="auto"/>
        <w:jc w:val="both"/>
        <w:rPr>
          <w:sz w:val="28"/>
          <w:szCs w:val="28"/>
        </w:rPr>
      </w:pPr>
      <w:r w:rsidRPr="00C25860">
        <w:rPr>
          <w:sz w:val="28"/>
          <w:szCs w:val="28"/>
        </w:rPr>
        <w:t xml:space="preserve">Достоинства мета-анализа </w:t>
      </w:r>
    </w:p>
    <w:p w:rsidR="0082192C" w:rsidRPr="00C25860" w:rsidRDefault="0082192C" w:rsidP="0067577C">
      <w:pPr>
        <w:pStyle w:val="txt"/>
        <w:numPr>
          <w:ilvl w:val="0"/>
          <w:numId w:val="8"/>
        </w:numPr>
        <w:spacing w:line="360" w:lineRule="auto"/>
        <w:jc w:val="both"/>
        <w:rPr>
          <w:sz w:val="28"/>
          <w:szCs w:val="28"/>
        </w:rPr>
      </w:pPr>
      <w:r w:rsidRPr="00C25860">
        <w:rPr>
          <w:sz w:val="28"/>
          <w:szCs w:val="28"/>
        </w:rPr>
        <w:t xml:space="preserve">Систематизированное обобщение исследований позволяет выявить более чёткую картину. </w:t>
      </w:r>
    </w:p>
    <w:p w:rsidR="0082192C" w:rsidRPr="00C25860" w:rsidRDefault="0082192C" w:rsidP="0067577C">
      <w:pPr>
        <w:pStyle w:val="txt"/>
        <w:numPr>
          <w:ilvl w:val="0"/>
          <w:numId w:val="8"/>
        </w:numPr>
        <w:spacing w:line="360" w:lineRule="auto"/>
        <w:jc w:val="both"/>
        <w:rPr>
          <w:sz w:val="28"/>
          <w:szCs w:val="28"/>
        </w:rPr>
      </w:pPr>
      <w:r w:rsidRPr="00C25860">
        <w:rPr>
          <w:sz w:val="28"/>
          <w:szCs w:val="28"/>
        </w:rPr>
        <w:t>Благодаря тому, что увеличивается число обследуемых пациентов, возрастает точность результатов.</w:t>
      </w:r>
    </w:p>
    <w:p w:rsidR="0082192C" w:rsidRPr="00C25860" w:rsidRDefault="0082192C" w:rsidP="0067577C">
      <w:pPr>
        <w:pStyle w:val="txt"/>
        <w:numPr>
          <w:ilvl w:val="0"/>
          <w:numId w:val="8"/>
        </w:numPr>
        <w:spacing w:line="360" w:lineRule="auto"/>
        <w:jc w:val="both"/>
        <w:rPr>
          <w:sz w:val="28"/>
          <w:szCs w:val="28"/>
        </w:rPr>
      </w:pPr>
      <w:r w:rsidRPr="00C25860">
        <w:rPr>
          <w:sz w:val="28"/>
          <w:szCs w:val="28"/>
        </w:rPr>
        <w:t xml:space="preserve">Поскольку мета-анализ – это систематизированный обзор, устраняются ошибки, которые могут возникнуть при составлении описательных обзоров. </w:t>
      </w:r>
    </w:p>
    <w:p w:rsidR="0082192C" w:rsidRPr="00C25860" w:rsidRDefault="0082192C" w:rsidP="0067577C">
      <w:pPr>
        <w:pStyle w:val="txt"/>
        <w:spacing w:line="360" w:lineRule="auto"/>
        <w:ind w:left="720"/>
        <w:jc w:val="both"/>
        <w:rPr>
          <w:sz w:val="28"/>
          <w:szCs w:val="28"/>
        </w:rPr>
      </w:pPr>
    </w:p>
    <w:p w:rsidR="0082192C" w:rsidRPr="00C25860" w:rsidRDefault="0082192C" w:rsidP="0067577C">
      <w:pPr>
        <w:pStyle w:val="txt"/>
        <w:spacing w:line="360" w:lineRule="auto"/>
        <w:jc w:val="both"/>
        <w:rPr>
          <w:sz w:val="28"/>
          <w:szCs w:val="28"/>
        </w:rPr>
      </w:pPr>
      <w:r w:rsidRPr="00C25860">
        <w:rPr>
          <w:sz w:val="28"/>
          <w:szCs w:val="28"/>
        </w:rPr>
        <w:t xml:space="preserve">Ошибки при мета-анализе. </w:t>
      </w:r>
    </w:p>
    <w:p w:rsidR="0082192C" w:rsidRPr="00C25860" w:rsidRDefault="0082192C" w:rsidP="0067577C">
      <w:pPr>
        <w:pStyle w:val="txt"/>
        <w:numPr>
          <w:ilvl w:val="0"/>
          <w:numId w:val="6"/>
        </w:numPr>
        <w:spacing w:line="360" w:lineRule="auto"/>
        <w:jc w:val="both"/>
        <w:rPr>
          <w:sz w:val="28"/>
          <w:szCs w:val="28"/>
        </w:rPr>
      </w:pPr>
      <w:r w:rsidRPr="00C25860">
        <w:rPr>
          <w:sz w:val="28"/>
          <w:szCs w:val="28"/>
        </w:rPr>
        <w:t xml:space="preserve">Возможны неполные исследования по возникшей проблеме. </w:t>
      </w:r>
    </w:p>
    <w:p w:rsidR="0082192C" w:rsidRPr="00C25860" w:rsidRDefault="0082192C" w:rsidP="0067577C">
      <w:pPr>
        <w:pStyle w:val="txt"/>
        <w:numPr>
          <w:ilvl w:val="0"/>
          <w:numId w:val="6"/>
        </w:numPr>
        <w:spacing w:line="360" w:lineRule="auto"/>
        <w:jc w:val="both"/>
        <w:rPr>
          <w:sz w:val="28"/>
          <w:szCs w:val="28"/>
        </w:rPr>
      </w:pPr>
      <w:r w:rsidRPr="00C25860">
        <w:rPr>
          <w:sz w:val="28"/>
          <w:szCs w:val="28"/>
        </w:rPr>
        <w:t xml:space="preserve">Часто утрачивается важная информация. Обычно изучаются бинарные показатели (например, жив/умер, эффект/отсутствие эффекта), то другие иногда важные данные отбрасываются. </w:t>
      </w:r>
    </w:p>
    <w:p w:rsidR="0082192C" w:rsidRPr="00C25860" w:rsidRDefault="0082192C" w:rsidP="0067577C">
      <w:pPr>
        <w:pStyle w:val="txt"/>
        <w:numPr>
          <w:ilvl w:val="0"/>
          <w:numId w:val="6"/>
        </w:numPr>
        <w:spacing w:line="360" w:lineRule="auto"/>
        <w:jc w:val="both"/>
        <w:rPr>
          <w:sz w:val="28"/>
          <w:szCs w:val="28"/>
        </w:rPr>
      </w:pPr>
      <w:r w:rsidRPr="00C25860">
        <w:rPr>
          <w:sz w:val="28"/>
          <w:szCs w:val="28"/>
        </w:rPr>
        <w:t xml:space="preserve">Неадекватный анализ данных и их объединение, что может отразиться на окончательных результатах исследования. </w:t>
      </w:r>
    </w:p>
    <w:p w:rsidR="0082192C" w:rsidRPr="00C25860" w:rsidRDefault="0082192C" w:rsidP="0067577C">
      <w:pPr>
        <w:pStyle w:val="txt"/>
        <w:numPr>
          <w:ilvl w:val="0"/>
          <w:numId w:val="6"/>
        </w:numPr>
        <w:spacing w:line="360" w:lineRule="auto"/>
        <w:jc w:val="both"/>
        <w:rPr>
          <w:sz w:val="28"/>
          <w:szCs w:val="28"/>
        </w:rPr>
      </w:pPr>
      <w:r w:rsidRPr="00C25860">
        <w:rPr>
          <w:sz w:val="28"/>
          <w:szCs w:val="28"/>
        </w:rPr>
        <w:t xml:space="preserve">Противоречия с новыми данными. Сравнение результатов мета-анализа с результатами хорошо организованных, рандомизированных, контролируемых исследований («мега-исследований»). Например, использование сульфата магния при </w:t>
      </w:r>
      <w:r w:rsidRPr="00C25860">
        <w:rPr>
          <w:sz w:val="28"/>
          <w:szCs w:val="28"/>
        </w:rPr>
        <w:lastRenderedPageBreak/>
        <w:t xml:space="preserve">остром инфаркте миокарда дало отрицательный результат, в то время как проведенный до этого мета-анализ, дал положительную оценку препарату. </w:t>
      </w:r>
    </w:p>
    <w:p w:rsidR="0082192C" w:rsidRPr="00C25860" w:rsidRDefault="0082192C" w:rsidP="0067577C">
      <w:pPr>
        <w:spacing w:line="360" w:lineRule="auto"/>
        <w:jc w:val="both"/>
      </w:pPr>
      <w:r w:rsidRPr="00C25860">
        <w:t xml:space="preserve">После проведения мета-анализа, результаты, полученные в ходе данных исследований, могут быть </w:t>
      </w:r>
      <w:proofErr w:type="gramStart"/>
      <w:r w:rsidRPr="00C25860">
        <w:t>совершенно различными</w:t>
      </w:r>
      <w:proofErr w:type="gramEnd"/>
      <w:r w:rsidRPr="00C25860">
        <w:t xml:space="preserve">. Соответственно следует правильно их интерпретировать. (Бубнова М.Г., Бутина Е.К., Выгодин В.А., Колтунов И.Е., </w:t>
      </w:r>
      <w:proofErr w:type="gramStart"/>
      <w:r w:rsidRPr="00C25860">
        <w:t>Кукушкин</w:t>
      </w:r>
      <w:proofErr w:type="gramEnd"/>
      <w:r w:rsidRPr="00C25860">
        <w:t xml:space="preserve"> С.К., Кутишенко Н.П., </w:t>
      </w:r>
      <w:r w:rsidR="00CC170F" w:rsidRPr="00C25860">
        <w:t>Лукина Ю.В.</w:t>
      </w:r>
      <w:r w:rsidRPr="00C25860">
        <w:t>, Марцевич С.Ю., Оганов Р.Г., Поддубская Е.А., Шальнова С.А., 2010)</w:t>
      </w:r>
    </w:p>
    <w:p w:rsidR="0082192C" w:rsidRPr="00C25860" w:rsidRDefault="0082192C" w:rsidP="0067577C">
      <w:pPr>
        <w:pStyle w:val="a3"/>
        <w:numPr>
          <w:ilvl w:val="0"/>
          <w:numId w:val="7"/>
        </w:numPr>
        <w:spacing w:line="360" w:lineRule="auto"/>
        <w:jc w:val="both"/>
      </w:pPr>
      <w:r w:rsidRPr="00C25860">
        <w:t xml:space="preserve">качественный, основывающийся на систематизированном обзоре дает достаточно надежную оценку эффективности вмешательства или возможность сформулировать вопросы для дальнейших исследований; </w:t>
      </w:r>
    </w:p>
    <w:p w:rsidR="0082192C" w:rsidRPr="00C25860" w:rsidRDefault="0082192C" w:rsidP="0067577C">
      <w:pPr>
        <w:pStyle w:val="a3"/>
        <w:numPr>
          <w:ilvl w:val="0"/>
          <w:numId w:val="7"/>
        </w:numPr>
        <w:spacing w:line="360" w:lineRule="auto"/>
        <w:jc w:val="both"/>
      </w:pPr>
      <w:r w:rsidRPr="00C25860">
        <w:t xml:space="preserve">не </w:t>
      </w:r>
      <w:proofErr w:type="gramStart"/>
      <w:r w:rsidRPr="00C25860">
        <w:t>гарантирован</w:t>
      </w:r>
      <w:proofErr w:type="gramEnd"/>
      <w:r w:rsidRPr="00C25860">
        <w:t xml:space="preserve"> от ошибок и зависит от качества изучавшихся клинических исследований;</w:t>
      </w:r>
    </w:p>
    <w:p w:rsidR="0082192C" w:rsidRPr="00C25860" w:rsidRDefault="0082192C" w:rsidP="0067577C">
      <w:pPr>
        <w:pStyle w:val="a3"/>
        <w:numPr>
          <w:ilvl w:val="0"/>
          <w:numId w:val="7"/>
        </w:numPr>
        <w:spacing w:line="360" w:lineRule="auto"/>
        <w:jc w:val="both"/>
      </w:pPr>
      <w:r w:rsidRPr="00C25860">
        <w:t>позволяет получить ответ лишь на один четко сформулированный вопрос;</w:t>
      </w:r>
    </w:p>
    <w:p w:rsidR="0082192C" w:rsidRPr="00C25860" w:rsidRDefault="0082192C" w:rsidP="0067577C">
      <w:pPr>
        <w:pStyle w:val="a3"/>
        <w:numPr>
          <w:ilvl w:val="0"/>
          <w:numId w:val="7"/>
        </w:numPr>
        <w:spacing w:line="360" w:lineRule="auto"/>
        <w:jc w:val="both"/>
      </w:pPr>
      <w:r w:rsidRPr="00C25860">
        <w:t xml:space="preserve">отрицательный результат не означает, что данное вмешательство вообще бесполезно. Оно может оказаться эффективным при лечении других групп больных. </w:t>
      </w:r>
    </w:p>
    <w:p w:rsidR="0082192C" w:rsidRPr="00C25860" w:rsidRDefault="0082192C" w:rsidP="0067577C">
      <w:pPr>
        <w:spacing w:line="360" w:lineRule="auto"/>
        <w:jc w:val="both"/>
      </w:pPr>
      <w:r w:rsidRPr="00C25860">
        <w:t xml:space="preserve">Результаты клинических исследований и заключение мета-анализа, </w:t>
      </w:r>
      <w:proofErr w:type="gramStart"/>
      <w:r w:rsidRPr="00C25860">
        <w:t>сделанного</w:t>
      </w:r>
      <w:proofErr w:type="gramEnd"/>
      <w:r w:rsidRPr="00C25860">
        <w:t xml:space="preserve"> на их основе, обычно используются при написании клинических руководств (рекомендаций).</w:t>
      </w:r>
    </w:p>
    <w:p w:rsidR="0082192C" w:rsidRPr="00B40959" w:rsidRDefault="0082192C" w:rsidP="0067577C">
      <w:pPr>
        <w:spacing w:line="360" w:lineRule="auto"/>
        <w:jc w:val="both"/>
      </w:pPr>
      <w:r w:rsidRPr="00C25860">
        <w:t xml:space="preserve">Клинические руководства (clinical practice guidelines) – утверждения, разработанные с помощью определенной методологии и призванные помочь врачу и больному принять решение о рациональной помощи в различных клинических ситуациях. </w:t>
      </w:r>
      <w:proofErr w:type="gramStart"/>
      <w:r w:rsidRPr="00C25860">
        <w:rPr>
          <w:lang w:val="en-US"/>
        </w:rPr>
        <w:t>(Committee to Advice the Public Health Service on Clinical Practice Guidelines, Institute of Medicine.</w:t>
      </w:r>
      <w:proofErr w:type="gramEnd"/>
      <w:r w:rsidRPr="00C25860">
        <w:rPr>
          <w:lang w:val="en-US"/>
        </w:rPr>
        <w:t xml:space="preserve"> Field M.J., </w:t>
      </w:r>
      <w:proofErr w:type="spellStart"/>
      <w:r w:rsidRPr="00C25860">
        <w:rPr>
          <w:lang w:val="en-US"/>
        </w:rPr>
        <w:t>Lohr</w:t>
      </w:r>
      <w:proofErr w:type="spellEnd"/>
      <w:r w:rsidRPr="00C25860">
        <w:rPr>
          <w:lang w:val="en-US"/>
        </w:rPr>
        <w:t xml:space="preserve"> </w:t>
      </w:r>
      <w:r w:rsidRPr="00C25860">
        <w:rPr>
          <w:lang w:val="en-US"/>
        </w:rPr>
        <w:lastRenderedPageBreak/>
        <w:t xml:space="preserve">K.N., eds. Clinical Practice Guidelines: Directions of a new </w:t>
      </w:r>
      <w:r w:rsidR="00CC170F" w:rsidRPr="00C25860">
        <w:rPr>
          <w:lang w:val="en-US"/>
        </w:rPr>
        <w:t>Program</w:t>
      </w:r>
      <w:r w:rsidRPr="00C25860">
        <w:rPr>
          <w:lang w:val="en-US"/>
        </w:rPr>
        <w:t>. Washington</w:t>
      </w:r>
      <w:r w:rsidRPr="00B40959">
        <w:t xml:space="preserve">, </w:t>
      </w:r>
      <w:r w:rsidRPr="00C25860">
        <w:rPr>
          <w:lang w:val="en-US"/>
        </w:rPr>
        <w:t>DC</w:t>
      </w:r>
      <w:r w:rsidRPr="00B40959">
        <w:t xml:space="preserve">: </w:t>
      </w:r>
      <w:r w:rsidRPr="00C25860">
        <w:rPr>
          <w:lang w:val="en-US"/>
        </w:rPr>
        <w:t>National</w:t>
      </w:r>
      <w:r w:rsidRPr="00B40959">
        <w:t xml:space="preserve"> </w:t>
      </w:r>
      <w:r w:rsidRPr="00C25860">
        <w:rPr>
          <w:lang w:val="en-US"/>
        </w:rPr>
        <w:t>Academy</w:t>
      </w:r>
      <w:r w:rsidRPr="00B40959">
        <w:t xml:space="preserve"> </w:t>
      </w:r>
      <w:r w:rsidRPr="00C25860">
        <w:rPr>
          <w:lang w:val="en-US"/>
        </w:rPr>
        <w:t>Press</w:t>
      </w:r>
      <w:r w:rsidRPr="00B40959">
        <w:t xml:space="preserve">; 1990) </w:t>
      </w:r>
    </w:p>
    <w:p w:rsidR="0082192C" w:rsidRPr="00C25860" w:rsidRDefault="0082192C" w:rsidP="0067577C">
      <w:pPr>
        <w:spacing w:line="360" w:lineRule="auto"/>
        <w:jc w:val="both"/>
      </w:pPr>
      <w:r w:rsidRPr="00C25860">
        <w:t>По</w:t>
      </w:r>
      <w:r w:rsidRPr="00B40959">
        <w:t xml:space="preserve"> </w:t>
      </w:r>
      <w:r w:rsidRPr="00C25860">
        <w:t>мнению</w:t>
      </w:r>
      <w:r w:rsidRPr="00B40959">
        <w:t xml:space="preserve"> </w:t>
      </w:r>
      <w:r w:rsidRPr="00C25860">
        <w:t>Полубенцева Е.И., Улумбекова Г.Э. и Сайткулова К.И., 2006, клинические рекомендации (клиническое руководство, англ. clinical practice guidelines) — это систематически разработанный документ, содержащий сведения по профилактике, диагностике, лечению конкретных заболеваний и синдромов и помогающий врачу принимать правильные клинические решения.</w:t>
      </w:r>
    </w:p>
    <w:p w:rsidR="0082192C" w:rsidRPr="00C25860" w:rsidRDefault="0082192C" w:rsidP="0067577C">
      <w:pPr>
        <w:spacing w:line="360" w:lineRule="auto"/>
        <w:jc w:val="both"/>
      </w:pPr>
      <w:r w:rsidRPr="00C25860">
        <w:t>Клинические рекомендации (КР) готовятся по методологии, гарантирующей их достоверность, новизну, анализ лучшего мирового опыта, практическую значимость и удобство в применении. Они должны быть логичными, заслуживающими доверия, содержать объективную и полную информацию о преимуществах и ограничениях, акцентировать внимание не на трактовке результатов, а на возможности их практического применения. Перечисленные характеристики отличают КР от других источников информации (учебников, монографий, клинических руководств). За рубежом медицинские рекомендации разрабатываются общественными профессиональными медицинскими организациями, а в России подготовка КР осуществляется ассоциациями специалистов и профессиональными медицинскими обществами. В нашей стране КР широко используются, составляя методологическую основу для подготовки протоколов ведения больных и стандартов оказания медицинской помощи, а также при осуществлении контроля качества медицинской помощи и в рамках системы непрерывного медицинского образования. (Оганова Р.Г., 2010)</w:t>
      </w:r>
    </w:p>
    <w:p w:rsidR="0082192C" w:rsidRPr="00C25860" w:rsidRDefault="0082192C" w:rsidP="0067577C">
      <w:pPr>
        <w:spacing w:line="360" w:lineRule="auto"/>
        <w:jc w:val="both"/>
      </w:pPr>
      <w:r w:rsidRPr="00C25860">
        <w:t xml:space="preserve">Основными задачами клинических рекомендаций являются: внедрение в клиническую практику врачей профессиональных стандартов, основой которых являются строгие научные данные, помощь практикующему </w:t>
      </w:r>
      <w:r w:rsidRPr="00C25860">
        <w:lastRenderedPageBreak/>
        <w:t>врачу в принятии решений в различных ситуациях, на основании разработанных клинических рекомендаций, можно выявить степень профессионализма врача.</w:t>
      </w:r>
    </w:p>
    <w:p w:rsidR="0082192C" w:rsidRPr="00C25860" w:rsidRDefault="0082192C" w:rsidP="0067577C">
      <w:pPr>
        <w:spacing w:line="360" w:lineRule="auto"/>
        <w:jc w:val="both"/>
      </w:pPr>
      <w:r w:rsidRPr="00C25860">
        <w:t>Клинические рекомендации также обладают рядом функций, присущих им: в первую очередь рекомендации являются основой для разработки профессиональных стандартов, критериев оценки для врачей, во-вторых, клинические рекомендации – это критические обзоры всех имеющихся научных данных и исследований по ним.</w:t>
      </w:r>
    </w:p>
    <w:p w:rsidR="0082192C" w:rsidRPr="00C25860" w:rsidRDefault="0082192C" w:rsidP="0067577C">
      <w:pPr>
        <w:spacing w:line="360" w:lineRule="auto"/>
        <w:jc w:val="both"/>
        <w:rPr>
          <w:rFonts w:ascii="Roboto" w:hAnsi="Roboto"/>
          <w:shd w:val="clear" w:color="auto" w:fill="FFFFFF"/>
        </w:rPr>
      </w:pPr>
      <w:proofErr w:type="gramStart"/>
      <w:r w:rsidRPr="00C25860">
        <w:t xml:space="preserve">Правительство Российской Федерации весной 2018 года внесло в Госдуму проект поправок к ФЗ №323 «Об охране здоровья», впервые объясняющий  понятие «клинические рекомендации» - </w:t>
      </w:r>
      <w:r w:rsidRPr="00C25860">
        <w:rPr>
          <w:shd w:val="clear" w:color="auto" w:fill="FFFFFF"/>
        </w:rPr>
        <w:t> это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включая описание последовательности действий медицинского работника с учетом течения заболевания, наличия осложнений и сопутствующих заболеваний, других факторов, влияющих на результаты лечения.</w:t>
      </w:r>
      <w:proofErr w:type="gramEnd"/>
      <w:r w:rsidRPr="00C25860">
        <w:rPr>
          <w:shd w:val="clear" w:color="auto" w:fill="FFFFFF"/>
        </w:rPr>
        <w:t xml:space="preserve"> Также было введено понятие «протокол лечения» - </w:t>
      </w:r>
      <w:r w:rsidRPr="00C25860">
        <w:rPr>
          <w:rFonts w:ascii="Roboto" w:hAnsi="Roboto"/>
          <w:color w:val="3A3939"/>
          <w:shd w:val="clear" w:color="auto" w:fill="FFFFFF"/>
        </w:rPr>
        <w:t> </w:t>
      </w:r>
      <w:r w:rsidRPr="00C25860">
        <w:rPr>
          <w:shd w:val="clear" w:color="auto" w:fill="FFFFFF"/>
        </w:rPr>
        <w:t xml:space="preserve">документ, разрабатываемый медицинской организацией и содержащий требования к применению клинической рекомендации в этой медицинской организации, в том числе требования к последовательности действий медицинского работника, схемы и применяемые методы профилактики, диагностики, лечения и реабилитации, включая назначение лекарственных препаратов и медицинских изделий. </w:t>
      </w:r>
      <w:r w:rsidRPr="00C25860">
        <w:rPr>
          <w:rFonts w:ascii="Roboto" w:hAnsi="Roboto"/>
          <w:shd w:val="clear" w:color="auto" w:fill="FFFFFF"/>
        </w:rPr>
        <w:br/>
        <w:t xml:space="preserve">Согласно данным поправкам клинические рекомендации должны будут учитываться при разработке стандартов медпомощи. Протоколы лечения разрабатывает сама клиника. Строгое соблюдение клинических рекомендаций касается только участников системы ОМС, а платные медицинские услуги могут оказываться либо в соответствии с этими документами, либо в большом объёме, если этого хочет пациент. </w:t>
      </w:r>
      <w:proofErr w:type="gramStart"/>
      <w:r w:rsidRPr="00C25860">
        <w:rPr>
          <w:rFonts w:ascii="Roboto" w:hAnsi="Roboto"/>
          <w:shd w:val="clear" w:color="auto" w:fill="FFFFFF"/>
        </w:rPr>
        <w:t xml:space="preserve">Также </w:t>
      </w:r>
      <w:r w:rsidRPr="00C25860">
        <w:rPr>
          <w:rFonts w:ascii="Roboto" w:hAnsi="Roboto"/>
          <w:shd w:val="clear" w:color="auto" w:fill="FFFFFF"/>
        </w:rPr>
        <w:lastRenderedPageBreak/>
        <w:t>следует отметить, что стандарты медицинской помощи могут носить только рекомендательный характер по отношению к конкретному пациенту, так как включает в себя усреднённый набор медицинских вмешательств, эффективность которых может быть доказана только в рандомизированных клинических испытаниях на большой группе людей, либо на основе мнений ведущих экспертов, но при этом уровень доказательности будет ниже.</w:t>
      </w:r>
      <w:proofErr w:type="gramEnd"/>
      <w:r w:rsidRPr="00C25860">
        <w:rPr>
          <w:rFonts w:ascii="Roboto" w:hAnsi="Roboto"/>
          <w:shd w:val="clear" w:color="auto" w:fill="FFFFFF"/>
        </w:rPr>
        <w:t xml:space="preserve"> Из-за того, что организмы всех людей индивидуальны, невозможно охватить всевозможные принципы лечения в стандартах. Поэтому врачам рекомендуют при ведении пациентов следовать профессиональным стандартам медицинской </w:t>
      </w:r>
      <w:r w:rsidR="007D6DF5" w:rsidRPr="00C25860">
        <w:rPr>
          <w:rFonts w:ascii="Roboto" w:hAnsi="Roboto"/>
          <w:shd w:val="clear" w:color="auto" w:fill="FFFFFF"/>
        </w:rPr>
        <w:t>помощи,</w:t>
      </w:r>
      <w:r w:rsidRPr="00C25860">
        <w:rPr>
          <w:rFonts w:ascii="Roboto" w:hAnsi="Roboto"/>
          <w:shd w:val="clear" w:color="auto" w:fill="FFFFFF"/>
        </w:rPr>
        <w:t xml:space="preserve"> однако, если будет отклонение от них, медицинские работники </w:t>
      </w:r>
      <w:r w:rsidR="00A03AE6" w:rsidRPr="00C25860">
        <w:rPr>
          <w:rFonts w:ascii="Roboto" w:hAnsi="Roboto"/>
          <w:shd w:val="clear" w:color="auto" w:fill="FFFFFF"/>
        </w:rPr>
        <w:t>должны будут объяснить причину.</w:t>
      </w:r>
    </w:p>
    <w:p w:rsidR="0082192C" w:rsidRPr="00C25860" w:rsidRDefault="0082192C" w:rsidP="00164340">
      <w:pPr>
        <w:spacing w:line="360" w:lineRule="auto"/>
        <w:jc w:val="center"/>
      </w:pPr>
    </w:p>
    <w:p w:rsidR="0082192C" w:rsidRPr="001A33DF" w:rsidRDefault="001A33DF" w:rsidP="00923BDD">
      <w:pPr>
        <w:pStyle w:val="1"/>
        <w:jc w:val="center"/>
        <w:rPr>
          <w:rFonts w:hint="default"/>
        </w:rPr>
      </w:pPr>
      <w:bookmarkStart w:id="6" w:name="_Toc9191570"/>
      <w:r>
        <w:t xml:space="preserve">1.3 </w:t>
      </w:r>
      <w:r w:rsidR="0082192C" w:rsidRPr="001A33DF">
        <w:t>Пластика уздечки верхней губы</w:t>
      </w:r>
      <w:bookmarkEnd w:id="6"/>
    </w:p>
    <w:p w:rsidR="0082192C" w:rsidRPr="00C25860" w:rsidRDefault="0082192C" w:rsidP="00164340">
      <w:pPr>
        <w:autoSpaceDE w:val="0"/>
        <w:autoSpaceDN w:val="0"/>
        <w:adjustRightInd w:val="0"/>
        <w:spacing w:after="0" w:line="360" w:lineRule="auto"/>
        <w:jc w:val="both"/>
        <w:rPr>
          <w:rFonts w:eastAsia="TimesNewRomanPSMT"/>
        </w:rPr>
      </w:pPr>
      <w:r w:rsidRPr="00C25860">
        <w:rPr>
          <w:rFonts w:eastAsia="TimesNewRomanPSMT"/>
        </w:rPr>
        <w:t>Одной из самых актуальных медико-социальных проблем в современном мире являются врожденные малые аномалии развития в полости рта в связи с их высокой частотой и распространенностью. Одной из таких аномалий является короткая или низкоприкреплённая уздечка верхней губы.</w:t>
      </w:r>
    </w:p>
    <w:p w:rsidR="0082192C" w:rsidRPr="00C25860" w:rsidRDefault="0082192C" w:rsidP="00164340">
      <w:pPr>
        <w:spacing w:line="360" w:lineRule="auto"/>
        <w:jc w:val="both"/>
      </w:pPr>
      <w:r w:rsidRPr="00C25860">
        <w:t>Уздечка верхней губы (</w:t>
      </w:r>
      <w:r w:rsidRPr="00C25860">
        <w:rPr>
          <w:lang w:val="en-US"/>
        </w:rPr>
        <w:t>frenulum</w:t>
      </w:r>
      <w:r w:rsidRPr="00C25860">
        <w:t xml:space="preserve"> </w:t>
      </w:r>
      <w:r w:rsidRPr="00C25860">
        <w:rPr>
          <w:lang w:val="en-US"/>
        </w:rPr>
        <w:t>labii</w:t>
      </w:r>
      <w:r w:rsidRPr="00C25860">
        <w:t xml:space="preserve"> </w:t>
      </w:r>
      <w:r w:rsidRPr="00C25860">
        <w:rPr>
          <w:lang w:val="en-US"/>
        </w:rPr>
        <w:t>superioris</w:t>
      </w:r>
      <w:r w:rsidRPr="00C25860">
        <w:t xml:space="preserve">) – это сагиттально-срединная складка слизистой оболочки, разделяющая свод преддверия полости рта по средней линии. </w:t>
      </w:r>
    </w:p>
    <w:p w:rsidR="0082192C" w:rsidRPr="00C25860" w:rsidRDefault="0082192C" w:rsidP="00164340">
      <w:pPr>
        <w:spacing w:line="360" w:lineRule="auto"/>
        <w:jc w:val="both"/>
      </w:pPr>
      <w:r w:rsidRPr="00C25860">
        <w:t>Разные авторы по-своему определяют данное понятие. Топольницкий О.З. и Васильев А.Ю. - уздечка представляет собой тонкую треугольной формы складку слизистой оболочки, лишённую мышц, имеющую основание на альвеолярном отростке верхней челюсти</w:t>
      </w:r>
      <w:proofErr w:type="gramStart"/>
      <w:r w:rsidRPr="00C25860">
        <w:t>.</w:t>
      </w:r>
      <w:proofErr w:type="gramEnd"/>
      <w:r w:rsidRPr="00C25860">
        <w:t xml:space="preserve"> (</w:t>
      </w:r>
      <w:proofErr w:type="gramStart"/>
      <w:r w:rsidRPr="00C25860">
        <w:t>с</w:t>
      </w:r>
      <w:proofErr w:type="gramEnd"/>
      <w:r w:rsidRPr="00C25860">
        <w:t>-36; 2011)</w:t>
      </w:r>
    </w:p>
    <w:p w:rsidR="0082192C" w:rsidRPr="00C25860" w:rsidRDefault="0082192C" w:rsidP="00164340">
      <w:pPr>
        <w:spacing w:line="360" w:lineRule="auto"/>
        <w:jc w:val="both"/>
      </w:pPr>
      <w:r w:rsidRPr="00C25860">
        <w:rPr>
          <w:rFonts w:eastAsia="TimesNewRomanPSMT"/>
        </w:rPr>
        <w:lastRenderedPageBreak/>
        <w:t>Уздечка — это маленькая связка или складка слизистой мембраны, которая прикрепляет губы и щеки к альвеолярному отростку и ограничивает их движения – такое определение даёт Коэн Э. в своём Атласе по косметической и реконструктивной хирургии пародонта</w:t>
      </w:r>
      <w:proofErr w:type="gramStart"/>
      <w:r w:rsidRPr="00C25860">
        <w:rPr>
          <w:rFonts w:eastAsia="TimesNewRomanPSMT"/>
        </w:rPr>
        <w:t>.</w:t>
      </w:r>
      <w:proofErr w:type="gramEnd"/>
      <w:r w:rsidRPr="00C25860">
        <w:rPr>
          <w:rFonts w:eastAsia="TimesNewRomanPSMT"/>
        </w:rPr>
        <w:t xml:space="preserve"> (</w:t>
      </w:r>
      <w:proofErr w:type="gramStart"/>
      <w:r w:rsidRPr="00C25860">
        <w:rPr>
          <w:rFonts w:eastAsia="TimesNewRomanPSMT"/>
        </w:rPr>
        <w:t>с</w:t>
      </w:r>
      <w:proofErr w:type="gramEnd"/>
      <w:r w:rsidRPr="00C25860">
        <w:rPr>
          <w:rFonts w:eastAsia="TimesNewRomanPSMT"/>
        </w:rPr>
        <w:t>-113; 2007)</w:t>
      </w:r>
    </w:p>
    <w:p w:rsidR="0082192C" w:rsidRPr="00C25860" w:rsidRDefault="0082192C" w:rsidP="00164340">
      <w:pPr>
        <w:spacing w:line="360" w:lineRule="auto"/>
        <w:jc w:val="both"/>
      </w:pPr>
      <w:r w:rsidRPr="00C25860">
        <w:t xml:space="preserve">Формирование уздечки верхней губы – образования, имеющего центральную симметрию, заключается в слиянии первичных эмбриональных структур и начинается на десятой неделе внутриутробного развития. На третьем месяце внутриутробного развития уздечка верхней губы больше похожа на </w:t>
      </w:r>
      <w:proofErr w:type="gramStart"/>
      <w:r w:rsidRPr="00C25860">
        <w:t>аномальную</w:t>
      </w:r>
      <w:proofErr w:type="gramEnd"/>
      <w:r w:rsidRPr="00C25860">
        <w:t xml:space="preserve"> в послеродовом периоде: простирается как непрерывная полоса ткани из бугорка на внутренней стороне губы и через альвеолярный гребень вплетается в нёбный (резцовый) сосочек. До рождения ребёнка две боковые половинки альвеолярного гребня объединяются, и полоска ткани становится полностью закрытой костью. Со временем уздечка отступает вверх по губной поверхности альвеолярного отростка. Но это движение является относительным, так как новые костные отложения увеличивают высоту альвеолярного гребня, в то время как уздечка остаётся на месте. Окончательное формирование происходит на поздних этапах фетогенеза. </w:t>
      </w:r>
    </w:p>
    <w:p w:rsidR="0082192C" w:rsidRPr="00C25860" w:rsidRDefault="0082192C" w:rsidP="00164340">
      <w:pPr>
        <w:spacing w:line="360" w:lineRule="auto"/>
        <w:jc w:val="both"/>
      </w:pPr>
      <w:r w:rsidRPr="00C25860">
        <w:t xml:space="preserve">Гистологически уздечка состоит из плотной коллагеновой ткани, рыхлой соединительной ткани и эластических волокон. Следует отметить, что мышечные волокна в ней отсутствуют. </w:t>
      </w:r>
    </w:p>
    <w:p w:rsidR="0082192C" w:rsidRPr="00C25860" w:rsidRDefault="0082192C" w:rsidP="00164340">
      <w:pPr>
        <w:spacing w:line="360" w:lineRule="auto"/>
        <w:jc w:val="both"/>
      </w:pPr>
      <w:r w:rsidRPr="00C25860">
        <w:t xml:space="preserve">Есть предположение, что аномалии уздечки верхней губы возникают вследствие нарушения процесса физиологического формирования и развития мягкотканых структур, которое связано с геномом ДНК у плода в пренатальном периоде. Вероятно, могут возникать состояния «переизбытка» или «недостаточности» соединительнотканных волокон на стадии морфологической дифференциации соматических тканевых </w:t>
      </w:r>
      <w:r w:rsidRPr="00C25860">
        <w:lastRenderedPageBreak/>
        <w:t xml:space="preserve">структур уздечки верхней губы. </w:t>
      </w:r>
      <w:proofErr w:type="gramStart"/>
      <w:r w:rsidRPr="00C25860">
        <w:t xml:space="preserve">(Персин Л.С., Елизарова В.М. </w:t>
      </w:r>
      <w:r w:rsidR="007077BF" w:rsidRPr="00C25860">
        <w:t>Стоматология детского</w:t>
      </w:r>
      <w:r w:rsidRPr="00C25860">
        <w:t xml:space="preserve"> возраста.</w:t>
      </w:r>
      <w:proofErr w:type="gramEnd"/>
      <w:r w:rsidRPr="00C25860">
        <w:t xml:space="preserve"> – </w:t>
      </w:r>
      <w:proofErr w:type="gramStart"/>
      <w:r w:rsidRPr="00C25860">
        <w:t>М.: Медицина, 2003. – 639 с.)</w:t>
      </w:r>
      <w:proofErr w:type="gramEnd"/>
    </w:p>
    <w:p w:rsidR="0082192C" w:rsidRPr="00C25860" w:rsidRDefault="0082192C" w:rsidP="00164340">
      <w:pPr>
        <w:autoSpaceDE w:val="0"/>
        <w:autoSpaceDN w:val="0"/>
        <w:adjustRightInd w:val="0"/>
        <w:spacing w:after="0" w:line="360" w:lineRule="auto"/>
        <w:jc w:val="both"/>
        <w:rPr>
          <w:rFonts w:eastAsia="TimesNewRomanPSMT"/>
        </w:rPr>
      </w:pPr>
      <w:r w:rsidRPr="00C25860">
        <w:rPr>
          <w:rFonts w:eastAsia="TimesNewRomanPSMT"/>
        </w:rPr>
        <w:t>К ненаследственным факторам можно отнести вредное воздействие на эмбрион в первом триместре, в период формирования зубочелюстной системы. К числу этиологических факторов относят токсикозы беременности, вирусные заболевания женщины, прием лекарств (салицилатов, антибиотиков, сульфаниламидов и др.), стрессы, воздействие профессиональных вредностей (работа с красками, лаками, химическими реактивами) и др. Считается, что малые аномалии развития чаще встречаются у детей, рожденным матерями в возрасте старше 35 лет.</w:t>
      </w:r>
    </w:p>
    <w:p w:rsidR="0082192C" w:rsidRPr="00C25860" w:rsidRDefault="0082192C" w:rsidP="00164340">
      <w:pPr>
        <w:autoSpaceDE w:val="0"/>
        <w:autoSpaceDN w:val="0"/>
        <w:adjustRightInd w:val="0"/>
        <w:spacing w:after="0" w:line="360" w:lineRule="auto"/>
        <w:jc w:val="both"/>
        <w:rPr>
          <w:rFonts w:eastAsia="TimesNewRomanPSMT"/>
        </w:rPr>
      </w:pPr>
    </w:p>
    <w:p w:rsidR="0082192C" w:rsidRPr="00C25860" w:rsidRDefault="0082192C" w:rsidP="00164340">
      <w:pPr>
        <w:spacing w:line="360" w:lineRule="auto"/>
        <w:jc w:val="both"/>
      </w:pPr>
      <w:r w:rsidRPr="00C25860">
        <w:t xml:space="preserve">Нормальное прикрепление уздечки верхней губы наблюдается в том случае, когда линия, соединяющая точки пересечения десневого желобка с продольной осью зубов, ограничивающих уздечку, не пересекают последнюю и не проходят в точке её прикрепления, а располагается апикально на расстоянии, </w:t>
      </w:r>
      <w:proofErr w:type="gramStart"/>
      <w:r w:rsidRPr="00C25860">
        <w:t>превышающим</w:t>
      </w:r>
      <w:proofErr w:type="gramEnd"/>
      <w:r w:rsidRPr="00C25860">
        <w:t xml:space="preserve"> размер свободной десны (Суражев Б.Ю., 2000).</w:t>
      </w:r>
    </w:p>
    <w:p w:rsidR="0082192C" w:rsidRPr="00C25860" w:rsidRDefault="0082192C" w:rsidP="00164340">
      <w:pPr>
        <w:spacing w:line="360" w:lineRule="auto"/>
        <w:jc w:val="both"/>
      </w:pPr>
      <w:r w:rsidRPr="00C25860">
        <w:t>При прорезывании молочных зубов уздечка верхней губы должна располагаться от середины десневого сосочка между центральными резцами и вплетаться в губу; в норме, прикрепление должно быть на 5-8 мм выше от шейки резцов. Если возникает малая аномалия развития, она может быть низкоприкреплённой, либо короткой. Если уздечка короткая, она толстая, мощная, треугольной формы, если низко прикреплена - тонкая и прозрачная.</w:t>
      </w:r>
    </w:p>
    <w:p w:rsidR="0082192C" w:rsidRPr="00C25860" w:rsidRDefault="0082192C" w:rsidP="00164340">
      <w:pPr>
        <w:spacing w:line="360" w:lineRule="auto"/>
        <w:jc w:val="both"/>
      </w:pPr>
      <w:r w:rsidRPr="00C25860">
        <w:t>Из вышенаписанного следует, что встречается два типа аномалий уздечки верхней губы, а также их комбинация.</w:t>
      </w:r>
    </w:p>
    <w:p w:rsidR="0082192C" w:rsidRPr="00C25860" w:rsidRDefault="0082192C" w:rsidP="00164340">
      <w:pPr>
        <w:pStyle w:val="a6"/>
        <w:spacing w:line="360" w:lineRule="auto"/>
        <w:jc w:val="both"/>
        <w:rPr>
          <w:color w:val="000000"/>
          <w:sz w:val="28"/>
          <w:szCs w:val="28"/>
        </w:rPr>
      </w:pPr>
      <w:r w:rsidRPr="00C25860">
        <w:rPr>
          <w:color w:val="000000"/>
          <w:sz w:val="28"/>
          <w:szCs w:val="28"/>
        </w:rPr>
        <w:t xml:space="preserve">Первый тип - уздечка верхней губы толстая, мощная, треугольной формы и короткая. </w:t>
      </w:r>
      <w:proofErr w:type="gramStart"/>
      <w:r w:rsidRPr="00C25860">
        <w:rPr>
          <w:color w:val="000000"/>
          <w:sz w:val="28"/>
          <w:szCs w:val="28"/>
        </w:rPr>
        <w:t xml:space="preserve">Нижний полюс ее вплетается в резцовый сосочек на небе или в </w:t>
      </w:r>
      <w:r w:rsidRPr="00C25860">
        <w:rPr>
          <w:color w:val="000000"/>
          <w:sz w:val="28"/>
          <w:szCs w:val="28"/>
        </w:rPr>
        <w:lastRenderedPageBreak/>
        <w:t>межзубной сосочек между центральными резцами.</w:t>
      </w:r>
      <w:proofErr w:type="gramEnd"/>
      <w:r w:rsidRPr="00C25860">
        <w:rPr>
          <w:color w:val="000000"/>
          <w:sz w:val="28"/>
          <w:szCs w:val="28"/>
        </w:rPr>
        <w:t xml:space="preserve"> При оттягивании верхней губы сосочек бледнеет или даже смещается, обнажая шейки зубов. </w:t>
      </w:r>
      <w:proofErr w:type="gramStart"/>
      <w:r w:rsidRPr="00C25860">
        <w:rPr>
          <w:color w:val="000000"/>
          <w:sz w:val="28"/>
          <w:szCs w:val="28"/>
        </w:rPr>
        <w:t>В толще уздечки определяется плотный соединительнотканной тяж, фиксированный к кости по средней линии.</w:t>
      </w:r>
      <w:proofErr w:type="gramEnd"/>
      <w:r w:rsidRPr="00C25860">
        <w:rPr>
          <w:color w:val="000000"/>
          <w:sz w:val="28"/>
          <w:szCs w:val="28"/>
        </w:rPr>
        <w:t xml:space="preserve"> Подвижность верхней губы при этом несколько ограничена. Диастема при таком типе уздечки, как правило, </w:t>
      </w:r>
      <w:proofErr w:type="gramStart"/>
      <w:r w:rsidRPr="00C25860">
        <w:rPr>
          <w:color w:val="000000"/>
          <w:sz w:val="28"/>
          <w:szCs w:val="28"/>
        </w:rPr>
        <w:t>широкая</w:t>
      </w:r>
      <w:proofErr w:type="gramEnd"/>
      <w:r w:rsidRPr="00C25860">
        <w:rPr>
          <w:color w:val="000000"/>
          <w:sz w:val="28"/>
          <w:szCs w:val="28"/>
        </w:rPr>
        <w:t xml:space="preserve">, свыше 3 мм. Могут наблюдаться признаки воспаления десны и краевого пародонта вследствие постоянной травматизации десневого сосочка во время приема пищи и при проведении чистки зубов. </w:t>
      </w:r>
    </w:p>
    <w:p w:rsidR="0082192C" w:rsidRPr="00C25860" w:rsidRDefault="0082192C" w:rsidP="0082192C">
      <w:pPr>
        <w:pStyle w:val="a6"/>
        <w:rPr>
          <w:color w:val="000000"/>
          <w:sz w:val="28"/>
          <w:szCs w:val="28"/>
        </w:rPr>
      </w:pPr>
    </w:p>
    <w:p w:rsidR="0082192C" w:rsidRPr="00C25860" w:rsidRDefault="0082192C" w:rsidP="0082192C">
      <w:pPr>
        <w:pStyle w:val="a6"/>
        <w:rPr>
          <w:color w:val="000000"/>
          <w:sz w:val="28"/>
          <w:szCs w:val="28"/>
        </w:rPr>
      </w:pPr>
      <w:r w:rsidRPr="00C25860">
        <w:rPr>
          <w:noProof/>
          <w:color w:val="000000"/>
          <w:sz w:val="28"/>
          <w:szCs w:val="28"/>
        </w:rPr>
        <w:drawing>
          <wp:inline distT="0" distB="0" distL="0" distR="0">
            <wp:extent cx="3631160" cy="2419350"/>
            <wp:effectExtent l="19050" t="0" r="7390" b="0"/>
            <wp:docPr id="14" name="Рисунок 3" descr="a4802fba9a02712f528698deabe7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02fba9a02712f528698deabe74852.jpg"/>
                    <pic:cNvPicPr/>
                  </pic:nvPicPr>
                  <pic:blipFill>
                    <a:blip r:embed="rId13" cstate="print"/>
                    <a:stretch>
                      <a:fillRect/>
                    </a:stretch>
                  </pic:blipFill>
                  <pic:spPr>
                    <a:xfrm>
                      <a:off x="0" y="0"/>
                      <a:ext cx="3636338" cy="2422800"/>
                    </a:xfrm>
                    <a:prstGeom prst="rect">
                      <a:avLst/>
                    </a:prstGeom>
                  </pic:spPr>
                </pic:pic>
              </a:graphicData>
            </a:graphic>
          </wp:inline>
        </w:drawing>
      </w:r>
    </w:p>
    <w:p w:rsidR="00575543" w:rsidRPr="00F55716" w:rsidRDefault="00612F49" w:rsidP="00F55716">
      <w:pPr>
        <w:pStyle w:val="a6"/>
        <w:spacing w:line="276" w:lineRule="auto"/>
        <w:rPr>
          <w:color w:val="000000"/>
        </w:rPr>
      </w:pPr>
      <w:r w:rsidRPr="00C25860">
        <w:rPr>
          <w:color w:val="000000"/>
        </w:rPr>
        <w:t xml:space="preserve">Рис. 6. </w:t>
      </w:r>
      <w:r w:rsidR="00575543" w:rsidRPr="00C25860">
        <w:rPr>
          <w:color w:val="000000"/>
        </w:rPr>
        <w:t xml:space="preserve"> Короткая уздечка верхней губы.</w:t>
      </w:r>
    </w:p>
    <w:p w:rsidR="0082192C" w:rsidRPr="00C25860" w:rsidRDefault="0082192C" w:rsidP="00164340">
      <w:pPr>
        <w:pStyle w:val="a6"/>
        <w:spacing w:line="360" w:lineRule="auto"/>
        <w:jc w:val="both"/>
        <w:rPr>
          <w:color w:val="000000"/>
          <w:sz w:val="28"/>
          <w:szCs w:val="28"/>
        </w:rPr>
      </w:pPr>
      <w:r w:rsidRPr="00C25860">
        <w:rPr>
          <w:color w:val="000000"/>
          <w:sz w:val="28"/>
          <w:szCs w:val="28"/>
        </w:rPr>
        <w:t>Второй тип - уздечка верхней губы, тонкая, иногда прозрачная, в виде дупликатуры слизистой, которая прикрепляется к гребню альвеолярного отростка между центральными резцами. В данном случае уздечка верхней губы не короткая, а низкоприкреплённая. Как следствие такого расположения может возникнуть диастема, а также заболевания пародонта воспалительно-дистрофического характера. Диастемы при таком типе уздечки, как правило, неширокие - 2-3 мм.</w:t>
      </w:r>
    </w:p>
    <w:p w:rsidR="0082192C" w:rsidRPr="00C25860" w:rsidRDefault="0082192C" w:rsidP="0082192C">
      <w:pPr>
        <w:pStyle w:val="a6"/>
        <w:rPr>
          <w:color w:val="000000"/>
          <w:sz w:val="28"/>
          <w:szCs w:val="28"/>
        </w:rPr>
      </w:pPr>
      <w:r w:rsidRPr="00C25860">
        <w:rPr>
          <w:noProof/>
          <w:color w:val="000000"/>
          <w:sz w:val="28"/>
          <w:szCs w:val="28"/>
        </w:rPr>
        <w:lastRenderedPageBreak/>
        <w:drawing>
          <wp:inline distT="0" distB="0" distL="0" distR="0">
            <wp:extent cx="3625188" cy="2428875"/>
            <wp:effectExtent l="19050" t="0" r="0" b="0"/>
            <wp:docPr id="15" name="Рисунок 7"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4" cstate="print"/>
                    <a:stretch>
                      <a:fillRect/>
                    </a:stretch>
                  </pic:blipFill>
                  <pic:spPr>
                    <a:xfrm>
                      <a:off x="0" y="0"/>
                      <a:ext cx="3635373" cy="2435699"/>
                    </a:xfrm>
                    <a:prstGeom prst="rect">
                      <a:avLst/>
                    </a:prstGeom>
                  </pic:spPr>
                </pic:pic>
              </a:graphicData>
            </a:graphic>
          </wp:inline>
        </w:drawing>
      </w:r>
    </w:p>
    <w:p w:rsidR="0082192C" w:rsidRPr="00C25860" w:rsidRDefault="00575543" w:rsidP="0082192C">
      <w:pPr>
        <w:pStyle w:val="a6"/>
        <w:rPr>
          <w:color w:val="000000"/>
        </w:rPr>
      </w:pPr>
      <w:r w:rsidRPr="00C25860">
        <w:rPr>
          <w:color w:val="000000"/>
        </w:rPr>
        <w:t>Рис. 7. Низкоприкреплённая уздечка верхней губы.</w:t>
      </w:r>
    </w:p>
    <w:p w:rsidR="0082192C" w:rsidRPr="00C25860" w:rsidRDefault="0082192C" w:rsidP="00164340">
      <w:pPr>
        <w:pStyle w:val="a6"/>
        <w:spacing w:line="360" w:lineRule="auto"/>
        <w:jc w:val="both"/>
        <w:rPr>
          <w:color w:val="000000"/>
          <w:sz w:val="28"/>
          <w:szCs w:val="28"/>
        </w:rPr>
      </w:pPr>
      <w:r w:rsidRPr="00C25860">
        <w:rPr>
          <w:color w:val="000000"/>
          <w:sz w:val="28"/>
          <w:szCs w:val="28"/>
        </w:rPr>
        <w:t>Третий тип – аномалия смешанного типа: уздечка верхней губы короткая и низко прикреплена.</w:t>
      </w:r>
    </w:p>
    <w:p w:rsidR="0082192C" w:rsidRPr="00C25860" w:rsidRDefault="0082192C" w:rsidP="00164340">
      <w:pPr>
        <w:spacing w:line="360" w:lineRule="auto"/>
        <w:jc w:val="both"/>
      </w:pPr>
      <w:r w:rsidRPr="00C25860">
        <w:t xml:space="preserve">Также существуют две формы уздечки верхней губы: проникающая и непроникающая. </w:t>
      </w:r>
      <w:proofErr w:type="gramStart"/>
      <w:r w:rsidRPr="00C25860">
        <w:t>Проникающая - уздечка, волокна ножки которой вплетаются в срединный шов.</w:t>
      </w:r>
      <w:proofErr w:type="gramEnd"/>
      <w:r w:rsidRPr="00C25860">
        <w:t xml:space="preserve"> В результате такой формы всегда образуется диастема. Непроникающая форма – ножка уздечки прикрепляется к межзубному сосочку без вплетения волокон в межальвеолярный шов. Диастема в таких случаях возникает редко, но возможна вытянутость средней части красной каймы губы. </w:t>
      </w:r>
    </w:p>
    <w:p w:rsidR="0082192C" w:rsidRPr="00C25860" w:rsidRDefault="0082192C" w:rsidP="00164340">
      <w:pPr>
        <w:spacing w:line="360" w:lineRule="auto"/>
        <w:jc w:val="both"/>
      </w:pPr>
      <w:r w:rsidRPr="00C25860">
        <w:t>Таким образом, различные виды патологий впоследствии потребуют различные тактики их коррекции.</w:t>
      </w:r>
    </w:p>
    <w:p w:rsidR="0082192C" w:rsidRPr="001A33DF" w:rsidRDefault="001A33DF" w:rsidP="00F55716">
      <w:pPr>
        <w:pStyle w:val="1"/>
        <w:jc w:val="center"/>
        <w:rPr>
          <w:rFonts w:hint="default"/>
        </w:rPr>
      </w:pPr>
      <w:bookmarkStart w:id="7" w:name="_Toc9191571"/>
      <w:r>
        <w:t xml:space="preserve">1.4 </w:t>
      </w:r>
      <w:r w:rsidR="0082192C" w:rsidRPr="001A33DF">
        <w:t>Кла</w:t>
      </w:r>
      <w:r w:rsidR="00684904" w:rsidRPr="001A33DF">
        <w:t>ссификации уздечки верхней губы</w:t>
      </w:r>
      <w:bookmarkEnd w:id="7"/>
    </w:p>
    <w:p w:rsidR="0082192C" w:rsidRPr="00C25860" w:rsidRDefault="0082192C" w:rsidP="00B73F16">
      <w:pPr>
        <w:spacing w:line="360" w:lineRule="auto"/>
        <w:jc w:val="both"/>
        <w:rPr>
          <w:lang w:val="en-US"/>
        </w:rPr>
      </w:pPr>
      <w:r w:rsidRPr="00C25860">
        <w:t xml:space="preserve">Существует множество классификаций различных авторов по типам уздечки верхней губы. </w:t>
      </w:r>
      <w:proofErr w:type="gramStart"/>
      <w:r w:rsidRPr="00C25860">
        <w:rPr>
          <w:lang w:val="en-US"/>
        </w:rPr>
        <w:t>Sewerin I.</w:t>
      </w:r>
      <w:proofErr w:type="gramEnd"/>
      <w:r w:rsidRPr="00C25860">
        <w:rPr>
          <w:lang w:val="en-US"/>
        </w:rPr>
        <w:t xml:space="preserve">  </w:t>
      </w:r>
      <w:r w:rsidR="007077BF" w:rsidRPr="00C25860">
        <w:t>в</w:t>
      </w:r>
      <w:r w:rsidR="007077BF" w:rsidRPr="00C25860">
        <w:rPr>
          <w:lang w:val="en-US"/>
        </w:rPr>
        <w:t xml:space="preserve"> </w:t>
      </w:r>
      <w:r w:rsidR="007077BF" w:rsidRPr="00C25860">
        <w:t>своём</w:t>
      </w:r>
      <w:r w:rsidR="007077BF" w:rsidRPr="00C25860">
        <w:rPr>
          <w:lang w:val="en-US"/>
        </w:rPr>
        <w:t xml:space="preserve"> </w:t>
      </w:r>
      <w:r w:rsidR="007077BF" w:rsidRPr="00C25860">
        <w:t>труде</w:t>
      </w:r>
      <w:r w:rsidRPr="00C25860">
        <w:rPr>
          <w:lang w:val="en-US"/>
        </w:rPr>
        <w:t xml:space="preserve"> «Prevalence of variations and anomalies of the upper labial frenum» </w:t>
      </w:r>
      <w:r w:rsidRPr="00C25860">
        <w:t>описывает</w:t>
      </w:r>
      <w:r w:rsidRPr="00C25860">
        <w:rPr>
          <w:lang w:val="en-US"/>
        </w:rPr>
        <w:t xml:space="preserve"> </w:t>
      </w:r>
      <w:r w:rsidRPr="00C25860">
        <w:t>четыре</w:t>
      </w:r>
      <w:r w:rsidRPr="00C25860">
        <w:rPr>
          <w:lang w:val="en-US"/>
        </w:rPr>
        <w:t xml:space="preserve"> </w:t>
      </w:r>
      <w:r w:rsidRPr="00C25860">
        <w:t>вида</w:t>
      </w:r>
      <w:r w:rsidRPr="00C25860">
        <w:rPr>
          <w:lang w:val="en-US"/>
        </w:rPr>
        <w:t xml:space="preserve"> </w:t>
      </w:r>
      <w:r w:rsidRPr="00C25860">
        <w:t>уздечек</w:t>
      </w:r>
      <w:r w:rsidRPr="00C25860">
        <w:rPr>
          <w:lang w:val="en-US"/>
        </w:rPr>
        <w:t xml:space="preserve"> </w:t>
      </w:r>
      <w:r w:rsidRPr="00C25860">
        <w:t>верхней</w:t>
      </w:r>
      <w:r w:rsidRPr="00C25860">
        <w:rPr>
          <w:lang w:val="en-US"/>
        </w:rPr>
        <w:t xml:space="preserve"> </w:t>
      </w:r>
      <w:r w:rsidRPr="00C25860">
        <w:t>губы</w:t>
      </w:r>
      <w:r w:rsidRPr="00C25860">
        <w:rPr>
          <w:lang w:val="en-US"/>
        </w:rPr>
        <w:t xml:space="preserve"> </w:t>
      </w:r>
      <w:r w:rsidRPr="00C25860">
        <w:t>так</w:t>
      </w:r>
      <w:r w:rsidRPr="00C25860">
        <w:rPr>
          <w:lang w:val="en-US"/>
        </w:rPr>
        <w:t>:</w:t>
      </w:r>
    </w:p>
    <w:p w:rsidR="0082192C" w:rsidRPr="00C25860" w:rsidRDefault="0082192C" w:rsidP="00B73F16">
      <w:pPr>
        <w:pStyle w:val="a3"/>
        <w:numPr>
          <w:ilvl w:val="0"/>
          <w:numId w:val="13"/>
        </w:numPr>
        <w:spacing w:line="360" w:lineRule="auto"/>
        <w:jc w:val="both"/>
        <w:rPr>
          <w:lang w:val="en-US"/>
        </w:rPr>
      </w:pPr>
      <w:r w:rsidRPr="00C25860">
        <w:t>Простоя уздечка – уздечка с нишами</w:t>
      </w:r>
    </w:p>
    <w:p w:rsidR="0082192C" w:rsidRPr="00C25860" w:rsidRDefault="0082192C" w:rsidP="00B73F16">
      <w:pPr>
        <w:pStyle w:val="a3"/>
        <w:numPr>
          <w:ilvl w:val="0"/>
          <w:numId w:val="13"/>
        </w:numPr>
        <w:spacing w:line="360" w:lineRule="auto"/>
        <w:jc w:val="both"/>
        <w:rPr>
          <w:lang w:val="en-US"/>
        </w:rPr>
      </w:pPr>
      <w:r w:rsidRPr="00C25860">
        <w:t>Стойкая тектолабиальная – уздечка расщеплена надвое</w:t>
      </w:r>
    </w:p>
    <w:p w:rsidR="0082192C" w:rsidRPr="00C25860" w:rsidRDefault="0082192C" w:rsidP="00B73F16">
      <w:pPr>
        <w:pStyle w:val="a3"/>
        <w:numPr>
          <w:ilvl w:val="0"/>
          <w:numId w:val="13"/>
        </w:numPr>
        <w:spacing w:line="360" w:lineRule="auto"/>
        <w:jc w:val="both"/>
        <w:rPr>
          <w:lang w:val="en-US"/>
        </w:rPr>
      </w:pPr>
      <w:r w:rsidRPr="00C25860">
        <w:lastRenderedPageBreak/>
        <w:t>Простая с отростком – двойная уздечка</w:t>
      </w:r>
    </w:p>
    <w:p w:rsidR="0082192C" w:rsidRPr="00C25860" w:rsidRDefault="0082192C" w:rsidP="00B73F16">
      <w:pPr>
        <w:pStyle w:val="a3"/>
        <w:numPr>
          <w:ilvl w:val="0"/>
          <w:numId w:val="13"/>
        </w:numPr>
        <w:spacing w:line="360" w:lineRule="auto"/>
        <w:jc w:val="both"/>
      </w:pPr>
      <w:r w:rsidRPr="00C25860">
        <w:t>Простая с узелковым утолщением – уздечка с двумя или более вариациями</w:t>
      </w:r>
    </w:p>
    <w:p w:rsidR="0082192C" w:rsidRPr="00C25860" w:rsidRDefault="0082192C" w:rsidP="00B73F16">
      <w:pPr>
        <w:spacing w:line="360" w:lineRule="auto"/>
        <w:jc w:val="both"/>
      </w:pPr>
      <w:r w:rsidRPr="00C25860">
        <w:t>Г.Ю. Пакалнс (1969) группирует уздечки верхней губы по месту прикрепления:</w:t>
      </w:r>
    </w:p>
    <w:p w:rsidR="0082192C" w:rsidRPr="00C25860" w:rsidRDefault="0082192C" w:rsidP="00B73F16">
      <w:pPr>
        <w:pStyle w:val="a3"/>
        <w:numPr>
          <w:ilvl w:val="0"/>
          <w:numId w:val="23"/>
        </w:numPr>
        <w:spacing w:line="360" w:lineRule="auto"/>
        <w:jc w:val="both"/>
      </w:pPr>
      <w:r w:rsidRPr="00C25860">
        <w:t xml:space="preserve">плотные уздечки с местом прикрепления на вершине межзубного сосочка; </w:t>
      </w:r>
    </w:p>
    <w:p w:rsidR="0082192C" w:rsidRPr="00C25860" w:rsidRDefault="0082192C" w:rsidP="00B73F16">
      <w:pPr>
        <w:pStyle w:val="a3"/>
        <w:numPr>
          <w:ilvl w:val="0"/>
          <w:numId w:val="23"/>
        </w:numPr>
        <w:spacing w:line="360" w:lineRule="auto"/>
        <w:jc w:val="both"/>
      </w:pPr>
      <w:r w:rsidRPr="00C25860">
        <w:t>средние уздечки, которые прикрепляются на расстоянии 1-5 мм от вершины межзубного сосочка;</w:t>
      </w:r>
    </w:p>
    <w:p w:rsidR="0082192C" w:rsidRPr="00C25860" w:rsidRDefault="0082192C" w:rsidP="00B73F16">
      <w:pPr>
        <w:pStyle w:val="a3"/>
        <w:numPr>
          <w:ilvl w:val="0"/>
          <w:numId w:val="23"/>
        </w:numPr>
        <w:spacing w:line="360" w:lineRule="auto"/>
        <w:jc w:val="both"/>
      </w:pPr>
      <w:r w:rsidRPr="00C25860">
        <w:t>слабые уздечки, которые прикрепляются в области переходной складки.</w:t>
      </w:r>
    </w:p>
    <w:p w:rsidR="0082192C" w:rsidRPr="00C25860" w:rsidRDefault="0082192C" w:rsidP="00B73F16">
      <w:pPr>
        <w:spacing w:line="360" w:lineRule="auto"/>
        <w:jc w:val="both"/>
      </w:pPr>
      <w:r w:rsidRPr="00C25860">
        <w:t>Ю.М. Образцов и С.Н. Ларионов выделяют три типа по плотности уздечек, где:</w:t>
      </w:r>
    </w:p>
    <w:p w:rsidR="0082192C" w:rsidRPr="00C25860" w:rsidRDefault="0082192C" w:rsidP="00B73F16">
      <w:pPr>
        <w:spacing w:line="360" w:lineRule="auto"/>
        <w:jc w:val="both"/>
      </w:pPr>
      <w:r w:rsidRPr="00C25860">
        <w:t xml:space="preserve"> </w:t>
      </w:r>
      <w:r w:rsidRPr="00C25860">
        <w:rPr>
          <w:lang w:val="en-US"/>
        </w:rPr>
        <w:t>I</w:t>
      </w:r>
      <w:r w:rsidRPr="00C25860">
        <w:t xml:space="preserve"> тип – уздечка представлена тонкой слизистой;</w:t>
      </w:r>
    </w:p>
    <w:p w:rsidR="0082192C" w:rsidRPr="00C25860" w:rsidRDefault="0082192C" w:rsidP="00B73F16">
      <w:pPr>
        <w:spacing w:line="360" w:lineRule="auto"/>
        <w:jc w:val="both"/>
      </w:pPr>
      <w:r w:rsidRPr="00C25860">
        <w:rPr>
          <w:lang w:val="en-US"/>
        </w:rPr>
        <w:t>II</w:t>
      </w:r>
      <w:r w:rsidRPr="00C25860">
        <w:t xml:space="preserve"> тип – уздечка представлена тонкой слизистой и имеет недостаточную длину, подвижность уздечки ограничена;</w:t>
      </w:r>
    </w:p>
    <w:p w:rsidR="0082192C" w:rsidRPr="00C25860" w:rsidRDefault="0082192C" w:rsidP="00B73F16">
      <w:pPr>
        <w:spacing w:line="360" w:lineRule="auto"/>
        <w:jc w:val="both"/>
      </w:pPr>
      <w:proofErr w:type="gramStart"/>
      <w:r w:rsidRPr="00C25860">
        <w:rPr>
          <w:lang w:val="en-US"/>
        </w:rPr>
        <w:t>III</w:t>
      </w:r>
      <w:r w:rsidRPr="00C25860">
        <w:t xml:space="preserve"> тип - представлен широким тяжом, который укорочен до резцового сосочка, подвижность уздечки верхней губы ограничена.</w:t>
      </w:r>
      <w:proofErr w:type="gramEnd"/>
      <w:r w:rsidRPr="00C25860">
        <w:t xml:space="preserve"> </w:t>
      </w:r>
    </w:p>
    <w:p w:rsidR="0082192C" w:rsidRPr="00C25860" w:rsidRDefault="0082192C" w:rsidP="001A33DF">
      <w:pPr>
        <w:rPr>
          <w:lang w:eastAsia="ru-RU"/>
        </w:rPr>
      </w:pPr>
      <w:bookmarkStart w:id="8" w:name="_Toc9189608"/>
      <w:r w:rsidRPr="00C25860">
        <w:rPr>
          <w:lang w:eastAsia="ru-RU"/>
        </w:rPr>
        <w:t>Наиболее часто употребимая классификация уздечки верхней губы - по Ф. Я. Хорошилкиной:</w:t>
      </w:r>
      <w:bookmarkEnd w:id="8"/>
    </w:p>
    <w:p w:rsidR="0082192C" w:rsidRPr="00C25860" w:rsidRDefault="0082192C" w:rsidP="00B73F16">
      <w:pPr>
        <w:pStyle w:val="a3"/>
        <w:numPr>
          <w:ilvl w:val="0"/>
          <w:numId w:val="14"/>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уздечка обычной длины, тонкая, но прикрепляется низко к десневому краю, при движении верхней губы травмирует десневой край, вызывая его воспаление;</w:t>
      </w:r>
    </w:p>
    <w:p w:rsidR="0082192C" w:rsidRPr="00C25860" w:rsidRDefault="0082192C" w:rsidP="00B73F16">
      <w:pPr>
        <w:pStyle w:val="a3"/>
        <w:numPr>
          <w:ilvl w:val="0"/>
          <w:numId w:val="14"/>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уздечка верхней губы короткая, широкая в виде тяжа, прикрепляется у десневого края, травмируя слизистую оболочку десны;</w:t>
      </w:r>
    </w:p>
    <w:p w:rsidR="0082192C" w:rsidRPr="00C25860" w:rsidRDefault="0082192C" w:rsidP="00B73F16">
      <w:pPr>
        <w:pStyle w:val="a3"/>
        <w:numPr>
          <w:ilvl w:val="0"/>
          <w:numId w:val="14"/>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lastRenderedPageBreak/>
        <w:t>уздечка верхней губы короткая, широкая в виде тяжа прикрепляется к вершине десневого сосочка, раздвигая центральные зубы.</w:t>
      </w:r>
    </w:p>
    <w:p w:rsidR="0082192C" w:rsidRPr="00C25860" w:rsidRDefault="0082192C" w:rsidP="00B73F16">
      <w:p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 xml:space="preserve">При </w:t>
      </w:r>
      <w:r w:rsidRPr="00C25860">
        <w:rPr>
          <w:rFonts w:eastAsia="Times New Roman"/>
          <w:lang w:val="en-US" w:eastAsia="ru-RU"/>
        </w:rPr>
        <w:t>I</w:t>
      </w:r>
      <w:r w:rsidRPr="00C25860">
        <w:rPr>
          <w:rFonts w:eastAsia="Times New Roman"/>
          <w:lang w:eastAsia="ru-RU"/>
        </w:rPr>
        <w:t xml:space="preserve"> и </w:t>
      </w:r>
      <w:r w:rsidRPr="00C25860">
        <w:rPr>
          <w:rFonts w:eastAsia="Times New Roman"/>
          <w:lang w:val="en-US" w:eastAsia="ru-RU"/>
        </w:rPr>
        <w:t>II</w:t>
      </w:r>
      <w:r w:rsidRPr="00C25860">
        <w:rPr>
          <w:rFonts w:eastAsia="Times New Roman"/>
          <w:lang w:eastAsia="ru-RU"/>
        </w:rPr>
        <w:t xml:space="preserve"> видах патологии показано иссечение либо рассечение уздечки у места прикрепления и ушивание раны. При </w:t>
      </w:r>
      <w:r w:rsidRPr="00C25860">
        <w:rPr>
          <w:rFonts w:eastAsia="Times New Roman"/>
          <w:lang w:val="en-US" w:eastAsia="ru-RU"/>
        </w:rPr>
        <w:t>III</w:t>
      </w:r>
      <w:r w:rsidRPr="00C25860">
        <w:rPr>
          <w:rFonts w:eastAsia="Times New Roman"/>
          <w:lang w:eastAsia="ru-RU"/>
        </w:rPr>
        <w:t xml:space="preserve"> типе данной патологии показано иссечение уздечки, иссечение волокон, вплетающихся </w:t>
      </w:r>
      <w:proofErr w:type="gramStart"/>
      <w:r w:rsidRPr="00C25860">
        <w:rPr>
          <w:rFonts w:eastAsia="Times New Roman"/>
          <w:lang w:eastAsia="ru-RU"/>
        </w:rPr>
        <w:t>в</w:t>
      </w:r>
      <w:proofErr w:type="gramEnd"/>
      <w:r w:rsidRPr="00C25860">
        <w:rPr>
          <w:rFonts w:eastAsia="Times New Roman"/>
          <w:lang w:eastAsia="ru-RU"/>
        </w:rPr>
        <w:t xml:space="preserve"> </w:t>
      </w:r>
      <w:proofErr w:type="gramStart"/>
      <w:r w:rsidRPr="00C25860">
        <w:rPr>
          <w:rFonts w:eastAsia="Times New Roman"/>
          <w:lang w:eastAsia="ru-RU"/>
        </w:rPr>
        <w:t>срединный</w:t>
      </w:r>
      <w:proofErr w:type="gramEnd"/>
      <w:r w:rsidRPr="00C25860">
        <w:rPr>
          <w:rFonts w:eastAsia="Times New Roman"/>
          <w:lang w:eastAsia="ru-RU"/>
        </w:rPr>
        <w:t xml:space="preserve"> шов верхней челюсти, с компактостеотомией между центральными резцами. (Хорошилкина Ф.Я.  Этиология, клиника и лечение диастемы с-77-81, 1972)</w:t>
      </w:r>
    </w:p>
    <w:p w:rsidR="0082192C" w:rsidRPr="00C25860" w:rsidRDefault="0082192C" w:rsidP="00B73F16">
      <w:p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 xml:space="preserve">Леонтьев В.К. и Кисельникова Л.П. – авторы Национального руководства по детской терапевтической стоматологии, различают уздечки верхней губы </w:t>
      </w:r>
      <w:proofErr w:type="gramStart"/>
      <w:r w:rsidRPr="00C25860">
        <w:rPr>
          <w:rFonts w:eastAsia="Times New Roman"/>
          <w:lang w:eastAsia="ru-RU"/>
        </w:rPr>
        <w:t>по</w:t>
      </w:r>
      <w:proofErr w:type="gramEnd"/>
      <w:r w:rsidRPr="00C25860">
        <w:rPr>
          <w:rFonts w:eastAsia="Times New Roman"/>
          <w:lang w:eastAsia="ru-RU"/>
        </w:rPr>
        <w:t>:</w:t>
      </w:r>
    </w:p>
    <w:p w:rsidR="0082192C" w:rsidRPr="00C25860" w:rsidRDefault="0082192C" w:rsidP="00B73F16">
      <w:pPr>
        <w:pStyle w:val="a3"/>
        <w:numPr>
          <w:ilvl w:val="0"/>
          <w:numId w:val="16"/>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 xml:space="preserve">толщине: </w:t>
      </w:r>
      <w:proofErr w:type="gramStart"/>
      <w:r w:rsidRPr="00C25860">
        <w:rPr>
          <w:rFonts w:eastAsia="Times New Roman"/>
          <w:lang w:eastAsia="ru-RU"/>
        </w:rPr>
        <w:t>тонкие</w:t>
      </w:r>
      <w:proofErr w:type="gramEnd"/>
      <w:r w:rsidRPr="00C25860">
        <w:rPr>
          <w:rFonts w:eastAsia="Times New Roman"/>
          <w:lang w:eastAsia="ru-RU"/>
        </w:rPr>
        <w:t>, средние, широкие (толстые);</w:t>
      </w:r>
    </w:p>
    <w:p w:rsidR="0082192C" w:rsidRPr="00C25860" w:rsidRDefault="0082192C" w:rsidP="00B73F16">
      <w:pPr>
        <w:pStyle w:val="a3"/>
        <w:numPr>
          <w:ilvl w:val="0"/>
          <w:numId w:val="16"/>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 xml:space="preserve">длине: </w:t>
      </w:r>
      <w:proofErr w:type="gramStart"/>
      <w:r w:rsidRPr="00C25860">
        <w:rPr>
          <w:rFonts w:eastAsia="Times New Roman"/>
          <w:lang w:eastAsia="ru-RU"/>
        </w:rPr>
        <w:t>короткие</w:t>
      </w:r>
      <w:proofErr w:type="gramEnd"/>
      <w:r w:rsidRPr="00C25860">
        <w:rPr>
          <w:rFonts w:eastAsia="Times New Roman"/>
          <w:lang w:eastAsia="ru-RU"/>
        </w:rPr>
        <w:t>, средние, длинные;</w:t>
      </w:r>
    </w:p>
    <w:p w:rsidR="0082192C" w:rsidRPr="00C25860" w:rsidRDefault="0082192C" w:rsidP="00B73F16">
      <w:pPr>
        <w:pStyle w:val="a3"/>
        <w:numPr>
          <w:ilvl w:val="0"/>
          <w:numId w:val="16"/>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 xml:space="preserve">силе – </w:t>
      </w:r>
      <w:proofErr w:type="gramStart"/>
      <w:r w:rsidRPr="00C25860">
        <w:rPr>
          <w:rFonts w:eastAsia="Times New Roman"/>
          <w:lang w:eastAsia="ru-RU"/>
        </w:rPr>
        <w:t>слабые</w:t>
      </w:r>
      <w:proofErr w:type="gramEnd"/>
      <w:r w:rsidRPr="00C25860">
        <w:rPr>
          <w:rFonts w:eastAsia="Times New Roman"/>
          <w:lang w:eastAsia="ru-RU"/>
        </w:rPr>
        <w:t>, средние, сильные;</w:t>
      </w:r>
    </w:p>
    <w:p w:rsidR="0082192C" w:rsidRPr="00C25860" w:rsidRDefault="0082192C" w:rsidP="00B73F16">
      <w:pPr>
        <w:pStyle w:val="a3"/>
        <w:numPr>
          <w:ilvl w:val="0"/>
          <w:numId w:val="16"/>
        </w:numPr>
        <w:shd w:val="clear" w:color="auto" w:fill="FFFFFF"/>
        <w:spacing w:before="100" w:beforeAutospacing="1" w:after="100" w:afterAutospacing="1" w:line="360" w:lineRule="auto"/>
        <w:jc w:val="both"/>
        <w:rPr>
          <w:rFonts w:eastAsia="Times New Roman"/>
          <w:lang w:eastAsia="ru-RU"/>
        </w:rPr>
      </w:pPr>
      <w:r w:rsidRPr="00C25860">
        <w:rPr>
          <w:rFonts w:eastAsia="Times New Roman"/>
          <w:lang w:eastAsia="ru-RU"/>
        </w:rPr>
        <w:t>месту прикрепления: вершина, центр или основание межзубного сосочка, вплетение в межчелюстной шов, альвеолярная десна на1-5 мм от вершины межзубного сосочка</w:t>
      </w:r>
      <w:proofErr w:type="gramStart"/>
      <w:r w:rsidRPr="00C25860">
        <w:rPr>
          <w:rFonts w:eastAsia="Times New Roman"/>
          <w:lang w:eastAsia="ru-RU"/>
        </w:rPr>
        <w:t>.</w:t>
      </w:r>
      <w:proofErr w:type="gramEnd"/>
      <w:r w:rsidRPr="00C25860">
        <w:rPr>
          <w:rFonts w:eastAsia="Times New Roman"/>
          <w:lang w:eastAsia="ru-RU"/>
        </w:rPr>
        <w:br/>
        <w:t>(</w:t>
      </w:r>
      <w:proofErr w:type="gramStart"/>
      <w:r w:rsidRPr="00C25860">
        <w:rPr>
          <w:rFonts w:eastAsia="Times New Roman"/>
          <w:lang w:eastAsia="ru-RU"/>
        </w:rPr>
        <w:t>с</w:t>
      </w:r>
      <w:proofErr w:type="gramEnd"/>
      <w:r w:rsidRPr="00C25860">
        <w:rPr>
          <w:rFonts w:eastAsia="Times New Roman"/>
          <w:lang w:eastAsia="ru-RU"/>
        </w:rPr>
        <w:t>тр. 220)</w:t>
      </w:r>
    </w:p>
    <w:p w:rsidR="0082192C" w:rsidRPr="00C25860" w:rsidRDefault="0082192C" w:rsidP="00B73F16">
      <w:pPr>
        <w:spacing w:line="360" w:lineRule="auto"/>
        <w:jc w:val="both"/>
        <w:rPr>
          <w:rFonts w:eastAsia="Times New Roman"/>
          <w:lang w:eastAsia="ru-RU"/>
        </w:rPr>
      </w:pPr>
      <w:r w:rsidRPr="00C25860">
        <w:rPr>
          <w:rFonts w:eastAsia="Times New Roman"/>
          <w:lang w:eastAsia="ru-RU"/>
        </w:rPr>
        <w:t xml:space="preserve">Прикрепление уздечки верхней губы по классификации </w:t>
      </w:r>
      <w:r w:rsidRPr="00C25860">
        <w:rPr>
          <w:rFonts w:eastAsia="Times New Roman"/>
          <w:lang w:val="en-US" w:eastAsia="ru-RU"/>
        </w:rPr>
        <w:t>Placek</w:t>
      </w:r>
      <w:r w:rsidRPr="00C25860">
        <w:rPr>
          <w:rFonts w:eastAsia="Times New Roman"/>
          <w:lang w:eastAsia="ru-RU"/>
        </w:rPr>
        <w:t xml:space="preserve"> </w:t>
      </w:r>
      <w:r w:rsidRPr="00C25860">
        <w:rPr>
          <w:rFonts w:eastAsia="Times New Roman"/>
          <w:lang w:val="en-US" w:eastAsia="ru-RU"/>
        </w:rPr>
        <w:t>M</w:t>
      </w:r>
      <w:r w:rsidRPr="00C25860">
        <w:rPr>
          <w:rFonts w:eastAsia="Times New Roman"/>
          <w:lang w:eastAsia="ru-RU"/>
        </w:rPr>
        <w:t xml:space="preserve">, </w:t>
      </w:r>
      <w:r w:rsidR="00CA245F" w:rsidRPr="00C25860">
        <w:rPr>
          <w:rFonts w:eastAsia="Times New Roman"/>
          <w:lang w:val="en-US" w:eastAsia="ru-RU"/>
        </w:rPr>
        <w:t>Miroslavs</w:t>
      </w:r>
      <w:r w:rsidR="00CA245F" w:rsidRPr="00C25860">
        <w:rPr>
          <w:rFonts w:eastAsia="Times New Roman"/>
          <w:lang w:eastAsia="ru-RU"/>
        </w:rPr>
        <w:t xml:space="preserve"> S.</w:t>
      </w:r>
      <w:r w:rsidRPr="00C25860">
        <w:rPr>
          <w:rFonts w:eastAsia="Times New Roman"/>
          <w:lang w:eastAsia="ru-RU"/>
        </w:rPr>
        <w:t xml:space="preserve">, </w:t>
      </w:r>
      <w:r w:rsidRPr="00C25860">
        <w:rPr>
          <w:rFonts w:eastAsia="Times New Roman"/>
          <w:lang w:val="en-US" w:eastAsia="ru-RU"/>
        </w:rPr>
        <w:t>Mrklas</w:t>
      </w:r>
      <w:r w:rsidRPr="00C25860">
        <w:rPr>
          <w:rFonts w:eastAsia="Times New Roman"/>
          <w:lang w:eastAsia="ru-RU"/>
        </w:rPr>
        <w:t xml:space="preserve"> </w:t>
      </w:r>
      <w:r w:rsidRPr="00C25860">
        <w:rPr>
          <w:rFonts w:eastAsia="Times New Roman"/>
          <w:lang w:val="en-US" w:eastAsia="ru-RU"/>
        </w:rPr>
        <w:t>L</w:t>
      </w:r>
      <w:r w:rsidRPr="00C25860">
        <w:rPr>
          <w:rFonts w:eastAsia="Times New Roman"/>
          <w:lang w:eastAsia="ru-RU"/>
        </w:rPr>
        <w:t xml:space="preserve">. по принципу уровня прикрепления уздечки к десневому краю (Семёнов М.Г., Муратов И.В., Малые аномалии развития в полости рта </w:t>
      </w:r>
      <w:r w:rsidRPr="00C25860">
        <w:rPr>
          <w:rFonts w:eastAsia="Times New Roman"/>
          <w:lang w:val="en-US" w:eastAsia="ru-RU"/>
        </w:rPr>
        <w:t>II</w:t>
      </w:r>
      <w:r w:rsidRPr="00C25860">
        <w:rPr>
          <w:rFonts w:eastAsia="Times New Roman"/>
          <w:lang w:eastAsia="ru-RU"/>
        </w:rPr>
        <w:t xml:space="preserve"> часть, «Человек» СПб, 2014, стр. 6):</w:t>
      </w:r>
    </w:p>
    <w:p w:rsidR="0082192C" w:rsidRPr="00C25860" w:rsidRDefault="0082192C" w:rsidP="00B73F16">
      <w:pPr>
        <w:pStyle w:val="a3"/>
        <w:numPr>
          <w:ilvl w:val="0"/>
          <w:numId w:val="15"/>
        </w:numPr>
        <w:spacing w:line="360" w:lineRule="auto"/>
        <w:jc w:val="both"/>
      </w:pPr>
      <w:r w:rsidRPr="00C25860">
        <w:t>мукозное – волокна уздечки прикрепляются к мукогингивальному соединению – переходу подвижной и неподвижной слизистой оболочки десны;</w:t>
      </w:r>
    </w:p>
    <w:p w:rsidR="0082192C" w:rsidRPr="00C25860" w:rsidRDefault="0082192C" w:rsidP="00B73F16">
      <w:pPr>
        <w:pStyle w:val="a3"/>
        <w:numPr>
          <w:ilvl w:val="0"/>
          <w:numId w:val="15"/>
        </w:numPr>
        <w:spacing w:line="360" w:lineRule="auto"/>
        <w:jc w:val="both"/>
      </w:pPr>
      <w:r w:rsidRPr="00C25860">
        <w:t>гингивальное – волокна врастают в прикреплённую десну;</w:t>
      </w:r>
    </w:p>
    <w:p w:rsidR="0082192C" w:rsidRPr="00C25860" w:rsidRDefault="0082192C" w:rsidP="00B73F16">
      <w:pPr>
        <w:pStyle w:val="a3"/>
        <w:numPr>
          <w:ilvl w:val="0"/>
          <w:numId w:val="15"/>
        </w:numPr>
        <w:spacing w:line="360" w:lineRule="auto"/>
        <w:jc w:val="both"/>
      </w:pPr>
      <w:proofErr w:type="gramStart"/>
      <w:r w:rsidRPr="00C25860">
        <w:t>папиллярное</w:t>
      </w:r>
      <w:proofErr w:type="gramEnd"/>
      <w:r w:rsidRPr="00C25860">
        <w:t xml:space="preserve"> – волокна располагаются в межзубных сосочках; </w:t>
      </w:r>
    </w:p>
    <w:p w:rsidR="0082192C" w:rsidRPr="00C25860" w:rsidRDefault="0082192C" w:rsidP="00B73F16">
      <w:pPr>
        <w:pStyle w:val="a3"/>
        <w:numPr>
          <w:ilvl w:val="0"/>
          <w:numId w:val="15"/>
        </w:numPr>
        <w:spacing w:line="360" w:lineRule="auto"/>
        <w:jc w:val="both"/>
      </w:pPr>
      <w:r w:rsidRPr="00C25860">
        <w:lastRenderedPageBreak/>
        <w:t xml:space="preserve">папиллярно </w:t>
      </w:r>
      <w:proofErr w:type="gramStart"/>
      <w:r w:rsidRPr="00C25860">
        <w:t>проникающее</w:t>
      </w:r>
      <w:proofErr w:type="gramEnd"/>
      <w:r w:rsidRPr="00C25860">
        <w:t xml:space="preserve"> – волокна уздечки переходят за альвеолярный отросток и простираются до нёбного сосочка. </w:t>
      </w:r>
    </w:p>
    <w:p w:rsidR="0082192C" w:rsidRPr="00C25860" w:rsidRDefault="0082192C" w:rsidP="00B73F16">
      <w:pPr>
        <w:spacing w:line="360" w:lineRule="auto"/>
        <w:jc w:val="both"/>
      </w:pPr>
      <w:r w:rsidRPr="00C25860">
        <w:t xml:space="preserve">Клинически, папиллярная и папиллярно проникающая уздечка верхней губы являются патологическими видами, приводящие к диастеме, потере межзубного сосочка, рецессии десны, трудности в выравнивании зубов и психологическим проблемам вследствие недостаточной эстетики. </w:t>
      </w:r>
    </w:p>
    <w:p w:rsidR="0082192C" w:rsidRPr="00C25860" w:rsidRDefault="0082192C" w:rsidP="00B73F16">
      <w:pPr>
        <w:spacing w:line="360" w:lineRule="auto"/>
        <w:jc w:val="both"/>
        <w:rPr>
          <w:shd w:val="clear" w:color="auto" w:fill="FFFFFF"/>
        </w:rPr>
      </w:pPr>
      <w:r w:rsidRPr="00C25860">
        <w:rPr>
          <w:shd w:val="clear" w:color="auto" w:fill="FFFFFF"/>
        </w:rPr>
        <w:t> P.D.Miller считает, что уздечку верхней губы можно охарактеризовать как патологическую, если она очень широкая или нет видимой зоны прикрепления десны вдоль средней линии по межзубным сосочками, когда уздечка расширена.</w:t>
      </w:r>
    </w:p>
    <w:p w:rsidR="0082192C" w:rsidRDefault="0082192C" w:rsidP="00B73F16">
      <w:pPr>
        <w:spacing w:line="360" w:lineRule="auto"/>
        <w:jc w:val="both"/>
      </w:pPr>
      <w:r w:rsidRPr="00C25860">
        <w:t>Диагностика данной аномалии не представляет никаких трудностей: аномальную или аберрантную, то есть отклоняющуюся от нормы уздечку, можно увидеть визуально, если при натяжении тканей создаётся ишемия.</w:t>
      </w:r>
    </w:p>
    <w:p w:rsidR="00D279E7" w:rsidRPr="00C25860" w:rsidRDefault="00D279E7" w:rsidP="00B73F16">
      <w:pPr>
        <w:spacing w:line="360" w:lineRule="auto"/>
        <w:jc w:val="both"/>
      </w:pPr>
    </w:p>
    <w:p w:rsidR="0082192C" w:rsidRPr="00C25860" w:rsidRDefault="0082192C" w:rsidP="00B73F16">
      <w:pPr>
        <w:spacing w:line="360" w:lineRule="auto"/>
        <w:jc w:val="both"/>
      </w:pPr>
      <w:r w:rsidRPr="00C25860">
        <w:t>Аномалии уздечки верхней губы могут привести к различным патологиям.</w:t>
      </w:r>
    </w:p>
    <w:p w:rsidR="0082192C" w:rsidRPr="00C25860" w:rsidRDefault="0082192C" w:rsidP="00B73F16">
      <w:pPr>
        <w:spacing w:line="360" w:lineRule="auto"/>
        <w:jc w:val="both"/>
      </w:pPr>
      <w:r w:rsidRPr="00C25860">
        <w:t xml:space="preserve">В первую очередь, может возникнуть диастема. Существует два вида диастем: </w:t>
      </w:r>
      <w:proofErr w:type="gramStart"/>
      <w:r w:rsidRPr="00C25860">
        <w:t>истинная</w:t>
      </w:r>
      <w:proofErr w:type="gramEnd"/>
      <w:r w:rsidRPr="00C25860">
        <w:t xml:space="preserve"> и ложная.</w:t>
      </w:r>
    </w:p>
    <w:p w:rsidR="0082192C" w:rsidRPr="00C25860" w:rsidRDefault="0082192C" w:rsidP="00B73F16">
      <w:pPr>
        <w:pStyle w:val="a3"/>
        <w:numPr>
          <w:ilvl w:val="0"/>
          <w:numId w:val="17"/>
        </w:numPr>
        <w:spacing w:line="360" w:lineRule="auto"/>
        <w:jc w:val="both"/>
        <w:rPr>
          <w:color w:val="auto"/>
        </w:rPr>
      </w:pPr>
      <w:proofErr w:type="gramStart"/>
      <w:r w:rsidRPr="00C25860">
        <w:rPr>
          <w:color w:val="auto"/>
        </w:rPr>
        <w:t>Истинная</w:t>
      </w:r>
      <w:proofErr w:type="gramEnd"/>
      <w:r w:rsidRPr="00C25860">
        <w:rPr>
          <w:color w:val="auto"/>
        </w:rPr>
        <w:t xml:space="preserve"> диастема (</w:t>
      </w:r>
      <w:r w:rsidRPr="00C25860">
        <w:rPr>
          <w:color w:val="auto"/>
          <w:lang w:val="en-US"/>
        </w:rPr>
        <w:t>diastema</w:t>
      </w:r>
      <w:r w:rsidRPr="00C25860">
        <w:rPr>
          <w:color w:val="auto"/>
        </w:rPr>
        <w:t xml:space="preserve"> </w:t>
      </w:r>
      <w:r w:rsidRPr="00C25860">
        <w:rPr>
          <w:color w:val="auto"/>
          <w:lang w:val="en-US"/>
        </w:rPr>
        <w:t>verum</w:t>
      </w:r>
      <w:r w:rsidRPr="00C25860">
        <w:rPr>
          <w:color w:val="auto"/>
        </w:rPr>
        <w:t>) – характеризуется генетической предрасположенностью, интактным зубным рядом, толстой широкой уздечкой верхней губы, волокна которой вплетаются в резцовый сосочек.</w:t>
      </w:r>
    </w:p>
    <w:p w:rsidR="0082192C" w:rsidRPr="00C25860" w:rsidRDefault="0082192C" w:rsidP="00B73F16">
      <w:pPr>
        <w:pStyle w:val="a3"/>
        <w:numPr>
          <w:ilvl w:val="0"/>
          <w:numId w:val="17"/>
        </w:numPr>
        <w:spacing w:line="360" w:lineRule="auto"/>
        <w:jc w:val="both"/>
        <w:rPr>
          <w:color w:val="auto"/>
        </w:rPr>
      </w:pPr>
      <w:proofErr w:type="gramStart"/>
      <w:r w:rsidRPr="00C25860">
        <w:rPr>
          <w:color w:val="auto"/>
        </w:rPr>
        <w:t>Ложная диастема (</w:t>
      </w:r>
      <w:r w:rsidRPr="00C25860">
        <w:rPr>
          <w:color w:val="auto"/>
          <w:lang w:val="en-US"/>
        </w:rPr>
        <w:t>diastema</w:t>
      </w:r>
      <w:r w:rsidRPr="00C25860">
        <w:rPr>
          <w:color w:val="auto"/>
        </w:rPr>
        <w:t xml:space="preserve"> </w:t>
      </w:r>
      <w:r w:rsidRPr="00C25860">
        <w:rPr>
          <w:color w:val="auto"/>
          <w:lang w:val="en-US"/>
        </w:rPr>
        <w:t>falsum</w:t>
      </w:r>
      <w:r w:rsidRPr="00C25860">
        <w:rPr>
          <w:color w:val="auto"/>
        </w:rPr>
        <w:t>) – заболевание, развивающееся вследствие отсутствия боковых резцов, наличия сверхкомплектных зубов между центральными резцами, аномалии формы и размера резцов, вредных привычек, при этом уздечка верхней губы имеет нормальные размеры и правильное прикрепление (на 5 мм выше от десневого края)</w:t>
      </w:r>
      <w:proofErr w:type="gramEnd"/>
    </w:p>
    <w:p w:rsidR="0082192C" w:rsidRPr="00C25860" w:rsidRDefault="0082192C" w:rsidP="00B73F16">
      <w:pPr>
        <w:spacing w:line="360" w:lineRule="auto"/>
        <w:jc w:val="both"/>
      </w:pPr>
      <w:r w:rsidRPr="00C25860">
        <w:lastRenderedPageBreak/>
        <w:t>На практике применяется клинико-рентгенологическое разделение диастем на три типа по Хорошилкиной Ф.Я., 1982:</w:t>
      </w:r>
    </w:p>
    <w:p w:rsidR="0082192C" w:rsidRPr="00C25860" w:rsidRDefault="0082192C" w:rsidP="00B73F16">
      <w:pPr>
        <w:pStyle w:val="a6"/>
        <w:numPr>
          <w:ilvl w:val="0"/>
          <w:numId w:val="22"/>
        </w:numPr>
        <w:spacing w:line="360" w:lineRule="auto"/>
        <w:jc w:val="both"/>
        <w:rPr>
          <w:color w:val="000000"/>
          <w:sz w:val="28"/>
          <w:szCs w:val="28"/>
        </w:rPr>
      </w:pPr>
      <w:r w:rsidRPr="00C25860">
        <w:rPr>
          <w:color w:val="000000"/>
          <w:sz w:val="28"/>
          <w:szCs w:val="28"/>
        </w:rPr>
        <w:t>Диастема с дивергенцией коронок центральных резцов от средней линии.</w:t>
      </w:r>
    </w:p>
    <w:p w:rsidR="0082192C" w:rsidRPr="00C25860" w:rsidRDefault="0082192C" w:rsidP="00B73F16">
      <w:pPr>
        <w:pStyle w:val="a6"/>
        <w:numPr>
          <w:ilvl w:val="0"/>
          <w:numId w:val="22"/>
        </w:numPr>
        <w:spacing w:line="360" w:lineRule="auto"/>
        <w:jc w:val="both"/>
        <w:rPr>
          <w:color w:val="000000"/>
          <w:sz w:val="28"/>
          <w:szCs w:val="28"/>
        </w:rPr>
      </w:pPr>
      <w:r w:rsidRPr="00C25860">
        <w:rPr>
          <w:color w:val="000000"/>
          <w:sz w:val="28"/>
          <w:szCs w:val="28"/>
        </w:rPr>
        <w:t>Диастема с корпусным латеральным смещением центральных резцов от средней линии.</w:t>
      </w:r>
    </w:p>
    <w:p w:rsidR="0082192C" w:rsidRPr="00C25860" w:rsidRDefault="0082192C" w:rsidP="00B73F16">
      <w:pPr>
        <w:pStyle w:val="a6"/>
        <w:numPr>
          <w:ilvl w:val="0"/>
          <w:numId w:val="22"/>
        </w:numPr>
        <w:spacing w:line="360" w:lineRule="auto"/>
        <w:jc w:val="both"/>
        <w:rPr>
          <w:color w:val="000000"/>
          <w:sz w:val="28"/>
          <w:szCs w:val="28"/>
        </w:rPr>
      </w:pPr>
      <w:r w:rsidRPr="00C25860">
        <w:rPr>
          <w:color w:val="000000"/>
          <w:sz w:val="28"/>
          <w:szCs w:val="28"/>
        </w:rPr>
        <w:t>Диастема с дивергенцией корней центральных резцов от средней линии.</w:t>
      </w:r>
    </w:p>
    <w:p w:rsidR="0082192C" w:rsidRPr="00C25860" w:rsidRDefault="0082192C" w:rsidP="00B73F16">
      <w:pPr>
        <w:pStyle w:val="a6"/>
        <w:spacing w:line="360" w:lineRule="auto"/>
        <w:jc w:val="both"/>
        <w:rPr>
          <w:color w:val="000000"/>
          <w:sz w:val="28"/>
          <w:szCs w:val="28"/>
        </w:rPr>
      </w:pPr>
      <w:r w:rsidRPr="00C25860">
        <w:rPr>
          <w:color w:val="000000"/>
          <w:sz w:val="28"/>
          <w:szCs w:val="28"/>
        </w:rPr>
        <w:t>Из этих трёх видов, второй вид – корпусное латеральное смещение центральных резцов, является истинной диастемой, которая может возникнуть вследствие низкого прикрепления уздечки верхней губы с вплетением её волокон в срединную межальвеолярную перегородку.</w:t>
      </w:r>
    </w:p>
    <w:p w:rsidR="0082192C" w:rsidRPr="00C25860" w:rsidRDefault="0082192C" w:rsidP="00B73F16">
      <w:pPr>
        <w:pStyle w:val="a6"/>
        <w:spacing w:line="360" w:lineRule="auto"/>
        <w:jc w:val="both"/>
        <w:rPr>
          <w:color w:val="000000"/>
          <w:sz w:val="28"/>
          <w:szCs w:val="28"/>
        </w:rPr>
      </w:pPr>
      <w:r w:rsidRPr="00C25860">
        <w:rPr>
          <w:color w:val="000000"/>
          <w:sz w:val="28"/>
          <w:szCs w:val="28"/>
        </w:rPr>
        <w:t xml:space="preserve">Также при патологии уздечки верхней губы может произойти рецессия десны. </w:t>
      </w:r>
    </w:p>
    <w:p w:rsidR="0082192C" w:rsidRPr="00C25860" w:rsidRDefault="0082192C" w:rsidP="00B73F16">
      <w:pPr>
        <w:autoSpaceDE w:val="0"/>
        <w:autoSpaceDN w:val="0"/>
        <w:adjustRightInd w:val="0"/>
        <w:spacing w:after="0" w:line="360" w:lineRule="auto"/>
        <w:jc w:val="both"/>
        <w:rPr>
          <w:rFonts w:eastAsia="TimesNewRomanPSMT-Identity-H"/>
        </w:rPr>
      </w:pPr>
      <w:r w:rsidRPr="00C25860">
        <w:rPr>
          <w:rFonts w:eastAsia="TimesNewRomanPSMT-Identity-H"/>
        </w:rPr>
        <w:t>Toker H. выделил следующую причину возникновения десневой рецессии:</w:t>
      </w:r>
    </w:p>
    <w:p w:rsidR="0082192C" w:rsidRPr="00C25860" w:rsidRDefault="0082192C" w:rsidP="00B73F16">
      <w:pPr>
        <w:autoSpaceDE w:val="0"/>
        <w:autoSpaceDN w:val="0"/>
        <w:adjustRightInd w:val="0"/>
        <w:spacing w:after="0" w:line="360" w:lineRule="auto"/>
        <w:jc w:val="both"/>
        <w:rPr>
          <w:rFonts w:eastAsia="TimesNewRomanPSMT-Identity-H"/>
        </w:rPr>
      </w:pPr>
      <w:r w:rsidRPr="00C25860">
        <w:rPr>
          <w:rFonts w:eastAsia="TimesNewRomanPSMT-Identity-H"/>
        </w:rPr>
        <w:t>мукогингивальные аномалии и деформации</w:t>
      </w:r>
      <w:r w:rsidRPr="00C25860">
        <w:rPr>
          <w:rFonts w:eastAsia="TimesNewRomanPS-ItalicMT-Identi"/>
          <w:i/>
          <w:iCs/>
        </w:rPr>
        <w:t xml:space="preserve">. </w:t>
      </w:r>
      <w:r w:rsidRPr="00C25860">
        <w:rPr>
          <w:rFonts w:eastAsia="TimesNewRomanPSMT-Identity-H"/>
        </w:rPr>
        <w:t xml:space="preserve">К данной группе причин развития десневой рецессии следует отнести: мелкое преддверие полости рта, низкое прикрепление уздечек губ, тяжи слизистой оболочки. Недостаточное прикрепление десны при мелком преддверии полости рта приводит к постоянному травмированию пищевым комком, в результате чего нарушается кровообращение и возникают атрофические процессы, способствующие появлению рецессии. </w:t>
      </w:r>
      <w:r w:rsidRPr="00C25860">
        <w:rPr>
          <w:rFonts w:eastAsia="Times New Roman"/>
          <w:lang w:eastAsia="ru-RU"/>
        </w:rPr>
        <w:t>Такой же механизм возникновения рецессий при наличии слизисто-альвеолярных тяжей и неправильном прикреплении уздечек верхней и нижней губы (особенно при вплетении соединительно-тканных волокон в межзубный сосочек).</w:t>
      </w:r>
    </w:p>
    <w:p w:rsidR="0082192C" w:rsidRPr="00C25860" w:rsidRDefault="0082192C" w:rsidP="00B73F16">
      <w:pPr>
        <w:autoSpaceDE w:val="0"/>
        <w:autoSpaceDN w:val="0"/>
        <w:adjustRightInd w:val="0"/>
        <w:spacing w:after="0" w:line="360" w:lineRule="auto"/>
        <w:jc w:val="both"/>
        <w:rPr>
          <w:rFonts w:eastAsia="TimesNewRomanPSMT-Identity-H"/>
        </w:rPr>
      </w:pPr>
      <w:r w:rsidRPr="00C25860">
        <w:rPr>
          <w:bdr w:val="none" w:sz="0" w:space="0" w:color="auto" w:frame="1"/>
          <w:shd w:val="clear" w:color="auto" w:fill="FFFFFF"/>
        </w:rPr>
        <w:t>Рецессия десны</w:t>
      </w:r>
      <w:r w:rsidRPr="00C25860">
        <w:rPr>
          <w:shd w:val="clear" w:color="auto" w:fill="FFFFFF"/>
        </w:rPr>
        <w:t xml:space="preserve"> – патологическое состояние, характеризующееся снижением объема десны в направлении апекса с оголением шейки и </w:t>
      </w:r>
      <w:r w:rsidRPr="00C25860">
        <w:rPr>
          <w:shd w:val="clear" w:color="auto" w:fill="FFFFFF"/>
        </w:rPr>
        <w:lastRenderedPageBreak/>
        <w:t xml:space="preserve">корня зуба. </w:t>
      </w:r>
      <w:proofErr w:type="gramStart"/>
      <w:r w:rsidRPr="00C25860">
        <w:rPr>
          <w:shd w:val="clear" w:color="auto" w:fill="FFFFFF"/>
        </w:rPr>
        <w:t>(</w:t>
      </w:r>
      <w:r w:rsidRPr="00C25860">
        <w:rPr>
          <w:rFonts w:eastAsia="TimesNewRomanPSMT-Identity-H"/>
        </w:rPr>
        <w:t>Рино Буркхардт.</w:t>
      </w:r>
      <w:proofErr w:type="gramEnd"/>
      <w:r w:rsidRPr="00C25860">
        <w:rPr>
          <w:rFonts w:eastAsia="TimesNewRomanPSMT-Identity-H"/>
        </w:rPr>
        <w:t xml:space="preserve"> Новые пути в пластико-пародонтальной хирургии // </w:t>
      </w:r>
      <w:proofErr w:type="gramStart"/>
      <w:r w:rsidRPr="00C25860">
        <w:rPr>
          <w:rFonts w:eastAsia="TimesNewRomanPSMT-Identity-H"/>
        </w:rPr>
        <w:t>Клиническая</w:t>
      </w:r>
      <w:proofErr w:type="gramEnd"/>
    </w:p>
    <w:p w:rsidR="0082192C" w:rsidRPr="00C25860" w:rsidRDefault="0082192C" w:rsidP="00B73F16">
      <w:pPr>
        <w:autoSpaceDE w:val="0"/>
        <w:autoSpaceDN w:val="0"/>
        <w:adjustRightInd w:val="0"/>
        <w:spacing w:after="0" w:line="360" w:lineRule="auto"/>
        <w:jc w:val="both"/>
        <w:rPr>
          <w:shd w:val="clear" w:color="auto" w:fill="FFFFFF"/>
        </w:rPr>
      </w:pPr>
      <w:r w:rsidRPr="00C25860">
        <w:rPr>
          <w:rFonts w:eastAsia="TimesNewRomanPSMT-Identity-H"/>
        </w:rPr>
        <w:t xml:space="preserve">стоматология. – 2001. – № 1. – </w:t>
      </w:r>
      <w:proofErr w:type="gramStart"/>
      <w:r w:rsidRPr="00C25860">
        <w:rPr>
          <w:rFonts w:eastAsia="TimesNewRomanPSMT-Identity-H"/>
        </w:rPr>
        <w:t>С. 30-37.)</w:t>
      </w:r>
      <w:proofErr w:type="gramEnd"/>
    </w:p>
    <w:p w:rsidR="0082192C" w:rsidRPr="00C25860" w:rsidRDefault="0082192C" w:rsidP="00B73F16">
      <w:pPr>
        <w:autoSpaceDE w:val="0"/>
        <w:autoSpaceDN w:val="0"/>
        <w:adjustRightInd w:val="0"/>
        <w:spacing w:after="0" w:line="360" w:lineRule="auto"/>
        <w:jc w:val="both"/>
        <w:rPr>
          <w:shd w:val="clear" w:color="auto" w:fill="FFFFFF"/>
        </w:rPr>
      </w:pPr>
      <w:r w:rsidRPr="00C25860">
        <w:rPr>
          <w:rFonts w:eastAsia="TimesNewRomanPSMT"/>
        </w:rPr>
        <w:t xml:space="preserve">Sullivan и Atkins (1968) разделили рецессии десны на четыре класса: глубокие широкие, мелкие широкие, глубокие узкие, мелкие узкие. Основываясь на этом, они заключили, что глубокие широкие рецессии наименее благоприятны и предсказуемы для устранения. Miller (1985) дополнил эту классификацию, приняв во внимание особенности рецессий и вовлечение в процесс смежных тканей с аппроксимальных сторон. </w:t>
      </w:r>
      <w:proofErr w:type="gramStart"/>
      <w:r w:rsidRPr="00C25860">
        <w:rPr>
          <w:rFonts w:eastAsia="TimesNewRomanPSMT"/>
        </w:rPr>
        <w:t>(Коэн Эдвард.</w:t>
      </w:r>
      <w:proofErr w:type="gramEnd"/>
      <w:r w:rsidRPr="00C25860">
        <w:rPr>
          <w:rFonts w:eastAsia="TimesNewRomanPSMT"/>
        </w:rPr>
        <w:t xml:space="preserve"> </w:t>
      </w:r>
      <w:proofErr w:type="gramStart"/>
      <w:r w:rsidRPr="00C25860">
        <w:rPr>
          <w:rFonts w:eastAsia="TimesNewRomanPSMT"/>
        </w:rPr>
        <w:t>Атлас косметической и реконструктивной хирургии пародонта, 2007. 328 стр.)</w:t>
      </w:r>
      <w:proofErr w:type="gramEnd"/>
    </w:p>
    <w:p w:rsidR="0082192C" w:rsidRPr="00C25860" w:rsidRDefault="0082192C" w:rsidP="00B73F16">
      <w:pPr>
        <w:autoSpaceDE w:val="0"/>
        <w:autoSpaceDN w:val="0"/>
        <w:adjustRightInd w:val="0"/>
        <w:spacing w:after="0" w:line="360" w:lineRule="auto"/>
        <w:jc w:val="both"/>
        <w:rPr>
          <w:bCs w:val="0"/>
        </w:rPr>
      </w:pPr>
      <w:r w:rsidRPr="00C25860">
        <w:rPr>
          <w:bdr w:val="none" w:sz="0" w:space="0" w:color="auto" w:frame="1"/>
          <w:shd w:val="clear" w:color="auto" w:fill="FFFFFF"/>
        </w:rPr>
        <w:br/>
      </w:r>
      <w:r w:rsidRPr="00C25860">
        <w:t>Классификация Миллера:</w:t>
      </w:r>
    </w:p>
    <w:p w:rsidR="0082192C" w:rsidRPr="00C25860" w:rsidRDefault="0082192C" w:rsidP="00B73F16">
      <w:pPr>
        <w:autoSpaceDE w:val="0"/>
        <w:autoSpaceDN w:val="0"/>
        <w:adjustRightInd w:val="0"/>
        <w:spacing w:after="0" w:line="360" w:lineRule="auto"/>
        <w:jc w:val="both"/>
        <w:rPr>
          <w:rFonts w:ascii="MalgunGothicBold" w:hAnsi="MalgunGothicBold" w:cs="MalgunGothicBold"/>
          <w:b/>
          <w:bCs w:val="0"/>
          <w:sz w:val="29"/>
          <w:szCs w:val="29"/>
        </w:rPr>
      </w:pPr>
    </w:p>
    <w:p w:rsidR="0082192C" w:rsidRPr="00C25860" w:rsidRDefault="0082192C" w:rsidP="00B73F16">
      <w:pPr>
        <w:autoSpaceDE w:val="0"/>
        <w:autoSpaceDN w:val="0"/>
        <w:adjustRightInd w:val="0"/>
        <w:spacing w:after="0" w:line="360" w:lineRule="auto"/>
        <w:jc w:val="both"/>
        <w:rPr>
          <w:rFonts w:eastAsia="TimesNewRomanPSMT"/>
        </w:rPr>
      </w:pPr>
      <w:r w:rsidRPr="00C25860">
        <w:rPr>
          <w:rFonts w:eastAsia="TimesNewRomanPSMT"/>
        </w:rPr>
        <w:t xml:space="preserve">I класс: Рецессия в пределах свободной десны. Потеря десны и/или кости в межзубных промежутках отсутствует. </w:t>
      </w:r>
    </w:p>
    <w:p w:rsidR="0082192C" w:rsidRPr="00C25860" w:rsidRDefault="0082192C" w:rsidP="00B73F16">
      <w:pPr>
        <w:pStyle w:val="a3"/>
        <w:numPr>
          <w:ilvl w:val="0"/>
          <w:numId w:val="18"/>
        </w:numPr>
        <w:autoSpaceDE w:val="0"/>
        <w:autoSpaceDN w:val="0"/>
        <w:adjustRightInd w:val="0"/>
        <w:spacing w:after="0" w:line="360" w:lineRule="auto"/>
        <w:jc w:val="both"/>
        <w:rPr>
          <w:rFonts w:eastAsia="TimesNewRomanPSMT"/>
        </w:rPr>
      </w:pPr>
      <w:r w:rsidRPr="00C25860">
        <w:rPr>
          <w:rFonts w:eastAsia="TimesNewRomanPSMT"/>
        </w:rPr>
        <w:t>Подкласс</w:t>
      </w:r>
      <w:proofErr w:type="gramStart"/>
      <w:r w:rsidRPr="00C25860">
        <w:rPr>
          <w:rFonts w:eastAsia="TimesNewRomanPSMT"/>
        </w:rPr>
        <w:t xml:space="preserve"> А</w:t>
      </w:r>
      <w:proofErr w:type="gramEnd"/>
      <w:r w:rsidRPr="00C25860">
        <w:rPr>
          <w:rFonts w:eastAsia="TimesNewRomanPSMT"/>
        </w:rPr>
        <w:t xml:space="preserve">: узкая. </w:t>
      </w:r>
    </w:p>
    <w:p w:rsidR="0082192C" w:rsidRPr="00C25860" w:rsidRDefault="0082192C" w:rsidP="00B73F16">
      <w:pPr>
        <w:pStyle w:val="a3"/>
        <w:numPr>
          <w:ilvl w:val="0"/>
          <w:numId w:val="18"/>
        </w:numPr>
        <w:autoSpaceDE w:val="0"/>
        <w:autoSpaceDN w:val="0"/>
        <w:adjustRightInd w:val="0"/>
        <w:spacing w:after="0" w:line="360" w:lineRule="auto"/>
        <w:jc w:val="both"/>
        <w:rPr>
          <w:rFonts w:eastAsia="TimesNewRomanPSMT"/>
        </w:rPr>
      </w:pPr>
      <w:r w:rsidRPr="00C25860">
        <w:rPr>
          <w:rFonts w:eastAsia="TimesNewRomanPSMT"/>
        </w:rPr>
        <w:t>Подкласс</w:t>
      </w:r>
      <w:proofErr w:type="gramStart"/>
      <w:r w:rsidRPr="00C25860">
        <w:rPr>
          <w:rFonts w:eastAsia="TimesNewRomanPSMT"/>
        </w:rPr>
        <w:t xml:space="preserve"> В</w:t>
      </w:r>
      <w:proofErr w:type="gramEnd"/>
      <w:r w:rsidRPr="00C25860">
        <w:rPr>
          <w:rFonts w:eastAsia="TimesNewRomanPSMT"/>
        </w:rPr>
        <w:t xml:space="preserve">: широкая. </w:t>
      </w:r>
    </w:p>
    <w:p w:rsidR="0082192C" w:rsidRPr="00C25860" w:rsidRDefault="0082192C" w:rsidP="00B73F16">
      <w:pPr>
        <w:autoSpaceDE w:val="0"/>
        <w:autoSpaceDN w:val="0"/>
        <w:adjustRightInd w:val="0"/>
        <w:spacing w:after="0" w:line="360" w:lineRule="auto"/>
        <w:jc w:val="both"/>
        <w:rPr>
          <w:rFonts w:eastAsia="TimesNewRomanPSMT"/>
        </w:rPr>
      </w:pPr>
      <w:r w:rsidRPr="00C25860">
        <w:rPr>
          <w:rFonts w:eastAsia="TimesNewRomanPSMT"/>
        </w:rPr>
        <w:t>Прогноз: возможно закрытие на 100</w:t>
      </w:r>
      <w:r w:rsidR="00CA245F" w:rsidRPr="00C25860">
        <w:rPr>
          <w:rFonts w:eastAsia="TimesNewRomanPSMT"/>
        </w:rPr>
        <w:t>%.</w:t>
      </w:r>
    </w:p>
    <w:p w:rsidR="0082192C" w:rsidRPr="00C25860" w:rsidRDefault="0082192C" w:rsidP="00B73F16">
      <w:pPr>
        <w:autoSpaceDE w:val="0"/>
        <w:autoSpaceDN w:val="0"/>
        <w:adjustRightInd w:val="0"/>
        <w:spacing w:after="0" w:line="360" w:lineRule="auto"/>
        <w:jc w:val="both"/>
        <w:rPr>
          <w:rFonts w:eastAsia="TimesNewRomanPS-ItalicMT"/>
          <w:i/>
          <w:iCs/>
        </w:rPr>
      </w:pPr>
    </w:p>
    <w:p w:rsidR="0082192C" w:rsidRPr="00C25860" w:rsidRDefault="0082192C" w:rsidP="00B73F16">
      <w:pPr>
        <w:autoSpaceDE w:val="0"/>
        <w:autoSpaceDN w:val="0"/>
        <w:adjustRightInd w:val="0"/>
        <w:spacing w:after="0" w:line="360" w:lineRule="auto"/>
        <w:jc w:val="both"/>
        <w:rPr>
          <w:rFonts w:eastAsia="TimesNewRomanPSMT"/>
        </w:rPr>
      </w:pPr>
      <w:r w:rsidRPr="00C25860">
        <w:rPr>
          <w:rFonts w:eastAsia="TimesNewRomanPSMT"/>
        </w:rPr>
        <w:t xml:space="preserve">II класс: Рецессия в пределах кератинизированной десны. Потеря десны и/или кости в межзубных промежутках отсутствует. </w:t>
      </w:r>
    </w:p>
    <w:p w:rsidR="0082192C" w:rsidRPr="00C25860" w:rsidRDefault="0082192C" w:rsidP="00B73F16">
      <w:pPr>
        <w:pStyle w:val="a3"/>
        <w:numPr>
          <w:ilvl w:val="0"/>
          <w:numId w:val="19"/>
        </w:numPr>
        <w:autoSpaceDE w:val="0"/>
        <w:autoSpaceDN w:val="0"/>
        <w:adjustRightInd w:val="0"/>
        <w:spacing w:after="0" w:line="360" w:lineRule="auto"/>
        <w:jc w:val="both"/>
        <w:rPr>
          <w:rFonts w:eastAsia="TimesNewRomanPSMT"/>
        </w:rPr>
      </w:pPr>
      <w:r w:rsidRPr="00C25860">
        <w:rPr>
          <w:rFonts w:eastAsia="TimesNewRomanPSMT"/>
        </w:rPr>
        <w:t>Подкласс</w:t>
      </w:r>
      <w:proofErr w:type="gramStart"/>
      <w:r w:rsidRPr="00C25860">
        <w:rPr>
          <w:rFonts w:eastAsia="TimesNewRomanPSMT"/>
        </w:rPr>
        <w:t xml:space="preserve"> А</w:t>
      </w:r>
      <w:proofErr w:type="gramEnd"/>
      <w:r w:rsidRPr="00C25860">
        <w:rPr>
          <w:rFonts w:eastAsia="TimesNewRomanPSMT"/>
        </w:rPr>
        <w:t xml:space="preserve">: узкая. </w:t>
      </w:r>
    </w:p>
    <w:p w:rsidR="0082192C" w:rsidRPr="00C25860" w:rsidRDefault="0082192C" w:rsidP="00B73F16">
      <w:pPr>
        <w:pStyle w:val="a3"/>
        <w:numPr>
          <w:ilvl w:val="0"/>
          <w:numId w:val="19"/>
        </w:numPr>
        <w:autoSpaceDE w:val="0"/>
        <w:autoSpaceDN w:val="0"/>
        <w:adjustRightInd w:val="0"/>
        <w:spacing w:after="0" w:line="360" w:lineRule="auto"/>
        <w:jc w:val="both"/>
        <w:rPr>
          <w:rFonts w:eastAsia="TimesNewRomanPSMT"/>
        </w:rPr>
      </w:pPr>
      <w:r w:rsidRPr="00C25860">
        <w:rPr>
          <w:rFonts w:eastAsia="TimesNewRomanPSMT"/>
        </w:rPr>
        <w:t>Подкласс</w:t>
      </w:r>
      <w:proofErr w:type="gramStart"/>
      <w:r w:rsidRPr="00C25860">
        <w:rPr>
          <w:rFonts w:eastAsia="TimesNewRomanPSMT"/>
        </w:rPr>
        <w:t xml:space="preserve"> В</w:t>
      </w:r>
      <w:proofErr w:type="gramEnd"/>
      <w:r w:rsidRPr="00C25860">
        <w:rPr>
          <w:rFonts w:eastAsia="TimesNewRomanPSMT"/>
        </w:rPr>
        <w:t xml:space="preserve">: широкая. </w:t>
      </w:r>
    </w:p>
    <w:p w:rsidR="0082192C" w:rsidRPr="00C25860" w:rsidRDefault="0082192C" w:rsidP="00B73F16">
      <w:pPr>
        <w:autoSpaceDE w:val="0"/>
        <w:autoSpaceDN w:val="0"/>
        <w:adjustRightInd w:val="0"/>
        <w:spacing w:after="0" w:line="360" w:lineRule="auto"/>
        <w:jc w:val="both"/>
        <w:rPr>
          <w:rFonts w:eastAsia="TimesNewRomanPSMT"/>
        </w:rPr>
      </w:pPr>
      <w:r w:rsidRPr="00C25860">
        <w:rPr>
          <w:rFonts w:eastAsia="TimesNewRomanPSMT"/>
        </w:rPr>
        <w:t>Прогноз: возможно закрытие на 100</w:t>
      </w:r>
      <w:r w:rsidR="00CA245F" w:rsidRPr="00C25860">
        <w:rPr>
          <w:rFonts w:eastAsia="TimesNewRomanPSMT"/>
        </w:rPr>
        <w:t>%.</w:t>
      </w:r>
    </w:p>
    <w:p w:rsidR="0082192C" w:rsidRPr="00C25860" w:rsidRDefault="0082192C" w:rsidP="00B73F16">
      <w:pPr>
        <w:autoSpaceDE w:val="0"/>
        <w:autoSpaceDN w:val="0"/>
        <w:adjustRightInd w:val="0"/>
        <w:spacing w:after="0" w:line="360" w:lineRule="auto"/>
        <w:jc w:val="both"/>
        <w:rPr>
          <w:rFonts w:eastAsia="TimesNewRomanPSMT"/>
        </w:rPr>
      </w:pPr>
    </w:p>
    <w:p w:rsidR="0082192C" w:rsidRPr="00C25860" w:rsidRDefault="0082192C" w:rsidP="00B73F16">
      <w:pPr>
        <w:autoSpaceDE w:val="0"/>
        <w:autoSpaceDN w:val="0"/>
        <w:adjustRightInd w:val="0"/>
        <w:spacing w:after="0" w:line="360" w:lineRule="auto"/>
        <w:jc w:val="both"/>
        <w:rPr>
          <w:rFonts w:eastAsia="TimesNewRomanPSMT"/>
        </w:rPr>
      </w:pPr>
      <w:r w:rsidRPr="00C25860">
        <w:rPr>
          <w:rFonts w:eastAsia="TimesNewRomanPSMT"/>
        </w:rPr>
        <w:t xml:space="preserve">III класс: Рецессия II класса сочетается с поражением аппроксимальной поверхности. </w:t>
      </w:r>
    </w:p>
    <w:p w:rsidR="0082192C" w:rsidRPr="00C25860" w:rsidRDefault="0082192C" w:rsidP="00B73F16">
      <w:pPr>
        <w:pStyle w:val="a3"/>
        <w:numPr>
          <w:ilvl w:val="0"/>
          <w:numId w:val="20"/>
        </w:numPr>
        <w:autoSpaceDE w:val="0"/>
        <w:autoSpaceDN w:val="0"/>
        <w:adjustRightInd w:val="0"/>
        <w:spacing w:after="0" w:line="360" w:lineRule="auto"/>
        <w:jc w:val="both"/>
        <w:rPr>
          <w:rFonts w:eastAsia="TimesNewRomanPSMT"/>
        </w:rPr>
      </w:pPr>
      <w:r w:rsidRPr="00C25860">
        <w:rPr>
          <w:rFonts w:eastAsia="TimesNewRomanPSMT"/>
        </w:rPr>
        <w:t>Подкласс</w:t>
      </w:r>
      <w:proofErr w:type="gramStart"/>
      <w:r w:rsidRPr="00C25860">
        <w:rPr>
          <w:rFonts w:eastAsia="TimesNewRomanPSMT"/>
        </w:rPr>
        <w:t xml:space="preserve"> А</w:t>
      </w:r>
      <w:proofErr w:type="gramEnd"/>
      <w:r w:rsidRPr="00C25860">
        <w:rPr>
          <w:rFonts w:eastAsia="TimesNewRomanPSMT"/>
        </w:rPr>
        <w:t xml:space="preserve">: без вовлечения соседних зубов. </w:t>
      </w:r>
    </w:p>
    <w:p w:rsidR="0082192C" w:rsidRPr="00C25860" w:rsidRDefault="0082192C" w:rsidP="00B73F16">
      <w:pPr>
        <w:pStyle w:val="a3"/>
        <w:numPr>
          <w:ilvl w:val="0"/>
          <w:numId w:val="20"/>
        </w:numPr>
        <w:autoSpaceDE w:val="0"/>
        <w:autoSpaceDN w:val="0"/>
        <w:adjustRightInd w:val="0"/>
        <w:spacing w:after="0" w:line="360" w:lineRule="auto"/>
        <w:jc w:val="both"/>
        <w:rPr>
          <w:rFonts w:eastAsia="TimesNewRomanPSMT"/>
        </w:rPr>
      </w:pPr>
      <w:r w:rsidRPr="00C25860">
        <w:rPr>
          <w:rFonts w:eastAsia="TimesNewRomanPSMT"/>
        </w:rPr>
        <w:lastRenderedPageBreak/>
        <w:t>Подкласс</w:t>
      </w:r>
      <w:proofErr w:type="gramStart"/>
      <w:r w:rsidRPr="00C25860">
        <w:rPr>
          <w:rFonts w:eastAsia="TimesNewRomanPSMT"/>
        </w:rPr>
        <w:t xml:space="preserve"> В</w:t>
      </w:r>
      <w:proofErr w:type="gramEnd"/>
      <w:r w:rsidRPr="00C25860">
        <w:rPr>
          <w:rFonts w:eastAsia="TimesNewRomanPSMT"/>
        </w:rPr>
        <w:t xml:space="preserve">: с вовлечением соседних зубов. </w:t>
      </w:r>
    </w:p>
    <w:p w:rsidR="0082192C" w:rsidRPr="00C25860" w:rsidRDefault="0082192C" w:rsidP="00B73F16">
      <w:pPr>
        <w:autoSpaceDE w:val="0"/>
        <w:autoSpaceDN w:val="0"/>
        <w:adjustRightInd w:val="0"/>
        <w:spacing w:after="0" w:line="360" w:lineRule="auto"/>
        <w:jc w:val="both"/>
        <w:rPr>
          <w:rFonts w:eastAsia="TimesNewRomanPS-ItalicMT"/>
          <w:i/>
          <w:iCs/>
        </w:rPr>
      </w:pPr>
      <w:r w:rsidRPr="00C25860">
        <w:rPr>
          <w:rFonts w:eastAsia="TimesNewRomanPSMT"/>
        </w:rPr>
        <w:t>Прогноз: невозможно закрытие корня на 100%</w:t>
      </w:r>
      <w:r w:rsidRPr="00C25860">
        <w:rPr>
          <w:rFonts w:eastAsia="TimesNewRomanPS-ItalicMT"/>
          <w:i/>
          <w:iCs/>
        </w:rPr>
        <w:t>.</w:t>
      </w:r>
    </w:p>
    <w:p w:rsidR="0082192C" w:rsidRPr="00C25860" w:rsidRDefault="0082192C" w:rsidP="00B73F16">
      <w:pPr>
        <w:pStyle w:val="a6"/>
        <w:spacing w:line="360" w:lineRule="auto"/>
        <w:jc w:val="both"/>
        <w:rPr>
          <w:rFonts w:eastAsia="TimesNewRomanPSMT"/>
          <w:sz w:val="28"/>
          <w:szCs w:val="28"/>
        </w:rPr>
      </w:pPr>
      <w:r w:rsidRPr="00C25860">
        <w:rPr>
          <w:rFonts w:eastAsia="TimesNewRomanPSMT"/>
          <w:sz w:val="28"/>
          <w:szCs w:val="28"/>
        </w:rPr>
        <w:t xml:space="preserve">IV класс: Потеря десны и кости в межзубных промежутках — циркулярная. </w:t>
      </w:r>
    </w:p>
    <w:p w:rsidR="0082192C" w:rsidRPr="00C25860" w:rsidRDefault="0082192C" w:rsidP="00B73F16">
      <w:pPr>
        <w:pStyle w:val="a6"/>
        <w:numPr>
          <w:ilvl w:val="0"/>
          <w:numId w:val="21"/>
        </w:numPr>
        <w:spacing w:line="360" w:lineRule="auto"/>
        <w:jc w:val="both"/>
        <w:rPr>
          <w:rFonts w:eastAsia="TimesNewRomanPSMT"/>
          <w:sz w:val="28"/>
          <w:szCs w:val="28"/>
        </w:rPr>
      </w:pPr>
      <w:r w:rsidRPr="00C25860">
        <w:rPr>
          <w:rFonts w:eastAsia="TimesNewRomanPSMT"/>
          <w:sz w:val="28"/>
          <w:szCs w:val="28"/>
        </w:rPr>
        <w:t>Подкласс</w:t>
      </w:r>
      <w:proofErr w:type="gramStart"/>
      <w:r w:rsidRPr="00C25860">
        <w:rPr>
          <w:rFonts w:eastAsia="TimesNewRomanPSMT"/>
          <w:sz w:val="28"/>
          <w:szCs w:val="28"/>
        </w:rPr>
        <w:t xml:space="preserve"> А</w:t>
      </w:r>
      <w:proofErr w:type="gramEnd"/>
      <w:r w:rsidRPr="00C25860">
        <w:rPr>
          <w:rFonts w:eastAsia="TimesNewRomanPSMT"/>
          <w:sz w:val="28"/>
          <w:szCs w:val="28"/>
        </w:rPr>
        <w:t xml:space="preserve">: у ограниченного количества зубов. </w:t>
      </w:r>
    </w:p>
    <w:p w:rsidR="0082192C" w:rsidRPr="00C25860" w:rsidRDefault="0082192C" w:rsidP="00B73F16">
      <w:pPr>
        <w:pStyle w:val="a6"/>
        <w:numPr>
          <w:ilvl w:val="0"/>
          <w:numId w:val="21"/>
        </w:numPr>
        <w:spacing w:line="360" w:lineRule="auto"/>
        <w:jc w:val="both"/>
        <w:rPr>
          <w:rFonts w:eastAsia="TimesNewRomanPSMT"/>
          <w:sz w:val="28"/>
          <w:szCs w:val="28"/>
        </w:rPr>
      </w:pPr>
      <w:r w:rsidRPr="00C25860">
        <w:rPr>
          <w:rFonts w:eastAsia="TimesNewRomanPSMT"/>
          <w:sz w:val="28"/>
          <w:szCs w:val="28"/>
        </w:rPr>
        <w:t>Подкласс</w:t>
      </w:r>
      <w:proofErr w:type="gramStart"/>
      <w:r w:rsidRPr="00C25860">
        <w:rPr>
          <w:rFonts w:eastAsia="TimesNewRomanPSMT"/>
          <w:sz w:val="28"/>
          <w:szCs w:val="28"/>
        </w:rPr>
        <w:t xml:space="preserve"> В</w:t>
      </w:r>
      <w:proofErr w:type="gramEnd"/>
      <w:r w:rsidRPr="00C25860">
        <w:rPr>
          <w:rFonts w:eastAsia="TimesNewRomanPSMT"/>
          <w:sz w:val="28"/>
          <w:szCs w:val="28"/>
        </w:rPr>
        <w:t xml:space="preserve">: генерализованная горизонтальная потеря десны. </w:t>
      </w:r>
    </w:p>
    <w:p w:rsidR="0082192C" w:rsidRPr="00C25860" w:rsidRDefault="0082192C" w:rsidP="00B73F16">
      <w:pPr>
        <w:pStyle w:val="a6"/>
        <w:spacing w:line="360" w:lineRule="auto"/>
        <w:jc w:val="both"/>
        <w:rPr>
          <w:rFonts w:eastAsia="TimesNewRomanPS-ItalicMT"/>
          <w:i/>
          <w:iCs/>
          <w:sz w:val="28"/>
          <w:szCs w:val="28"/>
        </w:rPr>
      </w:pPr>
      <w:r w:rsidRPr="00C25860">
        <w:rPr>
          <w:rFonts w:eastAsia="TimesNewRomanPSMT"/>
          <w:sz w:val="28"/>
          <w:szCs w:val="28"/>
        </w:rPr>
        <w:t>Прогноз: закрытие корня невозможно</w:t>
      </w:r>
      <w:r w:rsidRPr="00C25860">
        <w:rPr>
          <w:rFonts w:eastAsia="TimesNewRomanPS-ItalicMT"/>
          <w:i/>
          <w:iCs/>
          <w:sz w:val="28"/>
          <w:szCs w:val="28"/>
        </w:rPr>
        <w:t>.</w:t>
      </w:r>
    </w:p>
    <w:p w:rsidR="0082192C" w:rsidRPr="00C25860" w:rsidRDefault="0082192C" w:rsidP="0082192C">
      <w:pPr>
        <w:pStyle w:val="a6"/>
        <w:spacing w:line="276" w:lineRule="auto"/>
        <w:rPr>
          <w:rFonts w:eastAsia="TimesNewRomanPS-ItalicMT"/>
          <w:i/>
          <w:iCs/>
          <w:sz w:val="28"/>
          <w:szCs w:val="28"/>
        </w:rPr>
      </w:pPr>
      <w:r w:rsidRPr="00C25860">
        <w:rPr>
          <w:rFonts w:eastAsia="TimesNewRomanPS-ItalicMT"/>
          <w:i/>
          <w:iCs/>
          <w:noProof/>
          <w:sz w:val="28"/>
          <w:szCs w:val="28"/>
        </w:rPr>
        <w:drawing>
          <wp:inline distT="0" distB="0" distL="0" distR="0">
            <wp:extent cx="5618321" cy="2390775"/>
            <wp:effectExtent l="19050" t="0" r="1429" b="0"/>
            <wp:docPr id="16" name="Рисунок 5" descr="na-dannoy-kartinke-predstavlena-raznitsa-mezh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nnoy-kartinke-predstavlena-raznitsa-mezhdu-ra.jpg"/>
                    <pic:cNvPicPr/>
                  </pic:nvPicPr>
                  <pic:blipFill>
                    <a:blip r:embed="rId15" cstate="print"/>
                    <a:stretch>
                      <a:fillRect/>
                    </a:stretch>
                  </pic:blipFill>
                  <pic:spPr>
                    <a:xfrm>
                      <a:off x="0" y="0"/>
                      <a:ext cx="5618321" cy="2390775"/>
                    </a:xfrm>
                    <a:prstGeom prst="rect">
                      <a:avLst/>
                    </a:prstGeom>
                  </pic:spPr>
                </pic:pic>
              </a:graphicData>
            </a:graphic>
          </wp:inline>
        </w:drawing>
      </w:r>
    </w:p>
    <w:p w:rsidR="008A4943" w:rsidRPr="00412A4E" w:rsidRDefault="008A4943" w:rsidP="00412A4E">
      <w:pPr>
        <w:pStyle w:val="a6"/>
        <w:spacing w:line="276" w:lineRule="auto"/>
        <w:rPr>
          <w:rFonts w:eastAsia="TimesNewRomanPS-ItalicMT"/>
          <w:iCs/>
        </w:rPr>
      </w:pPr>
      <w:r w:rsidRPr="00C25860">
        <w:rPr>
          <w:rFonts w:eastAsia="TimesNewRomanPS-ItalicMT"/>
          <w:iCs/>
        </w:rPr>
        <w:t>Рис. 8. Классификация рецессии десны по Миллеру.</w:t>
      </w:r>
    </w:p>
    <w:p w:rsidR="0082192C" w:rsidRPr="00C25860" w:rsidRDefault="0082192C" w:rsidP="008D4698">
      <w:pPr>
        <w:pStyle w:val="a6"/>
        <w:spacing w:line="360" w:lineRule="auto"/>
        <w:jc w:val="both"/>
        <w:rPr>
          <w:rFonts w:eastAsia="TimesNewRomanPSMT"/>
          <w:sz w:val="28"/>
          <w:szCs w:val="28"/>
        </w:rPr>
      </w:pPr>
      <w:r w:rsidRPr="00C25860">
        <w:rPr>
          <w:sz w:val="28"/>
          <w:szCs w:val="28"/>
        </w:rPr>
        <w:t>Из-за низкого прикрепления уздечки может образоваться зубодесневой карман, в котором происходит отложение поддесневого зубного камня.</w:t>
      </w:r>
    </w:p>
    <w:p w:rsidR="0082192C" w:rsidRPr="00C25860" w:rsidRDefault="0082192C" w:rsidP="008D4698">
      <w:pPr>
        <w:pStyle w:val="a6"/>
        <w:spacing w:line="360" w:lineRule="auto"/>
        <w:jc w:val="both"/>
        <w:rPr>
          <w:rFonts w:eastAsia="TimesNewRomanPS-ItalicMT"/>
          <w:iCs/>
          <w:sz w:val="28"/>
          <w:szCs w:val="28"/>
        </w:rPr>
      </w:pPr>
      <w:r w:rsidRPr="00C25860">
        <w:rPr>
          <w:rFonts w:eastAsia="TimesNewRomanPS-ItalicMT"/>
          <w:iCs/>
          <w:sz w:val="28"/>
          <w:szCs w:val="28"/>
        </w:rPr>
        <w:t>Зачастую короткая уздечка верхней губы может быть выявлена врачом ортопедом или ортодонтом при наличии патологического прикуса или при необходимости проведения рационального протезирования в детском возрасте.</w:t>
      </w:r>
    </w:p>
    <w:p w:rsidR="0082192C" w:rsidRPr="00C25860" w:rsidRDefault="0082192C" w:rsidP="008D4698">
      <w:pPr>
        <w:pStyle w:val="a6"/>
        <w:spacing w:line="360" w:lineRule="auto"/>
        <w:jc w:val="both"/>
        <w:rPr>
          <w:rFonts w:eastAsia="TimesNewRomanPS-ItalicMT"/>
          <w:iCs/>
          <w:sz w:val="28"/>
          <w:szCs w:val="28"/>
        </w:rPr>
      </w:pPr>
      <w:r w:rsidRPr="00C25860">
        <w:rPr>
          <w:rFonts w:eastAsia="TimesNewRomanPS-ItalicMT"/>
          <w:iCs/>
          <w:sz w:val="28"/>
          <w:szCs w:val="28"/>
        </w:rPr>
        <w:t xml:space="preserve">Не только врач-стоматолог может обнаружить данную аномалию, но также и логопед, если расстроена функция речи. Чаще всего логопед обращает на </w:t>
      </w:r>
      <w:r w:rsidRPr="00C25860">
        <w:rPr>
          <w:rFonts w:eastAsia="TimesNewRomanPS-ItalicMT"/>
          <w:iCs/>
          <w:sz w:val="28"/>
          <w:szCs w:val="28"/>
        </w:rPr>
        <w:lastRenderedPageBreak/>
        <w:t>это внимание, если ребёнок плохо произносит гласные звуки по типу «о», «у», «ю» и другие, где задействованы губы.</w:t>
      </w:r>
    </w:p>
    <w:p w:rsidR="0082192C" w:rsidRPr="00C25860" w:rsidRDefault="0082192C" w:rsidP="008D4698">
      <w:pPr>
        <w:shd w:val="clear" w:color="auto" w:fill="FFFFFF"/>
        <w:spacing w:line="360" w:lineRule="auto"/>
        <w:ind w:right="14"/>
        <w:jc w:val="both"/>
      </w:pPr>
      <w:r w:rsidRPr="00C25860">
        <w:t xml:space="preserve">Нередко детей подросткового возраста беспокоят эстетические показания – гингивальная улыбка, являющаяся </w:t>
      </w:r>
      <w:r w:rsidR="00CA245F" w:rsidRPr="00C25860">
        <w:t>следствием короткой уздечки верхней губы,</w:t>
      </w:r>
      <w:r w:rsidRPr="00C25860">
        <w:t xml:space="preserve"> которые впоследствии могут привести к развитию вторичных психических реакций. </w:t>
      </w:r>
      <w:r w:rsidRPr="00C25860">
        <w:rPr>
          <w:shd w:val="clear" w:color="auto" w:fill="F8F8F8"/>
        </w:rPr>
        <w:t xml:space="preserve">При </w:t>
      </w:r>
      <w:r w:rsidRPr="00C25860">
        <w:t>идеальной улыбке десна либо не видна, либо просматривается 0,2-0,4 мм десневого края. Десневая улыбка характеризуется обнажением десны более 0,5 мм.</w:t>
      </w:r>
    </w:p>
    <w:p w:rsidR="0082192C" w:rsidRPr="00C25860" w:rsidRDefault="0082192C" w:rsidP="008D4698">
      <w:pPr>
        <w:shd w:val="clear" w:color="auto" w:fill="FFFFFF"/>
        <w:spacing w:line="360" w:lineRule="auto"/>
        <w:ind w:left="10" w:right="14"/>
        <w:jc w:val="both"/>
      </w:pPr>
      <w:r w:rsidRPr="00C25860">
        <w:t>Таким образом, опера</w:t>
      </w:r>
      <w:r w:rsidRPr="00C25860">
        <w:softHyphen/>
        <w:t>тивное вмешательство на уздечке верхней губы проводится по косме</w:t>
      </w:r>
      <w:r w:rsidRPr="00C25860">
        <w:softHyphen/>
        <w:t>тическим, ортодонтическим, орто</w:t>
      </w:r>
      <w:r w:rsidRPr="00C25860">
        <w:softHyphen/>
        <w:t>педическим и пародонтологическим показаниям.</w:t>
      </w:r>
    </w:p>
    <w:p w:rsidR="0082192C" w:rsidRPr="00C25860" w:rsidRDefault="0082192C" w:rsidP="008D4698">
      <w:pPr>
        <w:pStyle w:val="Default"/>
        <w:spacing w:line="360" w:lineRule="auto"/>
        <w:jc w:val="both"/>
        <w:rPr>
          <w:iCs/>
          <w:sz w:val="28"/>
          <w:szCs w:val="28"/>
        </w:rPr>
      </w:pPr>
      <w:r w:rsidRPr="00C25860">
        <w:rPr>
          <w:iCs/>
          <w:sz w:val="28"/>
          <w:szCs w:val="28"/>
        </w:rPr>
        <w:t>Помимо показаний к оперативному вмешательству на уздечку верхней губы существуют и противопоказания к проведению френулопластики.</w:t>
      </w:r>
    </w:p>
    <w:p w:rsidR="0082192C" w:rsidRPr="00C25860" w:rsidRDefault="0082192C" w:rsidP="008D4698">
      <w:pPr>
        <w:pStyle w:val="Default"/>
        <w:spacing w:line="360" w:lineRule="auto"/>
        <w:jc w:val="both"/>
        <w:rPr>
          <w:sz w:val="28"/>
          <w:szCs w:val="28"/>
        </w:rPr>
      </w:pPr>
    </w:p>
    <w:p w:rsidR="0082192C" w:rsidRPr="00C25860" w:rsidRDefault="0082192C" w:rsidP="008D4698">
      <w:pPr>
        <w:pStyle w:val="Default"/>
        <w:spacing w:line="360" w:lineRule="auto"/>
        <w:jc w:val="both"/>
        <w:rPr>
          <w:sz w:val="28"/>
          <w:szCs w:val="28"/>
        </w:rPr>
      </w:pPr>
      <w:r w:rsidRPr="00C25860">
        <w:rPr>
          <w:sz w:val="28"/>
          <w:szCs w:val="28"/>
        </w:rPr>
        <w:t xml:space="preserve">Местные: </w:t>
      </w:r>
    </w:p>
    <w:p w:rsidR="0082192C" w:rsidRPr="00C25860" w:rsidRDefault="0082192C" w:rsidP="008D4698">
      <w:pPr>
        <w:pStyle w:val="Default"/>
        <w:spacing w:line="360" w:lineRule="auto"/>
        <w:jc w:val="both"/>
        <w:rPr>
          <w:sz w:val="28"/>
          <w:szCs w:val="28"/>
        </w:rPr>
      </w:pPr>
      <w:r w:rsidRPr="00C25860">
        <w:rPr>
          <w:sz w:val="28"/>
          <w:szCs w:val="28"/>
        </w:rPr>
        <w:t xml:space="preserve">1. Рецидивы заболеваний слизистой оболочки ротовой полости. </w:t>
      </w:r>
    </w:p>
    <w:p w:rsidR="0082192C" w:rsidRPr="00C25860" w:rsidRDefault="0082192C" w:rsidP="008D4698">
      <w:pPr>
        <w:pStyle w:val="Default"/>
        <w:spacing w:line="360" w:lineRule="auto"/>
        <w:jc w:val="both"/>
        <w:rPr>
          <w:sz w:val="28"/>
          <w:szCs w:val="28"/>
        </w:rPr>
      </w:pPr>
      <w:r w:rsidRPr="00C25860">
        <w:rPr>
          <w:sz w:val="28"/>
          <w:szCs w:val="28"/>
        </w:rPr>
        <w:t xml:space="preserve">2. Перенесённая лучевая терапия в области головы, шеи. </w:t>
      </w:r>
    </w:p>
    <w:p w:rsidR="0082192C" w:rsidRPr="00C25860" w:rsidRDefault="0082192C" w:rsidP="008D4698">
      <w:pPr>
        <w:pStyle w:val="Default"/>
        <w:spacing w:line="360" w:lineRule="auto"/>
        <w:jc w:val="both"/>
        <w:rPr>
          <w:sz w:val="28"/>
          <w:szCs w:val="28"/>
        </w:rPr>
      </w:pPr>
      <w:r w:rsidRPr="00C25860">
        <w:rPr>
          <w:sz w:val="28"/>
          <w:szCs w:val="28"/>
        </w:rPr>
        <w:t xml:space="preserve">3. Остеомиелит острый или хронический. </w:t>
      </w:r>
    </w:p>
    <w:p w:rsidR="0082192C" w:rsidRPr="00C25860" w:rsidRDefault="0082192C" w:rsidP="008D4698">
      <w:pPr>
        <w:pStyle w:val="Default"/>
        <w:spacing w:line="360" w:lineRule="auto"/>
        <w:jc w:val="both"/>
        <w:rPr>
          <w:sz w:val="28"/>
          <w:szCs w:val="28"/>
        </w:rPr>
      </w:pPr>
      <w:r w:rsidRPr="00C25860">
        <w:rPr>
          <w:sz w:val="28"/>
          <w:szCs w:val="28"/>
        </w:rPr>
        <w:t xml:space="preserve">4. Системный кариес. </w:t>
      </w:r>
    </w:p>
    <w:p w:rsidR="0082192C" w:rsidRPr="00C25860" w:rsidRDefault="0082192C" w:rsidP="008D4698">
      <w:pPr>
        <w:pStyle w:val="Default"/>
        <w:spacing w:line="360" w:lineRule="auto"/>
        <w:jc w:val="both"/>
        <w:rPr>
          <w:sz w:val="28"/>
          <w:szCs w:val="28"/>
        </w:rPr>
      </w:pPr>
    </w:p>
    <w:p w:rsidR="0082192C" w:rsidRPr="00C25860" w:rsidRDefault="0082192C" w:rsidP="008D4698">
      <w:pPr>
        <w:pStyle w:val="Default"/>
        <w:spacing w:line="360" w:lineRule="auto"/>
        <w:jc w:val="both"/>
        <w:rPr>
          <w:sz w:val="28"/>
          <w:szCs w:val="28"/>
        </w:rPr>
      </w:pPr>
      <w:r w:rsidRPr="00C25860">
        <w:rPr>
          <w:sz w:val="28"/>
          <w:szCs w:val="28"/>
        </w:rPr>
        <w:t xml:space="preserve">Общие: </w:t>
      </w:r>
    </w:p>
    <w:p w:rsidR="0082192C" w:rsidRPr="00C25860" w:rsidRDefault="0082192C" w:rsidP="008D4698">
      <w:pPr>
        <w:pStyle w:val="Default"/>
        <w:spacing w:line="360" w:lineRule="auto"/>
        <w:jc w:val="both"/>
        <w:rPr>
          <w:sz w:val="28"/>
          <w:szCs w:val="28"/>
        </w:rPr>
      </w:pPr>
      <w:r w:rsidRPr="00C25860">
        <w:rPr>
          <w:sz w:val="28"/>
          <w:szCs w:val="28"/>
        </w:rPr>
        <w:t xml:space="preserve">1. Психические болезни. </w:t>
      </w:r>
    </w:p>
    <w:p w:rsidR="0082192C" w:rsidRPr="00C25860" w:rsidRDefault="0082192C" w:rsidP="008D4698">
      <w:pPr>
        <w:pStyle w:val="Default"/>
        <w:spacing w:line="360" w:lineRule="auto"/>
        <w:jc w:val="both"/>
        <w:rPr>
          <w:sz w:val="28"/>
          <w:szCs w:val="28"/>
        </w:rPr>
      </w:pPr>
      <w:r w:rsidRPr="00C25860">
        <w:rPr>
          <w:sz w:val="28"/>
          <w:szCs w:val="28"/>
        </w:rPr>
        <w:t xml:space="preserve">2. Алкоголизм и наркомания. </w:t>
      </w:r>
    </w:p>
    <w:p w:rsidR="0082192C" w:rsidRPr="00C25860" w:rsidRDefault="0082192C" w:rsidP="008D4698">
      <w:pPr>
        <w:pStyle w:val="Default"/>
        <w:spacing w:line="360" w:lineRule="auto"/>
        <w:jc w:val="both"/>
        <w:rPr>
          <w:sz w:val="28"/>
          <w:szCs w:val="28"/>
        </w:rPr>
      </w:pPr>
      <w:r w:rsidRPr="00C25860">
        <w:rPr>
          <w:sz w:val="28"/>
          <w:szCs w:val="28"/>
        </w:rPr>
        <w:t xml:space="preserve">3. Поражения головного и спинного мозга. </w:t>
      </w:r>
    </w:p>
    <w:p w:rsidR="0082192C" w:rsidRPr="00C25860" w:rsidRDefault="0082192C" w:rsidP="008D4698">
      <w:pPr>
        <w:pStyle w:val="Default"/>
        <w:spacing w:line="360" w:lineRule="auto"/>
        <w:jc w:val="both"/>
        <w:rPr>
          <w:sz w:val="28"/>
          <w:szCs w:val="28"/>
        </w:rPr>
      </w:pPr>
      <w:r w:rsidRPr="00C25860">
        <w:rPr>
          <w:sz w:val="28"/>
          <w:szCs w:val="28"/>
        </w:rPr>
        <w:t xml:space="preserve">5. Склонность к образованию келоидных рубцов. </w:t>
      </w:r>
    </w:p>
    <w:p w:rsidR="0082192C" w:rsidRPr="00C25860" w:rsidRDefault="0082192C" w:rsidP="008D4698">
      <w:pPr>
        <w:pStyle w:val="Default"/>
        <w:spacing w:line="360" w:lineRule="auto"/>
        <w:jc w:val="both"/>
        <w:rPr>
          <w:sz w:val="28"/>
          <w:szCs w:val="28"/>
        </w:rPr>
      </w:pPr>
      <w:r w:rsidRPr="00C25860">
        <w:rPr>
          <w:sz w:val="28"/>
          <w:szCs w:val="28"/>
        </w:rPr>
        <w:t>6. Болезни крови (гемофилия).</w:t>
      </w:r>
    </w:p>
    <w:p w:rsidR="008A4943" w:rsidRPr="00C25860" w:rsidRDefault="0082192C" w:rsidP="008D4698">
      <w:pPr>
        <w:pStyle w:val="Default"/>
        <w:spacing w:line="360" w:lineRule="auto"/>
        <w:jc w:val="both"/>
        <w:rPr>
          <w:sz w:val="28"/>
          <w:szCs w:val="28"/>
        </w:rPr>
      </w:pPr>
      <w:r w:rsidRPr="00C25860">
        <w:rPr>
          <w:sz w:val="28"/>
          <w:szCs w:val="28"/>
        </w:rPr>
        <w:t>7. Онкологические заболевания.</w:t>
      </w:r>
    </w:p>
    <w:p w:rsidR="008A4943" w:rsidRPr="00C25860" w:rsidRDefault="008A4943" w:rsidP="00412A4E">
      <w:pPr>
        <w:shd w:val="clear" w:color="auto" w:fill="FFFFFF"/>
        <w:spacing w:line="360" w:lineRule="auto"/>
        <w:ind w:left="10" w:right="14"/>
        <w:jc w:val="center"/>
        <w:rPr>
          <w:b/>
        </w:rPr>
      </w:pPr>
    </w:p>
    <w:p w:rsidR="0082192C" w:rsidRPr="001A33DF" w:rsidRDefault="001A33DF" w:rsidP="00412A4E">
      <w:pPr>
        <w:pStyle w:val="1"/>
        <w:jc w:val="center"/>
        <w:rPr>
          <w:rFonts w:hint="default"/>
        </w:rPr>
      </w:pPr>
      <w:bookmarkStart w:id="9" w:name="_Toc9191572"/>
      <w:r>
        <w:lastRenderedPageBreak/>
        <w:t xml:space="preserve">1.5 </w:t>
      </w:r>
      <w:r w:rsidR="00684904" w:rsidRPr="001A33DF">
        <w:t>Лечение</w:t>
      </w:r>
      <w:bookmarkEnd w:id="9"/>
    </w:p>
    <w:p w:rsidR="0082192C" w:rsidRPr="00C25860" w:rsidRDefault="0082192C" w:rsidP="002C2AA6">
      <w:pPr>
        <w:shd w:val="clear" w:color="auto" w:fill="FFFFFF"/>
        <w:spacing w:line="360" w:lineRule="auto"/>
        <w:ind w:left="10" w:right="14"/>
        <w:jc w:val="both"/>
      </w:pPr>
      <w:r w:rsidRPr="00C25860">
        <w:t xml:space="preserve">Существует множество статей по поводу лечения уздечки языка, в отличие от уздечки верхней губы, где описаны возрастные показания для проведения операции по её иссечению: жизненные, когда есть выраженное нарушение функции сосания, в таком случае проводится паллиативная операция – рассечение уздечки языка </w:t>
      </w:r>
      <w:proofErr w:type="gramStart"/>
      <w:r w:rsidRPr="00C25860">
        <w:t>в первые</w:t>
      </w:r>
      <w:proofErr w:type="gramEnd"/>
      <w:r w:rsidRPr="00C25860">
        <w:t xml:space="preserve"> дни жизни ребёнка. Если ребёнок плохо произносит буквы «р», «е», «с», шипящие звуки, то операцию по поводу короткой уздечки языка проводят по логопедическим показаниям в возрасте 4-5 лет. </w:t>
      </w:r>
      <w:proofErr w:type="gramStart"/>
      <w:r w:rsidRPr="00C25860">
        <w:t>В</w:t>
      </w:r>
      <w:r w:rsidRPr="00C25860">
        <w:rPr>
          <w:rFonts w:eastAsia="Times New Roman"/>
          <w:lang w:eastAsia="ru-RU"/>
        </w:rPr>
        <w:t xml:space="preserve"> 7-9-летнем возрасте возникают жалобы на неправильное расположение фронтальных зубов на нижней челюсти, нарушение прикуса, а при прикреплении уздечки к десневому краю нижней челюсти возникают жалобы на воспаление слизистой десен в участке фронтальных зубов, кровотечение из десен при чистке зубов и еде, иногда возможен разрыв уздечки (при активных движениях языком), тогда жалобы на кратковременное кровотечение и боль в месте разрыва</w:t>
      </w:r>
      <w:proofErr w:type="gramEnd"/>
      <w:r w:rsidRPr="00C25860">
        <w:rPr>
          <w:rFonts w:eastAsia="Times New Roman"/>
          <w:lang w:eastAsia="ru-RU"/>
        </w:rPr>
        <w:t xml:space="preserve"> уздечки – всё это показания для иссечения уздечки языка в данном возрастном периоде.</w:t>
      </w:r>
    </w:p>
    <w:p w:rsidR="0082192C" w:rsidRPr="00C25860" w:rsidRDefault="0082192C" w:rsidP="005F3491">
      <w:pPr>
        <w:shd w:val="clear" w:color="auto" w:fill="FFFFFF"/>
        <w:spacing w:line="360" w:lineRule="auto"/>
        <w:ind w:left="10" w:right="14"/>
        <w:jc w:val="both"/>
      </w:pPr>
      <w:r w:rsidRPr="00C25860">
        <w:t xml:space="preserve">В отличие от лечения аномалий прикрепления или размера уздечки языка, </w:t>
      </w:r>
      <w:r w:rsidR="00A03AE6" w:rsidRPr="00C25860">
        <w:t>для лечения</w:t>
      </w:r>
      <w:r w:rsidRPr="00C25860">
        <w:t xml:space="preserve"> короткой или низкоприкреплённой уздечки верхней губы нет чётких возрастных показаний, обоснованных на уровне доказательной </w:t>
      </w:r>
      <w:proofErr w:type="gramStart"/>
      <w:r w:rsidRPr="00C25860">
        <w:t>медицины</w:t>
      </w:r>
      <w:proofErr w:type="gramEnd"/>
      <w:r w:rsidRPr="00C25860">
        <w:t xml:space="preserve"> на уровне А </w:t>
      </w:r>
      <w:r w:rsidR="007077BF" w:rsidRPr="00C25860">
        <w:t>(высококачественный</w:t>
      </w:r>
      <w:r w:rsidRPr="00C25860">
        <w:rPr>
          <w:rFonts w:eastAsia="Times New Roman"/>
          <w:lang w:eastAsia="ru-RU"/>
        </w:rPr>
        <w:t xml:space="preserve">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w:t>
      </w:r>
      <w:r w:rsidRPr="00C25860">
        <w:t>)   Среди специалистов, занимающихся этой проблемой, существуют различные мнения: операцию назна</w:t>
      </w:r>
      <w:r w:rsidRPr="00C25860">
        <w:softHyphen/>
        <w:t>чают не ранее чем после полного прорезывания 11, 21 зубов и час</w:t>
      </w:r>
      <w:r w:rsidRPr="00C25860">
        <w:softHyphen/>
        <w:t xml:space="preserve">тичного — 12, 22, до этого возраста диастема может быть физиологической. Параллельно существует мнение, что данное вмешательство на слизистую оболочку стоит проводить после 12-14 лет, </w:t>
      </w:r>
      <w:r w:rsidRPr="00C25860">
        <w:lastRenderedPageBreak/>
        <w:t>когда зубочелюстная и лимфоидная системы становятся полностью сформированными, так как существует мнение, что уздечка верхней губы – это иммунная зона, однако достоверных и научно обоснованных данных в литературе найти не удалось.</w:t>
      </w:r>
    </w:p>
    <w:p w:rsidR="0082192C" w:rsidRPr="00C25860" w:rsidRDefault="0082192C" w:rsidP="002C2AA6">
      <w:pPr>
        <w:shd w:val="clear" w:color="auto" w:fill="FFFFFF"/>
        <w:spacing w:line="360" w:lineRule="auto"/>
        <w:ind w:left="10" w:right="14"/>
        <w:jc w:val="both"/>
      </w:pPr>
      <w:proofErr w:type="gramStart"/>
      <w:r w:rsidRPr="00C25860">
        <w:rPr>
          <w:lang w:val="en-US"/>
        </w:rPr>
        <w:t>Proffit</w:t>
      </w:r>
      <w:r w:rsidRPr="00C25860">
        <w:t xml:space="preserve"> </w:t>
      </w:r>
      <w:r w:rsidRPr="00C25860">
        <w:rPr>
          <w:lang w:val="en-US"/>
        </w:rPr>
        <w:t>W</w:t>
      </w:r>
      <w:r w:rsidRPr="00C25860">
        <w:t>.</w:t>
      </w:r>
      <w:r w:rsidRPr="00C25860">
        <w:rPr>
          <w:lang w:val="en-US"/>
        </w:rPr>
        <w:t>R</w:t>
      </w:r>
      <w:r w:rsidRPr="00C25860">
        <w:t>. считает, что френулопластика до закрытия промежутка между центральными резцами может препятствовать его закрытию.</w:t>
      </w:r>
      <w:proofErr w:type="gramEnd"/>
      <w:r w:rsidRPr="00C25860">
        <w:t xml:space="preserve"> Минимальный возраст для френулэктомии – после прорезывания постоянных клыков. Это не ранее 11-12 лет.  </w:t>
      </w:r>
      <w:proofErr w:type="gramStart"/>
      <w:r w:rsidRPr="00C25860">
        <w:t>(Малые аномалии развития полсти рта.</w:t>
      </w:r>
      <w:proofErr w:type="gramEnd"/>
      <w:r w:rsidRPr="00C25860">
        <w:t xml:space="preserve"> Часть </w:t>
      </w:r>
      <w:r w:rsidRPr="00C25860">
        <w:rPr>
          <w:lang w:val="en-US"/>
        </w:rPr>
        <w:t>II</w:t>
      </w:r>
      <w:r w:rsidRPr="00C25860">
        <w:t xml:space="preserve">. </w:t>
      </w:r>
      <w:proofErr w:type="gramStart"/>
      <w:r w:rsidRPr="00C25860">
        <w:t>Семёнов М.Г., Муратов И.В., «Человек», СПб, 2014 г.)</w:t>
      </w:r>
      <w:proofErr w:type="gramEnd"/>
    </w:p>
    <w:p w:rsidR="0082192C" w:rsidRPr="00C25860" w:rsidRDefault="0082192C" w:rsidP="002C2AA6">
      <w:pPr>
        <w:shd w:val="clear" w:color="auto" w:fill="FFFFFF"/>
        <w:spacing w:line="360" w:lineRule="auto"/>
        <w:ind w:left="10" w:right="14"/>
        <w:jc w:val="both"/>
      </w:pPr>
      <w:r w:rsidRPr="00C25860">
        <w:t xml:space="preserve">На кафедре стоматологии детского возраста, кафедре оториноларингологии Курского государственного медицинского университета было проведено исследование на тему: «Влияние хирургического лечения укороченных уздечек верхней губы и языка на состояние иммунитета в ротовой полости у детей» Локтионова А.Ю., Лазарев А.И., Хлобыстова Т.В. Лечение пациентов с данной аномалией проводилось хирургическим скальпелем либо радиоволновым аппаратом «Сургитрон». На вторые сутки после проведения френулотомии был проведён сбор и исследование ротовой жидкости у пациентов с укороченной уздечкой верхней губы для определения местного иммунного статуса. Исследованию подверглась смешанная не стимулированная ротовая жидкость. Проводилась количественная оценка уровней </w:t>
      </w:r>
      <w:r w:rsidRPr="00C25860">
        <w:rPr>
          <w:lang w:val="en-US"/>
        </w:rPr>
        <w:t>IgG</w:t>
      </w:r>
      <w:r w:rsidRPr="00C25860">
        <w:t xml:space="preserve">, </w:t>
      </w:r>
      <w:r w:rsidRPr="00C25860">
        <w:rPr>
          <w:lang w:val="en-US"/>
        </w:rPr>
        <w:t>IgM</w:t>
      </w:r>
      <w:r w:rsidRPr="00C25860">
        <w:t xml:space="preserve">, </w:t>
      </w:r>
      <w:r w:rsidRPr="00C25860">
        <w:rPr>
          <w:lang w:val="en-US"/>
        </w:rPr>
        <w:t>sIgA</w:t>
      </w:r>
      <w:r w:rsidRPr="00C25860">
        <w:t xml:space="preserve">, </w:t>
      </w:r>
      <w:r w:rsidRPr="00C25860">
        <w:rPr>
          <w:lang w:val="en-US"/>
        </w:rPr>
        <w:t>IgA</w:t>
      </w:r>
      <w:r w:rsidRPr="00C25860">
        <w:t>, ФНОα, С3, С</w:t>
      </w:r>
      <w:proofErr w:type="gramStart"/>
      <w:r w:rsidRPr="00C25860">
        <w:t>4</w:t>
      </w:r>
      <w:proofErr w:type="gramEnd"/>
      <w:r w:rsidRPr="00C25860">
        <w:t xml:space="preserve">- компонентов. </w:t>
      </w:r>
    </w:p>
    <w:p w:rsidR="0082192C" w:rsidRPr="00C25860" w:rsidRDefault="0082192C" w:rsidP="002C2AA6">
      <w:pPr>
        <w:shd w:val="clear" w:color="auto" w:fill="FFFFFF"/>
        <w:spacing w:line="360" w:lineRule="auto"/>
        <w:ind w:left="10" w:right="14"/>
        <w:jc w:val="both"/>
      </w:pPr>
      <w:proofErr w:type="gramStart"/>
      <w:r w:rsidRPr="00C25860">
        <w:t xml:space="preserve">Поддержание иммунного гомеостаза в ротовой полости осуществляется не только гуморальными и клеточными факторами неспецифической резистентности – барьерные свойства слизистой оболочки, система резистентных макрофагов, лизоцим и пропердин, но также клеточными и гуморальными звеньями иммунитета, процесс фагоцитоза и </w:t>
      </w:r>
      <w:r w:rsidRPr="00C25860">
        <w:lastRenderedPageBreak/>
        <w:t xml:space="preserve">кислородзависимого киллинга, которые обеспечиваются за счёт мигрировавших в очаг воспаления и работающих на местном уровне клеток. </w:t>
      </w:r>
      <w:proofErr w:type="gramEnd"/>
    </w:p>
    <w:p w:rsidR="0082192C" w:rsidRPr="00C25860" w:rsidRDefault="0082192C" w:rsidP="002C2AA6">
      <w:pPr>
        <w:shd w:val="clear" w:color="auto" w:fill="FFFFFF"/>
        <w:spacing w:line="360" w:lineRule="auto"/>
        <w:ind w:left="10" w:right="14"/>
        <w:jc w:val="both"/>
      </w:pPr>
      <w:r w:rsidRPr="00C25860">
        <w:t xml:space="preserve">У пациентов до проведения операции в слюне наблюдалось снижение концентрации ФНОα, С4-компонентов комплемента и повышение уровня С3-компонентов комплемента, всех классов иммуноглобулинов: </w:t>
      </w:r>
      <w:proofErr w:type="gramStart"/>
      <w:r w:rsidRPr="00C25860">
        <w:rPr>
          <w:lang w:val="en-US"/>
        </w:rPr>
        <w:t>M</w:t>
      </w:r>
      <w:r w:rsidRPr="00C25860">
        <w:t xml:space="preserve">, </w:t>
      </w:r>
      <w:r w:rsidRPr="00C25860">
        <w:rPr>
          <w:lang w:val="en-US"/>
        </w:rPr>
        <w:t>G</w:t>
      </w:r>
      <w:r w:rsidRPr="00C25860">
        <w:t xml:space="preserve"> и секреторной фракции </w:t>
      </w:r>
      <w:r w:rsidRPr="00C25860">
        <w:rPr>
          <w:lang w:val="en-US"/>
        </w:rPr>
        <w:t>A</w:t>
      </w:r>
      <w:r w:rsidRPr="00C25860">
        <w:t>.</w:t>
      </w:r>
      <w:proofErr w:type="gramEnd"/>
    </w:p>
    <w:p w:rsidR="0082192C" w:rsidRPr="00C25860" w:rsidRDefault="0082192C" w:rsidP="002C2AA6">
      <w:pPr>
        <w:shd w:val="clear" w:color="auto" w:fill="FFFFFF"/>
        <w:spacing w:line="360" w:lineRule="auto"/>
        <w:ind w:left="10" w:right="14"/>
        <w:jc w:val="both"/>
      </w:pPr>
      <w:r w:rsidRPr="00C25860">
        <w:t xml:space="preserve">После проведения операции хирургическим скальпелем снижалось до нормы содержание </w:t>
      </w:r>
      <w:r w:rsidRPr="00C25860">
        <w:rPr>
          <w:lang w:val="en-US"/>
        </w:rPr>
        <w:t>IgG</w:t>
      </w:r>
      <w:r w:rsidRPr="00C25860">
        <w:t xml:space="preserve">, </w:t>
      </w:r>
      <w:r w:rsidRPr="00C25860">
        <w:rPr>
          <w:lang w:val="en-US"/>
        </w:rPr>
        <w:t>IgM</w:t>
      </w:r>
      <w:r w:rsidRPr="00C25860">
        <w:t xml:space="preserve">, что связано с санацией полости рта от микробной флоры, повышение </w:t>
      </w:r>
      <w:r w:rsidRPr="00C25860">
        <w:rPr>
          <w:lang w:val="en-US"/>
        </w:rPr>
        <w:t>sIgA</w:t>
      </w:r>
      <w:r w:rsidRPr="00C25860">
        <w:t xml:space="preserve"> из-за уменьшения его расходования для связывания с антигенами. При использовании аппарата «Сургитрон» отмечались такие же эффекты, вдобавок нормализовался уровень ФНО</w:t>
      </w:r>
      <w:r w:rsidRPr="00C25860">
        <w:rPr>
          <w:lang w:val="en-US"/>
        </w:rPr>
        <w:t>α</w:t>
      </w:r>
      <w:r w:rsidRPr="00C25860">
        <w:t xml:space="preserve"> за счёт восстановления функции макрофагов.</w:t>
      </w:r>
    </w:p>
    <w:p w:rsidR="0082192C" w:rsidRPr="00C25860" w:rsidRDefault="0082192C" w:rsidP="002C2AA6">
      <w:pPr>
        <w:shd w:val="clear" w:color="auto" w:fill="FFFFFF"/>
        <w:spacing w:line="360" w:lineRule="auto"/>
        <w:ind w:left="10" w:right="14"/>
        <w:jc w:val="both"/>
      </w:pPr>
      <w:r w:rsidRPr="00C25860">
        <w:t>Техника оперативных вмешатель</w:t>
      </w:r>
      <w:proofErr w:type="gramStart"/>
      <w:r w:rsidRPr="00C25860">
        <w:t>ств пр</w:t>
      </w:r>
      <w:proofErr w:type="gramEnd"/>
      <w:r w:rsidRPr="00C25860">
        <w:t>и данной аномалии не сложна, проводится обычно врачом на амбулаторном хирургическом приёме.</w:t>
      </w:r>
    </w:p>
    <w:p w:rsidR="0082192C" w:rsidRPr="00C25860" w:rsidRDefault="0082192C" w:rsidP="002C2AA6">
      <w:pPr>
        <w:shd w:val="clear" w:color="auto" w:fill="FFFFFF"/>
        <w:spacing w:line="360" w:lineRule="auto"/>
        <w:ind w:left="10" w:right="14"/>
        <w:jc w:val="both"/>
      </w:pPr>
      <w:r w:rsidRPr="00C25860">
        <w:t>Однако разнообразие методик оперативных вмешательств затрудняет их выбор при той или иной патологии уздечек или преддверия полости рта. Чаще всего хирург-стоматолог, не определив вид патологии, её степень, индивидуальные особенности ребёнка применяет стандартные техники оперативных вмешательств без выбора показаний. (Скрипникова Т.П., Богашова Л.Я</w:t>
      </w:r>
      <w:r w:rsidR="00CA245F" w:rsidRPr="00C25860">
        <w:t>, Мельник</w:t>
      </w:r>
      <w:r w:rsidRPr="00C25860">
        <w:t xml:space="preserve"> В.Л. Хирургическая коррекция мягких тканей полости рта в комплексном лечении зубочелюстных деформаций)</w:t>
      </w:r>
    </w:p>
    <w:p w:rsidR="0082192C" w:rsidRPr="00C25860" w:rsidRDefault="0082192C" w:rsidP="002C2AA6">
      <w:pPr>
        <w:shd w:val="clear" w:color="auto" w:fill="FFFFFF"/>
        <w:spacing w:after="0" w:line="360" w:lineRule="auto"/>
        <w:jc w:val="both"/>
        <w:rPr>
          <w:rFonts w:eastAsia="Times New Roman"/>
          <w:bCs w:val="0"/>
          <w:color w:val="222222"/>
          <w:lang w:eastAsia="ru-RU"/>
        </w:rPr>
      </w:pPr>
      <w:r w:rsidRPr="00C25860">
        <w:rPr>
          <w:rFonts w:eastAsia="Times New Roman"/>
          <w:color w:val="222222"/>
          <w:lang w:eastAsia="ru-RU"/>
        </w:rPr>
        <w:t>Френулотомия (рассечение уздечки) – это хирургическое ослабление натяжения уздечки с наивысшей точки её прикрепления к её основе и вниз к альвеолярному отростку.</w:t>
      </w:r>
    </w:p>
    <w:p w:rsidR="0082192C" w:rsidRPr="00C25860" w:rsidRDefault="0082192C" w:rsidP="002C2AA6">
      <w:pPr>
        <w:shd w:val="clear" w:color="auto" w:fill="FFFFFF"/>
        <w:spacing w:after="0" w:line="360" w:lineRule="auto"/>
        <w:jc w:val="both"/>
        <w:rPr>
          <w:rFonts w:eastAsia="Times New Roman"/>
          <w:bCs w:val="0"/>
          <w:color w:val="222222"/>
          <w:lang w:eastAsia="ru-RU"/>
        </w:rPr>
      </w:pPr>
      <w:r w:rsidRPr="00C25860">
        <w:rPr>
          <w:rFonts w:eastAsia="Times New Roman"/>
          <w:color w:val="222222"/>
          <w:lang w:eastAsia="ru-RU"/>
        </w:rPr>
        <w:t>Показанием к проведению данной манипуляции является низкоприкреплённая уздечка верхней губы.</w:t>
      </w:r>
    </w:p>
    <w:p w:rsidR="0082192C" w:rsidRPr="00C25860" w:rsidRDefault="0082192C" w:rsidP="002C2AA6">
      <w:pPr>
        <w:shd w:val="clear" w:color="auto" w:fill="FFFFFF"/>
        <w:spacing w:after="0" w:line="360" w:lineRule="auto"/>
        <w:jc w:val="both"/>
        <w:rPr>
          <w:rFonts w:eastAsia="Times New Roman"/>
          <w:bCs w:val="0"/>
          <w:color w:val="222222"/>
          <w:lang w:eastAsia="ru-RU"/>
        </w:rPr>
      </w:pPr>
      <w:r w:rsidRPr="00C25860">
        <w:rPr>
          <w:rFonts w:eastAsia="Times New Roman"/>
          <w:color w:val="222222"/>
          <w:lang w:eastAsia="ru-RU"/>
        </w:rPr>
        <w:lastRenderedPageBreak/>
        <w:t xml:space="preserve">Преимуществом данной операции является её </w:t>
      </w:r>
      <w:proofErr w:type="gramStart"/>
      <w:r w:rsidRPr="00C25860">
        <w:rPr>
          <w:rFonts w:eastAsia="Times New Roman"/>
          <w:color w:val="222222"/>
          <w:lang w:eastAsia="ru-RU"/>
        </w:rPr>
        <w:t>минимальная</w:t>
      </w:r>
      <w:proofErr w:type="gramEnd"/>
      <w:r w:rsidRPr="00C25860">
        <w:rPr>
          <w:rFonts w:eastAsia="Times New Roman"/>
          <w:color w:val="222222"/>
          <w:lang w:eastAsia="ru-RU"/>
        </w:rPr>
        <w:t xml:space="preserve"> травматичность.</w:t>
      </w:r>
    </w:p>
    <w:p w:rsidR="0082192C" w:rsidRPr="00C25860" w:rsidRDefault="0082192C" w:rsidP="002C2AA6">
      <w:pPr>
        <w:shd w:val="clear" w:color="auto" w:fill="FFFFFF"/>
        <w:spacing w:after="0" w:line="360" w:lineRule="auto"/>
        <w:jc w:val="both"/>
        <w:rPr>
          <w:rFonts w:eastAsia="Times New Roman"/>
          <w:color w:val="222222"/>
          <w:lang w:eastAsia="ru-RU"/>
        </w:rPr>
      </w:pPr>
      <w:proofErr w:type="gramStart"/>
      <w:r w:rsidRPr="00C25860">
        <w:rPr>
          <w:rFonts w:eastAsia="Times New Roman"/>
          <w:color w:val="222222"/>
          <w:lang w:eastAsia="ru-RU"/>
        </w:rPr>
        <w:t>Семёнов М.Г. и Муратов И.В.  (Малые аномалии развития в полости рта.</w:t>
      </w:r>
      <w:proofErr w:type="gramEnd"/>
      <w:r w:rsidRPr="00C25860">
        <w:rPr>
          <w:rFonts w:eastAsia="Times New Roman"/>
          <w:color w:val="222222"/>
          <w:lang w:eastAsia="ru-RU"/>
        </w:rPr>
        <w:t xml:space="preserve"> Часть </w:t>
      </w:r>
      <w:r w:rsidRPr="00C25860">
        <w:rPr>
          <w:rFonts w:eastAsia="Times New Roman"/>
          <w:color w:val="222222"/>
          <w:lang w:val="en-US" w:eastAsia="ru-RU"/>
        </w:rPr>
        <w:t>II</w:t>
      </w:r>
      <w:r w:rsidRPr="00C25860">
        <w:rPr>
          <w:rFonts w:eastAsia="Times New Roman"/>
          <w:color w:val="222222"/>
          <w:lang w:eastAsia="ru-RU"/>
        </w:rPr>
        <w:t xml:space="preserve">. СПб. Издательство «Человек». </w:t>
      </w:r>
      <w:proofErr w:type="gramStart"/>
      <w:r w:rsidRPr="00C25860">
        <w:rPr>
          <w:rFonts w:eastAsia="Times New Roman"/>
          <w:color w:val="222222"/>
          <w:lang w:eastAsia="ru-RU"/>
        </w:rPr>
        <w:t>С- 9-10) считают данную манипуляцию недопустимой, т.к. данный вид вмешательства не позволяет достичь поставленных целей и может привести к рецидиву.</w:t>
      </w:r>
      <w:proofErr w:type="gramEnd"/>
    </w:p>
    <w:p w:rsidR="0082192C" w:rsidRPr="00C25860" w:rsidRDefault="0082192C" w:rsidP="002C2AA6">
      <w:pPr>
        <w:shd w:val="clear" w:color="auto" w:fill="FFFFFF"/>
        <w:spacing w:after="0" w:line="360" w:lineRule="auto"/>
        <w:jc w:val="both"/>
        <w:rPr>
          <w:rFonts w:eastAsia="Times New Roman"/>
          <w:color w:val="222222"/>
          <w:lang w:eastAsia="ru-RU"/>
        </w:rPr>
      </w:pPr>
      <w:r w:rsidRPr="00C25860">
        <w:rPr>
          <w:rFonts w:eastAsia="TimesNewRomanPSMT"/>
        </w:rPr>
        <w:t xml:space="preserve">Э.Коэн в Атласе по реконструктивной хирургии пародонта (с – 113) отмечает, что процедуры френулотомии будет достаточно, если она выполнена тщательно и полностью, при этом френулэктомия редко </w:t>
      </w:r>
      <w:proofErr w:type="gramStart"/>
      <w:r w:rsidRPr="00C25860">
        <w:rPr>
          <w:rFonts w:eastAsia="TimesNewRomanPSMT"/>
        </w:rPr>
        <w:t>бывает</w:t>
      </w:r>
      <w:proofErr w:type="gramEnd"/>
      <w:r w:rsidRPr="00C25860">
        <w:rPr>
          <w:rFonts w:eastAsia="TimesNewRomanPSMT"/>
        </w:rPr>
        <w:t xml:space="preserve"> необходима, и она более травматична.  </w:t>
      </w:r>
    </w:p>
    <w:p w:rsidR="0082192C" w:rsidRPr="00C25860" w:rsidRDefault="0082192C" w:rsidP="002C2AA6">
      <w:pPr>
        <w:shd w:val="clear" w:color="auto" w:fill="FFFFFF"/>
        <w:spacing w:after="0" w:line="360" w:lineRule="auto"/>
        <w:jc w:val="both"/>
        <w:rPr>
          <w:rFonts w:eastAsia="Times New Roman"/>
          <w:color w:val="222222"/>
          <w:lang w:eastAsia="ru-RU"/>
        </w:rPr>
      </w:pPr>
      <w:r w:rsidRPr="00C25860">
        <w:rPr>
          <w:rFonts w:eastAsia="Times New Roman"/>
          <w:color w:val="222222"/>
          <w:lang w:eastAsia="ru-RU"/>
        </w:rPr>
        <w:t>После антисептической обработки и инфильтрационной анестезии проводится поперечное рассечение уздечки на границе 1/3 части уздечки, расположенной ближе к зубному ряду, и остальными 2/3 длины ее. После рассечения слизистой рассекают тяжи в области образовавшейся раны, оттягивают губу, стягивают боковые края слизистой оболочки в области разреза и, сближая, накладывают швы вначале на середине, а затем через каждые 3-4 мм.</w:t>
      </w:r>
    </w:p>
    <w:p w:rsidR="0082192C" w:rsidRPr="00C25860" w:rsidRDefault="0082192C" w:rsidP="0082192C">
      <w:pPr>
        <w:shd w:val="clear" w:color="auto" w:fill="FFFFFF"/>
        <w:spacing w:after="0" w:line="240" w:lineRule="auto"/>
        <w:jc w:val="center"/>
        <w:rPr>
          <w:rFonts w:eastAsia="Times New Roman"/>
          <w:color w:val="222222"/>
          <w:lang w:eastAsia="ru-RU"/>
        </w:rPr>
      </w:pPr>
      <w:r w:rsidRPr="00C25860">
        <w:rPr>
          <w:rFonts w:eastAsia="Times New Roman"/>
          <w:noProof/>
          <w:color w:val="222222"/>
          <w:lang w:eastAsia="ru-RU"/>
        </w:rPr>
        <w:drawing>
          <wp:inline distT="0" distB="0" distL="0" distR="0">
            <wp:extent cx="3254772" cy="2590800"/>
            <wp:effectExtent l="19050" t="0" r="2778" b="0"/>
            <wp:docPr id="17" name="Рисунок 1" descr="Схема рассечения уздечки (френулото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ассечения уздечки (френулотомии)"/>
                    <pic:cNvPicPr>
                      <a:picLocks noChangeAspect="1" noChangeArrowheads="1"/>
                    </pic:cNvPicPr>
                  </pic:nvPicPr>
                  <pic:blipFill>
                    <a:blip r:embed="rId16" cstate="print"/>
                    <a:srcRect/>
                    <a:stretch>
                      <a:fillRect/>
                    </a:stretch>
                  </pic:blipFill>
                  <pic:spPr bwMode="auto">
                    <a:xfrm>
                      <a:off x="0" y="0"/>
                      <a:ext cx="3255454" cy="2591343"/>
                    </a:xfrm>
                    <a:prstGeom prst="rect">
                      <a:avLst/>
                    </a:prstGeom>
                    <a:noFill/>
                    <a:ln w="9525">
                      <a:noFill/>
                      <a:miter lim="800000"/>
                      <a:headEnd/>
                      <a:tailEnd/>
                    </a:ln>
                  </pic:spPr>
                </pic:pic>
              </a:graphicData>
            </a:graphic>
          </wp:inline>
        </w:drawing>
      </w:r>
    </w:p>
    <w:p w:rsidR="0082192C" w:rsidRPr="00C25860" w:rsidRDefault="008A4943" w:rsidP="0082192C">
      <w:pPr>
        <w:shd w:val="clear" w:color="auto" w:fill="FFFFFF"/>
        <w:spacing w:after="0" w:line="240" w:lineRule="auto"/>
        <w:jc w:val="center"/>
        <w:rPr>
          <w:rFonts w:eastAsia="Times New Roman"/>
          <w:color w:val="222222"/>
          <w:sz w:val="24"/>
          <w:szCs w:val="24"/>
          <w:lang w:eastAsia="ru-RU"/>
        </w:rPr>
      </w:pPr>
      <w:r w:rsidRPr="00C25860">
        <w:rPr>
          <w:rFonts w:eastAsia="Times New Roman"/>
          <w:color w:val="222222"/>
          <w:sz w:val="24"/>
          <w:szCs w:val="24"/>
          <w:lang w:eastAsia="ru-RU"/>
        </w:rPr>
        <w:t xml:space="preserve">Рис. 9. </w:t>
      </w:r>
      <w:r w:rsidR="0082192C" w:rsidRPr="00C25860">
        <w:rPr>
          <w:rFonts w:eastAsia="Times New Roman"/>
          <w:color w:val="222222"/>
          <w:sz w:val="24"/>
          <w:szCs w:val="24"/>
          <w:lang w:eastAsia="ru-RU"/>
        </w:rPr>
        <w:t xml:space="preserve"> Схема рассечения уздечки (френулотомии).</w:t>
      </w:r>
      <w:r w:rsidR="0082192C" w:rsidRPr="00C25860">
        <w:rPr>
          <w:rFonts w:eastAsia="Times New Roman"/>
          <w:color w:val="222222"/>
          <w:sz w:val="24"/>
          <w:szCs w:val="24"/>
          <w:lang w:eastAsia="ru-RU"/>
        </w:rPr>
        <w:br/>
        <w:t>А — длина уздечки до рассечения.</w:t>
      </w:r>
      <w:r w:rsidR="0082192C" w:rsidRPr="00C25860">
        <w:rPr>
          <w:rFonts w:eastAsia="Times New Roman"/>
          <w:color w:val="222222"/>
          <w:sz w:val="24"/>
          <w:szCs w:val="24"/>
          <w:lang w:eastAsia="ru-RU"/>
        </w:rPr>
        <w:br/>
      </w:r>
      <w:proofErr w:type="gramStart"/>
      <w:r w:rsidR="0082192C" w:rsidRPr="00C25860">
        <w:rPr>
          <w:rFonts w:eastAsia="Times New Roman"/>
          <w:color w:val="222222"/>
          <w:sz w:val="24"/>
          <w:szCs w:val="24"/>
          <w:lang w:eastAsia="ru-RU"/>
        </w:rPr>
        <w:t>Б</w:t>
      </w:r>
      <w:proofErr w:type="gramEnd"/>
      <w:r w:rsidR="0082192C" w:rsidRPr="00C25860">
        <w:rPr>
          <w:rFonts w:eastAsia="Times New Roman"/>
          <w:color w:val="222222"/>
          <w:sz w:val="24"/>
          <w:szCs w:val="24"/>
          <w:lang w:eastAsia="ru-RU"/>
        </w:rPr>
        <w:t xml:space="preserve"> — место рассечения уздечки.</w:t>
      </w:r>
      <w:r w:rsidR="0082192C" w:rsidRPr="00C25860">
        <w:rPr>
          <w:rFonts w:eastAsia="Times New Roman"/>
          <w:color w:val="222222"/>
          <w:sz w:val="24"/>
          <w:szCs w:val="24"/>
          <w:lang w:eastAsia="ru-RU"/>
        </w:rPr>
        <w:br/>
        <w:t>В — растягивание краев раны.</w:t>
      </w:r>
      <w:r w:rsidR="0082192C" w:rsidRPr="00C25860">
        <w:rPr>
          <w:rFonts w:eastAsia="Times New Roman"/>
          <w:color w:val="222222"/>
          <w:sz w:val="24"/>
          <w:szCs w:val="24"/>
          <w:lang w:eastAsia="ru-RU"/>
        </w:rPr>
        <w:br/>
        <w:t>Г — наложение швов</w:t>
      </w:r>
    </w:p>
    <w:p w:rsidR="0082192C" w:rsidRPr="00C25860" w:rsidRDefault="0082192C" w:rsidP="005F3491">
      <w:pPr>
        <w:shd w:val="clear" w:color="auto" w:fill="FFFFFF"/>
        <w:spacing w:line="360" w:lineRule="auto"/>
        <w:ind w:right="34"/>
        <w:jc w:val="both"/>
      </w:pPr>
      <w:r w:rsidRPr="00C25860">
        <w:rPr>
          <w:rFonts w:eastAsia="Times New Roman"/>
          <w:color w:val="222222"/>
          <w:shd w:val="clear" w:color="auto" w:fill="FFFFFF"/>
          <w:lang w:eastAsia="ru-RU"/>
        </w:rPr>
        <w:lastRenderedPageBreak/>
        <w:t xml:space="preserve">Послеоперационное ведение – </w:t>
      </w:r>
      <w:r w:rsidRPr="00C25860">
        <w:t>рекомендуется щадящая диета, по</w:t>
      </w:r>
      <w:r w:rsidRPr="00C25860">
        <w:softHyphen/>
        <w:t>лоскание рта слабыми растворами антисептиков (0,05% раствор хлоргексидина, мирамистин). Чистка зубов верхней челюсти с вестибулярной стороны не прово</w:t>
      </w:r>
      <w:r w:rsidRPr="00C25860">
        <w:softHyphen/>
        <w:t>дится до полного заживления раны на альвеолярном отростке. Смена йодоформного тампона рекоменду</w:t>
      </w:r>
      <w:r w:rsidRPr="00C25860">
        <w:softHyphen/>
        <w:t>ется на 7—8-е сутки после опера</w:t>
      </w:r>
      <w:r w:rsidRPr="00C25860">
        <w:softHyphen/>
        <w:t>ции и при необходимости повторя</w:t>
      </w:r>
      <w:r w:rsidRPr="00C25860">
        <w:softHyphen/>
        <w:t>ется.</w:t>
      </w:r>
    </w:p>
    <w:p w:rsidR="0082192C" w:rsidRPr="00C25860" w:rsidRDefault="0082192C" w:rsidP="00733D04">
      <w:pPr>
        <w:spacing w:after="0" w:line="360" w:lineRule="auto"/>
        <w:jc w:val="both"/>
        <w:rPr>
          <w:rFonts w:eastAsia="Times New Roman"/>
          <w:bCs w:val="0"/>
          <w:color w:val="222222"/>
          <w:lang w:eastAsia="ru-RU"/>
        </w:rPr>
      </w:pPr>
      <w:r w:rsidRPr="00C25860">
        <w:rPr>
          <w:rFonts w:eastAsia="Times New Roman"/>
          <w:color w:val="222222"/>
          <w:lang w:eastAsia="ru-RU"/>
        </w:rPr>
        <w:br/>
        <w:t>Френулэктомия (иссечение уздечки) – это полное удаление уздечки, включая её связки с альвеолярным отростком. В основном применяется при лечении короткой уздечки верхней губы.</w:t>
      </w:r>
    </w:p>
    <w:p w:rsidR="0082192C" w:rsidRPr="00C25860" w:rsidRDefault="0082192C" w:rsidP="00733D04">
      <w:pPr>
        <w:spacing w:after="0" w:line="360" w:lineRule="auto"/>
        <w:jc w:val="both"/>
        <w:rPr>
          <w:rFonts w:eastAsia="Times New Roman"/>
          <w:color w:val="222222"/>
          <w:shd w:val="clear" w:color="auto" w:fill="FFFFFF"/>
          <w:lang w:eastAsia="ru-RU"/>
        </w:rPr>
      </w:pPr>
      <w:r w:rsidRPr="00C25860">
        <w:rPr>
          <w:rFonts w:eastAsia="Times New Roman"/>
          <w:color w:val="222222"/>
          <w:lang w:eastAsia="ru-RU"/>
        </w:rPr>
        <w:t xml:space="preserve">Недостатком является её </w:t>
      </w:r>
      <w:proofErr w:type="gramStart"/>
      <w:r w:rsidRPr="00C25860">
        <w:rPr>
          <w:rFonts w:eastAsia="Times New Roman"/>
          <w:color w:val="222222"/>
          <w:lang w:eastAsia="ru-RU"/>
        </w:rPr>
        <w:t>большая</w:t>
      </w:r>
      <w:proofErr w:type="gramEnd"/>
      <w:r w:rsidRPr="00C25860">
        <w:rPr>
          <w:rFonts w:eastAsia="Times New Roman"/>
          <w:color w:val="222222"/>
          <w:lang w:eastAsia="ru-RU"/>
        </w:rPr>
        <w:t xml:space="preserve"> травматичность по сравнению с методикой рассечения уздечки. </w:t>
      </w:r>
      <w:r w:rsidRPr="00C25860">
        <w:rPr>
          <w:rFonts w:eastAsia="Times New Roman"/>
          <w:color w:val="222222"/>
          <w:lang w:eastAsia="ru-RU"/>
        </w:rPr>
        <w:br/>
      </w:r>
      <w:r w:rsidRPr="00C25860">
        <w:rPr>
          <w:rFonts w:eastAsia="Times New Roman"/>
          <w:color w:val="222222"/>
          <w:shd w:val="clear" w:color="auto" w:fill="FFFFFF"/>
          <w:lang w:eastAsia="ru-RU"/>
        </w:rPr>
        <w:t>После антисептической обработки и инфильтрационной анестезии вертикально оттягивают губу, на середину уздечки накладывают зажим, и ассистент удерживает его таким образом, чтобы хирург при помощи ножниц мог сделать два сходящихся разреза по обе стороны зажима. Края образовавшейся раны по всему периметру отслаиваются на 1-3 мм для удобства стягивания краев и наложения швов (сначала - рядом с зубами, а затем через 3-4 мм - в сторону губы). Ведение в послеоперационном периоде такое же, как и после френулотомии.</w:t>
      </w:r>
    </w:p>
    <w:p w:rsidR="0082192C" w:rsidRPr="00C25860" w:rsidRDefault="0082192C" w:rsidP="0082192C">
      <w:pPr>
        <w:shd w:val="clear" w:color="auto" w:fill="FFFFFF"/>
        <w:spacing w:after="0" w:line="240" w:lineRule="auto"/>
        <w:jc w:val="center"/>
        <w:rPr>
          <w:rFonts w:eastAsia="Times New Roman"/>
          <w:color w:val="222222"/>
          <w:sz w:val="24"/>
          <w:szCs w:val="24"/>
          <w:lang w:eastAsia="ru-RU"/>
        </w:rPr>
      </w:pPr>
      <w:r w:rsidRPr="00C25860">
        <w:rPr>
          <w:rFonts w:eastAsia="Times New Roman"/>
          <w:noProof/>
          <w:color w:val="222222"/>
          <w:lang w:eastAsia="ru-RU"/>
        </w:rPr>
        <w:drawing>
          <wp:inline distT="0" distB="0" distL="0" distR="0">
            <wp:extent cx="5391150" cy="2399063"/>
            <wp:effectExtent l="19050" t="0" r="0" b="0"/>
            <wp:docPr id="18" name="Рисунок 2" descr="Схема иссечения уздечки (френулэкто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иссечения уздечки (френулэктомии)"/>
                    <pic:cNvPicPr>
                      <a:picLocks noChangeAspect="1" noChangeArrowheads="1"/>
                    </pic:cNvPicPr>
                  </pic:nvPicPr>
                  <pic:blipFill>
                    <a:blip r:embed="rId17" cstate="print"/>
                    <a:srcRect/>
                    <a:stretch>
                      <a:fillRect/>
                    </a:stretch>
                  </pic:blipFill>
                  <pic:spPr bwMode="auto">
                    <a:xfrm>
                      <a:off x="0" y="0"/>
                      <a:ext cx="5397891" cy="2402063"/>
                    </a:xfrm>
                    <a:prstGeom prst="rect">
                      <a:avLst/>
                    </a:prstGeom>
                    <a:noFill/>
                    <a:ln w="9525">
                      <a:noFill/>
                      <a:miter lim="800000"/>
                      <a:headEnd/>
                      <a:tailEnd/>
                    </a:ln>
                  </pic:spPr>
                </pic:pic>
              </a:graphicData>
            </a:graphic>
          </wp:inline>
        </w:drawing>
      </w:r>
      <w:r w:rsidRPr="00C25860">
        <w:rPr>
          <w:rFonts w:eastAsia="Times New Roman"/>
          <w:color w:val="222222"/>
          <w:lang w:eastAsia="ru-RU"/>
        </w:rPr>
        <w:br/>
      </w:r>
      <w:r w:rsidRPr="00C25860">
        <w:rPr>
          <w:rFonts w:eastAsia="Times New Roman"/>
          <w:color w:val="222222"/>
          <w:lang w:eastAsia="ru-RU"/>
        </w:rPr>
        <w:br/>
      </w:r>
      <w:r w:rsidR="008A4943" w:rsidRPr="00C25860">
        <w:rPr>
          <w:rFonts w:eastAsia="Times New Roman"/>
          <w:color w:val="222222"/>
          <w:sz w:val="24"/>
          <w:szCs w:val="24"/>
          <w:lang w:eastAsia="ru-RU"/>
        </w:rPr>
        <w:t xml:space="preserve">Рис. 10. </w:t>
      </w:r>
      <w:r w:rsidRPr="00C25860">
        <w:rPr>
          <w:rFonts w:eastAsia="Times New Roman"/>
          <w:color w:val="222222"/>
          <w:sz w:val="24"/>
          <w:szCs w:val="24"/>
          <w:lang w:eastAsia="ru-RU"/>
        </w:rPr>
        <w:t>Схема иссечения уздечки (френулэктомии).</w:t>
      </w:r>
      <w:r w:rsidRPr="00C25860">
        <w:rPr>
          <w:rFonts w:eastAsia="Times New Roman"/>
          <w:color w:val="222222"/>
          <w:sz w:val="24"/>
          <w:szCs w:val="24"/>
          <w:lang w:eastAsia="ru-RU"/>
        </w:rPr>
        <w:br/>
      </w:r>
      <w:r w:rsidRPr="00C25860">
        <w:rPr>
          <w:rFonts w:eastAsia="Times New Roman"/>
          <w:color w:val="222222"/>
          <w:sz w:val="24"/>
          <w:szCs w:val="24"/>
          <w:lang w:eastAsia="ru-RU"/>
        </w:rPr>
        <w:lastRenderedPageBreak/>
        <w:t>А — иссечение ткани вокруг наложенного на уздечку зажима.</w:t>
      </w:r>
      <w:r w:rsidRPr="00C25860">
        <w:rPr>
          <w:rFonts w:eastAsia="Times New Roman"/>
          <w:color w:val="222222"/>
          <w:sz w:val="24"/>
          <w:szCs w:val="24"/>
          <w:lang w:eastAsia="ru-RU"/>
        </w:rPr>
        <w:br/>
      </w:r>
      <w:proofErr w:type="gramStart"/>
      <w:r w:rsidRPr="00C25860">
        <w:rPr>
          <w:rFonts w:eastAsia="Times New Roman"/>
          <w:color w:val="222222"/>
          <w:sz w:val="24"/>
          <w:szCs w:val="24"/>
          <w:lang w:eastAsia="ru-RU"/>
        </w:rPr>
        <w:t>Б</w:t>
      </w:r>
      <w:proofErr w:type="gramEnd"/>
      <w:r w:rsidRPr="00C25860">
        <w:rPr>
          <w:rFonts w:eastAsia="Times New Roman"/>
          <w:color w:val="222222"/>
          <w:sz w:val="24"/>
          <w:szCs w:val="24"/>
          <w:lang w:eastAsia="ru-RU"/>
        </w:rPr>
        <w:t xml:space="preserve"> — оттягивание губы и растягивание краев раны.</w:t>
      </w:r>
      <w:r w:rsidRPr="00C25860">
        <w:rPr>
          <w:rFonts w:eastAsia="Times New Roman"/>
          <w:color w:val="222222"/>
          <w:sz w:val="24"/>
          <w:szCs w:val="24"/>
          <w:lang w:eastAsia="ru-RU"/>
        </w:rPr>
        <w:br/>
        <w:t>В — сближение краев раны и наложение швов.</w:t>
      </w:r>
      <w:r w:rsidRPr="00C25860">
        <w:rPr>
          <w:rFonts w:eastAsia="Times New Roman"/>
          <w:color w:val="222222"/>
          <w:sz w:val="24"/>
          <w:szCs w:val="24"/>
          <w:lang w:eastAsia="ru-RU"/>
        </w:rPr>
        <w:br/>
        <w:t>Г — увеличение расстояния в области уздечки</w:t>
      </w:r>
    </w:p>
    <w:p w:rsidR="0082192C" w:rsidRPr="00C25860" w:rsidRDefault="0082192C" w:rsidP="00CA245F">
      <w:pPr>
        <w:shd w:val="clear" w:color="auto" w:fill="FFFFFF"/>
        <w:spacing w:after="0" w:line="240" w:lineRule="auto"/>
        <w:jc w:val="center"/>
        <w:rPr>
          <w:rFonts w:eastAsia="Times New Roman"/>
          <w:color w:val="222222"/>
          <w:lang w:eastAsia="ru-RU"/>
        </w:rPr>
      </w:pPr>
      <w:r w:rsidRPr="00C25860">
        <w:rPr>
          <w:rFonts w:eastAsia="Times New Roman"/>
          <w:noProof/>
          <w:color w:val="222222"/>
          <w:lang w:eastAsia="ru-RU"/>
        </w:rPr>
        <w:drawing>
          <wp:inline distT="0" distB="0" distL="0" distR="0">
            <wp:extent cx="5943600" cy="1485900"/>
            <wp:effectExtent l="19050" t="0" r="0" b="0"/>
            <wp:docPr id="19" name="Рисунок 3" descr="Схема френулэкто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френулэктомии"/>
                    <pic:cNvPicPr>
                      <a:picLocks noChangeAspect="1" noChangeArrowheads="1"/>
                    </pic:cNvPicPr>
                  </pic:nvPicPr>
                  <pic:blipFill>
                    <a:blip r:embed="rId18" cstate="print"/>
                    <a:srcRect/>
                    <a:stretch>
                      <a:fillRect/>
                    </a:stretch>
                  </pic:blipFill>
                  <pic:spPr bwMode="auto">
                    <a:xfrm>
                      <a:off x="0" y="0"/>
                      <a:ext cx="5957752" cy="1489438"/>
                    </a:xfrm>
                    <a:prstGeom prst="rect">
                      <a:avLst/>
                    </a:prstGeom>
                    <a:noFill/>
                    <a:ln w="9525">
                      <a:noFill/>
                      <a:miter lim="800000"/>
                      <a:headEnd/>
                      <a:tailEnd/>
                    </a:ln>
                  </pic:spPr>
                </pic:pic>
              </a:graphicData>
            </a:graphic>
          </wp:inline>
        </w:drawing>
      </w:r>
      <w:r w:rsidRPr="00C25860">
        <w:rPr>
          <w:rFonts w:eastAsia="Times New Roman"/>
          <w:color w:val="222222"/>
          <w:lang w:eastAsia="ru-RU"/>
        </w:rPr>
        <w:br/>
      </w:r>
      <w:r w:rsidRPr="00C25860">
        <w:rPr>
          <w:rFonts w:eastAsia="Times New Roman"/>
          <w:color w:val="222222"/>
          <w:lang w:eastAsia="ru-RU"/>
        </w:rPr>
        <w:br/>
      </w:r>
      <w:r w:rsidR="008A4943" w:rsidRPr="00C25860">
        <w:rPr>
          <w:rFonts w:eastAsia="Times New Roman"/>
          <w:color w:val="222222"/>
          <w:sz w:val="24"/>
          <w:szCs w:val="24"/>
          <w:lang w:eastAsia="ru-RU"/>
        </w:rPr>
        <w:t xml:space="preserve">Рис. 11. </w:t>
      </w:r>
      <w:r w:rsidRPr="00C25860">
        <w:rPr>
          <w:rFonts w:eastAsia="Times New Roman"/>
          <w:color w:val="222222"/>
          <w:sz w:val="24"/>
          <w:szCs w:val="24"/>
          <w:lang w:eastAsia="ru-RU"/>
        </w:rPr>
        <w:t>Схема френулэктомии.</w:t>
      </w:r>
      <w:r w:rsidRPr="00C25860">
        <w:rPr>
          <w:rFonts w:eastAsia="Times New Roman"/>
          <w:color w:val="222222"/>
          <w:sz w:val="24"/>
          <w:szCs w:val="24"/>
          <w:lang w:eastAsia="ru-RU"/>
        </w:rPr>
        <w:br/>
        <w:t>А — иссечение массивной уздечки двумя встречными полулунными разрезами.</w:t>
      </w:r>
      <w:r w:rsidRPr="00C25860">
        <w:rPr>
          <w:rFonts w:eastAsia="Times New Roman"/>
          <w:color w:val="222222"/>
          <w:sz w:val="24"/>
          <w:szCs w:val="24"/>
          <w:lang w:eastAsia="ru-RU"/>
        </w:rPr>
        <w:br/>
      </w:r>
      <w:proofErr w:type="gramStart"/>
      <w:r w:rsidRPr="00C25860">
        <w:rPr>
          <w:rFonts w:eastAsia="Times New Roman"/>
          <w:color w:val="222222"/>
          <w:sz w:val="24"/>
          <w:szCs w:val="24"/>
          <w:lang w:eastAsia="ru-RU"/>
        </w:rPr>
        <w:t>Б</w:t>
      </w:r>
      <w:proofErr w:type="gramEnd"/>
      <w:r w:rsidRPr="00C25860">
        <w:rPr>
          <w:rFonts w:eastAsia="Times New Roman"/>
          <w:color w:val="222222"/>
          <w:sz w:val="24"/>
          <w:szCs w:val="24"/>
          <w:lang w:eastAsia="ru-RU"/>
        </w:rPr>
        <w:t xml:space="preserve"> — наложение швов</w:t>
      </w:r>
    </w:p>
    <w:p w:rsidR="0082192C" w:rsidRPr="00C25860" w:rsidRDefault="0082192C" w:rsidP="0082192C">
      <w:pPr>
        <w:shd w:val="clear" w:color="auto" w:fill="FFFFFF"/>
        <w:spacing w:after="0" w:line="240" w:lineRule="auto"/>
        <w:jc w:val="center"/>
        <w:rPr>
          <w:rFonts w:eastAsia="Times New Roman"/>
          <w:color w:val="222222"/>
          <w:lang w:eastAsia="ru-RU"/>
        </w:rPr>
      </w:pPr>
    </w:p>
    <w:p w:rsidR="0082192C" w:rsidRPr="00C25860" w:rsidRDefault="0082192C" w:rsidP="00733D04">
      <w:pPr>
        <w:spacing w:after="0" w:line="360" w:lineRule="auto"/>
        <w:jc w:val="both"/>
        <w:rPr>
          <w:rFonts w:eastAsia="Times New Roman"/>
          <w:color w:val="222222"/>
          <w:lang w:eastAsia="ru-RU"/>
        </w:rPr>
      </w:pPr>
      <w:r w:rsidRPr="00C25860">
        <w:rPr>
          <w:rFonts w:eastAsia="Times New Roman"/>
          <w:color w:val="222222"/>
          <w:lang w:eastAsia="ru-RU"/>
        </w:rPr>
        <w:t>Френулопластика.</w:t>
      </w:r>
    </w:p>
    <w:p w:rsidR="0082192C" w:rsidRPr="00C25860" w:rsidRDefault="0082192C" w:rsidP="00733D04">
      <w:pPr>
        <w:spacing w:after="0" w:line="360" w:lineRule="auto"/>
        <w:jc w:val="both"/>
      </w:pPr>
      <w:r w:rsidRPr="00C25860">
        <w:t>Широко известны две методики пластики уздечек — Y-образная и по Лимбергу (Z-образная).</w:t>
      </w:r>
    </w:p>
    <w:p w:rsidR="0082192C" w:rsidRPr="00C25860" w:rsidRDefault="0082192C" w:rsidP="00733D04">
      <w:pPr>
        <w:spacing w:after="0" w:line="360" w:lineRule="auto"/>
        <w:jc w:val="both"/>
        <w:rPr>
          <w:rFonts w:eastAsia="Times New Roman"/>
          <w:color w:val="222222"/>
          <w:lang w:eastAsia="ru-RU"/>
        </w:rPr>
      </w:pPr>
      <w:r w:rsidRPr="00C25860">
        <w:rPr>
          <w:rFonts w:eastAsia="Times New Roman"/>
          <w:color w:val="222222"/>
          <w:lang w:eastAsia="ru-RU"/>
        </w:rPr>
        <w:t>Данные манипуляции проводятся при аномалийно низкоприкреплённой уздечке верхней губы.</w:t>
      </w:r>
    </w:p>
    <w:p w:rsidR="0082192C" w:rsidRPr="00C25860" w:rsidRDefault="0082192C" w:rsidP="00733D04">
      <w:pPr>
        <w:spacing w:after="0" w:line="360" w:lineRule="auto"/>
        <w:jc w:val="both"/>
        <w:rPr>
          <w:rFonts w:eastAsia="Times New Roman"/>
          <w:color w:val="222222"/>
          <w:shd w:val="clear" w:color="auto" w:fill="FFFFFF"/>
          <w:lang w:eastAsia="ru-RU"/>
        </w:rPr>
      </w:pPr>
      <w:r w:rsidRPr="00C25860">
        <w:rPr>
          <w:rFonts w:eastAsia="Times New Roman"/>
          <w:color w:val="222222"/>
          <w:lang w:eastAsia="ru-RU"/>
        </w:rPr>
        <w:br/>
      </w:r>
      <w:r w:rsidRPr="00C25860">
        <w:rPr>
          <w:rFonts w:eastAsia="Times New Roman"/>
          <w:color w:val="222222"/>
          <w:shd w:val="clear" w:color="auto" w:fill="FFFFFF"/>
          <w:lang w:val="en-US" w:eastAsia="ru-RU"/>
        </w:rPr>
        <w:t>Y</w:t>
      </w:r>
      <w:r w:rsidRPr="00C25860">
        <w:rPr>
          <w:rFonts w:eastAsia="Times New Roman"/>
          <w:color w:val="222222"/>
          <w:shd w:val="clear" w:color="auto" w:fill="FFFFFF"/>
          <w:lang w:eastAsia="ru-RU"/>
        </w:rPr>
        <w:t xml:space="preserve"> – </w:t>
      </w:r>
      <w:proofErr w:type="gramStart"/>
      <w:r w:rsidRPr="00C25860">
        <w:rPr>
          <w:rFonts w:eastAsia="Times New Roman"/>
          <w:color w:val="222222"/>
          <w:shd w:val="clear" w:color="auto" w:fill="FFFFFF"/>
          <w:lang w:eastAsia="ru-RU"/>
        </w:rPr>
        <w:t>образная</w:t>
      </w:r>
      <w:proofErr w:type="gramEnd"/>
      <w:r w:rsidRPr="00C25860">
        <w:rPr>
          <w:rFonts w:eastAsia="Times New Roman"/>
          <w:color w:val="222222"/>
          <w:shd w:val="clear" w:color="auto" w:fill="FFFFFF"/>
          <w:lang w:eastAsia="ru-RU"/>
        </w:rPr>
        <w:t>: чаще всего применяется по пародонтологическим показаниям (</w:t>
      </w:r>
      <w:r w:rsidRPr="00C25860">
        <w:rPr>
          <w:rFonts w:eastAsia="Times New Roman"/>
          <w:lang w:eastAsia="ru-RU"/>
        </w:rPr>
        <w:t xml:space="preserve">Семёнов М.Г., Муратов И.В., Малые аномалии развития в полости рта </w:t>
      </w:r>
      <w:r w:rsidRPr="00C25860">
        <w:rPr>
          <w:rFonts w:eastAsia="Times New Roman"/>
          <w:lang w:val="en-US" w:eastAsia="ru-RU"/>
        </w:rPr>
        <w:t>II</w:t>
      </w:r>
      <w:r w:rsidRPr="00C25860">
        <w:rPr>
          <w:rFonts w:eastAsia="Times New Roman"/>
          <w:lang w:eastAsia="ru-RU"/>
        </w:rPr>
        <w:t xml:space="preserve"> часть, «Человек» СПб, 2014, стр. 10</w:t>
      </w:r>
      <w:r w:rsidR="007077BF" w:rsidRPr="00C25860">
        <w:rPr>
          <w:rFonts w:eastAsia="Times New Roman"/>
          <w:lang w:eastAsia="ru-RU"/>
        </w:rPr>
        <w:t>)</w:t>
      </w:r>
      <w:r w:rsidR="007077BF" w:rsidRPr="00C25860">
        <w:rPr>
          <w:rFonts w:eastAsia="Times New Roman"/>
          <w:color w:val="222222"/>
          <w:shd w:val="clear" w:color="auto" w:fill="FFFFFF"/>
          <w:lang w:eastAsia="ru-RU"/>
        </w:rPr>
        <w:t>.</w:t>
      </w:r>
      <w:r w:rsidRPr="00C25860">
        <w:rPr>
          <w:rFonts w:eastAsia="Times New Roman"/>
          <w:color w:val="222222"/>
          <w:shd w:val="clear" w:color="auto" w:fill="FFFFFF"/>
          <w:lang w:eastAsia="ru-RU"/>
        </w:rPr>
        <w:t xml:space="preserve"> Проводят одновременно иссечение уздечки и углубление преддверия рта. Для этого после иссечения уздечки в виде треугольника делают два дополнительных разреза по обе стороны от основания треугольника, отслаивают слизистую и надкостницу в апикальном направлении. Образовавшаяся фигура после наложения швов напоминает латинскую букву Y, на альвеолярный отросток накладывается йодоформная турунда или другой марлевый материал (например, «Тахокомб»).  Из-за применения йодоформа и заживления раны вторичным натяжением, считается нецелесообразным её применение у детей.</w:t>
      </w:r>
    </w:p>
    <w:p w:rsidR="0082192C" w:rsidRPr="00C25860" w:rsidRDefault="0082192C" w:rsidP="0082192C">
      <w:pPr>
        <w:spacing w:after="0"/>
        <w:rPr>
          <w:rFonts w:eastAsia="Times New Roman"/>
          <w:color w:val="222222"/>
          <w:shd w:val="clear" w:color="auto" w:fill="FFFFFF"/>
          <w:lang w:eastAsia="ru-RU"/>
        </w:rPr>
      </w:pPr>
    </w:p>
    <w:p w:rsidR="0082192C" w:rsidRPr="00C25860" w:rsidRDefault="0082192C" w:rsidP="0082192C">
      <w:pPr>
        <w:shd w:val="clear" w:color="auto" w:fill="FFFFFF"/>
        <w:spacing w:after="0" w:line="240" w:lineRule="auto"/>
        <w:jc w:val="center"/>
        <w:rPr>
          <w:rFonts w:eastAsia="Times New Roman"/>
          <w:color w:val="222222"/>
          <w:lang w:eastAsia="ru-RU"/>
        </w:rPr>
      </w:pPr>
      <w:r w:rsidRPr="00C25860">
        <w:rPr>
          <w:rFonts w:eastAsia="Times New Roman"/>
          <w:noProof/>
          <w:color w:val="222222"/>
          <w:lang w:eastAsia="ru-RU"/>
        </w:rPr>
        <w:lastRenderedPageBreak/>
        <w:drawing>
          <wp:inline distT="0" distB="0" distL="0" distR="0">
            <wp:extent cx="5714999" cy="1771650"/>
            <wp:effectExtent l="19050" t="0" r="1" b="0"/>
            <wp:docPr id="20" name="Рисунок 5" descr="Схема иссечения массивной уздечки верхней г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иссечения массивной уздечки верхней губы"/>
                    <pic:cNvPicPr>
                      <a:picLocks noChangeAspect="1" noChangeArrowheads="1"/>
                    </pic:cNvPicPr>
                  </pic:nvPicPr>
                  <pic:blipFill>
                    <a:blip r:embed="rId19" cstate="print"/>
                    <a:srcRect/>
                    <a:stretch>
                      <a:fillRect/>
                    </a:stretch>
                  </pic:blipFill>
                  <pic:spPr bwMode="auto">
                    <a:xfrm>
                      <a:off x="0" y="0"/>
                      <a:ext cx="5719938" cy="1773181"/>
                    </a:xfrm>
                    <a:prstGeom prst="rect">
                      <a:avLst/>
                    </a:prstGeom>
                    <a:noFill/>
                    <a:ln w="9525">
                      <a:noFill/>
                      <a:miter lim="800000"/>
                      <a:headEnd/>
                      <a:tailEnd/>
                    </a:ln>
                  </pic:spPr>
                </pic:pic>
              </a:graphicData>
            </a:graphic>
          </wp:inline>
        </w:drawing>
      </w:r>
      <w:r w:rsidRPr="00C25860">
        <w:rPr>
          <w:rFonts w:eastAsia="Times New Roman"/>
          <w:color w:val="222222"/>
          <w:lang w:eastAsia="ru-RU"/>
        </w:rPr>
        <w:br/>
      </w:r>
      <w:r w:rsidR="008A4943" w:rsidRPr="00C25860">
        <w:rPr>
          <w:rFonts w:eastAsia="Times New Roman"/>
          <w:color w:val="222222"/>
          <w:sz w:val="24"/>
          <w:szCs w:val="24"/>
          <w:lang w:eastAsia="ru-RU"/>
        </w:rPr>
        <w:t>Рис. 12.</w:t>
      </w:r>
      <w:r w:rsidRPr="00C25860">
        <w:rPr>
          <w:rFonts w:eastAsia="Times New Roman"/>
          <w:color w:val="222222"/>
          <w:sz w:val="24"/>
          <w:szCs w:val="24"/>
          <w:lang w:eastAsia="ru-RU"/>
        </w:rPr>
        <w:t xml:space="preserve"> Схема иссечения массивной уздечки верхней губы.</w:t>
      </w:r>
      <w:r w:rsidRPr="00C25860">
        <w:rPr>
          <w:rFonts w:eastAsia="Times New Roman"/>
          <w:color w:val="222222"/>
          <w:sz w:val="24"/>
          <w:szCs w:val="24"/>
          <w:lang w:eastAsia="ru-RU"/>
        </w:rPr>
        <w:br/>
        <w:t>А — иссечение уздечки треугольным разрезом.</w:t>
      </w:r>
      <w:r w:rsidRPr="00C25860">
        <w:rPr>
          <w:rFonts w:eastAsia="Times New Roman"/>
          <w:color w:val="222222"/>
          <w:sz w:val="24"/>
          <w:szCs w:val="24"/>
          <w:lang w:eastAsia="ru-RU"/>
        </w:rPr>
        <w:br/>
      </w:r>
      <w:proofErr w:type="gramStart"/>
      <w:r w:rsidRPr="00C25860">
        <w:rPr>
          <w:rFonts w:eastAsia="Times New Roman"/>
          <w:color w:val="222222"/>
          <w:sz w:val="24"/>
          <w:szCs w:val="24"/>
          <w:lang w:eastAsia="ru-RU"/>
        </w:rPr>
        <w:t>Б</w:t>
      </w:r>
      <w:proofErr w:type="gramEnd"/>
      <w:r w:rsidRPr="00C25860">
        <w:rPr>
          <w:rFonts w:eastAsia="Times New Roman"/>
          <w:color w:val="222222"/>
          <w:sz w:val="24"/>
          <w:szCs w:val="24"/>
          <w:lang w:eastAsia="ru-RU"/>
        </w:rPr>
        <w:t xml:space="preserve"> — наложение швов</w:t>
      </w:r>
    </w:p>
    <w:p w:rsidR="0082192C" w:rsidRPr="00C25860" w:rsidRDefault="0082192C" w:rsidP="0082192C">
      <w:pPr>
        <w:shd w:val="clear" w:color="auto" w:fill="FFFFFF"/>
        <w:spacing w:line="211" w:lineRule="exact"/>
        <w:ind w:right="53"/>
        <w:jc w:val="both"/>
      </w:pPr>
    </w:p>
    <w:p w:rsidR="0082192C" w:rsidRPr="00C25860" w:rsidRDefault="0082192C" w:rsidP="0082192C">
      <w:pPr>
        <w:shd w:val="clear" w:color="auto" w:fill="FFFFFF"/>
        <w:ind w:right="53"/>
        <w:jc w:val="both"/>
      </w:pPr>
    </w:p>
    <w:p w:rsidR="0082192C" w:rsidRPr="00C25860" w:rsidRDefault="0082192C" w:rsidP="0017578A">
      <w:pPr>
        <w:shd w:val="clear" w:color="auto" w:fill="FFFFFF"/>
        <w:spacing w:line="360" w:lineRule="auto"/>
        <w:ind w:right="53"/>
        <w:jc w:val="both"/>
        <w:rPr>
          <w:color w:val="1E1E1E"/>
        </w:rPr>
      </w:pPr>
      <w:r w:rsidRPr="00C25860">
        <w:rPr>
          <w:color w:val="1E1E1E"/>
          <w:lang w:val="en-US"/>
        </w:rPr>
        <w:t>Z</w:t>
      </w:r>
      <w:r w:rsidRPr="00C25860">
        <w:rPr>
          <w:color w:val="1E1E1E"/>
        </w:rPr>
        <w:t xml:space="preserve">-пластика: после проведения инфильтрационной анестезии оттягивают губу и рассекают уздечку продольно по гребню на всем протяжении (около 3 см) от точки прикрепления на альвеолярном отростке почти до внутреннего края красной каймы. Слизистую оболочку губы скальпелем широко мобилизуют в подслизистом слое по обе стороны от разреза. Затем производят 2 дополнительных разреза: один — на альвеолярном отростке под углом в 70°, а второй — на губе под углом в 80° длиной 2—2,5 см. Лоскуты мобилизуют, взаимно перемещают и фиксируют швами. </w:t>
      </w:r>
    </w:p>
    <w:p w:rsidR="0082192C" w:rsidRPr="00C25860" w:rsidRDefault="0082192C" w:rsidP="0017578A">
      <w:pPr>
        <w:shd w:val="clear" w:color="auto" w:fill="FFFFFF"/>
        <w:spacing w:line="360" w:lineRule="auto"/>
        <w:ind w:right="53"/>
        <w:jc w:val="both"/>
        <w:rPr>
          <w:rFonts w:eastAsia="Times New Roman"/>
          <w:lang w:eastAsia="ru-RU"/>
        </w:rPr>
      </w:pPr>
      <w:r w:rsidRPr="00C25860">
        <w:rPr>
          <w:color w:val="1E1E1E"/>
        </w:rPr>
        <w:t>При необходимости проводится компактостеотомия по средней линии между корнями центральных резцов (</w:t>
      </w:r>
      <w:r w:rsidRPr="00C25860">
        <w:rPr>
          <w:rFonts w:eastAsia="Times New Roman"/>
          <w:lang w:eastAsia="ru-RU"/>
        </w:rPr>
        <w:t xml:space="preserve">Семёнов М.Г., Муратов И.В., Малые аномалии развития в полости рта </w:t>
      </w:r>
      <w:r w:rsidRPr="00C25860">
        <w:rPr>
          <w:rFonts w:eastAsia="Times New Roman"/>
          <w:lang w:val="en-US" w:eastAsia="ru-RU"/>
        </w:rPr>
        <w:t>II</w:t>
      </w:r>
      <w:r w:rsidRPr="00C25860">
        <w:rPr>
          <w:rFonts w:eastAsia="Times New Roman"/>
          <w:lang w:eastAsia="ru-RU"/>
        </w:rPr>
        <w:t xml:space="preserve"> часть, «Человек» СПб, 2014, стр. 10).</w:t>
      </w:r>
    </w:p>
    <w:p w:rsidR="0082192C" w:rsidRPr="00C25860" w:rsidRDefault="0082192C" w:rsidP="0082192C">
      <w:pPr>
        <w:shd w:val="clear" w:color="auto" w:fill="FFFFFF"/>
        <w:spacing w:line="360" w:lineRule="auto"/>
        <w:ind w:right="53"/>
        <w:rPr>
          <w:color w:val="1E1E1E"/>
        </w:rPr>
      </w:pPr>
      <w:r w:rsidRPr="00C25860">
        <w:rPr>
          <w:color w:val="1E1E1E"/>
        </w:rPr>
        <w:t>Преимуществом данной методики является то, что все раневые поверхности закрыты.</w:t>
      </w:r>
    </w:p>
    <w:p w:rsidR="0082192C" w:rsidRPr="00C25860" w:rsidRDefault="0082192C" w:rsidP="0082192C">
      <w:pPr>
        <w:shd w:val="clear" w:color="auto" w:fill="FFFFFF"/>
        <w:ind w:right="53"/>
        <w:rPr>
          <w:color w:val="1E1E1E"/>
        </w:rPr>
      </w:pPr>
      <w:r w:rsidRPr="00C25860">
        <w:rPr>
          <w:noProof/>
          <w:lang w:eastAsia="ru-RU"/>
        </w:rPr>
        <w:lastRenderedPageBreak/>
        <w:drawing>
          <wp:inline distT="0" distB="0" distL="0" distR="0">
            <wp:extent cx="4599358" cy="2847975"/>
            <wp:effectExtent l="19050" t="0" r="0" b="0"/>
            <wp:docPr id="21" name="Рисунок 11" descr="periodont.18_.1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iodont.18_.18_.JPG"/>
                    <pic:cNvPicPr>
                      <a:picLocks noChangeAspect="1" noChangeArrowheads="1"/>
                    </pic:cNvPicPr>
                  </pic:nvPicPr>
                  <pic:blipFill>
                    <a:blip r:embed="rId20" cstate="print"/>
                    <a:srcRect/>
                    <a:stretch>
                      <a:fillRect/>
                    </a:stretch>
                  </pic:blipFill>
                  <pic:spPr bwMode="auto">
                    <a:xfrm>
                      <a:off x="0" y="0"/>
                      <a:ext cx="4618918" cy="2860087"/>
                    </a:xfrm>
                    <a:prstGeom prst="rect">
                      <a:avLst/>
                    </a:prstGeom>
                    <a:noFill/>
                    <a:ln w="9525">
                      <a:noFill/>
                      <a:miter lim="800000"/>
                      <a:headEnd/>
                      <a:tailEnd/>
                    </a:ln>
                  </pic:spPr>
                </pic:pic>
              </a:graphicData>
            </a:graphic>
          </wp:inline>
        </w:drawing>
      </w:r>
    </w:p>
    <w:p w:rsidR="0082192C" w:rsidRPr="00C25860" w:rsidRDefault="008A4943" w:rsidP="0082192C">
      <w:pPr>
        <w:shd w:val="clear" w:color="auto" w:fill="FFFFFF"/>
        <w:ind w:right="53"/>
        <w:rPr>
          <w:color w:val="1E1E1E"/>
          <w:sz w:val="24"/>
          <w:szCs w:val="24"/>
        </w:rPr>
      </w:pPr>
      <w:r w:rsidRPr="00C25860">
        <w:rPr>
          <w:color w:val="1E1E1E"/>
          <w:sz w:val="24"/>
          <w:szCs w:val="24"/>
        </w:rPr>
        <w:t>Рис. 13. Пластика уздечки верхней губы по Лимбергу.</w:t>
      </w:r>
    </w:p>
    <w:p w:rsidR="008A4943" w:rsidRPr="00C25860" w:rsidRDefault="008A4943" w:rsidP="0082192C">
      <w:pPr>
        <w:shd w:val="clear" w:color="auto" w:fill="FFFFFF"/>
        <w:ind w:right="53"/>
        <w:rPr>
          <w:color w:val="1E1E1E"/>
        </w:rPr>
      </w:pPr>
    </w:p>
    <w:p w:rsidR="0082192C" w:rsidRPr="00C25860" w:rsidRDefault="0082192C" w:rsidP="00583764">
      <w:pPr>
        <w:shd w:val="clear" w:color="auto" w:fill="FFFFFF"/>
        <w:spacing w:line="360" w:lineRule="auto"/>
        <w:ind w:right="53"/>
        <w:jc w:val="both"/>
        <w:rPr>
          <w:color w:val="1E1E1E"/>
        </w:rPr>
      </w:pPr>
      <w:r w:rsidRPr="00C25860">
        <w:rPr>
          <w:color w:val="1E1E1E"/>
        </w:rPr>
        <w:t xml:space="preserve">Кроме традиционного применения скальпеля возможно использование диодного лазера или аппарата «Сургитрон» – радиохирургическое вмешательство.  </w:t>
      </w:r>
    </w:p>
    <w:p w:rsidR="0082192C" w:rsidRPr="00C25860" w:rsidRDefault="0082192C" w:rsidP="00583764">
      <w:pPr>
        <w:shd w:val="clear" w:color="auto" w:fill="FFFFFF"/>
        <w:spacing w:line="360" w:lineRule="auto"/>
        <w:ind w:right="53"/>
        <w:jc w:val="both"/>
        <w:rPr>
          <w:color w:val="1E1E1E"/>
        </w:rPr>
      </w:pPr>
      <w:r w:rsidRPr="00C25860">
        <w:t>В клиническую практику активно внедряются хирургические лазерные системы, которые благодаря точному регулированию мощности и других параметров создают минимальную зону термического повреждения. Общеизвестно бактерицидное действие лазера, а также стерильность электрода и стерилизующее воздействие радиоволны на края раны.</w:t>
      </w:r>
    </w:p>
    <w:p w:rsidR="0082192C" w:rsidRPr="00C25860" w:rsidRDefault="0082192C" w:rsidP="00583764">
      <w:pPr>
        <w:shd w:val="clear" w:color="auto" w:fill="FFFFFF"/>
        <w:spacing w:line="360" w:lineRule="auto"/>
        <w:ind w:right="53"/>
        <w:jc w:val="both"/>
        <w:rPr>
          <w:color w:val="1E1E1E"/>
        </w:rPr>
      </w:pPr>
      <w:r w:rsidRPr="00C25860">
        <w:rPr>
          <w:color w:val="1E1E1E"/>
        </w:rPr>
        <w:t>В основе действия «Сургитрона» лежит эффект преобразования электрического тока в радиоволны с частотой 3,8 МГц. В результате сопротивления тканей проникновению в них высокочастотных радиоволн образуется тепло, обладающее рассекающим эффектом. Особенностью данного метода является то, что не происходит нагревания тканей, следовательно, ожога, так как сам электрод остаётся холодным.</w:t>
      </w:r>
    </w:p>
    <w:p w:rsidR="0082192C" w:rsidRPr="00C25860" w:rsidRDefault="0082192C" w:rsidP="00583764">
      <w:pPr>
        <w:shd w:val="clear" w:color="auto" w:fill="FFFFFF"/>
        <w:spacing w:line="360" w:lineRule="auto"/>
        <w:ind w:right="53"/>
        <w:jc w:val="both"/>
      </w:pPr>
      <w:r w:rsidRPr="00C25860">
        <w:t xml:space="preserve">Д.м.н., проф. А.И. </w:t>
      </w:r>
      <w:r w:rsidR="00D7437D" w:rsidRPr="00C25860">
        <w:t>Воложин,</w:t>
      </w:r>
      <w:r w:rsidRPr="00C25860">
        <w:t xml:space="preserve"> д.м.н., проф. О.З. </w:t>
      </w:r>
      <w:r w:rsidR="00D7437D" w:rsidRPr="00C25860">
        <w:t>Топольницкий,</w:t>
      </w:r>
      <w:r w:rsidRPr="00C25860">
        <w:t xml:space="preserve"> д.м.н., проф. А.Б. Шехтер, асп. </w:t>
      </w:r>
      <w:proofErr w:type="gramStart"/>
      <w:r w:rsidRPr="00C25860">
        <w:t xml:space="preserve">Е.И. Дорофеева, к.м.н., врач Ю.А. Зуйков, д.м.н., проф. </w:t>
      </w:r>
      <w:r w:rsidRPr="00C25860">
        <w:lastRenderedPageBreak/>
        <w:t>С.В. Тарасенко провели экспериментальное исследование относительно особенностей заживления ран в полости рта в результате применения скальпеля, радионожа и лазера, в ходе которого были сделаны следующие выводы: что раневое заживление слизистой оболочки в значительной степени зависит от метода нанесения повреждения.</w:t>
      </w:r>
      <w:proofErr w:type="gramEnd"/>
    </w:p>
    <w:p w:rsidR="0082192C" w:rsidRPr="00C25860" w:rsidRDefault="0082192C" w:rsidP="00583764">
      <w:pPr>
        <w:shd w:val="clear" w:color="auto" w:fill="FFFFFF"/>
        <w:spacing w:line="360" w:lineRule="auto"/>
        <w:ind w:right="53"/>
        <w:jc w:val="both"/>
      </w:pPr>
      <w:r w:rsidRPr="00C25860">
        <w:t>При использовании лазера важно выставить правильные режимы при проведении операции. Так исследование показало, что при работе на мощности 6 Вт через трое суток после операции на слизистой оболочке образовывались обширные раневые дефекты, при этом регенерации тканей не происходило. На дне раны наблюдался фибринозно-лейкоцитарный экссудат с обширным некротическим тканевым детритом. В слизистой оболочке были видны крупные очаги некроза мышц и выраженная воспалительная инфильтрация. На другой группе испытуемых была испробована мощность равная 1,5 Вт. В те же сроки раневой дефект был меньше, начиналась краевая регенерация эпителия, на дне раны образовывалась грануляционная ткань с большим количеством сосудов и фибробластов и умеренной воспалительной инфильтрацией. Некроз тканей был значительно меньше, чем при мощности лазера равной 6 Вт.</w:t>
      </w:r>
    </w:p>
    <w:p w:rsidR="0082192C" w:rsidRPr="00C25860" w:rsidRDefault="0082192C" w:rsidP="00583764">
      <w:pPr>
        <w:shd w:val="clear" w:color="auto" w:fill="FFFFFF"/>
        <w:spacing w:line="360" w:lineRule="auto"/>
        <w:ind w:right="53"/>
        <w:jc w:val="both"/>
      </w:pPr>
      <w:r w:rsidRPr="00C25860">
        <w:t>На шестые сутки после использования мощности 6 Вт тканевой дефект уменьшился, на дне раны образовалась грануляционная ткань, которая была значительно инфильтрирована воспалительными клетками. Всё ещё наблюдался некроз мышечной ткани. При использовании лазера мощностью 1,5 Вт эпителий полностью покрывал раневой дефект, формировалась рубцовая ткань.</w:t>
      </w:r>
    </w:p>
    <w:p w:rsidR="0082192C" w:rsidRPr="00C25860" w:rsidRDefault="0082192C" w:rsidP="00583764">
      <w:pPr>
        <w:shd w:val="clear" w:color="auto" w:fill="FFFFFF"/>
        <w:spacing w:line="360" w:lineRule="auto"/>
        <w:ind w:right="53"/>
        <w:jc w:val="both"/>
      </w:pPr>
      <w:r w:rsidRPr="00C25860">
        <w:t>Таким образом, раневой дефект слизистой оболочки щеки, нанесенный эрбиевым лазером при мощности облучения 1,5 Вт, вызывает значительно меньшие некротические изменения тканей и способствует более быстрому заживлению раны, чем при мощности облучения 6 Вт.</w:t>
      </w:r>
    </w:p>
    <w:p w:rsidR="0082192C" w:rsidRPr="00C25860" w:rsidRDefault="0082192C" w:rsidP="00583764">
      <w:pPr>
        <w:shd w:val="clear" w:color="auto" w:fill="FFFFFF"/>
        <w:spacing w:line="360" w:lineRule="auto"/>
        <w:ind w:right="53"/>
        <w:jc w:val="both"/>
      </w:pPr>
      <w:r w:rsidRPr="00C25860">
        <w:lastRenderedPageBreak/>
        <w:t>При проведении операции радионожом уже на 3 сутки раневой дефект был полностью эпителизирован, при этом новообразованный эпителий дифференцирован на слои, но отличается гиперплазией. Грануляционная ткань имела зрелый характер. На 6-е сутки раневой дефект уже полностью закрыт хорошо дифференцированным эпителием. Грануляционная ткань, заполняющая раневой канал, трансформируется в фиброзно-рубцовую, некротизированная ткань полностью резорбирована, воспалительная инфильтрация отсутствует. Через 11 суток рубец становится тонким и рыхлым, ткань вокруг него полностью нормализуется, эпителий не отличается от интактного.</w:t>
      </w:r>
    </w:p>
    <w:p w:rsidR="0082192C" w:rsidRPr="00C25860" w:rsidRDefault="0082192C" w:rsidP="00583764">
      <w:pPr>
        <w:shd w:val="clear" w:color="auto" w:fill="FFFFFF"/>
        <w:spacing w:line="360" w:lineRule="auto"/>
        <w:ind w:right="53"/>
        <w:jc w:val="both"/>
      </w:pPr>
      <w:r w:rsidRPr="00C25860">
        <w:t xml:space="preserve">При использовании скальпеля (контрольная группа) к 3-м суткам эпителизация раневого дефекта имелась только на краях раны. Большая часть дефекта покрыта фибринозно-лейкоцитарным экссудатом. Раневой канал заполнен соединительной и мышечной некротизированной тканью, а также очагами незрелой грануляционной ткани. Отмечалась также воспалительная инфильтрация ткани. В глубине раневого канала и вокруг него оставалась некротизированная мышечная ткань. К 6-м суткам раневой дефект уже полностью эпителизирован. Новообразованный эпителий характеризуется гиперплазией и врастает в раневой канал. Грануляционная ткань, заполняющая раневой канал, созревает, но не превращается в рубцовую соединительную ткань, и сохраняется воспалительная инфильтрация. На 11-е сутки на месте раневого канала формировался клиновидный, относительно широкий и грубый рубец из плотной соединительной ткани. </w:t>
      </w:r>
    </w:p>
    <w:p w:rsidR="0082192C" w:rsidRPr="00C25860" w:rsidRDefault="0082192C" w:rsidP="00583764">
      <w:pPr>
        <w:shd w:val="clear" w:color="auto" w:fill="FFFFFF"/>
        <w:spacing w:line="360" w:lineRule="auto"/>
        <w:ind w:right="53"/>
        <w:jc w:val="both"/>
        <w:rPr>
          <w:color w:val="1E1E1E"/>
        </w:rPr>
      </w:pPr>
      <w:r w:rsidRPr="00C25860">
        <w:t xml:space="preserve">Из выше написанного можно сделать вывод, что раневой дефект слизистой оболочки полости рта, нанесенный эрбиевым лазером при мощности 1,5 Вт или радионожом, заживает в более короткое время, чем при нанесении разреза обычным скальпелем. Некротизированная ткань быстрее отторгается и резорбируется макрофагами. Грануляционная ткань </w:t>
      </w:r>
      <w:r w:rsidRPr="00C25860">
        <w:lastRenderedPageBreak/>
        <w:t>в раневом канале созревает и претерпевает фиброзно-рубцовую трансформацию в более короткое время. Регенерация эпителия, его дифференциация и полная эпителизация дефекта наступает значительно раньше, а формирующийся после заживления рубец остается более тонким и пластичным.</w:t>
      </w:r>
    </w:p>
    <w:p w:rsidR="005C201E" w:rsidRDefault="005C201E" w:rsidP="00BC2E2B">
      <w:pPr>
        <w:pStyle w:val="1"/>
        <w:jc w:val="center"/>
        <w:rPr>
          <w:rFonts w:hint="default"/>
          <w:szCs w:val="28"/>
        </w:rPr>
      </w:pPr>
      <w:bookmarkStart w:id="10" w:name="_Toc9189609"/>
      <w:bookmarkStart w:id="11" w:name="_Toc9191573"/>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5C201E" w:rsidRDefault="005C201E" w:rsidP="00BC2E2B">
      <w:pPr>
        <w:pStyle w:val="1"/>
        <w:jc w:val="center"/>
        <w:rPr>
          <w:rFonts w:hint="default"/>
          <w:szCs w:val="28"/>
        </w:rPr>
      </w:pPr>
    </w:p>
    <w:p w:rsidR="002609BB" w:rsidRPr="00C25860" w:rsidRDefault="002609BB" w:rsidP="00BC2E2B">
      <w:pPr>
        <w:pStyle w:val="1"/>
        <w:jc w:val="center"/>
        <w:rPr>
          <w:rFonts w:hint="default"/>
          <w:szCs w:val="28"/>
        </w:rPr>
      </w:pPr>
      <w:r w:rsidRPr="00C25860">
        <w:rPr>
          <w:szCs w:val="28"/>
        </w:rPr>
        <w:lastRenderedPageBreak/>
        <w:t>ГЛАВА 2. Материалы и методы</w:t>
      </w:r>
      <w:bookmarkEnd w:id="10"/>
      <w:bookmarkEnd w:id="11"/>
    </w:p>
    <w:p w:rsidR="002609BB" w:rsidRPr="00C25860" w:rsidRDefault="002609BB" w:rsidP="00BC2E2B">
      <w:pPr>
        <w:pStyle w:val="1"/>
        <w:jc w:val="center"/>
        <w:rPr>
          <w:rFonts w:hint="default"/>
          <w:szCs w:val="28"/>
        </w:rPr>
      </w:pPr>
      <w:bookmarkStart w:id="12" w:name="_Toc513813767"/>
      <w:bookmarkStart w:id="13" w:name="_Toc9189610"/>
      <w:bookmarkStart w:id="14" w:name="_Toc9191574"/>
      <w:r w:rsidRPr="00C25860">
        <w:rPr>
          <w:szCs w:val="28"/>
        </w:rPr>
        <w:t>2.1</w:t>
      </w:r>
      <w:r w:rsidR="00CA245F" w:rsidRPr="00C25860">
        <w:rPr>
          <w:rFonts w:hint="default"/>
          <w:szCs w:val="28"/>
        </w:rPr>
        <w:t xml:space="preserve">. </w:t>
      </w:r>
      <w:r w:rsidRPr="00C25860">
        <w:rPr>
          <w:szCs w:val="28"/>
        </w:rPr>
        <w:t xml:space="preserve"> Обоснование объекта и методов исследования</w:t>
      </w:r>
      <w:bookmarkEnd w:id="12"/>
      <w:bookmarkEnd w:id="13"/>
      <w:bookmarkEnd w:id="14"/>
    </w:p>
    <w:p w:rsidR="002609BB" w:rsidRPr="00C25860" w:rsidRDefault="002609BB" w:rsidP="00BC2E2B">
      <w:pPr>
        <w:spacing w:line="360" w:lineRule="auto"/>
        <w:jc w:val="both"/>
      </w:pPr>
      <w:r w:rsidRPr="00C25860">
        <w:t>Для изучения выбора врачей-стоматологов относительно возраста проведения манипуляций по устранению малой аномалии развития полости</w:t>
      </w:r>
      <w:r w:rsidR="001D0428" w:rsidRPr="00C25860">
        <w:t xml:space="preserve"> рта</w:t>
      </w:r>
      <w:r w:rsidRPr="00C25860">
        <w:t xml:space="preserve"> – короткой или низкоприкреплённой уздечки верхней губы, а также выбора методики проведения операции, были составлены анкеты для врачей стоматологов-хирургов и ортодонтов. </w:t>
      </w:r>
    </w:p>
    <w:p w:rsidR="002609BB" w:rsidRPr="00C25860" w:rsidRDefault="002609BB" w:rsidP="00BC2E2B">
      <w:pPr>
        <w:spacing w:line="360" w:lineRule="auto"/>
        <w:jc w:val="both"/>
      </w:pPr>
      <w:r w:rsidRPr="00C25860">
        <w:t xml:space="preserve">Объектом анкетирования стали 40 врачей стоматологов-хирургов и 20 врачей ортодонтов, ведущих приёмы пациентов в Государственных поликлиниках и частных клиниках. Предметом исследования является осведомлённость врачей стоматологов по поводу оптимального </w:t>
      </w:r>
      <w:proofErr w:type="gramStart"/>
      <w:r w:rsidRPr="00C25860">
        <w:t>возраста проведения манипуляции подрезания уздечки верхней губы</w:t>
      </w:r>
      <w:proofErr w:type="gramEnd"/>
      <w:r w:rsidRPr="00C25860">
        <w:t xml:space="preserve">. </w:t>
      </w:r>
    </w:p>
    <w:p w:rsidR="002609BB" w:rsidRPr="00C25860" w:rsidRDefault="002609BB" w:rsidP="00BC2E2B">
      <w:pPr>
        <w:spacing w:line="360" w:lineRule="auto"/>
        <w:jc w:val="both"/>
      </w:pPr>
      <w:r w:rsidRPr="00C25860">
        <w:t>Были составлены анкеты двух видов для докторов разных специальностей, где были предложены вопросы, касающиеся пластики уздечки верхней губы. (Приложение 1)</w:t>
      </w:r>
    </w:p>
    <w:p w:rsidR="002609BB" w:rsidRPr="00C25860" w:rsidRDefault="00CA245F" w:rsidP="00355B0C">
      <w:pPr>
        <w:pStyle w:val="1"/>
        <w:jc w:val="center"/>
        <w:rPr>
          <w:rFonts w:hint="default"/>
        </w:rPr>
      </w:pPr>
      <w:bookmarkStart w:id="15" w:name="_Toc9191575"/>
      <w:r w:rsidRPr="00C25860">
        <w:t xml:space="preserve">2.2. </w:t>
      </w:r>
      <w:r w:rsidR="002609BB" w:rsidRPr="00C25860">
        <w:t>Параклинические методы</w:t>
      </w:r>
      <w:bookmarkEnd w:id="15"/>
    </w:p>
    <w:p w:rsidR="002609BB" w:rsidRPr="00C25860" w:rsidRDefault="002609BB" w:rsidP="00BC2E2B">
      <w:pPr>
        <w:spacing w:line="360" w:lineRule="auto"/>
        <w:jc w:val="both"/>
      </w:pPr>
      <w:r w:rsidRPr="00C25860">
        <w:t xml:space="preserve">В данной работе были использованы социологический метод (анкетирование) и математический метод для обработки полученных данных </w:t>
      </w:r>
    </w:p>
    <w:p w:rsidR="002609BB" w:rsidRPr="00C25860" w:rsidRDefault="002609BB" w:rsidP="00BC2E2B">
      <w:pPr>
        <w:spacing w:line="360" w:lineRule="auto"/>
        <w:jc w:val="both"/>
        <w:rPr>
          <w:b/>
        </w:rPr>
      </w:pPr>
      <w:r w:rsidRPr="00C25860">
        <w:rPr>
          <w:b/>
        </w:rPr>
        <w:t>Математический метод</w:t>
      </w:r>
    </w:p>
    <w:p w:rsidR="002609BB" w:rsidRPr="00C25860" w:rsidRDefault="002609BB" w:rsidP="00BC2E2B">
      <w:pPr>
        <w:spacing w:line="360" w:lineRule="auto"/>
        <w:jc w:val="both"/>
      </w:pPr>
      <w:r w:rsidRPr="00C25860">
        <w:t xml:space="preserve">Полученные результаты обрабатывались с помощью статистических методов. В частности, была использована программа </w:t>
      </w:r>
      <w:r w:rsidRPr="00C25860">
        <w:rPr>
          <w:lang w:val="en-US"/>
        </w:rPr>
        <w:t>Microsoft</w:t>
      </w:r>
      <w:r w:rsidRPr="00C25860">
        <w:t xml:space="preserve"> </w:t>
      </w:r>
      <w:r w:rsidRPr="00C25860">
        <w:rPr>
          <w:lang w:val="en-US"/>
        </w:rPr>
        <w:t>Excel</w:t>
      </w:r>
      <w:r w:rsidRPr="00C25860">
        <w:t>.</w:t>
      </w:r>
    </w:p>
    <w:p w:rsidR="002609BB" w:rsidRPr="00C25860" w:rsidRDefault="002609BB" w:rsidP="00BC2E2B">
      <w:pPr>
        <w:spacing w:line="360" w:lineRule="auto"/>
        <w:jc w:val="both"/>
        <w:rPr>
          <w:b/>
        </w:rPr>
      </w:pPr>
      <w:r w:rsidRPr="00C25860">
        <w:rPr>
          <w:b/>
        </w:rPr>
        <w:t>Социологический метод (анкетирование)</w:t>
      </w:r>
    </w:p>
    <w:p w:rsidR="002609BB" w:rsidRPr="00C25860" w:rsidRDefault="002609BB" w:rsidP="00BC2E2B">
      <w:pPr>
        <w:spacing w:line="360" w:lineRule="auto"/>
        <w:jc w:val="both"/>
      </w:pPr>
      <w:r w:rsidRPr="00C25860">
        <w:t xml:space="preserve">Для получения полного представления о том, какую тактику лечения выбирают врачи-стоматологи при данной малой аномалии полости рт, </w:t>
      </w:r>
      <w:r w:rsidRPr="00C25860">
        <w:lastRenderedPageBreak/>
        <w:t>были составлены два вида анкет: для стоматологов-хирургов и для врачей ортодонтов.</w:t>
      </w:r>
    </w:p>
    <w:p w:rsidR="002609BB" w:rsidRPr="00C25860" w:rsidRDefault="002609BB" w:rsidP="002609BB">
      <w:pPr>
        <w:spacing w:line="360" w:lineRule="auto"/>
      </w:pPr>
    </w:p>
    <w:p w:rsidR="005C201E" w:rsidRDefault="005C201E" w:rsidP="002609BB">
      <w:pPr>
        <w:pStyle w:val="1"/>
        <w:jc w:val="center"/>
        <w:rPr>
          <w:rFonts w:hint="default"/>
          <w:szCs w:val="28"/>
        </w:rPr>
      </w:pPr>
      <w:bookmarkStart w:id="16" w:name="_Toc9189611"/>
      <w:bookmarkStart w:id="17" w:name="_Toc9191576"/>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5C201E" w:rsidRDefault="005C201E" w:rsidP="002609BB">
      <w:pPr>
        <w:pStyle w:val="1"/>
        <w:jc w:val="center"/>
        <w:rPr>
          <w:rFonts w:hint="default"/>
          <w:szCs w:val="28"/>
        </w:rPr>
      </w:pPr>
    </w:p>
    <w:p w:rsidR="002609BB" w:rsidRDefault="002609BB" w:rsidP="002609BB">
      <w:pPr>
        <w:pStyle w:val="1"/>
        <w:jc w:val="center"/>
        <w:rPr>
          <w:rFonts w:hint="default"/>
          <w:szCs w:val="28"/>
        </w:rPr>
      </w:pPr>
      <w:r w:rsidRPr="00C25860">
        <w:rPr>
          <w:szCs w:val="28"/>
        </w:rPr>
        <w:lastRenderedPageBreak/>
        <w:t xml:space="preserve">ГЛАВА </w:t>
      </w:r>
      <w:r w:rsidRPr="00C25860">
        <w:rPr>
          <w:rFonts w:hint="default"/>
          <w:szCs w:val="28"/>
        </w:rPr>
        <w:t>3</w:t>
      </w:r>
      <w:r w:rsidRPr="00C25860">
        <w:rPr>
          <w:szCs w:val="28"/>
        </w:rPr>
        <w:t xml:space="preserve">. </w:t>
      </w:r>
      <w:r w:rsidRPr="00C25860">
        <w:rPr>
          <w:rFonts w:hint="default"/>
          <w:szCs w:val="28"/>
        </w:rPr>
        <w:t>Результаты исследования</w:t>
      </w:r>
      <w:bookmarkEnd w:id="16"/>
      <w:bookmarkEnd w:id="17"/>
    </w:p>
    <w:p w:rsidR="00684904" w:rsidRPr="00C25860" w:rsidRDefault="00684904" w:rsidP="00684904">
      <w:pPr>
        <w:pStyle w:val="1"/>
        <w:numPr>
          <w:ilvl w:val="1"/>
          <w:numId w:val="22"/>
        </w:numPr>
        <w:jc w:val="center"/>
        <w:rPr>
          <w:rFonts w:hint="default"/>
          <w:szCs w:val="28"/>
        </w:rPr>
      </w:pPr>
      <w:bookmarkStart w:id="18" w:name="_Toc9189612"/>
      <w:bookmarkStart w:id="19" w:name="_Toc9191577"/>
      <w:r>
        <w:rPr>
          <w:rFonts w:hint="default"/>
          <w:szCs w:val="28"/>
        </w:rPr>
        <w:t>Статистическая обработка результатов</w:t>
      </w:r>
      <w:bookmarkEnd w:id="18"/>
      <w:bookmarkEnd w:id="19"/>
    </w:p>
    <w:p w:rsidR="002609BB" w:rsidRPr="00C25860" w:rsidRDefault="002609BB" w:rsidP="002609BB">
      <w:pPr>
        <w:spacing w:line="360" w:lineRule="auto"/>
      </w:pPr>
      <w:r w:rsidRPr="00C25860">
        <w:t xml:space="preserve">Таблица 3.1. Распределение врачей стоматологов-хирургов и ортодонтов по месту работы. </w:t>
      </w:r>
    </w:p>
    <w:tbl>
      <w:tblPr>
        <w:tblStyle w:val="a7"/>
        <w:tblW w:w="9265" w:type="dxa"/>
        <w:tblLayout w:type="fixed"/>
        <w:tblLook w:val="04A0"/>
      </w:tblPr>
      <w:tblGrid>
        <w:gridCol w:w="2145"/>
        <w:gridCol w:w="953"/>
        <w:gridCol w:w="936"/>
        <w:gridCol w:w="1017"/>
        <w:gridCol w:w="1162"/>
        <w:gridCol w:w="581"/>
        <w:gridCol w:w="1017"/>
        <w:gridCol w:w="436"/>
        <w:gridCol w:w="1018"/>
      </w:tblGrid>
      <w:tr w:rsidR="002609BB" w:rsidRPr="00C25860" w:rsidTr="007077BF">
        <w:trPr>
          <w:trHeight w:val="202"/>
        </w:trPr>
        <w:tc>
          <w:tcPr>
            <w:tcW w:w="2145" w:type="dxa"/>
            <w:vMerge w:val="restart"/>
          </w:tcPr>
          <w:p w:rsidR="002609BB" w:rsidRPr="00C25860" w:rsidRDefault="002609BB" w:rsidP="007077BF">
            <w:pPr>
              <w:spacing w:line="360" w:lineRule="auto"/>
            </w:pPr>
            <w:r w:rsidRPr="00C25860">
              <w:br/>
            </w:r>
            <w:r w:rsidRPr="00C25860">
              <w:br/>
              <w:t>Специальность</w:t>
            </w:r>
          </w:p>
        </w:tc>
        <w:tc>
          <w:tcPr>
            <w:tcW w:w="7119" w:type="dxa"/>
            <w:gridSpan w:val="8"/>
          </w:tcPr>
          <w:p w:rsidR="002609BB" w:rsidRPr="00C25860" w:rsidRDefault="002609BB" w:rsidP="007077BF">
            <w:pPr>
              <w:spacing w:line="360" w:lineRule="auto"/>
            </w:pPr>
            <w:r w:rsidRPr="00C25860">
              <w:t xml:space="preserve">                                    Место работы</w:t>
            </w:r>
          </w:p>
        </w:tc>
      </w:tr>
      <w:tr w:rsidR="002609BB" w:rsidRPr="00C25860" w:rsidTr="007077BF">
        <w:trPr>
          <w:trHeight w:val="202"/>
        </w:trPr>
        <w:tc>
          <w:tcPr>
            <w:tcW w:w="2145" w:type="dxa"/>
            <w:vMerge/>
          </w:tcPr>
          <w:p w:rsidR="002609BB" w:rsidRPr="00C25860" w:rsidRDefault="002609BB" w:rsidP="007077BF">
            <w:pPr>
              <w:spacing w:line="360" w:lineRule="auto"/>
            </w:pPr>
          </w:p>
        </w:tc>
        <w:tc>
          <w:tcPr>
            <w:tcW w:w="1889" w:type="dxa"/>
            <w:gridSpan w:val="2"/>
          </w:tcPr>
          <w:p w:rsidR="002609BB" w:rsidRPr="00C25860" w:rsidRDefault="002609BB" w:rsidP="007077BF">
            <w:pPr>
              <w:spacing w:line="360" w:lineRule="auto"/>
            </w:pPr>
            <w:r w:rsidRPr="00C25860">
              <w:t xml:space="preserve">Государственная </w:t>
            </w:r>
            <w:r w:rsidRPr="00C25860">
              <w:br/>
              <w:t xml:space="preserve">поликлиника </w:t>
            </w:r>
          </w:p>
        </w:tc>
        <w:tc>
          <w:tcPr>
            <w:tcW w:w="2179" w:type="dxa"/>
            <w:gridSpan w:val="2"/>
          </w:tcPr>
          <w:p w:rsidR="002609BB" w:rsidRPr="00C25860" w:rsidRDefault="002609BB" w:rsidP="007077BF">
            <w:pPr>
              <w:spacing w:line="360" w:lineRule="auto"/>
            </w:pPr>
            <w:r w:rsidRPr="00C25860">
              <w:t>Частная (коммерческая) клиника</w:t>
            </w:r>
          </w:p>
        </w:tc>
        <w:tc>
          <w:tcPr>
            <w:tcW w:w="1598" w:type="dxa"/>
            <w:gridSpan w:val="2"/>
          </w:tcPr>
          <w:p w:rsidR="002609BB" w:rsidRPr="00C25860" w:rsidRDefault="002609BB" w:rsidP="007077BF">
            <w:pPr>
              <w:spacing w:line="360" w:lineRule="auto"/>
            </w:pPr>
            <w:r w:rsidRPr="00C25860">
              <w:t>Стационар</w:t>
            </w:r>
          </w:p>
        </w:tc>
        <w:tc>
          <w:tcPr>
            <w:tcW w:w="1453" w:type="dxa"/>
            <w:gridSpan w:val="2"/>
          </w:tcPr>
          <w:p w:rsidR="002609BB" w:rsidRPr="00C25860" w:rsidRDefault="002609BB" w:rsidP="007077BF">
            <w:pPr>
              <w:spacing w:line="360" w:lineRule="auto"/>
            </w:pPr>
            <w:r w:rsidRPr="00C25860">
              <w:t xml:space="preserve">Свой кабинет </w:t>
            </w:r>
          </w:p>
        </w:tc>
      </w:tr>
      <w:tr w:rsidR="002609BB" w:rsidRPr="00C25860" w:rsidTr="007077BF">
        <w:trPr>
          <w:trHeight w:val="808"/>
        </w:trPr>
        <w:tc>
          <w:tcPr>
            <w:tcW w:w="2145" w:type="dxa"/>
          </w:tcPr>
          <w:p w:rsidR="002609BB" w:rsidRPr="00C25860" w:rsidRDefault="002609BB" w:rsidP="007077BF">
            <w:pPr>
              <w:spacing w:line="360" w:lineRule="auto"/>
            </w:pPr>
            <w:r w:rsidRPr="00C25860">
              <w:t>Стоматолог-хирург</w:t>
            </w:r>
          </w:p>
        </w:tc>
        <w:tc>
          <w:tcPr>
            <w:tcW w:w="953" w:type="dxa"/>
          </w:tcPr>
          <w:p w:rsidR="002609BB" w:rsidRPr="00C25860" w:rsidRDefault="002609BB" w:rsidP="007077BF">
            <w:pPr>
              <w:spacing w:line="360" w:lineRule="auto"/>
            </w:pPr>
            <w:r w:rsidRPr="00C25860">
              <w:t>21</w:t>
            </w:r>
          </w:p>
        </w:tc>
        <w:tc>
          <w:tcPr>
            <w:tcW w:w="936" w:type="dxa"/>
          </w:tcPr>
          <w:p w:rsidR="002609BB" w:rsidRPr="00C25860" w:rsidRDefault="002609BB" w:rsidP="007077BF">
            <w:pPr>
              <w:spacing w:line="360" w:lineRule="auto"/>
              <w:rPr>
                <w:bCs/>
              </w:rPr>
            </w:pPr>
            <w:r w:rsidRPr="00C25860">
              <w:rPr>
                <w:bCs/>
              </w:rPr>
              <w:t>44%</w:t>
            </w:r>
          </w:p>
        </w:tc>
        <w:tc>
          <w:tcPr>
            <w:tcW w:w="1017" w:type="dxa"/>
          </w:tcPr>
          <w:p w:rsidR="002609BB" w:rsidRPr="00C25860" w:rsidRDefault="002609BB" w:rsidP="007077BF">
            <w:pPr>
              <w:spacing w:line="360" w:lineRule="auto"/>
            </w:pPr>
            <w:r w:rsidRPr="00C25860">
              <w:t>22</w:t>
            </w:r>
          </w:p>
        </w:tc>
        <w:tc>
          <w:tcPr>
            <w:tcW w:w="1162" w:type="dxa"/>
          </w:tcPr>
          <w:p w:rsidR="002609BB" w:rsidRPr="00C25860" w:rsidRDefault="002609BB" w:rsidP="007077BF">
            <w:pPr>
              <w:spacing w:line="360" w:lineRule="auto"/>
              <w:rPr>
                <w:bCs/>
              </w:rPr>
            </w:pPr>
            <w:r w:rsidRPr="00C25860">
              <w:rPr>
                <w:bCs/>
              </w:rPr>
              <w:t>46%</w:t>
            </w:r>
          </w:p>
        </w:tc>
        <w:tc>
          <w:tcPr>
            <w:tcW w:w="581" w:type="dxa"/>
          </w:tcPr>
          <w:p w:rsidR="002609BB" w:rsidRPr="00C25860" w:rsidRDefault="002609BB" w:rsidP="007077BF">
            <w:pPr>
              <w:spacing w:line="360" w:lineRule="auto"/>
            </w:pPr>
            <w:r w:rsidRPr="00C25860">
              <w:t>3</w:t>
            </w:r>
          </w:p>
        </w:tc>
        <w:tc>
          <w:tcPr>
            <w:tcW w:w="1017" w:type="dxa"/>
          </w:tcPr>
          <w:p w:rsidR="002609BB" w:rsidRPr="00C25860" w:rsidRDefault="002609BB" w:rsidP="007077BF">
            <w:pPr>
              <w:spacing w:line="360" w:lineRule="auto"/>
              <w:rPr>
                <w:bCs/>
              </w:rPr>
            </w:pPr>
            <w:r w:rsidRPr="00C25860">
              <w:rPr>
                <w:bCs/>
              </w:rPr>
              <w:t>6%</w:t>
            </w:r>
          </w:p>
        </w:tc>
        <w:tc>
          <w:tcPr>
            <w:tcW w:w="436" w:type="dxa"/>
          </w:tcPr>
          <w:p w:rsidR="002609BB" w:rsidRPr="00C25860" w:rsidRDefault="002609BB" w:rsidP="007077BF">
            <w:pPr>
              <w:spacing w:line="360" w:lineRule="auto"/>
            </w:pPr>
            <w:r w:rsidRPr="00C25860">
              <w:t>2</w:t>
            </w:r>
          </w:p>
        </w:tc>
        <w:tc>
          <w:tcPr>
            <w:tcW w:w="1018" w:type="dxa"/>
          </w:tcPr>
          <w:p w:rsidR="002609BB" w:rsidRPr="00C25860" w:rsidRDefault="002609BB" w:rsidP="007077BF">
            <w:pPr>
              <w:spacing w:line="360" w:lineRule="auto"/>
              <w:rPr>
                <w:bCs/>
              </w:rPr>
            </w:pPr>
            <w:r w:rsidRPr="00C25860">
              <w:rPr>
                <w:bCs/>
              </w:rPr>
              <w:t>4%</w:t>
            </w:r>
          </w:p>
        </w:tc>
      </w:tr>
      <w:tr w:rsidR="002609BB" w:rsidRPr="00C25860" w:rsidTr="007077BF">
        <w:trPr>
          <w:trHeight w:val="404"/>
        </w:trPr>
        <w:tc>
          <w:tcPr>
            <w:tcW w:w="2145" w:type="dxa"/>
          </w:tcPr>
          <w:p w:rsidR="002609BB" w:rsidRPr="00C25860" w:rsidRDefault="002609BB" w:rsidP="007077BF">
            <w:pPr>
              <w:spacing w:line="360" w:lineRule="auto"/>
            </w:pPr>
            <w:r w:rsidRPr="00C25860">
              <w:t xml:space="preserve">Ортодонт </w:t>
            </w:r>
          </w:p>
        </w:tc>
        <w:tc>
          <w:tcPr>
            <w:tcW w:w="953" w:type="dxa"/>
          </w:tcPr>
          <w:p w:rsidR="002609BB" w:rsidRPr="00C25860" w:rsidRDefault="002609BB" w:rsidP="007077BF">
            <w:pPr>
              <w:spacing w:line="360" w:lineRule="auto"/>
            </w:pPr>
            <w:r w:rsidRPr="00C25860">
              <w:t>8</w:t>
            </w:r>
          </w:p>
        </w:tc>
        <w:tc>
          <w:tcPr>
            <w:tcW w:w="936" w:type="dxa"/>
          </w:tcPr>
          <w:p w:rsidR="002609BB" w:rsidRPr="00C25860" w:rsidRDefault="002609BB" w:rsidP="007077BF">
            <w:pPr>
              <w:spacing w:line="360" w:lineRule="auto"/>
              <w:rPr>
                <w:bCs/>
              </w:rPr>
            </w:pPr>
            <w:r w:rsidRPr="00C25860">
              <w:rPr>
                <w:bCs/>
              </w:rPr>
              <w:t>38%</w:t>
            </w:r>
          </w:p>
        </w:tc>
        <w:tc>
          <w:tcPr>
            <w:tcW w:w="1017" w:type="dxa"/>
          </w:tcPr>
          <w:p w:rsidR="002609BB" w:rsidRPr="00C25860" w:rsidRDefault="002609BB" w:rsidP="007077BF">
            <w:pPr>
              <w:spacing w:line="360" w:lineRule="auto"/>
            </w:pPr>
            <w:r w:rsidRPr="00C25860">
              <w:t>13</w:t>
            </w:r>
          </w:p>
        </w:tc>
        <w:tc>
          <w:tcPr>
            <w:tcW w:w="1162" w:type="dxa"/>
          </w:tcPr>
          <w:p w:rsidR="002609BB" w:rsidRPr="00C25860" w:rsidRDefault="002609BB" w:rsidP="007077BF">
            <w:pPr>
              <w:spacing w:line="360" w:lineRule="auto"/>
              <w:rPr>
                <w:bCs/>
              </w:rPr>
            </w:pPr>
            <w:r w:rsidRPr="00C25860">
              <w:rPr>
                <w:bCs/>
              </w:rPr>
              <w:t>62%</w:t>
            </w:r>
          </w:p>
        </w:tc>
        <w:tc>
          <w:tcPr>
            <w:tcW w:w="581" w:type="dxa"/>
          </w:tcPr>
          <w:p w:rsidR="002609BB" w:rsidRPr="00C25860" w:rsidRDefault="002609BB" w:rsidP="007077BF">
            <w:pPr>
              <w:spacing w:line="360" w:lineRule="auto"/>
            </w:pPr>
            <w:r w:rsidRPr="00C25860">
              <w:t>0</w:t>
            </w:r>
          </w:p>
        </w:tc>
        <w:tc>
          <w:tcPr>
            <w:tcW w:w="1017" w:type="dxa"/>
          </w:tcPr>
          <w:p w:rsidR="002609BB" w:rsidRPr="00C25860" w:rsidRDefault="002609BB" w:rsidP="007077BF">
            <w:pPr>
              <w:spacing w:line="360" w:lineRule="auto"/>
              <w:rPr>
                <w:bCs/>
              </w:rPr>
            </w:pPr>
            <w:r w:rsidRPr="00C25860">
              <w:rPr>
                <w:bCs/>
              </w:rPr>
              <w:t>0%</w:t>
            </w:r>
          </w:p>
        </w:tc>
        <w:tc>
          <w:tcPr>
            <w:tcW w:w="436" w:type="dxa"/>
          </w:tcPr>
          <w:p w:rsidR="002609BB" w:rsidRPr="00C25860" w:rsidRDefault="002609BB" w:rsidP="007077BF">
            <w:pPr>
              <w:spacing w:line="360" w:lineRule="auto"/>
            </w:pPr>
            <w:r w:rsidRPr="00C25860">
              <w:t>0</w:t>
            </w:r>
          </w:p>
        </w:tc>
        <w:tc>
          <w:tcPr>
            <w:tcW w:w="1018" w:type="dxa"/>
          </w:tcPr>
          <w:p w:rsidR="002609BB" w:rsidRPr="00C25860" w:rsidRDefault="002609BB" w:rsidP="007077BF">
            <w:pPr>
              <w:spacing w:line="360" w:lineRule="auto"/>
              <w:rPr>
                <w:bCs/>
              </w:rPr>
            </w:pPr>
            <w:r w:rsidRPr="00C25860">
              <w:rPr>
                <w:bCs/>
              </w:rPr>
              <w:t>0%</w:t>
            </w:r>
          </w:p>
        </w:tc>
      </w:tr>
    </w:tbl>
    <w:p w:rsidR="002609BB" w:rsidRPr="00C25860" w:rsidRDefault="002609BB" w:rsidP="002609BB">
      <w:pPr>
        <w:spacing w:line="360" w:lineRule="auto"/>
      </w:pPr>
    </w:p>
    <w:p w:rsidR="002609BB" w:rsidRPr="00C25860" w:rsidRDefault="00405B45" w:rsidP="002609BB">
      <w:pPr>
        <w:spacing w:line="360" w:lineRule="auto"/>
      </w:pPr>
      <w:r w:rsidRPr="00405B45">
        <w:rPr>
          <w:noProof/>
          <w:lang w:eastAsia="ru-RU"/>
        </w:rPr>
        <w:drawing>
          <wp:inline distT="0" distB="0" distL="0" distR="0">
            <wp:extent cx="5943600" cy="2781300"/>
            <wp:effectExtent l="19050" t="0" r="19050"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09BB" w:rsidRPr="00C25860" w:rsidRDefault="002609BB" w:rsidP="002609BB">
      <w:pPr>
        <w:spacing w:line="360" w:lineRule="auto"/>
      </w:pPr>
      <w:r w:rsidRPr="00C25860">
        <w:t>Рис. 3.1. Распределение врачей по месту работы.</w:t>
      </w:r>
    </w:p>
    <w:p w:rsidR="002609BB" w:rsidRPr="00C25860" w:rsidRDefault="002609BB" w:rsidP="002609BB">
      <w:pPr>
        <w:spacing w:line="360" w:lineRule="auto"/>
      </w:pPr>
      <w:r w:rsidRPr="00C25860">
        <w:rPr>
          <w:noProof/>
          <w:lang w:eastAsia="ru-RU"/>
        </w:rPr>
        <w:lastRenderedPageBreak/>
        <w:drawing>
          <wp:inline distT="0" distB="0" distL="0" distR="0">
            <wp:extent cx="5248275" cy="28098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09BB" w:rsidRPr="00C25860" w:rsidRDefault="002609BB" w:rsidP="002609BB">
      <w:pPr>
        <w:spacing w:line="360" w:lineRule="auto"/>
      </w:pPr>
      <w:r w:rsidRPr="00C25860">
        <w:t xml:space="preserve">Рис. 3.1.1. Распределение врачей стоматологов-хирургов по месту работы, %. </w:t>
      </w:r>
    </w:p>
    <w:p w:rsidR="002609BB" w:rsidRPr="00C25860" w:rsidRDefault="002609BB" w:rsidP="002609BB">
      <w:pPr>
        <w:spacing w:line="360" w:lineRule="auto"/>
      </w:pPr>
      <w:r w:rsidRPr="00C25860">
        <w:rPr>
          <w:noProof/>
          <w:lang w:eastAsia="ru-RU"/>
        </w:rPr>
        <w:drawing>
          <wp:inline distT="0" distB="0" distL="0" distR="0">
            <wp:extent cx="5248275" cy="28765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09BB" w:rsidRPr="00C25860" w:rsidRDefault="002609BB" w:rsidP="002609BB">
      <w:pPr>
        <w:spacing w:line="360" w:lineRule="auto"/>
      </w:pPr>
      <w:r w:rsidRPr="00C25860">
        <w:t>Рис. 3.1.2. Распределение врачей</w:t>
      </w:r>
      <w:r w:rsidR="00D7437D" w:rsidRPr="00C25860">
        <w:t xml:space="preserve"> ортодонтов по месту работы, %.</w:t>
      </w:r>
    </w:p>
    <w:p w:rsidR="002609BB" w:rsidRPr="00C25860" w:rsidRDefault="002609BB" w:rsidP="002609BB">
      <w:pPr>
        <w:spacing w:line="360" w:lineRule="auto"/>
      </w:pPr>
      <w:r w:rsidRPr="00C25860">
        <w:t>В таблице 3.1 и на рисунках 3.1 приведено распределение врачей по месту работы. Больше всего врачей работают в частных клиниках: 46% хирургов и 62% ортодонтов. В государственных поликлиниках работают 44% стоматологов-хирургов и 38% врачей ортодонтов. В стационарах и собственных кабинетах работают 6% и 4% хирургов соответственно.</w:t>
      </w:r>
    </w:p>
    <w:p w:rsidR="0018718A" w:rsidRDefault="0018718A" w:rsidP="002609BB">
      <w:pPr>
        <w:spacing w:line="360" w:lineRule="auto"/>
      </w:pPr>
    </w:p>
    <w:p w:rsidR="002609BB" w:rsidRPr="00C25860" w:rsidRDefault="002609BB" w:rsidP="002609BB">
      <w:pPr>
        <w:spacing w:line="360" w:lineRule="auto"/>
      </w:pPr>
      <w:r w:rsidRPr="00C25860">
        <w:t>Таблица 3.2. Распределение врачей-стоматологов по стажу работы:</w:t>
      </w:r>
    </w:p>
    <w:tbl>
      <w:tblPr>
        <w:tblStyle w:val="a7"/>
        <w:tblW w:w="0" w:type="auto"/>
        <w:tblLook w:val="04A0"/>
      </w:tblPr>
      <w:tblGrid>
        <w:gridCol w:w="2373"/>
        <w:gridCol w:w="951"/>
        <w:gridCol w:w="853"/>
        <w:gridCol w:w="836"/>
        <w:gridCol w:w="852"/>
        <w:gridCol w:w="782"/>
        <w:gridCol w:w="908"/>
        <w:gridCol w:w="879"/>
        <w:gridCol w:w="853"/>
      </w:tblGrid>
      <w:tr w:rsidR="002609BB" w:rsidRPr="00C25860" w:rsidTr="00D7437D">
        <w:trPr>
          <w:trHeight w:val="495"/>
        </w:trPr>
        <w:tc>
          <w:tcPr>
            <w:tcW w:w="2410" w:type="dxa"/>
            <w:vMerge w:val="restart"/>
          </w:tcPr>
          <w:p w:rsidR="002609BB" w:rsidRPr="00C25860" w:rsidRDefault="002609BB" w:rsidP="007077BF">
            <w:pPr>
              <w:spacing w:line="360" w:lineRule="auto"/>
            </w:pPr>
            <w:r w:rsidRPr="00C25860">
              <w:t>Специальность</w:t>
            </w:r>
          </w:p>
        </w:tc>
        <w:tc>
          <w:tcPr>
            <w:tcW w:w="7154" w:type="dxa"/>
            <w:gridSpan w:val="8"/>
          </w:tcPr>
          <w:p w:rsidR="002609BB" w:rsidRPr="00C25860" w:rsidRDefault="002609BB" w:rsidP="007077BF">
            <w:pPr>
              <w:spacing w:line="360" w:lineRule="auto"/>
            </w:pPr>
            <w:r w:rsidRPr="00C25860">
              <w:t xml:space="preserve">                           Стаж работы </w:t>
            </w:r>
          </w:p>
        </w:tc>
      </w:tr>
      <w:tr w:rsidR="002609BB" w:rsidRPr="00C25860" w:rsidTr="00D7437D">
        <w:trPr>
          <w:trHeight w:val="339"/>
        </w:trPr>
        <w:tc>
          <w:tcPr>
            <w:tcW w:w="2410" w:type="dxa"/>
            <w:vMerge/>
          </w:tcPr>
          <w:p w:rsidR="002609BB" w:rsidRPr="00C25860" w:rsidRDefault="002609BB" w:rsidP="007077BF">
            <w:pPr>
              <w:spacing w:line="360" w:lineRule="auto"/>
            </w:pPr>
          </w:p>
        </w:tc>
        <w:tc>
          <w:tcPr>
            <w:tcW w:w="1883" w:type="dxa"/>
            <w:gridSpan w:val="2"/>
          </w:tcPr>
          <w:p w:rsidR="002609BB" w:rsidRPr="00C25860" w:rsidRDefault="002609BB" w:rsidP="007077BF">
            <w:pPr>
              <w:spacing w:line="360" w:lineRule="auto"/>
            </w:pPr>
            <w:r w:rsidRPr="00C25860">
              <w:t>Менее 5 лет</w:t>
            </w:r>
          </w:p>
        </w:tc>
        <w:tc>
          <w:tcPr>
            <w:tcW w:w="1740" w:type="dxa"/>
            <w:gridSpan w:val="2"/>
          </w:tcPr>
          <w:p w:rsidR="002609BB" w:rsidRPr="00C25860" w:rsidRDefault="002609BB" w:rsidP="007077BF">
            <w:pPr>
              <w:spacing w:line="360" w:lineRule="auto"/>
            </w:pPr>
            <w:r w:rsidRPr="00C25860">
              <w:t>5-10 лет</w:t>
            </w:r>
          </w:p>
        </w:tc>
        <w:tc>
          <w:tcPr>
            <w:tcW w:w="1742" w:type="dxa"/>
            <w:gridSpan w:val="2"/>
          </w:tcPr>
          <w:p w:rsidR="002609BB" w:rsidRPr="00C25860" w:rsidRDefault="002609BB" w:rsidP="007077BF">
            <w:pPr>
              <w:spacing w:line="360" w:lineRule="auto"/>
            </w:pPr>
            <w:r w:rsidRPr="00C25860">
              <w:t>11-15 лет</w:t>
            </w:r>
          </w:p>
        </w:tc>
        <w:tc>
          <w:tcPr>
            <w:tcW w:w="1788" w:type="dxa"/>
            <w:gridSpan w:val="2"/>
          </w:tcPr>
          <w:p w:rsidR="002609BB" w:rsidRPr="00C25860" w:rsidRDefault="002609BB" w:rsidP="007077BF">
            <w:pPr>
              <w:spacing w:line="360" w:lineRule="auto"/>
            </w:pPr>
            <w:r w:rsidRPr="00C25860">
              <w:t>Более 15 лет</w:t>
            </w:r>
          </w:p>
        </w:tc>
      </w:tr>
      <w:tr w:rsidR="002609BB" w:rsidRPr="00C25860" w:rsidTr="00D7437D">
        <w:trPr>
          <w:trHeight w:val="986"/>
        </w:trPr>
        <w:tc>
          <w:tcPr>
            <w:tcW w:w="2410" w:type="dxa"/>
          </w:tcPr>
          <w:p w:rsidR="002609BB" w:rsidRPr="00C25860" w:rsidRDefault="002609BB" w:rsidP="007077BF">
            <w:pPr>
              <w:spacing w:line="360" w:lineRule="auto"/>
            </w:pPr>
            <w:r w:rsidRPr="00C25860">
              <w:t>Стоматолог-хирург</w:t>
            </w:r>
          </w:p>
        </w:tc>
        <w:tc>
          <w:tcPr>
            <w:tcW w:w="1016" w:type="dxa"/>
          </w:tcPr>
          <w:p w:rsidR="002609BB" w:rsidRPr="00C25860" w:rsidRDefault="002609BB" w:rsidP="007077BF">
            <w:pPr>
              <w:spacing w:line="360" w:lineRule="auto"/>
            </w:pPr>
            <w:r w:rsidRPr="00C25860">
              <w:t>5</w:t>
            </w:r>
          </w:p>
        </w:tc>
        <w:tc>
          <w:tcPr>
            <w:tcW w:w="866" w:type="dxa"/>
          </w:tcPr>
          <w:p w:rsidR="002609BB" w:rsidRPr="00C25860" w:rsidRDefault="002609BB" w:rsidP="007077BF">
            <w:pPr>
              <w:spacing w:line="360" w:lineRule="auto"/>
              <w:rPr>
                <w:bCs/>
              </w:rPr>
            </w:pPr>
            <w:r w:rsidRPr="00C25860">
              <w:rPr>
                <w:bCs/>
              </w:rPr>
              <w:t>13%</w:t>
            </w:r>
          </w:p>
        </w:tc>
        <w:tc>
          <w:tcPr>
            <w:tcW w:w="874" w:type="dxa"/>
          </w:tcPr>
          <w:p w:rsidR="002609BB" w:rsidRPr="00C25860" w:rsidRDefault="002609BB" w:rsidP="007077BF">
            <w:pPr>
              <w:spacing w:line="360" w:lineRule="auto"/>
            </w:pPr>
            <w:r w:rsidRPr="00C25860">
              <w:t>15</w:t>
            </w:r>
          </w:p>
        </w:tc>
        <w:tc>
          <w:tcPr>
            <w:tcW w:w="865" w:type="dxa"/>
          </w:tcPr>
          <w:p w:rsidR="002609BB" w:rsidRPr="00C25860" w:rsidRDefault="002609BB" w:rsidP="007077BF">
            <w:pPr>
              <w:spacing w:line="360" w:lineRule="auto"/>
              <w:rPr>
                <w:bCs/>
              </w:rPr>
            </w:pPr>
            <w:r w:rsidRPr="00C25860">
              <w:rPr>
                <w:bCs/>
              </w:rPr>
              <w:t>37%</w:t>
            </w:r>
          </w:p>
        </w:tc>
        <w:tc>
          <w:tcPr>
            <w:tcW w:w="814" w:type="dxa"/>
          </w:tcPr>
          <w:p w:rsidR="002609BB" w:rsidRPr="00C25860" w:rsidRDefault="002609BB" w:rsidP="007077BF">
            <w:pPr>
              <w:spacing w:line="360" w:lineRule="auto"/>
            </w:pPr>
            <w:r w:rsidRPr="00C25860">
              <w:t>10</w:t>
            </w:r>
          </w:p>
        </w:tc>
        <w:tc>
          <w:tcPr>
            <w:tcW w:w="927" w:type="dxa"/>
          </w:tcPr>
          <w:p w:rsidR="002609BB" w:rsidRPr="00C25860" w:rsidRDefault="002609BB" w:rsidP="007077BF">
            <w:pPr>
              <w:spacing w:line="360" w:lineRule="auto"/>
              <w:rPr>
                <w:bCs/>
              </w:rPr>
            </w:pPr>
            <w:r w:rsidRPr="00C25860">
              <w:rPr>
                <w:bCs/>
              </w:rPr>
              <w:t>25%</w:t>
            </w:r>
          </w:p>
        </w:tc>
        <w:tc>
          <w:tcPr>
            <w:tcW w:w="922" w:type="dxa"/>
          </w:tcPr>
          <w:p w:rsidR="002609BB" w:rsidRPr="00C25860" w:rsidRDefault="002609BB" w:rsidP="007077BF">
            <w:pPr>
              <w:spacing w:line="360" w:lineRule="auto"/>
            </w:pPr>
            <w:r w:rsidRPr="00C25860">
              <w:t>10</w:t>
            </w:r>
          </w:p>
        </w:tc>
        <w:tc>
          <w:tcPr>
            <w:tcW w:w="865" w:type="dxa"/>
          </w:tcPr>
          <w:p w:rsidR="002609BB" w:rsidRPr="00C25860" w:rsidRDefault="002609BB" w:rsidP="007077BF">
            <w:pPr>
              <w:spacing w:line="360" w:lineRule="auto"/>
              <w:rPr>
                <w:bCs/>
              </w:rPr>
            </w:pPr>
            <w:r w:rsidRPr="00C25860">
              <w:rPr>
                <w:bCs/>
              </w:rPr>
              <w:t>25%</w:t>
            </w:r>
          </w:p>
        </w:tc>
      </w:tr>
      <w:tr w:rsidR="002609BB" w:rsidRPr="00C25860" w:rsidTr="00D7437D">
        <w:trPr>
          <w:trHeight w:val="832"/>
        </w:trPr>
        <w:tc>
          <w:tcPr>
            <w:tcW w:w="2410" w:type="dxa"/>
          </w:tcPr>
          <w:p w:rsidR="002609BB" w:rsidRPr="00C25860" w:rsidRDefault="002609BB" w:rsidP="007077BF">
            <w:pPr>
              <w:spacing w:line="360" w:lineRule="auto"/>
            </w:pPr>
            <w:r w:rsidRPr="00C25860">
              <w:t>Ортодонт</w:t>
            </w:r>
          </w:p>
        </w:tc>
        <w:tc>
          <w:tcPr>
            <w:tcW w:w="1016" w:type="dxa"/>
          </w:tcPr>
          <w:p w:rsidR="002609BB" w:rsidRPr="00C25860" w:rsidRDefault="002609BB" w:rsidP="007077BF">
            <w:pPr>
              <w:spacing w:line="360" w:lineRule="auto"/>
            </w:pPr>
            <w:r w:rsidRPr="00C25860">
              <w:t>7</w:t>
            </w:r>
          </w:p>
        </w:tc>
        <w:tc>
          <w:tcPr>
            <w:tcW w:w="866" w:type="dxa"/>
          </w:tcPr>
          <w:p w:rsidR="002609BB" w:rsidRPr="00C25860" w:rsidRDefault="002609BB" w:rsidP="007077BF">
            <w:pPr>
              <w:spacing w:line="360" w:lineRule="auto"/>
              <w:rPr>
                <w:bCs/>
              </w:rPr>
            </w:pPr>
            <w:r w:rsidRPr="00C25860">
              <w:rPr>
                <w:bCs/>
              </w:rPr>
              <w:t>35%</w:t>
            </w:r>
          </w:p>
        </w:tc>
        <w:tc>
          <w:tcPr>
            <w:tcW w:w="874" w:type="dxa"/>
          </w:tcPr>
          <w:p w:rsidR="002609BB" w:rsidRPr="00C25860" w:rsidRDefault="002609BB" w:rsidP="007077BF">
            <w:pPr>
              <w:spacing w:line="360" w:lineRule="auto"/>
            </w:pPr>
            <w:r w:rsidRPr="00C25860">
              <w:t>4</w:t>
            </w:r>
          </w:p>
        </w:tc>
        <w:tc>
          <w:tcPr>
            <w:tcW w:w="865" w:type="dxa"/>
          </w:tcPr>
          <w:p w:rsidR="002609BB" w:rsidRPr="00C25860" w:rsidRDefault="002609BB" w:rsidP="007077BF">
            <w:pPr>
              <w:spacing w:line="360" w:lineRule="auto"/>
              <w:rPr>
                <w:bCs/>
              </w:rPr>
            </w:pPr>
            <w:r w:rsidRPr="00C25860">
              <w:rPr>
                <w:bCs/>
              </w:rPr>
              <w:t>20%</w:t>
            </w:r>
          </w:p>
        </w:tc>
        <w:tc>
          <w:tcPr>
            <w:tcW w:w="814" w:type="dxa"/>
          </w:tcPr>
          <w:p w:rsidR="002609BB" w:rsidRPr="00C25860" w:rsidRDefault="002609BB" w:rsidP="007077BF">
            <w:pPr>
              <w:spacing w:line="360" w:lineRule="auto"/>
            </w:pPr>
            <w:r w:rsidRPr="00C25860">
              <w:t>2</w:t>
            </w:r>
          </w:p>
        </w:tc>
        <w:tc>
          <w:tcPr>
            <w:tcW w:w="927" w:type="dxa"/>
          </w:tcPr>
          <w:p w:rsidR="002609BB" w:rsidRPr="00C25860" w:rsidRDefault="002609BB" w:rsidP="007077BF">
            <w:pPr>
              <w:spacing w:line="360" w:lineRule="auto"/>
              <w:rPr>
                <w:bCs/>
              </w:rPr>
            </w:pPr>
            <w:r w:rsidRPr="00C25860">
              <w:rPr>
                <w:bCs/>
              </w:rPr>
              <w:t>10%</w:t>
            </w:r>
          </w:p>
        </w:tc>
        <w:tc>
          <w:tcPr>
            <w:tcW w:w="922" w:type="dxa"/>
          </w:tcPr>
          <w:p w:rsidR="002609BB" w:rsidRPr="00C25860" w:rsidRDefault="002609BB" w:rsidP="007077BF">
            <w:pPr>
              <w:spacing w:line="360" w:lineRule="auto"/>
            </w:pPr>
            <w:r w:rsidRPr="00C25860">
              <w:t>7</w:t>
            </w:r>
          </w:p>
        </w:tc>
        <w:tc>
          <w:tcPr>
            <w:tcW w:w="865" w:type="dxa"/>
          </w:tcPr>
          <w:p w:rsidR="002609BB" w:rsidRPr="00C25860" w:rsidRDefault="002609BB" w:rsidP="007077BF">
            <w:pPr>
              <w:spacing w:line="360" w:lineRule="auto"/>
              <w:rPr>
                <w:bCs/>
              </w:rPr>
            </w:pPr>
            <w:r w:rsidRPr="00C25860">
              <w:rPr>
                <w:bCs/>
              </w:rPr>
              <w:t>35%</w:t>
            </w:r>
          </w:p>
        </w:tc>
      </w:tr>
    </w:tbl>
    <w:p w:rsidR="002609BB" w:rsidRPr="00C25860" w:rsidRDefault="002609BB" w:rsidP="002609BB">
      <w:pPr>
        <w:spacing w:line="360" w:lineRule="auto"/>
      </w:pPr>
    </w:p>
    <w:p w:rsidR="002609BB" w:rsidRPr="00C25860" w:rsidRDefault="00533B47" w:rsidP="002609BB">
      <w:pPr>
        <w:spacing w:line="360" w:lineRule="auto"/>
      </w:pPr>
      <w:r w:rsidRPr="00533B47">
        <w:rPr>
          <w:noProof/>
          <w:lang w:eastAsia="ru-RU"/>
        </w:rPr>
        <w:drawing>
          <wp:inline distT="0" distB="0" distL="0" distR="0">
            <wp:extent cx="5705475" cy="2590800"/>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09BB" w:rsidRPr="00C25860" w:rsidRDefault="002609BB" w:rsidP="002609BB">
      <w:pPr>
        <w:spacing w:line="360" w:lineRule="auto"/>
      </w:pPr>
      <w:r w:rsidRPr="00C25860">
        <w:t>Рис. 3.2. Распределение врачей-стоматологов по стажу работы.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638800" cy="2162175"/>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09BB" w:rsidRPr="00C25860" w:rsidRDefault="002609BB" w:rsidP="002609BB">
      <w:pPr>
        <w:spacing w:line="360" w:lineRule="auto"/>
      </w:pPr>
      <w:r w:rsidRPr="00C25860">
        <w:lastRenderedPageBreak/>
        <w:t>Рис. 3.2.1. Распределение хирургов-стоматологов по стажу работы, %.</w:t>
      </w:r>
    </w:p>
    <w:p w:rsidR="002609BB" w:rsidRPr="00C25860" w:rsidRDefault="002609BB" w:rsidP="002609BB">
      <w:pPr>
        <w:spacing w:line="360" w:lineRule="auto"/>
      </w:pPr>
      <w:r w:rsidRPr="00C25860">
        <w:rPr>
          <w:noProof/>
          <w:lang w:eastAsia="ru-RU"/>
        </w:rPr>
        <w:drawing>
          <wp:inline distT="0" distB="0" distL="0" distR="0">
            <wp:extent cx="5638800" cy="234315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09BB" w:rsidRPr="00C25860" w:rsidRDefault="002609BB" w:rsidP="002609BB">
      <w:pPr>
        <w:spacing w:line="360" w:lineRule="auto"/>
      </w:pPr>
      <w:r w:rsidRPr="00C25860">
        <w:t>Рис. 3.2.2. Распределение врачей-ортодонтов по стажу рабо</w:t>
      </w:r>
      <w:r w:rsidR="00D7437D" w:rsidRPr="00C25860">
        <w:t>ты, %.</w:t>
      </w:r>
    </w:p>
    <w:p w:rsidR="002609BB" w:rsidRPr="00C25860" w:rsidRDefault="002609BB" w:rsidP="002609BB">
      <w:pPr>
        <w:spacing w:line="360" w:lineRule="auto"/>
      </w:pPr>
      <w:r w:rsidRPr="00C25860">
        <w:t>В таблице и на рисунке 3.2 продемонстрировано распределение врачей по стажу работы. Большинство из опрошенных хирургов – 15 человек (37%) имеют стаж работы от 5 до 10 лет. Меньше всего респондентов из врачей-хирургов имеют стаж менее 5 лет – 5 человек (13%). Среди ортодонтов по 7 человек (35%) имеют стаж работы менее 5 лет и более 15 лет, от 5 до 10 лет – 4 врача (20%), а от 11 до 15 – 2 врача (10%).</w:t>
      </w:r>
    </w:p>
    <w:p w:rsidR="002609BB" w:rsidRPr="00C25860" w:rsidRDefault="002609BB" w:rsidP="002609BB">
      <w:pPr>
        <w:spacing w:line="360" w:lineRule="auto"/>
      </w:pPr>
    </w:p>
    <w:p w:rsidR="002609BB" w:rsidRPr="00C25860" w:rsidRDefault="002609BB" w:rsidP="002609BB">
      <w:pPr>
        <w:spacing w:line="360" w:lineRule="auto"/>
      </w:pPr>
      <w:r w:rsidRPr="00C25860">
        <w:t>Таблица 3.3. Распределение врачей стоматологов-хирургов по выбору методики выполнения манипуляции в зависимости от стажа работы.</w:t>
      </w:r>
    </w:p>
    <w:tbl>
      <w:tblPr>
        <w:tblStyle w:val="a7"/>
        <w:tblW w:w="9902" w:type="dxa"/>
        <w:tblLook w:val="04A0"/>
      </w:tblPr>
      <w:tblGrid>
        <w:gridCol w:w="1923"/>
        <w:gridCol w:w="1086"/>
        <w:gridCol w:w="1093"/>
        <w:gridCol w:w="1024"/>
        <w:gridCol w:w="914"/>
        <w:gridCol w:w="900"/>
        <w:gridCol w:w="1037"/>
        <w:gridCol w:w="993"/>
        <w:gridCol w:w="932"/>
      </w:tblGrid>
      <w:tr w:rsidR="002609BB" w:rsidRPr="00C25860" w:rsidTr="007077BF">
        <w:trPr>
          <w:trHeight w:val="366"/>
        </w:trPr>
        <w:tc>
          <w:tcPr>
            <w:tcW w:w="1923" w:type="dxa"/>
            <w:vMerge w:val="restart"/>
          </w:tcPr>
          <w:p w:rsidR="002609BB" w:rsidRPr="00C25860" w:rsidRDefault="002609BB" w:rsidP="007077BF">
            <w:pPr>
              <w:spacing w:line="360" w:lineRule="auto"/>
            </w:pPr>
            <w:r w:rsidRPr="00C25860">
              <w:t>Стаж работы</w:t>
            </w:r>
          </w:p>
        </w:tc>
        <w:tc>
          <w:tcPr>
            <w:tcW w:w="7978" w:type="dxa"/>
            <w:gridSpan w:val="8"/>
          </w:tcPr>
          <w:p w:rsidR="002609BB" w:rsidRPr="00C25860" w:rsidRDefault="002609BB" w:rsidP="007077BF">
            <w:pPr>
              <w:spacing w:line="360" w:lineRule="auto"/>
            </w:pPr>
            <w:r w:rsidRPr="00C25860">
              <w:t xml:space="preserve">                                   Методика</w:t>
            </w:r>
          </w:p>
        </w:tc>
      </w:tr>
      <w:tr w:rsidR="002609BB" w:rsidRPr="00C25860" w:rsidTr="007077BF">
        <w:trPr>
          <w:trHeight w:val="191"/>
        </w:trPr>
        <w:tc>
          <w:tcPr>
            <w:tcW w:w="1923" w:type="dxa"/>
            <w:vMerge/>
          </w:tcPr>
          <w:p w:rsidR="002609BB" w:rsidRPr="00C25860" w:rsidRDefault="002609BB" w:rsidP="007077BF">
            <w:pPr>
              <w:spacing w:line="360" w:lineRule="auto"/>
            </w:pPr>
          </w:p>
        </w:tc>
        <w:tc>
          <w:tcPr>
            <w:tcW w:w="2179" w:type="dxa"/>
            <w:gridSpan w:val="2"/>
          </w:tcPr>
          <w:p w:rsidR="002609BB" w:rsidRPr="00C25860" w:rsidRDefault="002609BB" w:rsidP="007077BF">
            <w:pPr>
              <w:spacing w:line="360" w:lineRule="auto"/>
            </w:pPr>
            <w:r w:rsidRPr="00C25860">
              <w:t>Френулэктомия</w:t>
            </w:r>
          </w:p>
        </w:tc>
        <w:tc>
          <w:tcPr>
            <w:tcW w:w="1937" w:type="dxa"/>
            <w:gridSpan w:val="2"/>
          </w:tcPr>
          <w:p w:rsidR="002609BB" w:rsidRPr="00C25860" w:rsidRDefault="002609BB" w:rsidP="007077BF">
            <w:pPr>
              <w:spacing w:line="360" w:lineRule="auto"/>
            </w:pPr>
            <w:r w:rsidRPr="00C25860">
              <w:rPr>
                <w:lang w:val="en-US"/>
              </w:rPr>
              <w:t>V</w:t>
            </w:r>
            <w:r w:rsidRPr="00C25860">
              <w:t>-пластика</w:t>
            </w:r>
          </w:p>
        </w:tc>
        <w:tc>
          <w:tcPr>
            <w:tcW w:w="1937" w:type="dxa"/>
            <w:gridSpan w:val="2"/>
          </w:tcPr>
          <w:p w:rsidR="002609BB" w:rsidRPr="00C25860" w:rsidRDefault="002609BB" w:rsidP="007077BF">
            <w:pPr>
              <w:spacing w:line="360" w:lineRule="auto"/>
            </w:pPr>
            <w:r w:rsidRPr="00C25860">
              <w:rPr>
                <w:lang w:val="en-US"/>
              </w:rPr>
              <w:t>Z</w:t>
            </w:r>
            <w:r w:rsidRPr="00C25860">
              <w:t>-пластика</w:t>
            </w:r>
          </w:p>
        </w:tc>
        <w:tc>
          <w:tcPr>
            <w:tcW w:w="1925" w:type="dxa"/>
            <w:gridSpan w:val="2"/>
          </w:tcPr>
          <w:p w:rsidR="002609BB" w:rsidRPr="00C25860" w:rsidRDefault="002609BB" w:rsidP="007077BF">
            <w:pPr>
              <w:spacing w:line="360" w:lineRule="auto"/>
            </w:pPr>
            <w:r w:rsidRPr="00C25860">
              <w:t>Другое</w:t>
            </w:r>
          </w:p>
        </w:tc>
      </w:tr>
      <w:tr w:rsidR="002609BB" w:rsidRPr="00C25860" w:rsidTr="007077BF">
        <w:trPr>
          <w:trHeight w:val="557"/>
        </w:trPr>
        <w:tc>
          <w:tcPr>
            <w:tcW w:w="1923" w:type="dxa"/>
          </w:tcPr>
          <w:p w:rsidR="002609BB" w:rsidRPr="00C25860" w:rsidRDefault="002609BB" w:rsidP="007077BF">
            <w:pPr>
              <w:spacing w:line="360" w:lineRule="auto"/>
            </w:pPr>
            <w:r w:rsidRPr="00C25860">
              <w:t>Менее 5 лет</w:t>
            </w:r>
          </w:p>
        </w:tc>
        <w:tc>
          <w:tcPr>
            <w:tcW w:w="1086" w:type="dxa"/>
          </w:tcPr>
          <w:p w:rsidR="002609BB" w:rsidRPr="00C25860" w:rsidRDefault="002609BB" w:rsidP="007077BF">
            <w:pPr>
              <w:spacing w:line="360" w:lineRule="auto"/>
            </w:pPr>
            <w:r w:rsidRPr="00C25860">
              <w:t>1</w:t>
            </w:r>
          </w:p>
        </w:tc>
        <w:tc>
          <w:tcPr>
            <w:tcW w:w="1093" w:type="dxa"/>
          </w:tcPr>
          <w:p w:rsidR="002609BB" w:rsidRPr="00C25860" w:rsidRDefault="002609BB" w:rsidP="007077BF">
            <w:pPr>
              <w:spacing w:line="360" w:lineRule="auto"/>
              <w:rPr>
                <w:bCs/>
              </w:rPr>
            </w:pPr>
            <w:r w:rsidRPr="00C25860">
              <w:rPr>
                <w:bCs/>
              </w:rPr>
              <w:t>7%</w:t>
            </w:r>
          </w:p>
        </w:tc>
        <w:tc>
          <w:tcPr>
            <w:tcW w:w="1024" w:type="dxa"/>
          </w:tcPr>
          <w:p w:rsidR="002609BB" w:rsidRPr="00C25860" w:rsidRDefault="002609BB" w:rsidP="007077BF">
            <w:pPr>
              <w:spacing w:line="360" w:lineRule="auto"/>
            </w:pPr>
            <w:r w:rsidRPr="00C25860">
              <w:t>3</w:t>
            </w:r>
          </w:p>
        </w:tc>
        <w:tc>
          <w:tcPr>
            <w:tcW w:w="914" w:type="dxa"/>
          </w:tcPr>
          <w:p w:rsidR="002609BB" w:rsidRPr="00C25860" w:rsidRDefault="002609BB" w:rsidP="007077BF">
            <w:pPr>
              <w:spacing w:line="360" w:lineRule="auto"/>
              <w:rPr>
                <w:bCs/>
              </w:rPr>
            </w:pPr>
            <w:r w:rsidRPr="00C25860">
              <w:rPr>
                <w:bCs/>
              </w:rPr>
              <w:t>10%</w:t>
            </w:r>
          </w:p>
        </w:tc>
        <w:tc>
          <w:tcPr>
            <w:tcW w:w="900" w:type="dxa"/>
          </w:tcPr>
          <w:p w:rsidR="002609BB" w:rsidRPr="00C25860" w:rsidRDefault="002609BB" w:rsidP="007077BF">
            <w:pPr>
              <w:spacing w:line="360" w:lineRule="auto"/>
            </w:pPr>
            <w:r w:rsidRPr="00C25860">
              <w:t>3</w:t>
            </w:r>
          </w:p>
        </w:tc>
        <w:tc>
          <w:tcPr>
            <w:tcW w:w="1037" w:type="dxa"/>
          </w:tcPr>
          <w:p w:rsidR="002609BB" w:rsidRPr="00C25860" w:rsidRDefault="002609BB" w:rsidP="007077BF">
            <w:pPr>
              <w:spacing w:line="360" w:lineRule="auto"/>
              <w:rPr>
                <w:bCs/>
              </w:rPr>
            </w:pPr>
            <w:r w:rsidRPr="00C25860">
              <w:rPr>
                <w:bCs/>
              </w:rPr>
              <w:t>14%</w:t>
            </w:r>
          </w:p>
        </w:tc>
        <w:tc>
          <w:tcPr>
            <w:tcW w:w="993" w:type="dxa"/>
          </w:tcPr>
          <w:p w:rsidR="002609BB" w:rsidRPr="00C25860" w:rsidRDefault="002609BB" w:rsidP="007077BF">
            <w:pPr>
              <w:spacing w:line="360" w:lineRule="auto"/>
            </w:pPr>
            <w:r w:rsidRPr="00C25860">
              <w:t>1</w:t>
            </w:r>
          </w:p>
        </w:tc>
        <w:tc>
          <w:tcPr>
            <w:tcW w:w="932" w:type="dxa"/>
          </w:tcPr>
          <w:p w:rsidR="002609BB" w:rsidRPr="00C25860" w:rsidRDefault="002609BB" w:rsidP="007077BF">
            <w:pPr>
              <w:spacing w:line="360" w:lineRule="auto"/>
              <w:rPr>
                <w:bCs/>
              </w:rPr>
            </w:pPr>
            <w:r w:rsidRPr="00C25860">
              <w:rPr>
                <w:bCs/>
              </w:rPr>
              <w:t>8%</w:t>
            </w:r>
          </w:p>
        </w:tc>
      </w:tr>
      <w:tr w:rsidR="002609BB" w:rsidRPr="00C25860" w:rsidTr="007077BF">
        <w:trPr>
          <w:trHeight w:val="557"/>
        </w:trPr>
        <w:tc>
          <w:tcPr>
            <w:tcW w:w="1923" w:type="dxa"/>
          </w:tcPr>
          <w:p w:rsidR="002609BB" w:rsidRPr="00C25860" w:rsidRDefault="002609BB" w:rsidP="007077BF">
            <w:pPr>
              <w:spacing w:line="360" w:lineRule="auto"/>
            </w:pPr>
            <w:r w:rsidRPr="00C25860">
              <w:t>5-10 лет</w:t>
            </w:r>
          </w:p>
        </w:tc>
        <w:tc>
          <w:tcPr>
            <w:tcW w:w="1086" w:type="dxa"/>
          </w:tcPr>
          <w:p w:rsidR="002609BB" w:rsidRPr="00C25860" w:rsidRDefault="002609BB" w:rsidP="007077BF">
            <w:pPr>
              <w:spacing w:line="360" w:lineRule="auto"/>
            </w:pPr>
            <w:r w:rsidRPr="00C25860">
              <w:t>4</w:t>
            </w:r>
          </w:p>
        </w:tc>
        <w:tc>
          <w:tcPr>
            <w:tcW w:w="1093" w:type="dxa"/>
          </w:tcPr>
          <w:p w:rsidR="002609BB" w:rsidRPr="00C25860" w:rsidRDefault="002609BB" w:rsidP="007077BF">
            <w:pPr>
              <w:spacing w:line="360" w:lineRule="auto"/>
              <w:rPr>
                <w:bCs/>
              </w:rPr>
            </w:pPr>
            <w:r w:rsidRPr="00C25860">
              <w:rPr>
                <w:bCs/>
              </w:rPr>
              <w:t>32%</w:t>
            </w:r>
          </w:p>
        </w:tc>
        <w:tc>
          <w:tcPr>
            <w:tcW w:w="1024" w:type="dxa"/>
          </w:tcPr>
          <w:p w:rsidR="002609BB" w:rsidRPr="00C25860" w:rsidRDefault="002609BB" w:rsidP="007077BF">
            <w:pPr>
              <w:spacing w:line="360" w:lineRule="auto"/>
            </w:pPr>
            <w:r w:rsidRPr="00C25860">
              <w:t>10</w:t>
            </w:r>
          </w:p>
        </w:tc>
        <w:tc>
          <w:tcPr>
            <w:tcW w:w="914" w:type="dxa"/>
          </w:tcPr>
          <w:p w:rsidR="002609BB" w:rsidRPr="00C25860" w:rsidRDefault="002609BB" w:rsidP="007077BF">
            <w:pPr>
              <w:spacing w:line="360" w:lineRule="auto"/>
              <w:rPr>
                <w:bCs/>
              </w:rPr>
            </w:pPr>
            <w:r w:rsidRPr="00C25860">
              <w:rPr>
                <w:bCs/>
              </w:rPr>
              <w:t>34%</w:t>
            </w:r>
          </w:p>
        </w:tc>
        <w:tc>
          <w:tcPr>
            <w:tcW w:w="900" w:type="dxa"/>
          </w:tcPr>
          <w:p w:rsidR="002609BB" w:rsidRPr="00C25860" w:rsidRDefault="002609BB" w:rsidP="007077BF">
            <w:pPr>
              <w:spacing w:line="360" w:lineRule="auto"/>
            </w:pPr>
            <w:r w:rsidRPr="00C25860">
              <w:t>8</w:t>
            </w:r>
          </w:p>
        </w:tc>
        <w:tc>
          <w:tcPr>
            <w:tcW w:w="1037" w:type="dxa"/>
          </w:tcPr>
          <w:p w:rsidR="002609BB" w:rsidRPr="00C25860" w:rsidRDefault="002609BB" w:rsidP="007077BF">
            <w:pPr>
              <w:spacing w:line="360" w:lineRule="auto"/>
              <w:rPr>
                <w:bCs/>
              </w:rPr>
            </w:pPr>
            <w:r w:rsidRPr="00C25860">
              <w:rPr>
                <w:bCs/>
              </w:rPr>
              <w:t>36%</w:t>
            </w:r>
          </w:p>
        </w:tc>
        <w:tc>
          <w:tcPr>
            <w:tcW w:w="993" w:type="dxa"/>
          </w:tcPr>
          <w:p w:rsidR="002609BB" w:rsidRPr="00C25860" w:rsidRDefault="002609BB" w:rsidP="007077BF">
            <w:pPr>
              <w:spacing w:line="360" w:lineRule="auto"/>
            </w:pPr>
            <w:r w:rsidRPr="00C25860">
              <w:t>4</w:t>
            </w:r>
          </w:p>
        </w:tc>
        <w:tc>
          <w:tcPr>
            <w:tcW w:w="932" w:type="dxa"/>
          </w:tcPr>
          <w:p w:rsidR="002609BB" w:rsidRPr="00C25860" w:rsidRDefault="002609BB" w:rsidP="007077BF">
            <w:pPr>
              <w:spacing w:line="360" w:lineRule="auto"/>
              <w:rPr>
                <w:bCs/>
              </w:rPr>
            </w:pPr>
            <w:r w:rsidRPr="00C25860">
              <w:rPr>
                <w:bCs/>
              </w:rPr>
              <w:t>33%</w:t>
            </w:r>
          </w:p>
        </w:tc>
      </w:tr>
      <w:tr w:rsidR="002609BB" w:rsidRPr="00C25860" w:rsidTr="007077BF">
        <w:trPr>
          <w:trHeight w:val="557"/>
        </w:trPr>
        <w:tc>
          <w:tcPr>
            <w:tcW w:w="1923" w:type="dxa"/>
          </w:tcPr>
          <w:p w:rsidR="002609BB" w:rsidRPr="00C25860" w:rsidRDefault="002609BB" w:rsidP="007077BF">
            <w:pPr>
              <w:spacing w:line="360" w:lineRule="auto"/>
            </w:pPr>
            <w:r w:rsidRPr="00C25860">
              <w:t>11-15 лет</w:t>
            </w:r>
          </w:p>
        </w:tc>
        <w:tc>
          <w:tcPr>
            <w:tcW w:w="1086" w:type="dxa"/>
          </w:tcPr>
          <w:p w:rsidR="002609BB" w:rsidRPr="00C25860" w:rsidRDefault="002609BB" w:rsidP="007077BF">
            <w:pPr>
              <w:spacing w:line="360" w:lineRule="auto"/>
            </w:pPr>
            <w:r w:rsidRPr="00C25860">
              <w:t>6</w:t>
            </w:r>
          </w:p>
        </w:tc>
        <w:tc>
          <w:tcPr>
            <w:tcW w:w="1093" w:type="dxa"/>
          </w:tcPr>
          <w:p w:rsidR="002609BB" w:rsidRPr="00C25860" w:rsidRDefault="002609BB" w:rsidP="007077BF">
            <w:pPr>
              <w:spacing w:line="360" w:lineRule="auto"/>
              <w:rPr>
                <w:bCs/>
              </w:rPr>
            </w:pPr>
            <w:r w:rsidRPr="00C25860">
              <w:rPr>
                <w:bCs/>
              </w:rPr>
              <w:t>46%</w:t>
            </w:r>
          </w:p>
        </w:tc>
        <w:tc>
          <w:tcPr>
            <w:tcW w:w="1024" w:type="dxa"/>
          </w:tcPr>
          <w:p w:rsidR="002609BB" w:rsidRPr="00C25860" w:rsidRDefault="002609BB" w:rsidP="007077BF">
            <w:pPr>
              <w:spacing w:line="360" w:lineRule="auto"/>
            </w:pPr>
            <w:r w:rsidRPr="00C25860">
              <w:t>8</w:t>
            </w:r>
          </w:p>
        </w:tc>
        <w:tc>
          <w:tcPr>
            <w:tcW w:w="914" w:type="dxa"/>
          </w:tcPr>
          <w:p w:rsidR="002609BB" w:rsidRPr="00C25860" w:rsidRDefault="002609BB" w:rsidP="007077BF">
            <w:pPr>
              <w:spacing w:line="360" w:lineRule="auto"/>
              <w:rPr>
                <w:bCs/>
              </w:rPr>
            </w:pPr>
            <w:r w:rsidRPr="00C25860">
              <w:rPr>
                <w:bCs/>
              </w:rPr>
              <w:t>28%</w:t>
            </w:r>
          </w:p>
        </w:tc>
        <w:tc>
          <w:tcPr>
            <w:tcW w:w="900" w:type="dxa"/>
          </w:tcPr>
          <w:p w:rsidR="002609BB" w:rsidRPr="00C25860" w:rsidRDefault="002609BB" w:rsidP="007077BF">
            <w:pPr>
              <w:spacing w:line="360" w:lineRule="auto"/>
            </w:pPr>
            <w:r w:rsidRPr="00C25860">
              <w:t>4</w:t>
            </w:r>
          </w:p>
        </w:tc>
        <w:tc>
          <w:tcPr>
            <w:tcW w:w="1037" w:type="dxa"/>
          </w:tcPr>
          <w:p w:rsidR="002609BB" w:rsidRPr="00C25860" w:rsidRDefault="002609BB" w:rsidP="007077BF">
            <w:pPr>
              <w:spacing w:line="360" w:lineRule="auto"/>
              <w:rPr>
                <w:bCs/>
              </w:rPr>
            </w:pPr>
            <w:r w:rsidRPr="00C25860">
              <w:rPr>
                <w:bCs/>
              </w:rPr>
              <w:t>18%</w:t>
            </w:r>
          </w:p>
        </w:tc>
        <w:tc>
          <w:tcPr>
            <w:tcW w:w="993" w:type="dxa"/>
          </w:tcPr>
          <w:p w:rsidR="002609BB" w:rsidRPr="00C25860" w:rsidRDefault="002609BB" w:rsidP="007077BF">
            <w:pPr>
              <w:spacing w:line="360" w:lineRule="auto"/>
            </w:pPr>
            <w:r w:rsidRPr="00C25860">
              <w:t>5</w:t>
            </w:r>
          </w:p>
        </w:tc>
        <w:tc>
          <w:tcPr>
            <w:tcW w:w="932" w:type="dxa"/>
          </w:tcPr>
          <w:p w:rsidR="002609BB" w:rsidRPr="00C25860" w:rsidRDefault="002609BB" w:rsidP="007077BF">
            <w:pPr>
              <w:spacing w:line="360" w:lineRule="auto"/>
              <w:rPr>
                <w:bCs/>
              </w:rPr>
            </w:pPr>
            <w:r w:rsidRPr="00C25860">
              <w:rPr>
                <w:bCs/>
              </w:rPr>
              <w:t>42%</w:t>
            </w:r>
          </w:p>
        </w:tc>
      </w:tr>
      <w:tr w:rsidR="002609BB" w:rsidRPr="00C25860" w:rsidTr="007077BF">
        <w:trPr>
          <w:trHeight w:val="557"/>
        </w:trPr>
        <w:tc>
          <w:tcPr>
            <w:tcW w:w="1923" w:type="dxa"/>
          </w:tcPr>
          <w:p w:rsidR="002609BB" w:rsidRPr="00C25860" w:rsidRDefault="002609BB" w:rsidP="007077BF">
            <w:pPr>
              <w:spacing w:line="360" w:lineRule="auto"/>
            </w:pPr>
            <w:r w:rsidRPr="00C25860">
              <w:t>Более 15 лет</w:t>
            </w:r>
          </w:p>
        </w:tc>
        <w:tc>
          <w:tcPr>
            <w:tcW w:w="1086" w:type="dxa"/>
          </w:tcPr>
          <w:p w:rsidR="002609BB" w:rsidRPr="00C25860" w:rsidRDefault="002609BB" w:rsidP="007077BF">
            <w:pPr>
              <w:spacing w:line="360" w:lineRule="auto"/>
            </w:pPr>
            <w:r w:rsidRPr="00C25860">
              <w:t>2</w:t>
            </w:r>
          </w:p>
        </w:tc>
        <w:tc>
          <w:tcPr>
            <w:tcW w:w="1093" w:type="dxa"/>
          </w:tcPr>
          <w:p w:rsidR="002609BB" w:rsidRPr="00C25860" w:rsidRDefault="002609BB" w:rsidP="007077BF">
            <w:pPr>
              <w:spacing w:line="360" w:lineRule="auto"/>
              <w:rPr>
                <w:bCs/>
              </w:rPr>
            </w:pPr>
            <w:r w:rsidRPr="00C25860">
              <w:rPr>
                <w:bCs/>
              </w:rPr>
              <w:t>15%</w:t>
            </w:r>
          </w:p>
        </w:tc>
        <w:tc>
          <w:tcPr>
            <w:tcW w:w="1024" w:type="dxa"/>
          </w:tcPr>
          <w:p w:rsidR="002609BB" w:rsidRPr="00C25860" w:rsidRDefault="002609BB" w:rsidP="007077BF">
            <w:pPr>
              <w:spacing w:line="360" w:lineRule="auto"/>
            </w:pPr>
            <w:r w:rsidRPr="00C25860">
              <w:t>8</w:t>
            </w:r>
          </w:p>
        </w:tc>
        <w:tc>
          <w:tcPr>
            <w:tcW w:w="914" w:type="dxa"/>
          </w:tcPr>
          <w:p w:rsidR="002609BB" w:rsidRPr="00C25860" w:rsidRDefault="002609BB" w:rsidP="007077BF">
            <w:pPr>
              <w:spacing w:line="360" w:lineRule="auto"/>
              <w:rPr>
                <w:bCs/>
              </w:rPr>
            </w:pPr>
            <w:r w:rsidRPr="00C25860">
              <w:rPr>
                <w:bCs/>
              </w:rPr>
              <w:t>28%</w:t>
            </w:r>
          </w:p>
        </w:tc>
        <w:tc>
          <w:tcPr>
            <w:tcW w:w="900" w:type="dxa"/>
          </w:tcPr>
          <w:p w:rsidR="002609BB" w:rsidRPr="00C25860" w:rsidRDefault="002609BB" w:rsidP="007077BF">
            <w:pPr>
              <w:spacing w:line="360" w:lineRule="auto"/>
            </w:pPr>
            <w:r w:rsidRPr="00C25860">
              <w:t>7</w:t>
            </w:r>
          </w:p>
        </w:tc>
        <w:tc>
          <w:tcPr>
            <w:tcW w:w="1037" w:type="dxa"/>
          </w:tcPr>
          <w:p w:rsidR="002609BB" w:rsidRPr="00C25860" w:rsidRDefault="002609BB" w:rsidP="007077BF">
            <w:pPr>
              <w:spacing w:line="360" w:lineRule="auto"/>
              <w:rPr>
                <w:bCs/>
              </w:rPr>
            </w:pPr>
            <w:r w:rsidRPr="00C25860">
              <w:rPr>
                <w:bCs/>
              </w:rPr>
              <w:t>32%</w:t>
            </w:r>
          </w:p>
        </w:tc>
        <w:tc>
          <w:tcPr>
            <w:tcW w:w="993" w:type="dxa"/>
          </w:tcPr>
          <w:p w:rsidR="002609BB" w:rsidRPr="00C25860" w:rsidRDefault="002609BB" w:rsidP="007077BF">
            <w:pPr>
              <w:spacing w:line="360" w:lineRule="auto"/>
            </w:pPr>
            <w:r w:rsidRPr="00C25860">
              <w:t>2</w:t>
            </w:r>
          </w:p>
        </w:tc>
        <w:tc>
          <w:tcPr>
            <w:tcW w:w="932" w:type="dxa"/>
          </w:tcPr>
          <w:p w:rsidR="002609BB" w:rsidRPr="00C25860" w:rsidRDefault="002609BB" w:rsidP="007077BF">
            <w:pPr>
              <w:spacing w:line="360" w:lineRule="auto"/>
              <w:rPr>
                <w:bCs/>
              </w:rPr>
            </w:pPr>
            <w:r w:rsidRPr="00C25860">
              <w:rPr>
                <w:bCs/>
              </w:rPr>
              <w:t>17%</w:t>
            </w:r>
          </w:p>
        </w:tc>
      </w:tr>
    </w:tbl>
    <w:p w:rsidR="002609BB" w:rsidRPr="00C25860" w:rsidRDefault="002609BB" w:rsidP="002609BB">
      <w:pPr>
        <w:spacing w:line="360" w:lineRule="auto"/>
      </w:pPr>
    </w:p>
    <w:p w:rsidR="002609BB" w:rsidRPr="00C25860" w:rsidRDefault="00785CFD" w:rsidP="002609BB">
      <w:pPr>
        <w:spacing w:line="360" w:lineRule="auto"/>
      </w:pPr>
      <w:r w:rsidRPr="00785CFD">
        <w:rPr>
          <w:noProof/>
          <w:lang w:eastAsia="ru-RU"/>
        </w:rPr>
        <w:lastRenderedPageBreak/>
        <w:drawing>
          <wp:inline distT="0" distB="0" distL="0" distR="0">
            <wp:extent cx="6096000" cy="2867025"/>
            <wp:effectExtent l="19050" t="0" r="19050" b="0"/>
            <wp:docPr id="7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09BB" w:rsidRPr="00C25860" w:rsidRDefault="002609BB" w:rsidP="002609BB">
      <w:pPr>
        <w:spacing w:line="360" w:lineRule="auto"/>
      </w:pPr>
      <w:r w:rsidRPr="00C25860">
        <w:t>Рис. 3.3. Распределение врачей стоматологов-хирургов по выбору методики выполнения манипуляции в зависимости от стажа работы.</w:t>
      </w:r>
    </w:p>
    <w:p w:rsidR="002609BB" w:rsidRPr="00C25860" w:rsidRDefault="002609BB" w:rsidP="002609BB">
      <w:pPr>
        <w:spacing w:line="360" w:lineRule="auto"/>
      </w:pPr>
      <w:r w:rsidRPr="00C25860">
        <w:rPr>
          <w:noProof/>
          <w:lang w:eastAsia="ru-RU"/>
        </w:rPr>
        <w:drawing>
          <wp:inline distT="0" distB="0" distL="0" distR="0">
            <wp:extent cx="5715000" cy="254317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09BB" w:rsidRPr="00C25860" w:rsidRDefault="002609BB" w:rsidP="002609BB">
      <w:pPr>
        <w:spacing w:line="360" w:lineRule="auto"/>
      </w:pPr>
      <w:r w:rsidRPr="00C25860">
        <w:t>Рис. 3.3.1.  Распределение врачей стоматологов-хирургов, работающих менее 5 лет по выбору методики выполнения манипуляции,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5715000" cy="2562225"/>
            <wp:effectExtent l="19050" t="0" r="19050" b="0"/>
            <wp:docPr id="9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609BB" w:rsidRPr="00C25860" w:rsidRDefault="002609BB" w:rsidP="002609BB">
      <w:pPr>
        <w:spacing w:line="360" w:lineRule="auto"/>
      </w:pPr>
      <w:r w:rsidRPr="00C25860">
        <w:t>Рис. 3.3.2.  Распределение врачей стоматологов-хирургов, работающих от 5 до 10 лет по выбору методики выполнения манипуляции, %.</w:t>
      </w:r>
    </w:p>
    <w:p w:rsidR="002609BB" w:rsidRPr="00C25860" w:rsidRDefault="002609BB" w:rsidP="002609BB">
      <w:pPr>
        <w:spacing w:line="360" w:lineRule="auto"/>
      </w:pPr>
      <w:r w:rsidRPr="00C25860">
        <w:rPr>
          <w:noProof/>
          <w:lang w:eastAsia="ru-RU"/>
        </w:rPr>
        <w:drawing>
          <wp:inline distT="0" distB="0" distL="0" distR="0">
            <wp:extent cx="5899868" cy="2655736"/>
            <wp:effectExtent l="0" t="0" r="0" b="0"/>
            <wp:docPr id="9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09BB" w:rsidRPr="00C25860" w:rsidRDefault="002609BB" w:rsidP="002609BB">
      <w:pPr>
        <w:spacing w:line="360" w:lineRule="auto"/>
      </w:pPr>
      <w:r w:rsidRPr="00C25860">
        <w:t>Рис. 3.3.3.  Распределение врачей стоматологов-хирургов, работающих от 11 до 15 лет по выбору методики выполнения манипуляции, %.</w:t>
      </w:r>
    </w:p>
    <w:p w:rsidR="002609BB" w:rsidRPr="00C25860" w:rsidRDefault="002609BB" w:rsidP="002609BB">
      <w:pPr>
        <w:spacing w:line="360" w:lineRule="auto"/>
      </w:pPr>
      <w:r w:rsidRPr="00C25860">
        <w:rPr>
          <w:noProof/>
          <w:lang w:eastAsia="ru-RU"/>
        </w:rPr>
        <w:lastRenderedPageBreak/>
        <w:drawing>
          <wp:inline distT="0" distB="0" distL="0" distR="0">
            <wp:extent cx="5963478" cy="2425148"/>
            <wp:effectExtent l="0" t="0" r="0" b="0"/>
            <wp:docPr id="9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09BB" w:rsidRPr="00C25860" w:rsidRDefault="002609BB" w:rsidP="002609BB">
      <w:pPr>
        <w:spacing w:line="360" w:lineRule="auto"/>
      </w:pPr>
      <w:r w:rsidRPr="00C25860">
        <w:t>Рис. 3.3.4.  Распределение врачей стоматологов-хирургов, работающих более 15 лет по выбору методики выполнения манипуляции, %.</w:t>
      </w:r>
    </w:p>
    <w:p w:rsidR="002609BB" w:rsidRPr="00C25860" w:rsidRDefault="002609BB" w:rsidP="002609BB">
      <w:pPr>
        <w:spacing w:line="360" w:lineRule="auto"/>
      </w:pPr>
    </w:p>
    <w:p w:rsidR="002609BB" w:rsidRPr="00C25860" w:rsidRDefault="002609BB" w:rsidP="002609BB">
      <w:pPr>
        <w:spacing w:line="360" w:lineRule="auto"/>
      </w:pPr>
      <w:r w:rsidRPr="00C25860">
        <w:t>Таблица 3.4. Распределение врачей стоматологов-хирургов по выбору использования методик пластики в своей практике:</w:t>
      </w:r>
    </w:p>
    <w:tbl>
      <w:tblPr>
        <w:tblStyle w:val="a7"/>
        <w:tblW w:w="9694" w:type="dxa"/>
        <w:tblLook w:val="04A0"/>
      </w:tblPr>
      <w:tblGrid>
        <w:gridCol w:w="1899"/>
        <w:gridCol w:w="1081"/>
        <w:gridCol w:w="1052"/>
        <w:gridCol w:w="815"/>
        <w:gridCol w:w="1074"/>
        <w:gridCol w:w="937"/>
        <w:gridCol w:w="952"/>
        <w:gridCol w:w="942"/>
        <w:gridCol w:w="942"/>
      </w:tblGrid>
      <w:tr w:rsidR="002609BB" w:rsidRPr="00C25860" w:rsidTr="00D7437D">
        <w:trPr>
          <w:trHeight w:val="369"/>
        </w:trPr>
        <w:tc>
          <w:tcPr>
            <w:tcW w:w="1899" w:type="dxa"/>
            <w:vMerge w:val="restart"/>
            <w:tcBorders>
              <w:tl2br w:val="single" w:sz="4" w:space="0" w:color="auto"/>
            </w:tcBorders>
          </w:tcPr>
          <w:p w:rsidR="002609BB" w:rsidRPr="00C25860" w:rsidRDefault="002609BB" w:rsidP="007077BF">
            <w:pPr>
              <w:spacing w:line="360" w:lineRule="auto"/>
            </w:pPr>
            <w:r w:rsidRPr="00C25860">
              <w:t xml:space="preserve">      Методика</w:t>
            </w:r>
            <w:proofErr w:type="gramStart"/>
            <w:r w:rsidRPr="00C25860">
              <w:br/>
              <w:t>В</w:t>
            </w:r>
            <w:proofErr w:type="gramEnd"/>
            <w:r w:rsidRPr="00C25860">
              <w:t>сего</w:t>
            </w:r>
          </w:p>
        </w:tc>
        <w:tc>
          <w:tcPr>
            <w:tcW w:w="2133" w:type="dxa"/>
            <w:gridSpan w:val="2"/>
          </w:tcPr>
          <w:p w:rsidR="002609BB" w:rsidRPr="00C25860" w:rsidRDefault="002609BB" w:rsidP="007077BF">
            <w:pPr>
              <w:spacing w:line="360" w:lineRule="auto"/>
            </w:pPr>
            <w:r w:rsidRPr="00C25860">
              <w:t>Френулэктомия</w:t>
            </w:r>
          </w:p>
        </w:tc>
        <w:tc>
          <w:tcPr>
            <w:tcW w:w="1889" w:type="dxa"/>
            <w:gridSpan w:val="2"/>
          </w:tcPr>
          <w:p w:rsidR="002609BB" w:rsidRPr="00C25860" w:rsidRDefault="002609BB" w:rsidP="007077BF">
            <w:pPr>
              <w:spacing w:line="360" w:lineRule="auto"/>
            </w:pPr>
            <w:r w:rsidRPr="00C25860">
              <w:rPr>
                <w:lang w:val="en-US"/>
              </w:rPr>
              <w:t>V-</w:t>
            </w:r>
            <w:r w:rsidRPr="00C25860">
              <w:t>пластика</w:t>
            </w:r>
          </w:p>
        </w:tc>
        <w:tc>
          <w:tcPr>
            <w:tcW w:w="1889" w:type="dxa"/>
            <w:gridSpan w:val="2"/>
          </w:tcPr>
          <w:p w:rsidR="002609BB" w:rsidRPr="00C25860" w:rsidRDefault="002609BB" w:rsidP="007077BF">
            <w:pPr>
              <w:spacing w:line="360" w:lineRule="auto"/>
            </w:pPr>
            <w:r w:rsidRPr="00C25860">
              <w:rPr>
                <w:lang w:val="en-US"/>
              </w:rPr>
              <w:t>Z</w:t>
            </w:r>
            <w:r w:rsidRPr="00C25860">
              <w:t>-пластика</w:t>
            </w:r>
          </w:p>
        </w:tc>
        <w:tc>
          <w:tcPr>
            <w:tcW w:w="1884" w:type="dxa"/>
            <w:gridSpan w:val="2"/>
          </w:tcPr>
          <w:p w:rsidR="002609BB" w:rsidRPr="00C25860" w:rsidRDefault="002609BB" w:rsidP="007077BF">
            <w:pPr>
              <w:spacing w:line="360" w:lineRule="auto"/>
            </w:pPr>
            <w:r w:rsidRPr="00C25860">
              <w:t>Другое*</w:t>
            </w:r>
          </w:p>
        </w:tc>
      </w:tr>
      <w:tr w:rsidR="002609BB" w:rsidRPr="00C25860" w:rsidTr="00D7437D">
        <w:trPr>
          <w:trHeight w:val="389"/>
        </w:trPr>
        <w:tc>
          <w:tcPr>
            <w:tcW w:w="1899" w:type="dxa"/>
            <w:vMerge/>
          </w:tcPr>
          <w:p w:rsidR="002609BB" w:rsidRPr="00C25860" w:rsidRDefault="002609BB" w:rsidP="007077BF">
            <w:pPr>
              <w:spacing w:line="360" w:lineRule="auto"/>
            </w:pPr>
          </w:p>
        </w:tc>
        <w:tc>
          <w:tcPr>
            <w:tcW w:w="1081" w:type="dxa"/>
          </w:tcPr>
          <w:p w:rsidR="002609BB" w:rsidRPr="00C25860" w:rsidRDefault="002609BB" w:rsidP="007077BF">
            <w:pPr>
              <w:spacing w:line="360" w:lineRule="auto"/>
            </w:pPr>
            <w:r w:rsidRPr="00C25860">
              <w:t>13</w:t>
            </w:r>
          </w:p>
        </w:tc>
        <w:tc>
          <w:tcPr>
            <w:tcW w:w="1051" w:type="dxa"/>
          </w:tcPr>
          <w:p w:rsidR="002609BB" w:rsidRPr="00C25860" w:rsidRDefault="002609BB" w:rsidP="007077BF">
            <w:pPr>
              <w:spacing w:line="360" w:lineRule="auto"/>
              <w:rPr>
                <w:bCs/>
              </w:rPr>
            </w:pPr>
            <w:r w:rsidRPr="00C25860">
              <w:rPr>
                <w:bCs/>
              </w:rPr>
              <w:t>17%</w:t>
            </w:r>
          </w:p>
        </w:tc>
        <w:tc>
          <w:tcPr>
            <w:tcW w:w="815" w:type="dxa"/>
          </w:tcPr>
          <w:p w:rsidR="002609BB" w:rsidRPr="00C25860" w:rsidRDefault="002609BB" w:rsidP="007077BF">
            <w:pPr>
              <w:spacing w:line="360" w:lineRule="auto"/>
            </w:pPr>
            <w:r w:rsidRPr="00C25860">
              <w:t>28</w:t>
            </w:r>
          </w:p>
        </w:tc>
        <w:tc>
          <w:tcPr>
            <w:tcW w:w="1073" w:type="dxa"/>
          </w:tcPr>
          <w:p w:rsidR="002609BB" w:rsidRPr="00C25860" w:rsidRDefault="002609BB" w:rsidP="007077BF">
            <w:pPr>
              <w:spacing w:line="360" w:lineRule="auto"/>
              <w:rPr>
                <w:bCs/>
              </w:rPr>
            </w:pPr>
            <w:r w:rsidRPr="00C25860">
              <w:rPr>
                <w:bCs/>
              </w:rPr>
              <w:t>37%</w:t>
            </w:r>
          </w:p>
        </w:tc>
        <w:tc>
          <w:tcPr>
            <w:tcW w:w="937" w:type="dxa"/>
          </w:tcPr>
          <w:p w:rsidR="002609BB" w:rsidRPr="00C25860" w:rsidRDefault="002609BB" w:rsidP="007077BF">
            <w:pPr>
              <w:spacing w:line="360" w:lineRule="auto"/>
            </w:pPr>
            <w:r w:rsidRPr="00C25860">
              <w:t>22</w:t>
            </w:r>
          </w:p>
        </w:tc>
        <w:tc>
          <w:tcPr>
            <w:tcW w:w="952" w:type="dxa"/>
          </w:tcPr>
          <w:p w:rsidR="002609BB" w:rsidRPr="00C25860" w:rsidRDefault="002609BB" w:rsidP="007077BF">
            <w:pPr>
              <w:spacing w:line="360" w:lineRule="auto"/>
              <w:rPr>
                <w:bCs/>
              </w:rPr>
            </w:pPr>
            <w:r w:rsidRPr="00C25860">
              <w:rPr>
                <w:bCs/>
              </w:rPr>
              <w:t>30%</w:t>
            </w:r>
          </w:p>
        </w:tc>
        <w:tc>
          <w:tcPr>
            <w:tcW w:w="942" w:type="dxa"/>
          </w:tcPr>
          <w:p w:rsidR="002609BB" w:rsidRPr="00C25860" w:rsidRDefault="002609BB" w:rsidP="007077BF">
            <w:pPr>
              <w:spacing w:line="360" w:lineRule="auto"/>
            </w:pPr>
            <w:r w:rsidRPr="00C25860">
              <w:t>12</w:t>
            </w:r>
          </w:p>
        </w:tc>
        <w:tc>
          <w:tcPr>
            <w:tcW w:w="942" w:type="dxa"/>
          </w:tcPr>
          <w:p w:rsidR="002609BB" w:rsidRPr="00C25860" w:rsidRDefault="002609BB" w:rsidP="007077BF">
            <w:pPr>
              <w:spacing w:line="360" w:lineRule="auto"/>
              <w:rPr>
                <w:bCs/>
              </w:rPr>
            </w:pPr>
            <w:r w:rsidRPr="00C25860">
              <w:rPr>
                <w:bCs/>
              </w:rPr>
              <w:t>16%</w:t>
            </w:r>
          </w:p>
        </w:tc>
      </w:tr>
    </w:tbl>
    <w:p w:rsidR="002609BB" w:rsidRPr="00C25860" w:rsidRDefault="002609BB" w:rsidP="002609BB">
      <w:pPr>
        <w:spacing w:line="360" w:lineRule="auto"/>
      </w:pPr>
      <w:r w:rsidRPr="00C25860">
        <w:t xml:space="preserve"> </w:t>
      </w:r>
    </w:p>
    <w:p w:rsidR="002609BB" w:rsidRPr="00C25860" w:rsidRDefault="002609BB" w:rsidP="002609BB">
      <w:pPr>
        <w:spacing w:line="360" w:lineRule="auto"/>
      </w:pPr>
      <w:r w:rsidRPr="00C25860">
        <w:t>*Под ответом «другое» врачи чаще всего писали «методика по Гликман».</w:t>
      </w:r>
    </w:p>
    <w:p w:rsidR="002609BB" w:rsidRPr="00C25860" w:rsidRDefault="002D11D7" w:rsidP="002609BB">
      <w:pPr>
        <w:spacing w:line="360" w:lineRule="auto"/>
      </w:pPr>
      <w:r w:rsidRPr="002D11D7">
        <w:rPr>
          <w:noProof/>
          <w:lang w:eastAsia="ru-RU"/>
        </w:rPr>
        <w:drawing>
          <wp:inline distT="0" distB="0" distL="0" distR="0">
            <wp:extent cx="5810250" cy="2543175"/>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09BB" w:rsidRPr="00C25860" w:rsidRDefault="002609BB" w:rsidP="002609BB">
      <w:pPr>
        <w:spacing w:line="360" w:lineRule="auto"/>
      </w:pPr>
      <w:r w:rsidRPr="00C25860">
        <w:t>Рис. 3.4. Распределение врачей по используемым методикам.</w:t>
      </w:r>
    </w:p>
    <w:p w:rsidR="002609BB" w:rsidRPr="00C25860" w:rsidRDefault="002609BB" w:rsidP="002609BB">
      <w:pPr>
        <w:spacing w:line="360" w:lineRule="auto"/>
      </w:pPr>
      <w:r w:rsidRPr="00C25860">
        <w:rPr>
          <w:noProof/>
          <w:lang w:eastAsia="ru-RU"/>
        </w:rPr>
        <w:lastRenderedPageBreak/>
        <w:drawing>
          <wp:inline distT="0" distB="0" distL="0" distR="0">
            <wp:extent cx="5657850" cy="2705100"/>
            <wp:effectExtent l="19050" t="0" r="19050" b="0"/>
            <wp:docPr id="9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07424" w:rsidRDefault="002609BB" w:rsidP="002609BB">
      <w:pPr>
        <w:spacing w:line="360" w:lineRule="auto"/>
      </w:pPr>
      <w:r w:rsidRPr="00C25860">
        <w:t>Рис. 3.4.1. Распределение врачей по используемым методикам, %.</w:t>
      </w:r>
    </w:p>
    <w:p w:rsidR="00E07424" w:rsidRDefault="00E07424" w:rsidP="002609BB">
      <w:pPr>
        <w:spacing w:line="360" w:lineRule="auto"/>
      </w:pPr>
    </w:p>
    <w:p w:rsidR="002609BB" w:rsidRPr="00C25860" w:rsidRDefault="002609BB" w:rsidP="002609BB">
      <w:pPr>
        <w:spacing w:line="360" w:lineRule="auto"/>
      </w:pPr>
      <w:r w:rsidRPr="00C25860">
        <w:t xml:space="preserve">Таблица 3.5. Распределение врачей стоматологов-хирургов и ортодонтов по выбору оптимальных методик: </w:t>
      </w:r>
    </w:p>
    <w:tbl>
      <w:tblPr>
        <w:tblStyle w:val="a7"/>
        <w:tblW w:w="9423" w:type="dxa"/>
        <w:tblLook w:val="04A0"/>
      </w:tblPr>
      <w:tblGrid>
        <w:gridCol w:w="2145"/>
        <w:gridCol w:w="8"/>
        <w:gridCol w:w="1263"/>
        <w:gridCol w:w="19"/>
        <w:gridCol w:w="948"/>
        <w:gridCol w:w="833"/>
        <w:gridCol w:w="844"/>
        <w:gridCol w:w="805"/>
        <w:gridCol w:w="1004"/>
        <w:gridCol w:w="731"/>
        <w:gridCol w:w="10"/>
        <w:gridCol w:w="813"/>
      </w:tblGrid>
      <w:tr w:rsidR="002609BB" w:rsidRPr="00C25860" w:rsidTr="007077BF">
        <w:trPr>
          <w:trHeight w:val="425"/>
        </w:trPr>
        <w:tc>
          <w:tcPr>
            <w:tcW w:w="2153" w:type="dxa"/>
            <w:gridSpan w:val="2"/>
            <w:vMerge w:val="restart"/>
          </w:tcPr>
          <w:p w:rsidR="002609BB" w:rsidRPr="00C25860" w:rsidRDefault="002609BB" w:rsidP="007077BF">
            <w:pPr>
              <w:spacing w:line="360" w:lineRule="auto"/>
            </w:pPr>
            <w:r w:rsidRPr="00C25860">
              <w:t>Специальность</w:t>
            </w:r>
          </w:p>
        </w:tc>
        <w:tc>
          <w:tcPr>
            <w:tcW w:w="7270" w:type="dxa"/>
            <w:gridSpan w:val="10"/>
          </w:tcPr>
          <w:p w:rsidR="002609BB" w:rsidRPr="00C25860" w:rsidRDefault="002609BB" w:rsidP="007077BF">
            <w:pPr>
              <w:spacing w:line="360" w:lineRule="auto"/>
            </w:pPr>
            <w:r w:rsidRPr="00C25860">
              <w:t xml:space="preserve">                                  Методика</w:t>
            </w:r>
          </w:p>
        </w:tc>
      </w:tr>
      <w:tr w:rsidR="002609BB" w:rsidRPr="00C25860" w:rsidTr="007077BF">
        <w:trPr>
          <w:trHeight w:val="256"/>
        </w:trPr>
        <w:tc>
          <w:tcPr>
            <w:tcW w:w="2153" w:type="dxa"/>
            <w:gridSpan w:val="2"/>
            <w:vMerge/>
          </w:tcPr>
          <w:p w:rsidR="002609BB" w:rsidRPr="00C25860" w:rsidRDefault="002609BB" w:rsidP="007077BF">
            <w:pPr>
              <w:spacing w:line="360" w:lineRule="auto"/>
            </w:pPr>
          </w:p>
        </w:tc>
        <w:tc>
          <w:tcPr>
            <w:tcW w:w="2230" w:type="dxa"/>
            <w:gridSpan w:val="3"/>
          </w:tcPr>
          <w:p w:rsidR="002609BB" w:rsidRPr="00C25860" w:rsidRDefault="002609BB" w:rsidP="007077BF">
            <w:pPr>
              <w:spacing w:line="360" w:lineRule="auto"/>
            </w:pPr>
            <w:r w:rsidRPr="00C25860">
              <w:t>Френулэктомия</w:t>
            </w:r>
          </w:p>
        </w:tc>
        <w:tc>
          <w:tcPr>
            <w:tcW w:w="1677" w:type="dxa"/>
            <w:gridSpan w:val="2"/>
          </w:tcPr>
          <w:p w:rsidR="002609BB" w:rsidRPr="00C25860" w:rsidRDefault="002609BB" w:rsidP="007077BF">
            <w:pPr>
              <w:spacing w:line="360" w:lineRule="auto"/>
            </w:pPr>
            <w:r w:rsidRPr="00C25860">
              <w:rPr>
                <w:lang w:val="en-US"/>
              </w:rPr>
              <w:t>V</w:t>
            </w:r>
            <w:r w:rsidRPr="00C25860">
              <w:t>-пластика</w:t>
            </w:r>
          </w:p>
        </w:tc>
        <w:tc>
          <w:tcPr>
            <w:tcW w:w="1809" w:type="dxa"/>
            <w:gridSpan w:val="2"/>
          </w:tcPr>
          <w:p w:rsidR="002609BB" w:rsidRPr="00C25860" w:rsidRDefault="002609BB" w:rsidP="007077BF">
            <w:pPr>
              <w:spacing w:line="360" w:lineRule="auto"/>
            </w:pPr>
            <w:r w:rsidRPr="00C25860">
              <w:rPr>
                <w:lang w:val="en-US"/>
              </w:rPr>
              <w:t>Z</w:t>
            </w:r>
            <w:r w:rsidRPr="00C25860">
              <w:t>-пластика</w:t>
            </w:r>
          </w:p>
        </w:tc>
        <w:tc>
          <w:tcPr>
            <w:tcW w:w="1554" w:type="dxa"/>
            <w:gridSpan w:val="3"/>
          </w:tcPr>
          <w:p w:rsidR="002609BB" w:rsidRPr="00C25860" w:rsidRDefault="002609BB" w:rsidP="007077BF">
            <w:pPr>
              <w:spacing w:line="360" w:lineRule="auto"/>
            </w:pPr>
            <w:r w:rsidRPr="00C25860">
              <w:t>Другое*</w:t>
            </w:r>
          </w:p>
        </w:tc>
      </w:tr>
      <w:tr w:rsidR="002609BB" w:rsidRPr="00C25860" w:rsidTr="007077BF">
        <w:trPr>
          <w:trHeight w:val="1362"/>
        </w:trPr>
        <w:tc>
          <w:tcPr>
            <w:tcW w:w="2153" w:type="dxa"/>
            <w:gridSpan w:val="2"/>
          </w:tcPr>
          <w:p w:rsidR="002609BB" w:rsidRPr="00C25860" w:rsidRDefault="002609BB" w:rsidP="007077BF">
            <w:pPr>
              <w:spacing w:line="360" w:lineRule="auto"/>
            </w:pPr>
            <w:r w:rsidRPr="00C25860">
              <w:t>Стоматолог-хирург</w:t>
            </w:r>
          </w:p>
        </w:tc>
        <w:tc>
          <w:tcPr>
            <w:tcW w:w="1282" w:type="dxa"/>
            <w:gridSpan w:val="2"/>
          </w:tcPr>
          <w:p w:rsidR="002609BB" w:rsidRPr="00C25860" w:rsidRDefault="002609BB" w:rsidP="007077BF">
            <w:pPr>
              <w:spacing w:line="360" w:lineRule="auto"/>
            </w:pPr>
            <w:r w:rsidRPr="00C25860">
              <w:t>5</w:t>
            </w:r>
          </w:p>
        </w:tc>
        <w:tc>
          <w:tcPr>
            <w:tcW w:w="948" w:type="dxa"/>
          </w:tcPr>
          <w:p w:rsidR="002609BB" w:rsidRPr="00C25860" w:rsidRDefault="002609BB" w:rsidP="007077BF">
            <w:pPr>
              <w:spacing w:line="360" w:lineRule="auto"/>
              <w:rPr>
                <w:bCs/>
              </w:rPr>
            </w:pPr>
            <w:r w:rsidRPr="00C25860">
              <w:rPr>
                <w:bCs/>
              </w:rPr>
              <w:t>11%</w:t>
            </w:r>
          </w:p>
        </w:tc>
        <w:tc>
          <w:tcPr>
            <w:tcW w:w="833" w:type="dxa"/>
          </w:tcPr>
          <w:p w:rsidR="002609BB" w:rsidRPr="00C25860" w:rsidRDefault="002609BB" w:rsidP="007077BF">
            <w:pPr>
              <w:spacing w:line="360" w:lineRule="auto"/>
            </w:pPr>
            <w:r w:rsidRPr="00C25860">
              <w:t>20</w:t>
            </w:r>
          </w:p>
        </w:tc>
        <w:tc>
          <w:tcPr>
            <w:tcW w:w="844" w:type="dxa"/>
          </w:tcPr>
          <w:p w:rsidR="002609BB" w:rsidRPr="00C25860" w:rsidRDefault="002609BB" w:rsidP="007077BF">
            <w:pPr>
              <w:spacing w:line="360" w:lineRule="auto"/>
              <w:rPr>
                <w:bCs/>
              </w:rPr>
            </w:pPr>
            <w:r w:rsidRPr="00C25860">
              <w:rPr>
                <w:bCs/>
              </w:rPr>
              <w:t>43%</w:t>
            </w:r>
          </w:p>
        </w:tc>
        <w:tc>
          <w:tcPr>
            <w:tcW w:w="805" w:type="dxa"/>
          </w:tcPr>
          <w:p w:rsidR="002609BB" w:rsidRPr="00C25860" w:rsidRDefault="002609BB" w:rsidP="007077BF">
            <w:pPr>
              <w:spacing w:line="360" w:lineRule="auto"/>
            </w:pPr>
            <w:r w:rsidRPr="00C25860">
              <w:t>14</w:t>
            </w:r>
          </w:p>
        </w:tc>
        <w:tc>
          <w:tcPr>
            <w:tcW w:w="1004" w:type="dxa"/>
          </w:tcPr>
          <w:p w:rsidR="002609BB" w:rsidRPr="00C25860" w:rsidRDefault="002609BB" w:rsidP="007077BF">
            <w:pPr>
              <w:spacing w:line="360" w:lineRule="auto"/>
              <w:rPr>
                <w:bCs/>
              </w:rPr>
            </w:pPr>
            <w:r w:rsidRPr="00C25860">
              <w:rPr>
                <w:bCs/>
              </w:rPr>
              <w:t>29%</w:t>
            </w:r>
          </w:p>
        </w:tc>
        <w:tc>
          <w:tcPr>
            <w:tcW w:w="741" w:type="dxa"/>
            <w:gridSpan w:val="2"/>
          </w:tcPr>
          <w:p w:rsidR="002609BB" w:rsidRPr="00C25860" w:rsidRDefault="002609BB" w:rsidP="007077BF">
            <w:pPr>
              <w:spacing w:line="360" w:lineRule="auto"/>
            </w:pPr>
            <w:r w:rsidRPr="00C25860">
              <w:t>8</w:t>
            </w:r>
          </w:p>
        </w:tc>
        <w:tc>
          <w:tcPr>
            <w:tcW w:w="812" w:type="dxa"/>
          </w:tcPr>
          <w:p w:rsidR="002609BB" w:rsidRPr="00C25860" w:rsidRDefault="002609BB" w:rsidP="007077BF">
            <w:pPr>
              <w:spacing w:line="360" w:lineRule="auto"/>
              <w:rPr>
                <w:bCs/>
              </w:rPr>
            </w:pPr>
            <w:r w:rsidRPr="00C25860">
              <w:rPr>
                <w:bCs/>
              </w:rPr>
              <w:t>17%</w:t>
            </w:r>
          </w:p>
        </w:tc>
      </w:tr>
      <w:tr w:rsidR="002609BB" w:rsidRPr="00C25860" w:rsidTr="007077BF">
        <w:trPr>
          <w:trHeight w:val="681"/>
        </w:trPr>
        <w:tc>
          <w:tcPr>
            <w:tcW w:w="2153" w:type="dxa"/>
            <w:gridSpan w:val="2"/>
          </w:tcPr>
          <w:p w:rsidR="002609BB" w:rsidRPr="00C25860" w:rsidRDefault="002609BB" w:rsidP="007077BF">
            <w:pPr>
              <w:spacing w:line="360" w:lineRule="auto"/>
            </w:pPr>
            <w:r w:rsidRPr="00C25860">
              <w:t>Ортодонт</w:t>
            </w:r>
          </w:p>
        </w:tc>
        <w:tc>
          <w:tcPr>
            <w:tcW w:w="2230" w:type="dxa"/>
            <w:gridSpan w:val="3"/>
          </w:tcPr>
          <w:p w:rsidR="002609BB" w:rsidRPr="00C25860" w:rsidRDefault="002609BB" w:rsidP="007077BF">
            <w:pPr>
              <w:spacing w:line="360" w:lineRule="auto"/>
            </w:pPr>
            <w:r w:rsidRPr="00C25860">
              <w:t>0</w:t>
            </w:r>
          </w:p>
        </w:tc>
        <w:tc>
          <w:tcPr>
            <w:tcW w:w="1677" w:type="dxa"/>
            <w:gridSpan w:val="2"/>
          </w:tcPr>
          <w:p w:rsidR="002609BB" w:rsidRPr="00C25860" w:rsidRDefault="002609BB" w:rsidP="007077BF">
            <w:pPr>
              <w:spacing w:line="360" w:lineRule="auto"/>
              <w:rPr>
                <w:bCs/>
              </w:rPr>
            </w:pPr>
            <w:r w:rsidRPr="00C25860">
              <w:t>0</w:t>
            </w:r>
          </w:p>
        </w:tc>
        <w:tc>
          <w:tcPr>
            <w:tcW w:w="805" w:type="dxa"/>
          </w:tcPr>
          <w:p w:rsidR="002609BB" w:rsidRPr="00C25860" w:rsidRDefault="002609BB" w:rsidP="007077BF">
            <w:pPr>
              <w:spacing w:line="360" w:lineRule="auto"/>
            </w:pPr>
            <w:r w:rsidRPr="00C25860">
              <w:t>17</w:t>
            </w:r>
          </w:p>
        </w:tc>
        <w:tc>
          <w:tcPr>
            <w:tcW w:w="1004" w:type="dxa"/>
          </w:tcPr>
          <w:p w:rsidR="002609BB" w:rsidRPr="00C25860" w:rsidRDefault="002609BB" w:rsidP="007077BF">
            <w:pPr>
              <w:spacing w:line="360" w:lineRule="auto"/>
              <w:rPr>
                <w:bCs/>
              </w:rPr>
            </w:pPr>
            <w:r w:rsidRPr="00C25860">
              <w:rPr>
                <w:bCs/>
              </w:rPr>
              <w:t>74%</w:t>
            </w:r>
          </w:p>
        </w:tc>
        <w:tc>
          <w:tcPr>
            <w:tcW w:w="741" w:type="dxa"/>
            <w:gridSpan w:val="2"/>
          </w:tcPr>
          <w:p w:rsidR="002609BB" w:rsidRPr="00C25860" w:rsidRDefault="002609BB" w:rsidP="007077BF">
            <w:pPr>
              <w:spacing w:line="360" w:lineRule="auto"/>
            </w:pPr>
            <w:r w:rsidRPr="00C25860">
              <w:t>6</w:t>
            </w:r>
          </w:p>
        </w:tc>
        <w:tc>
          <w:tcPr>
            <w:tcW w:w="812" w:type="dxa"/>
          </w:tcPr>
          <w:p w:rsidR="002609BB" w:rsidRPr="00C25860" w:rsidRDefault="002609BB" w:rsidP="007077BF">
            <w:pPr>
              <w:spacing w:line="360" w:lineRule="auto"/>
              <w:rPr>
                <w:bCs/>
              </w:rPr>
            </w:pPr>
            <w:r w:rsidRPr="00C25860">
              <w:rPr>
                <w:bCs/>
              </w:rPr>
              <w:t>26%</w:t>
            </w:r>
          </w:p>
        </w:tc>
      </w:tr>
      <w:tr w:rsidR="002609BB" w:rsidRPr="00C25860" w:rsidTr="007077BF">
        <w:tblPrEx>
          <w:tblLook w:val="0000"/>
        </w:tblPrEx>
        <w:trPr>
          <w:trHeight w:val="750"/>
        </w:trPr>
        <w:tc>
          <w:tcPr>
            <w:tcW w:w="2145" w:type="dxa"/>
          </w:tcPr>
          <w:p w:rsidR="002609BB" w:rsidRPr="00C25860" w:rsidRDefault="002609BB" w:rsidP="007077BF">
            <w:pPr>
              <w:spacing w:line="360" w:lineRule="auto"/>
              <w:ind w:left="108"/>
              <w:rPr>
                <w:bCs/>
              </w:rPr>
            </w:pPr>
            <w:r w:rsidRPr="00C25860">
              <w:rPr>
                <w:bCs/>
              </w:rPr>
              <w:t>Итого</w:t>
            </w:r>
          </w:p>
        </w:tc>
        <w:tc>
          <w:tcPr>
            <w:tcW w:w="1271" w:type="dxa"/>
            <w:gridSpan w:val="2"/>
          </w:tcPr>
          <w:p w:rsidR="002609BB" w:rsidRPr="00C25860" w:rsidRDefault="002609BB" w:rsidP="007077BF">
            <w:pPr>
              <w:spacing w:line="360" w:lineRule="auto"/>
              <w:ind w:left="108"/>
            </w:pPr>
            <w:r w:rsidRPr="00C25860">
              <w:t>5</w:t>
            </w:r>
          </w:p>
        </w:tc>
        <w:tc>
          <w:tcPr>
            <w:tcW w:w="967" w:type="dxa"/>
            <w:gridSpan w:val="2"/>
          </w:tcPr>
          <w:p w:rsidR="002609BB" w:rsidRPr="00C25860" w:rsidRDefault="002609BB" w:rsidP="007077BF">
            <w:pPr>
              <w:spacing w:line="360" w:lineRule="auto"/>
              <w:rPr>
                <w:bCs/>
              </w:rPr>
            </w:pPr>
            <w:r w:rsidRPr="00C25860">
              <w:rPr>
                <w:bCs/>
              </w:rPr>
              <w:t>7%</w:t>
            </w:r>
          </w:p>
        </w:tc>
        <w:tc>
          <w:tcPr>
            <w:tcW w:w="833" w:type="dxa"/>
          </w:tcPr>
          <w:p w:rsidR="002609BB" w:rsidRPr="00C25860" w:rsidRDefault="002609BB" w:rsidP="007077BF">
            <w:pPr>
              <w:spacing w:line="360" w:lineRule="auto"/>
              <w:ind w:left="108"/>
              <w:rPr>
                <w:bCs/>
              </w:rPr>
            </w:pPr>
            <w:r w:rsidRPr="00C25860">
              <w:rPr>
                <w:bCs/>
              </w:rPr>
              <w:t>20</w:t>
            </w:r>
          </w:p>
        </w:tc>
        <w:tc>
          <w:tcPr>
            <w:tcW w:w="844" w:type="dxa"/>
          </w:tcPr>
          <w:p w:rsidR="002609BB" w:rsidRPr="00C25860" w:rsidRDefault="002609BB" w:rsidP="007077BF">
            <w:pPr>
              <w:spacing w:line="360" w:lineRule="auto"/>
            </w:pPr>
            <w:r w:rsidRPr="00C25860">
              <w:t>29%</w:t>
            </w:r>
          </w:p>
        </w:tc>
        <w:tc>
          <w:tcPr>
            <w:tcW w:w="805" w:type="dxa"/>
          </w:tcPr>
          <w:p w:rsidR="002609BB" w:rsidRPr="00C25860" w:rsidRDefault="002609BB" w:rsidP="007077BF">
            <w:pPr>
              <w:spacing w:line="360" w:lineRule="auto"/>
              <w:ind w:left="108"/>
            </w:pPr>
            <w:r w:rsidRPr="00C25860">
              <w:t>31</w:t>
            </w:r>
          </w:p>
        </w:tc>
        <w:tc>
          <w:tcPr>
            <w:tcW w:w="1004" w:type="dxa"/>
          </w:tcPr>
          <w:p w:rsidR="002609BB" w:rsidRPr="00C25860" w:rsidRDefault="002609BB" w:rsidP="007077BF">
            <w:pPr>
              <w:spacing w:line="360" w:lineRule="auto"/>
              <w:rPr>
                <w:bCs/>
              </w:rPr>
            </w:pPr>
            <w:r w:rsidRPr="00C25860">
              <w:rPr>
                <w:bCs/>
              </w:rPr>
              <w:t>44%</w:t>
            </w:r>
          </w:p>
        </w:tc>
        <w:tc>
          <w:tcPr>
            <w:tcW w:w="731" w:type="dxa"/>
          </w:tcPr>
          <w:p w:rsidR="002609BB" w:rsidRPr="00C25860" w:rsidRDefault="002609BB" w:rsidP="007077BF">
            <w:pPr>
              <w:spacing w:line="360" w:lineRule="auto"/>
              <w:ind w:left="108"/>
              <w:rPr>
                <w:bCs/>
              </w:rPr>
            </w:pPr>
            <w:r w:rsidRPr="00C25860">
              <w:rPr>
                <w:bCs/>
              </w:rPr>
              <w:t>14</w:t>
            </w:r>
          </w:p>
        </w:tc>
        <w:tc>
          <w:tcPr>
            <w:tcW w:w="823" w:type="dxa"/>
            <w:gridSpan w:val="2"/>
          </w:tcPr>
          <w:p w:rsidR="002609BB" w:rsidRPr="00C25860" w:rsidRDefault="002609BB" w:rsidP="007077BF">
            <w:pPr>
              <w:spacing w:line="360" w:lineRule="auto"/>
            </w:pPr>
            <w:r w:rsidRPr="00C25860">
              <w:t>20%</w:t>
            </w:r>
          </w:p>
        </w:tc>
      </w:tr>
    </w:tbl>
    <w:p w:rsidR="002609BB" w:rsidRPr="00C25860" w:rsidRDefault="002609BB" w:rsidP="002609BB">
      <w:pPr>
        <w:spacing w:line="360" w:lineRule="auto"/>
      </w:pPr>
    </w:p>
    <w:p w:rsidR="002609BB" w:rsidRPr="00C25860" w:rsidRDefault="002609BB" w:rsidP="002609BB">
      <w:pPr>
        <w:spacing w:line="360" w:lineRule="auto"/>
      </w:pPr>
      <w:r w:rsidRPr="00C25860">
        <w:t>*Под ответом «другое» врачи чаще всего писали «по показаниям».</w:t>
      </w:r>
    </w:p>
    <w:p w:rsidR="002609BB" w:rsidRPr="00C25860" w:rsidRDefault="00AB5A3D" w:rsidP="002609BB">
      <w:pPr>
        <w:spacing w:line="360" w:lineRule="auto"/>
      </w:pPr>
      <w:r w:rsidRPr="00AB5A3D">
        <w:rPr>
          <w:noProof/>
          <w:lang w:eastAsia="ru-RU"/>
        </w:rPr>
        <w:lastRenderedPageBreak/>
        <w:drawing>
          <wp:inline distT="0" distB="0" distL="0" distR="0">
            <wp:extent cx="5800725" cy="2543175"/>
            <wp:effectExtent l="19050" t="0" r="9525"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09BB" w:rsidRPr="00C25860" w:rsidRDefault="002609BB" w:rsidP="002609BB">
      <w:pPr>
        <w:spacing w:line="360" w:lineRule="auto"/>
      </w:pPr>
      <w:r w:rsidRPr="00C25860">
        <w:t>Рис. 3.5. Распределение врачей по выбору оптимальных методик.</w:t>
      </w:r>
    </w:p>
    <w:p w:rsidR="002609BB" w:rsidRPr="00C25860" w:rsidRDefault="002609BB" w:rsidP="002609BB">
      <w:pPr>
        <w:spacing w:line="360" w:lineRule="auto"/>
      </w:pPr>
      <w:r w:rsidRPr="00C25860">
        <w:rPr>
          <w:noProof/>
          <w:lang w:eastAsia="ru-RU"/>
        </w:rPr>
        <w:drawing>
          <wp:inline distT="0" distB="0" distL="0" distR="0">
            <wp:extent cx="5800725" cy="2771775"/>
            <wp:effectExtent l="19050" t="0" r="9525" b="0"/>
            <wp:docPr id="10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609BB" w:rsidRPr="00C25860" w:rsidRDefault="002609BB" w:rsidP="002609BB">
      <w:pPr>
        <w:spacing w:line="360" w:lineRule="auto"/>
      </w:pPr>
      <w:r w:rsidRPr="00C25860">
        <w:t>Рис. 3.5.1. Распределение врачей по выбору оптимальных методик, %.</w:t>
      </w:r>
    </w:p>
    <w:p w:rsidR="002609BB" w:rsidRPr="00C25860" w:rsidRDefault="002609BB" w:rsidP="002609BB">
      <w:pPr>
        <w:spacing w:line="360" w:lineRule="auto"/>
      </w:pPr>
      <w:r w:rsidRPr="00C25860">
        <w:rPr>
          <w:noProof/>
          <w:lang w:eastAsia="ru-RU"/>
        </w:rPr>
        <w:lastRenderedPageBreak/>
        <w:drawing>
          <wp:inline distT="0" distB="0" distL="0" distR="0">
            <wp:extent cx="5534025" cy="2743200"/>
            <wp:effectExtent l="19050" t="0" r="9525" b="0"/>
            <wp:docPr id="10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09BB" w:rsidRPr="00C25860" w:rsidRDefault="002609BB" w:rsidP="002609BB">
      <w:pPr>
        <w:spacing w:line="360" w:lineRule="auto"/>
      </w:pPr>
      <w:r w:rsidRPr="00C25860">
        <w:t>Рис. 3.5.2. Распределение стоматологов-хирургов по</w:t>
      </w:r>
      <w:r w:rsidR="00D7437D" w:rsidRPr="00C25860">
        <w:t xml:space="preserve"> выбору оптимальных методик, %.</w:t>
      </w:r>
    </w:p>
    <w:p w:rsidR="002609BB" w:rsidRPr="00C25860" w:rsidRDefault="002609BB" w:rsidP="002609BB">
      <w:pPr>
        <w:spacing w:line="360" w:lineRule="auto"/>
      </w:pPr>
      <w:r w:rsidRPr="00C25860">
        <w:t xml:space="preserve">На основании диаграмм 3.3.1. – 3.3.4. можно сделать вводы, что врачи, чей стаж менее 5 лет, от 5 до 10 лет и более 15 лет чаще используют </w:t>
      </w:r>
      <w:r w:rsidRPr="00C25860">
        <w:rPr>
          <w:lang w:val="en-US"/>
        </w:rPr>
        <w:t>Z</w:t>
      </w:r>
      <w:r w:rsidRPr="00C25860">
        <w:t>-пластику (36%, 27% и 35% соответственно), Стоматологи-хирурги, чья практика составляет от 11 до 15 лет, чаще проводят френулэктомию (34%).</w:t>
      </w:r>
    </w:p>
    <w:p w:rsidR="002609BB" w:rsidRPr="00C25860" w:rsidRDefault="002609BB" w:rsidP="002609BB">
      <w:pPr>
        <w:spacing w:line="360" w:lineRule="auto"/>
      </w:pPr>
      <w:r w:rsidRPr="00C25860">
        <w:t xml:space="preserve">Однако в таблице 3.4-3.5 и на диаграммах показано, что большинство хирургов (37%) используют в своей практике методику </w:t>
      </w:r>
      <w:r w:rsidRPr="00C25860">
        <w:rPr>
          <w:lang w:val="en-US"/>
        </w:rPr>
        <w:t>V</w:t>
      </w:r>
      <w:r w:rsidRPr="00C25860">
        <w:t xml:space="preserve">-пластики. Однако 44% всех врачей (хирурги и ортодонты), принявших участие в анкетировании выбрали методику </w:t>
      </w:r>
      <w:r w:rsidRPr="00C25860">
        <w:rPr>
          <w:lang w:val="en-US"/>
        </w:rPr>
        <w:t>Z</w:t>
      </w:r>
      <w:r w:rsidRPr="00C25860">
        <w:t xml:space="preserve">-пластики (74% ортодонтов считают данную методику наиболее оптимальной для проведения пластики уздечки верхней губы, при этом </w:t>
      </w:r>
      <w:r w:rsidRPr="00C25860">
        <w:rPr>
          <w:lang w:val="en-US"/>
        </w:rPr>
        <w:t>V</w:t>
      </w:r>
      <w:r w:rsidRPr="00C25860">
        <w:t xml:space="preserve">-пластику не отметил ни один ортодонт), и только 29% - </w:t>
      </w:r>
      <w:r w:rsidRPr="00C25860">
        <w:rPr>
          <w:lang w:val="en-US"/>
        </w:rPr>
        <w:t>V</w:t>
      </w:r>
      <w:r w:rsidRPr="00C25860">
        <w:t xml:space="preserve">-пластику. По мнению </w:t>
      </w:r>
      <w:r w:rsidR="00D7437D" w:rsidRPr="00C25860">
        <w:t>врачей-хирургов,</w:t>
      </w:r>
      <w:r w:rsidRPr="00C25860">
        <w:t xml:space="preserve"> оптимальной методикой является </w:t>
      </w:r>
      <w:r w:rsidRPr="00C25860">
        <w:rPr>
          <w:lang w:val="en-US"/>
        </w:rPr>
        <w:t>V</w:t>
      </w:r>
      <w:r w:rsidRPr="00C25860">
        <w:t>-пластика (43%), однако используют данный метод только 37% (рис. 3.4.1.)</w:t>
      </w:r>
    </w:p>
    <w:p w:rsidR="002609BB" w:rsidRPr="00C25860" w:rsidRDefault="002609BB" w:rsidP="002609BB">
      <w:pPr>
        <w:spacing w:line="360" w:lineRule="auto"/>
      </w:pPr>
    </w:p>
    <w:p w:rsidR="002609BB" w:rsidRPr="00C25860" w:rsidRDefault="002609BB" w:rsidP="002609BB">
      <w:pPr>
        <w:spacing w:line="360" w:lineRule="auto"/>
      </w:pPr>
      <w:r w:rsidRPr="00C25860">
        <w:lastRenderedPageBreak/>
        <w:t>Таблица 3.6. Распределение врачей стоматологов-хирургов, работающих в государственных поликлиниках и частных клиниках, по методикам проведения манипуляции, которые они используют в своей работе.</w:t>
      </w:r>
    </w:p>
    <w:tbl>
      <w:tblPr>
        <w:tblStyle w:val="a7"/>
        <w:tblW w:w="9647" w:type="dxa"/>
        <w:tblLook w:val="04A0"/>
      </w:tblPr>
      <w:tblGrid>
        <w:gridCol w:w="2268"/>
        <w:gridCol w:w="961"/>
        <w:gridCol w:w="1238"/>
        <w:gridCol w:w="853"/>
        <w:gridCol w:w="896"/>
        <w:gridCol w:w="825"/>
        <w:gridCol w:w="922"/>
        <w:gridCol w:w="734"/>
        <w:gridCol w:w="950"/>
      </w:tblGrid>
      <w:tr w:rsidR="002609BB" w:rsidRPr="00C25860" w:rsidTr="007077BF">
        <w:trPr>
          <w:trHeight w:val="212"/>
        </w:trPr>
        <w:tc>
          <w:tcPr>
            <w:tcW w:w="2268" w:type="dxa"/>
            <w:vMerge w:val="restart"/>
          </w:tcPr>
          <w:p w:rsidR="002609BB" w:rsidRPr="00C25860" w:rsidRDefault="002609BB" w:rsidP="007077BF">
            <w:pPr>
              <w:spacing w:line="360" w:lineRule="auto"/>
            </w:pPr>
            <w:r w:rsidRPr="00C25860">
              <w:t>Место работы</w:t>
            </w:r>
          </w:p>
        </w:tc>
        <w:tc>
          <w:tcPr>
            <w:tcW w:w="7378" w:type="dxa"/>
            <w:gridSpan w:val="8"/>
          </w:tcPr>
          <w:p w:rsidR="002609BB" w:rsidRPr="00C25860" w:rsidRDefault="002609BB" w:rsidP="007077BF">
            <w:pPr>
              <w:spacing w:line="360" w:lineRule="auto"/>
            </w:pPr>
            <w:r w:rsidRPr="00C25860">
              <w:t xml:space="preserve">                                        Методики</w:t>
            </w:r>
          </w:p>
        </w:tc>
      </w:tr>
      <w:tr w:rsidR="002609BB" w:rsidRPr="00C25860" w:rsidTr="007077BF">
        <w:trPr>
          <w:trHeight w:val="153"/>
        </w:trPr>
        <w:tc>
          <w:tcPr>
            <w:tcW w:w="2268" w:type="dxa"/>
            <w:vMerge/>
          </w:tcPr>
          <w:p w:rsidR="002609BB" w:rsidRPr="00C25860" w:rsidRDefault="002609BB" w:rsidP="007077BF">
            <w:pPr>
              <w:spacing w:line="360" w:lineRule="auto"/>
            </w:pPr>
          </w:p>
        </w:tc>
        <w:tc>
          <w:tcPr>
            <w:tcW w:w="2199" w:type="dxa"/>
            <w:gridSpan w:val="2"/>
          </w:tcPr>
          <w:p w:rsidR="002609BB" w:rsidRPr="00C25860" w:rsidRDefault="002609BB" w:rsidP="007077BF">
            <w:pPr>
              <w:spacing w:line="360" w:lineRule="auto"/>
            </w:pPr>
            <w:r w:rsidRPr="00C25860">
              <w:t>Френулэктомия</w:t>
            </w:r>
          </w:p>
        </w:tc>
        <w:tc>
          <w:tcPr>
            <w:tcW w:w="1748" w:type="dxa"/>
            <w:gridSpan w:val="2"/>
          </w:tcPr>
          <w:p w:rsidR="002609BB" w:rsidRPr="00C25860" w:rsidRDefault="002609BB" w:rsidP="007077BF">
            <w:pPr>
              <w:spacing w:line="360" w:lineRule="auto"/>
            </w:pPr>
            <w:r w:rsidRPr="00C25860">
              <w:rPr>
                <w:lang w:val="en-US"/>
              </w:rPr>
              <w:t>V</w:t>
            </w:r>
            <w:r w:rsidRPr="00C25860">
              <w:t>-пластика</w:t>
            </w:r>
          </w:p>
        </w:tc>
        <w:tc>
          <w:tcPr>
            <w:tcW w:w="1746" w:type="dxa"/>
            <w:gridSpan w:val="2"/>
          </w:tcPr>
          <w:p w:rsidR="002609BB" w:rsidRPr="00C25860" w:rsidRDefault="002609BB" w:rsidP="007077BF">
            <w:pPr>
              <w:spacing w:line="360" w:lineRule="auto"/>
            </w:pPr>
            <w:r w:rsidRPr="00C25860">
              <w:rPr>
                <w:lang w:val="en-US"/>
              </w:rPr>
              <w:t>Z-</w:t>
            </w:r>
            <w:r w:rsidRPr="00C25860">
              <w:t>пластика</w:t>
            </w:r>
          </w:p>
        </w:tc>
        <w:tc>
          <w:tcPr>
            <w:tcW w:w="1684" w:type="dxa"/>
            <w:gridSpan w:val="2"/>
          </w:tcPr>
          <w:p w:rsidR="002609BB" w:rsidRPr="00C25860" w:rsidRDefault="002609BB" w:rsidP="007077BF">
            <w:pPr>
              <w:spacing w:line="360" w:lineRule="auto"/>
            </w:pPr>
            <w:r w:rsidRPr="00C25860">
              <w:t xml:space="preserve">Другое </w:t>
            </w:r>
          </w:p>
        </w:tc>
      </w:tr>
      <w:tr w:rsidR="002609BB" w:rsidRPr="00C25860" w:rsidTr="007077BF">
        <w:trPr>
          <w:trHeight w:val="752"/>
        </w:trPr>
        <w:tc>
          <w:tcPr>
            <w:tcW w:w="2268" w:type="dxa"/>
          </w:tcPr>
          <w:p w:rsidR="002609BB" w:rsidRPr="00C25860" w:rsidRDefault="002609BB" w:rsidP="007077BF">
            <w:pPr>
              <w:spacing w:line="360" w:lineRule="auto"/>
            </w:pPr>
            <w:r w:rsidRPr="00C25860">
              <w:t>Государственная поликлиника</w:t>
            </w:r>
          </w:p>
        </w:tc>
        <w:tc>
          <w:tcPr>
            <w:tcW w:w="961" w:type="dxa"/>
          </w:tcPr>
          <w:p w:rsidR="002609BB" w:rsidRPr="00C25860" w:rsidRDefault="002609BB" w:rsidP="007077BF">
            <w:pPr>
              <w:spacing w:line="360" w:lineRule="auto"/>
            </w:pPr>
            <w:r w:rsidRPr="00C25860">
              <w:t>7</w:t>
            </w:r>
          </w:p>
        </w:tc>
        <w:tc>
          <w:tcPr>
            <w:tcW w:w="1238" w:type="dxa"/>
          </w:tcPr>
          <w:p w:rsidR="002609BB" w:rsidRPr="00C25860" w:rsidRDefault="002609BB" w:rsidP="007077BF">
            <w:pPr>
              <w:spacing w:line="360" w:lineRule="auto"/>
              <w:rPr>
                <w:bCs/>
              </w:rPr>
            </w:pPr>
            <w:r w:rsidRPr="00C25860">
              <w:rPr>
                <w:bCs/>
              </w:rPr>
              <w:t>15%</w:t>
            </w:r>
          </w:p>
        </w:tc>
        <w:tc>
          <w:tcPr>
            <w:tcW w:w="853" w:type="dxa"/>
          </w:tcPr>
          <w:p w:rsidR="002609BB" w:rsidRPr="00C25860" w:rsidRDefault="002609BB" w:rsidP="007077BF">
            <w:pPr>
              <w:spacing w:line="360" w:lineRule="auto"/>
            </w:pPr>
            <w:r w:rsidRPr="00C25860">
              <w:t>17</w:t>
            </w:r>
          </w:p>
        </w:tc>
        <w:tc>
          <w:tcPr>
            <w:tcW w:w="896" w:type="dxa"/>
          </w:tcPr>
          <w:p w:rsidR="002609BB" w:rsidRPr="00C25860" w:rsidRDefault="002609BB" w:rsidP="007077BF">
            <w:pPr>
              <w:spacing w:line="360" w:lineRule="auto"/>
              <w:rPr>
                <w:bCs/>
              </w:rPr>
            </w:pPr>
            <w:r w:rsidRPr="00C25860">
              <w:rPr>
                <w:bCs/>
              </w:rPr>
              <w:t>36%</w:t>
            </w:r>
          </w:p>
        </w:tc>
        <w:tc>
          <w:tcPr>
            <w:tcW w:w="825" w:type="dxa"/>
          </w:tcPr>
          <w:p w:rsidR="002609BB" w:rsidRPr="00C25860" w:rsidRDefault="002609BB" w:rsidP="007077BF">
            <w:pPr>
              <w:spacing w:line="360" w:lineRule="auto"/>
            </w:pPr>
            <w:r w:rsidRPr="00C25860">
              <w:t>17</w:t>
            </w:r>
          </w:p>
        </w:tc>
        <w:tc>
          <w:tcPr>
            <w:tcW w:w="922" w:type="dxa"/>
          </w:tcPr>
          <w:p w:rsidR="002609BB" w:rsidRPr="00C25860" w:rsidRDefault="002609BB" w:rsidP="007077BF">
            <w:pPr>
              <w:spacing w:line="360" w:lineRule="auto"/>
              <w:rPr>
                <w:bCs/>
              </w:rPr>
            </w:pPr>
            <w:r w:rsidRPr="00C25860">
              <w:rPr>
                <w:bCs/>
              </w:rPr>
              <w:t>36%</w:t>
            </w:r>
          </w:p>
        </w:tc>
        <w:tc>
          <w:tcPr>
            <w:tcW w:w="734" w:type="dxa"/>
          </w:tcPr>
          <w:p w:rsidR="002609BB" w:rsidRPr="00C25860" w:rsidRDefault="002609BB" w:rsidP="007077BF">
            <w:pPr>
              <w:spacing w:line="360" w:lineRule="auto"/>
            </w:pPr>
            <w:r w:rsidRPr="00C25860">
              <w:t>6</w:t>
            </w:r>
          </w:p>
        </w:tc>
        <w:tc>
          <w:tcPr>
            <w:tcW w:w="950" w:type="dxa"/>
          </w:tcPr>
          <w:p w:rsidR="002609BB" w:rsidRPr="00C25860" w:rsidRDefault="002609BB" w:rsidP="007077BF">
            <w:pPr>
              <w:spacing w:line="360" w:lineRule="auto"/>
              <w:rPr>
                <w:bCs/>
              </w:rPr>
            </w:pPr>
            <w:r w:rsidRPr="00C25860">
              <w:rPr>
                <w:bCs/>
              </w:rPr>
              <w:t>13%</w:t>
            </w:r>
          </w:p>
        </w:tc>
      </w:tr>
      <w:tr w:rsidR="002609BB" w:rsidRPr="00C25860" w:rsidTr="007077BF">
        <w:trPr>
          <w:trHeight w:val="609"/>
        </w:trPr>
        <w:tc>
          <w:tcPr>
            <w:tcW w:w="2268" w:type="dxa"/>
          </w:tcPr>
          <w:p w:rsidR="002609BB" w:rsidRPr="00C25860" w:rsidRDefault="002609BB" w:rsidP="007077BF">
            <w:pPr>
              <w:spacing w:line="360" w:lineRule="auto"/>
            </w:pPr>
            <w:r w:rsidRPr="00C25860">
              <w:t>Частная клиника</w:t>
            </w:r>
          </w:p>
        </w:tc>
        <w:tc>
          <w:tcPr>
            <w:tcW w:w="961" w:type="dxa"/>
          </w:tcPr>
          <w:p w:rsidR="002609BB" w:rsidRPr="00C25860" w:rsidRDefault="002609BB" w:rsidP="007077BF">
            <w:pPr>
              <w:spacing w:line="360" w:lineRule="auto"/>
            </w:pPr>
            <w:r w:rsidRPr="00C25860">
              <w:t>6</w:t>
            </w:r>
          </w:p>
        </w:tc>
        <w:tc>
          <w:tcPr>
            <w:tcW w:w="1238" w:type="dxa"/>
          </w:tcPr>
          <w:p w:rsidR="002609BB" w:rsidRPr="00C25860" w:rsidRDefault="002609BB" w:rsidP="007077BF">
            <w:pPr>
              <w:spacing w:line="360" w:lineRule="auto"/>
              <w:rPr>
                <w:bCs/>
              </w:rPr>
            </w:pPr>
            <w:r w:rsidRPr="00C25860">
              <w:rPr>
                <w:bCs/>
              </w:rPr>
              <w:t>15%</w:t>
            </w:r>
          </w:p>
        </w:tc>
        <w:tc>
          <w:tcPr>
            <w:tcW w:w="853" w:type="dxa"/>
          </w:tcPr>
          <w:p w:rsidR="002609BB" w:rsidRPr="00C25860" w:rsidRDefault="002609BB" w:rsidP="007077BF">
            <w:pPr>
              <w:spacing w:line="360" w:lineRule="auto"/>
            </w:pPr>
            <w:r w:rsidRPr="00C25860">
              <w:t>16</w:t>
            </w:r>
          </w:p>
        </w:tc>
        <w:tc>
          <w:tcPr>
            <w:tcW w:w="896" w:type="dxa"/>
          </w:tcPr>
          <w:p w:rsidR="002609BB" w:rsidRPr="00C25860" w:rsidRDefault="002609BB" w:rsidP="007077BF">
            <w:pPr>
              <w:spacing w:line="360" w:lineRule="auto"/>
              <w:rPr>
                <w:bCs/>
              </w:rPr>
            </w:pPr>
            <w:r w:rsidRPr="00C25860">
              <w:rPr>
                <w:bCs/>
              </w:rPr>
              <w:t>41%</w:t>
            </w:r>
          </w:p>
        </w:tc>
        <w:tc>
          <w:tcPr>
            <w:tcW w:w="825" w:type="dxa"/>
          </w:tcPr>
          <w:p w:rsidR="002609BB" w:rsidRPr="00C25860" w:rsidRDefault="002609BB" w:rsidP="007077BF">
            <w:pPr>
              <w:spacing w:line="360" w:lineRule="auto"/>
            </w:pPr>
            <w:r w:rsidRPr="00C25860">
              <w:t>9</w:t>
            </w:r>
          </w:p>
        </w:tc>
        <w:tc>
          <w:tcPr>
            <w:tcW w:w="922" w:type="dxa"/>
          </w:tcPr>
          <w:p w:rsidR="002609BB" w:rsidRPr="00C25860" w:rsidRDefault="002609BB" w:rsidP="007077BF">
            <w:pPr>
              <w:spacing w:line="360" w:lineRule="auto"/>
              <w:rPr>
                <w:bCs/>
              </w:rPr>
            </w:pPr>
            <w:r w:rsidRPr="00C25860">
              <w:rPr>
                <w:bCs/>
              </w:rPr>
              <w:t>23%</w:t>
            </w:r>
          </w:p>
        </w:tc>
        <w:tc>
          <w:tcPr>
            <w:tcW w:w="734" w:type="dxa"/>
          </w:tcPr>
          <w:p w:rsidR="002609BB" w:rsidRPr="00C25860" w:rsidRDefault="002609BB" w:rsidP="007077BF">
            <w:pPr>
              <w:spacing w:line="360" w:lineRule="auto"/>
            </w:pPr>
            <w:r w:rsidRPr="00C25860">
              <w:t>8</w:t>
            </w:r>
          </w:p>
        </w:tc>
        <w:tc>
          <w:tcPr>
            <w:tcW w:w="950" w:type="dxa"/>
          </w:tcPr>
          <w:p w:rsidR="002609BB" w:rsidRPr="00C25860" w:rsidRDefault="002609BB" w:rsidP="007077BF">
            <w:pPr>
              <w:spacing w:line="360" w:lineRule="auto"/>
              <w:rPr>
                <w:bCs/>
              </w:rPr>
            </w:pPr>
            <w:r w:rsidRPr="00C25860">
              <w:rPr>
                <w:bCs/>
              </w:rPr>
              <w:t>21%</w:t>
            </w:r>
          </w:p>
        </w:tc>
      </w:tr>
    </w:tbl>
    <w:p w:rsidR="002609BB" w:rsidRPr="00C25860" w:rsidRDefault="002609BB" w:rsidP="002609BB">
      <w:pPr>
        <w:spacing w:line="360" w:lineRule="auto"/>
      </w:pPr>
    </w:p>
    <w:p w:rsidR="002609BB" w:rsidRPr="00C25860" w:rsidRDefault="00965E93" w:rsidP="002609BB">
      <w:pPr>
        <w:spacing w:line="360" w:lineRule="auto"/>
        <w:rPr>
          <w:noProof/>
          <w:lang w:eastAsia="ru-RU"/>
        </w:rPr>
      </w:pPr>
      <w:r w:rsidRPr="00965E93">
        <w:rPr>
          <w:noProof/>
          <w:lang w:eastAsia="ru-RU"/>
        </w:rPr>
        <w:drawing>
          <wp:inline distT="0" distB="0" distL="0" distR="0">
            <wp:extent cx="5972175" cy="2571750"/>
            <wp:effectExtent l="19050" t="0" r="9525" b="0"/>
            <wp:docPr id="7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609BB" w:rsidRPr="00C25860" w:rsidRDefault="002609BB" w:rsidP="002609BB">
      <w:pPr>
        <w:spacing w:line="360" w:lineRule="auto"/>
      </w:pPr>
      <w:r w:rsidRPr="00C25860">
        <w:t>Рис. 3.6.  Распределение врачей стоматологов-хирургов, работающих в государственных поликлиниках и частных клиниках, по методикам проведения манипуляции, которые они используют в своей работе.</w:t>
      </w:r>
    </w:p>
    <w:p w:rsidR="002609BB" w:rsidRPr="00C25860" w:rsidRDefault="002609BB" w:rsidP="002609BB">
      <w:pPr>
        <w:spacing w:line="360" w:lineRule="auto"/>
      </w:pPr>
      <w:r w:rsidRPr="00C25860">
        <w:rPr>
          <w:noProof/>
          <w:lang w:eastAsia="ru-RU"/>
        </w:rPr>
        <w:lastRenderedPageBreak/>
        <w:drawing>
          <wp:inline distT="0" distB="0" distL="0" distR="0">
            <wp:extent cx="5514975" cy="2514600"/>
            <wp:effectExtent l="19050" t="0" r="9525" b="0"/>
            <wp:docPr id="10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609BB" w:rsidRPr="00C25860" w:rsidRDefault="002609BB" w:rsidP="002609BB">
      <w:pPr>
        <w:spacing w:line="360" w:lineRule="auto"/>
      </w:pPr>
      <w:r w:rsidRPr="00C25860">
        <w:t>Рис. 3.6.1.  Распределение врачей стоматологов-хирургов, работающих в государственных поликлиниках, по методикам проведения манипуляции, которые он</w:t>
      </w:r>
      <w:r w:rsidR="00D7437D" w:rsidRPr="00C25860">
        <w:t>и используют в своей работе, %.</w:t>
      </w:r>
    </w:p>
    <w:p w:rsidR="002609BB" w:rsidRPr="00C25860" w:rsidRDefault="002609BB" w:rsidP="002609BB">
      <w:pPr>
        <w:spacing w:line="360" w:lineRule="auto"/>
      </w:pPr>
      <w:r w:rsidRPr="00C25860">
        <w:rPr>
          <w:noProof/>
          <w:lang w:eastAsia="ru-RU"/>
        </w:rPr>
        <w:drawing>
          <wp:inline distT="0" distB="0" distL="0" distR="0">
            <wp:extent cx="5514975" cy="2562225"/>
            <wp:effectExtent l="19050" t="0" r="9525" b="0"/>
            <wp:docPr id="10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609BB" w:rsidRPr="00C25860" w:rsidRDefault="002609BB" w:rsidP="002609BB">
      <w:pPr>
        <w:spacing w:line="360" w:lineRule="auto"/>
      </w:pPr>
      <w:r w:rsidRPr="00C25860">
        <w:t>Рис. 3.6.2.  Распределение врачей стоматологов-хирургов, работающих в частных клиниках, по методикам проведения манипуляции, которые они используют в своей работе, %.</w:t>
      </w:r>
    </w:p>
    <w:p w:rsidR="002609BB" w:rsidRPr="00C25860" w:rsidRDefault="002609BB" w:rsidP="002609BB">
      <w:pPr>
        <w:spacing w:line="360" w:lineRule="auto"/>
      </w:pPr>
      <w:r w:rsidRPr="00C25860">
        <w:t xml:space="preserve">На основании таблицы 3.6. можно сделать вывод, что в государственных поликлиниках врачи чаще всего используют методики </w:t>
      </w:r>
      <w:r w:rsidRPr="00C25860">
        <w:rPr>
          <w:lang w:val="en-US"/>
        </w:rPr>
        <w:t>Z</w:t>
      </w:r>
      <w:r w:rsidRPr="00C25860">
        <w:t xml:space="preserve">-пластики и </w:t>
      </w:r>
      <w:r w:rsidRPr="00C25860">
        <w:rPr>
          <w:lang w:val="en-US"/>
        </w:rPr>
        <w:t>V</w:t>
      </w:r>
      <w:r w:rsidRPr="00C25860">
        <w:t xml:space="preserve">-пластики – 36% хирургов, а в частных клиниках 41% - большинство хирургов-стоматологов применяют методику </w:t>
      </w:r>
      <w:r w:rsidRPr="00C25860">
        <w:rPr>
          <w:lang w:val="en-US"/>
        </w:rPr>
        <w:t>V</w:t>
      </w:r>
      <w:r w:rsidRPr="00C25860">
        <w:t>-пластики.</w:t>
      </w:r>
    </w:p>
    <w:p w:rsidR="002609BB" w:rsidRPr="00C25860" w:rsidRDefault="002609BB" w:rsidP="002609BB">
      <w:pPr>
        <w:spacing w:line="360" w:lineRule="auto"/>
      </w:pPr>
      <w:r w:rsidRPr="00C25860">
        <w:lastRenderedPageBreak/>
        <w:t>Таблица 3.7. Распределение врачей стоматологов-хирургов по выбору инструментов для проведения операции:</w:t>
      </w:r>
    </w:p>
    <w:tbl>
      <w:tblPr>
        <w:tblStyle w:val="a7"/>
        <w:tblW w:w="9588" w:type="dxa"/>
        <w:tblLook w:val="04A0"/>
      </w:tblPr>
      <w:tblGrid>
        <w:gridCol w:w="2351"/>
        <w:gridCol w:w="1037"/>
        <w:gridCol w:w="1292"/>
        <w:gridCol w:w="1157"/>
        <w:gridCol w:w="1377"/>
        <w:gridCol w:w="1128"/>
        <w:gridCol w:w="1246"/>
      </w:tblGrid>
      <w:tr w:rsidR="002609BB" w:rsidRPr="00C25860" w:rsidTr="007077BF">
        <w:trPr>
          <w:trHeight w:val="1905"/>
        </w:trPr>
        <w:tc>
          <w:tcPr>
            <w:tcW w:w="2351" w:type="dxa"/>
          </w:tcPr>
          <w:p w:rsidR="002609BB" w:rsidRPr="00C25860" w:rsidRDefault="002609BB" w:rsidP="007077BF">
            <w:pPr>
              <w:spacing w:line="360" w:lineRule="auto"/>
            </w:pPr>
            <w:r w:rsidRPr="00C25860">
              <w:t>Инструмент</w:t>
            </w:r>
          </w:p>
        </w:tc>
        <w:tc>
          <w:tcPr>
            <w:tcW w:w="2329" w:type="dxa"/>
            <w:gridSpan w:val="2"/>
          </w:tcPr>
          <w:p w:rsidR="002609BB" w:rsidRPr="00C25860" w:rsidRDefault="002609BB" w:rsidP="007077BF">
            <w:pPr>
              <w:spacing w:line="360" w:lineRule="auto"/>
            </w:pPr>
            <w:r w:rsidRPr="00C25860">
              <w:t>Диодный лазер</w:t>
            </w:r>
          </w:p>
        </w:tc>
        <w:tc>
          <w:tcPr>
            <w:tcW w:w="2534" w:type="dxa"/>
            <w:gridSpan w:val="2"/>
          </w:tcPr>
          <w:p w:rsidR="002609BB" w:rsidRPr="00C25860" w:rsidRDefault="002609BB" w:rsidP="007077BF">
            <w:pPr>
              <w:spacing w:line="360" w:lineRule="auto"/>
            </w:pPr>
            <w:r w:rsidRPr="00C25860">
              <w:t>Электрокоагулятор</w:t>
            </w:r>
          </w:p>
        </w:tc>
        <w:tc>
          <w:tcPr>
            <w:tcW w:w="2374" w:type="dxa"/>
            <w:gridSpan w:val="2"/>
          </w:tcPr>
          <w:p w:rsidR="002609BB" w:rsidRPr="00C25860" w:rsidRDefault="002609BB" w:rsidP="007077BF">
            <w:pPr>
              <w:spacing w:line="360" w:lineRule="auto"/>
            </w:pPr>
            <w:r w:rsidRPr="00C25860">
              <w:t>Традиционный скальпель</w:t>
            </w:r>
          </w:p>
        </w:tc>
      </w:tr>
      <w:tr w:rsidR="002609BB" w:rsidRPr="00C25860" w:rsidTr="007077BF">
        <w:trPr>
          <w:trHeight w:val="952"/>
        </w:trPr>
        <w:tc>
          <w:tcPr>
            <w:tcW w:w="2351" w:type="dxa"/>
          </w:tcPr>
          <w:p w:rsidR="002609BB" w:rsidRPr="00C25860" w:rsidRDefault="002609BB" w:rsidP="007077BF">
            <w:pPr>
              <w:spacing w:line="360" w:lineRule="auto"/>
            </w:pPr>
            <w:r w:rsidRPr="00C25860">
              <w:t>Всего</w:t>
            </w:r>
          </w:p>
        </w:tc>
        <w:tc>
          <w:tcPr>
            <w:tcW w:w="1037" w:type="dxa"/>
          </w:tcPr>
          <w:p w:rsidR="002609BB" w:rsidRPr="00C25860" w:rsidRDefault="002609BB" w:rsidP="007077BF">
            <w:pPr>
              <w:spacing w:line="360" w:lineRule="auto"/>
            </w:pPr>
            <w:r w:rsidRPr="00C25860">
              <w:t>18</w:t>
            </w:r>
          </w:p>
        </w:tc>
        <w:tc>
          <w:tcPr>
            <w:tcW w:w="1292" w:type="dxa"/>
          </w:tcPr>
          <w:p w:rsidR="002609BB" w:rsidRPr="00C25860" w:rsidRDefault="002609BB" w:rsidP="007077BF">
            <w:pPr>
              <w:spacing w:line="360" w:lineRule="auto"/>
              <w:rPr>
                <w:bCs/>
              </w:rPr>
            </w:pPr>
            <w:r w:rsidRPr="00C25860">
              <w:rPr>
                <w:bCs/>
              </w:rPr>
              <w:t>29%</w:t>
            </w:r>
          </w:p>
        </w:tc>
        <w:tc>
          <w:tcPr>
            <w:tcW w:w="1157" w:type="dxa"/>
          </w:tcPr>
          <w:p w:rsidR="002609BB" w:rsidRPr="00C25860" w:rsidRDefault="002609BB" w:rsidP="007077BF">
            <w:pPr>
              <w:spacing w:line="360" w:lineRule="auto"/>
            </w:pPr>
            <w:r w:rsidRPr="00C25860">
              <w:t>8</w:t>
            </w:r>
          </w:p>
        </w:tc>
        <w:tc>
          <w:tcPr>
            <w:tcW w:w="1377" w:type="dxa"/>
          </w:tcPr>
          <w:p w:rsidR="002609BB" w:rsidRPr="00C25860" w:rsidRDefault="002609BB" w:rsidP="007077BF">
            <w:pPr>
              <w:spacing w:line="360" w:lineRule="auto"/>
              <w:rPr>
                <w:bCs/>
              </w:rPr>
            </w:pPr>
            <w:r w:rsidRPr="00C25860">
              <w:rPr>
                <w:bCs/>
              </w:rPr>
              <w:t>13%</w:t>
            </w:r>
          </w:p>
        </w:tc>
        <w:tc>
          <w:tcPr>
            <w:tcW w:w="1128" w:type="dxa"/>
          </w:tcPr>
          <w:p w:rsidR="002609BB" w:rsidRPr="00C25860" w:rsidRDefault="002609BB" w:rsidP="007077BF">
            <w:pPr>
              <w:spacing w:line="360" w:lineRule="auto"/>
            </w:pPr>
            <w:r w:rsidRPr="00C25860">
              <w:t>37</w:t>
            </w:r>
          </w:p>
        </w:tc>
        <w:tc>
          <w:tcPr>
            <w:tcW w:w="1246" w:type="dxa"/>
          </w:tcPr>
          <w:p w:rsidR="002609BB" w:rsidRPr="00C25860" w:rsidRDefault="002609BB" w:rsidP="007077BF">
            <w:pPr>
              <w:spacing w:line="360" w:lineRule="auto"/>
              <w:rPr>
                <w:bCs/>
              </w:rPr>
            </w:pPr>
            <w:r w:rsidRPr="00C25860">
              <w:rPr>
                <w:bCs/>
              </w:rPr>
              <w:t>58%</w:t>
            </w:r>
          </w:p>
        </w:tc>
      </w:tr>
    </w:tbl>
    <w:p w:rsidR="002609BB" w:rsidRPr="00C25860" w:rsidRDefault="002609BB" w:rsidP="002609BB">
      <w:pPr>
        <w:spacing w:line="360" w:lineRule="auto"/>
      </w:pPr>
    </w:p>
    <w:p w:rsidR="002609BB" w:rsidRPr="00C25860" w:rsidRDefault="0077597C" w:rsidP="002609BB">
      <w:pPr>
        <w:spacing w:line="360" w:lineRule="auto"/>
      </w:pPr>
      <w:r w:rsidRPr="0077597C">
        <w:rPr>
          <w:noProof/>
          <w:lang w:eastAsia="ru-RU"/>
        </w:rPr>
        <w:drawing>
          <wp:inline distT="0" distB="0" distL="0" distR="0">
            <wp:extent cx="5981700" cy="2743200"/>
            <wp:effectExtent l="19050" t="0" r="19050"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609BB" w:rsidRPr="00C25860" w:rsidRDefault="002609BB" w:rsidP="002609BB">
      <w:pPr>
        <w:spacing w:line="360" w:lineRule="auto"/>
      </w:pPr>
      <w:r w:rsidRPr="00C25860">
        <w:t>Рис. 3.7. Распределение врачей по выбору  инструментария для проведения операции.</w:t>
      </w:r>
    </w:p>
    <w:p w:rsidR="002609BB" w:rsidRPr="00C25860" w:rsidRDefault="002609BB" w:rsidP="002609BB">
      <w:pPr>
        <w:spacing w:line="360" w:lineRule="auto"/>
      </w:pPr>
      <w:r w:rsidRPr="00C25860">
        <w:rPr>
          <w:noProof/>
          <w:lang w:eastAsia="ru-RU"/>
        </w:rPr>
        <w:lastRenderedPageBreak/>
        <w:drawing>
          <wp:inline distT="0" distB="0" distL="0" distR="0">
            <wp:extent cx="5762625" cy="2600325"/>
            <wp:effectExtent l="19050" t="0" r="9525" b="0"/>
            <wp:docPr id="10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609BB" w:rsidRPr="00C25860" w:rsidRDefault="002609BB" w:rsidP="002609BB">
      <w:pPr>
        <w:spacing w:line="360" w:lineRule="auto"/>
      </w:pPr>
      <w:r w:rsidRPr="00C25860">
        <w:t xml:space="preserve">Рис. 3.7.1. Распределение врачей по </w:t>
      </w:r>
      <w:r w:rsidR="00595274" w:rsidRPr="00C25860">
        <w:t>выбору инструментария</w:t>
      </w:r>
      <w:r w:rsidRPr="00C25860">
        <w:t xml:space="preserve"> для проведения операции, %.</w:t>
      </w:r>
    </w:p>
    <w:p w:rsidR="002609BB" w:rsidRPr="00C25860" w:rsidRDefault="002609BB" w:rsidP="002609BB">
      <w:pPr>
        <w:spacing w:line="360" w:lineRule="auto"/>
      </w:pPr>
    </w:p>
    <w:p w:rsidR="002609BB" w:rsidRPr="00C25860" w:rsidRDefault="002609BB" w:rsidP="002609BB">
      <w:pPr>
        <w:spacing w:line="360" w:lineRule="auto"/>
      </w:pPr>
      <w:r w:rsidRPr="00C25860">
        <w:t>Таблица 3.8. Распределение врачей стоматологов-хирургов, работающих в государственных поликлиниках и частных клиниках, по видам инструментов, которые они используют в своей работе для проведения манипуляции.</w:t>
      </w:r>
    </w:p>
    <w:tbl>
      <w:tblPr>
        <w:tblStyle w:val="a7"/>
        <w:tblW w:w="9813" w:type="dxa"/>
        <w:tblLook w:val="04A0"/>
      </w:tblPr>
      <w:tblGrid>
        <w:gridCol w:w="2417"/>
        <w:gridCol w:w="1052"/>
        <w:gridCol w:w="1229"/>
        <w:gridCol w:w="1336"/>
        <w:gridCol w:w="1393"/>
        <w:gridCol w:w="1253"/>
        <w:gridCol w:w="1133"/>
      </w:tblGrid>
      <w:tr w:rsidR="002609BB" w:rsidRPr="00C25860" w:rsidTr="007077BF">
        <w:trPr>
          <w:trHeight w:val="434"/>
        </w:trPr>
        <w:tc>
          <w:tcPr>
            <w:tcW w:w="2417" w:type="dxa"/>
            <w:vMerge w:val="restart"/>
          </w:tcPr>
          <w:p w:rsidR="002609BB" w:rsidRPr="00C25860" w:rsidRDefault="002609BB" w:rsidP="007077BF">
            <w:pPr>
              <w:spacing w:line="360" w:lineRule="auto"/>
            </w:pPr>
            <w:r w:rsidRPr="00C25860">
              <w:t>Место работы</w:t>
            </w:r>
          </w:p>
        </w:tc>
        <w:tc>
          <w:tcPr>
            <w:tcW w:w="7396" w:type="dxa"/>
            <w:gridSpan w:val="6"/>
          </w:tcPr>
          <w:p w:rsidR="002609BB" w:rsidRPr="00C25860" w:rsidRDefault="002609BB" w:rsidP="007077BF">
            <w:pPr>
              <w:spacing w:line="360" w:lineRule="auto"/>
            </w:pPr>
            <w:r w:rsidRPr="00C25860">
              <w:t xml:space="preserve">                                  Инструменты</w:t>
            </w:r>
          </w:p>
        </w:tc>
      </w:tr>
      <w:tr w:rsidR="002609BB" w:rsidRPr="00C25860" w:rsidTr="007077BF">
        <w:trPr>
          <w:trHeight w:val="298"/>
        </w:trPr>
        <w:tc>
          <w:tcPr>
            <w:tcW w:w="2417" w:type="dxa"/>
            <w:vMerge/>
          </w:tcPr>
          <w:p w:rsidR="002609BB" w:rsidRPr="00C25860" w:rsidRDefault="002609BB" w:rsidP="007077BF">
            <w:pPr>
              <w:spacing w:line="360" w:lineRule="auto"/>
            </w:pPr>
          </w:p>
        </w:tc>
        <w:tc>
          <w:tcPr>
            <w:tcW w:w="2281" w:type="dxa"/>
            <w:gridSpan w:val="2"/>
          </w:tcPr>
          <w:p w:rsidR="002609BB" w:rsidRPr="00C25860" w:rsidRDefault="002609BB" w:rsidP="007077BF">
            <w:pPr>
              <w:spacing w:line="360" w:lineRule="auto"/>
            </w:pPr>
            <w:r w:rsidRPr="00C25860">
              <w:t>Диодный лазер</w:t>
            </w:r>
          </w:p>
        </w:tc>
        <w:tc>
          <w:tcPr>
            <w:tcW w:w="2729" w:type="dxa"/>
            <w:gridSpan w:val="2"/>
          </w:tcPr>
          <w:p w:rsidR="002609BB" w:rsidRPr="00C25860" w:rsidRDefault="002609BB" w:rsidP="007077BF">
            <w:pPr>
              <w:spacing w:line="360" w:lineRule="auto"/>
            </w:pPr>
            <w:r w:rsidRPr="00C25860">
              <w:t>Электрокоагулятор</w:t>
            </w:r>
          </w:p>
        </w:tc>
        <w:tc>
          <w:tcPr>
            <w:tcW w:w="2385" w:type="dxa"/>
            <w:gridSpan w:val="2"/>
          </w:tcPr>
          <w:p w:rsidR="002609BB" w:rsidRPr="00C25860" w:rsidRDefault="002609BB" w:rsidP="007077BF">
            <w:pPr>
              <w:spacing w:line="360" w:lineRule="auto"/>
            </w:pPr>
            <w:r w:rsidRPr="00C25860">
              <w:t>Традиционный скальпель</w:t>
            </w:r>
          </w:p>
        </w:tc>
      </w:tr>
      <w:tr w:rsidR="002609BB" w:rsidRPr="00C25860" w:rsidTr="007077BF">
        <w:trPr>
          <w:trHeight w:val="1465"/>
        </w:trPr>
        <w:tc>
          <w:tcPr>
            <w:tcW w:w="2417" w:type="dxa"/>
          </w:tcPr>
          <w:p w:rsidR="002609BB" w:rsidRPr="00C25860" w:rsidRDefault="002609BB" w:rsidP="007077BF">
            <w:pPr>
              <w:spacing w:line="360" w:lineRule="auto"/>
            </w:pPr>
            <w:r w:rsidRPr="00C25860">
              <w:t>Государственная поликлиника</w:t>
            </w:r>
          </w:p>
        </w:tc>
        <w:tc>
          <w:tcPr>
            <w:tcW w:w="1052" w:type="dxa"/>
          </w:tcPr>
          <w:p w:rsidR="002609BB" w:rsidRPr="00C25860" w:rsidRDefault="002609BB" w:rsidP="007077BF">
            <w:pPr>
              <w:spacing w:line="360" w:lineRule="auto"/>
            </w:pPr>
            <w:r w:rsidRPr="00C25860">
              <w:t>6</w:t>
            </w:r>
          </w:p>
        </w:tc>
        <w:tc>
          <w:tcPr>
            <w:tcW w:w="1229" w:type="dxa"/>
          </w:tcPr>
          <w:p w:rsidR="002609BB" w:rsidRPr="00C25860" w:rsidRDefault="002609BB" w:rsidP="007077BF">
            <w:pPr>
              <w:spacing w:line="360" w:lineRule="auto"/>
              <w:rPr>
                <w:bCs/>
              </w:rPr>
            </w:pPr>
            <w:r w:rsidRPr="00C25860">
              <w:rPr>
                <w:bCs/>
              </w:rPr>
              <w:t>18%</w:t>
            </w:r>
          </w:p>
        </w:tc>
        <w:tc>
          <w:tcPr>
            <w:tcW w:w="1336" w:type="dxa"/>
          </w:tcPr>
          <w:p w:rsidR="002609BB" w:rsidRPr="00C25860" w:rsidRDefault="002609BB" w:rsidP="007077BF">
            <w:pPr>
              <w:spacing w:line="360" w:lineRule="auto"/>
            </w:pPr>
            <w:r w:rsidRPr="00C25860">
              <w:t>5</w:t>
            </w:r>
          </w:p>
        </w:tc>
        <w:tc>
          <w:tcPr>
            <w:tcW w:w="1393" w:type="dxa"/>
          </w:tcPr>
          <w:p w:rsidR="002609BB" w:rsidRPr="00C25860" w:rsidRDefault="002609BB" w:rsidP="007077BF">
            <w:pPr>
              <w:spacing w:line="360" w:lineRule="auto"/>
              <w:rPr>
                <w:bCs/>
              </w:rPr>
            </w:pPr>
            <w:r w:rsidRPr="00C25860">
              <w:rPr>
                <w:bCs/>
              </w:rPr>
              <w:t>15%</w:t>
            </w:r>
          </w:p>
        </w:tc>
        <w:tc>
          <w:tcPr>
            <w:tcW w:w="1253" w:type="dxa"/>
          </w:tcPr>
          <w:p w:rsidR="002609BB" w:rsidRPr="00C25860" w:rsidRDefault="002609BB" w:rsidP="007077BF">
            <w:pPr>
              <w:spacing w:line="360" w:lineRule="auto"/>
            </w:pPr>
            <w:r w:rsidRPr="00C25860">
              <w:t>23</w:t>
            </w:r>
          </w:p>
        </w:tc>
        <w:tc>
          <w:tcPr>
            <w:tcW w:w="1132" w:type="dxa"/>
          </w:tcPr>
          <w:p w:rsidR="002609BB" w:rsidRPr="00C25860" w:rsidRDefault="002609BB" w:rsidP="007077BF">
            <w:pPr>
              <w:spacing w:line="360" w:lineRule="auto"/>
              <w:rPr>
                <w:bCs/>
              </w:rPr>
            </w:pPr>
            <w:r w:rsidRPr="00C25860">
              <w:rPr>
                <w:bCs/>
              </w:rPr>
              <w:t>68%</w:t>
            </w:r>
          </w:p>
        </w:tc>
      </w:tr>
      <w:tr w:rsidR="002609BB" w:rsidRPr="00C25860" w:rsidTr="007077BF">
        <w:trPr>
          <w:trHeight w:val="756"/>
        </w:trPr>
        <w:tc>
          <w:tcPr>
            <w:tcW w:w="2417" w:type="dxa"/>
          </w:tcPr>
          <w:p w:rsidR="002609BB" w:rsidRPr="00C25860" w:rsidRDefault="002609BB" w:rsidP="007077BF">
            <w:pPr>
              <w:spacing w:line="360" w:lineRule="auto"/>
            </w:pPr>
            <w:r w:rsidRPr="00C25860">
              <w:t>Частная клиника</w:t>
            </w:r>
          </w:p>
        </w:tc>
        <w:tc>
          <w:tcPr>
            <w:tcW w:w="1052" w:type="dxa"/>
          </w:tcPr>
          <w:p w:rsidR="002609BB" w:rsidRPr="00C25860" w:rsidRDefault="002609BB" w:rsidP="007077BF">
            <w:pPr>
              <w:spacing w:line="360" w:lineRule="auto"/>
            </w:pPr>
            <w:r w:rsidRPr="00C25860">
              <w:t>13</w:t>
            </w:r>
          </w:p>
        </w:tc>
        <w:tc>
          <w:tcPr>
            <w:tcW w:w="1229" w:type="dxa"/>
          </w:tcPr>
          <w:p w:rsidR="002609BB" w:rsidRPr="00C25860" w:rsidRDefault="002609BB" w:rsidP="007077BF">
            <w:pPr>
              <w:spacing w:line="360" w:lineRule="auto"/>
              <w:rPr>
                <w:bCs/>
              </w:rPr>
            </w:pPr>
            <w:r w:rsidRPr="00C25860">
              <w:rPr>
                <w:bCs/>
              </w:rPr>
              <w:t>36%</w:t>
            </w:r>
          </w:p>
        </w:tc>
        <w:tc>
          <w:tcPr>
            <w:tcW w:w="1336" w:type="dxa"/>
          </w:tcPr>
          <w:p w:rsidR="002609BB" w:rsidRPr="00C25860" w:rsidRDefault="002609BB" w:rsidP="007077BF">
            <w:pPr>
              <w:spacing w:line="360" w:lineRule="auto"/>
            </w:pPr>
            <w:r w:rsidRPr="00C25860">
              <w:t>4</w:t>
            </w:r>
          </w:p>
        </w:tc>
        <w:tc>
          <w:tcPr>
            <w:tcW w:w="1393" w:type="dxa"/>
          </w:tcPr>
          <w:p w:rsidR="002609BB" w:rsidRPr="00C25860" w:rsidRDefault="002609BB" w:rsidP="007077BF">
            <w:pPr>
              <w:spacing w:line="360" w:lineRule="auto"/>
              <w:rPr>
                <w:bCs/>
              </w:rPr>
            </w:pPr>
            <w:r w:rsidRPr="00C25860">
              <w:rPr>
                <w:bCs/>
              </w:rPr>
              <w:t>11%</w:t>
            </w:r>
          </w:p>
        </w:tc>
        <w:tc>
          <w:tcPr>
            <w:tcW w:w="1253" w:type="dxa"/>
          </w:tcPr>
          <w:p w:rsidR="002609BB" w:rsidRPr="00C25860" w:rsidRDefault="002609BB" w:rsidP="007077BF">
            <w:pPr>
              <w:spacing w:line="360" w:lineRule="auto"/>
            </w:pPr>
            <w:r w:rsidRPr="00C25860">
              <w:t>19</w:t>
            </w:r>
          </w:p>
        </w:tc>
        <w:tc>
          <w:tcPr>
            <w:tcW w:w="1132" w:type="dxa"/>
          </w:tcPr>
          <w:p w:rsidR="002609BB" w:rsidRPr="00C25860" w:rsidRDefault="002609BB" w:rsidP="007077BF">
            <w:pPr>
              <w:spacing w:line="360" w:lineRule="auto"/>
              <w:rPr>
                <w:bCs/>
              </w:rPr>
            </w:pPr>
            <w:r w:rsidRPr="00C25860">
              <w:rPr>
                <w:bCs/>
              </w:rPr>
              <w:t>53%</w:t>
            </w:r>
          </w:p>
        </w:tc>
      </w:tr>
    </w:tbl>
    <w:p w:rsidR="002609BB" w:rsidRPr="00C25860" w:rsidRDefault="002609BB" w:rsidP="002609BB">
      <w:pPr>
        <w:spacing w:line="360" w:lineRule="auto"/>
      </w:pPr>
    </w:p>
    <w:p w:rsidR="002609BB" w:rsidRPr="00C25860" w:rsidRDefault="005D357E" w:rsidP="002609BB">
      <w:pPr>
        <w:spacing w:line="360" w:lineRule="auto"/>
      </w:pPr>
      <w:r w:rsidRPr="005D357E">
        <w:rPr>
          <w:noProof/>
          <w:lang w:eastAsia="ru-RU"/>
        </w:rPr>
        <w:lastRenderedPageBreak/>
        <w:drawing>
          <wp:inline distT="0" distB="0" distL="0" distR="0">
            <wp:extent cx="5876925" cy="2771775"/>
            <wp:effectExtent l="19050" t="0" r="9525" b="0"/>
            <wp:docPr id="7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609BB" w:rsidRPr="00C25860" w:rsidRDefault="002609BB" w:rsidP="002609BB">
      <w:pPr>
        <w:spacing w:line="360" w:lineRule="auto"/>
      </w:pPr>
      <w:r w:rsidRPr="00C25860">
        <w:t>Рис. 3.8. Распределение врачей стоматологов-хирургов, работающих в государственных поликлиниках и частных клиниках, по видам инструментов, которые они используют в своей работе для проведения манипуляции.</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534025" cy="2486025"/>
            <wp:effectExtent l="19050" t="0" r="9525" b="0"/>
            <wp:docPr id="10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609BB" w:rsidRPr="00C25860" w:rsidRDefault="002609BB" w:rsidP="002609BB">
      <w:pPr>
        <w:spacing w:line="360" w:lineRule="auto"/>
      </w:pPr>
      <w:r w:rsidRPr="00C25860">
        <w:t>Рис. 3.8.1.  Распределение врачей стоматологов-хирургов, работающих в государственных поликлиниках по видам инструментов, которые они используют в своей работе для проведения манипуляции,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5534025" cy="2466975"/>
            <wp:effectExtent l="19050" t="0" r="9525" b="0"/>
            <wp:docPr id="1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609BB" w:rsidRPr="00C25860" w:rsidRDefault="002609BB" w:rsidP="002609BB">
      <w:pPr>
        <w:spacing w:line="360" w:lineRule="auto"/>
      </w:pPr>
      <w:r w:rsidRPr="00C25860">
        <w:t>Рис. 3.8.2.  Распределение врачей стоматологов-хирургов, работающих в частных клиниках, по видам инструментов, которые они используют в своей работе для проведения манипуляции, %.</w:t>
      </w:r>
    </w:p>
    <w:p w:rsidR="002609BB" w:rsidRPr="00C25860" w:rsidRDefault="002609BB" w:rsidP="002609BB">
      <w:pPr>
        <w:spacing w:line="360" w:lineRule="auto"/>
      </w:pPr>
      <w:r w:rsidRPr="00C25860">
        <w:t xml:space="preserve"> На основании приведённых таблиц и диаграмм можно сделать вывод, что в частных клиниках также как и в государственных поликлиниках чаще всего используют традиционный скальпель для проведения пластики уздечки верхней губы (53% и 67% соответственно), на втором месте по использованию диодный лазер – в частных клиниках его используют 36% врачей</w:t>
      </w:r>
    </w:p>
    <w:p w:rsidR="002609BB" w:rsidRPr="00C25860" w:rsidRDefault="002609BB" w:rsidP="002609BB">
      <w:pPr>
        <w:spacing w:line="360" w:lineRule="auto"/>
      </w:pPr>
    </w:p>
    <w:p w:rsidR="002609BB" w:rsidRPr="00C25860" w:rsidRDefault="002609BB" w:rsidP="002609BB">
      <w:pPr>
        <w:spacing w:line="360" w:lineRule="auto"/>
      </w:pPr>
      <w:r w:rsidRPr="00C25860">
        <w:t>Таблица 3.9. Распределение врачей стоматологов-хирургов и ортодонтов по выбору наиболее частых показаний к пластике уздечки верхней губы:</w:t>
      </w:r>
    </w:p>
    <w:tbl>
      <w:tblPr>
        <w:tblStyle w:val="a7"/>
        <w:tblW w:w="9856" w:type="dxa"/>
        <w:tblLayout w:type="fixed"/>
        <w:tblLook w:val="04A0"/>
      </w:tblPr>
      <w:tblGrid>
        <w:gridCol w:w="2371"/>
        <w:gridCol w:w="714"/>
        <w:gridCol w:w="992"/>
        <w:gridCol w:w="567"/>
        <w:gridCol w:w="859"/>
        <w:gridCol w:w="1275"/>
        <w:gridCol w:w="1616"/>
        <w:gridCol w:w="720"/>
        <w:gridCol w:w="742"/>
      </w:tblGrid>
      <w:tr w:rsidR="002609BB" w:rsidRPr="00C25860" w:rsidTr="007077BF">
        <w:trPr>
          <w:trHeight w:val="346"/>
        </w:trPr>
        <w:tc>
          <w:tcPr>
            <w:tcW w:w="2371" w:type="dxa"/>
            <w:vMerge w:val="restart"/>
          </w:tcPr>
          <w:p w:rsidR="002609BB" w:rsidRPr="00C25860" w:rsidRDefault="002609BB" w:rsidP="007077BF">
            <w:pPr>
              <w:spacing w:line="360" w:lineRule="auto"/>
            </w:pPr>
            <w:r w:rsidRPr="00C25860">
              <w:t>Специальность</w:t>
            </w:r>
          </w:p>
        </w:tc>
        <w:tc>
          <w:tcPr>
            <w:tcW w:w="7485" w:type="dxa"/>
            <w:gridSpan w:val="8"/>
          </w:tcPr>
          <w:p w:rsidR="002609BB" w:rsidRPr="00C25860" w:rsidRDefault="002609BB" w:rsidP="007077BF">
            <w:pPr>
              <w:spacing w:line="360" w:lineRule="auto"/>
            </w:pPr>
            <w:r w:rsidRPr="00C25860">
              <w:t xml:space="preserve">                              Показания</w:t>
            </w:r>
          </w:p>
        </w:tc>
      </w:tr>
      <w:tr w:rsidR="002609BB" w:rsidRPr="00C25860" w:rsidTr="007077BF">
        <w:trPr>
          <w:trHeight w:val="250"/>
        </w:trPr>
        <w:tc>
          <w:tcPr>
            <w:tcW w:w="2371" w:type="dxa"/>
            <w:vMerge/>
          </w:tcPr>
          <w:p w:rsidR="002609BB" w:rsidRPr="00C25860" w:rsidRDefault="002609BB" w:rsidP="007077BF">
            <w:pPr>
              <w:spacing w:line="360" w:lineRule="auto"/>
            </w:pPr>
          </w:p>
        </w:tc>
        <w:tc>
          <w:tcPr>
            <w:tcW w:w="1706" w:type="dxa"/>
            <w:gridSpan w:val="2"/>
          </w:tcPr>
          <w:p w:rsidR="002609BB" w:rsidRPr="00C25860" w:rsidRDefault="002609BB" w:rsidP="007077BF">
            <w:pPr>
              <w:spacing w:line="360" w:lineRule="auto"/>
              <w:rPr>
                <w:sz w:val="22"/>
                <w:szCs w:val="22"/>
              </w:rPr>
            </w:pPr>
            <w:r w:rsidRPr="00C25860">
              <w:rPr>
                <w:sz w:val="22"/>
                <w:szCs w:val="22"/>
              </w:rPr>
              <w:t>Косметические недостатки</w:t>
            </w:r>
          </w:p>
        </w:tc>
        <w:tc>
          <w:tcPr>
            <w:tcW w:w="1426" w:type="dxa"/>
            <w:gridSpan w:val="2"/>
          </w:tcPr>
          <w:p w:rsidR="002609BB" w:rsidRPr="00C25860" w:rsidRDefault="002609BB" w:rsidP="007077BF">
            <w:pPr>
              <w:spacing w:line="360" w:lineRule="auto"/>
              <w:rPr>
                <w:sz w:val="22"/>
                <w:szCs w:val="22"/>
              </w:rPr>
            </w:pPr>
            <w:r w:rsidRPr="00C25860">
              <w:rPr>
                <w:sz w:val="22"/>
                <w:szCs w:val="22"/>
              </w:rPr>
              <w:t>Локальный пародонтит</w:t>
            </w:r>
          </w:p>
        </w:tc>
        <w:tc>
          <w:tcPr>
            <w:tcW w:w="2891" w:type="dxa"/>
            <w:gridSpan w:val="2"/>
          </w:tcPr>
          <w:p w:rsidR="002609BB" w:rsidRPr="00C25860" w:rsidRDefault="002609BB" w:rsidP="007077BF">
            <w:pPr>
              <w:spacing w:line="360" w:lineRule="auto"/>
              <w:rPr>
                <w:sz w:val="22"/>
                <w:szCs w:val="22"/>
              </w:rPr>
            </w:pPr>
            <w:r w:rsidRPr="00C25860">
              <w:rPr>
                <w:sz w:val="22"/>
                <w:szCs w:val="22"/>
              </w:rPr>
              <w:t>Препятствие ортодонтическому/ортопедическому лечению</w:t>
            </w:r>
          </w:p>
        </w:tc>
        <w:tc>
          <w:tcPr>
            <w:tcW w:w="1462" w:type="dxa"/>
            <w:gridSpan w:val="2"/>
          </w:tcPr>
          <w:p w:rsidR="002609BB" w:rsidRPr="00C25860" w:rsidRDefault="002609BB" w:rsidP="007077BF">
            <w:pPr>
              <w:spacing w:line="360" w:lineRule="auto"/>
              <w:rPr>
                <w:sz w:val="22"/>
                <w:szCs w:val="22"/>
              </w:rPr>
            </w:pPr>
            <w:r w:rsidRPr="00C25860">
              <w:rPr>
                <w:sz w:val="22"/>
                <w:szCs w:val="22"/>
              </w:rPr>
              <w:t>Другое</w:t>
            </w:r>
          </w:p>
        </w:tc>
      </w:tr>
      <w:tr w:rsidR="002609BB" w:rsidRPr="00C25860" w:rsidTr="007077BF">
        <w:trPr>
          <w:trHeight w:val="1232"/>
        </w:trPr>
        <w:tc>
          <w:tcPr>
            <w:tcW w:w="2371" w:type="dxa"/>
          </w:tcPr>
          <w:p w:rsidR="002609BB" w:rsidRPr="00C25860" w:rsidRDefault="002609BB" w:rsidP="007077BF">
            <w:pPr>
              <w:spacing w:line="360" w:lineRule="auto"/>
            </w:pPr>
            <w:r w:rsidRPr="00C25860">
              <w:t>Стоматолог-хирург</w:t>
            </w:r>
          </w:p>
        </w:tc>
        <w:tc>
          <w:tcPr>
            <w:tcW w:w="714" w:type="dxa"/>
          </w:tcPr>
          <w:p w:rsidR="002609BB" w:rsidRPr="00C25860" w:rsidRDefault="002609BB" w:rsidP="007077BF">
            <w:pPr>
              <w:spacing w:line="360" w:lineRule="auto"/>
            </w:pPr>
            <w:r w:rsidRPr="00C25860">
              <w:t>9</w:t>
            </w:r>
          </w:p>
        </w:tc>
        <w:tc>
          <w:tcPr>
            <w:tcW w:w="992" w:type="dxa"/>
          </w:tcPr>
          <w:p w:rsidR="002609BB" w:rsidRPr="00C25860" w:rsidRDefault="002609BB" w:rsidP="007077BF">
            <w:pPr>
              <w:spacing w:line="360" w:lineRule="auto"/>
              <w:rPr>
                <w:bCs/>
              </w:rPr>
            </w:pPr>
            <w:r w:rsidRPr="00C25860">
              <w:rPr>
                <w:bCs/>
              </w:rPr>
              <w:t>12%</w:t>
            </w:r>
          </w:p>
        </w:tc>
        <w:tc>
          <w:tcPr>
            <w:tcW w:w="567" w:type="dxa"/>
          </w:tcPr>
          <w:p w:rsidR="002609BB" w:rsidRPr="00C25860" w:rsidRDefault="002609BB" w:rsidP="007077BF">
            <w:pPr>
              <w:spacing w:line="360" w:lineRule="auto"/>
            </w:pPr>
            <w:r w:rsidRPr="00C25860">
              <w:t>27</w:t>
            </w:r>
          </w:p>
        </w:tc>
        <w:tc>
          <w:tcPr>
            <w:tcW w:w="859" w:type="dxa"/>
          </w:tcPr>
          <w:p w:rsidR="002609BB" w:rsidRPr="00C25860" w:rsidRDefault="002609BB" w:rsidP="007077BF">
            <w:pPr>
              <w:spacing w:line="360" w:lineRule="auto"/>
              <w:rPr>
                <w:bCs/>
              </w:rPr>
            </w:pPr>
            <w:r w:rsidRPr="00C25860">
              <w:rPr>
                <w:bCs/>
              </w:rPr>
              <w:t>35%</w:t>
            </w:r>
          </w:p>
        </w:tc>
        <w:tc>
          <w:tcPr>
            <w:tcW w:w="1275" w:type="dxa"/>
          </w:tcPr>
          <w:p w:rsidR="002609BB" w:rsidRPr="00C25860" w:rsidRDefault="002609BB" w:rsidP="007077BF">
            <w:pPr>
              <w:spacing w:line="360" w:lineRule="auto"/>
            </w:pPr>
            <w:r w:rsidRPr="00C25860">
              <w:t>35</w:t>
            </w:r>
          </w:p>
        </w:tc>
        <w:tc>
          <w:tcPr>
            <w:tcW w:w="1616" w:type="dxa"/>
          </w:tcPr>
          <w:p w:rsidR="002609BB" w:rsidRPr="00C25860" w:rsidRDefault="002609BB" w:rsidP="007077BF">
            <w:pPr>
              <w:spacing w:line="360" w:lineRule="auto"/>
              <w:rPr>
                <w:bCs/>
              </w:rPr>
            </w:pPr>
            <w:r w:rsidRPr="00C25860">
              <w:rPr>
                <w:bCs/>
              </w:rPr>
              <w:t>45%</w:t>
            </w:r>
          </w:p>
        </w:tc>
        <w:tc>
          <w:tcPr>
            <w:tcW w:w="720" w:type="dxa"/>
          </w:tcPr>
          <w:p w:rsidR="002609BB" w:rsidRPr="00C25860" w:rsidRDefault="002609BB" w:rsidP="007077BF">
            <w:pPr>
              <w:spacing w:line="360" w:lineRule="auto"/>
            </w:pPr>
            <w:r w:rsidRPr="00C25860">
              <w:t>7</w:t>
            </w:r>
          </w:p>
        </w:tc>
        <w:tc>
          <w:tcPr>
            <w:tcW w:w="742" w:type="dxa"/>
          </w:tcPr>
          <w:p w:rsidR="002609BB" w:rsidRPr="00C25860" w:rsidRDefault="002609BB" w:rsidP="007077BF">
            <w:pPr>
              <w:spacing w:line="360" w:lineRule="auto"/>
              <w:rPr>
                <w:bCs/>
              </w:rPr>
            </w:pPr>
            <w:r w:rsidRPr="00C25860">
              <w:rPr>
                <w:bCs/>
              </w:rPr>
              <w:t>9%</w:t>
            </w:r>
          </w:p>
        </w:tc>
      </w:tr>
      <w:tr w:rsidR="002609BB" w:rsidRPr="00C25860" w:rsidTr="007077BF">
        <w:trPr>
          <w:trHeight w:val="617"/>
        </w:trPr>
        <w:tc>
          <w:tcPr>
            <w:tcW w:w="2371" w:type="dxa"/>
          </w:tcPr>
          <w:p w:rsidR="002609BB" w:rsidRPr="00C25860" w:rsidRDefault="002609BB" w:rsidP="007077BF">
            <w:pPr>
              <w:spacing w:line="360" w:lineRule="auto"/>
            </w:pPr>
            <w:r w:rsidRPr="00C25860">
              <w:lastRenderedPageBreak/>
              <w:t>Ортодонт</w:t>
            </w:r>
          </w:p>
        </w:tc>
        <w:tc>
          <w:tcPr>
            <w:tcW w:w="714" w:type="dxa"/>
          </w:tcPr>
          <w:p w:rsidR="002609BB" w:rsidRPr="00C25860" w:rsidRDefault="002609BB" w:rsidP="007077BF">
            <w:pPr>
              <w:spacing w:line="360" w:lineRule="auto"/>
            </w:pPr>
            <w:r w:rsidRPr="00C25860">
              <w:t>4</w:t>
            </w:r>
          </w:p>
        </w:tc>
        <w:tc>
          <w:tcPr>
            <w:tcW w:w="992" w:type="dxa"/>
          </w:tcPr>
          <w:p w:rsidR="002609BB" w:rsidRPr="00C25860" w:rsidRDefault="002609BB" w:rsidP="007077BF">
            <w:pPr>
              <w:spacing w:line="360" w:lineRule="auto"/>
              <w:rPr>
                <w:bCs/>
              </w:rPr>
            </w:pPr>
            <w:r w:rsidRPr="00C25860">
              <w:rPr>
                <w:bCs/>
              </w:rPr>
              <w:t>14%</w:t>
            </w:r>
          </w:p>
        </w:tc>
        <w:tc>
          <w:tcPr>
            <w:tcW w:w="567" w:type="dxa"/>
          </w:tcPr>
          <w:p w:rsidR="002609BB" w:rsidRPr="00C25860" w:rsidRDefault="002609BB" w:rsidP="007077BF">
            <w:pPr>
              <w:spacing w:line="360" w:lineRule="auto"/>
            </w:pPr>
            <w:r w:rsidRPr="00C25860">
              <w:t>10</w:t>
            </w:r>
          </w:p>
        </w:tc>
        <w:tc>
          <w:tcPr>
            <w:tcW w:w="859" w:type="dxa"/>
          </w:tcPr>
          <w:p w:rsidR="002609BB" w:rsidRPr="00C25860" w:rsidRDefault="002609BB" w:rsidP="007077BF">
            <w:pPr>
              <w:spacing w:line="360" w:lineRule="auto"/>
              <w:rPr>
                <w:bCs/>
              </w:rPr>
            </w:pPr>
            <w:r w:rsidRPr="00C25860">
              <w:rPr>
                <w:bCs/>
              </w:rPr>
              <w:t>34%</w:t>
            </w:r>
          </w:p>
        </w:tc>
        <w:tc>
          <w:tcPr>
            <w:tcW w:w="1275" w:type="dxa"/>
          </w:tcPr>
          <w:p w:rsidR="002609BB" w:rsidRPr="00C25860" w:rsidRDefault="002609BB" w:rsidP="007077BF">
            <w:pPr>
              <w:spacing w:line="360" w:lineRule="auto"/>
            </w:pPr>
            <w:r w:rsidRPr="00C25860">
              <w:t>15</w:t>
            </w:r>
          </w:p>
        </w:tc>
        <w:tc>
          <w:tcPr>
            <w:tcW w:w="1616" w:type="dxa"/>
          </w:tcPr>
          <w:p w:rsidR="002609BB" w:rsidRPr="00C25860" w:rsidRDefault="002609BB" w:rsidP="007077BF">
            <w:pPr>
              <w:spacing w:line="360" w:lineRule="auto"/>
              <w:rPr>
                <w:bCs/>
              </w:rPr>
            </w:pPr>
            <w:r w:rsidRPr="00C25860">
              <w:rPr>
                <w:bCs/>
              </w:rPr>
              <w:t>52%</w:t>
            </w:r>
          </w:p>
        </w:tc>
        <w:tc>
          <w:tcPr>
            <w:tcW w:w="720" w:type="dxa"/>
          </w:tcPr>
          <w:p w:rsidR="002609BB" w:rsidRPr="00C25860" w:rsidRDefault="002609BB" w:rsidP="007077BF">
            <w:pPr>
              <w:spacing w:line="360" w:lineRule="auto"/>
            </w:pPr>
            <w:r w:rsidRPr="00C25860">
              <w:t>0</w:t>
            </w:r>
          </w:p>
        </w:tc>
        <w:tc>
          <w:tcPr>
            <w:tcW w:w="742" w:type="dxa"/>
          </w:tcPr>
          <w:p w:rsidR="002609BB" w:rsidRPr="00C25860" w:rsidRDefault="002609BB" w:rsidP="007077BF">
            <w:pPr>
              <w:spacing w:line="360" w:lineRule="auto"/>
              <w:rPr>
                <w:bCs/>
              </w:rPr>
            </w:pPr>
            <w:r w:rsidRPr="00C25860">
              <w:rPr>
                <w:bCs/>
              </w:rPr>
              <w:t>0%</w:t>
            </w:r>
          </w:p>
        </w:tc>
      </w:tr>
      <w:tr w:rsidR="002609BB" w:rsidRPr="00C25860" w:rsidTr="007077BF">
        <w:trPr>
          <w:trHeight w:val="635"/>
        </w:trPr>
        <w:tc>
          <w:tcPr>
            <w:tcW w:w="2371" w:type="dxa"/>
          </w:tcPr>
          <w:p w:rsidR="002609BB" w:rsidRPr="00C25860" w:rsidRDefault="002609BB" w:rsidP="007077BF">
            <w:pPr>
              <w:spacing w:line="360" w:lineRule="auto"/>
            </w:pPr>
            <w:r w:rsidRPr="00C25860">
              <w:t>Итого</w:t>
            </w:r>
          </w:p>
        </w:tc>
        <w:tc>
          <w:tcPr>
            <w:tcW w:w="714" w:type="dxa"/>
          </w:tcPr>
          <w:p w:rsidR="002609BB" w:rsidRPr="00C25860" w:rsidRDefault="002609BB" w:rsidP="007077BF">
            <w:pPr>
              <w:spacing w:line="360" w:lineRule="auto"/>
            </w:pPr>
            <w:r w:rsidRPr="00C25860">
              <w:t>13</w:t>
            </w:r>
          </w:p>
        </w:tc>
        <w:tc>
          <w:tcPr>
            <w:tcW w:w="992" w:type="dxa"/>
          </w:tcPr>
          <w:p w:rsidR="002609BB" w:rsidRPr="00C25860" w:rsidRDefault="002609BB" w:rsidP="007077BF">
            <w:pPr>
              <w:spacing w:line="360" w:lineRule="auto"/>
              <w:rPr>
                <w:bCs/>
              </w:rPr>
            </w:pPr>
            <w:r w:rsidRPr="00C25860">
              <w:rPr>
                <w:bCs/>
              </w:rPr>
              <w:t>12%</w:t>
            </w:r>
          </w:p>
        </w:tc>
        <w:tc>
          <w:tcPr>
            <w:tcW w:w="567" w:type="dxa"/>
          </w:tcPr>
          <w:p w:rsidR="002609BB" w:rsidRPr="00C25860" w:rsidRDefault="002609BB" w:rsidP="007077BF">
            <w:pPr>
              <w:spacing w:line="360" w:lineRule="auto"/>
            </w:pPr>
            <w:r w:rsidRPr="00C25860">
              <w:t>37</w:t>
            </w:r>
          </w:p>
        </w:tc>
        <w:tc>
          <w:tcPr>
            <w:tcW w:w="859" w:type="dxa"/>
          </w:tcPr>
          <w:p w:rsidR="002609BB" w:rsidRPr="00C25860" w:rsidRDefault="002609BB" w:rsidP="007077BF">
            <w:pPr>
              <w:spacing w:line="360" w:lineRule="auto"/>
              <w:rPr>
                <w:bCs/>
              </w:rPr>
            </w:pPr>
            <w:r w:rsidRPr="00C25860">
              <w:rPr>
                <w:bCs/>
              </w:rPr>
              <w:t>35%</w:t>
            </w:r>
          </w:p>
        </w:tc>
        <w:tc>
          <w:tcPr>
            <w:tcW w:w="1275" w:type="dxa"/>
          </w:tcPr>
          <w:p w:rsidR="002609BB" w:rsidRPr="00C25860" w:rsidRDefault="002609BB" w:rsidP="007077BF">
            <w:pPr>
              <w:spacing w:line="360" w:lineRule="auto"/>
            </w:pPr>
            <w:r w:rsidRPr="00C25860">
              <w:t>50</w:t>
            </w:r>
          </w:p>
        </w:tc>
        <w:tc>
          <w:tcPr>
            <w:tcW w:w="1616" w:type="dxa"/>
          </w:tcPr>
          <w:p w:rsidR="002609BB" w:rsidRPr="00C25860" w:rsidRDefault="002609BB" w:rsidP="007077BF">
            <w:pPr>
              <w:spacing w:line="360" w:lineRule="auto"/>
              <w:rPr>
                <w:bCs/>
              </w:rPr>
            </w:pPr>
            <w:r w:rsidRPr="00C25860">
              <w:rPr>
                <w:bCs/>
              </w:rPr>
              <w:t>47%</w:t>
            </w:r>
          </w:p>
        </w:tc>
        <w:tc>
          <w:tcPr>
            <w:tcW w:w="720" w:type="dxa"/>
          </w:tcPr>
          <w:p w:rsidR="002609BB" w:rsidRPr="00C25860" w:rsidRDefault="002609BB" w:rsidP="007077BF">
            <w:pPr>
              <w:spacing w:line="360" w:lineRule="auto"/>
            </w:pPr>
            <w:r w:rsidRPr="00C25860">
              <w:t>7</w:t>
            </w:r>
          </w:p>
        </w:tc>
        <w:tc>
          <w:tcPr>
            <w:tcW w:w="742" w:type="dxa"/>
          </w:tcPr>
          <w:p w:rsidR="002609BB" w:rsidRPr="00C25860" w:rsidRDefault="002609BB" w:rsidP="007077BF">
            <w:pPr>
              <w:spacing w:line="360" w:lineRule="auto"/>
              <w:rPr>
                <w:bCs/>
              </w:rPr>
            </w:pPr>
            <w:r w:rsidRPr="00C25860">
              <w:rPr>
                <w:bCs/>
              </w:rPr>
              <w:t>7%</w:t>
            </w:r>
          </w:p>
        </w:tc>
      </w:tr>
    </w:tbl>
    <w:p w:rsidR="002609BB" w:rsidRPr="00C25860" w:rsidRDefault="002609BB" w:rsidP="002609BB">
      <w:pPr>
        <w:spacing w:line="360" w:lineRule="auto"/>
      </w:pPr>
    </w:p>
    <w:p w:rsidR="002609BB" w:rsidRPr="00C25860" w:rsidRDefault="00B140AF" w:rsidP="002609BB">
      <w:pPr>
        <w:spacing w:line="360" w:lineRule="auto"/>
      </w:pPr>
      <w:r w:rsidRPr="00B140AF">
        <w:rPr>
          <w:noProof/>
          <w:lang w:eastAsia="ru-RU"/>
        </w:rPr>
        <w:drawing>
          <wp:inline distT="0" distB="0" distL="0" distR="0">
            <wp:extent cx="6267450" cy="287655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609BB" w:rsidRPr="00C25860" w:rsidRDefault="002609BB" w:rsidP="002609BB">
      <w:pPr>
        <w:spacing w:line="360" w:lineRule="auto"/>
      </w:pPr>
      <w:r w:rsidRPr="00C25860">
        <w:t>Рис. 3.9. Распределение врачей по выбору наиболее частых показаний к пластике уздечки верхней губы.</w:t>
      </w:r>
    </w:p>
    <w:p w:rsidR="002609BB" w:rsidRPr="00C25860" w:rsidRDefault="002609BB" w:rsidP="002609BB">
      <w:pPr>
        <w:spacing w:line="360" w:lineRule="auto"/>
      </w:pPr>
      <w:r w:rsidRPr="00C25860">
        <w:rPr>
          <w:noProof/>
          <w:lang w:eastAsia="ru-RU"/>
        </w:rPr>
        <w:drawing>
          <wp:inline distT="0" distB="0" distL="0" distR="0">
            <wp:extent cx="6076950" cy="2552700"/>
            <wp:effectExtent l="19050" t="0" r="19050" b="0"/>
            <wp:docPr id="1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609BB" w:rsidRPr="00C25860" w:rsidRDefault="002609BB" w:rsidP="002609BB">
      <w:pPr>
        <w:spacing w:line="360" w:lineRule="auto"/>
      </w:pPr>
      <w:r w:rsidRPr="00C25860">
        <w:t>Рис. 3.9.1. Распределение хирургов-стоматологов по выбору наиболее частых показаний к пластике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5972175" cy="2524125"/>
            <wp:effectExtent l="19050" t="0" r="9525" b="0"/>
            <wp:docPr id="1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609BB" w:rsidRPr="00C25860" w:rsidRDefault="002609BB" w:rsidP="002609BB">
      <w:pPr>
        <w:spacing w:line="360" w:lineRule="auto"/>
      </w:pPr>
      <w:r w:rsidRPr="00C25860">
        <w:t>Рис. 3.9.2. Распределение врачей ортодонтов по выбору наиболее частых показаний к пластике уздечки верхней губы, %.</w:t>
      </w:r>
    </w:p>
    <w:p w:rsidR="002609BB" w:rsidRPr="00C25860" w:rsidRDefault="002609BB" w:rsidP="002609BB">
      <w:pPr>
        <w:spacing w:line="360" w:lineRule="auto"/>
      </w:pPr>
      <w:r w:rsidRPr="00C25860">
        <w:rPr>
          <w:noProof/>
          <w:lang w:eastAsia="ru-RU"/>
        </w:rPr>
        <w:drawing>
          <wp:inline distT="0" distB="0" distL="0" distR="0">
            <wp:extent cx="6096000" cy="2552700"/>
            <wp:effectExtent l="19050" t="0" r="19050" b="0"/>
            <wp:docPr id="1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609BB" w:rsidRPr="00C25860" w:rsidRDefault="002609BB" w:rsidP="002609BB">
      <w:pPr>
        <w:spacing w:line="360" w:lineRule="auto"/>
      </w:pPr>
      <w:r w:rsidRPr="00C25860">
        <w:t>Рис. 3.9.3. Распределение хирургов-стоматологов и ортодонтов по выбору наиболее частых показаний к пластике уздечки верхней губы, %.</w:t>
      </w:r>
    </w:p>
    <w:p w:rsidR="002609BB" w:rsidRPr="00C25860" w:rsidRDefault="002609BB" w:rsidP="002609BB">
      <w:pPr>
        <w:spacing w:line="360" w:lineRule="auto"/>
      </w:pPr>
      <w:r w:rsidRPr="00C25860">
        <w:t>На рисунках 3.9.1 - 3.9.3 показаны сведения о выборе наиболее частых показаний для проведения пластики уздечки верхней губы у детей среди хирургов и ортодонтов. И хирурги (44%), и ортодонты</w:t>
      </w:r>
      <w:r w:rsidR="00D600E5" w:rsidRPr="00C25860">
        <w:t xml:space="preserve"> </w:t>
      </w:r>
      <w:r w:rsidRPr="00C25860">
        <w:t>(52%) считают, что самое частое показание – препятствие ортодонтическому/ортопедическому лечению. 34% хирургов и 35% ортодонтов считают, что частым показанием является локальный пародонтит. 12% хирургов и 14% ортодонтов выбрали ответ «косметические недостатки».</w:t>
      </w:r>
    </w:p>
    <w:p w:rsidR="002609BB" w:rsidRPr="00C25860" w:rsidRDefault="002609BB" w:rsidP="002609BB">
      <w:pPr>
        <w:spacing w:line="360" w:lineRule="auto"/>
      </w:pPr>
      <w:r w:rsidRPr="00C25860">
        <w:lastRenderedPageBreak/>
        <w:t>Таблица 3.10. Распределение врачей стоматологов-хирургов и ортодонтов по выбору основного критерия для необходимости коррекции уздечки верхней губы:</w:t>
      </w:r>
    </w:p>
    <w:tbl>
      <w:tblPr>
        <w:tblStyle w:val="a7"/>
        <w:tblW w:w="10126" w:type="dxa"/>
        <w:tblLayout w:type="fixed"/>
        <w:tblLook w:val="04A0"/>
      </w:tblPr>
      <w:tblGrid>
        <w:gridCol w:w="2033"/>
        <w:gridCol w:w="810"/>
        <w:gridCol w:w="951"/>
        <w:gridCol w:w="480"/>
        <w:gridCol w:w="654"/>
        <w:gridCol w:w="945"/>
        <w:gridCol w:w="1465"/>
        <w:gridCol w:w="786"/>
        <w:gridCol w:w="773"/>
        <w:gridCol w:w="567"/>
        <w:gridCol w:w="662"/>
      </w:tblGrid>
      <w:tr w:rsidR="002609BB" w:rsidRPr="00C25860" w:rsidTr="007077BF">
        <w:trPr>
          <w:trHeight w:val="240"/>
        </w:trPr>
        <w:tc>
          <w:tcPr>
            <w:tcW w:w="2033" w:type="dxa"/>
            <w:vMerge w:val="restart"/>
          </w:tcPr>
          <w:p w:rsidR="002609BB" w:rsidRPr="00C25860" w:rsidRDefault="002609BB" w:rsidP="007077BF">
            <w:pPr>
              <w:spacing w:line="360" w:lineRule="auto"/>
            </w:pPr>
            <w:r w:rsidRPr="00C25860">
              <w:t>Специальность</w:t>
            </w:r>
          </w:p>
        </w:tc>
        <w:tc>
          <w:tcPr>
            <w:tcW w:w="8093" w:type="dxa"/>
            <w:gridSpan w:val="10"/>
          </w:tcPr>
          <w:p w:rsidR="002609BB" w:rsidRPr="00C25860" w:rsidRDefault="002609BB" w:rsidP="007077BF">
            <w:r w:rsidRPr="00C25860">
              <w:t xml:space="preserve">                                      Критерии </w:t>
            </w:r>
          </w:p>
        </w:tc>
      </w:tr>
      <w:tr w:rsidR="002609BB" w:rsidRPr="00C25860" w:rsidTr="007077BF">
        <w:trPr>
          <w:trHeight w:val="225"/>
        </w:trPr>
        <w:tc>
          <w:tcPr>
            <w:tcW w:w="2033" w:type="dxa"/>
            <w:vMerge/>
          </w:tcPr>
          <w:p w:rsidR="002609BB" w:rsidRPr="00C25860" w:rsidRDefault="002609BB" w:rsidP="007077BF">
            <w:pPr>
              <w:spacing w:line="360" w:lineRule="auto"/>
            </w:pPr>
          </w:p>
        </w:tc>
        <w:tc>
          <w:tcPr>
            <w:tcW w:w="1761" w:type="dxa"/>
            <w:gridSpan w:val="2"/>
          </w:tcPr>
          <w:p w:rsidR="002609BB" w:rsidRPr="00C25860" w:rsidRDefault="002609BB" w:rsidP="007077BF">
            <w:pPr>
              <w:spacing w:line="360" w:lineRule="auto"/>
              <w:rPr>
                <w:sz w:val="22"/>
                <w:szCs w:val="22"/>
              </w:rPr>
            </w:pPr>
            <w:r w:rsidRPr="00C25860">
              <w:rPr>
                <w:sz w:val="22"/>
                <w:szCs w:val="22"/>
              </w:rPr>
              <w:t>Направление ортодонта/ортопеда</w:t>
            </w:r>
          </w:p>
        </w:tc>
        <w:tc>
          <w:tcPr>
            <w:tcW w:w="1134" w:type="dxa"/>
            <w:gridSpan w:val="2"/>
          </w:tcPr>
          <w:p w:rsidR="002609BB" w:rsidRPr="00C25860" w:rsidRDefault="002609BB" w:rsidP="007077BF">
            <w:pPr>
              <w:spacing w:line="360" w:lineRule="auto"/>
              <w:rPr>
                <w:sz w:val="22"/>
                <w:szCs w:val="22"/>
              </w:rPr>
            </w:pPr>
            <w:r w:rsidRPr="00C25860">
              <w:rPr>
                <w:sz w:val="22"/>
                <w:szCs w:val="22"/>
              </w:rPr>
              <w:t>Жалобы пациента</w:t>
            </w:r>
          </w:p>
        </w:tc>
        <w:tc>
          <w:tcPr>
            <w:tcW w:w="2410" w:type="dxa"/>
            <w:gridSpan w:val="2"/>
          </w:tcPr>
          <w:p w:rsidR="002609BB" w:rsidRPr="00C25860" w:rsidRDefault="002609BB" w:rsidP="007077BF">
            <w:pPr>
              <w:spacing w:line="360" w:lineRule="auto"/>
              <w:rPr>
                <w:sz w:val="22"/>
                <w:szCs w:val="22"/>
              </w:rPr>
            </w:pPr>
            <w:r w:rsidRPr="00C25860">
              <w:rPr>
                <w:sz w:val="22"/>
                <w:szCs w:val="22"/>
              </w:rPr>
              <w:t>Недостаточная длина уздечки/низкое прикрепление уздечки верхней губы</w:t>
            </w:r>
          </w:p>
        </w:tc>
        <w:tc>
          <w:tcPr>
            <w:tcW w:w="1559" w:type="dxa"/>
            <w:gridSpan w:val="2"/>
          </w:tcPr>
          <w:p w:rsidR="002609BB" w:rsidRPr="00C25860" w:rsidRDefault="002609BB" w:rsidP="007077BF">
            <w:pPr>
              <w:spacing w:line="360" w:lineRule="auto"/>
              <w:rPr>
                <w:sz w:val="22"/>
                <w:szCs w:val="22"/>
              </w:rPr>
            </w:pPr>
            <w:r w:rsidRPr="00C25860">
              <w:rPr>
                <w:sz w:val="22"/>
                <w:szCs w:val="22"/>
              </w:rPr>
              <w:t>Функциональные нарушения</w:t>
            </w:r>
          </w:p>
        </w:tc>
        <w:tc>
          <w:tcPr>
            <w:tcW w:w="1229" w:type="dxa"/>
            <w:gridSpan w:val="2"/>
            <w:shd w:val="clear" w:color="auto" w:fill="auto"/>
          </w:tcPr>
          <w:p w:rsidR="002609BB" w:rsidRPr="00C25860" w:rsidRDefault="002609BB" w:rsidP="007077BF">
            <w:pPr>
              <w:rPr>
                <w:sz w:val="22"/>
                <w:szCs w:val="22"/>
              </w:rPr>
            </w:pPr>
            <w:r w:rsidRPr="00C25860">
              <w:rPr>
                <w:sz w:val="22"/>
                <w:szCs w:val="22"/>
              </w:rPr>
              <w:t>Другое</w:t>
            </w:r>
          </w:p>
        </w:tc>
      </w:tr>
      <w:tr w:rsidR="002609BB" w:rsidRPr="00C25860" w:rsidTr="007077BF">
        <w:tc>
          <w:tcPr>
            <w:tcW w:w="2033" w:type="dxa"/>
          </w:tcPr>
          <w:p w:rsidR="002609BB" w:rsidRPr="00C25860" w:rsidRDefault="002609BB" w:rsidP="007077BF">
            <w:pPr>
              <w:spacing w:line="360" w:lineRule="auto"/>
            </w:pPr>
            <w:r w:rsidRPr="00C25860">
              <w:t>Стоматолог-хирург</w:t>
            </w:r>
          </w:p>
        </w:tc>
        <w:tc>
          <w:tcPr>
            <w:tcW w:w="810" w:type="dxa"/>
          </w:tcPr>
          <w:p w:rsidR="002609BB" w:rsidRPr="00C25860" w:rsidRDefault="002609BB" w:rsidP="007077BF">
            <w:pPr>
              <w:spacing w:line="360" w:lineRule="auto"/>
            </w:pPr>
            <w:r w:rsidRPr="00C25860">
              <w:t>18</w:t>
            </w:r>
          </w:p>
        </w:tc>
        <w:tc>
          <w:tcPr>
            <w:tcW w:w="951" w:type="dxa"/>
          </w:tcPr>
          <w:p w:rsidR="002609BB" w:rsidRPr="00C25860" w:rsidRDefault="002609BB" w:rsidP="007077BF">
            <w:pPr>
              <w:spacing w:line="360" w:lineRule="auto"/>
              <w:rPr>
                <w:bCs/>
              </w:rPr>
            </w:pPr>
            <w:r w:rsidRPr="00C25860">
              <w:rPr>
                <w:bCs/>
              </w:rPr>
              <w:t>21%</w:t>
            </w:r>
          </w:p>
        </w:tc>
        <w:tc>
          <w:tcPr>
            <w:tcW w:w="480" w:type="dxa"/>
          </w:tcPr>
          <w:p w:rsidR="002609BB" w:rsidRPr="00C25860" w:rsidRDefault="002609BB" w:rsidP="007077BF">
            <w:pPr>
              <w:spacing w:line="360" w:lineRule="auto"/>
            </w:pPr>
            <w:r w:rsidRPr="00C25860">
              <w:t>8</w:t>
            </w:r>
          </w:p>
        </w:tc>
        <w:tc>
          <w:tcPr>
            <w:tcW w:w="654" w:type="dxa"/>
          </w:tcPr>
          <w:p w:rsidR="002609BB" w:rsidRPr="00C25860" w:rsidRDefault="002609BB" w:rsidP="007077BF">
            <w:pPr>
              <w:spacing w:line="360" w:lineRule="auto"/>
              <w:rPr>
                <w:bCs/>
              </w:rPr>
            </w:pPr>
            <w:r w:rsidRPr="00C25860">
              <w:rPr>
                <w:bCs/>
              </w:rPr>
              <w:t>9%</w:t>
            </w:r>
          </w:p>
        </w:tc>
        <w:tc>
          <w:tcPr>
            <w:tcW w:w="945" w:type="dxa"/>
          </w:tcPr>
          <w:p w:rsidR="002609BB" w:rsidRPr="00C25860" w:rsidRDefault="002609BB" w:rsidP="007077BF">
            <w:pPr>
              <w:spacing w:line="360" w:lineRule="auto"/>
            </w:pPr>
            <w:r w:rsidRPr="00C25860">
              <w:t>31</w:t>
            </w:r>
          </w:p>
        </w:tc>
        <w:tc>
          <w:tcPr>
            <w:tcW w:w="1465" w:type="dxa"/>
          </w:tcPr>
          <w:p w:rsidR="002609BB" w:rsidRPr="00C25860" w:rsidRDefault="002609BB" w:rsidP="007077BF">
            <w:pPr>
              <w:spacing w:line="360" w:lineRule="auto"/>
              <w:rPr>
                <w:bCs/>
              </w:rPr>
            </w:pPr>
            <w:r w:rsidRPr="00C25860">
              <w:rPr>
                <w:bCs/>
              </w:rPr>
              <w:t>36%</w:t>
            </w:r>
          </w:p>
        </w:tc>
        <w:tc>
          <w:tcPr>
            <w:tcW w:w="786" w:type="dxa"/>
          </w:tcPr>
          <w:p w:rsidR="002609BB" w:rsidRPr="00C25860" w:rsidRDefault="002609BB" w:rsidP="007077BF">
            <w:pPr>
              <w:spacing w:line="360" w:lineRule="auto"/>
            </w:pPr>
            <w:r w:rsidRPr="00C25860">
              <w:t>25</w:t>
            </w:r>
          </w:p>
        </w:tc>
        <w:tc>
          <w:tcPr>
            <w:tcW w:w="773" w:type="dxa"/>
          </w:tcPr>
          <w:p w:rsidR="002609BB" w:rsidRPr="00C25860" w:rsidRDefault="002609BB" w:rsidP="007077BF">
            <w:pPr>
              <w:spacing w:line="360" w:lineRule="auto"/>
              <w:rPr>
                <w:bCs/>
              </w:rPr>
            </w:pPr>
            <w:r w:rsidRPr="00C25860">
              <w:rPr>
                <w:bCs/>
              </w:rPr>
              <w:t>29%</w:t>
            </w:r>
          </w:p>
        </w:tc>
        <w:tc>
          <w:tcPr>
            <w:tcW w:w="567" w:type="dxa"/>
            <w:shd w:val="clear" w:color="auto" w:fill="auto"/>
          </w:tcPr>
          <w:p w:rsidR="002609BB" w:rsidRPr="00C25860" w:rsidRDefault="002609BB" w:rsidP="007077BF">
            <w:r w:rsidRPr="00C25860">
              <w:t>4</w:t>
            </w:r>
          </w:p>
        </w:tc>
        <w:tc>
          <w:tcPr>
            <w:tcW w:w="662" w:type="dxa"/>
            <w:shd w:val="clear" w:color="auto" w:fill="auto"/>
          </w:tcPr>
          <w:p w:rsidR="002609BB" w:rsidRPr="00C25860" w:rsidRDefault="002609BB" w:rsidP="007077BF">
            <w:pPr>
              <w:rPr>
                <w:bCs/>
              </w:rPr>
            </w:pPr>
            <w:r w:rsidRPr="00C25860">
              <w:rPr>
                <w:bCs/>
              </w:rPr>
              <w:t>5%</w:t>
            </w:r>
          </w:p>
        </w:tc>
      </w:tr>
      <w:tr w:rsidR="002609BB" w:rsidRPr="00C25860" w:rsidTr="007077BF">
        <w:tc>
          <w:tcPr>
            <w:tcW w:w="2033" w:type="dxa"/>
          </w:tcPr>
          <w:p w:rsidR="002609BB" w:rsidRPr="00C25860" w:rsidRDefault="002609BB" w:rsidP="007077BF">
            <w:pPr>
              <w:spacing w:line="360" w:lineRule="auto"/>
            </w:pPr>
            <w:r w:rsidRPr="00C25860">
              <w:t>Ортодонт</w:t>
            </w:r>
          </w:p>
        </w:tc>
        <w:tc>
          <w:tcPr>
            <w:tcW w:w="810" w:type="dxa"/>
          </w:tcPr>
          <w:p w:rsidR="002609BB" w:rsidRPr="00C25860" w:rsidRDefault="002609BB" w:rsidP="007077BF">
            <w:pPr>
              <w:spacing w:line="360" w:lineRule="auto"/>
            </w:pPr>
            <w:r w:rsidRPr="00C25860">
              <w:t>4</w:t>
            </w:r>
          </w:p>
        </w:tc>
        <w:tc>
          <w:tcPr>
            <w:tcW w:w="951" w:type="dxa"/>
          </w:tcPr>
          <w:p w:rsidR="002609BB" w:rsidRPr="00C25860" w:rsidRDefault="002609BB" w:rsidP="007077BF">
            <w:pPr>
              <w:spacing w:line="360" w:lineRule="auto"/>
              <w:rPr>
                <w:bCs/>
              </w:rPr>
            </w:pPr>
            <w:r w:rsidRPr="00C25860">
              <w:rPr>
                <w:bCs/>
              </w:rPr>
              <w:t>17%</w:t>
            </w:r>
          </w:p>
        </w:tc>
        <w:tc>
          <w:tcPr>
            <w:tcW w:w="480" w:type="dxa"/>
          </w:tcPr>
          <w:p w:rsidR="002609BB" w:rsidRPr="00C25860" w:rsidRDefault="002609BB" w:rsidP="007077BF">
            <w:pPr>
              <w:spacing w:line="360" w:lineRule="auto"/>
            </w:pPr>
            <w:r w:rsidRPr="00C25860">
              <w:t>0</w:t>
            </w:r>
          </w:p>
        </w:tc>
        <w:tc>
          <w:tcPr>
            <w:tcW w:w="654" w:type="dxa"/>
          </w:tcPr>
          <w:p w:rsidR="002609BB" w:rsidRPr="00C25860" w:rsidRDefault="002609BB" w:rsidP="007077BF">
            <w:pPr>
              <w:spacing w:line="360" w:lineRule="auto"/>
              <w:rPr>
                <w:bCs/>
              </w:rPr>
            </w:pPr>
            <w:r w:rsidRPr="00C25860">
              <w:rPr>
                <w:bCs/>
              </w:rPr>
              <w:t>0%</w:t>
            </w:r>
          </w:p>
        </w:tc>
        <w:tc>
          <w:tcPr>
            <w:tcW w:w="945" w:type="dxa"/>
          </w:tcPr>
          <w:p w:rsidR="002609BB" w:rsidRPr="00C25860" w:rsidRDefault="002609BB" w:rsidP="007077BF">
            <w:pPr>
              <w:spacing w:line="360" w:lineRule="auto"/>
            </w:pPr>
            <w:r w:rsidRPr="00C25860">
              <w:t>8</w:t>
            </w:r>
          </w:p>
        </w:tc>
        <w:tc>
          <w:tcPr>
            <w:tcW w:w="1465" w:type="dxa"/>
          </w:tcPr>
          <w:p w:rsidR="002609BB" w:rsidRPr="00C25860" w:rsidRDefault="002609BB" w:rsidP="007077BF">
            <w:pPr>
              <w:spacing w:line="360" w:lineRule="auto"/>
              <w:rPr>
                <w:bCs/>
              </w:rPr>
            </w:pPr>
            <w:r w:rsidRPr="00C25860">
              <w:rPr>
                <w:bCs/>
              </w:rPr>
              <w:t>33%</w:t>
            </w:r>
          </w:p>
        </w:tc>
        <w:tc>
          <w:tcPr>
            <w:tcW w:w="786" w:type="dxa"/>
          </w:tcPr>
          <w:p w:rsidR="002609BB" w:rsidRPr="00C25860" w:rsidRDefault="002609BB" w:rsidP="007077BF">
            <w:pPr>
              <w:spacing w:line="360" w:lineRule="auto"/>
            </w:pPr>
            <w:r w:rsidRPr="00C25860">
              <w:t>12</w:t>
            </w:r>
          </w:p>
        </w:tc>
        <w:tc>
          <w:tcPr>
            <w:tcW w:w="773" w:type="dxa"/>
          </w:tcPr>
          <w:p w:rsidR="002609BB" w:rsidRPr="00C25860" w:rsidRDefault="002609BB" w:rsidP="007077BF">
            <w:pPr>
              <w:spacing w:line="360" w:lineRule="auto"/>
              <w:rPr>
                <w:bCs/>
              </w:rPr>
            </w:pPr>
            <w:r w:rsidRPr="00C25860">
              <w:rPr>
                <w:bCs/>
              </w:rPr>
              <w:t>50%</w:t>
            </w:r>
          </w:p>
        </w:tc>
        <w:tc>
          <w:tcPr>
            <w:tcW w:w="567" w:type="dxa"/>
            <w:shd w:val="clear" w:color="auto" w:fill="auto"/>
          </w:tcPr>
          <w:p w:rsidR="002609BB" w:rsidRPr="00C25860" w:rsidRDefault="002609BB" w:rsidP="007077BF">
            <w:r w:rsidRPr="00C25860">
              <w:t>0</w:t>
            </w:r>
          </w:p>
        </w:tc>
        <w:tc>
          <w:tcPr>
            <w:tcW w:w="662" w:type="dxa"/>
            <w:shd w:val="clear" w:color="auto" w:fill="auto"/>
          </w:tcPr>
          <w:p w:rsidR="002609BB" w:rsidRPr="00C25860" w:rsidRDefault="002609BB" w:rsidP="007077BF">
            <w:pPr>
              <w:rPr>
                <w:bCs/>
              </w:rPr>
            </w:pPr>
            <w:r w:rsidRPr="00C25860">
              <w:rPr>
                <w:bCs/>
              </w:rPr>
              <w:t>0%</w:t>
            </w:r>
          </w:p>
        </w:tc>
      </w:tr>
      <w:tr w:rsidR="002609BB" w:rsidRPr="00C25860" w:rsidTr="007077BF">
        <w:tc>
          <w:tcPr>
            <w:tcW w:w="2033" w:type="dxa"/>
          </w:tcPr>
          <w:p w:rsidR="002609BB" w:rsidRPr="00C25860" w:rsidRDefault="002609BB" w:rsidP="007077BF">
            <w:pPr>
              <w:spacing w:line="360" w:lineRule="auto"/>
            </w:pPr>
            <w:r w:rsidRPr="00C25860">
              <w:t>Итого</w:t>
            </w:r>
          </w:p>
        </w:tc>
        <w:tc>
          <w:tcPr>
            <w:tcW w:w="810" w:type="dxa"/>
          </w:tcPr>
          <w:p w:rsidR="002609BB" w:rsidRPr="00C25860" w:rsidRDefault="002609BB" w:rsidP="007077BF">
            <w:pPr>
              <w:spacing w:line="360" w:lineRule="auto"/>
            </w:pPr>
            <w:r w:rsidRPr="00C25860">
              <w:t>22</w:t>
            </w:r>
          </w:p>
        </w:tc>
        <w:tc>
          <w:tcPr>
            <w:tcW w:w="951" w:type="dxa"/>
          </w:tcPr>
          <w:p w:rsidR="002609BB" w:rsidRPr="00C25860" w:rsidRDefault="002609BB" w:rsidP="007077BF">
            <w:pPr>
              <w:spacing w:line="360" w:lineRule="auto"/>
              <w:rPr>
                <w:bCs/>
              </w:rPr>
            </w:pPr>
            <w:r w:rsidRPr="00C25860">
              <w:rPr>
                <w:bCs/>
              </w:rPr>
              <w:t>20%</w:t>
            </w:r>
          </w:p>
        </w:tc>
        <w:tc>
          <w:tcPr>
            <w:tcW w:w="480" w:type="dxa"/>
          </w:tcPr>
          <w:p w:rsidR="002609BB" w:rsidRPr="00C25860" w:rsidRDefault="002609BB" w:rsidP="007077BF">
            <w:pPr>
              <w:spacing w:line="360" w:lineRule="auto"/>
            </w:pPr>
            <w:r w:rsidRPr="00C25860">
              <w:t>8</w:t>
            </w:r>
          </w:p>
        </w:tc>
        <w:tc>
          <w:tcPr>
            <w:tcW w:w="654" w:type="dxa"/>
          </w:tcPr>
          <w:p w:rsidR="002609BB" w:rsidRPr="00C25860" w:rsidRDefault="002609BB" w:rsidP="007077BF">
            <w:pPr>
              <w:spacing w:line="360" w:lineRule="auto"/>
              <w:rPr>
                <w:bCs/>
              </w:rPr>
            </w:pPr>
            <w:r w:rsidRPr="00C25860">
              <w:rPr>
                <w:bCs/>
              </w:rPr>
              <w:t>7%</w:t>
            </w:r>
          </w:p>
        </w:tc>
        <w:tc>
          <w:tcPr>
            <w:tcW w:w="945" w:type="dxa"/>
          </w:tcPr>
          <w:p w:rsidR="002609BB" w:rsidRPr="00C25860" w:rsidRDefault="002609BB" w:rsidP="007077BF">
            <w:pPr>
              <w:spacing w:line="360" w:lineRule="auto"/>
            </w:pPr>
            <w:r w:rsidRPr="00C25860">
              <w:t>39</w:t>
            </w:r>
          </w:p>
        </w:tc>
        <w:tc>
          <w:tcPr>
            <w:tcW w:w="1465" w:type="dxa"/>
          </w:tcPr>
          <w:p w:rsidR="002609BB" w:rsidRPr="00C25860" w:rsidRDefault="002609BB" w:rsidP="007077BF">
            <w:pPr>
              <w:spacing w:line="360" w:lineRule="auto"/>
              <w:rPr>
                <w:bCs/>
              </w:rPr>
            </w:pPr>
            <w:r w:rsidRPr="00C25860">
              <w:rPr>
                <w:bCs/>
              </w:rPr>
              <w:t>35%</w:t>
            </w:r>
          </w:p>
        </w:tc>
        <w:tc>
          <w:tcPr>
            <w:tcW w:w="786" w:type="dxa"/>
          </w:tcPr>
          <w:p w:rsidR="002609BB" w:rsidRPr="00C25860" w:rsidRDefault="002609BB" w:rsidP="007077BF">
            <w:pPr>
              <w:spacing w:line="360" w:lineRule="auto"/>
            </w:pPr>
            <w:r w:rsidRPr="00C25860">
              <w:t>37</w:t>
            </w:r>
          </w:p>
        </w:tc>
        <w:tc>
          <w:tcPr>
            <w:tcW w:w="773" w:type="dxa"/>
          </w:tcPr>
          <w:p w:rsidR="002609BB" w:rsidRPr="00C25860" w:rsidRDefault="002609BB" w:rsidP="007077BF">
            <w:pPr>
              <w:spacing w:line="360" w:lineRule="auto"/>
              <w:rPr>
                <w:bCs/>
              </w:rPr>
            </w:pPr>
            <w:r w:rsidRPr="00C25860">
              <w:rPr>
                <w:bCs/>
              </w:rPr>
              <w:t>34%</w:t>
            </w:r>
          </w:p>
        </w:tc>
        <w:tc>
          <w:tcPr>
            <w:tcW w:w="567" w:type="dxa"/>
            <w:shd w:val="clear" w:color="auto" w:fill="auto"/>
          </w:tcPr>
          <w:p w:rsidR="002609BB" w:rsidRPr="00C25860" w:rsidRDefault="002609BB" w:rsidP="007077BF">
            <w:r w:rsidRPr="00C25860">
              <w:t>4</w:t>
            </w:r>
          </w:p>
        </w:tc>
        <w:tc>
          <w:tcPr>
            <w:tcW w:w="662" w:type="dxa"/>
            <w:shd w:val="clear" w:color="auto" w:fill="auto"/>
          </w:tcPr>
          <w:p w:rsidR="002609BB" w:rsidRPr="00C25860" w:rsidRDefault="002609BB" w:rsidP="007077BF">
            <w:pPr>
              <w:rPr>
                <w:bCs/>
              </w:rPr>
            </w:pPr>
            <w:r w:rsidRPr="00C25860">
              <w:rPr>
                <w:bCs/>
              </w:rPr>
              <w:t>4%</w:t>
            </w:r>
          </w:p>
        </w:tc>
      </w:tr>
    </w:tbl>
    <w:p w:rsidR="002609BB" w:rsidRPr="00C25860" w:rsidRDefault="002609BB" w:rsidP="002609BB">
      <w:pPr>
        <w:spacing w:line="360" w:lineRule="auto"/>
      </w:pPr>
    </w:p>
    <w:p w:rsidR="002609BB" w:rsidRPr="00C25860" w:rsidRDefault="000E30D4" w:rsidP="002609BB">
      <w:pPr>
        <w:spacing w:line="360" w:lineRule="auto"/>
      </w:pPr>
      <w:r w:rsidRPr="000E30D4">
        <w:rPr>
          <w:noProof/>
          <w:lang w:eastAsia="ru-RU"/>
        </w:rPr>
        <w:drawing>
          <wp:inline distT="0" distB="0" distL="0" distR="0">
            <wp:extent cx="6172200" cy="3305175"/>
            <wp:effectExtent l="19050" t="0" r="19050"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609BB" w:rsidRPr="00C25860" w:rsidRDefault="002609BB" w:rsidP="002609BB">
      <w:pPr>
        <w:spacing w:line="360" w:lineRule="auto"/>
      </w:pPr>
      <w:r w:rsidRPr="00C25860">
        <w:t>Рис.3.10. Распределение врачей по выбору основного критерия для необходимости коррекции уздечки верхней губы.</w:t>
      </w:r>
    </w:p>
    <w:p w:rsidR="002609BB" w:rsidRPr="00C25860" w:rsidRDefault="002609BB" w:rsidP="002609BB">
      <w:pPr>
        <w:spacing w:line="360" w:lineRule="auto"/>
      </w:pPr>
      <w:r w:rsidRPr="00C25860">
        <w:rPr>
          <w:noProof/>
          <w:lang w:eastAsia="ru-RU"/>
        </w:rPr>
        <w:lastRenderedPageBreak/>
        <w:drawing>
          <wp:inline distT="0" distB="0" distL="0" distR="0">
            <wp:extent cx="6143625" cy="2571750"/>
            <wp:effectExtent l="19050" t="0" r="9525" b="0"/>
            <wp:docPr id="1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609BB" w:rsidRPr="00C25860" w:rsidRDefault="002609BB" w:rsidP="002609BB">
      <w:pPr>
        <w:spacing w:line="360" w:lineRule="auto"/>
      </w:pPr>
      <w:r w:rsidRPr="00C25860">
        <w:t>Рис. 3.10.1. Распределение врачей стоматологов-хирургов по выбору основного критерия для необходимости коррекции уздечки верхней губы, %.</w:t>
      </w:r>
    </w:p>
    <w:p w:rsidR="002609BB" w:rsidRPr="00C25860" w:rsidRDefault="002609BB" w:rsidP="002609BB">
      <w:pPr>
        <w:spacing w:line="360" w:lineRule="auto"/>
      </w:pPr>
      <w:r w:rsidRPr="00C25860">
        <w:rPr>
          <w:noProof/>
          <w:lang w:eastAsia="ru-RU"/>
        </w:rPr>
        <w:drawing>
          <wp:inline distT="0" distB="0" distL="0" distR="0">
            <wp:extent cx="6143625" cy="2686050"/>
            <wp:effectExtent l="19050" t="0" r="9525" b="0"/>
            <wp:docPr id="1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609BB" w:rsidRPr="00C25860" w:rsidRDefault="002609BB" w:rsidP="002609BB">
      <w:pPr>
        <w:spacing w:line="360" w:lineRule="auto"/>
      </w:pPr>
      <w:r w:rsidRPr="00C25860">
        <w:t>Рис. 3.10.2.  Распределение врачей ортодонтов по выбору основного критерия для необходимости коррекции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6029325" cy="2695575"/>
            <wp:effectExtent l="19050" t="0" r="9525" b="0"/>
            <wp:docPr id="1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609BB" w:rsidRPr="00C25860" w:rsidRDefault="002609BB" w:rsidP="002609BB">
      <w:pPr>
        <w:spacing w:line="360" w:lineRule="auto"/>
      </w:pPr>
      <w:r w:rsidRPr="00C25860">
        <w:t>Рис. 3.10.3.  Распределение врачей хирургов-стоматологов и ортодонтов по выбору основного критерия для необходимости коррекции уздечки верхней губы, %.</w:t>
      </w:r>
    </w:p>
    <w:p w:rsidR="002609BB" w:rsidRPr="00C25860" w:rsidRDefault="002609BB" w:rsidP="002609BB">
      <w:pPr>
        <w:spacing w:line="360" w:lineRule="auto"/>
      </w:pPr>
      <w:r w:rsidRPr="00C25860">
        <w:t>В таблице 3.10. показано, что основным критерием для проведения операции для хирургов является недостаточная длина / низкое прикрепление уздечки верхней губы, а для ортодонтов – функциональные нарушения.</w:t>
      </w:r>
    </w:p>
    <w:p w:rsidR="002609BB" w:rsidRPr="00C25860" w:rsidRDefault="002609BB" w:rsidP="002609BB">
      <w:pPr>
        <w:spacing w:line="360" w:lineRule="auto"/>
      </w:pPr>
    </w:p>
    <w:p w:rsidR="002609BB" w:rsidRPr="00C25860" w:rsidRDefault="002609BB" w:rsidP="002609BB">
      <w:pPr>
        <w:spacing w:line="360" w:lineRule="auto"/>
      </w:pPr>
      <w:r w:rsidRPr="00C25860">
        <w:t>Таблица 3.11. Распределение врачей стоматологов-хирургов и ортодонтов по выбору оптимального возраста для проведения наиболее эффективной пластики уздечки верхней губы:</w:t>
      </w:r>
    </w:p>
    <w:tbl>
      <w:tblPr>
        <w:tblStyle w:val="a7"/>
        <w:tblW w:w="0" w:type="auto"/>
        <w:tblLook w:val="04A0"/>
      </w:tblPr>
      <w:tblGrid>
        <w:gridCol w:w="2038"/>
        <w:gridCol w:w="705"/>
        <w:gridCol w:w="793"/>
        <w:gridCol w:w="623"/>
        <w:gridCol w:w="780"/>
        <w:gridCol w:w="7"/>
        <w:gridCol w:w="718"/>
        <w:gridCol w:w="741"/>
        <w:gridCol w:w="693"/>
        <w:gridCol w:w="734"/>
        <w:gridCol w:w="7"/>
        <w:gridCol w:w="718"/>
        <w:gridCol w:w="730"/>
      </w:tblGrid>
      <w:tr w:rsidR="002609BB" w:rsidRPr="00C25860" w:rsidTr="007077BF">
        <w:trPr>
          <w:trHeight w:val="195"/>
        </w:trPr>
        <w:tc>
          <w:tcPr>
            <w:tcW w:w="2039" w:type="dxa"/>
            <w:vMerge w:val="restart"/>
          </w:tcPr>
          <w:p w:rsidR="002609BB" w:rsidRPr="00C25860" w:rsidRDefault="002609BB" w:rsidP="007077BF">
            <w:pPr>
              <w:spacing w:line="360" w:lineRule="auto"/>
            </w:pPr>
            <w:r w:rsidRPr="00C25860">
              <w:t>Специальность</w:t>
            </w:r>
          </w:p>
        </w:tc>
        <w:tc>
          <w:tcPr>
            <w:tcW w:w="7532" w:type="dxa"/>
            <w:gridSpan w:val="12"/>
          </w:tcPr>
          <w:p w:rsidR="002609BB" w:rsidRPr="00C25860" w:rsidRDefault="002609BB" w:rsidP="007077BF">
            <w:pPr>
              <w:spacing w:line="360" w:lineRule="auto"/>
            </w:pPr>
            <w:r w:rsidRPr="00C25860">
              <w:t xml:space="preserve">                                         Возраст</w:t>
            </w:r>
          </w:p>
        </w:tc>
      </w:tr>
      <w:tr w:rsidR="002609BB" w:rsidRPr="00C25860" w:rsidTr="007077BF">
        <w:trPr>
          <w:trHeight w:val="270"/>
        </w:trPr>
        <w:tc>
          <w:tcPr>
            <w:tcW w:w="2039" w:type="dxa"/>
            <w:vMerge/>
          </w:tcPr>
          <w:p w:rsidR="002609BB" w:rsidRPr="00C25860" w:rsidRDefault="002609BB" w:rsidP="007077BF">
            <w:pPr>
              <w:spacing w:line="360" w:lineRule="auto"/>
            </w:pPr>
          </w:p>
        </w:tc>
        <w:tc>
          <w:tcPr>
            <w:tcW w:w="1500" w:type="dxa"/>
            <w:gridSpan w:val="2"/>
          </w:tcPr>
          <w:p w:rsidR="002609BB" w:rsidRPr="00C25860" w:rsidRDefault="002609BB" w:rsidP="007077BF">
            <w:pPr>
              <w:spacing w:line="360" w:lineRule="auto"/>
            </w:pPr>
            <w:r w:rsidRPr="00C25860">
              <w:t>С момента выявления</w:t>
            </w:r>
          </w:p>
        </w:tc>
        <w:tc>
          <w:tcPr>
            <w:tcW w:w="1507" w:type="dxa"/>
            <w:gridSpan w:val="3"/>
          </w:tcPr>
          <w:p w:rsidR="002609BB" w:rsidRPr="00C25860" w:rsidRDefault="002609BB" w:rsidP="007077BF">
            <w:pPr>
              <w:spacing w:line="360" w:lineRule="auto"/>
            </w:pPr>
            <w:r w:rsidRPr="00C25860">
              <w:t>До 6-7 лет</w:t>
            </w:r>
          </w:p>
        </w:tc>
        <w:tc>
          <w:tcPr>
            <w:tcW w:w="1508" w:type="dxa"/>
            <w:gridSpan w:val="2"/>
          </w:tcPr>
          <w:p w:rsidR="002609BB" w:rsidRPr="00C25860" w:rsidRDefault="002609BB" w:rsidP="007077BF">
            <w:pPr>
              <w:spacing w:line="360" w:lineRule="auto"/>
            </w:pPr>
            <w:r w:rsidRPr="00C25860">
              <w:t>7-9 лет</w:t>
            </w:r>
          </w:p>
        </w:tc>
        <w:tc>
          <w:tcPr>
            <w:tcW w:w="1507" w:type="dxa"/>
            <w:gridSpan w:val="3"/>
          </w:tcPr>
          <w:p w:rsidR="002609BB" w:rsidRPr="00C25860" w:rsidRDefault="002609BB" w:rsidP="007077BF">
            <w:pPr>
              <w:spacing w:line="360" w:lineRule="auto"/>
            </w:pPr>
            <w:r w:rsidRPr="00C25860">
              <w:t>10-12 лет</w:t>
            </w:r>
          </w:p>
        </w:tc>
        <w:tc>
          <w:tcPr>
            <w:tcW w:w="1510" w:type="dxa"/>
            <w:gridSpan w:val="2"/>
          </w:tcPr>
          <w:p w:rsidR="002609BB" w:rsidRPr="00C25860" w:rsidRDefault="002609BB" w:rsidP="007077BF">
            <w:pPr>
              <w:spacing w:line="360" w:lineRule="auto"/>
            </w:pPr>
            <w:r w:rsidRPr="00C25860">
              <w:t>12 лет и старше</w:t>
            </w:r>
          </w:p>
        </w:tc>
      </w:tr>
      <w:tr w:rsidR="002609BB" w:rsidRPr="00C25860" w:rsidTr="007077BF">
        <w:tc>
          <w:tcPr>
            <w:tcW w:w="2039" w:type="dxa"/>
          </w:tcPr>
          <w:p w:rsidR="002609BB" w:rsidRPr="00C25860" w:rsidRDefault="002609BB" w:rsidP="007077BF">
            <w:pPr>
              <w:spacing w:line="360" w:lineRule="auto"/>
            </w:pPr>
            <w:r w:rsidRPr="00C25860">
              <w:t>Стоматолог-хирург</w:t>
            </w:r>
          </w:p>
        </w:tc>
        <w:tc>
          <w:tcPr>
            <w:tcW w:w="705" w:type="dxa"/>
          </w:tcPr>
          <w:p w:rsidR="002609BB" w:rsidRPr="00C25860" w:rsidRDefault="002609BB" w:rsidP="007077BF">
            <w:pPr>
              <w:spacing w:line="360" w:lineRule="auto"/>
            </w:pPr>
            <w:r w:rsidRPr="00C25860">
              <w:t>9</w:t>
            </w:r>
          </w:p>
        </w:tc>
        <w:tc>
          <w:tcPr>
            <w:tcW w:w="795" w:type="dxa"/>
          </w:tcPr>
          <w:p w:rsidR="002609BB" w:rsidRPr="00C25860" w:rsidRDefault="002609BB" w:rsidP="007077BF">
            <w:pPr>
              <w:spacing w:line="360" w:lineRule="auto"/>
              <w:rPr>
                <w:bCs/>
              </w:rPr>
            </w:pPr>
            <w:r w:rsidRPr="00C25860">
              <w:rPr>
                <w:bCs/>
              </w:rPr>
              <w:t>20%</w:t>
            </w:r>
          </w:p>
        </w:tc>
        <w:tc>
          <w:tcPr>
            <w:tcW w:w="680" w:type="dxa"/>
          </w:tcPr>
          <w:p w:rsidR="002609BB" w:rsidRPr="00C25860" w:rsidRDefault="002609BB" w:rsidP="007077BF">
            <w:pPr>
              <w:spacing w:line="360" w:lineRule="auto"/>
            </w:pPr>
            <w:r w:rsidRPr="00C25860">
              <w:t>2</w:t>
            </w:r>
          </w:p>
        </w:tc>
        <w:tc>
          <w:tcPr>
            <w:tcW w:w="827" w:type="dxa"/>
            <w:gridSpan w:val="2"/>
          </w:tcPr>
          <w:p w:rsidR="002609BB" w:rsidRPr="00C25860" w:rsidRDefault="002609BB" w:rsidP="007077BF">
            <w:pPr>
              <w:spacing w:line="360" w:lineRule="auto"/>
              <w:rPr>
                <w:bCs/>
              </w:rPr>
            </w:pPr>
            <w:r w:rsidRPr="00C25860">
              <w:rPr>
                <w:bCs/>
              </w:rPr>
              <w:t>5%</w:t>
            </w:r>
          </w:p>
        </w:tc>
        <w:tc>
          <w:tcPr>
            <w:tcW w:w="765" w:type="dxa"/>
          </w:tcPr>
          <w:p w:rsidR="002609BB" w:rsidRPr="00C25860" w:rsidRDefault="002609BB" w:rsidP="007077BF">
            <w:pPr>
              <w:spacing w:line="360" w:lineRule="auto"/>
            </w:pPr>
            <w:r w:rsidRPr="00C25860">
              <w:t>19</w:t>
            </w:r>
          </w:p>
        </w:tc>
        <w:tc>
          <w:tcPr>
            <w:tcW w:w="743" w:type="dxa"/>
          </w:tcPr>
          <w:p w:rsidR="002609BB" w:rsidRPr="00C25860" w:rsidRDefault="002609BB" w:rsidP="007077BF">
            <w:pPr>
              <w:spacing w:line="360" w:lineRule="auto"/>
              <w:rPr>
                <w:bCs/>
              </w:rPr>
            </w:pPr>
            <w:r w:rsidRPr="00C25860">
              <w:rPr>
                <w:bCs/>
              </w:rPr>
              <w:t>43%</w:t>
            </w:r>
          </w:p>
        </w:tc>
        <w:tc>
          <w:tcPr>
            <w:tcW w:w="765" w:type="dxa"/>
          </w:tcPr>
          <w:p w:rsidR="002609BB" w:rsidRPr="00C25860" w:rsidRDefault="002609BB" w:rsidP="007077BF">
            <w:pPr>
              <w:spacing w:line="360" w:lineRule="auto"/>
            </w:pPr>
            <w:r w:rsidRPr="00C25860">
              <w:t>7</w:t>
            </w:r>
          </w:p>
        </w:tc>
        <w:tc>
          <w:tcPr>
            <w:tcW w:w="742" w:type="dxa"/>
            <w:gridSpan w:val="2"/>
          </w:tcPr>
          <w:p w:rsidR="002609BB" w:rsidRPr="00C25860" w:rsidRDefault="002609BB" w:rsidP="007077BF">
            <w:pPr>
              <w:spacing w:line="360" w:lineRule="auto"/>
              <w:rPr>
                <w:bCs/>
              </w:rPr>
            </w:pPr>
            <w:r w:rsidRPr="00C25860">
              <w:rPr>
                <w:bCs/>
              </w:rPr>
              <w:t>16%</w:t>
            </w:r>
          </w:p>
        </w:tc>
        <w:tc>
          <w:tcPr>
            <w:tcW w:w="795" w:type="dxa"/>
          </w:tcPr>
          <w:p w:rsidR="002609BB" w:rsidRPr="00C25860" w:rsidRDefault="002609BB" w:rsidP="007077BF">
            <w:pPr>
              <w:spacing w:line="360" w:lineRule="auto"/>
            </w:pPr>
            <w:r w:rsidRPr="00C25860">
              <w:t>7</w:t>
            </w:r>
          </w:p>
        </w:tc>
        <w:tc>
          <w:tcPr>
            <w:tcW w:w="715" w:type="dxa"/>
          </w:tcPr>
          <w:p w:rsidR="002609BB" w:rsidRPr="00C25860" w:rsidRDefault="002609BB" w:rsidP="007077BF">
            <w:pPr>
              <w:spacing w:line="360" w:lineRule="auto"/>
              <w:rPr>
                <w:bCs/>
              </w:rPr>
            </w:pPr>
            <w:r w:rsidRPr="00C25860">
              <w:rPr>
                <w:bCs/>
              </w:rPr>
              <w:t>16%</w:t>
            </w:r>
          </w:p>
        </w:tc>
      </w:tr>
      <w:tr w:rsidR="002609BB" w:rsidRPr="00C25860" w:rsidTr="007077BF">
        <w:tc>
          <w:tcPr>
            <w:tcW w:w="2039" w:type="dxa"/>
          </w:tcPr>
          <w:p w:rsidR="002609BB" w:rsidRPr="00C25860" w:rsidRDefault="002609BB" w:rsidP="007077BF">
            <w:pPr>
              <w:spacing w:line="360" w:lineRule="auto"/>
            </w:pPr>
            <w:r w:rsidRPr="00C25860">
              <w:t>Ортодонт</w:t>
            </w:r>
          </w:p>
        </w:tc>
        <w:tc>
          <w:tcPr>
            <w:tcW w:w="705" w:type="dxa"/>
          </w:tcPr>
          <w:p w:rsidR="002609BB" w:rsidRPr="00C25860" w:rsidRDefault="002609BB" w:rsidP="007077BF">
            <w:pPr>
              <w:spacing w:line="360" w:lineRule="auto"/>
            </w:pPr>
            <w:r w:rsidRPr="00C25860">
              <w:t>5</w:t>
            </w:r>
          </w:p>
        </w:tc>
        <w:tc>
          <w:tcPr>
            <w:tcW w:w="795" w:type="dxa"/>
          </w:tcPr>
          <w:p w:rsidR="002609BB" w:rsidRPr="00C25860" w:rsidRDefault="002609BB" w:rsidP="007077BF">
            <w:pPr>
              <w:spacing w:line="360" w:lineRule="auto"/>
              <w:rPr>
                <w:bCs/>
              </w:rPr>
            </w:pPr>
            <w:r w:rsidRPr="00C25860">
              <w:rPr>
                <w:bCs/>
              </w:rPr>
              <w:t>28%</w:t>
            </w:r>
          </w:p>
        </w:tc>
        <w:tc>
          <w:tcPr>
            <w:tcW w:w="680" w:type="dxa"/>
          </w:tcPr>
          <w:p w:rsidR="002609BB" w:rsidRPr="00C25860" w:rsidRDefault="002609BB" w:rsidP="007077BF">
            <w:pPr>
              <w:spacing w:line="360" w:lineRule="auto"/>
            </w:pPr>
            <w:r w:rsidRPr="00C25860">
              <w:t>0</w:t>
            </w:r>
          </w:p>
        </w:tc>
        <w:tc>
          <w:tcPr>
            <w:tcW w:w="827" w:type="dxa"/>
            <w:gridSpan w:val="2"/>
          </w:tcPr>
          <w:p w:rsidR="002609BB" w:rsidRPr="00C25860" w:rsidRDefault="002609BB" w:rsidP="007077BF">
            <w:pPr>
              <w:spacing w:line="360" w:lineRule="auto"/>
              <w:rPr>
                <w:bCs/>
              </w:rPr>
            </w:pPr>
            <w:r w:rsidRPr="00C25860">
              <w:rPr>
                <w:bCs/>
              </w:rPr>
              <w:t>0%</w:t>
            </w:r>
          </w:p>
        </w:tc>
        <w:tc>
          <w:tcPr>
            <w:tcW w:w="765" w:type="dxa"/>
          </w:tcPr>
          <w:p w:rsidR="002609BB" w:rsidRPr="00C25860" w:rsidRDefault="002609BB" w:rsidP="007077BF">
            <w:pPr>
              <w:spacing w:line="360" w:lineRule="auto"/>
            </w:pPr>
            <w:r w:rsidRPr="00C25860">
              <w:t>10</w:t>
            </w:r>
          </w:p>
        </w:tc>
        <w:tc>
          <w:tcPr>
            <w:tcW w:w="743" w:type="dxa"/>
          </w:tcPr>
          <w:p w:rsidR="002609BB" w:rsidRPr="00C25860" w:rsidRDefault="002609BB" w:rsidP="007077BF">
            <w:pPr>
              <w:spacing w:line="360" w:lineRule="auto"/>
              <w:rPr>
                <w:bCs/>
              </w:rPr>
            </w:pPr>
            <w:r w:rsidRPr="00C25860">
              <w:rPr>
                <w:bCs/>
              </w:rPr>
              <w:t>55%</w:t>
            </w:r>
          </w:p>
        </w:tc>
        <w:tc>
          <w:tcPr>
            <w:tcW w:w="765" w:type="dxa"/>
          </w:tcPr>
          <w:p w:rsidR="002609BB" w:rsidRPr="00C25860" w:rsidRDefault="002609BB" w:rsidP="007077BF">
            <w:pPr>
              <w:spacing w:line="360" w:lineRule="auto"/>
            </w:pPr>
            <w:r w:rsidRPr="00C25860">
              <w:t>1</w:t>
            </w:r>
          </w:p>
        </w:tc>
        <w:tc>
          <w:tcPr>
            <w:tcW w:w="742" w:type="dxa"/>
            <w:gridSpan w:val="2"/>
          </w:tcPr>
          <w:p w:rsidR="002609BB" w:rsidRPr="00C25860" w:rsidRDefault="002609BB" w:rsidP="007077BF">
            <w:pPr>
              <w:spacing w:line="360" w:lineRule="auto"/>
              <w:rPr>
                <w:bCs/>
              </w:rPr>
            </w:pPr>
            <w:r w:rsidRPr="00C25860">
              <w:rPr>
                <w:bCs/>
              </w:rPr>
              <w:t>6%</w:t>
            </w:r>
          </w:p>
        </w:tc>
        <w:tc>
          <w:tcPr>
            <w:tcW w:w="795" w:type="dxa"/>
          </w:tcPr>
          <w:p w:rsidR="002609BB" w:rsidRPr="00C25860" w:rsidRDefault="002609BB" w:rsidP="007077BF">
            <w:pPr>
              <w:spacing w:line="360" w:lineRule="auto"/>
            </w:pPr>
            <w:r w:rsidRPr="00C25860">
              <w:t>2</w:t>
            </w:r>
          </w:p>
        </w:tc>
        <w:tc>
          <w:tcPr>
            <w:tcW w:w="715" w:type="dxa"/>
          </w:tcPr>
          <w:p w:rsidR="002609BB" w:rsidRPr="00C25860" w:rsidRDefault="002609BB" w:rsidP="007077BF">
            <w:pPr>
              <w:spacing w:line="360" w:lineRule="auto"/>
              <w:rPr>
                <w:bCs/>
              </w:rPr>
            </w:pPr>
            <w:r w:rsidRPr="00C25860">
              <w:rPr>
                <w:bCs/>
              </w:rPr>
              <w:t>11%</w:t>
            </w:r>
          </w:p>
        </w:tc>
      </w:tr>
      <w:tr w:rsidR="002609BB" w:rsidRPr="00C25860" w:rsidTr="007077BF">
        <w:tblPrEx>
          <w:tblLook w:val="0000"/>
        </w:tblPrEx>
        <w:trPr>
          <w:trHeight w:val="840"/>
        </w:trPr>
        <w:tc>
          <w:tcPr>
            <w:tcW w:w="2039" w:type="dxa"/>
          </w:tcPr>
          <w:p w:rsidR="002609BB" w:rsidRPr="00C25860" w:rsidRDefault="002609BB" w:rsidP="007077BF">
            <w:pPr>
              <w:spacing w:line="360" w:lineRule="auto"/>
            </w:pPr>
            <w:r w:rsidRPr="00C25860">
              <w:lastRenderedPageBreak/>
              <w:t>Итого</w:t>
            </w:r>
          </w:p>
        </w:tc>
        <w:tc>
          <w:tcPr>
            <w:tcW w:w="705" w:type="dxa"/>
          </w:tcPr>
          <w:p w:rsidR="002609BB" w:rsidRPr="00C25860" w:rsidRDefault="002609BB" w:rsidP="007077BF">
            <w:pPr>
              <w:spacing w:line="360" w:lineRule="auto"/>
              <w:rPr>
                <w:bCs/>
              </w:rPr>
            </w:pPr>
            <w:r w:rsidRPr="00C25860">
              <w:rPr>
                <w:bCs/>
              </w:rPr>
              <w:t>14</w:t>
            </w:r>
          </w:p>
        </w:tc>
        <w:tc>
          <w:tcPr>
            <w:tcW w:w="795" w:type="dxa"/>
          </w:tcPr>
          <w:p w:rsidR="002609BB" w:rsidRPr="00C25860" w:rsidRDefault="002609BB" w:rsidP="007077BF">
            <w:pPr>
              <w:spacing w:line="360" w:lineRule="auto"/>
            </w:pPr>
            <w:r w:rsidRPr="00C25860">
              <w:t>23%</w:t>
            </w:r>
          </w:p>
        </w:tc>
        <w:tc>
          <w:tcPr>
            <w:tcW w:w="680" w:type="dxa"/>
          </w:tcPr>
          <w:p w:rsidR="002609BB" w:rsidRPr="00C25860" w:rsidRDefault="002609BB" w:rsidP="007077BF">
            <w:pPr>
              <w:spacing w:line="360" w:lineRule="auto"/>
            </w:pPr>
            <w:r w:rsidRPr="00C25860">
              <w:t>2</w:t>
            </w:r>
          </w:p>
        </w:tc>
        <w:tc>
          <w:tcPr>
            <w:tcW w:w="820" w:type="dxa"/>
          </w:tcPr>
          <w:p w:rsidR="002609BB" w:rsidRPr="00C25860" w:rsidRDefault="002609BB" w:rsidP="007077BF">
            <w:pPr>
              <w:spacing w:line="360" w:lineRule="auto"/>
              <w:rPr>
                <w:bCs/>
              </w:rPr>
            </w:pPr>
            <w:r w:rsidRPr="00C25860">
              <w:rPr>
                <w:bCs/>
              </w:rPr>
              <w:t>3%</w:t>
            </w:r>
          </w:p>
        </w:tc>
        <w:tc>
          <w:tcPr>
            <w:tcW w:w="772" w:type="dxa"/>
            <w:gridSpan w:val="2"/>
          </w:tcPr>
          <w:p w:rsidR="002609BB" w:rsidRPr="00C25860" w:rsidRDefault="002609BB" w:rsidP="007077BF">
            <w:pPr>
              <w:spacing w:line="360" w:lineRule="auto"/>
              <w:rPr>
                <w:bCs/>
              </w:rPr>
            </w:pPr>
            <w:r w:rsidRPr="00C25860">
              <w:rPr>
                <w:bCs/>
              </w:rPr>
              <w:t>29</w:t>
            </w:r>
          </w:p>
        </w:tc>
        <w:tc>
          <w:tcPr>
            <w:tcW w:w="743" w:type="dxa"/>
          </w:tcPr>
          <w:p w:rsidR="002609BB" w:rsidRPr="00C25860" w:rsidRDefault="002609BB" w:rsidP="007077BF">
            <w:pPr>
              <w:spacing w:line="360" w:lineRule="auto"/>
            </w:pPr>
            <w:r w:rsidRPr="00C25860">
              <w:t>47%</w:t>
            </w:r>
          </w:p>
        </w:tc>
        <w:tc>
          <w:tcPr>
            <w:tcW w:w="765" w:type="dxa"/>
          </w:tcPr>
          <w:p w:rsidR="002609BB" w:rsidRPr="00C25860" w:rsidRDefault="002609BB" w:rsidP="007077BF">
            <w:pPr>
              <w:spacing w:line="360" w:lineRule="auto"/>
            </w:pPr>
            <w:r w:rsidRPr="00C25860">
              <w:t>8</w:t>
            </w:r>
          </w:p>
        </w:tc>
        <w:tc>
          <w:tcPr>
            <w:tcW w:w="735" w:type="dxa"/>
          </w:tcPr>
          <w:p w:rsidR="002609BB" w:rsidRPr="00C25860" w:rsidRDefault="002609BB" w:rsidP="007077BF">
            <w:pPr>
              <w:spacing w:line="360" w:lineRule="auto"/>
              <w:rPr>
                <w:bCs/>
              </w:rPr>
            </w:pPr>
            <w:r w:rsidRPr="00C25860">
              <w:rPr>
                <w:bCs/>
              </w:rPr>
              <w:t>13%</w:t>
            </w:r>
          </w:p>
        </w:tc>
        <w:tc>
          <w:tcPr>
            <w:tcW w:w="802" w:type="dxa"/>
            <w:gridSpan w:val="2"/>
          </w:tcPr>
          <w:p w:rsidR="002609BB" w:rsidRPr="00C25860" w:rsidRDefault="002609BB" w:rsidP="007077BF">
            <w:pPr>
              <w:spacing w:line="360" w:lineRule="auto"/>
              <w:rPr>
                <w:bCs/>
              </w:rPr>
            </w:pPr>
            <w:r w:rsidRPr="00C25860">
              <w:rPr>
                <w:bCs/>
              </w:rPr>
              <w:t>9</w:t>
            </w:r>
          </w:p>
        </w:tc>
        <w:tc>
          <w:tcPr>
            <w:tcW w:w="715" w:type="dxa"/>
          </w:tcPr>
          <w:p w:rsidR="002609BB" w:rsidRPr="00C25860" w:rsidRDefault="002609BB" w:rsidP="007077BF">
            <w:pPr>
              <w:spacing w:line="360" w:lineRule="auto"/>
            </w:pPr>
            <w:r w:rsidRPr="00C25860">
              <w:t>14%</w:t>
            </w:r>
          </w:p>
        </w:tc>
      </w:tr>
    </w:tbl>
    <w:p w:rsidR="002609BB" w:rsidRPr="00C25860" w:rsidRDefault="002609BB" w:rsidP="002609BB">
      <w:pPr>
        <w:spacing w:line="360" w:lineRule="auto"/>
      </w:pPr>
    </w:p>
    <w:p w:rsidR="002609BB" w:rsidRPr="00C25860" w:rsidRDefault="00F25503" w:rsidP="002609BB">
      <w:pPr>
        <w:spacing w:line="360" w:lineRule="auto"/>
      </w:pPr>
      <w:r w:rsidRPr="00F25503">
        <w:rPr>
          <w:noProof/>
          <w:lang w:eastAsia="ru-RU"/>
        </w:rPr>
        <w:drawing>
          <wp:inline distT="0" distB="0" distL="0" distR="0">
            <wp:extent cx="5943600" cy="2476500"/>
            <wp:effectExtent l="19050" t="0" r="19050"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609BB" w:rsidRPr="00C25860" w:rsidRDefault="002609BB" w:rsidP="002609BB">
      <w:pPr>
        <w:spacing w:line="360" w:lineRule="auto"/>
      </w:pPr>
      <w:r w:rsidRPr="00C25860">
        <w:t>Рис. 3.11. Распределение врачей по выбору оптимального возраста для проведения наиболее эффективной пластики уздечки верхней губы.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6048375" cy="2505075"/>
            <wp:effectExtent l="19050" t="0" r="9525" b="0"/>
            <wp:docPr id="1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609BB" w:rsidRPr="00C25860" w:rsidRDefault="002609BB" w:rsidP="002609BB">
      <w:pPr>
        <w:spacing w:line="360" w:lineRule="auto"/>
      </w:pPr>
      <w:r w:rsidRPr="00C25860">
        <w:t>Рис. 3.11.1. Распределение врачей стоматологов-хирургов по выбору оптимального возраста для проведения наиболее эффективной пластики уздечки верхней губы, %.</w:t>
      </w:r>
    </w:p>
    <w:p w:rsidR="002609BB" w:rsidRPr="00C25860" w:rsidRDefault="002609BB" w:rsidP="002609BB">
      <w:pPr>
        <w:spacing w:line="360" w:lineRule="auto"/>
      </w:pPr>
      <w:r w:rsidRPr="00C25860">
        <w:rPr>
          <w:noProof/>
          <w:lang w:eastAsia="ru-RU"/>
        </w:rPr>
        <w:lastRenderedPageBreak/>
        <w:drawing>
          <wp:inline distT="0" distB="0" distL="0" distR="0">
            <wp:extent cx="5895975" cy="2590800"/>
            <wp:effectExtent l="19050" t="0" r="9525" b="0"/>
            <wp:docPr id="1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609BB" w:rsidRPr="00C25860" w:rsidRDefault="002609BB" w:rsidP="002609BB">
      <w:pPr>
        <w:spacing w:line="360" w:lineRule="auto"/>
      </w:pPr>
      <w:r w:rsidRPr="00C25860">
        <w:t>Рис. 3.11.2. Распределение врачей ортодонтов по выбору оптимального возраста для проведения наиболее эффективной пластики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972175" cy="2600325"/>
            <wp:effectExtent l="19050" t="0" r="9525" b="0"/>
            <wp:docPr id="1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609BB" w:rsidRPr="00C25860" w:rsidRDefault="002609BB" w:rsidP="002609BB">
      <w:pPr>
        <w:spacing w:line="360" w:lineRule="auto"/>
      </w:pPr>
      <w:r w:rsidRPr="00C25860">
        <w:t>Рис. 3.11.3. Распределение врачей хирургов и ортодонтов по выбору оптимального возраста для проведения наиболее эффективной пластики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lastRenderedPageBreak/>
        <w:t>Из таблицы 3.11. можно сделать выводы, что большинство хирургов (43%) и ортодонтов (55%) наиболее оптимальным возрастом для проведения оперативного вмешательства считают от 7 до 9 лет; тогда как возраст 12 лет и старше выбирают всего 14% врачей.</w:t>
      </w:r>
    </w:p>
    <w:p w:rsidR="002609BB" w:rsidRPr="00C25860" w:rsidRDefault="002609BB" w:rsidP="002609BB">
      <w:pPr>
        <w:spacing w:line="360" w:lineRule="auto"/>
      </w:pPr>
    </w:p>
    <w:p w:rsidR="002609BB" w:rsidRPr="00C25860" w:rsidRDefault="002609BB" w:rsidP="002609BB">
      <w:pPr>
        <w:spacing w:line="360" w:lineRule="auto"/>
      </w:pPr>
      <w:r w:rsidRPr="00C25860">
        <w:t>Таблица 3.12. Распределение врачей стоматологов-хирургов и ортодонтов по выбору данных, на которых основывается их мнение в выборе наиболее оптимального возраста для проведения пластики уздечки верхней губы:</w:t>
      </w:r>
    </w:p>
    <w:tbl>
      <w:tblPr>
        <w:tblStyle w:val="a7"/>
        <w:tblW w:w="0" w:type="auto"/>
        <w:tblLook w:val="04A0"/>
      </w:tblPr>
      <w:tblGrid>
        <w:gridCol w:w="2033"/>
        <w:gridCol w:w="772"/>
        <w:gridCol w:w="1032"/>
        <w:gridCol w:w="833"/>
        <w:gridCol w:w="951"/>
        <w:gridCol w:w="943"/>
        <w:gridCol w:w="956"/>
        <w:gridCol w:w="851"/>
        <w:gridCol w:w="916"/>
      </w:tblGrid>
      <w:tr w:rsidR="002609BB" w:rsidRPr="00C25860" w:rsidTr="007077BF">
        <w:trPr>
          <w:trHeight w:val="300"/>
        </w:trPr>
        <w:tc>
          <w:tcPr>
            <w:tcW w:w="2033" w:type="dxa"/>
            <w:vMerge w:val="restart"/>
          </w:tcPr>
          <w:p w:rsidR="002609BB" w:rsidRPr="00C25860" w:rsidRDefault="002609BB" w:rsidP="007077BF">
            <w:pPr>
              <w:spacing w:line="360" w:lineRule="auto"/>
            </w:pPr>
            <w:r w:rsidRPr="00C25860">
              <w:t>Специальность</w:t>
            </w:r>
          </w:p>
        </w:tc>
        <w:tc>
          <w:tcPr>
            <w:tcW w:w="7538" w:type="dxa"/>
            <w:gridSpan w:val="8"/>
          </w:tcPr>
          <w:p w:rsidR="002609BB" w:rsidRPr="00C25860" w:rsidRDefault="002609BB" w:rsidP="007077BF">
            <w:pPr>
              <w:spacing w:line="360" w:lineRule="auto"/>
            </w:pPr>
            <w:r w:rsidRPr="00C25860">
              <w:t xml:space="preserve">                                           Данные</w:t>
            </w:r>
          </w:p>
        </w:tc>
      </w:tr>
      <w:tr w:rsidR="002609BB" w:rsidRPr="00C25860" w:rsidTr="007077BF">
        <w:trPr>
          <w:trHeight w:val="180"/>
        </w:trPr>
        <w:tc>
          <w:tcPr>
            <w:tcW w:w="2033" w:type="dxa"/>
            <w:vMerge/>
          </w:tcPr>
          <w:p w:rsidR="002609BB" w:rsidRPr="00C25860" w:rsidRDefault="002609BB" w:rsidP="007077BF">
            <w:pPr>
              <w:spacing w:line="360" w:lineRule="auto"/>
            </w:pPr>
          </w:p>
        </w:tc>
        <w:tc>
          <w:tcPr>
            <w:tcW w:w="1884" w:type="dxa"/>
            <w:gridSpan w:val="2"/>
          </w:tcPr>
          <w:p w:rsidR="002609BB" w:rsidRPr="00C25860" w:rsidRDefault="002609BB" w:rsidP="007077BF">
            <w:pPr>
              <w:spacing w:line="360" w:lineRule="auto"/>
            </w:pPr>
            <w:r w:rsidRPr="00C25860">
              <w:t>Научные статьи</w:t>
            </w:r>
          </w:p>
        </w:tc>
        <w:tc>
          <w:tcPr>
            <w:tcW w:w="1870" w:type="dxa"/>
            <w:gridSpan w:val="2"/>
          </w:tcPr>
          <w:p w:rsidR="002609BB" w:rsidRPr="00C25860" w:rsidRDefault="002609BB" w:rsidP="007077BF">
            <w:pPr>
              <w:spacing w:line="360" w:lineRule="auto"/>
            </w:pPr>
            <w:r w:rsidRPr="00C25860">
              <w:t>Опыт коллег</w:t>
            </w:r>
          </w:p>
        </w:tc>
        <w:tc>
          <w:tcPr>
            <w:tcW w:w="1910" w:type="dxa"/>
            <w:gridSpan w:val="2"/>
          </w:tcPr>
          <w:p w:rsidR="002609BB" w:rsidRPr="00C25860" w:rsidRDefault="002609BB" w:rsidP="007077BF">
            <w:pPr>
              <w:spacing w:line="360" w:lineRule="auto"/>
            </w:pPr>
            <w:r w:rsidRPr="00C25860">
              <w:t>Собственный опыт</w:t>
            </w:r>
          </w:p>
        </w:tc>
        <w:tc>
          <w:tcPr>
            <w:tcW w:w="1874" w:type="dxa"/>
            <w:gridSpan w:val="2"/>
          </w:tcPr>
          <w:p w:rsidR="002609BB" w:rsidRPr="00C25860" w:rsidRDefault="002609BB" w:rsidP="007077BF">
            <w:pPr>
              <w:spacing w:line="360" w:lineRule="auto"/>
            </w:pPr>
            <w:r w:rsidRPr="00C25860">
              <w:t>Другое</w:t>
            </w:r>
          </w:p>
        </w:tc>
      </w:tr>
      <w:tr w:rsidR="002609BB" w:rsidRPr="00C25860" w:rsidTr="007077BF">
        <w:tc>
          <w:tcPr>
            <w:tcW w:w="2033" w:type="dxa"/>
          </w:tcPr>
          <w:p w:rsidR="002609BB" w:rsidRPr="00C25860" w:rsidRDefault="002609BB" w:rsidP="007077BF">
            <w:pPr>
              <w:spacing w:line="360" w:lineRule="auto"/>
            </w:pPr>
            <w:r w:rsidRPr="00C25860">
              <w:t>Стоматолог-хирург</w:t>
            </w:r>
          </w:p>
        </w:tc>
        <w:tc>
          <w:tcPr>
            <w:tcW w:w="810" w:type="dxa"/>
          </w:tcPr>
          <w:p w:rsidR="002609BB" w:rsidRPr="00C25860" w:rsidRDefault="002609BB" w:rsidP="007077BF">
            <w:pPr>
              <w:spacing w:line="360" w:lineRule="auto"/>
            </w:pPr>
            <w:r w:rsidRPr="00C25860">
              <w:t>19</w:t>
            </w:r>
          </w:p>
        </w:tc>
        <w:tc>
          <w:tcPr>
            <w:tcW w:w="1074" w:type="dxa"/>
          </w:tcPr>
          <w:p w:rsidR="002609BB" w:rsidRPr="00C25860" w:rsidRDefault="002609BB" w:rsidP="007077BF">
            <w:pPr>
              <w:spacing w:line="360" w:lineRule="auto"/>
              <w:rPr>
                <w:bCs/>
              </w:rPr>
            </w:pPr>
            <w:r w:rsidRPr="00C25860">
              <w:rPr>
                <w:bCs/>
              </w:rPr>
              <w:t>26%</w:t>
            </w:r>
          </w:p>
        </w:tc>
        <w:tc>
          <w:tcPr>
            <w:tcW w:w="885" w:type="dxa"/>
          </w:tcPr>
          <w:p w:rsidR="002609BB" w:rsidRPr="00C25860" w:rsidRDefault="002609BB" w:rsidP="007077BF">
            <w:pPr>
              <w:spacing w:line="360" w:lineRule="auto"/>
            </w:pPr>
            <w:r w:rsidRPr="00C25860">
              <w:t>20</w:t>
            </w:r>
          </w:p>
        </w:tc>
        <w:tc>
          <w:tcPr>
            <w:tcW w:w="985" w:type="dxa"/>
          </w:tcPr>
          <w:p w:rsidR="002609BB" w:rsidRPr="00C25860" w:rsidRDefault="002609BB" w:rsidP="007077BF">
            <w:pPr>
              <w:spacing w:line="360" w:lineRule="auto"/>
              <w:rPr>
                <w:bCs/>
              </w:rPr>
            </w:pPr>
            <w:r w:rsidRPr="00C25860">
              <w:rPr>
                <w:bCs/>
              </w:rPr>
              <w:t>27%</w:t>
            </w:r>
          </w:p>
        </w:tc>
        <w:tc>
          <w:tcPr>
            <w:tcW w:w="945" w:type="dxa"/>
          </w:tcPr>
          <w:p w:rsidR="002609BB" w:rsidRPr="00C25860" w:rsidRDefault="002609BB" w:rsidP="007077BF">
            <w:pPr>
              <w:spacing w:line="360" w:lineRule="auto"/>
            </w:pPr>
            <w:r w:rsidRPr="00C25860">
              <w:t>33</w:t>
            </w:r>
          </w:p>
        </w:tc>
        <w:tc>
          <w:tcPr>
            <w:tcW w:w="965" w:type="dxa"/>
          </w:tcPr>
          <w:p w:rsidR="002609BB" w:rsidRPr="00C25860" w:rsidRDefault="002609BB" w:rsidP="007077BF">
            <w:pPr>
              <w:spacing w:line="360" w:lineRule="auto"/>
              <w:rPr>
                <w:bCs/>
              </w:rPr>
            </w:pPr>
            <w:r w:rsidRPr="00C25860">
              <w:rPr>
                <w:bCs/>
              </w:rPr>
              <w:t>46%</w:t>
            </w:r>
          </w:p>
        </w:tc>
        <w:tc>
          <w:tcPr>
            <w:tcW w:w="916" w:type="dxa"/>
          </w:tcPr>
          <w:p w:rsidR="002609BB" w:rsidRPr="00C25860" w:rsidRDefault="002609BB" w:rsidP="007077BF">
            <w:pPr>
              <w:spacing w:line="360" w:lineRule="auto"/>
            </w:pPr>
            <w:r w:rsidRPr="00C25860">
              <w:t>1</w:t>
            </w:r>
          </w:p>
        </w:tc>
        <w:tc>
          <w:tcPr>
            <w:tcW w:w="958" w:type="dxa"/>
          </w:tcPr>
          <w:p w:rsidR="002609BB" w:rsidRPr="00C25860" w:rsidRDefault="002609BB" w:rsidP="007077BF">
            <w:pPr>
              <w:spacing w:line="360" w:lineRule="auto"/>
              <w:rPr>
                <w:bCs/>
              </w:rPr>
            </w:pPr>
            <w:r w:rsidRPr="00C25860">
              <w:rPr>
                <w:bCs/>
              </w:rPr>
              <w:t>1%</w:t>
            </w:r>
          </w:p>
        </w:tc>
      </w:tr>
      <w:tr w:rsidR="002609BB" w:rsidRPr="00C25860" w:rsidTr="007077BF">
        <w:tc>
          <w:tcPr>
            <w:tcW w:w="2033" w:type="dxa"/>
          </w:tcPr>
          <w:p w:rsidR="002609BB" w:rsidRPr="00C25860" w:rsidRDefault="002609BB" w:rsidP="007077BF">
            <w:pPr>
              <w:spacing w:line="360" w:lineRule="auto"/>
            </w:pPr>
            <w:r w:rsidRPr="00C25860">
              <w:t>Ортодонт</w:t>
            </w:r>
          </w:p>
        </w:tc>
        <w:tc>
          <w:tcPr>
            <w:tcW w:w="810" w:type="dxa"/>
          </w:tcPr>
          <w:p w:rsidR="002609BB" w:rsidRPr="00C25860" w:rsidRDefault="002609BB" w:rsidP="007077BF">
            <w:pPr>
              <w:spacing w:line="360" w:lineRule="auto"/>
            </w:pPr>
            <w:r w:rsidRPr="00C25860">
              <w:t>9</w:t>
            </w:r>
          </w:p>
        </w:tc>
        <w:tc>
          <w:tcPr>
            <w:tcW w:w="1074" w:type="dxa"/>
          </w:tcPr>
          <w:p w:rsidR="002609BB" w:rsidRPr="00C25860" w:rsidRDefault="002609BB" w:rsidP="007077BF">
            <w:pPr>
              <w:spacing w:line="360" w:lineRule="auto"/>
              <w:rPr>
                <w:bCs/>
              </w:rPr>
            </w:pPr>
            <w:r w:rsidRPr="00C25860">
              <w:rPr>
                <w:bCs/>
              </w:rPr>
              <w:t>27%</w:t>
            </w:r>
          </w:p>
        </w:tc>
        <w:tc>
          <w:tcPr>
            <w:tcW w:w="885" w:type="dxa"/>
          </w:tcPr>
          <w:p w:rsidR="002609BB" w:rsidRPr="00C25860" w:rsidRDefault="002609BB" w:rsidP="007077BF">
            <w:pPr>
              <w:spacing w:line="360" w:lineRule="auto"/>
            </w:pPr>
            <w:r w:rsidRPr="00C25860">
              <w:t>10</w:t>
            </w:r>
          </w:p>
        </w:tc>
        <w:tc>
          <w:tcPr>
            <w:tcW w:w="985" w:type="dxa"/>
          </w:tcPr>
          <w:p w:rsidR="002609BB" w:rsidRPr="00C25860" w:rsidRDefault="002609BB" w:rsidP="007077BF">
            <w:pPr>
              <w:spacing w:line="360" w:lineRule="auto"/>
              <w:rPr>
                <w:bCs/>
              </w:rPr>
            </w:pPr>
            <w:r w:rsidRPr="00C25860">
              <w:rPr>
                <w:bCs/>
              </w:rPr>
              <w:t>30%</w:t>
            </w:r>
          </w:p>
        </w:tc>
        <w:tc>
          <w:tcPr>
            <w:tcW w:w="945" w:type="dxa"/>
          </w:tcPr>
          <w:p w:rsidR="002609BB" w:rsidRPr="00C25860" w:rsidRDefault="002609BB" w:rsidP="007077BF">
            <w:pPr>
              <w:spacing w:line="360" w:lineRule="auto"/>
            </w:pPr>
            <w:r w:rsidRPr="00C25860">
              <w:t>14</w:t>
            </w:r>
          </w:p>
        </w:tc>
        <w:tc>
          <w:tcPr>
            <w:tcW w:w="965" w:type="dxa"/>
          </w:tcPr>
          <w:p w:rsidR="002609BB" w:rsidRPr="00C25860" w:rsidRDefault="002609BB" w:rsidP="007077BF">
            <w:pPr>
              <w:spacing w:line="360" w:lineRule="auto"/>
              <w:rPr>
                <w:bCs/>
              </w:rPr>
            </w:pPr>
            <w:r w:rsidRPr="00C25860">
              <w:rPr>
                <w:bCs/>
              </w:rPr>
              <w:t>43%</w:t>
            </w:r>
          </w:p>
        </w:tc>
        <w:tc>
          <w:tcPr>
            <w:tcW w:w="916" w:type="dxa"/>
          </w:tcPr>
          <w:p w:rsidR="002609BB" w:rsidRPr="00C25860" w:rsidRDefault="002609BB" w:rsidP="007077BF">
            <w:pPr>
              <w:spacing w:line="360" w:lineRule="auto"/>
            </w:pPr>
            <w:r w:rsidRPr="00C25860">
              <w:t>0</w:t>
            </w:r>
          </w:p>
        </w:tc>
        <w:tc>
          <w:tcPr>
            <w:tcW w:w="958" w:type="dxa"/>
          </w:tcPr>
          <w:p w:rsidR="002609BB" w:rsidRPr="00C25860" w:rsidRDefault="002609BB" w:rsidP="007077BF">
            <w:pPr>
              <w:spacing w:line="360" w:lineRule="auto"/>
              <w:rPr>
                <w:bCs/>
              </w:rPr>
            </w:pPr>
            <w:r w:rsidRPr="00C25860">
              <w:rPr>
                <w:bCs/>
              </w:rPr>
              <w:t>0%</w:t>
            </w:r>
          </w:p>
        </w:tc>
      </w:tr>
      <w:tr w:rsidR="002609BB" w:rsidRPr="00C25860" w:rsidTr="007077BF">
        <w:tc>
          <w:tcPr>
            <w:tcW w:w="2033" w:type="dxa"/>
          </w:tcPr>
          <w:p w:rsidR="002609BB" w:rsidRPr="00C25860" w:rsidRDefault="002609BB" w:rsidP="007077BF">
            <w:pPr>
              <w:spacing w:line="360" w:lineRule="auto"/>
            </w:pPr>
            <w:r w:rsidRPr="00C25860">
              <w:t xml:space="preserve">Итого </w:t>
            </w:r>
          </w:p>
        </w:tc>
        <w:tc>
          <w:tcPr>
            <w:tcW w:w="810" w:type="dxa"/>
          </w:tcPr>
          <w:p w:rsidR="002609BB" w:rsidRPr="00C25860" w:rsidRDefault="002609BB" w:rsidP="007077BF">
            <w:pPr>
              <w:spacing w:line="360" w:lineRule="auto"/>
            </w:pPr>
            <w:r w:rsidRPr="00C25860">
              <w:t>28</w:t>
            </w:r>
          </w:p>
        </w:tc>
        <w:tc>
          <w:tcPr>
            <w:tcW w:w="1074" w:type="dxa"/>
          </w:tcPr>
          <w:p w:rsidR="002609BB" w:rsidRPr="00C25860" w:rsidRDefault="002609BB" w:rsidP="007077BF">
            <w:pPr>
              <w:spacing w:line="360" w:lineRule="auto"/>
              <w:rPr>
                <w:bCs/>
              </w:rPr>
            </w:pPr>
            <w:r w:rsidRPr="00C25860">
              <w:rPr>
                <w:bCs/>
              </w:rPr>
              <w:t>26%</w:t>
            </w:r>
          </w:p>
        </w:tc>
        <w:tc>
          <w:tcPr>
            <w:tcW w:w="885" w:type="dxa"/>
          </w:tcPr>
          <w:p w:rsidR="002609BB" w:rsidRPr="00C25860" w:rsidRDefault="002609BB" w:rsidP="007077BF">
            <w:pPr>
              <w:spacing w:line="360" w:lineRule="auto"/>
            </w:pPr>
            <w:r w:rsidRPr="00C25860">
              <w:t>30</w:t>
            </w:r>
          </w:p>
        </w:tc>
        <w:tc>
          <w:tcPr>
            <w:tcW w:w="985" w:type="dxa"/>
          </w:tcPr>
          <w:p w:rsidR="002609BB" w:rsidRPr="00C25860" w:rsidRDefault="002609BB" w:rsidP="007077BF">
            <w:pPr>
              <w:spacing w:line="360" w:lineRule="auto"/>
              <w:rPr>
                <w:bCs/>
              </w:rPr>
            </w:pPr>
            <w:r w:rsidRPr="00C25860">
              <w:rPr>
                <w:bCs/>
              </w:rPr>
              <w:t>29%</w:t>
            </w:r>
          </w:p>
        </w:tc>
        <w:tc>
          <w:tcPr>
            <w:tcW w:w="945" w:type="dxa"/>
          </w:tcPr>
          <w:p w:rsidR="002609BB" w:rsidRPr="00C25860" w:rsidRDefault="002609BB" w:rsidP="007077BF">
            <w:pPr>
              <w:spacing w:line="360" w:lineRule="auto"/>
            </w:pPr>
            <w:r w:rsidRPr="00C25860">
              <w:t>47</w:t>
            </w:r>
          </w:p>
        </w:tc>
        <w:tc>
          <w:tcPr>
            <w:tcW w:w="965" w:type="dxa"/>
          </w:tcPr>
          <w:p w:rsidR="002609BB" w:rsidRPr="00C25860" w:rsidRDefault="002609BB" w:rsidP="007077BF">
            <w:pPr>
              <w:spacing w:line="360" w:lineRule="auto"/>
              <w:rPr>
                <w:bCs/>
              </w:rPr>
            </w:pPr>
            <w:r w:rsidRPr="00C25860">
              <w:rPr>
                <w:bCs/>
              </w:rPr>
              <w:t>44%</w:t>
            </w:r>
          </w:p>
        </w:tc>
        <w:tc>
          <w:tcPr>
            <w:tcW w:w="916" w:type="dxa"/>
          </w:tcPr>
          <w:p w:rsidR="002609BB" w:rsidRPr="00C25860" w:rsidRDefault="002609BB" w:rsidP="007077BF">
            <w:pPr>
              <w:spacing w:line="360" w:lineRule="auto"/>
            </w:pPr>
            <w:r w:rsidRPr="00C25860">
              <w:t>1</w:t>
            </w:r>
          </w:p>
        </w:tc>
        <w:tc>
          <w:tcPr>
            <w:tcW w:w="958" w:type="dxa"/>
          </w:tcPr>
          <w:p w:rsidR="002609BB" w:rsidRPr="00C25860" w:rsidRDefault="002609BB" w:rsidP="007077BF">
            <w:pPr>
              <w:spacing w:line="360" w:lineRule="auto"/>
              <w:rPr>
                <w:bCs/>
              </w:rPr>
            </w:pPr>
            <w:r w:rsidRPr="00C25860">
              <w:rPr>
                <w:bCs/>
              </w:rPr>
              <w:t>1%</w:t>
            </w:r>
          </w:p>
        </w:tc>
      </w:tr>
    </w:tbl>
    <w:p w:rsidR="002609BB" w:rsidRPr="00C25860" w:rsidRDefault="002609BB" w:rsidP="002609BB">
      <w:pPr>
        <w:spacing w:line="360" w:lineRule="auto"/>
      </w:pPr>
    </w:p>
    <w:p w:rsidR="002609BB" w:rsidRPr="00C25860" w:rsidRDefault="00F5354D" w:rsidP="002609BB">
      <w:pPr>
        <w:spacing w:line="360" w:lineRule="auto"/>
      </w:pPr>
      <w:r w:rsidRPr="00F5354D">
        <w:rPr>
          <w:noProof/>
          <w:lang w:eastAsia="ru-RU"/>
        </w:rPr>
        <w:drawing>
          <wp:inline distT="0" distB="0" distL="0" distR="0">
            <wp:extent cx="5781675" cy="2486025"/>
            <wp:effectExtent l="19050" t="0" r="9525"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609BB" w:rsidRPr="00C25860" w:rsidRDefault="002609BB" w:rsidP="002609BB">
      <w:pPr>
        <w:spacing w:line="360" w:lineRule="auto"/>
      </w:pPr>
      <w:r w:rsidRPr="00C25860">
        <w:t>Рис. 3.12. Распределение врачей по выбору данных, на которых основывается их мнение в выборе наиболее оптимального возраста для проведения пластики уздечки верхней губы.</w:t>
      </w:r>
    </w:p>
    <w:p w:rsidR="002609BB" w:rsidRPr="00C25860" w:rsidRDefault="002609BB" w:rsidP="002609BB">
      <w:pPr>
        <w:spacing w:line="360" w:lineRule="auto"/>
      </w:pPr>
      <w:r w:rsidRPr="00C25860">
        <w:rPr>
          <w:noProof/>
          <w:lang w:eastAsia="ru-RU"/>
        </w:rPr>
        <w:lastRenderedPageBreak/>
        <w:drawing>
          <wp:inline distT="0" distB="0" distL="0" distR="0">
            <wp:extent cx="6000750" cy="2638425"/>
            <wp:effectExtent l="19050" t="0" r="19050" b="0"/>
            <wp:docPr id="1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609BB" w:rsidRPr="00C25860" w:rsidRDefault="002609BB" w:rsidP="002609BB">
      <w:pPr>
        <w:spacing w:line="360" w:lineRule="auto"/>
      </w:pPr>
      <w:r w:rsidRPr="00C25860">
        <w:t>Рис. 3.12.1.  Распределение хирургов по выбору данных, на которых основывается их мнение в выборе наиболее оптимального возраста для проведения пластики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6000750" cy="2543175"/>
            <wp:effectExtent l="19050" t="0" r="19050" b="0"/>
            <wp:docPr id="1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609BB" w:rsidRPr="00C25860" w:rsidRDefault="002609BB" w:rsidP="002609BB">
      <w:pPr>
        <w:spacing w:line="360" w:lineRule="auto"/>
      </w:pPr>
      <w:r w:rsidRPr="00C25860">
        <w:t>Рис. 3.12.2.  Распределение врачей ортодонтов по выбору данных, на которых основывается их мнение в выборе наиболее оптимального возраста для проведения пластики уздечки верхней губы, %.</w:t>
      </w:r>
    </w:p>
    <w:p w:rsidR="002609BB" w:rsidRPr="00C25860" w:rsidRDefault="002609BB" w:rsidP="002609BB">
      <w:pPr>
        <w:spacing w:line="360" w:lineRule="auto"/>
      </w:pPr>
      <w:r w:rsidRPr="00C25860">
        <w:rPr>
          <w:noProof/>
          <w:lang w:eastAsia="ru-RU"/>
        </w:rPr>
        <w:lastRenderedPageBreak/>
        <w:drawing>
          <wp:inline distT="0" distB="0" distL="0" distR="0">
            <wp:extent cx="6000750" cy="2428875"/>
            <wp:effectExtent l="19050" t="0" r="19050" b="0"/>
            <wp:docPr id="1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609BB" w:rsidRPr="00C25860" w:rsidRDefault="002609BB" w:rsidP="002609BB">
      <w:pPr>
        <w:spacing w:line="360" w:lineRule="auto"/>
      </w:pPr>
      <w:r w:rsidRPr="00C25860">
        <w:t>Рис. 3.12.3.  Распределение врачей хирургов и ортодонтов по выбору данных, на которых основывается их мнение в выборе наиболее оптимального возраста для проведения пластики уздечки верхней губы, %.</w:t>
      </w:r>
    </w:p>
    <w:p w:rsidR="002609BB" w:rsidRPr="00C25860" w:rsidRDefault="002609BB" w:rsidP="002609BB">
      <w:pPr>
        <w:spacing w:line="360" w:lineRule="auto"/>
      </w:pPr>
      <w:r w:rsidRPr="00C25860">
        <w:t>На основании данных таблицы 3.12. и рисунка 3.12.3 можно сделать вывод, что большинство врачей обеих специальностей при выборе оптимального возраста для проведения пластики уздечки верхней губы опираются на собственный опыт (44% - 47 человек), что свидетельствует о недостаточном количестве научных данных по этой теме.</w:t>
      </w:r>
    </w:p>
    <w:p w:rsidR="002609BB" w:rsidRPr="00C25860" w:rsidRDefault="002609BB" w:rsidP="002609BB">
      <w:pPr>
        <w:spacing w:line="360" w:lineRule="auto"/>
      </w:pPr>
    </w:p>
    <w:p w:rsidR="00D7437D" w:rsidRPr="00C25860" w:rsidRDefault="002609BB" w:rsidP="002609BB">
      <w:pPr>
        <w:spacing w:line="360" w:lineRule="auto"/>
      </w:pPr>
      <w:r w:rsidRPr="00C25860">
        <w:t>Таблица 3.13. Распределение врачей стоматологов-хирургов по выбору данных, на которых основывается их мнение, при проведении пластики уздечки верхней губы в зависимости от стажа работы.</w:t>
      </w:r>
    </w:p>
    <w:tbl>
      <w:tblPr>
        <w:tblStyle w:val="a7"/>
        <w:tblW w:w="9632" w:type="dxa"/>
        <w:tblLook w:val="04A0"/>
      </w:tblPr>
      <w:tblGrid>
        <w:gridCol w:w="1861"/>
        <w:gridCol w:w="910"/>
        <w:gridCol w:w="988"/>
        <w:gridCol w:w="937"/>
        <w:gridCol w:w="984"/>
        <w:gridCol w:w="1068"/>
        <w:gridCol w:w="978"/>
        <w:gridCol w:w="922"/>
        <w:gridCol w:w="984"/>
      </w:tblGrid>
      <w:tr w:rsidR="002609BB" w:rsidRPr="00C25860" w:rsidTr="007077BF">
        <w:trPr>
          <w:trHeight w:val="451"/>
        </w:trPr>
        <w:tc>
          <w:tcPr>
            <w:tcW w:w="1861" w:type="dxa"/>
            <w:vMerge w:val="restart"/>
          </w:tcPr>
          <w:p w:rsidR="002609BB" w:rsidRPr="00C25860" w:rsidRDefault="002609BB" w:rsidP="007077BF">
            <w:pPr>
              <w:spacing w:line="360" w:lineRule="auto"/>
            </w:pPr>
            <w:r w:rsidRPr="00C25860">
              <w:t>Стаж работы</w:t>
            </w:r>
          </w:p>
        </w:tc>
        <w:tc>
          <w:tcPr>
            <w:tcW w:w="7770" w:type="dxa"/>
            <w:gridSpan w:val="8"/>
          </w:tcPr>
          <w:p w:rsidR="002609BB" w:rsidRPr="00C25860" w:rsidRDefault="002609BB" w:rsidP="007077BF">
            <w:pPr>
              <w:spacing w:line="360" w:lineRule="auto"/>
            </w:pPr>
            <w:r w:rsidRPr="00C25860">
              <w:t xml:space="preserve">                                           Данные</w:t>
            </w:r>
          </w:p>
        </w:tc>
      </w:tr>
      <w:tr w:rsidR="002609BB" w:rsidRPr="00C25860" w:rsidTr="007077BF">
        <w:trPr>
          <w:trHeight w:val="236"/>
        </w:trPr>
        <w:tc>
          <w:tcPr>
            <w:tcW w:w="1861" w:type="dxa"/>
            <w:vMerge/>
          </w:tcPr>
          <w:p w:rsidR="002609BB" w:rsidRPr="00C25860" w:rsidRDefault="002609BB" w:rsidP="007077BF">
            <w:pPr>
              <w:spacing w:line="360" w:lineRule="auto"/>
            </w:pPr>
          </w:p>
        </w:tc>
        <w:tc>
          <w:tcPr>
            <w:tcW w:w="1898" w:type="dxa"/>
            <w:gridSpan w:val="2"/>
          </w:tcPr>
          <w:p w:rsidR="002609BB" w:rsidRPr="00C25860" w:rsidRDefault="002609BB" w:rsidP="007077BF">
            <w:pPr>
              <w:spacing w:line="360" w:lineRule="auto"/>
            </w:pPr>
            <w:r w:rsidRPr="00C25860">
              <w:t>Научные статьи</w:t>
            </w:r>
          </w:p>
        </w:tc>
        <w:tc>
          <w:tcPr>
            <w:tcW w:w="1921" w:type="dxa"/>
            <w:gridSpan w:val="2"/>
          </w:tcPr>
          <w:p w:rsidR="002609BB" w:rsidRPr="00C25860" w:rsidRDefault="002609BB" w:rsidP="007077BF">
            <w:pPr>
              <w:spacing w:line="360" w:lineRule="auto"/>
            </w:pPr>
            <w:r w:rsidRPr="00C25860">
              <w:t>Опыт коллег</w:t>
            </w:r>
          </w:p>
        </w:tc>
        <w:tc>
          <w:tcPr>
            <w:tcW w:w="2046" w:type="dxa"/>
            <w:gridSpan w:val="2"/>
          </w:tcPr>
          <w:p w:rsidR="002609BB" w:rsidRPr="00C25860" w:rsidRDefault="002609BB" w:rsidP="007077BF">
            <w:pPr>
              <w:spacing w:line="360" w:lineRule="auto"/>
            </w:pPr>
            <w:r w:rsidRPr="00C25860">
              <w:t>Собственный опыт</w:t>
            </w:r>
          </w:p>
        </w:tc>
        <w:tc>
          <w:tcPr>
            <w:tcW w:w="1906" w:type="dxa"/>
            <w:gridSpan w:val="2"/>
          </w:tcPr>
          <w:p w:rsidR="002609BB" w:rsidRPr="00C25860" w:rsidRDefault="002609BB" w:rsidP="007077BF">
            <w:pPr>
              <w:spacing w:line="360" w:lineRule="auto"/>
            </w:pPr>
            <w:r w:rsidRPr="00C25860">
              <w:t>Другое</w:t>
            </w:r>
          </w:p>
        </w:tc>
      </w:tr>
      <w:tr w:rsidR="002609BB" w:rsidRPr="00C25860" w:rsidTr="007077BF">
        <w:trPr>
          <w:trHeight w:val="687"/>
        </w:trPr>
        <w:tc>
          <w:tcPr>
            <w:tcW w:w="1861" w:type="dxa"/>
          </w:tcPr>
          <w:p w:rsidR="002609BB" w:rsidRPr="00C25860" w:rsidRDefault="002609BB" w:rsidP="007077BF">
            <w:pPr>
              <w:spacing w:line="360" w:lineRule="auto"/>
            </w:pPr>
            <w:r w:rsidRPr="00C25860">
              <w:t>Менее 5 лет</w:t>
            </w:r>
          </w:p>
        </w:tc>
        <w:tc>
          <w:tcPr>
            <w:tcW w:w="910" w:type="dxa"/>
          </w:tcPr>
          <w:p w:rsidR="002609BB" w:rsidRPr="00C25860" w:rsidRDefault="002609BB" w:rsidP="007077BF">
            <w:pPr>
              <w:spacing w:line="360" w:lineRule="auto"/>
            </w:pPr>
            <w:r w:rsidRPr="00C25860">
              <w:t>3</w:t>
            </w:r>
          </w:p>
        </w:tc>
        <w:tc>
          <w:tcPr>
            <w:tcW w:w="988" w:type="dxa"/>
          </w:tcPr>
          <w:p w:rsidR="002609BB" w:rsidRPr="00C25860" w:rsidRDefault="002609BB" w:rsidP="007077BF">
            <w:pPr>
              <w:spacing w:line="360" w:lineRule="auto"/>
              <w:rPr>
                <w:bCs/>
              </w:rPr>
            </w:pPr>
            <w:r w:rsidRPr="00C25860">
              <w:rPr>
                <w:bCs/>
              </w:rPr>
              <w:t>16%</w:t>
            </w:r>
          </w:p>
        </w:tc>
        <w:tc>
          <w:tcPr>
            <w:tcW w:w="937" w:type="dxa"/>
          </w:tcPr>
          <w:p w:rsidR="002609BB" w:rsidRPr="00C25860" w:rsidRDefault="002609BB" w:rsidP="007077BF">
            <w:pPr>
              <w:spacing w:line="360" w:lineRule="auto"/>
            </w:pPr>
            <w:r w:rsidRPr="00C25860">
              <w:t>4</w:t>
            </w:r>
          </w:p>
        </w:tc>
        <w:tc>
          <w:tcPr>
            <w:tcW w:w="984" w:type="dxa"/>
          </w:tcPr>
          <w:p w:rsidR="002609BB" w:rsidRPr="00C25860" w:rsidRDefault="002609BB" w:rsidP="007077BF">
            <w:pPr>
              <w:spacing w:line="360" w:lineRule="auto"/>
              <w:rPr>
                <w:bCs/>
              </w:rPr>
            </w:pPr>
            <w:r w:rsidRPr="00C25860">
              <w:rPr>
                <w:bCs/>
              </w:rPr>
              <w:t>20%</w:t>
            </w:r>
          </w:p>
        </w:tc>
        <w:tc>
          <w:tcPr>
            <w:tcW w:w="1068" w:type="dxa"/>
          </w:tcPr>
          <w:p w:rsidR="002609BB" w:rsidRPr="00C25860" w:rsidRDefault="002609BB" w:rsidP="007077BF">
            <w:pPr>
              <w:spacing w:line="360" w:lineRule="auto"/>
            </w:pPr>
            <w:r w:rsidRPr="00C25860">
              <w:t>3</w:t>
            </w:r>
          </w:p>
        </w:tc>
        <w:tc>
          <w:tcPr>
            <w:tcW w:w="978" w:type="dxa"/>
          </w:tcPr>
          <w:p w:rsidR="002609BB" w:rsidRPr="00C25860" w:rsidRDefault="002609BB" w:rsidP="007077BF">
            <w:pPr>
              <w:spacing w:line="360" w:lineRule="auto"/>
              <w:rPr>
                <w:bCs/>
              </w:rPr>
            </w:pPr>
            <w:r w:rsidRPr="00C25860">
              <w:rPr>
                <w:bCs/>
              </w:rPr>
              <w:t>9%</w:t>
            </w:r>
          </w:p>
        </w:tc>
        <w:tc>
          <w:tcPr>
            <w:tcW w:w="922" w:type="dxa"/>
          </w:tcPr>
          <w:p w:rsidR="002609BB" w:rsidRPr="00C25860" w:rsidRDefault="002609BB" w:rsidP="007077BF">
            <w:pPr>
              <w:spacing w:line="360" w:lineRule="auto"/>
            </w:pPr>
            <w:r w:rsidRPr="00C25860">
              <w:t>0</w:t>
            </w:r>
          </w:p>
        </w:tc>
        <w:tc>
          <w:tcPr>
            <w:tcW w:w="984" w:type="dxa"/>
          </w:tcPr>
          <w:p w:rsidR="002609BB" w:rsidRPr="00C25860" w:rsidRDefault="002609BB" w:rsidP="007077BF">
            <w:pPr>
              <w:spacing w:line="360" w:lineRule="auto"/>
              <w:rPr>
                <w:bCs/>
              </w:rPr>
            </w:pPr>
            <w:r w:rsidRPr="00C25860">
              <w:rPr>
                <w:bCs/>
              </w:rPr>
              <w:t>0%</w:t>
            </w:r>
          </w:p>
        </w:tc>
      </w:tr>
      <w:tr w:rsidR="002609BB" w:rsidRPr="00C25860" w:rsidTr="007077BF">
        <w:trPr>
          <w:trHeight w:val="687"/>
        </w:trPr>
        <w:tc>
          <w:tcPr>
            <w:tcW w:w="1861" w:type="dxa"/>
          </w:tcPr>
          <w:p w:rsidR="002609BB" w:rsidRPr="00C25860" w:rsidRDefault="002609BB" w:rsidP="007077BF">
            <w:pPr>
              <w:spacing w:line="360" w:lineRule="auto"/>
            </w:pPr>
            <w:r w:rsidRPr="00C25860">
              <w:t>5-10 лет</w:t>
            </w:r>
          </w:p>
        </w:tc>
        <w:tc>
          <w:tcPr>
            <w:tcW w:w="910" w:type="dxa"/>
          </w:tcPr>
          <w:p w:rsidR="002609BB" w:rsidRPr="00C25860" w:rsidRDefault="002609BB" w:rsidP="007077BF">
            <w:pPr>
              <w:spacing w:line="360" w:lineRule="auto"/>
            </w:pPr>
            <w:r w:rsidRPr="00C25860">
              <w:t>5</w:t>
            </w:r>
          </w:p>
        </w:tc>
        <w:tc>
          <w:tcPr>
            <w:tcW w:w="988" w:type="dxa"/>
          </w:tcPr>
          <w:p w:rsidR="002609BB" w:rsidRPr="00C25860" w:rsidRDefault="002609BB" w:rsidP="007077BF">
            <w:pPr>
              <w:spacing w:line="360" w:lineRule="auto"/>
              <w:rPr>
                <w:bCs/>
              </w:rPr>
            </w:pPr>
            <w:r w:rsidRPr="00C25860">
              <w:rPr>
                <w:bCs/>
              </w:rPr>
              <w:t>26%</w:t>
            </w:r>
          </w:p>
        </w:tc>
        <w:tc>
          <w:tcPr>
            <w:tcW w:w="937" w:type="dxa"/>
          </w:tcPr>
          <w:p w:rsidR="002609BB" w:rsidRPr="00C25860" w:rsidRDefault="002609BB" w:rsidP="007077BF">
            <w:pPr>
              <w:spacing w:line="360" w:lineRule="auto"/>
            </w:pPr>
            <w:r w:rsidRPr="00C25860">
              <w:t>9</w:t>
            </w:r>
          </w:p>
        </w:tc>
        <w:tc>
          <w:tcPr>
            <w:tcW w:w="984" w:type="dxa"/>
          </w:tcPr>
          <w:p w:rsidR="002609BB" w:rsidRPr="00C25860" w:rsidRDefault="002609BB" w:rsidP="007077BF">
            <w:pPr>
              <w:spacing w:line="360" w:lineRule="auto"/>
              <w:rPr>
                <w:bCs/>
              </w:rPr>
            </w:pPr>
            <w:r w:rsidRPr="00C25860">
              <w:rPr>
                <w:bCs/>
              </w:rPr>
              <w:t>45%</w:t>
            </w:r>
          </w:p>
        </w:tc>
        <w:tc>
          <w:tcPr>
            <w:tcW w:w="1068" w:type="dxa"/>
          </w:tcPr>
          <w:p w:rsidR="002609BB" w:rsidRPr="00C25860" w:rsidRDefault="002609BB" w:rsidP="007077BF">
            <w:pPr>
              <w:spacing w:line="360" w:lineRule="auto"/>
            </w:pPr>
            <w:r w:rsidRPr="00C25860">
              <w:t>13</w:t>
            </w:r>
          </w:p>
        </w:tc>
        <w:tc>
          <w:tcPr>
            <w:tcW w:w="978" w:type="dxa"/>
          </w:tcPr>
          <w:p w:rsidR="002609BB" w:rsidRPr="00C25860" w:rsidRDefault="002609BB" w:rsidP="007077BF">
            <w:pPr>
              <w:spacing w:line="360" w:lineRule="auto"/>
              <w:rPr>
                <w:bCs/>
              </w:rPr>
            </w:pPr>
            <w:r w:rsidRPr="00C25860">
              <w:rPr>
                <w:bCs/>
              </w:rPr>
              <w:t>41%</w:t>
            </w:r>
          </w:p>
        </w:tc>
        <w:tc>
          <w:tcPr>
            <w:tcW w:w="922" w:type="dxa"/>
          </w:tcPr>
          <w:p w:rsidR="002609BB" w:rsidRPr="00C25860" w:rsidRDefault="002609BB" w:rsidP="007077BF">
            <w:pPr>
              <w:spacing w:line="360" w:lineRule="auto"/>
            </w:pPr>
            <w:r w:rsidRPr="00C25860">
              <w:t>0</w:t>
            </w:r>
          </w:p>
        </w:tc>
        <w:tc>
          <w:tcPr>
            <w:tcW w:w="984" w:type="dxa"/>
          </w:tcPr>
          <w:p w:rsidR="002609BB" w:rsidRPr="00C25860" w:rsidRDefault="002609BB" w:rsidP="007077BF">
            <w:pPr>
              <w:spacing w:line="360" w:lineRule="auto"/>
              <w:rPr>
                <w:bCs/>
              </w:rPr>
            </w:pPr>
            <w:r w:rsidRPr="00C25860">
              <w:rPr>
                <w:bCs/>
              </w:rPr>
              <w:t>0%</w:t>
            </w:r>
          </w:p>
        </w:tc>
      </w:tr>
      <w:tr w:rsidR="002609BB" w:rsidRPr="00C25860" w:rsidTr="007077BF">
        <w:trPr>
          <w:trHeight w:val="687"/>
        </w:trPr>
        <w:tc>
          <w:tcPr>
            <w:tcW w:w="1861" w:type="dxa"/>
          </w:tcPr>
          <w:p w:rsidR="002609BB" w:rsidRPr="00C25860" w:rsidRDefault="002609BB" w:rsidP="007077BF">
            <w:pPr>
              <w:spacing w:line="360" w:lineRule="auto"/>
            </w:pPr>
            <w:r w:rsidRPr="00C25860">
              <w:lastRenderedPageBreak/>
              <w:t>11-15 лет</w:t>
            </w:r>
          </w:p>
        </w:tc>
        <w:tc>
          <w:tcPr>
            <w:tcW w:w="910" w:type="dxa"/>
          </w:tcPr>
          <w:p w:rsidR="002609BB" w:rsidRPr="00C25860" w:rsidRDefault="002609BB" w:rsidP="007077BF">
            <w:pPr>
              <w:spacing w:line="360" w:lineRule="auto"/>
            </w:pPr>
            <w:r w:rsidRPr="00C25860">
              <w:t>6</w:t>
            </w:r>
          </w:p>
        </w:tc>
        <w:tc>
          <w:tcPr>
            <w:tcW w:w="988" w:type="dxa"/>
          </w:tcPr>
          <w:p w:rsidR="002609BB" w:rsidRPr="00C25860" w:rsidRDefault="002609BB" w:rsidP="007077BF">
            <w:pPr>
              <w:spacing w:line="360" w:lineRule="auto"/>
              <w:rPr>
                <w:bCs/>
              </w:rPr>
            </w:pPr>
            <w:r w:rsidRPr="00C25860">
              <w:rPr>
                <w:bCs/>
              </w:rPr>
              <w:t>32%</w:t>
            </w:r>
          </w:p>
        </w:tc>
        <w:tc>
          <w:tcPr>
            <w:tcW w:w="937" w:type="dxa"/>
          </w:tcPr>
          <w:p w:rsidR="002609BB" w:rsidRPr="00C25860" w:rsidRDefault="002609BB" w:rsidP="007077BF">
            <w:pPr>
              <w:spacing w:line="360" w:lineRule="auto"/>
            </w:pPr>
            <w:r w:rsidRPr="00C25860">
              <w:t>4</w:t>
            </w:r>
          </w:p>
        </w:tc>
        <w:tc>
          <w:tcPr>
            <w:tcW w:w="984" w:type="dxa"/>
          </w:tcPr>
          <w:p w:rsidR="002609BB" w:rsidRPr="00C25860" w:rsidRDefault="002609BB" w:rsidP="007077BF">
            <w:pPr>
              <w:spacing w:line="360" w:lineRule="auto"/>
              <w:rPr>
                <w:bCs/>
              </w:rPr>
            </w:pPr>
            <w:r w:rsidRPr="00C25860">
              <w:rPr>
                <w:bCs/>
              </w:rPr>
              <w:t>20%</w:t>
            </w:r>
          </w:p>
        </w:tc>
        <w:tc>
          <w:tcPr>
            <w:tcW w:w="1068" w:type="dxa"/>
          </w:tcPr>
          <w:p w:rsidR="002609BB" w:rsidRPr="00C25860" w:rsidRDefault="002609BB" w:rsidP="007077BF">
            <w:pPr>
              <w:spacing w:line="360" w:lineRule="auto"/>
            </w:pPr>
            <w:r w:rsidRPr="00C25860">
              <w:t>7</w:t>
            </w:r>
          </w:p>
        </w:tc>
        <w:tc>
          <w:tcPr>
            <w:tcW w:w="978" w:type="dxa"/>
          </w:tcPr>
          <w:p w:rsidR="002609BB" w:rsidRPr="00C25860" w:rsidRDefault="002609BB" w:rsidP="007077BF">
            <w:pPr>
              <w:spacing w:line="360" w:lineRule="auto"/>
              <w:rPr>
                <w:bCs/>
              </w:rPr>
            </w:pPr>
            <w:r w:rsidRPr="00C25860">
              <w:rPr>
                <w:bCs/>
              </w:rPr>
              <w:t>22%</w:t>
            </w:r>
          </w:p>
        </w:tc>
        <w:tc>
          <w:tcPr>
            <w:tcW w:w="922" w:type="dxa"/>
          </w:tcPr>
          <w:p w:rsidR="002609BB" w:rsidRPr="00C25860" w:rsidRDefault="002609BB" w:rsidP="007077BF">
            <w:pPr>
              <w:spacing w:line="360" w:lineRule="auto"/>
            </w:pPr>
            <w:r w:rsidRPr="00C25860">
              <w:t>0</w:t>
            </w:r>
          </w:p>
        </w:tc>
        <w:tc>
          <w:tcPr>
            <w:tcW w:w="984" w:type="dxa"/>
          </w:tcPr>
          <w:p w:rsidR="002609BB" w:rsidRPr="00C25860" w:rsidRDefault="002609BB" w:rsidP="007077BF">
            <w:pPr>
              <w:spacing w:line="360" w:lineRule="auto"/>
              <w:rPr>
                <w:bCs/>
              </w:rPr>
            </w:pPr>
            <w:r w:rsidRPr="00C25860">
              <w:rPr>
                <w:bCs/>
              </w:rPr>
              <w:t>0%</w:t>
            </w:r>
          </w:p>
        </w:tc>
      </w:tr>
      <w:tr w:rsidR="002609BB" w:rsidRPr="00C25860" w:rsidTr="007077BF">
        <w:trPr>
          <w:trHeight w:val="687"/>
        </w:trPr>
        <w:tc>
          <w:tcPr>
            <w:tcW w:w="1861" w:type="dxa"/>
          </w:tcPr>
          <w:p w:rsidR="002609BB" w:rsidRPr="00C25860" w:rsidRDefault="002609BB" w:rsidP="007077BF">
            <w:pPr>
              <w:spacing w:line="360" w:lineRule="auto"/>
            </w:pPr>
            <w:r w:rsidRPr="00C25860">
              <w:t>Более 15 лет</w:t>
            </w:r>
          </w:p>
        </w:tc>
        <w:tc>
          <w:tcPr>
            <w:tcW w:w="910" w:type="dxa"/>
          </w:tcPr>
          <w:p w:rsidR="002609BB" w:rsidRPr="00C25860" w:rsidRDefault="002609BB" w:rsidP="007077BF">
            <w:pPr>
              <w:spacing w:line="360" w:lineRule="auto"/>
            </w:pPr>
            <w:r w:rsidRPr="00C25860">
              <w:t>5</w:t>
            </w:r>
          </w:p>
        </w:tc>
        <w:tc>
          <w:tcPr>
            <w:tcW w:w="988" w:type="dxa"/>
          </w:tcPr>
          <w:p w:rsidR="002609BB" w:rsidRPr="00C25860" w:rsidRDefault="002609BB" w:rsidP="007077BF">
            <w:pPr>
              <w:spacing w:line="360" w:lineRule="auto"/>
              <w:rPr>
                <w:bCs/>
              </w:rPr>
            </w:pPr>
            <w:r w:rsidRPr="00C25860">
              <w:rPr>
                <w:bCs/>
              </w:rPr>
              <w:t>26%</w:t>
            </w:r>
          </w:p>
        </w:tc>
        <w:tc>
          <w:tcPr>
            <w:tcW w:w="937" w:type="dxa"/>
          </w:tcPr>
          <w:p w:rsidR="002609BB" w:rsidRPr="00C25860" w:rsidRDefault="002609BB" w:rsidP="007077BF">
            <w:pPr>
              <w:spacing w:line="360" w:lineRule="auto"/>
            </w:pPr>
            <w:r w:rsidRPr="00C25860">
              <w:t>3</w:t>
            </w:r>
          </w:p>
        </w:tc>
        <w:tc>
          <w:tcPr>
            <w:tcW w:w="984" w:type="dxa"/>
          </w:tcPr>
          <w:p w:rsidR="002609BB" w:rsidRPr="00C25860" w:rsidRDefault="002609BB" w:rsidP="007077BF">
            <w:pPr>
              <w:spacing w:line="360" w:lineRule="auto"/>
              <w:rPr>
                <w:bCs/>
              </w:rPr>
            </w:pPr>
            <w:r w:rsidRPr="00C25860">
              <w:rPr>
                <w:bCs/>
              </w:rPr>
              <w:t>15%</w:t>
            </w:r>
          </w:p>
        </w:tc>
        <w:tc>
          <w:tcPr>
            <w:tcW w:w="1068" w:type="dxa"/>
          </w:tcPr>
          <w:p w:rsidR="002609BB" w:rsidRPr="00C25860" w:rsidRDefault="002609BB" w:rsidP="007077BF">
            <w:pPr>
              <w:spacing w:line="360" w:lineRule="auto"/>
            </w:pPr>
            <w:r w:rsidRPr="00C25860">
              <w:t>9</w:t>
            </w:r>
          </w:p>
        </w:tc>
        <w:tc>
          <w:tcPr>
            <w:tcW w:w="978" w:type="dxa"/>
          </w:tcPr>
          <w:p w:rsidR="002609BB" w:rsidRPr="00C25860" w:rsidRDefault="002609BB" w:rsidP="007077BF">
            <w:pPr>
              <w:spacing w:line="360" w:lineRule="auto"/>
              <w:rPr>
                <w:bCs/>
              </w:rPr>
            </w:pPr>
            <w:r w:rsidRPr="00C25860">
              <w:rPr>
                <w:bCs/>
              </w:rPr>
              <w:t>28%</w:t>
            </w:r>
          </w:p>
        </w:tc>
        <w:tc>
          <w:tcPr>
            <w:tcW w:w="922" w:type="dxa"/>
          </w:tcPr>
          <w:p w:rsidR="002609BB" w:rsidRPr="00C25860" w:rsidRDefault="002609BB" w:rsidP="007077BF">
            <w:pPr>
              <w:spacing w:line="360" w:lineRule="auto"/>
            </w:pPr>
            <w:r w:rsidRPr="00C25860">
              <w:t>1</w:t>
            </w:r>
          </w:p>
        </w:tc>
        <w:tc>
          <w:tcPr>
            <w:tcW w:w="984" w:type="dxa"/>
          </w:tcPr>
          <w:p w:rsidR="002609BB" w:rsidRPr="00C25860" w:rsidRDefault="002609BB" w:rsidP="007077BF">
            <w:pPr>
              <w:spacing w:line="360" w:lineRule="auto"/>
              <w:rPr>
                <w:bCs/>
              </w:rPr>
            </w:pPr>
            <w:r w:rsidRPr="00C25860">
              <w:rPr>
                <w:bCs/>
              </w:rPr>
              <w:t>100%</w:t>
            </w:r>
          </w:p>
        </w:tc>
      </w:tr>
    </w:tbl>
    <w:p w:rsidR="002609BB" w:rsidRPr="00C25860" w:rsidRDefault="002609BB" w:rsidP="002609BB">
      <w:pPr>
        <w:spacing w:line="360" w:lineRule="auto"/>
      </w:pPr>
    </w:p>
    <w:p w:rsidR="002609BB" w:rsidRPr="00C25860" w:rsidRDefault="00EF4999" w:rsidP="002609BB">
      <w:pPr>
        <w:spacing w:line="360" w:lineRule="auto"/>
      </w:pPr>
      <w:r w:rsidRPr="00EF4999">
        <w:rPr>
          <w:noProof/>
          <w:lang w:eastAsia="ru-RU"/>
        </w:rPr>
        <w:drawing>
          <wp:inline distT="0" distB="0" distL="0" distR="0">
            <wp:extent cx="6076950" cy="2219325"/>
            <wp:effectExtent l="19050" t="0" r="19050" b="0"/>
            <wp:docPr id="7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609BB" w:rsidRPr="00C25860" w:rsidRDefault="002609BB" w:rsidP="002609BB">
      <w:pPr>
        <w:spacing w:line="360" w:lineRule="auto"/>
      </w:pPr>
      <w:r w:rsidRPr="00C25860">
        <w:t>Рис. 3.13.  Распределение врачей стоматологов-хирургов по выбору данных, на которых основывается их мнение, при проведении пластики уздечки верхней губы в зависимости от стажа работы.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907819" cy="2464904"/>
            <wp:effectExtent l="0" t="0" r="0" b="0"/>
            <wp:docPr id="1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609BB" w:rsidRPr="00C25860" w:rsidRDefault="002609BB" w:rsidP="002609BB">
      <w:pPr>
        <w:spacing w:line="360" w:lineRule="auto"/>
      </w:pPr>
      <w:r w:rsidRPr="00C25860">
        <w:t>Рис. 3.13.1.  Распределение врачей стоматологов-хирургов по выбору данных, на которых основывается их мнение, при проведении пластики уздечки верхней губы в зависимости от стажа работы, %.</w:t>
      </w:r>
    </w:p>
    <w:p w:rsidR="002609BB" w:rsidRPr="00C25860" w:rsidRDefault="002609BB" w:rsidP="002609BB">
      <w:pPr>
        <w:spacing w:line="360" w:lineRule="auto"/>
        <w:rPr>
          <w:noProof/>
          <w:lang w:eastAsia="ru-RU"/>
        </w:rPr>
      </w:pPr>
      <w:r w:rsidRPr="00C25860">
        <w:rPr>
          <w:noProof/>
          <w:lang w:eastAsia="ru-RU"/>
        </w:rPr>
        <w:lastRenderedPageBreak/>
        <w:drawing>
          <wp:inline distT="0" distB="0" distL="0" distR="0">
            <wp:extent cx="6011186" cy="2504660"/>
            <wp:effectExtent l="0" t="0" r="0" b="0"/>
            <wp:docPr id="1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609BB" w:rsidRPr="00C25860" w:rsidRDefault="002609BB" w:rsidP="002609BB">
      <w:pPr>
        <w:spacing w:line="360" w:lineRule="auto"/>
      </w:pPr>
      <w:r w:rsidRPr="00C25860">
        <w:t>Рис. 3.13.2.  Распределение врачей стоматологов-хирургов по выбору данных, на которых основывается их мнение, при проведении пластики уздечки верхней губы в зависимости от стажа работы, %.</w:t>
      </w:r>
    </w:p>
    <w:p w:rsidR="002609BB" w:rsidRPr="00C25860" w:rsidRDefault="002609BB" w:rsidP="002609BB">
      <w:pPr>
        <w:spacing w:line="360" w:lineRule="auto"/>
        <w:rPr>
          <w:noProof/>
          <w:lang w:eastAsia="ru-RU"/>
        </w:rPr>
      </w:pPr>
      <w:r w:rsidRPr="00C25860">
        <w:rPr>
          <w:noProof/>
          <w:lang w:eastAsia="ru-RU"/>
        </w:rPr>
        <w:drawing>
          <wp:inline distT="0" distB="0" distL="0" distR="0">
            <wp:extent cx="5852160" cy="2369488"/>
            <wp:effectExtent l="0" t="0" r="0" b="0"/>
            <wp:docPr id="1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609BB" w:rsidRPr="00C25860" w:rsidRDefault="002609BB" w:rsidP="002609BB">
      <w:pPr>
        <w:spacing w:line="360" w:lineRule="auto"/>
      </w:pPr>
      <w:r w:rsidRPr="00C25860">
        <w:t>Рис. 3.13.3.  Распределение врачей стоматологов-хирургов по выбору данных, на которых основывается их мнение, при проведении пластики уздечки верхней губы в зависимости от стажа работы, %.</w:t>
      </w:r>
    </w:p>
    <w:p w:rsidR="002609BB" w:rsidRPr="00C25860" w:rsidRDefault="002609BB" w:rsidP="002609BB">
      <w:pPr>
        <w:spacing w:line="360" w:lineRule="auto"/>
      </w:pPr>
      <w:proofErr w:type="gramStart"/>
      <w:r w:rsidRPr="00C25860">
        <w:t>На основании таблицы 3.13. можно сделать вводы, что на научные статьи больше всех опираются врачи со стажем от 11 до 15 лет – 32</w:t>
      </w:r>
      <w:r w:rsidR="00D7437D" w:rsidRPr="00C25860">
        <w:t>%, хирурги</w:t>
      </w:r>
      <w:r w:rsidRPr="00C25860">
        <w:t xml:space="preserve">, работающие от 5 </w:t>
      </w:r>
      <w:r w:rsidR="00D7437D" w:rsidRPr="00C25860">
        <w:t>до 10 лет,</w:t>
      </w:r>
      <w:r w:rsidRPr="00C25860">
        <w:t xml:space="preserve"> в основном опираются на свой опыт или опыт коллег, врачи со стажем более 15 лет предпочитают руководствоваться собственным опытом, а доктора, чей стаж менее 5 лет опираются на опыт </w:t>
      </w:r>
      <w:r w:rsidRPr="00C25860">
        <w:lastRenderedPageBreak/>
        <w:t>коллег</w:t>
      </w:r>
      <w:proofErr w:type="gramEnd"/>
      <w:r w:rsidRPr="00C25860">
        <w:t>, что не может являться приемлемым для проведения оперативных вмешательств.</w:t>
      </w:r>
    </w:p>
    <w:p w:rsidR="00D7437D" w:rsidRPr="00C25860" w:rsidRDefault="00D7437D" w:rsidP="002609BB">
      <w:pPr>
        <w:spacing w:line="360" w:lineRule="auto"/>
      </w:pPr>
    </w:p>
    <w:p w:rsidR="00D7437D" w:rsidRPr="00C25860" w:rsidRDefault="002609BB" w:rsidP="002609BB">
      <w:pPr>
        <w:spacing w:line="360" w:lineRule="auto"/>
      </w:pPr>
      <w:r w:rsidRPr="00C25860">
        <w:t>Таблица 3.14. Распределение врачей стоматологов-хирургов по выбору оптимального возраста для проведения операции на основании различных данных.</w:t>
      </w:r>
    </w:p>
    <w:tbl>
      <w:tblPr>
        <w:tblStyle w:val="a7"/>
        <w:tblW w:w="9978" w:type="dxa"/>
        <w:tblLook w:val="04A0"/>
      </w:tblPr>
      <w:tblGrid>
        <w:gridCol w:w="1903"/>
        <w:gridCol w:w="702"/>
        <w:gridCol w:w="950"/>
        <w:gridCol w:w="784"/>
        <w:gridCol w:w="795"/>
        <w:gridCol w:w="850"/>
        <w:gridCol w:w="760"/>
        <w:gridCol w:w="860"/>
        <w:gridCol w:w="761"/>
        <w:gridCol w:w="765"/>
        <w:gridCol w:w="848"/>
      </w:tblGrid>
      <w:tr w:rsidR="002609BB" w:rsidRPr="00C25860" w:rsidTr="004745AA">
        <w:trPr>
          <w:trHeight w:val="307"/>
        </w:trPr>
        <w:tc>
          <w:tcPr>
            <w:tcW w:w="1904" w:type="dxa"/>
            <w:vMerge w:val="restart"/>
          </w:tcPr>
          <w:p w:rsidR="002609BB" w:rsidRPr="00C25860" w:rsidRDefault="002609BB" w:rsidP="007077BF">
            <w:pPr>
              <w:spacing w:line="360" w:lineRule="auto"/>
            </w:pPr>
            <w:r w:rsidRPr="00C25860">
              <w:t>Данные</w:t>
            </w:r>
          </w:p>
        </w:tc>
        <w:tc>
          <w:tcPr>
            <w:tcW w:w="8073" w:type="dxa"/>
            <w:gridSpan w:val="10"/>
          </w:tcPr>
          <w:p w:rsidR="002609BB" w:rsidRPr="00C25860" w:rsidRDefault="002609BB" w:rsidP="007077BF">
            <w:pPr>
              <w:spacing w:line="360" w:lineRule="auto"/>
            </w:pPr>
            <w:r w:rsidRPr="00C25860">
              <w:t xml:space="preserve">                                             Возраст</w:t>
            </w:r>
          </w:p>
        </w:tc>
      </w:tr>
      <w:tr w:rsidR="002609BB" w:rsidRPr="00C25860" w:rsidTr="004745AA">
        <w:trPr>
          <w:trHeight w:val="194"/>
        </w:trPr>
        <w:tc>
          <w:tcPr>
            <w:tcW w:w="1904" w:type="dxa"/>
            <w:vMerge/>
          </w:tcPr>
          <w:p w:rsidR="002609BB" w:rsidRPr="00C25860" w:rsidRDefault="002609BB" w:rsidP="007077BF">
            <w:pPr>
              <w:spacing w:line="360" w:lineRule="auto"/>
            </w:pPr>
          </w:p>
        </w:tc>
        <w:tc>
          <w:tcPr>
            <w:tcW w:w="1651" w:type="dxa"/>
            <w:gridSpan w:val="2"/>
          </w:tcPr>
          <w:p w:rsidR="002609BB" w:rsidRPr="00C25860" w:rsidRDefault="002609BB" w:rsidP="007077BF">
            <w:pPr>
              <w:spacing w:line="360" w:lineRule="auto"/>
            </w:pPr>
            <w:r w:rsidRPr="00C25860">
              <w:t>С момента выявления</w:t>
            </w:r>
          </w:p>
        </w:tc>
        <w:tc>
          <w:tcPr>
            <w:tcW w:w="1578" w:type="dxa"/>
            <w:gridSpan w:val="2"/>
          </w:tcPr>
          <w:p w:rsidR="002609BB" w:rsidRPr="00C25860" w:rsidRDefault="002609BB" w:rsidP="007077BF">
            <w:pPr>
              <w:spacing w:line="360" w:lineRule="auto"/>
            </w:pPr>
            <w:r w:rsidRPr="00C25860">
              <w:t>До 6-7 лет</w:t>
            </w:r>
          </w:p>
        </w:tc>
        <w:tc>
          <w:tcPr>
            <w:tcW w:w="1610" w:type="dxa"/>
            <w:gridSpan w:val="2"/>
          </w:tcPr>
          <w:p w:rsidR="002609BB" w:rsidRPr="00C25860" w:rsidRDefault="002609BB" w:rsidP="007077BF">
            <w:pPr>
              <w:spacing w:line="360" w:lineRule="auto"/>
            </w:pPr>
            <w:r w:rsidRPr="00C25860">
              <w:t>7-9 лет</w:t>
            </w:r>
          </w:p>
        </w:tc>
        <w:tc>
          <w:tcPr>
            <w:tcW w:w="1621" w:type="dxa"/>
            <w:gridSpan w:val="2"/>
          </w:tcPr>
          <w:p w:rsidR="002609BB" w:rsidRPr="00C25860" w:rsidRDefault="002609BB" w:rsidP="007077BF">
            <w:pPr>
              <w:spacing w:line="360" w:lineRule="auto"/>
            </w:pPr>
            <w:r w:rsidRPr="00C25860">
              <w:t>10-12 лет</w:t>
            </w:r>
          </w:p>
        </w:tc>
        <w:tc>
          <w:tcPr>
            <w:tcW w:w="1613" w:type="dxa"/>
            <w:gridSpan w:val="2"/>
          </w:tcPr>
          <w:p w:rsidR="002609BB" w:rsidRPr="00C25860" w:rsidRDefault="002609BB" w:rsidP="007077BF">
            <w:pPr>
              <w:spacing w:line="360" w:lineRule="auto"/>
            </w:pPr>
            <w:r w:rsidRPr="00C25860">
              <w:t>12 лет и старше</w:t>
            </w:r>
          </w:p>
        </w:tc>
      </w:tr>
      <w:tr w:rsidR="002609BB" w:rsidRPr="00C25860" w:rsidTr="004745AA">
        <w:trPr>
          <w:trHeight w:val="1052"/>
        </w:trPr>
        <w:tc>
          <w:tcPr>
            <w:tcW w:w="1904" w:type="dxa"/>
          </w:tcPr>
          <w:p w:rsidR="002609BB" w:rsidRPr="00C25860" w:rsidRDefault="002609BB" w:rsidP="007077BF">
            <w:pPr>
              <w:spacing w:line="360" w:lineRule="auto"/>
            </w:pPr>
            <w:r w:rsidRPr="00C25860">
              <w:t>Научные статьи</w:t>
            </w:r>
          </w:p>
        </w:tc>
        <w:tc>
          <w:tcPr>
            <w:tcW w:w="702" w:type="dxa"/>
          </w:tcPr>
          <w:p w:rsidR="002609BB" w:rsidRPr="00C25860" w:rsidRDefault="002609BB" w:rsidP="007077BF">
            <w:pPr>
              <w:spacing w:line="360" w:lineRule="auto"/>
            </w:pPr>
            <w:r w:rsidRPr="00C25860">
              <w:t>1</w:t>
            </w:r>
          </w:p>
        </w:tc>
        <w:tc>
          <w:tcPr>
            <w:tcW w:w="950" w:type="dxa"/>
          </w:tcPr>
          <w:p w:rsidR="002609BB" w:rsidRPr="00C25860" w:rsidRDefault="002609BB" w:rsidP="007077BF">
            <w:pPr>
              <w:spacing w:line="360" w:lineRule="auto"/>
              <w:rPr>
                <w:bCs/>
              </w:rPr>
            </w:pPr>
            <w:r w:rsidRPr="00C25860">
              <w:rPr>
                <w:bCs/>
              </w:rPr>
              <w:t>5%</w:t>
            </w:r>
          </w:p>
        </w:tc>
        <w:tc>
          <w:tcPr>
            <w:tcW w:w="784" w:type="dxa"/>
          </w:tcPr>
          <w:p w:rsidR="002609BB" w:rsidRPr="00C25860" w:rsidRDefault="002609BB" w:rsidP="007077BF">
            <w:pPr>
              <w:spacing w:line="360" w:lineRule="auto"/>
            </w:pPr>
            <w:r w:rsidRPr="00C25860">
              <w:t>0</w:t>
            </w:r>
          </w:p>
        </w:tc>
        <w:tc>
          <w:tcPr>
            <w:tcW w:w="795" w:type="dxa"/>
          </w:tcPr>
          <w:p w:rsidR="002609BB" w:rsidRPr="00C25860" w:rsidRDefault="002609BB" w:rsidP="007077BF">
            <w:pPr>
              <w:spacing w:line="360" w:lineRule="auto"/>
              <w:rPr>
                <w:bCs/>
              </w:rPr>
            </w:pPr>
            <w:r w:rsidRPr="00C25860">
              <w:rPr>
                <w:bCs/>
              </w:rPr>
              <w:t>0%</w:t>
            </w:r>
          </w:p>
        </w:tc>
        <w:tc>
          <w:tcPr>
            <w:tcW w:w="850" w:type="dxa"/>
          </w:tcPr>
          <w:p w:rsidR="002609BB" w:rsidRPr="00C25860" w:rsidRDefault="002609BB" w:rsidP="007077BF">
            <w:pPr>
              <w:spacing w:line="360" w:lineRule="auto"/>
            </w:pPr>
            <w:r w:rsidRPr="00C25860">
              <w:t>11</w:t>
            </w:r>
          </w:p>
        </w:tc>
        <w:tc>
          <w:tcPr>
            <w:tcW w:w="760" w:type="dxa"/>
          </w:tcPr>
          <w:p w:rsidR="002609BB" w:rsidRPr="00C25860" w:rsidRDefault="002609BB" w:rsidP="007077BF">
            <w:pPr>
              <w:spacing w:line="360" w:lineRule="auto"/>
              <w:rPr>
                <w:bCs/>
              </w:rPr>
            </w:pPr>
            <w:r w:rsidRPr="00C25860">
              <w:rPr>
                <w:bCs/>
              </w:rPr>
              <w:t>58%</w:t>
            </w:r>
          </w:p>
        </w:tc>
        <w:tc>
          <w:tcPr>
            <w:tcW w:w="860" w:type="dxa"/>
          </w:tcPr>
          <w:p w:rsidR="002609BB" w:rsidRPr="00C25860" w:rsidRDefault="002609BB" w:rsidP="007077BF">
            <w:pPr>
              <w:spacing w:line="360" w:lineRule="auto"/>
            </w:pPr>
            <w:r w:rsidRPr="00C25860">
              <w:t>3</w:t>
            </w:r>
          </w:p>
        </w:tc>
        <w:tc>
          <w:tcPr>
            <w:tcW w:w="761" w:type="dxa"/>
          </w:tcPr>
          <w:p w:rsidR="002609BB" w:rsidRPr="00C25860" w:rsidRDefault="002609BB" w:rsidP="007077BF">
            <w:pPr>
              <w:spacing w:line="360" w:lineRule="auto"/>
              <w:rPr>
                <w:bCs/>
              </w:rPr>
            </w:pPr>
            <w:r w:rsidRPr="00C25860">
              <w:rPr>
                <w:bCs/>
              </w:rPr>
              <w:t>16%</w:t>
            </w:r>
          </w:p>
        </w:tc>
        <w:tc>
          <w:tcPr>
            <w:tcW w:w="765" w:type="dxa"/>
          </w:tcPr>
          <w:p w:rsidR="002609BB" w:rsidRPr="00C25860" w:rsidRDefault="002609BB" w:rsidP="007077BF">
            <w:pPr>
              <w:spacing w:line="360" w:lineRule="auto"/>
            </w:pPr>
            <w:r w:rsidRPr="00C25860">
              <w:t>4</w:t>
            </w:r>
          </w:p>
        </w:tc>
        <w:tc>
          <w:tcPr>
            <w:tcW w:w="847" w:type="dxa"/>
          </w:tcPr>
          <w:p w:rsidR="002609BB" w:rsidRPr="00C25860" w:rsidRDefault="002609BB" w:rsidP="007077BF">
            <w:pPr>
              <w:spacing w:line="360" w:lineRule="auto"/>
              <w:rPr>
                <w:bCs/>
              </w:rPr>
            </w:pPr>
            <w:r w:rsidRPr="00C25860">
              <w:rPr>
                <w:bCs/>
              </w:rPr>
              <w:t>21%</w:t>
            </w:r>
          </w:p>
        </w:tc>
      </w:tr>
      <w:tr w:rsidR="002609BB" w:rsidRPr="00C25860" w:rsidTr="004745AA">
        <w:trPr>
          <w:trHeight w:val="502"/>
        </w:trPr>
        <w:tc>
          <w:tcPr>
            <w:tcW w:w="1904" w:type="dxa"/>
          </w:tcPr>
          <w:p w:rsidR="002609BB" w:rsidRPr="00C25860" w:rsidRDefault="002609BB" w:rsidP="007077BF">
            <w:pPr>
              <w:spacing w:line="360" w:lineRule="auto"/>
            </w:pPr>
            <w:r w:rsidRPr="00C25860">
              <w:t>Опыт коллег</w:t>
            </w:r>
          </w:p>
        </w:tc>
        <w:tc>
          <w:tcPr>
            <w:tcW w:w="702" w:type="dxa"/>
          </w:tcPr>
          <w:p w:rsidR="002609BB" w:rsidRPr="00C25860" w:rsidRDefault="002609BB" w:rsidP="007077BF">
            <w:pPr>
              <w:spacing w:line="360" w:lineRule="auto"/>
            </w:pPr>
            <w:r w:rsidRPr="00C25860">
              <w:t>6</w:t>
            </w:r>
          </w:p>
        </w:tc>
        <w:tc>
          <w:tcPr>
            <w:tcW w:w="950" w:type="dxa"/>
          </w:tcPr>
          <w:p w:rsidR="002609BB" w:rsidRPr="00C25860" w:rsidRDefault="002609BB" w:rsidP="007077BF">
            <w:pPr>
              <w:spacing w:line="360" w:lineRule="auto"/>
              <w:rPr>
                <w:bCs/>
              </w:rPr>
            </w:pPr>
            <w:r w:rsidRPr="00C25860">
              <w:rPr>
                <w:bCs/>
              </w:rPr>
              <w:t>28%</w:t>
            </w:r>
          </w:p>
        </w:tc>
        <w:tc>
          <w:tcPr>
            <w:tcW w:w="784" w:type="dxa"/>
          </w:tcPr>
          <w:p w:rsidR="002609BB" w:rsidRPr="00C25860" w:rsidRDefault="002609BB" w:rsidP="007077BF">
            <w:pPr>
              <w:spacing w:line="360" w:lineRule="auto"/>
            </w:pPr>
            <w:r w:rsidRPr="00C25860">
              <w:t>2</w:t>
            </w:r>
          </w:p>
        </w:tc>
        <w:tc>
          <w:tcPr>
            <w:tcW w:w="795" w:type="dxa"/>
          </w:tcPr>
          <w:p w:rsidR="002609BB" w:rsidRPr="00C25860" w:rsidRDefault="002609BB" w:rsidP="007077BF">
            <w:pPr>
              <w:spacing w:line="360" w:lineRule="auto"/>
              <w:rPr>
                <w:bCs/>
              </w:rPr>
            </w:pPr>
            <w:r w:rsidRPr="00C25860">
              <w:rPr>
                <w:bCs/>
              </w:rPr>
              <w:t>9%</w:t>
            </w:r>
          </w:p>
        </w:tc>
        <w:tc>
          <w:tcPr>
            <w:tcW w:w="850" w:type="dxa"/>
          </w:tcPr>
          <w:p w:rsidR="002609BB" w:rsidRPr="00C25860" w:rsidRDefault="002609BB" w:rsidP="007077BF">
            <w:pPr>
              <w:spacing w:line="360" w:lineRule="auto"/>
            </w:pPr>
            <w:r w:rsidRPr="00C25860">
              <w:t>8</w:t>
            </w:r>
          </w:p>
        </w:tc>
        <w:tc>
          <w:tcPr>
            <w:tcW w:w="760" w:type="dxa"/>
          </w:tcPr>
          <w:p w:rsidR="002609BB" w:rsidRPr="00C25860" w:rsidRDefault="002609BB" w:rsidP="007077BF">
            <w:pPr>
              <w:spacing w:line="360" w:lineRule="auto"/>
              <w:rPr>
                <w:bCs/>
              </w:rPr>
            </w:pPr>
            <w:r w:rsidRPr="00C25860">
              <w:rPr>
                <w:bCs/>
              </w:rPr>
              <w:t>36%</w:t>
            </w:r>
          </w:p>
        </w:tc>
        <w:tc>
          <w:tcPr>
            <w:tcW w:w="860" w:type="dxa"/>
          </w:tcPr>
          <w:p w:rsidR="002609BB" w:rsidRPr="00C25860" w:rsidRDefault="002609BB" w:rsidP="007077BF">
            <w:pPr>
              <w:spacing w:line="360" w:lineRule="auto"/>
            </w:pPr>
            <w:r w:rsidRPr="00C25860">
              <w:t>4</w:t>
            </w:r>
          </w:p>
        </w:tc>
        <w:tc>
          <w:tcPr>
            <w:tcW w:w="761" w:type="dxa"/>
          </w:tcPr>
          <w:p w:rsidR="002609BB" w:rsidRPr="00C25860" w:rsidRDefault="002609BB" w:rsidP="007077BF">
            <w:pPr>
              <w:spacing w:line="360" w:lineRule="auto"/>
              <w:rPr>
                <w:bCs/>
              </w:rPr>
            </w:pPr>
            <w:r w:rsidRPr="00C25860">
              <w:rPr>
                <w:bCs/>
              </w:rPr>
              <w:t>18%</w:t>
            </w:r>
          </w:p>
        </w:tc>
        <w:tc>
          <w:tcPr>
            <w:tcW w:w="765" w:type="dxa"/>
          </w:tcPr>
          <w:p w:rsidR="002609BB" w:rsidRPr="00C25860" w:rsidRDefault="002609BB" w:rsidP="007077BF">
            <w:pPr>
              <w:spacing w:line="360" w:lineRule="auto"/>
            </w:pPr>
            <w:r w:rsidRPr="00C25860">
              <w:t>2</w:t>
            </w:r>
          </w:p>
        </w:tc>
        <w:tc>
          <w:tcPr>
            <w:tcW w:w="847" w:type="dxa"/>
          </w:tcPr>
          <w:p w:rsidR="002609BB" w:rsidRPr="00C25860" w:rsidRDefault="002609BB" w:rsidP="007077BF">
            <w:pPr>
              <w:spacing w:line="360" w:lineRule="auto"/>
              <w:rPr>
                <w:bCs/>
              </w:rPr>
            </w:pPr>
            <w:r w:rsidRPr="00C25860">
              <w:rPr>
                <w:bCs/>
              </w:rPr>
              <w:t>9%</w:t>
            </w:r>
          </w:p>
        </w:tc>
      </w:tr>
      <w:tr w:rsidR="002609BB" w:rsidRPr="00C25860" w:rsidTr="004745AA">
        <w:trPr>
          <w:trHeight w:val="1036"/>
        </w:trPr>
        <w:tc>
          <w:tcPr>
            <w:tcW w:w="1904" w:type="dxa"/>
          </w:tcPr>
          <w:p w:rsidR="002609BB" w:rsidRPr="00C25860" w:rsidRDefault="002609BB" w:rsidP="007077BF">
            <w:pPr>
              <w:spacing w:line="360" w:lineRule="auto"/>
            </w:pPr>
            <w:r w:rsidRPr="00C25860">
              <w:t>Собственный опыт</w:t>
            </w:r>
          </w:p>
        </w:tc>
        <w:tc>
          <w:tcPr>
            <w:tcW w:w="702" w:type="dxa"/>
          </w:tcPr>
          <w:p w:rsidR="002609BB" w:rsidRPr="00C25860" w:rsidRDefault="002609BB" w:rsidP="007077BF">
            <w:pPr>
              <w:spacing w:line="360" w:lineRule="auto"/>
            </w:pPr>
            <w:r w:rsidRPr="00C25860">
              <w:t>8</w:t>
            </w:r>
          </w:p>
        </w:tc>
        <w:tc>
          <w:tcPr>
            <w:tcW w:w="950" w:type="dxa"/>
          </w:tcPr>
          <w:p w:rsidR="002609BB" w:rsidRPr="00C25860" w:rsidRDefault="002609BB" w:rsidP="007077BF">
            <w:pPr>
              <w:spacing w:line="360" w:lineRule="auto"/>
              <w:rPr>
                <w:bCs/>
              </w:rPr>
            </w:pPr>
            <w:r w:rsidRPr="00C25860">
              <w:rPr>
                <w:bCs/>
              </w:rPr>
              <w:t>22%</w:t>
            </w:r>
          </w:p>
        </w:tc>
        <w:tc>
          <w:tcPr>
            <w:tcW w:w="784" w:type="dxa"/>
          </w:tcPr>
          <w:p w:rsidR="002609BB" w:rsidRPr="00C25860" w:rsidRDefault="002609BB" w:rsidP="007077BF">
            <w:pPr>
              <w:spacing w:line="360" w:lineRule="auto"/>
            </w:pPr>
            <w:r w:rsidRPr="00C25860">
              <w:t>2</w:t>
            </w:r>
          </w:p>
        </w:tc>
        <w:tc>
          <w:tcPr>
            <w:tcW w:w="795" w:type="dxa"/>
          </w:tcPr>
          <w:p w:rsidR="002609BB" w:rsidRPr="00C25860" w:rsidRDefault="002609BB" w:rsidP="007077BF">
            <w:pPr>
              <w:spacing w:line="360" w:lineRule="auto"/>
              <w:rPr>
                <w:bCs/>
              </w:rPr>
            </w:pPr>
            <w:r w:rsidRPr="00C25860">
              <w:rPr>
                <w:bCs/>
              </w:rPr>
              <w:t>5%</w:t>
            </w:r>
          </w:p>
        </w:tc>
        <w:tc>
          <w:tcPr>
            <w:tcW w:w="850" w:type="dxa"/>
          </w:tcPr>
          <w:p w:rsidR="002609BB" w:rsidRPr="00C25860" w:rsidRDefault="002609BB" w:rsidP="007077BF">
            <w:pPr>
              <w:spacing w:line="360" w:lineRule="auto"/>
            </w:pPr>
            <w:r w:rsidRPr="00C25860">
              <w:t>17</w:t>
            </w:r>
          </w:p>
        </w:tc>
        <w:tc>
          <w:tcPr>
            <w:tcW w:w="760" w:type="dxa"/>
          </w:tcPr>
          <w:p w:rsidR="002609BB" w:rsidRPr="00C25860" w:rsidRDefault="002609BB" w:rsidP="007077BF">
            <w:pPr>
              <w:spacing w:line="360" w:lineRule="auto"/>
              <w:rPr>
                <w:bCs/>
              </w:rPr>
            </w:pPr>
            <w:r w:rsidRPr="00C25860">
              <w:rPr>
                <w:bCs/>
              </w:rPr>
              <w:t>46%</w:t>
            </w:r>
          </w:p>
        </w:tc>
        <w:tc>
          <w:tcPr>
            <w:tcW w:w="860" w:type="dxa"/>
          </w:tcPr>
          <w:p w:rsidR="002609BB" w:rsidRPr="00C25860" w:rsidRDefault="002609BB" w:rsidP="007077BF">
            <w:pPr>
              <w:spacing w:line="360" w:lineRule="auto"/>
            </w:pPr>
            <w:r w:rsidRPr="00C25860">
              <w:t>4</w:t>
            </w:r>
          </w:p>
        </w:tc>
        <w:tc>
          <w:tcPr>
            <w:tcW w:w="761" w:type="dxa"/>
          </w:tcPr>
          <w:p w:rsidR="002609BB" w:rsidRPr="00C25860" w:rsidRDefault="002609BB" w:rsidP="007077BF">
            <w:pPr>
              <w:spacing w:line="360" w:lineRule="auto"/>
              <w:rPr>
                <w:bCs/>
              </w:rPr>
            </w:pPr>
            <w:r w:rsidRPr="00C25860">
              <w:rPr>
                <w:bCs/>
              </w:rPr>
              <w:t>11%</w:t>
            </w:r>
          </w:p>
        </w:tc>
        <w:tc>
          <w:tcPr>
            <w:tcW w:w="765" w:type="dxa"/>
          </w:tcPr>
          <w:p w:rsidR="002609BB" w:rsidRPr="00C25860" w:rsidRDefault="002609BB" w:rsidP="007077BF">
            <w:pPr>
              <w:spacing w:line="360" w:lineRule="auto"/>
            </w:pPr>
            <w:r w:rsidRPr="00C25860">
              <w:t>6</w:t>
            </w:r>
          </w:p>
        </w:tc>
        <w:tc>
          <w:tcPr>
            <w:tcW w:w="847" w:type="dxa"/>
          </w:tcPr>
          <w:p w:rsidR="002609BB" w:rsidRPr="00C25860" w:rsidRDefault="002609BB" w:rsidP="007077BF">
            <w:pPr>
              <w:spacing w:line="360" w:lineRule="auto"/>
              <w:rPr>
                <w:bCs/>
              </w:rPr>
            </w:pPr>
            <w:r w:rsidRPr="00C25860">
              <w:rPr>
                <w:bCs/>
              </w:rPr>
              <w:t>16%</w:t>
            </w:r>
          </w:p>
        </w:tc>
      </w:tr>
      <w:tr w:rsidR="002609BB" w:rsidRPr="00C25860" w:rsidTr="004745AA">
        <w:trPr>
          <w:trHeight w:val="534"/>
        </w:trPr>
        <w:tc>
          <w:tcPr>
            <w:tcW w:w="1904" w:type="dxa"/>
          </w:tcPr>
          <w:p w:rsidR="002609BB" w:rsidRPr="00C25860" w:rsidRDefault="002609BB" w:rsidP="007077BF">
            <w:pPr>
              <w:spacing w:line="360" w:lineRule="auto"/>
            </w:pPr>
            <w:r w:rsidRPr="00C25860">
              <w:t>Другое</w:t>
            </w:r>
          </w:p>
        </w:tc>
        <w:tc>
          <w:tcPr>
            <w:tcW w:w="702" w:type="dxa"/>
          </w:tcPr>
          <w:p w:rsidR="002609BB" w:rsidRPr="00C25860" w:rsidRDefault="002609BB" w:rsidP="007077BF">
            <w:pPr>
              <w:spacing w:line="360" w:lineRule="auto"/>
            </w:pPr>
            <w:r w:rsidRPr="00C25860">
              <w:t>1</w:t>
            </w:r>
          </w:p>
        </w:tc>
        <w:tc>
          <w:tcPr>
            <w:tcW w:w="950" w:type="dxa"/>
          </w:tcPr>
          <w:p w:rsidR="002609BB" w:rsidRPr="00C25860" w:rsidRDefault="002609BB" w:rsidP="007077BF">
            <w:pPr>
              <w:spacing w:line="360" w:lineRule="auto"/>
              <w:rPr>
                <w:bCs/>
              </w:rPr>
            </w:pPr>
            <w:r w:rsidRPr="00C25860">
              <w:rPr>
                <w:bCs/>
              </w:rPr>
              <w:t>100%</w:t>
            </w:r>
          </w:p>
        </w:tc>
        <w:tc>
          <w:tcPr>
            <w:tcW w:w="784" w:type="dxa"/>
          </w:tcPr>
          <w:p w:rsidR="002609BB" w:rsidRPr="00C25860" w:rsidRDefault="002609BB" w:rsidP="007077BF">
            <w:pPr>
              <w:spacing w:line="360" w:lineRule="auto"/>
            </w:pPr>
            <w:r w:rsidRPr="00C25860">
              <w:t>0</w:t>
            </w:r>
          </w:p>
        </w:tc>
        <w:tc>
          <w:tcPr>
            <w:tcW w:w="795" w:type="dxa"/>
          </w:tcPr>
          <w:p w:rsidR="002609BB" w:rsidRPr="00C25860" w:rsidRDefault="002609BB" w:rsidP="007077BF">
            <w:pPr>
              <w:spacing w:line="360" w:lineRule="auto"/>
              <w:rPr>
                <w:bCs/>
              </w:rPr>
            </w:pPr>
            <w:r w:rsidRPr="00C25860">
              <w:rPr>
                <w:bCs/>
              </w:rPr>
              <w:t>0%</w:t>
            </w:r>
          </w:p>
        </w:tc>
        <w:tc>
          <w:tcPr>
            <w:tcW w:w="850" w:type="dxa"/>
          </w:tcPr>
          <w:p w:rsidR="002609BB" w:rsidRPr="00C25860" w:rsidRDefault="002609BB" w:rsidP="007077BF">
            <w:pPr>
              <w:spacing w:line="360" w:lineRule="auto"/>
            </w:pPr>
            <w:r w:rsidRPr="00C25860">
              <w:t>0</w:t>
            </w:r>
          </w:p>
        </w:tc>
        <w:tc>
          <w:tcPr>
            <w:tcW w:w="760" w:type="dxa"/>
          </w:tcPr>
          <w:p w:rsidR="002609BB" w:rsidRPr="00C25860" w:rsidRDefault="002609BB" w:rsidP="007077BF">
            <w:pPr>
              <w:spacing w:line="360" w:lineRule="auto"/>
              <w:rPr>
                <w:bCs/>
              </w:rPr>
            </w:pPr>
            <w:r w:rsidRPr="00C25860">
              <w:rPr>
                <w:bCs/>
              </w:rPr>
              <w:t>0%</w:t>
            </w:r>
          </w:p>
        </w:tc>
        <w:tc>
          <w:tcPr>
            <w:tcW w:w="860" w:type="dxa"/>
          </w:tcPr>
          <w:p w:rsidR="002609BB" w:rsidRPr="00C25860" w:rsidRDefault="002609BB" w:rsidP="007077BF">
            <w:pPr>
              <w:spacing w:line="360" w:lineRule="auto"/>
            </w:pPr>
            <w:r w:rsidRPr="00C25860">
              <w:t>0</w:t>
            </w:r>
          </w:p>
        </w:tc>
        <w:tc>
          <w:tcPr>
            <w:tcW w:w="761" w:type="dxa"/>
          </w:tcPr>
          <w:p w:rsidR="002609BB" w:rsidRPr="00C25860" w:rsidRDefault="002609BB" w:rsidP="007077BF">
            <w:pPr>
              <w:spacing w:line="360" w:lineRule="auto"/>
              <w:rPr>
                <w:bCs/>
              </w:rPr>
            </w:pPr>
            <w:r w:rsidRPr="00C25860">
              <w:rPr>
                <w:bCs/>
              </w:rPr>
              <w:t>0%</w:t>
            </w:r>
          </w:p>
        </w:tc>
        <w:tc>
          <w:tcPr>
            <w:tcW w:w="765" w:type="dxa"/>
          </w:tcPr>
          <w:p w:rsidR="002609BB" w:rsidRPr="00C25860" w:rsidRDefault="002609BB" w:rsidP="007077BF">
            <w:pPr>
              <w:spacing w:line="360" w:lineRule="auto"/>
            </w:pPr>
            <w:r w:rsidRPr="00C25860">
              <w:t>0</w:t>
            </w:r>
          </w:p>
        </w:tc>
        <w:tc>
          <w:tcPr>
            <w:tcW w:w="847" w:type="dxa"/>
          </w:tcPr>
          <w:p w:rsidR="002609BB" w:rsidRPr="00C25860" w:rsidRDefault="002609BB" w:rsidP="007077BF">
            <w:pPr>
              <w:spacing w:line="360" w:lineRule="auto"/>
              <w:rPr>
                <w:bCs/>
              </w:rPr>
            </w:pPr>
            <w:r w:rsidRPr="00C25860">
              <w:rPr>
                <w:bCs/>
              </w:rPr>
              <w:t>0%</w:t>
            </w:r>
          </w:p>
        </w:tc>
      </w:tr>
    </w:tbl>
    <w:p w:rsidR="002609BB" w:rsidRPr="00C25860" w:rsidRDefault="002609BB" w:rsidP="002609BB">
      <w:pPr>
        <w:spacing w:line="360" w:lineRule="auto"/>
      </w:pPr>
    </w:p>
    <w:p w:rsidR="002609BB" w:rsidRPr="00C25860" w:rsidRDefault="004745AA" w:rsidP="002609BB">
      <w:pPr>
        <w:spacing w:line="360" w:lineRule="auto"/>
      </w:pPr>
      <w:r w:rsidRPr="004745AA">
        <w:rPr>
          <w:noProof/>
          <w:lang w:eastAsia="ru-RU"/>
        </w:rPr>
        <w:drawing>
          <wp:inline distT="0" distB="0" distL="0" distR="0">
            <wp:extent cx="6238875" cy="2428875"/>
            <wp:effectExtent l="19050" t="0" r="9525" b="0"/>
            <wp:docPr id="7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609BB" w:rsidRPr="00C25860" w:rsidRDefault="002609BB" w:rsidP="002609BB">
      <w:pPr>
        <w:spacing w:line="360" w:lineRule="auto"/>
      </w:pPr>
      <w:r w:rsidRPr="00C25860">
        <w:t>Рис. 3.14. Распределение врачей стоматологов-хирургов по выбору оптимального возраста для проведения операции на основании различных данных.</w:t>
      </w:r>
    </w:p>
    <w:p w:rsidR="002609BB" w:rsidRPr="00C25860" w:rsidRDefault="002609BB" w:rsidP="002609BB">
      <w:pPr>
        <w:spacing w:line="360" w:lineRule="auto"/>
      </w:pPr>
      <w:r w:rsidRPr="00C25860">
        <w:rPr>
          <w:noProof/>
          <w:lang w:eastAsia="ru-RU"/>
        </w:rPr>
        <w:lastRenderedPageBreak/>
        <w:drawing>
          <wp:inline distT="0" distB="0" distL="0" distR="0">
            <wp:extent cx="6146358" cy="2544417"/>
            <wp:effectExtent l="0" t="0" r="0" b="0"/>
            <wp:docPr id="1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2609BB" w:rsidRPr="00C25860" w:rsidRDefault="002609BB" w:rsidP="002609BB">
      <w:pPr>
        <w:spacing w:line="360" w:lineRule="auto"/>
      </w:pPr>
      <w:r w:rsidRPr="00C25860">
        <w:t>Рис. 3.14.1.  Распределение врачей стоматологов-хирургов по выбору оптимального возраста для проведения операции на основании научных статей,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6003235" cy="2520563"/>
            <wp:effectExtent l="0" t="0" r="0" b="0"/>
            <wp:docPr id="1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2609BB" w:rsidRPr="00C25860" w:rsidRDefault="002609BB" w:rsidP="002609BB">
      <w:pPr>
        <w:spacing w:line="360" w:lineRule="auto"/>
      </w:pPr>
      <w:r w:rsidRPr="00C25860">
        <w:t>Рис. 3.14.2.  Распределение врачей стоматологов-хирургов по выбору оптимального возраста для проведения операции на основании опыта коллег, %.</w:t>
      </w:r>
    </w:p>
    <w:p w:rsidR="002609BB" w:rsidRPr="00C25860" w:rsidRDefault="002609BB" w:rsidP="002609BB">
      <w:pPr>
        <w:spacing w:line="360" w:lineRule="auto"/>
      </w:pPr>
      <w:r w:rsidRPr="00C25860">
        <w:rPr>
          <w:noProof/>
          <w:lang w:eastAsia="ru-RU"/>
        </w:rPr>
        <w:lastRenderedPageBreak/>
        <w:drawing>
          <wp:inline distT="0" distB="0" distL="0" distR="0">
            <wp:extent cx="6106602" cy="2584174"/>
            <wp:effectExtent l="0" t="0" r="0" b="0"/>
            <wp:docPr id="1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609BB" w:rsidRPr="00C25860" w:rsidRDefault="002609BB" w:rsidP="002609BB">
      <w:pPr>
        <w:spacing w:line="360" w:lineRule="auto"/>
      </w:pPr>
      <w:r w:rsidRPr="00C25860">
        <w:t>Рис. 3.14.3.  Распределение врачей стоматологов-хирургов по выбору оптимального возраста для проведения операции на основании собственного опыта, %.</w:t>
      </w:r>
    </w:p>
    <w:p w:rsidR="002609BB" w:rsidRPr="00C25860" w:rsidRDefault="002609BB" w:rsidP="002609BB">
      <w:pPr>
        <w:spacing w:line="360" w:lineRule="auto"/>
      </w:pPr>
      <w:r w:rsidRPr="00C25860">
        <w:t xml:space="preserve">На основании диаграмм 3.14.1 – 3.14.3. можно сделать вывод, что хирурги предпочитают проводить оперативное вмешательство на уздечке верхней губы в возрасте 7-9 лет. Опираясь на научные статьи этот </w:t>
      </w:r>
      <w:proofErr w:type="gramStart"/>
      <w:r w:rsidRPr="00C25860">
        <w:t>вариант</w:t>
      </w:r>
      <w:proofErr w:type="gramEnd"/>
      <w:r w:rsidRPr="00C25860">
        <w:t xml:space="preserve"> выбрали 58% врачей, опираясь на опыт коллег – 36%, на собственный опыт – 46%. Только 16% врачей нашли в научных статьях по данной теме указания на проведение данной манипуляции в возрасте от 10 до 12 лет. Таким образом, научные статьи преимущественно рекомендуют возраст для проведения пластики уздечки от 7 до 9 лет.</w:t>
      </w:r>
    </w:p>
    <w:p w:rsidR="00D7437D" w:rsidRPr="00C25860" w:rsidRDefault="00D7437D" w:rsidP="002609BB">
      <w:pPr>
        <w:spacing w:line="360" w:lineRule="auto"/>
      </w:pPr>
    </w:p>
    <w:p w:rsidR="002609BB" w:rsidRPr="00C25860" w:rsidRDefault="002609BB" w:rsidP="002609BB">
      <w:pPr>
        <w:spacing w:line="360" w:lineRule="auto"/>
      </w:pPr>
      <w:r w:rsidRPr="00C25860">
        <w:t>Таблица 3.15. Распределение врачей стоматологов-хирургов и ортодонтов по количеству наблюдений за отдалёнными результатами своей работы:</w:t>
      </w:r>
    </w:p>
    <w:tbl>
      <w:tblPr>
        <w:tblStyle w:val="a7"/>
        <w:tblW w:w="0" w:type="auto"/>
        <w:tblLook w:val="04A0"/>
      </w:tblPr>
      <w:tblGrid>
        <w:gridCol w:w="2367"/>
        <w:gridCol w:w="998"/>
        <w:gridCol w:w="1315"/>
        <w:gridCol w:w="1184"/>
        <w:gridCol w:w="1110"/>
        <w:gridCol w:w="1138"/>
        <w:gridCol w:w="1175"/>
      </w:tblGrid>
      <w:tr w:rsidR="002609BB" w:rsidRPr="00C25860" w:rsidTr="007077BF">
        <w:trPr>
          <w:trHeight w:val="300"/>
        </w:trPr>
        <w:tc>
          <w:tcPr>
            <w:tcW w:w="2392" w:type="dxa"/>
            <w:vMerge w:val="restart"/>
          </w:tcPr>
          <w:p w:rsidR="002609BB" w:rsidRPr="00C25860" w:rsidRDefault="002609BB" w:rsidP="007077BF">
            <w:pPr>
              <w:spacing w:line="360" w:lineRule="auto"/>
            </w:pPr>
          </w:p>
          <w:p w:rsidR="002609BB" w:rsidRPr="00C25860" w:rsidRDefault="002609BB" w:rsidP="007077BF">
            <w:pPr>
              <w:spacing w:line="360" w:lineRule="auto"/>
            </w:pPr>
          </w:p>
          <w:p w:rsidR="002609BB" w:rsidRPr="00C25860" w:rsidRDefault="002609BB" w:rsidP="007077BF">
            <w:pPr>
              <w:spacing w:line="360" w:lineRule="auto"/>
            </w:pPr>
            <w:r w:rsidRPr="00C25860">
              <w:t>Специальность</w:t>
            </w:r>
          </w:p>
        </w:tc>
        <w:tc>
          <w:tcPr>
            <w:tcW w:w="7179" w:type="dxa"/>
            <w:gridSpan w:val="6"/>
          </w:tcPr>
          <w:p w:rsidR="002609BB" w:rsidRPr="00C25860" w:rsidRDefault="002609BB" w:rsidP="007077BF">
            <w:pPr>
              <w:spacing w:line="360" w:lineRule="auto"/>
            </w:pPr>
            <w:r w:rsidRPr="00C25860">
              <w:t xml:space="preserve">            Наблюдение за отдалёнными результатами</w:t>
            </w:r>
          </w:p>
        </w:tc>
      </w:tr>
      <w:tr w:rsidR="002609BB" w:rsidRPr="00C25860" w:rsidTr="007077BF">
        <w:trPr>
          <w:trHeight w:val="180"/>
        </w:trPr>
        <w:tc>
          <w:tcPr>
            <w:tcW w:w="2392" w:type="dxa"/>
            <w:vMerge/>
          </w:tcPr>
          <w:p w:rsidR="002609BB" w:rsidRPr="00C25860" w:rsidRDefault="002609BB" w:rsidP="007077BF">
            <w:pPr>
              <w:spacing w:line="360" w:lineRule="auto"/>
            </w:pPr>
          </w:p>
        </w:tc>
        <w:tc>
          <w:tcPr>
            <w:tcW w:w="2393" w:type="dxa"/>
            <w:gridSpan w:val="2"/>
          </w:tcPr>
          <w:p w:rsidR="002609BB" w:rsidRPr="00C25860" w:rsidRDefault="002609BB" w:rsidP="007077BF">
            <w:pPr>
              <w:spacing w:line="360" w:lineRule="auto"/>
            </w:pPr>
            <w:r w:rsidRPr="00C25860">
              <w:t>Да</w:t>
            </w:r>
          </w:p>
        </w:tc>
        <w:tc>
          <w:tcPr>
            <w:tcW w:w="2393" w:type="dxa"/>
            <w:gridSpan w:val="2"/>
          </w:tcPr>
          <w:p w:rsidR="002609BB" w:rsidRPr="00C25860" w:rsidRDefault="002609BB" w:rsidP="007077BF">
            <w:pPr>
              <w:spacing w:line="360" w:lineRule="auto"/>
            </w:pPr>
            <w:r w:rsidRPr="00C25860">
              <w:t xml:space="preserve">Нет </w:t>
            </w:r>
          </w:p>
        </w:tc>
        <w:tc>
          <w:tcPr>
            <w:tcW w:w="2393" w:type="dxa"/>
            <w:gridSpan w:val="2"/>
          </w:tcPr>
          <w:p w:rsidR="002609BB" w:rsidRPr="00C25860" w:rsidRDefault="002609BB" w:rsidP="007077BF">
            <w:pPr>
              <w:spacing w:line="360" w:lineRule="auto"/>
            </w:pPr>
            <w:r w:rsidRPr="00C25860">
              <w:t>От случая к случаю</w:t>
            </w:r>
          </w:p>
        </w:tc>
      </w:tr>
      <w:tr w:rsidR="002609BB" w:rsidRPr="00C25860" w:rsidTr="007077BF">
        <w:tc>
          <w:tcPr>
            <w:tcW w:w="2392" w:type="dxa"/>
          </w:tcPr>
          <w:p w:rsidR="002609BB" w:rsidRPr="00C25860" w:rsidRDefault="002609BB" w:rsidP="007077BF">
            <w:pPr>
              <w:spacing w:line="360" w:lineRule="auto"/>
            </w:pPr>
            <w:r w:rsidRPr="00C25860">
              <w:t>Стоматолог-</w:t>
            </w:r>
            <w:r w:rsidRPr="00C25860">
              <w:lastRenderedPageBreak/>
              <w:t>хирург</w:t>
            </w:r>
          </w:p>
        </w:tc>
        <w:tc>
          <w:tcPr>
            <w:tcW w:w="1035" w:type="dxa"/>
          </w:tcPr>
          <w:p w:rsidR="002609BB" w:rsidRPr="00C25860" w:rsidRDefault="002609BB" w:rsidP="007077BF">
            <w:pPr>
              <w:spacing w:line="360" w:lineRule="auto"/>
            </w:pPr>
            <w:r w:rsidRPr="00C25860">
              <w:lastRenderedPageBreak/>
              <w:t>23</w:t>
            </w:r>
          </w:p>
        </w:tc>
        <w:tc>
          <w:tcPr>
            <w:tcW w:w="1358" w:type="dxa"/>
          </w:tcPr>
          <w:p w:rsidR="002609BB" w:rsidRPr="00C25860" w:rsidRDefault="002609BB" w:rsidP="007077BF">
            <w:pPr>
              <w:spacing w:line="360" w:lineRule="auto"/>
              <w:rPr>
                <w:bCs/>
              </w:rPr>
            </w:pPr>
            <w:r w:rsidRPr="00C25860">
              <w:rPr>
                <w:bCs/>
              </w:rPr>
              <w:t>57%</w:t>
            </w:r>
          </w:p>
        </w:tc>
        <w:tc>
          <w:tcPr>
            <w:tcW w:w="1245" w:type="dxa"/>
          </w:tcPr>
          <w:p w:rsidR="002609BB" w:rsidRPr="00C25860" w:rsidRDefault="002609BB" w:rsidP="007077BF">
            <w:pPr>
              <w:spacing w:line="360" w:lineRule="auto"/>
            </w:pPr>
            <w:r w:rsidRPr="00C25860">
              <w:t>2</w:t>
            </w:r>
          </w:p>
        </w:tc>
        <w:tc>
          <w:tcPr>
            <w:tcW w:w="1148" w:type="dxa"/>
          </w:tcPr>
          <w:p w:rsidR="002609BB" w:rsidRPr="00C25860" w:rsidRDefault="002609BB" w:rsidP="007077BF">
            <w:pPr>
              <w:spacing w:line="360" w:lineRule="auto"/>
              <w:rPr>
                <w:bCs/>
              </w:rPr>
            </w:pPr>
            <w:r w:rsidRPr="00C25860">
              <w:rPr>
                <w:bCs/>
              </w:rPr>
              <w:t>5%</w:t>
            </w:r>
          </w:p>
        </w:tc>
        <w:tc>
          <w:tcPr>
            <w:tcW w:w="1185" w:type="dxa"/>
          </w:tcPr>
          <w:p w:rsidR="002609BB" w:rsidRPr="00C25860" w:rsidRDefault="002609BB" w:rsidP="007077BF">
            <w:pPr>
              <w:spacing w:line="360" w:lineRule="auto"/>
            </w:pPr>
            <w:r w:rsidRPr="00C25860">
              <w:t>15</w:t>
            </w:r>
          </w:p>
        </w:tc>
        <w:tc>
          <w:tcPr>
            <w:tcW w:w="1208" w:type="dxa"/>
          </w:tcPr>
          <w:p w:rsidR="002609BB" w:rsidRPr="00C25860" w:rsidRDefault="002609BB" w:rsidP="007077BF">
            <w:pPr>
              <w:spacing w:line="360" w:lineRule="auto"/>
              <w:rPr>
                <w:bCs/>
              </w:rPr>
            </w:pPr>
            <w:r w:rsidRPr="00C25860">
              <w:rPr>
                <w:bCs/>
              </w:rPr>
              <w:t>38%</w:t>
            </w:r>
          </w:p>
        </w:tc>
      </w:tr>
      <w:tr w:rsidR="002609BB" w:rsidRPr="00C25860" w:rsidTr="007077BF">
        <w:tc>
          <w:tcPr>
            <w:tcW w:w="2392" w:type="dxa"/>
          </w:tcPr>
          <w:p w:rsidR="002609BB" w:rsidRPr="00C25860" w:rsidRDefault="002609BB" w:rsidP="007077BF">
            <w:pPr>
              <w:spacing w:line="360" w:lineRule="auto"/>
            </w:pPr>
            <w:r w:rsidRPr="00C25860">
              <w:lastRenderedPageBreak/>
              <w:t>Ортодонт</w:t>
            </w:r>
          </w:p>
        </w:tc>
        <w:tc>
          <w:tcPr>
            <w:tcW w:w="1035" w:type="dxa"/>
          </w:tcPr>
          <w:p w:rsidR="002609BB" w:rsidRPr="00C25860" w:rsidRDefault="002609BB" w:rsidP="007077BF">
            <w:pPr>
              <w:spacing w:line="360" w:lineRule="auto"/>
            </w:pPr>
            <w:r w:rsidRPr="00C25860">
              <w:t>8</w:t>
            </w:r>
          </w:p>
        </w:tc>
        <w:tc>
          <w:tcPr>
            <w:tcW w:w="1358" w:type="dxa"/>
          </w:tcPr>
          <w:p w:rsidR="002609BB" w:rsidRPr="00C25860" w:rsidRDefault="002609BB" w:rsidP="007077BF">
            <w:pPr>
              <w:spacing w:line="360" w:lineRule="auto"/>
              <w:rPr>
                <w:bCs/>
              </w:rPr>
            </w:pPr>
            <w:r w:rsidRPr="00C25860">
              <w:rPr>
                <w:bCs/>
              </w:rPr>
              <w:t>40%</w:t>
            </w:r>
          </w:p>
        </w:tc>
        <w:tc>
          <w:tcPr>
            <w:tcW w:w="1245" w:type="dxa"/>
          </w:tcPr>
          <w:p w:rsidR="002609BB" w:rsidRPr="00C25860" w:rsidRDefault="002609BB" w:rsidP="007077BF">
            <w:pPr>
              <w:spacing w:line="360" w:lineRule="auto"/>
            </w:pPr>
            <w:r w:rsidRPr="00C25860">
              <w:t>0</w:t>
            </w:r>
          </w:p>
        </w:tc>
        <w:tc>
          <w:tcPr>
            <w:tcW w:w="1148" w:type="dxa"/>
          </w:tcPr>
          <w:p w:rsidR="002609BB" w:rsidRPr="00C25860" w:rsidRDefault="002609BB" w:rsidP="007077BF">
            <w:pPr>
              <w:spacing w:line="360" w:lineRule="auto"/>
              <w:rPr>
                <w:bCs/>
              </w:rPr>
            </w:pPr>
            <w:r w:rsidRPr="00C25860">
              <w:rPr>
                <w:bCs/>
              </w:rPr>
              <w:t>0%</w:t>
            </w:r>
          </w:p>
        </w:tc>
        <w:tc>
          <w:tcPr>
            <w:tcW w:w="1185" w:type="dxa"/>
          </w:tcPr>
          <w:p w:rsidR="002609BB" w:rsidRPr="00C25860" w:rsidRDefault="002609BB" w:rsidP="007077BF">
            <w:pPr>
              <w:spacing w:line="360" w:lineRule="auto"/>
            </w:pPr>
            <w:r w:rsidRPr="00C25860">
              <w:t>12</w:t>
            </w:r>
          </w:p>
        </w:tc>
        <w:tc>
          <w:tcPr>
            <w:tcW w:w="1208" w:type="dxa"/>
          </w:tcPr>
          <w:p w:rsidR="002609BB" w:rsidRPr="00C25860" w:rsidRDefault="002609BB" w:rsidP="007077BF">
            <w:pPr>
              <w:spacing w:line="360" w:lineRule="auto"/>
              <w:rPr>
                <w:bCs/>
              </w:rPr>
            </w:pPr>
            <w:r w:rsidRPr="00C25860">
              <w:rPr>
                <w:bCs/>
              </w:rPr>
              <w:t>60%</w:t>
            </w:r>
          </w:p>
        </w:tc>
      </w:tr>
      <w:tr w:rsidR="002609BB" w:rsidRPr="00C25860" w:rsidTr="007077BF">
        <w:tc>
          <w:tcPr>
            <w:tcW w:w="2392" w:type="dxa"/>
          </w:tcPr>
          <w:p w:rsidR="002609BB" w:rsidRPr="00C25860" w:rsidRDefault="002609BB" w:rsidP="007077BF">
            <w:pPr>
              <w:spacing w:line="360" w:lineRule="auto"/>
            </w:pPr>
            <w:r w:rsidRPr="00C25860">
              <w:t>Итого</w:t>
            </w:r>
          </w:p>
        </w:tc>
        <w:tc>
          <w:tcPr>
            <w:tcW w:w="1035" w:type="dxa"/>
          </w:tcPr>
          <w:p w:rsidR="002609BB" w:rsidRPr="00C25860" w:rsidRDefault="002609BB" w:rsidP="007077BF">
            <w:pPr>
              <w:spacing w:line="360" w:lineRule="auto"/>
            </w:pPr>
            <w:r w:rsidRPr="00C25860">
              <w:t>31</w:t>
            </w:r>
          </w:p>
        </w:tc>
        <w:tc>
          <w:tcPr>
            <w:tcW w:w="1358" w:type="dxa"/>
          </w:tcPr>
          <w:p w:rsidR="002609BB" w:rsidRPr="00C25860" w:rsidRDefault="002609BB" w:rsidP="007077BF">
            <w:pPr>
              <w:spacing w:line="360" w:lineRule="auto"/>
              <w:rPr>
                <w:bCs/>
              </w:rPr>
            </w:pPr>
            <w:r w:rsidRPr="00C25860">
              <w:rPr>
                <w:bCs/>
              </w:rPr>
              <w:t>52%</w:t>
            </w:r>
          </w:p>
        </w:tc>
        <w:tc>
          <w:tcPr>
            <w:tcW w:w="1245" w:type="dxa"/>
          </w:tcPr>
          <w:p w:rsidR="002609BB" w:rsidRPr="00C25860" w:rsidRDefault="002609BB" w:rsidP="007077BF">
            <w:pPr>
              <w:spacing w:line="360" w:lineRule="auto"/>
            </w:pPr>
            <w:r w:rsidRPr="00C25860">
              <w:t>2</w:t>
            </w:r>
          </w:p>
        </w:tc>
        <w:tc>
          <w:tcPr>
            <w:tcW w:w="1148" w:type="dxa"/>
          </w:tcPr>
          <w:p w:rsidR="002609BB" w:rsidRPr="00C25860" w:rsidRDefault="002609BB" w:rsidP="007077BF">
            <w:pPr>
              <w:spacing w:line="360" w:lineRule="auto"/>
              <w:rPr>
                <w:bCs/>
              </w:rPr>
            </w:pPr>
            <w:r w:rsidRPr="00C25860">
              <w:rPr>
                <w:bCs/>
              </w:rPr>
              <w:t>3%</w:t>
            </w:r>
          </w:p>
        </w:tc>
        <w:tc>
          <w:tcPr>
            <w:tcW w:w="1185" w:type="dxa"/>
          </w:tcPr>
          <w:p w:rsidR="002609BB" w:rsidRPr="00C25860" w:rsidRDefault="002609BB" w:rsidP="007077BF">
            <w:pPr>
              <w:spacing w:line="360" w:lineRule="auto"/>
            </w:pPr>
            <w:r w:rsidRPr="00C25860">
              <w:t>27</w:t>
            </w:r>
          </w:p>
        </w:tc>
        <w:tc>
          <w:tcPr>
            <w:tcW w:w="1208" w:type="dxa"/>
          </w:tcPr>
          <w:p w:rsidR="002609BB" w:rsidRPr="00C25860" w:rsidRDefault="002609BB" w:rsidP="007077BF">
            <w:pPr>
              <w:spacing w:line="360" w:lineRule="auto"/>
              <w:rPr>
                <w:bCs/>
              </w:rPr>
            </w:pPr>
            <w:r w:rsidRPr="00C25860">
              <w:rPr>
                <w:bCs/>
              </w:rPr>
              <w:t>45%</w:t>
            </w:r>
          </w:p>
        </w:tc>
      </w:tr>
    </w:tbl>
    <w:p w:rsidR="002609BB" w:rsidRPr="00C25860" w:rsidRDefault="002609BB" w:rsidP="002609BB">
      <w:pPr>
        <w:spacing w:line="360" w:lineRule="auto"/>
      </w:pPr>
    </w:p>
    <w:p w:rsidR="002609BB" w:rsidRPr="00C25860" w:rsidRDefault="00FF56F7" w:rsidP="002609BB">
      <w:pPr>
        <w:spacing w:line="360" w:lineRule="auto"/>
        <w:rPr>
          <w:noProof/>
          <w:lang w:eastAsia="ru-RU"/>
        </w:rPr>
      </w:pPr>
      <w:r w:rsidRPr="00FF56F7">
        <w:rPr>
          <w:noProof/>
          <w:lang w:eastAsia="ru-RU"/>
        </w:rPr>
        <w:drawing>
          <wp:inline distT="0" distB="0" distL="0" distR="0">
            <wp:extent cx="5791200" cy="2495550"/>
            <wp:effectExtent l="19050" t="0" r="19050"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609BB" w:rsidRPr="00C25860" w:rsidRDefault="002609BB" w:rsidP="002609BB">
      <w:pPr>
        <w:spacing w:line="360" w:lineRule="auto"/>
      </w:pPr>
      <w:r w:rsidRPr="00C25860">
        <w:t>Рис. 3.15.  Распределение врачей по количеству наблюдений за отдалёнными результатами своей работы.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943600" cy="2552700"/>
            <wp:effectExtent l="19050" t="0" r="19050" b="0"/>
            <wp:docPr id="13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609BB" w:rsidRPr="00C25860" w:rsidRDefault="002609BB" w:rsidP="002609BB">
      <w:pPr>
        <w:spacing w:line="360" w:lineRule="auto"/>
      </w:pPr>
      <w:r w:rsidRPr="00C25860">
        <w:t>Рис. 3.15.1.  Распределение хирургов по количеству наблюдений за отдалёнными результатами своей работы, %.</w:t>
      </w:r>
    </w:p>
    <w:p w:rsidR="002609BB" w:rsidRPr="00C25860" w:rsidRDefault="002609BB" w:rsidP="002609BB">
      <w:pPr>
        <w:spacing w:line="360" w:lineRule="auto"/>
      </w:pPr>
      <w:r w:rsidRPr="00C25860">
        <w:rPr>
          <w:noProof/>
          <w:lang w:eastAsia="ru-RU"/>
        </w:rPr>
        <w:lastRenderedPageBreak/>
        <w:drawing>
          <wp:inline distT="0" distB="0" distL="0" distR="0">
            <wp:extent cx="5743575" cy="2409825"/>
            <wp:effectExtent l="19050" t="0" r="9525" b="0"/>
            <wp:docPr id="13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609BB" w:rsidRPr="00C25860" w:rsidRDefault="002609BB" w:rsidP="002609BB">
      <w:pPr>
        <w:spacing w:line="360" w:lineRule="auto"/>
      </w:pPr>
      <w:r w:rsidRPr="00C25860">
        <w:t>Рис. 3.15.2.  Распределение ортодонтов по количеству наблюдений за отдалёнными результатами своей работы,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838825" cy="2486025"/>
            <wp:effectExtent l="19050" t="0" r="9525" b="0"/>
            <wp:docPr id="13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609BB" w:rsidRPr="00C25860" w:rsidRDefault="002609BB" w:rsidP="002609BB">
      <w:pPr>
        <w:spacing w:line="360" w:lineRule="auto"/>
      </w:pPr>
      <w:r w:rsidRPr="00C25860">
        <w:t>Рис. 3.15.3.  Распределение хирургов и ортодонтов по количеству наблюдений за отдалёнными результатами своей работы, %.</w:t>
      </w:r>
    </w:p>
    <w:p w:rsidR="008E2DCF" w:rsidRDefault="002609BB" w:rsidP="002609BB">
      <w:pPr>
        <w:spacing w:line="360" w:lineRule="auto"/>
      </w:pPr>
      <w:r w:rsidRPr="00C25860">
        <w:t>На основании приведённых диаграмм можно сделать вывод, что большая часть хирургов - 57% врачей наблюдают за отдалёнными результатами после проведённых операций и лишь 5% никогда не наблюдают; среди ортодонтов 60% отметили, что они наблюдают от случая к случаю (однако именно ортодонты при коррекции прикуса могут длительное время наблюдать за своими пациентами).</w:t>
      </w:r>
    </w:p>
    <w:p w:rsidR="002609BB" w:rsidRPr="00C25860" w:rsidRDefault="002609BB" w:rsidP="002609BB">
      <w:pPr>
        <w:spacing w:line="360" w:lineRule="auto"/>
      </w:pPr>
      <w:r w:rsidRPr="00C25860">
        <w:lastRenderedPageBreak/>
        <w:t xml:space="preserve">Таблица 3.16. Распределение врачей стоматологов-хирургов по частоте встречаемости с необходимостью проведения повторной операции: </w:t>
      </w:r>
    </w:p>
    <w:tbl>
      <w:tblPr>
        <w:tblStyle w:val="a7"/>
        <w:tblW w:w="9843" w:type="dxa"/>
        <w:tblLook w:val="04A0"/>
      </w:tblPr>
      <w:tblGrid>
        <w:gridCol w:w="2483"/>
        <w:gridCol w:w="1314"/>
        <w:gridCol w:w="1141"/>
        <w:gridCol w:w="1357"/>
        <w:gridCol w:w="1100"/>
        <w:gridCol w:w="1292"/>
        <w:gridCol w:w="1156"/>
      </w:tblGrid>
      <w:tr w:rsidR="002609BB" w:rsidRPr="00C25860" w:rsidTr="00EB057F">
        <w:trPr>
          <w:trHeight w:val="245"/>
        </w:trPr>
        <w:tc>
          <w:tcPr>
            <w:tcW w:w="2483" w:type="dxa"/>
            <w:vMerge w:val="restart"/>
          </w:tcPr>
          <w:p w:rsidR="002609BB" w:rsidRPr="00C25860" w:rsidRDefault="002609BB" w:rsidP="007077BF">
            <w:pPr>
              <w:spacing w:line="360" w:lineRule="auto"/>
            </w:pPr>
            <w:r w:rsidRPr="00C25860">
              <w:t>Стоматолог-хирург</w:t>
            </w:r>
          </w:p>
        </w:tc>
        <w:tc>
          <w:tcPr>
            <w:tcW w:w="7360" w:type="dxa"/>
            <w:gridSpan w:val="6"/>
          </w:tcPr>
          <w:p w:rsidR="002609BB" w:rsidRPr="00C25860" w:rsidRDefault="002609BB" w:rsidP="007077BF">
            <w:pPr>
              <w:spacing w:line="360" w:lineRule="auto"/>
            </w:pPr>
            <w:r w:rsidRPr="00C25860">
              <w:t xml:space="preserve">                   Проведение повторных операций</w:t>
            </w:r>
          </w:p>
        </w:tc>
      </w:tr>
      <w:tr w:rsidR="002609BB" w:rsidRPr="00C25860" w:rsidTr="00EB057F">
        <w:trPr>
          <w:trHeight w:val="190"/>
        </w:trPr>
        <w:tc>
          <w:tcPr>
            <w:tcW w:w="2483" w:type="dxa"/>
            <w:vMerge/>
          </w:tcPr>
          <w:p w:rsidR="002609BB" w:rsidRPr="00C25860" w:rsidRDefault="002609BB" w:rsidP="007077BF">
            <w:pPr>
              <w:spacing w:line="360" w:lineRule="auto"/>
            </w:pPr>
          </w:p>
        </w:tc>
        <w:tc>
          <w:tcPr>
            <w:tcW w:w="2455" w:type="dxa"/>
            <w:gridSpan w:val="2"/>
          </w:tcPr>
          <w:p w:rsidR="002609BB" w:rsidRPr="00C25860" w:rsidRDefault="002609BB" w:rsidP="007077BF">
            <w:pPr>
              <w:spacing w:line="360" w:lineRule="auto"/>
            </w:pPr>
            <w:r w:rsidRPr="00C25860">
              <w:t>Да, после моих операций</w:t>
            </w:r>
          </w:p>
        </w:tc>
        <w:tc>
          <w:tcPr>
            <w:tcW w:w="2457" w:type="dxa"/>
            <w:gridSpan w:val="2"/>
          </w:tcPr>
          <w:p w:rsidR="002609BB" w:rsidRPr="00C25860" w:rsidRDefault="002609BB" w:rsidP="007077BF">
            <w:pPr>
              <w:spacing w:line="360" w:lineRule="auto"/>
            </w:pPr>
            <w:r w:rsidRPr="00C25860">
              <w:t>Да, после операций других врачей</w:t>
            </w:r>
          </w:p>
        </w:tc>
        <w:tc>
          <w:tcPr>
            <w:tcW w:w="2447" w:type="dxa"/>
            <w:gridSpan w:val="2"/>
          </w:tcPr>
          <w:p w:rsidR="002609BB" w:rsidRPr="00C25860" w:rsidRDefault="002609BB" w:rsidP="007077BF">
            <w:pPr>
              <w:spacing w:line="360" w:lineRule="auto"/>
            </w:pPr>
            <w:r w:rsidRPr="00C25860">
              <w:t>Нет</w:t>
            </w:r>
          </w:p>
        </w:tc>
      </w:tr>
      <w:tr w:rsidR="002609BB" w:rsidRPr="00C25860" w:rsidTr="00EB057F">
        <w:trPr>
          <w:trHeight w:val="449"/>
        </w:trPr>
        <w:tc>
          <w:tcPr>
            <w:tcW w:w="2483" w:type="dxa"/>
          </w:tcPr>
          <w:p w:rsidR="002609BB" w:rsidRPr="00C25860" w:rsidRDefault="002609BB" w:rsidP="007077BF">
            <w:pPr>
              <w:spacing w:line="360" w:lineRule="auto"/>
            </w:pPr>
            <w:r w:rsidRPr="00C25860">
              <w:t>Всего</w:t>
            </w:r>
          </w:p>
        </w:tc>
        <w:tc>
          <w:tcPr>
            <w:tcW w:w="1314" w:type="dxa"/>
          </w:tcPr>
          <w:p w:rsidR="002609BB" w:rsidRPr="00C25860" w:rsidRDefault="002609BB" w:rsidP="007077BF">
            <w:pPr>
              <w:spacing w:line="360" w:lineRule="auto"/>
            </w:pPr>
            <w:r w:rsidRPr="00C25860">
              <w:t>1</w:t>
            </w:r>
          </w:p>
        </w:tc>
        <w:tc>
          <w:tcPr>
            <w:tcW w:w="1141" w:type="dxa"/>
          </w:tcPr>
          <w:p w:rsidR="002609BB" w:rsidRPr="00C25860" w:rsidRDefault="002609BB" w:rsidP="007077BF">
            <w:pPr>
              <w:spacing w:line="360" w:lineRule="auto"/>
              <w:rPr>
                <w:bCs/>
              </w:rPr>
            </w:pPr>
            <w:r w:rsidRPr="00C25860">
              <w:rPr>
                <w:bCs/>
              </w:rPr>
              <w:t>3%</w:t>
            </w:r>
          </w:p>
        </w:tc>
        <w:tc>
          <w:tcPr>
            <w:tcW w:w="1357" w:type="dxa"/>
          </w:tcPr>
          <w:p w:rsidR="002609BB" w:rsidRPr="00C25860" w:rsidRDefault="002609BB" w:rsidP="007077BF">
            <w:pPr>
              <w:spacing w:line="360" w:lineRule="auto"/>
            </w:pPr>
            <w:r w:rsidRPr="00C25860">
              <w:t>15</w:t>
            </w:r>
          </w:p>
        </w:tc>
        <w:tc>
          <w:tcPr>
            <w:tcW w:w="1100" w:type="dxa"/>
          </w:tcPr>
          <w:p w:rsidR="002609BB" w:rsidRPr="00C25860" w:rsidRDefault="002609BB" w:rsidP="007077BF">
            <w:pPr>
              <w:spacing w:line="360" w:lineRule="auto"/>
              <w:rPr>
                <w:bCs/>
              </w:rPr>
            </w:pPr>
            <w:r w:rsidRPr="00C25860">
              <w:rPr>
                <w:bCs/>
              </w:rPr>
              <w:t>37%</w:t>
            </w:r>
          </w:p>
        </w:tc>
        <w:tc>
          <w:tcPr>
            <w:tcW w:w="1292" w:type="dxa"/>
          </w:tcPr>
          <w:p w:rsidR="002609BB" w:rsidRPr="00C25860" w:rsidRDefault="002609BB" w:rsidP="007077BF">
            <w:pPr>
              <w:spacing w:line="360" w:lineRule="auto"/>
            </w:pPr>
            <w:r w:rsidRPr="00C25860">
              <w:t>24</w:t>
            </w:r>
          </w:p>
        </w:tc>
        <w:tc>
          <w:tcPr>
            <w:tcW w:w="1155" w:type="dxa"/>
          </w:tcPr>
          <w:p w:rsidR="002609BB" w:rsidRPr="00C25860" w:rsidRDefault="002609BB" w:rsidP="007077BF">
            <w:pPr>
              <w:spacing w:line="360" w:lineRule="auto"/>
              <w:rPr>
                <w:bCs/>
              </w:rPr>
            </w:pPr>
            <w:r w:rsidRPr="00C25860">
              <w:rPr>
                <w:bCs/>
              </w:rPr>
              <w:t>60%</w:t>
            </w:r>
          </w:p>
        </w:tc>
      </w:tr>
    </w:tbl>
    <w:p w:rsidR="002609BB" w:rsidRPr="00C25860" w:rsidRDefault="002609BB" w:rsidP="002609BB">
      <w:pPr>
        <w:spacing w:line="360" w:lineRule="auto"/>
      </w:pPr>
    </w:p>
    <w:p w:rsidR="002609BB" w:rsidRPr="00C25860" w:rsidRDefault="00EB057F" w:rsidP="002609BB">
      <w:pPr>
        <w:spacing w:line="360" w:lineRule="auto"/>
      </w:pPr>
      <w:r w:rsidRPr="00EB057F">
        <w:rPr>
          <w:noProof/>
          <w:lang w:eastAsia="ru-RU"/>
        </w:rPr>
        <w:drawing>
          <wp:inline distT="0" distB="0" distL="0" distR="0">
            <wp:extent cx="6153150" cy="2228850"/>
            <wp:effectExtent l="19050" t="0" r="19050" b="0"/>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609BB" w:rsidRPr="00C25860" w:rsidRDefault="002609BB" w:rsidP="002609BB">
      <w:pPr>
        <w:spacing w:line="360" w:lineRule="auto"/>
      </w:pPr>
      <w:r w:rsidRPr="00C25860">
        <w:t>Рис. 3.16.  Распределение врачей по частоте встречаемости с необходимостью проведения повторной операции.</w:t>
      </w:r>
    </w:p>
    <w:p w:rsidR="002609BB" w:rsidRPr="00C25860" w:rsidRDefault="002609BB" w:rsidP="002609BB">
      <w:pPr>
        <w:spacing w:line="360" w:lineRule="auto"/>
      </w:pPr>
      <w:r w:rsidRPr="00C25860">
        <w:rPr>
          <w:noProof/>
          <w:lang w:eastAsia="ru-RU"/>
        </w:rPr>
        <w:drawing>
          <wp:inline distT="0" distB="0" distL="0" distR="0">
            <wp:extent cx="6105525" cy="2324100"/>
            <wp:effectExtent l="19050" t="0" r="9525" b="0"/>
            <wp:docPr id="1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609BB" w:rsidRPr="00C25860" w:rsidRDefault="002609BB" w:rsidP="002609BB">
      <w:pPr>
        <w:spacing w:line="360" w:lineRule="auto"/>
      </w:pPr>
      <w:r w:rsidRPr="00C25860">
        <w:t>Рис. 3.16.1.  Распределение врачей по частоте встречаемости с необходимостью проведения повторной операции, %.</w:t>
      </w:r>
    </w:p>
    <w:p w:rsidR="002609BB" w:rsidRPr="00C25860" w:rsidRDefault="002609BB" w:rsidP="002609BB">
      <w:pPr>
        <w:spacing w:line="360" w:lineRule="auto"/>
      </w:pPr>
      <w:r w:rsidRPr="00C25860">
        <w:lastRenderedPageBreak/>
        <w:t xml:space="preserve">Таблица 3.17. Распределение врачей ортодонтов по частоте встречаемости с необходимостью проведения повторной операции: </w:t>
      </w:r>
    </w:p>
    <w:tbl>
      <w:tblPr>
        <w:tblStyle w:val="a7"/>
        <w:tblW w:w="0" w:type="auto"/>
        <w:tblLook w:val="04A0"/>
      </w:tblPr>
      <w:tblGrid>
        <w:gridCol w:w="2342"/>
        <w:gridCol w:w="2319"/>
        <w:gridCol w:w="2318"/>
        <w:gridCol w:w="2308"/>
      </w:tblGrid>
      <w:tr w:rsidR="002609BB" w:rsidRPr="00C25860" w:rsidTr="007077BF">
        <w:trPr>
          <w:trHeight w:val="285"/>
        </w:trPr>
        <w:tc>
          <w:tcPr>
            <w:tcW w:w="2392" w:type="dxa"/>
            <w:vMerge w:val="restart"/>
          </w:tcPr>
          <w:p w:rsidR="002609BB" w:rsidRPr="00C25860" w:rsidRDefault="002609BB" w:rsidP="007077BF">
            <w:pPr>
              <w:spacing w:line="360" w:lineRule="auto"/>
            </w:pPr>
          </w:p>
          <w:p w:rsidR="002609BB" w:rsidRPr="00C25860" w:rsidRDefault="002609BB" w:rsidP="007077BF">
            <w:pPr>
              <w:spacing w:line="360" w:lineRule="auto"/>
            </w:pPr>
            <w:r w:rsidRPr="00C25860">
              <w:t>Ортодонт</w:t>
            </w:r>
          </w:p>
        </w:tc>
        <w:tc>
          <w:tcPr>
            <w:tcW w:w="7179" w:type="dxa"/>
            <w:gridSpan w:val="3"/>
          </w:tcPr>
          <w:p w:rsidR="002609BB" w:rsidRPr="00C25860" w:rsidRDefault="002609BB" w:rsidP="007077BF">
            <w:pPr>
              <w:spacing w:line="360" w:lineRule="auto"/>
            </w:pPr>
            <w:r w:rsidRPr="00C25860">
              <w:t xml:space="preserve">                  Проведение повторных операций</w:t>
            </w:r>
          </w:p>
        </w:tc>
      </w:tr>
      <w:tr w:rsidR="002609BB" w:rsidRPr="00C25860" w:rsidTr="007077BF">
        <w:trPr>
          <w:trHeight w:val="195"/>
        </w:trPr>
        <w:tc>
          <w:tcPr>
            <w:tcW w:w="2392" w:type="dxa"/>
            <w:vMerge/>
          </w:tcPr>
          <w:p w:rsidR="002609BB" w:rsidRPr="00C25860" w:rsidRDefault="002609BB" w:rsidP="007077BF">
            <w:pPr>
              <w:spacing w:line="360" w:lineRule="auto"/>
            </w:pPr>
          </w:p>
        </w:tc>
        <w:tc>
          <w:tcPr>
            <w:tcW w:w="2393" w:type="dxa"/>
          </w:tcPr>
          <w:p w:rsidR="002609BB" w:rsidRPr="00C25860" w:rsidRDefault="002609BB" w:rsidP="007077BF">
            <w:pPr>
              <w:spacing w:line="360" w:lineRule="auto"/>
            </w:pPr>
            <w:r w:rsidRPr="00C25860">
              <w:t>Да, редко</w:t>
            </w:r>
          </w:p>
        </w:tc>
        <w:tc>
          <w:tcPr>
            <w:tcW w:w="2393" w:type="dxa"/>
          </w:tcPr>
          <w:p w:rsidR="002609BB" w:rsidRPr="00C25860" w:rsidRDefault="002609BB" w:rsidP="007077BF">
            <w:pPr>
              <w:spacing w:line="360" w:lineRule="auto"/>
            </w:pPr>
            <w:r w:rsidRPr="00C25860">
              <w:t>Да, часто</w:t>
            </w:r>
          </w:p>
        </w:tc>
        <w:tc>
          <w:tcPr>
            <w:tcW w:w="2393" w:type="dxa"/>
          </w:tcPr>
          <w:p w:rsidR="002609BB" w:rsidRPr="00C25860" w:rsidRDefault="002609BB" w:rsidP="007077BF">
            <w:pPr>
              <w:spacing w:line="360" w:lineRule="auto"/>
            </w:pPr>
            <w:r w:rsidRPr="00C25860">
              <w:t xml:space="preserve">Нет </w:t>
            </w:r>
          </w:p>
        </w:tc>
      </w:tr>
      <w:tr w:rsidR="002609BB" w:rsidRPr="00C25860" w:rsidTr="007077BF">
        <w:tc>
          <w:tcPr>
            <w:tcW w:w="2392" w:type="dxa"/>
          </w:tcPr>
          <w:p w:rsidR="002609BB" w:rsidRPr="00C25860" w:rsidRDefault="002609BB" w:rsidP="007077BF">
            <w:pPr>
              <w:spacing w:line="360" w:lineRule="auto"/>
            </w:pPr>
            <w:r w:rsidRPr="00C25860">
              <w:t xml:space="preserve">Всего </w:t>
            </w:r>
          </w:p>
        </w:tc>
        <w:tc>
          <w:tcPr>
            <w:tcW w:w="2393" w:type="dxa"/>
          </w:tcPr>
          <w:p w:rsidR="002609BB" w:rsidRPr="00C25860" w:rsidRDefault="002609BB" w:rsidP="007077BF">
            <w:pPr>
              <w:spacing w:line="360" w:lineRule="auto"/>
            </w:pPr>
            <w:r w:rsidRPr="00C25860">
              <w:t>14</w:t>
            </w:r>
          </w:p>
        </w:tc>
        <w:tc>
          <w:tcPr>
            <w:tcW w:w="2393" w:type="dxa"/>
          </w:tcPr>
          <w:p w:rsidR="002609BB" w:rsidRPr="00C25860" w:rsidRDefault="002609BB" w:rsidP="007077BF">
            <w:pPr>
              <w:spacing w:line="360" w:lineRule="auto"/>
            </w:pPr>
            <w:r w:rsidRPr="00C25860">
              <w:t>0</w:t>
            </w:r>
          </w:p>
        </w:tc>
        <w:tc>
          <w:tcPr>
            <w:tcW w:w="2393" w:type="dxa"/>
          </w:tcPr>
          <w:p w:rsidR="002609BB" w:rsidRPr="00C25860" w:rsidRDefault="002609BB" w:rsidP="007077BF">
            <w:pPr>
              <w:spacing w:line="360" w:lineRule="auto"/>
            </w:pPr>
            <w:r w:rsidRPr="00C25860">
              <w:t>6</w:t>
            </w:r>
          </w:p>
        </w:tc>
      </w:tr>
    </w:tbl>
    <w:p w:rsidR="002609BB" w:rsidRPr="00C25860" w:rsidRDefault="002609BB" w:rsidP="002609BB">
      <w:pPr>
        <w:spacing w:line="360" w:lineRule="auto"/>
      </w:pPr>
    </w:p>
    <w:p w:rsidR="002609BB" w:rsidRPr="00C25860" w:rsidRDefault="00925BFF" w:rsidP="002609BB">
      <w:pPr>
        <w:spacing w:line="360" w:lineRule="auto"/>
      </w:pPr>
      <w:r w:rsidRPr="00925BFF">
        <w:rPr>
          <w:noProof/>
          <w:lang w:eastAsia="ru-RU"/>
        </w:rPr>
        <w:drawing>
          <wp:inline distT="0" distB="0" distL="0" distR="0">
            <wp:extent cx="5838825" cy="2428875"/>
            <wp:effectExtent l="19050" t="0" r="9525" b="0"/>
            <wp:docPr id="6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2609BB" w:rsidRPr="00C25860" w:rsidRDefault="002609BB" w:rsidP="002609BB">
      <w:pPr>
        <w:spacing w:line="360" w:lineRule="auto"/>
      </w:pPr>
      <w:r w:rsidRPr="00C25860">
        <w:t>Рис. 3.17. Распределение врачей ортодонтов по частоте встречаемости с необходимостью проведения повторной операции.</w:t>
      </w:r>
    </w:p>
    <w:p w:rsidR="002609BB" w:rsidRPr="00C25860" w:rsidRDefault="002609BB" w:rsidP="002609BB">
      <w:pPr>
        <w:spacing w:line="360" w:lineRule="auto"/>
      </w:pPr>
      <w:r w:rsidRPr="00C25860">
        <w:rPr>
          <w:noProof/>
          <w:lang w:eastAsia="ru-RU"/>
        </w:rPr>
        <w:drawing>
          <wp:inline distT="0" distB="0" distL="0" distR="0">
            <wp:extent cx="5838825" cy="2371725"/>
            <wp:effectExtent l="19050" t="0" r="9525" b="0"/>
            <wp:docPr id="14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609BB" w:rsidRPr="00C25860" w:rsidRDefault="002609BB" w:rsidP="002609BB">
      <w:pPr>
        <w:spacing w:line="360" w:lineRule="auto"/>
      </w:pPr>
      <w:r w:rsidRPr="00C25860">
        <w:t>Рис. 3.17.1.  Распределение врачей ортодонтов по частоте встречаемости с необходимостью пр</w:t>
      </w:r>
      <w:r w:rsidR="00D7437D" w:rsidRPr="00C25860">
        <w:t>оведения повторной операции, %.</w:t>
      </w:r>
    </w:p>
    <w:p w:rsidR="002609BB" w:rsidRPr="00C25860" w:rsidRDefault="002609BB" w:rsidP="002609BB">
      <w:pPr>
        <w:spacing w:line="360" w:lineRule="auto"/>
      </w:pPr>
      <w:r w:rsidRPr="00C25860">
        <w:lastRenderedPageBreak/>
        <w:t>На основании таблиц и рисунков 3.16. и 3.17. можно сделать выводы, что врачи редко сталкиваются с проблемой проведения повторных операций на уздечке верхней губы.</w:t>
      </w:r>
    </w:p>
    <w:p w:rsidR="00D7437D" w:rsidRPr="00C25860" w:rsidRDefault="00D7437D" w:rsidP="002609BB">
      <w:pPr>
        <w:spacing w:line="360" w:lineRule="auto"/>
      </w:pPr>
    </w:p>
    <w:p w:rsidR="002609BB" w:rsidRPr="00C25860" w:rsidRDefault="002609BB" w:rsidP="002609BB">
      <w:pPr>
        <w:spacing w:line="360" w:lineRule="auto"/>
      </w:pPr>
      <w:r w:rsidRPr="00C25860">
        <w:t>Таблица 3.18. Распределение врачей стоматологов-хирургов по частоте встречаемости с осложнениями после своих операций:</w:t>
      </w:r>
    </w:p>
    <w:tbl>
      <w:tblPr>
        <w:tblStyle w:val="a7"/>
        <w:tblW w:w="9740" w:type="dxa"/>
        <w:tblLook w:val="04A0"/>
      </w:tblPr>
      <w:tblGrid>
        <w:gridCol w:w="3246"/>
        <w:gridCol w:w="1374"/>
        <w:gridCol w:w="1872"/>
        <w:gridCol w:w="1587"/>
        <w:gridCol w:w="1661"/>
      </w:tblGrid>
      <w:tr w:rsidR="002609BB" w:rsidRPr="00C25860" w:rsidTr="00D7437D">
        <w:trPr>
          <w:trHeight w:val="355"/>
        </w:trPr>
        <w:tc>
          <w:tcPr>
            <w:tcW w:w="3246" w:type="dxa"/>
            <w:vMerge w:val="restart"/>
          </w:tcPr>
          <w:p w:rsidR="002609BB" w:rsidRPr="00C25860" w:rsidRDefault="002609BB" w:rsidP="007077BF">
            <w:pPr>
              <w:spacing w:line="360" w:lineRule="auto"/>
            </w:pPr>
          </w:p>
          <w:p w:rsidR="002609BB" w:rsidRPr="00C25860" w:rsidRDefault="002609BB" w:rsidP="007077BF">
            <w:pPr>
              <w:spacing w:line="360" w:lineRule="auto"/>
            </w:pPr>
            <w:r w:rsidRPr="00C25860">
              <w:t>Стоматолог-хирург</w:t>
            </w:r>
          </w:p>
        </w:tc>
        <w:tc>
          <w:tcPr>
            <w:tcW w:w="6494" w:type="dxa"/>
            <w:gridSpan w:val="4"/>
          </w:tcPr>
          <w:p w:rsidR="002609BB" w:rsidRPr="00C25860" w:rsidRDefault="002609BB" w:rsidP="007077BF">
            <w:pPr>
              <w:spacing w:line="360" w:lineRule="auto"/>
            </w:pPr>
            <w:r w:rsidRPr="00C25860">
              <w:t xml:space="preserve">             Осложнения после своих операций</w:t>
            </w:r>
          </w:p>
        </w:tc>
      </w:tr>
      <w:tr w:rsidR="002609BB" w:rsidRPr="00C25860" w:rsidTr="00D7437D">
        <w:trPr>
          <w:trHeight w:val="403"/>
        </w:trPr>
        <w:tc>
          <w:tcPr>
            <w:tcW w:w="3246" w:type="dxa"/>
            <w:vMerge/>
          </w:tcPr>
          <w:p w:rsidR="002609BB" w:rsidRPr="00C25860" w:rsidRDefault="002609BB" w:rsidP="007077BF">
            <w:pPr>
              <w:spacing w:line="360" w:lineRule="auto"/>
            </w:pPr>
          </w:p>
        </w:tc>
        <w:tc>
          <w:tcPr>
            <w:tcW w:w="3246" w:type="dxa"/>
            <w:gridSpan w:val="2"/>
          </w:tcPr>
          <w:p w:rsidR="002609BB" w:rsidRPr="00C25860" w:rsidRDefault="002609BB" w:rsidP="007077BF">
            <w:pPr>
              <w:spacing w:line="360" w:lineRule="auto"/>
            </w:pPr>
            <w:r w:rsidRPr="00C25860">
              <w:t xml:space="preserve">Да </w:t>
            </w:r>
          </w:p>
        </w:tc>
        <w:tc>
          <w:tcPr>
            <w:tcW w:w="3248" w:type="dxa"/>
            <w:gridSpan w:val="2"/>
          </w:tcPr>
          <w:p w:rsidR="002609BB" w:rsidRPr="00C25860" w:rsidRDefault="002609BB" w:rsidP="007077BF">
            <w:pPr>
              <w:spacing w:line="360" w:lineRule="auto"/>
            </w:pPr>
            <w:r w:rsidRPr="00C25860">
              <w:t xml:space="preserve">Нет </w:t>
            </w:r>
          </w:p>
        </w:tc>
      </w:tr>
      <w:tr w:rsidR="002609BB" w:rsidRPr="00C25860" w:rsidTr="00D7437D">
        <w:trPr>
          <w:trHeight w:val="782"/>
        </w:trPr>
        <w:tc>
          <w:tcPr>
            <w:tcW w:w="3246" w:type="dxa"/>
          </w:tcPr>
          <w:p w:rsidR="002609BB" w:rsidRPr="00C25860" w:rsidRDefault="002609BB" w:rsidP="007077BF">
            <w:pPr>
              <w:spacing w:line="360" w:lineRule="auto"/>
            </w:pPr>
            <w:r w:rsidRPr="00C25860">
              <w:t xml:space="preserve">Всего </w:t>
            </w:r>
          </w:p>
        </w:tc>
        <w:tc>
          <w:tcPr>
            <w:tcW w:w="1374" w:type="dxa"/>
          </w:tcPr>
          <w:p w:rsidR="002609BB" w:rsidRPr="00C25860" w:rsidRDefault="002609BB" w:rsidP="007077BF">
            <w:pPr>
              <w:spacing w:line="360" w:lineRule="auto"/>
            </w:pPr>
            <w:r w:rsidRPr="00C25860">
              <w:t>12</w:t>
            </w:r>
          </w:p>
        </w:tc>
        <w:tc>
          <w:tcPr>
            <w:tcW w:w="1872" w:type="dxa"/>
          </w:tcPr>
          <w:p w:rsidR="002609BB" w:rsidRPr="00C25860" w:rsidRDefault="002609BB" w:rsidP="007077BF">
            <w:pPr>
              <w:spacing w:line="360" w:lineRule="auto"/>
              <w:rPr>
                <w:bCs/>
              </w:rPr>
            </w:pPr>
            <w:r w:rsidRPr="00C25860">
              <w:rPr>
                <w:bCs/>
              </w:rPr>
              <w:t>30%</w:t>
            </w:r>
          </w:p>
        </w:tc>
        <w:tc>
          <w:tcPr>
            <w:tcW w:w="1587" w:type="dxa"/>
          </w:tcPr>
          <w:p w:rsidR="002609BB" w:rsidRPr="00C25860" w:rsidRDefault="002609BB" w:rsidP="007077BF">
            <w:pPr>
              <w:spacing w:line="360" w:lineRule="auto"/>
            </w:pPr>
            <w:r w:rsidRPr="00C25860">
              <w:t>28</w:t>
            </w:r>
          </w:p>
        </w:tc>
        <w:tc>
          <w:tcPr>
            <w:tcW w:w="1660" w:type="dxa"/>
          </w:tcPr>
          <w:p w:rsidR="002609BB" w:rsidRPr="00C25860" w:rsidRDefault="002609BB" w:rsidP="007077BF">
            <w:pPr>
              <w:spacing w:line="360" w:lineRule="auto"/>
              <w:rPr>
                <w:bCs/>
              </w:rPr>
            </w:pPr>
            <w:r w:rsidRPr="00C25860">
              <w:rPr>
                <w:bCs/>
              </w:rPr>
              <w:t>70%</w:t>
            </w:r>
          </w:p>
        </w:tc>
      </w:tr>
    </w:tbl>
    <w:p w:rsidR="002609BB" w:rsidRDefault="002609BB" w:rsidP="002609BB">
      <w:pPr>
        <w:spacing w:line="360" w:lineRule="auto"/>
      </w:pPr>
    </w:p>
    <w:p w:rsidR="002609BB" w:rsidRPr="00C25860" w:rsidRDefault="00482883" w:rsidP="002609BB">
      <w:pPr>
        <w:spacing w:line="360" w:lineRule="auto"/>
      </w:pPr>
      <w:r w:rsidRPr="00482883">
        <w:rPr>
          <w:noProof/>
          <w:lang w:eastAsia="ru-RU"/>
        </w:rPr>
        <w:drawing>
          <wp:inline distT="0" distB="0" distL="0" distR="0">
            <wp:extent cx="5981700" cy="2533650"/>
            <wp:effectExtent l="19050" t="0" r="19050" b="0"/>
            <wp:docPr id="6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609BB" w:rsidRPr="00C25860" w:rsidRDefault="002609BB" w:rsidP="002609BB">
      <w:pPr>
        <w:spacing w:line="360" w:lineRule="auto"/>
      </w:pPr>
      <w:r w:rsidRPr="00C25860">
        <w:t>Рис. 3.18.  Распределение врачей по частоте встречаемости с осложнениями после своих операций.</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6122504" cy="2393342"/>
            <wp:effectExtent l="0" t="0" r="0" b="0"/>
            <wp:docPr id="14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609BB" w:rsidRPr="00C25860" w:rsidRDefault="002609BB" w:rsidP="002609BB">
      <w:pPr>
        <w:spacing w:line="360" w:lineRule="auto"/>
      </w:pPr>
      <w:r w:rsidRPr="00C25860">
        <w:t>Рис. 3.18.1.  Распределение врачей по частоте встречаемости с осложнениями после своих операций, %.</w:t>
      </w:r>
    </w:p>
    <w:p w:rsidR="002609BB" w:rsidRPr="00C25860" w:rsidRDefault="002609BB" w:rsidP="002609BB">
      <w:pPr>
        <w:spacing w:line="360" w:lineRule="auto"/>
      </w:pPr>
      <w:r w:rsidRPr="00C25860">
        <w:t>На основании таблицы и диаграммы 3.18. можно сделать вывод, что 70% - 28 хирургов никогда не встречались с осложнениями после проведения своих операций.</w:t>
      </w:r>
    </w:p>
    <w:p w:rsidR="002609BB" w:rsidRPr="00C25860" w:rsidRDefault="002609BB" w:rsidP="002609BB">
      <w:pPr>
        <w:spacing w:line="360" w:lineRule="auto"/>
      </w:pPr>
    </w:p>
    <w:p w:rsidR="002609BB" w:rsidRPr="00C25860" w:rsidRDefault="002609BB" w:rsidP="002609BB">
      <w:pPr>
        <w:spacing w:line="360" w:lineRule="auto"/>
      </w:pPr>
      <w:r w:rsidRPr="00C25860">
        <w:t>Таблица 3.19. Распределение врачей ортодонтов по частоте встречаемости с осложнениями после операций по поводу аномалии уздечки верхней губы:</w:t>
      </w:r>
    </w:p>
    <w:tbl>
      <w:tblPr>
        <w:tblStyle w:val="a7"/>
        <w:tblW w:w="9918" w:type="dxa"/>
        <w:tblLook w:val="04A0"/>
      </w:tblPr>
      <w:tblGrid>
        <w:gridCol w:w="3314"/>
        <w:gridCol w:w="1498"/>
        <w:gridCol w:w="1800"/>
        <w:gridCol w:w="1580"/>
        <w:gridCol w:w="1726"/>
      </w:tblGrid>
      <w:tr w:rsidR="002609BB" w:rsidRPr="00C25860" w:rsidTr="009332B3">
        <w:trPr>
          <w:trHeight w:val="138"/>
        </w:trPr>
        <w:tc>
          <w:tcPr>
            <w:tcW w:w="3314" w:type="dxa"/>
            <w:vMerge w:val="restart"/>
          </w:tcPr>
          <w:p w:rsidR="002609BB" w:rsidRPr="00C25860" w:rsidRDefault="002609BB" w:rsidP="007077BF">
            <w:pPr>
              <w:spacing w:line="360" w:lineRule="auto"/>
            </w:pPr>
          </w:p>
          <w:p w:rsidR="002609BB" w:rsidRPr="00C25860" w:rsidRDefault="002609BB" w:rsidP="007077BF">
            <w:pPr>
              <w:spacing w:line="360" w:lineRule="auto"/>
            </w:pPr>
            <w:r w:rsidRPr="00C25860">
              <w:t>Ортодонт</w:t>
            </w:r>
          </w:p>
        </w:tc>
        <w:tc>
          <w:tcPr>
            <w:tcW w:w="6604" w:type="dxa"/>
            <w:gridSpan w:val="4"/>
          </w:tcPr>
          <w:p w:rsidR="002609BB" w:rsidRPr="00C25860" w:rsidRDefault="002609BB" w:rsidP="007077BF">
            <w:pPr>
              <w:spacing w:line="360" w:lineRule="auto"/>
            </w:pPr>
            <w:r w:rsidRPr="00C25860">
              <w:t xml:space="preserve">               Осложнения после операций</w:t>
            </w:r>
          </w:p>
        </w:tc>
      </w:tr>
      <w:tr w:rsidR="002609BB" w:rsidRPr="00C25860" w:rsidTr="009332B3">
        <w:trPr>
          <w:trHeight w:val="114"/>
        </w:trPr>
        <w:tc>
          <w:tcPr>
            <w:tcW w:w="3314" w:type="dxa"/>
            <w:vMerge/>
          </w:tcPr>
          <w:p w:rsidR="002609BB" w:rsidRPr="00C25860" w:rsidRDefault="002609BB" w:rsidP="007077BF">
            <w:pPr>
              <w:spacing w:line="360" w:lineRule="auto"/>
            </w:pPr>
          </w:p>
        </w:tc>
        <w:tc>
          <w:tcPr>
            <w:tcW w:w="3298" w:type="dxa"/>
            <w:gridSpan w:val="2"/>
          </w:tcPr>
          <w:p w:rsidR="002609BB" w:rsidRPr="00C25860" w:rsidRDefault="002609BB" w:rsidP="007077BF">
            <w:pPr>
              <w:spacing w:line="360" w:lineRule="auto"/>
            </w:pPr>
            <w:r w:rsidRPr="00C25860">
              <w:t xml:space="preserve">Да </w:t>
            </w:r>
          </w:p>
        </w:tc>
        <w:tc>
          <w:tcPr>
            <w:tcW w:w="3306" w:type="dxa"/>
            <w:gridSpan w:val="2"/>
          </w:tcPr>
          <w:p w:rsidR="002609BB" w:rsidRPr="00C25860" w:rsidRDefault="002609BB" w:rsidP="007077BF">
            <w:pPr>
              <w:spacing w:line="360" w:lineRule="auto"/>
            </w:pPr>
            <w:r w:rsidRPr="00C25860">
              <w:t xml:space="preserve">Нет </w:t>
            </w:r>
          </w:p>
        </w:tc>
      </w:tr>
      <w:tr w:rsidR="002609BB" w:rsidRPr="00C25860" w:rsidTr="009332B3">
        <w:trPr>
          <w:trHeight w:val="260"/>
        </w:trPr>
        <w:tc>
          <w:tcPr>
            <w:tcW w:w="3314" w:type="dxa"/>
          </w:tcPr>
          <w:p w:rsidR="002609BB" w:rsidRPr="00C25860" w:rsidRDefault="002609BB" w:rsidP="007077BF">
            <w:pPr>
              <w:spacing w:line="360" w:lineRule="auto"/>
            </w:pPr>
            <w:r w:rsidRPr="00C25860">
              <w:t xml:space="preserve">Всего </w:t>
            </w:r>
          </w:p>
        </w:tc>
        <w:tc>
          <w:tcPr>
            <w:tcW w:w="1498" w:type="dxa"/>
          </w:tcPr>
          <w:p w:rsidR="002609BB" w:rsidRPr="00C25860" w:rsidRDefault="002609BB" w:rsidP="007077BF">
            <w:pPr>
              <w:spacing w:line="360" w:lineRule="auto"/>
            </w:pPr>
            <w:r w:rsidRPr="00C25860">
              <w:t>9</w:t>
            </w:r>
          </w:p>
        </w:tc>
        <w:tc>
          <w:tcPr>
            <w:tcW w:w="1800" w:type="dxa"/>
          </w:tcPr>
          <w:p w:rsidR="002609BB" w:rsidRPr="00C25860" w:rsidRDefault="002609BB" w:rsidP="007077BF">
            <w:pPr>
              <w:spacing w:line="360" w:lineRule="auto"/>
              <w:rPr>
                <w:bCs/>
              </w:rPr>
            </w:pPr>
            <w:r w:rsidRPr="00C25860">
              <w:rPr>
                <w:bCs/>
              </w:rPr>
              <w:t>45%</w:t>
            </w:r>
          </w:p>
        </w:tc>
        <w:tc>
          <w:tcPr>
            <w:tcW w:w="1580" w:type="dxa"/>
          </w:tcPr>
          <w:p w:rsidR="002609BB" w:rsidRPr="00C25860" w:rsidRDefault="002609BB" w:rsidP="007077BF">
            <w:pPr>
              <w:spacing w:line="360" w:lineRule="auto"/>
            </w:pPr>
            <w:r w:rsidRPr="00C25860">
              <w:t>11</w:t>
            </w:r>
          </w:p>
        </w:tc>
        <w:tc>
          <w:tcPr>
            <w:tcW w:w="1726" w:type="dxa"/>
          </w:tcPr>
          <w:p w:rsidR="002609BB" w:rsidRPr="00C25860" w:rsidRDefault="002609BB" w:rsidP="007077BF">
            <w:pPr>
              <w:spacing w:line="360" w:lineRule="auto"/>
              <w:rPr>
                <w:bCs/>
              </w:rPr>
            </w:pPr>
            <w:r w:rsidRPr="00C25860">
              <w:rPr>
                <w:bCs/>
              </w:rPr>
              <w:t>55%</w:t>
            </w:r>
          </w:p>
        </w:tc>
      </w:tr>
    </w:tbl>
    <w:p w:rsidR="002609BB" w:rsidRPr="00C25860" w:rsidRDefault="002609BB" w:rsidP="002609BB">
      <w:pPr>
        <w:spacing w:line="360" w:lineRule="auto"/>
      </w:pPr>
    </w:p>
    <w:p w:rsidR="002609BB" w:rsidRPr="00C25860" w:rsidRDefault="009332B3" w:rsidP="002609BB">
      <w:pPr>
        <w:spacing w:line="360" w:lineRule="auto"/>
      </w:pPr>
      <w:r w:rsidRPr="009332B3">
        <w:rPr>
          <w:noProof/>
          <w:lang w:eastAsia="ru-RU"/>
        </w:rPr>
        <w:lastRenderedPageBreak/>
        <w:drawing>
          <wp:inline distT="0" distB="0" distL="0" distR="0">
            <wp:extent cx="6105525" cy="2152650"/>
            <wp:effectExtent l="19050" t="0" r="9525" b="0"/>
            <wp:docPr id="6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2609BB" w:rsidRPr="00C25860" w:rsidRDefault="002609BB" w:rsidP="002609BB">
      <w:pPr>
        <w:spacing w:line="360" w:lineRule="auto"/>
      </w:pPr>
      <w:r w:rsidRPr="00C25860">
        <w:t>Рис. 3.19.  Распределение врачей по частоте встречаемости с осложнениями после операций по поводу аномалии уздечки верхней губы.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5924550" cy="2533650"/>
            <wp:effectExtent l="19050" t="0" r="19050" b="0"/>
            <wp:docPr id="14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2609BB" w:rsidRPr="00C25860" w:rsidRDefault="002609BB" w:rsidP="002609BB">
      <w:pPr>
        <w:spacing w:line="360" w:lineRule="auto"/>
      </w:pPr>
      <w:r w:rsidRPr="00C25860">
        <w:t>Рис. 3.19.1.  Распределение врачей ортодонтов по частоте встречаемости с осложнениями после операций по поводу аномалии уздечки верхней губы, %.</w:t>
      </w:r>
    </w:p>
    <w:p w:rsidR="002609BB" w:rsidRPr="00C25860" w:rsidRDefault="002609BB" w:rsidP="002609BB">
      <w:pPr>
        <w:spacing w:line="360" w:lineRule="auto"/>
      </w:pPr>
      <w:r w:rsidRPr="00C25860">
        <w:t xml:space="preserve">На основании таблицы и диаграммы 3.19. можно сделать вывод, что более половины </w:t>
      </w:r>
      <w:proofErr w:type="gramStart"/>
      <w:r w:rsidRPr="00C25860">
        <w:t>опрошенных</w:t>
      </w:r>
      <w:proofErr w:type="gramEnd"/>
      <w:r w:rsidRPr="00C25860">
        <w:t xml:space="preserve"> ортодонтов не встречались с необходимостью проведения повторной операции.</w:t>
      </w:r>
    </w:p>
    <w:p w:rsidR="002609BB" w:rsidRDefault="002609BB" w:rsidP="002609BB">
      <w:pPr>
        <w:spacing w:line="360" w:lineRule="auto"/>
      </w:pPr>
    </w:p>
    <w:p w:rsidR="00C25860" w:rsidRPr="00C25860" w:rsidRDefault="00C25860" w:rsidP="002609BB">
      <w:pPr>
        <w:spacing w:line="360" w:lineRule="auto"/>
      </w:pPr>
    </w:p>
    <w:p w:rsidR="002609BB" w:rsidRPr="00C25860" w:rsidRDefault="002609BB" w:rsidP="002609BB">
      <w:pPr>
        <w:spacing w:line="360" w:lineRule="auto"/>
      </w:pPr>
      <w:r w:rsidRPr="00C25860">
        <w:lastRenderedPageBreak/>
        <w:t>Таблица 3.20. Распределение врачей стоматологов-хирургов и ортодонтов по видам осложнений, с которыми они встречаются, после пластики уздечки верхней губы:</w:t>
      </w:r>
    </w:p>
    <w:tbl>
      <w:tblPr>
        <w:tblStyle w:val="a7"/>
        <w:tblW w:w="9890" w:type="dxa"/>
        <w:tblLayout w:type="fixed"/>
        <w:tblLook w:val="04A0"/>
      </w:tblPr>
      <w:tblGrid>
        <w:gridCol w:w="1722"/>
        <w:gridCol w:w="439"/>
        <w:gridCol w:w="876"/>
        <w:gridCol w:w="1028"/>
        <w:gridCol w:w="1170"/>
        <w:gridCol w:w="619"/>
        <w:gridCol w:w="836"/>
        <w:gridCol w:w="9"/>
        <w:gridCol w:w="853"/>
        <w:gridCol w:w="906"/>
        <w:gridCol w:w="619"/>
        <w:gridCol w:w="813"/>
      </w:tblGrid>
      <w:tr w:rsidR="002609BB" w:rsidRPr="00C25860" w:rsidTr="007077BF">
        <w:trPr>
          <w:trHeight w:val="377"/>
        </w:trPr>
        <w:tc>
          <w:tcPr>
            <w:tcW w:w="1723" w:type="dxa"/>
            <w:vMerge w:val="restart"/>
          </w:tcPr>
          <w:p w:rsidR="002609BB" w:rsidRPr="00C25860" w:rsidRDefault="002609BB" w:rsidP="007077BF">
            <w:pPr>
              <w:spacing w:line="360" w:lineRule="auto"/>
            </w:pPr>
          </w:p>
          <w:p w:rsidR="002609BB" w:rsidRPr="00C25860" w:rsidRDefault="002609BB" w:rsidP="007077BF">
            <w:pPr>
              <w:spacing w:line="360" w:lineRule="auto"/>
              <w:rPr>
                <w:sz w:val="22"/>
                <w:szCs w:val="22"/>
              </w:rPr>
            </w:pPr>
          </w:p>
          <w:p w:rsidR="002609BB" w:rsidRPr="00C25860" w:rsidRDefault="002609BB" w:rsidP="007077BF">
            <w:pPr>
              <w:spacing w:line="360" w:lineRule="auto"/>
              <w:rPr>
                <w:sz w:val="22"/>
                <w:szCs w:val="22"/>
              </w:rPr>
            </w:pPr>
          </w:p>
          <w:p w:rsidR="002609BB" w:rsidRPr="00C25860" w:rsidRDefault="002609BB" w:rsidP="007077BF">
            <w:pPr>
              <w:spacing w:line="360" w:lineRule="auto"/>
              <w:rPr>
                <w:sz w:val="22"/>
                <w:szCs w:val="22"/>
              </w:rPr>
            </w:pPr>
            <w:r w:rsidRPr="00C25860">
              <w:rPr>
                <w:sz w:val="22"/>
                <w:szCs w:val="22"/>
              </w:rPr>
              <w:t>Специальность</w:t>
            </w:r>
          </w:p>
        </w:tc>
        <w:tc>
          <w:tcPr>
            <w:tcW w:w="8167" w:type="dxa"/>
            <w:gridSpan w:val="11"/>
          </w:tcPr>
          <w:p w:rsidR="002609BB" w:rsidRPr="00C25860" w:rsidRDefault="002609BB" w:rsidP="007077BF">
            <w:pPr>
              <w:spacing w:line="360" w:lineRule="auto"/>
            </w:pPr>
            <w:r w:rsidRPr="00C25860">
              <w:t xml:space="preserve">                                           Осложнения</w:t>
            </w:r>
          </w:p>
        </w:tc>
      </w:tr>
      <w:tr w:rsidR="002609BB" w:rsidRPr="00C25860" w:rsidTr="007077BF">
        <w:trPr>
          <w:trHeight w:val="293"/>
        </w:trPr>
        <w:tc>
          <w:tcPr>
            <w:tcW w:w="1723" w:type="dxa"/>
            <w:vMerge/>
          </w:tcPr>
          <w:p w:rsidR="002609BB" w:rsidRPr="00C25860" w:rsidRDefault="002609BB" w:rsidP="007077BF">
            <w:pPr>
              <w:spacing w:line="360" w:lineRule="auto"/>
            </w:pPr>
          </w:p>
        </w:tc>
        <w:tc>
          <w:tcPr>
            <w:tcW w:w="1315" w:type="dxa"/>
            <w:gridSpan w:val="2"/>
          </w:tcPr>
          <w:p w:rsidR="002609BB" w:rsidRPr="00C25860" w:rsidRDefault="002609BB" w:rsidP="007077BF">
            <w:pPr>
              <w:spacing w:line="360" w:lineRule="auto"/>
              <w:rPr>
                <w:sz w:val="22"/>
                <w:szCs w:val="22"/>
              </w:rPr>
            </w:pPr>
            <w:r w:rsidRPr="00C25860">
              <w:rPr>
                <w:sz w:val="22"/>
                <w:szCs w:val="22"/>
              </w:rPr>
              <w:t xml:space="preserve">Воспалительные </w:t>
            </w:r>
          </w:p>
        </w:tc>
        <w:tc>
          <w:tcPr>
            <w:tcW w:w="2198" w:type="dxa"/>
            <w:gridSpan w:val="2"/>
          </w:tcPr>
          <w:p w:rsidR="002609BB" w:rsidRPr="00C25860" w:rsidRDefault="002609BB" w:rsidP="007077BF">
            <w:pPr>
              <w:spacing w:line="360" w:lineRule="auto"/>
              <w:rPr>
                <w:sz w:val="22"/>
                <w:szCs w:val="22"/>
              </w:rPr>
            </w:pPr>
            <w:r w:rsidRPr="00C25860">
              <w:rPr>
                <w:sz w:val="22"/>
                <w:szCs w:val="22"/>
              </w:rPr>
              <w:t>Несостоятельность швов</w:t>
            </w:r>
          </w:p>
        </w:tc>
        <w:tc>
          <w:tcPr>
            <w:tcW w:w="1464" w:type="dxa"/>
            <w:gridSpan w:val="3"/>
          </w:tcPr>
          <w:p w:rsidR="002609BB" w:rsidRPr="00C25860" w:rsidRDefault="002609BB" w:rsidP="007077BF">
            <w:pPr>
              <w:spacing w:line="360" w:lineRule="auto"/>
              <w:rPr>
                <w:sz w:val="22"/>
                <w:szCs w:val="22"/>
              </w:rPr>
            </w:pPr>
            <w:r w:rsidRPr="00C25860">
              <w:rPr>
                <w:sz w:val="22"/>
                <w:szCs w:val="22"/>
              </w:rPr>
              <w:t>Рубцевание</w:t>
            </w:r>
          </w:p>
        </w:tc>
        <w:tc>
          <w:tcPr>
            <w:tcW w:w="1758" w:type="dxa"/>
            <w:gridSpan w:val="2"/>
          </w:tcPr>
          <w:p w:rsidR="002609BB" w:rsidRPr="00C25860" w:rsidRDefault="002609BB" w:rsidP="007077BF">
            <w:pPr>
              <w:spacing w:line="360" w:lineRule="auto"/>
              <w:rPr>
                <w:sz w:val="22"/>
                <w:szCs w:val="22"/>
              </w:rPr>
            </w:pPr>
            <w:r w:rsidRPr="00C25860">
              <w:rPr>
                <w:sz w:val="22"/>
                <w:szCs w:val="22"/>
              </w:rPr>
              <w:t>Аллергические реакции</w:t>
            </w:r>
          </w:p>
        </w:tc>
        <w:tc>
          <w:tcPr>
            <w:tcW w:w="1432" w:type="dxa"/>
            <w:gridSpan w:val="2"/>
          </w:tcPr>
          <w:p w:rsidR="002609BB" w:rsidRPr="00C25860" w:rsidRDefault="002609BB" w:rsidP="007077BF">
            <w:pPr>
              <w:spacing w:line="360" w:lineRule="auto"/>
              <w:rPr>
                <w:sz w:val="22"/>
                <w:szCs w:val="22"/>
              </w:rPr>
            </w:pPr>
            <w:r w:rsidRPr="00C25860">
              <w:rPr>
                <w:sz w:val="22"/>
                <w:szCs w:val="22"/>
              </w:rPr>
              <w:t xml:space="preserve">Ожог слизистой оболочки </w:t>
            </w:r>
          </w:p>
        </w:tc>
      </w:tr>
      <w:tr w:rsidR="002609BB" w:rsidRPr="00C25860" w:rsidTr="007077BF">
        <w:trPr>
          <w:trHeight w:val="1362"/>
        </w:trPr>
        <w:tc>
          <w:tcPr>
            <w:tcW w:w="1723" w:type="dxa"/>
          </w:tcPr>
          <w:p w:rsidR="002609BB" w:rsidRPr="00C25860" w:rsidRDefault="002609BB" w:rsidP="007077BF">
            <w:pPr>
              <w:spacing w:line="360" w:lineRule="auto"/>
            </w:pPr>
            <w:r w:rsidRPr="00C25860">
              <w:t>Стоматолог-хирург</w:t>
            </w:r>
          </w:p>
        </w:tc>
        <w:tc>
          <w:tcPr>
            <w:tcW w:w="439" w:type="dxa"/>
          </w:tcPr>
          <w:p w:rsidR="002609BB" w:rsidRPr="00C25860" w:rsidRDefault="002609BB" w:rsidP="007077BF">
            <w:pPr>
              <w:spacing w:line="360" w:lineRule="auto"/>
            </w:pPr>
            <w:r w:rsidRPr="00C25860">
              <w:t>2</w:t>
            </w:r>
          </w:p>
        </w:tc>
        <w:tc>
          <w:tcPr>
            <w:tcW w:w="876" w:type="dxa"/>
          </w:tcPr>
          <w:p w:rsidR="002609BB" w:rsidRPr="00C25860" w:rsidRDefault="002609BB" w:rsidP="007077BF">
            <w:pPr>
              <w:spacing w:line="360" w:lineRule="auto"/>
              <w:rPr>
                <w:bCs/>
              </w:rPr>
            </w:pPr>
            <w:r w:rsidRPr="00C25860">
              <w:rPr>
                <w:bCs/>
              </w:rPr>
              <w:t>11%</w:t>
            </w:r>
          </w:p>
        </w:tc>
        <w:tc>
          <w:tcPr>
            <w:tcW w:w="1028" w:type="dxa"/>
          </w:tcPr>
          <w:p w:rsidR="002609BB" w:rsidRPr="00C25860" w:rsidRDefault="002609BB" w:rsidP="007077BF">
            <w:pPr>
              <w:spacing w:line="360" w:lineRule="auto"/>
            </w:pPr>
            <w:r w:rsidRPr="00C25860">
              <w:t>5</w:t>
            </w:r>
          </w:p>
        </w:tc>
        <w:tc>
          <w:tcPr>
            <w:tcW w:w="1170" w:type="dxa"/>
          </w:tcPr>
          <w:p w:rsidR="002609BB" w:rsidRPr="00C25860" w:rsidRDefault="002609BB" w:rsidP="007077BF">
            <w:pPr>
              <w:spacing w:line="360" w:lineRule="auto"/>
              <w:rPr>
                <w:bCs/>
              </w:rPr>
            </w:pPr>
            <w:r w:rsidRPr="00C25860">
              <w:rPr>
                <w:bCs/>
              </w:rPr>
              <w:t>25%</w:t>
            </w:r>
          </w:p>
        </w:tc>
        <w:tc>
          <w:tcPr>
            <w:tcW w:w="619" w:type="dxa"/>
          </w:tcPr>
          <w:p w:rsidR="002609BB" w:rsidRPr="00C25860" w:rsidRDefault="002609BB" w:rsidP="007077BF">
            <w:pPr>
              <w:spacing w:line="360" w:lineRule="auto"/>
            </w:pPr>
            <w:r w:rsidRPr="00C25860">
              <w:t>10</w:t>
            </w:r>
          </w:p>
        </w:tc>
        <w:tc>
          <w:tcPr>
            <w:tcW w:w="844" w:type="dxa"/>
            <w:gridSpan w:val="2"/>
          </w:tcPr>
          <w:p w:rsidR="002609BB" w:rsidRPr="00C25860" w:rsidRDefault="002609BB" w:rsidP="007077BF">
            <w:pPr>
              <w:spacing w:line="360" w:lineRule="auto"/>
              <w:rPr>
                <w:bCs/>
              </w:rPr>
            </w:pPr>
            <w:r w:rsidRPr="00C25860">
              <w:rPr>
                <w:bCs/>
              </w:rPr>
              <w:t>53%</w:t>
            </w:r>
          </w:p>
        </w:tc>
        <w:tc>
          <w:tcPr>
            <w:tcW w:w="853" w:type="dxa"/>
          </w:tcPr>
          <w:p w:rsidR="002609BB" w:rsidRPr="00C25860" w:rsidRDefault="002609BB" w:rsidP="007077BF">
            <w:pPr>
              <w:spacing w:line="360" w:lineRule="auto"/>
            </w:pPr>
            <w:r w:rsidRPr="00C25860">
              <w:t>0</w:t>
            </w:r>
          </w:p>
        </w:tc>
        <w:tc>
          <w:tcPr>
            <w:tcW w:w="906" w:type="dxa"/>
          </w:tcPr>
          <w:p w:rsidR="002609BB" w:rsidRPr="00C25860" w:rsidRDefault="002609BB" w:rsidP="007077BF">
            <w:pPr>
              <w:spacing w:line="360" w:lineRule="auto"/>
              <w:rPr>
                <w:bCs/>
              </w:rPr>
            </w:pPr>
            <w:r w:rsidRPr="00C25860">
              <w:rPr>
                <w:bCs/>
              </w:rPr>
              <w:t>0%</w:t>
            </w:r>
          </w:p>
        </w:tc>
        <w:tc>
          <w:tcPr>
            <w:tcW w:w="619" w:type="dxa"/>
          </w:tcPr>
          <w:p w:rsidR="002609BB" w:rsidRPr="00C25860" w:rsidRDefault="002609BB" w:rsidP="007077BF">
            <w:pPr>
              <w:spacing w:line="360" w:lineRule="auto"/>
            </w:pPr>
            <w:r w:rsidRPr="00C25860">
              <w:t>2</w:t>
            </w:r>
          </w:p>
        </w:tc>
        <w:tc>
          <w:tcPr>
            <w:tcW w:w="813" w:type="dxa"/>
          </w:tcPr>
          <w:p w:rsidR="002609BB" w:rsidRPr="00C25860" w:rsidRDefault="002609BB" w:rsidP="007077BF">
            <w:pPr>
              <w:spacing w:line="360" w:lineRule="auto"/>
              <w:rPr>
                <w:bCs/>
              </w:rPr>
            </w:pPr>
            <w:r w:rsidRPr="00C25860">
              <w:rPr>
                <w:bCs/>
              </w:rPr>
              <w:t>11%</w:t>
            </w:r>
          </w:p>
        </w:tc>
      </w:tr>
      <w:tr w:rsidR="002609BB" w:rsidRPr="00C25860" w:rsidTr="007077BF">
        <w:tblPrEx>
          <w:tblLook w:val="0000"/>
        </w:tblPrEx>
        <w:trPr>
          <w:trHeight w:val="1026"/>
        </w:trPr>
        <w:tc>
          <w:tcPr>
            <w:tcW w:w="1723" w:type="dxa"/>
          </w:tcPr>
          <w:p w:rsidR="002609BB" w:rsidRPr="00C25860" w:rsidRDefault="002609BB" w:rsidP="007077BF">
            <w:pPr>
              <w:spacing w:line="360" w:lineRule="auto"/>
            </w:pPr>
            <w:r w:rsidRPr="00C25860">
              <w:t>Ортодонт</w:t>
            </w:r>
          </w:p>
        </w:tc>
        <w:tc>
          <w:tcPr>
            <w:tcW w:w="439" w:type="dxa"/>
          </w:tcPr>
          <w:p w:rsidR="002609BB" w:rsidRPr="00C25860" w:rsidRDefault="002609BB" w:rsidP="007077BF">
            <w:pPr>
              <w:spacing w:line="360" w:lineRule="auto"/>
              <w:rPr>
                <w:bCs/>
              </w:rPr>
            </w:pPr>
            <w:r w:rsidRPr="00C25860">
              <w:rPr>
                <w:bCs/>
              </w:rPr>
              <w:t>0</w:t>
            </w:r>
          </w:p>
        </w:tc>
        <w:tc>
          <w:tcPr>
            <w:tcW w:w="876" w:type="dxa"/>
          </w:tcPr>
          <w:p w:rsidR="002609BB" w:rsidRPr="00C25860" w:rsidRDefault="002609BB" w:rsidP="007077BF">
            <w:pPr>
              <w:spacing w:line="360" w:lineRule="auto"/>
            </w:pPr>
            <w:r w:rsidRPr="00C25860">
              <w:t>0%</w:t>
            </w:r>
          </w:p>
        </w:tc>
        <w:tc>
          <w:tcPr>
            <w:tcW w:w="1028" w:type="dxa"/>
          </w:tcPr>
          <w:p w:rsidR="002609BB" w:rsidRPr="00C25860" w:rsidRDefault="002609BB" w:rsidP="007077BF">
            <w:pPr>
              <w:spacing w:line="360" w:lineRule="auto"/>
            </w:pPr>
            <w:r w:rsidRPr="00C25860">
              <w:t>0</w:t>
            </w:r>
          </w:p>
        </w:tc>
        <w:tc>
          <w:tcPr>
            <w:tcW w:w="1170" w:type="dxa"/>
          </w:tcPr>
          <w:p w:rsidR="002609BB" w:rsidRPr="00C25860" w:rsidRDefault="002609BB" w:rsidP="007077BF">
            <w:pPr>
              <w:spacing w:line="360" w:lineRule="auto"/>
              <w:rPr>
                <w:bCs/>
              </w:rPr>
            </w:pPr>
            <w:r w:rsidRPr="00C25860">
              <w:rPr>
                <w:bCs/>
              </w:rPr>
              <w:t>0%</w:t>
            </w:r>
          </w:p>
        </w:tc>
        <w:tc>
          <w:tcPr>
            <w:tcW w:w="619" w:type="dxa"/>
          </w:tcPr>
          <w:p w:rsidR="002609BB" w:rsidRPr="00C25860" w:rsidRDefault="002609BB" w:rsidP="007077BF">
            <w:pPr>
              <w:spacing w:line="360" w:lineRule="auto"/>
              <w:rPr>
                <w:bCs/>
              </w:rPr>
            </w:pPr>
            <w:r w:rsidRPr="00C25860">
              <w:rPr>
                <w:bCs/>
              </w:rPr>
              <w:t>10</w:t>
            </w:r>
          </w:p>
        </w:tc>
        <w:tc>
          <w:tcPr>
            <w:tcW w:w="836" w:type="dxa"/>
          </w:tcPr>
          <w:p w:rsidR="002609BB" w:rsidRPr="00C25860" w:rsidRDefault="002609BB" w:rsidP="007077BF">
            <w:pPr>
              <w:spacing w:line="360" w:lineRule="auto"/>
            </w:pPr>
            <w:r w:rsidRPr="00C25860">
              <w:t>77%</w:t>
            </w:r>
          </w:p>
        </w:tc>
        <w:tc>
          <w:tcPr>
            <w:tcW w:w="861" w:type="dxa"/>
            <w:gridSpan w:val="2"/>
          </w:tcPr>
          <w:p w:rsidR="002609BB" w:rsidRPr="00C25860" w:rsidRDefault="002609BB" w:rsidP="007077BF">
            <w:pPr>
              <w:spacing w:line="360" w:lineRule="auto"/>
            </w:pPr>
            <w:r w:rsidRPr="00C25860">
              <w:t>0</w:t>
            </w:r>
          </w:p>
        </w:tc>
        <w:tc>
          <w:tcPr>
            <w:tcW w:w="906" w:type="dxa"/>
          </w:tcPr>
          <w:p w:rsidR="002609BB" w:rsidRPr="00C25860" w:rsidRDefault="002609BB" w:rsidP="007077BF">
            <w:pPr>
              <w:spacing w:line="360" w:lineRule="auto"/>
              <w:rPr>
                <w:bCs/>
              </w:rPr>
            </w:pPr>
            <w:r w:rsidRPr="00C25860">
              <w:rPr>
                <w:bCs/>
              </w:rPr>
              <w:t>0%</w:t>
            </w:r>
          </w:p>
        </w:tc>
        <w:tc>
          <w:tcPr>
            <w:tcW w:w="619" w:type="dxa"/>
          </w:tcPr>
          <w:p w:rsidR="002609BB" w:rsidRPr="00C25860" w:rsidRDefault="002609BB" w:rsidP="007077BF">
            <w:pPr>
              <w:spacing w:line="360" w:lineRule="auto"/>
              <w:rPr>
                <w:bCs/>
              </w:rPr>
            </w:pPr>
            <w:r w:rsidRPr="00C25860">
              <w:rPr>
                <w:bCs/>
              </w:rPr>
              <w:t>3</w:t>
            </w:r>
          </w:p>
        </w:tc>
        <w:tc>
          <w:tcPr>
            <w:tcW w:w="813" w:type="dxa"/>
          </w:tcPr>
          <w:p w:rsidR="002609BB" w:rsidRPr="00C25860" w:rsidRDefault="002609BB" w:rsidP="007077BF">
            <w:pPr>
              <w:spacing w:line="360" w:lineRule="auto"/>
            </w:pPr>
            <w:r w:rsidRPr="00C25860">
              <w:t>23%</w:t>
            </w:r>
          </w:p>
        </w:tc>
      </w:tr>
      <w:tr w:rsidR="002609BB" w:rsidRPr="00C25860" w:rsidTr="007077BF">
        <w:tblPrEx>
          <w:tblLook w:val="0000"/>
        </w:tblPrEx>
        <w:trPr>
          <w:trHeight w:val="1173"/>
        </w:trPr>
        <w:tc>
          <w:tcPr>
            <w:tcW w:w="1723" w:type="dxa"/>
          </w:tcPr>
          <w:p w:rsidR="002609BB" w:rsidRPr="00C25860" w:rsidRDefault="002609BB" w:rsidP="007077BF">
            <w:pPr>
              <w:spacing w:line="360" w:lineRule="auto"/>
            </w:pPr>
            <w:r w:rsidRPr="00C25860">
              <w:t>Всего</w:t>
            </w:r>
          </w:p>
        </w:tc>
        <w:tc>
          <w:tcPr>
            <w:tcW w:w="439" w:type="dxa"/>
          </w:tcPr>
          <w:p w:rsidR="002609BB" w:rsidRPr="00C25860" w:rsidRDefault="002609BB" w:rsidP="007077BF">
            <w:pPr>
              <w:spacing w:line="360" w:lineRule="auto"/>
              <w:rPr>
                <w:bCs/>
              </w:rPr>
            </w:pPr>
            <w:r w:rsidRPr="00C25860">
              <w:rPr>
                <w:bCs/>
              </w:rPr>
              <w:t>2</w:t>
            </w:r>
          </w:p>
        </w:tc>
        <w:tc>
          <w:tcPr>
            <w:tcW w:w="876" w:type="dxa"/>
          </w:tcPr>
          <w:p w:rsidR="002609BB" w:rsidRPr="00C25860" w:rsidRDefault="002609BB" w:rsidP="007077BF">
            <w:pPr>
              <w:spacing w:line="360" w:lineRule="auto"/>
            </w:pPr>
            <w:r w:rsidRPr="00C25860">
              <w:t>6%</w:t>
            </w:r>
          </w:p>
        </w:tc>
        <w:tc>
          <w:tcPr>
            <w:tcW w:w="1028" w:type="dxa"/>
          </w:tcPr>
          <w:p w:rsidR="002609BB" w:rsidRPr="00C25860" w:rsidRDefault="002609BB" w:rsidP="007077BF">
            <w:pPr>
              <w:spacing w:line="360" w:lineRule="auto"/>
            </w:pPr>
            <w:r w:rsidRPr="00C25860">
              <w:t>5</w:t>
            </w:r>
          </w:p>
        </w:tc>
        <w:tc>
          <w:tcPr>
            <w:tcW w:w="1170" w:type="dxa"/>
          </w:tcPr>
          <w:p w:rsidR="002609BB" w:rsidRPr="00C25860" w:rsidRDefault="002609BB" w:rsidP="007077BF">
            <w:pPr>
              <w:spacing w:line="360" w:lineRule="auto"/>
              <w:rPr>
                <w:bCs/>
              </w:rPr>
            </w:pPr>
            <w:r w:rsidRPr="00C25860">
              <w:rPr>
                <w:bCs/>
              </w:rPr>
              <w:t>16%</w:t>
            </w:r>
          </w:p>
        </w:tc>
        <w:tc>
          <w:tcPr>
            <w:tcW w:w="619" w:type="dxa"/>
          </w:tcPr>
          <w:p w:rsidR="002609BB" w:rsidRPr="00C25860" w:rsidRDefault="002609BB" w:rsidP="007077BF">
            <w:pPr>
              <w:spacing w:line="360" w:lineRule="auto"/>
              <w:rPr>
                <w:bCs/>
              </w:rPr>
            </w:pPr>
            <w:r w:rsidRPr="00C25860">
              <w:rPr>
                <w:bCs/>
              </w:rPr>
              <w:t>20</w:t>
            </w:r>
          </w:p>
        </w:tc>
        <w:tc>
          <w:tcPr>
            <w:tcW w:w="836" w:type="dxa"/>
          </w:tcPr>
          <w:p w:rsidR="002609BB" w:rsidRPr="00C25860" w:rsidRDefault="002609BB" w:rsidP="007077BF">
            <w:pPr>
              <w:spacing w:line="360" w:lineRule="auto"/>
            </w:pPr>
            <w:r w:rsidRPr="00C25860">
              <w:t>62%</w:t>
            </w:r>
          </w:p>
        </w:tc>
        <w:tc>
          <w:tcPr>
            <w:tcW w:w="861" w:type="dxa"/>
            <w:gridSpan w:val="2"/>
          </w:tcPr>
          <w:p w:rsidR="002609BB" w:rsidRPr="00C25860" w:rsidRDefault="002609BB" w:rsidP="007077BF">
            <w:pPr>
              <w:spacing w:line="360" w:lineRule="auto"/>
            </w:pPr>
            <w:r w:rsidRPr="00C25860">
              <w:t>0</w:t>
            </w:r>
          </w:p>
        </w:tc>
        <w:tc>
          <w:tcPr>
            <w:tcW w:w="906" w:type="dxa"/>
          </w:tcPr>
          <w:p w:rsidR="002609BB" w:rsidRPr="00C25860" w:rsidRDefault="002609BB" w:rsidP="007077BF">
            <w:pPr>
              <w:spacing w:line="360" w:lineRule="auto"/>
              <w:rPr>
                <w:bCs/>
              </w:rPr>
            </w:pPr>
            <w:r w:rsidRPr="00C25860">
              <w:rPr>
                <w:bCs/>
              </w:rPr>
              <w:t>0%</w:t>
            </w:r>
          </w:p>
        </w:tc>
        <w:tc>
          <w:tcPr>
            <w:tcW w:w="619" w:type="dxa"/>
          </w:tcPr>
          <w:p w:rsidR="002609BB" w:rsidRPr="00C25860" w:rsidRDefault="002609BB" w:rsidP="007077BF">
            <w:pPr>
              <w:spacing w:line="360" w:lineRule="auto"/>
              <w:rPr>
                <w:bCs/>
              </w:rPr>
            </w:pPr>
            <w:r w:rsidRPr="00C25860">
              <w:rPr>
                <w:bCs/>
              </w:rPr>
              <w:t>5</w:t>
            </w:r>
          </w:p>
        </w:tc>
        <w:tc>
          <w:tcPr>
            <w:tcW w:w="813" w:type="dxa"/>
          </w:tcPr>
          <w:p w:rsidR="002609BB" w:rsidRPr="00C25860" w:rsidRDefault="002609BB" w:rsidP="007077BF">
            <w:pPr>
              <w:spacing w:line="360" w:lineRule="auto"/>
            </w:pPr>
            <w:r w:rsidRPr="00C25860">
              <w:t>16%</w:t>
            </w:r>
          </w:p>
        </w:tc>
      </w:tr>
    </w:tbl>
    <w:p w:rsidR="002609BB" w:rsidRPr="00C25860" w:rsidRDefault="002609BB" w:rsidP="002609BB">
      <w:pPr>
        <w:spacing w:line="360" w:lineRule="auto"/>
      </w:pPr>
    </w:p>
    <w:p w:rsidR="002609BB" w:rsidRPr="00C25860" w:rsidRDefault="00285B4A" w:rsidP="002609BB">
      <w:pPr>
        <w:spacing w:line="360" w:lineRule="auto"/>
      </w:pPr>
      <w:r w:rsidRPr="00285B4A">
        <w:rPr>
          <w:noProof/>
          <w:lang w:eastAsia="ru-RU"/>
        </w:rPr>
        <w:drawing>
          <wp:inline distT="0" distB="0" distL="0" distR="0">
            <wp:extent cx="6162675" cy="2657475"/>
            <wp:effectExtent l="19050" t="0" r="9525" b="0"/>
            <wp:docPr id="6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2609BB" w:rsidRPr="00C25860" w:rsidRDefault="002609BB" w:rsidP="002609BB">
      <w:pPr>
        <w:spacing w:line="360" w:lineRule="auto"/>
      </w:pPr>
      <w:r w:rsidRPr="00C25860">
        <w:t>Рис. 3.20. Распределение врачей по видам осложнений, с которыми они встречаются, после пластики уздечки верхней губы.</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5972175" cy="2705100"/>
            <wp:effectExtent l="19050" t="0" r="9525" b="0"/>
            <wp:docPr id="1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2609BB" w:rsidRPr="00C25860" w:rsidRDefault="002609BB" w:rsidP="002609BB">
      <w:pPr>
        <w:spacing w:line="360" w:lineRule="auto"/>
      </w:pPr>
      <w:r w:rsidRPr="00C25860">
        <w:t>Рис. 3.20.1.  Распределение врачей хирургов по видам осложнений, с которыми они встречаются, после пластики уздечки верхней губы, %.</w:t>
      </w:r>
    </w:p>
    <w:p w:rsidR="002609BB" w:rsidRPr="00C25860" w:rsidRDefault="002609BB" w:rsidP="002609BB">
      <w:pPr>
        <w:spacing w:line="360" w:lineRule="auto"/>
      </w:pPr>
      <w:r w:rsidRPr="00C25860">
        <w:rPr>
          <w:noProof/>
          <w:lang w:eastAsia="ru-RU"/>
        </w:rPr>
        <w:drawing>
          <wp:inline distT="0" distB="0" distL="0" distR="0">
            <wp:extent cx="6086475" cy="2581275"/>
            <wp:effectExtent l="19050" t="0" r="9525" b="0"/>
            <wp:docPr id="14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2609BB" w:rsidRPr="00C25860" w:rsidRDefault="002609BB" w:rsidP="002609BB">
      <w:pPr>
        <w:spacing w:line="360" w:lineRule="auto"/>
      </w:pPr>
      <w:r w:rsidRPr="00C25860">
        <w:t>Рис. 3.20.2.  Распределение врачей ортодонтов по видам осложнений, с которыми они встречаются, после пластики уздечки верхней губы,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lastRenderedPageBreak/>
        <w:drawing>
          <wp:inline distT="0" distB="0" distL="0" distR="0">
            <wp:extent cx="6086475" cy="2457450"/>
            <wp:effectExtent l="19050" t="0" r="9525" b="0"/>
            <wp:docPr id="15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609BB" w:rsidRPr="00C25860" w:rsidRDefault="002609BB" w:rsidP="002609BB">
      <w:pPr>
        <w:spacing w:line="360" w:lineRule="auto"/>
      </w:pPr>
      <w:r w:rsidRPr="00C25860">
        <w:t>Рис. 3.20.3.  Распределение врачей хирургов и ортодонтов по видам осложнений, с которыми они встречаются, после пластики уздечки верхней губы, %.</w:t>
      </w:r>
    </w:p>
    <w:p w:rsidR="002609BB" w:rsidRPr="00C25860" w:rsidRDefault="002609BB" w:rsidP="002609BB">
      <w:pPr>
        <w:spacing w:line="360" w:lineRule="auto"/>
      </w:pPr>
      <w:r w:rsidRPr="00C25860">
        <w:t>На основании таблицы и диаграмм 3.20. можно сделать выводы, что самым частым осложнением после проведения манипуляции по пластике уздечки верхней губы является рубцевание, что соотносится с тем, что наиболее часто применяемым инструментом для проведения операции по пластике уздечки верхней губы является традиционный скальпель.</w:t>
      </w:r>
    </w:p>
    <w:p w:rsidR="002609BB" w:rsidRPr="00C25860" w:rsidRDefault="002609BB" w:rsidP="002609BB">
      <w:pPr>
        <w:spacing w:line="360" w:lineRule="auto"/>
      </w:pPr>
    </w:p>
    <w:p w:rsidR="002609BB" w:rsidRPr="00C25860" w:rsidRDefault="002609BB" w:rsidP="002609BB">
      <w:pPr>
        <w:spacing w:line="360" w:lineRule="auto"/>
      </w:pPr>
      <w:r w:rsidRPr="00C25860">
        <w:t>Таблица 3.21. Распределение частоты встречаемости осложнений после проведённых операций опрашиваемых врачей стоматологов-хирургов:</w:t>
      </w:r>
    </w:p>
    <w:tbl>
      <w:tblPr>
        <w:tblStyle w:val="a7"/>
        <w:tblW w:w="0" w:type="auto"/>
        <w:tblLook w:val="04A0"/>
      </w:tblPr>
      <w:tblGrid>
        <w:gridCol w:w="1896"/>
        <w:gridCol w:w="933"/>
        <w:gridCol w:w="963"/>
        <w:gridCol w:w="930"/>
        <w:gridCol w:w="919"/>
        <w:gridCol w:w="944"/>
        <w:gridCol w:w="879"/>
        <w:gridCol w:w="862"/>
        <w:gridCol w:w="961"/>
      </w:tblGrid>
      <w:tr w:rsidR="002609BB" w:rsidRPr="00C25860" w:rsidTr="007077BF">
        <w:trPr>
          <w:trHeight w:val="300"/>
        </w:trPr>
        <w:tc>
          <w:tcPr>
            <w:tcW w:w="1914" w:type="dxa"/>
            <w:vMerge w:val="restart"/>
          </w:tcPr>
          <w:p w:rsidR="002609BB" w:rsidRPr="00C25860" w:rsidRDefault="002609BB" w:rsidP="007077BF">
            <w:pPr>
              <w:spacing w:line="360" w:lineRule="auto"/>
            </w:pPr>
            <w:r w:rsidRPr="00C25860">
              <w:t>Стоматолог-хирург</w:t>
            </w:r>
          </w:p>
        </w:tc>
        <w:tc>
          <w:tcPr>
            <w:tcW w:w="7657" w:type="dxa"/>
            <w:gridSpan w:val="8"/>
          </w:tcPr>
          <w:p w:rsidR="002609BB" w:rsidRPr="00C25860" w:rsidRDefault="002609BB" w:rsidP="007077BF">
            <w:pPr>
              <w:spacing w:line="360" w:lineRule="auto"/>
            </w:pPr>
            <w:r w:rsidRPr="00C25860">
              <w:t xml:space="preserve">                             Частота осложнений</w:t>
            </w:r>
          </w:p>
        </w:tc>
      </w:tr>
      <w:tr w:rsidR="002609BB" w:rsidRPr="00C25860" w:rsidTr="007077BF">
        <w:trPr>
          <w:trHeight w:val="180"/>
        </w:trPr>
        <w:tc>
          <w:tcPr>
            <w:tcW w:w="1914" w:type="dxa"/>
            <w:vMerge/>
          </w:tcPr>
          <w:p w:rsidR="002609BB" w:rsidRPr="00C25860" w:rsidRDefault="002609BB" w:rsidP="007077BF">
            <w:pPr>
              <w:spacing w:line="360" w:lineRule="auto"/>
            </w:pPr>
          </w:p>
        </w:tc>
        <w:tc>
          <w:tcPr>
            <w:tcW w:w="1914" w:type="dxa"/>
            <w:gridSpan w:val="2"/>
          </w:tcPr>
          <w:p w:rsidR="002609BB" w:rsidRPr="00C25860" w:rsidRDefault="002609BB" w:rsidP="007077BF">
            <w:pPr>
              <w:spacing w:line="360" w:lineRule="auto"/>
            </w:pPr>
            <w:r w:rsidRPr="00C25860">
              <w:t>Осложнения не встречаются</w:t>
            </w:r>
          </w:p>
        </w:tc>
        <w:tc>
          <w:tcPr>
            <w:tcW w:w="1914" w:type="dxa"/>
            <w:gridSpan w:val="2"/>
          </w:tcPr>
          <w:p w:rsidR="002609BB" w:rsidRPr="00C25860" w:rsidRDefault="002609BB" w:rsidP="007077BF">
            <w:pPr>
              <w:spacing w:line="360" w:lineRule="auto"/>
            </w:pPr>
            <w:r w:rsidRPr="00C25860">
              <w:t>До 2%</w:t>
            </w:r>
          </w:p>
        </w:tc>
        <w:tc>
          <w:tcPr>
            <w:tcW w:w="1914" w:type="dxa"/>
            <w:gridSpan w:val="2"/>
          </w:tcPr>
          <w:p w:rsidR="002609BB" w:rsidRPr="00C25860" w:rsidRDefault="002609BB" w:rsidP="007077BF">
            <w:pPr>
              <w:spacing w:line="360" w:lineRule="auto"/>
            </w:pPr>
            <w:r w:rsidRPr="00C25860">
              <w:t>От 2 до 10%</w:t>
            </w:r>
          </w:p>
        </w:tc>
        <w:tc>
          <w:tcPr>
            <w:tcW w:w="1915" w:type="dxa"/>
            <w:gridSpan w:val="2"/>
          </w:tcPr>
          <w:p w:rsidR="002609BB" w:rsidRPr="00C25860" w:rsidRDefault="002609BB" w:rsidP="007077BF">
            <w:pPr>
              <w:spacing w:line="360" w:lineRule="auto"/>
            </w:pPr>
            <w:r w:rsidRPr="00C25860">
              <w:t>Более 10%</w:t>
            </w:r>
          </w:p>
        </w:tc>
      </w:tr>
      <w:tr w:rsidR="002609BB" w:rsidRPr="00C25860" w:rsidTr="007077BF">
        <w:tc>
          <w:tcPr>
            <w:tcW w:w="1914" w:type="dxa"/>
          </w:tcPr>
          <w:p w:rsidR="002609BB" w:rsidRPr="00C25860" w:rsidRDefault="002609BB" w:rsidP="007077BF">
            <w:pPr>
              <w:spacing w:line="360" w:lineRule="auto"/>
            </w:pPr>
            <w:r w:rsidRPr="00C25860">
              <w:t xml:space="preserve">Всего </w:t>
            </w:r>
          </w:p>
        </w:tc>
        <w:tc>
          <w:tcPr>
            <w:tcW w:w="945" w:type="dxa"/>
          </w:tcPr>
          <w:p w:rsidR="002609BB" w:rsidRPr="00C25860" w:rsidRDefault="002609BB" w:rsidP="007077BF">
            <w:pPr>
              <w:spacing w:line="360" w:lineRule="auto"/>
            </w:pPr>
            <w:r w:rsidRPr="00C25860">
              <w:t>10</w:t>
            </w:r>
          </w:p>
        </w:tc>
        <w:tc>
          <w:tcPr>
            <w:tcW w:w="969" w:type="dxa"/>
          </w:tcPr>
          <w:p w:rsidR="002609BB" w:rsidRPr="00C25860" w:rsidRDefault="002609BB" w:rsidP="007077BF">
            <w:pPr>
              <w:spacing w:line="360" w:lineRule="auto"/>
              <w:rPr>
                <w:bCs/>
              </w:rPr>
            </w:pPr>
            <w:r w:rsidRPr="00C25860">
              <w:rPr>
                <w:bCs/>
              </w:rPr>
              <w:t>37%</w:t>
            </w:r>
          </w:p>
        </w:tc>
        <w:tc>
          <w:tcPr>
            <w:tcW w:w="975" w:type="dxa"/>
          </w:tcPr>
          <w:p w:rsidR="002609BB" w:rsidRPr="00C25860" w:rsidRDefault="002609BB" w:rsidP="007077BF">
            <w:pPr>
              <w:spacing w:line="360" w:lineRule="auto"/>
            </w:pPr>
            <w:r w:rsidRPr="00C25860">
              <w:t>15</w:t>
            </w:r>
          </w:p>
        </w:tc>
        <w:tc>
          <w:tcPr>
            <w:tcW w:w="939" w:type="dxa"/>
          </w:tcPr>
          <w:p w:rsidR="002609BB" w:rsidRPr="00C25860" w:rsidRDefault="002609BB" w:rsidP="007077BF">
            <w:pPr>
              <w:spacing w:line="360" w:lineRule="auto"/>
              <w:rPr>
                <w:bCs/>
              </w:rPr>
            </w:pPr>
            <w:r w:rsidRPr="00C25860">
              <w:rPr>
                <w:bCs/>
              </w:rPr>
              <w:t>55%</w:t>
            </w:r>
          </w:p>
        </w:tc>
        <w:tc>
          <w:tcPr>
            <w:tcW w:w="1005" w:type="dxa"/>
          </w:tcPr>
          <w:p w:rsidR="002609BB" w:rsidRPr="00C25860" w:rsidRDefault="002609BB" w:rsidP="007077BF">
            <w:pPr>
              <w:spacing w:line="360" w:lineRule="auto"/>
            </w:pPr>
            <w:r w:rsidRPr="00C25860">
              <w:t>1</w:t>
            </w:r>
          </w:p>
        </w:tc>
        <w:tc>
          <w:tcPr>
            <w:tcW w:w="909" w:type="dxa"/>
          </w:tcPr>
          <w:p w:rsidR="002609BB" w:rsidRPr="00C25860" w:rsidRDefault="002609BB" w:rsidP="007077BF">
            <w:pPr>
              <w:spacing w:line="360" w:lineRule="auto"/>
              <w:rPr>
                <w:bCs/>
              </w:rPr>
            </w:pPr>
            <w:r w:rsidRPr="00C25860">
              <w:rPr>
                <w:bCs/>
              </w:rPr>
              <w:t>4%</w:t>
            </w:r>
          </w:p>
        </w:tc>
        <w:tc>
          <w:tcPr>
            <w:tcW w:w="915" w:type="dxa"/>
          </w:tcPr>
          <w:p w:rsidR="002609BB" w:rsidRPr="00C25860" w:rsidRDefault="002609BB" w:rsidP="007077BF">
            <w:pPr>
              <w:spacing w:line="360" w:lineRule="auto"/>
            </w:pPr>
            <w:r w:rsidRPr="00C25860">
              <w:t>1</w:t>
            </w:r>
          </w:p>
        </w:tc>
        <w:tc>
          <w:tcPr>
            <w:tcW w:w="1000" w:type="dxa"/>
          </w:tcPr>
          <w:p w:rsidR="002609BB" w:rsidRPr="00C25860" w:rsidRDefault="002609BB" w:rsidP="007077BF">
            <w:pPr>
              <w:spacing w:line="360" w:lineRule="auto"/>
              <w:rPr>
                <w:bCs/>
              </w:rPr>
            </w:pPr>
            <w:r w:rsidRPr="00C25860">
              <w:rPr>
                <w:bCs/>
              </w:rPr>
              <w:t>4%</w:t>
            </w:r>
          </w:p>
        </w:tc>
      </w:tr>
    </w:tbl>
    <w:p w:rsidR="002609BB" w:rsidRPr="00C25860" w:rsidRDefault="002609BB" w:rsidP="002609BB">
      <w:pPr>
        <w:spacing w:line="360" w:lineRule="auto"/>
      </w:pPr>
    </w:p>
    <w:p w:rsidR="002609BB" w:rsidRPr="00C25860" w:rsidRDefault="00327B18" w:rsidP="002609BB">
      <w:pPr>
        <w:spacing w:line="360" w:lineRule="auto"/>
      </w:pPr>
      <w:r w:rsidRPr="00327B18">
        <w:rPr>
          <w:noProof/>
          <w:lang w:eastAsia="ru-RU"/>
        </w:rPr>
        <w:lastRenderedPageBreak/>
        <w:drawing>
          <wp:inline distT="0" distB="0" distL="0" distR="0">
            <wp:extent cx="5981700" cy="2352675"/>
            <wp:effectExtent l="19050" t="0" r="19050" b="0"/>
            <wp:docPr id="6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2609BB" w:rsidRPr="00C25860" w:rsidRDefault="002609BB" w:rsidP="002609BB">
      <w:pPr>
        <w:spacing w:line="360" w:lineRule="auto"/>
      </w:pPr>
      <w:r w:rsidRPr="00C25860">
        <w:t>Рис. 3.21. Распределение частоты встречаемости осложнений после проведённых операций опрашиваемых врачей стоматологов-хирургов.</w:t>
      </w:r>
    </w:p>
    <w:p w:rsidR="002609BB" w:rsidRPr="00C25860" w:rsidRDefault="002609BB" w:rsidP="002609BB">
      <w:pPr>
        <w:spacing w:line="360" w:lineRule="auto"/>
      </w:pPr>
      <w:r w:rsidRPr="00C25860">
        <w:rPr>
          <w:noProof/>
          <w:lang w:eastAsia="ru-RU"/>
        </w:rPr>
        <w:drawing>
          <wp:inline distT="0" distB="0" distL="0" distR="0">
            <wp:extent cx="6076950" cy="2552700"/>
            <wp:effectExtent l="19050" t="0" r="19050" b="0"/>
            <wp:docPr id="15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609BB" w:rsidRPr="00C25860" w:rsidRDefault="002609BB" w:rsidP="002609BB">
      <w:pPr>
        <w:spacing w:line="360" w:lineRule="auto"/>
      </w:pPr>
      <w:r w:rsidRPr="00C25860">
        <w:t>Рис. 3.21.1.  Распределение частоты встречаемости осложнений после проведённых операций опрашиваемых врачей стоматологов-хирургов, %.</w:t>
      </w:r>
    </w:p>
    <w:p w:rsidR="002609BB" w:rsidRPr="00C25860" w:rsidRDefault="002609BB" w:rsidP="002609BB">
      <w:pPr>
        <w:spacing w:line="360" w:lineRule="auto"/>
      </w:pPr>
      <w:r w:rsidRPr="00C25860">
        <w:t>На диаграмме 3.21.1. продемонстрировано, что 55% хирургов-стоматологов – 15 человек ответили, что встречаются с осложнениями после проведённых ими операций до 2% случаев, 37% хирургов дали ответ, что после проведённых ими операций никогда нет осложнений.</w:t>
      </w:r>
    </w:p>
    <w:p w:rsidR="002609BB" w:rsidRPr="00C25860" w:rsidRDefault="002609BB" w:rsidP="002609BB">
      <w:pPr>
        <w:spacing w:line="360" w:lineRule="auto"/>
      </w:pPr>
    </w:p>
    <w:p w:rsidR="002609BB" w:rsidRPr="00C25860" w:rsidRDefault="002609BB" w:rsidP="002609BB">
      <w:pPr>
        <w:spacing w:line="360" w:lineRule="auto"/>
      </w:pPr>
      <w:r w:rsidRPr="00C25860">
        <w:lastRenderedPageBreak/>
        <w:t xml:space="preserve">Таблица 3.22. Распределение врачей </w:t>
      </w:r>
      <w:proofErr w:type="gramStart"/>
      <w:r w:rsidRPr="00C25860">
        <w:t>стоматологов-хирургов</w:t>
      </w:r>
      <w:proofErr w:type="gramEnd"/>
      <w:r w:rsidRPr="00C25860">
        <w:t xml:space="preserve"> по видам осложнений после проведённых ими операций в зависимости от стажа работы.</w:t>
      </w:r>
    </w:p>
    <w:tbl>
      <w:tblPr>
        <w:tblStyle w:val="a7"/>
        <w:tblW w:w="10113" w:type="dxa"/>
        <w:tblLayout w:type="fixed"/>
        <w:tblLook w:val="04A0"/>
      </w:tblPr>
      <w:tblGrid>
        <w:gridCol w:w="1235"/>
        <w:gridCol w:w="705"/>
        <w:gridCol w:w="987"/>
        <w:gridCol w:w="890"/>
        <w:gridCol w:w="942"/>
        <w:gridCol w:w="805"/>
        <w:gridCol w:w="848"/>
        <w:gridCol w:w="910"/>
        <w:gridCol w:w="1146"/>
        <w:gridCol w:w="805"/>
        <w:gridCol w:w="840"/>
      </w:tblGrid>
      <w:tr w:rsidR="002609BB" w:rsidRPr="00C25860" w:rsidTr="004426D4">
        <w:trPr>
          <w:trHeight w:val="224"/>
        </w:trPr>
        <w:tc>
          <w:tcPr>
            <w:tcW w:w="1235" w:type="dxa"/>
          </w:tcPr>
          <w:p w:rsidR="002609BB" w:rsidRPr="00C25860" w:rsidRDefault="002609BB" w:rsidP="007077BF">
            <w:pPr>
              <w:spacing w:line="360" w:lineRule="auto"/>
            </w:pPr>
            <w:r w:rsidRPr="00C25860">
              <w:t>Стаж работы</w:t>
            </w:r>
          </w:p>
        </w:tc>
        <w:tc>
          <w:tcPr>
            <w:tcW w:w="8878" w:type="dxa"/>
            <w:gridSpan w:val="10"/>
          </w:tcPr>
          <w:p w:rsidR="002609BB" w:rsidRPr="00C25860" w:rsidRDefault="002609BB" w:rsidP="007077BF">
            <w:r w:rsidRPr="00C25860">
              <w:t xml:space="preserve">                                           Осложнения</w:t>
            </w:r>
          </w:p>
        </w:tc>
      </w:tr>
      <w:tr w:rsidR="002609BB" w:rsidRPr="00C25860" w:rsidTr="004426D4">
        <w:trPr>
          <w:trHeight w:val="184"/>
        </w:trPr>
        <w:tc>
          <w:tcPr>
            <w:tcW w:w="1235" w:type="dxa"/>
          </w:tcPr>
          <w:p w:rsidR="002609BB" w:rsidRPr="00C25860" w:rsidRDefault="002609BB" w:rsidP="007077BF">
            <w:pPr>
              <w:spacing w:line="360" w:lineRule="auto"/>
            </w:pPr>
          </w:p>
        </w:tc>
        <w:tc>
          <w:tcPr>
            <w:tcW w:w="1692" w:type="dxa"/>
            <w:gridSpan w:val="2"/>
          </w:tcPr>
          <w:p w:rsidR="002609BB" w:rsidRPr="00C25860" w:rsidRDefault="002609BB" w:rsidP="007077BF">
            <w:pPr>
              <w:spacing w:line="360" w:lineRule="auto"/>
            </w:pPr>
            <w:r w:rsidRPr="00C25860">
              <w:t>Воспалительные</w:t>
            </w:r>
          </w:p>
        </w:tc>
        <w:tc>
          <w:tcPr>
            <w:tcW w:w="1832" w:type="dxa"/>
            <w:gridSpan w:val="2"/>
          </w:tcPr>
          <w:p w:rsidR="002609BB" w:rsidRPr="00C25860" w:rsidRDefault="002609BB" w:rsidP="007077BF">
            <w:pPr>
              <w:spacing w:line="360" w:lineRule="auto"/>
            </w:pPr>
            <w:r w:rsidRPr="00C25860">
              <w:t>Несостоятельность швов</w:t>
            </w:r>
          </w:p>
        </w:tc>
        <w:tc>
          <w:tcPr>
            <w:tcW w:w="1653" w:type="dxa"/>
            <w:gridSpan w:val="2"/>
          </w:tcPr>
          <w:p w:rsidR="002609BB" w:rsidRPr="00C25860" w:rsidRDefault="002609BB" w:rsidP="007077BF">
            <w:pPr>
              <w:spacing w:line="360" w:lineRule="auto"/>
            </w:pPr>
            <w:r w:rsidRPr="00C25860">
              <w:t xml:space="preserve">Рубцевание </w:t>
            </w:r>
          </w:p>
        </w:tc>
        <w:tc>
          <w:tcPr>
            <w:tcW w:w="2056" w:type="dxa"/>
            <w:gridSpan w:val="2"/>
          </w:tcPr>
          <w:p w:rsidR="002609BB" w:rsidRPr="00C25860" w:rsidRDefault="002609BB" w:rsidP="007077BF">
            <w:pPr>
              <w:spacing w:line="360" w:lineRule="auto"/>
            </w:pPr>
            <w:r w:rsidRPr="00C25860">
              <w:t>Аллергические реакции</w:t>
            </w:r>
          </w:p>
        </w:tc>
        <w:tc>
          <w:tcPr>
            <w:tcW w:w="1645" w:type="dxa"/>
            <w:gridSpan w:val="2"/>
            <w:shd w:val="clear" w:color="auto" w:fill="auto"/>
          </w:tcPr>
          <w:p w:rsidR="002609BB" w:rsidRPr="00C25860" w:rsidRDefault="002609BB" w:rsidP="007077BF">
            <w:r w:rsidRPr="00C25860">
              <w:t>Ожоги СОР</w:t>
            </w:r>
          </w:p>
        </w:tc>
      </w:tr>
      <w:tr w:rsidR="002609BB" w:rsidRPr="00C25860" w:rsidTr="004426D4">
        <w:trPr>
          <w:trHeight w:val="1274"/>
        </w:trPr>
        <w:tc>
          <w:tcPr>
            <w:tcW w:w="1235" w:type="dxa"/>
          </w:tcPr>
          <w:p w:rsidR="002609BB" w:rsidRPr="00C25860" w:rsidRDefault="002609BB" w:rsidP="007077BF">
            <w:pPr>
              <w:spacing w:line="360" w:lineRule="auto"/>
            </w:pPr>
            <w:r w:rsidRPr="00C25860">
              <w:t xml:space="preserve">Менее </w:t>
            </w:r>
          </w:p>
          <w:p w:rsidR="002609BB" w:rsidRPr="00C25860" w:rsidRDefault="002609BB" w:rsidP="007077BF">
            <w:pPr>
              <w:spacing w:line="360" w:lineRule="auto"/>
            </w:pPr>
            <w:r w:rsidRPr="00C25860">
              <w:t>5 лет</w:t>
            </w:r>
          </w:p>
        </w:tc>
        <w:tc>
          <w:tcPr>
            <w:tcW w:w="705" w:type="dxa"/>
          </w:tcPr>
          <w:p w:rsidR="002609BB" w:rsidRPr="00C25860" w:rsidRDefault="002609BB" w:rsidP="007077BF">
            <w:pPr>
              <w:spacing w:line="360" w:lineRule="auto"/>
            </w:pPr>
            <w:r w:rsidRPr="00C25860">
              <w:t>0</w:t>
            </w:r>
          </w:p>
        </w:tc>
        <w:tc>
          <w:tcPr>
            <w:tcW w:w="987" w:type="dxa"/>
          </w:tcPr>
          <w:p w:rsidR="002609BB" w:rsidRPr="00C25860" w:rsidRDefault="002609BB" w:rsidP="007077BF">
            <w:pPr>
              <w:spacing w:line="360" w:lineRule="auto"/>
              <w:rPr>
                <w:bCs/>
              </w:rPr>
            </w:pPr>
            <w:r w:rsidRPr="00C25860">
              <w:rPr>
                <w:bCs/>
              </w:rPr>
              <w:t>0%</w:t>
            </w:r>
          </w:p>
        </w:tc>
        <w:tc>
          <w:tcPr>
            <w:tcW w:w="890" w:type="dxa"/>
          </w:tcPr>
          <w:p w:rsidR="002609BB" w:rsidRPr="00C25860" w:rsidRDefault="002609BB" w:rsidP="007077BF">
            <w:pPr>
              <w:spacing w:line="360" w:lineRule="auto"/>
            </w:pPr>
            <w:r w:rsidRPr="00C25860">
              <w:t>0</w:t>
            </w:r>
          </w:p>
        </w:tc>
        <w:tc>
          <w:tcPr>
            <w:tcW w:w="942" w:type="dxa"/>
          </w:tcPr>
          <w:p w:rsidR="002609BB" w:rsidRPr="00C25860" w:rsidRDefault="002609BB" w:rsidP="007077BF">
            <w:pPr>
              <w:spacing w:line="360" w:lineRule="auto"/>
              <w:rPr>
                <w:bCs/>
              </w:rPr>
            </w:pPr>
            <w:r w:rsidRPr="00C25860">
              <w:rPr>
                <w:bCs/>
              </w:rPr>
              <w:t>0%</w:t>
            </w:r>
          </w:p>
        </w:tc>
        <w:tc>
          <w:tcPr>
            <w:tcW w:w="805" w:type="dxa"/>
          </w:tcPr>
          <w:p w:rsidR="002609BB" w:rsidRPr="00C25860" w:rsidRDefault="002609BB" w:rsidP="007077BF">
            <w:pPr>
              <w:spacing w:line="360" w:lineRule="auto"/>
            </w:pPr>
            <w:r w:rsidRPr="00C25860">
              <w:t>1</w:t>
            </w:r>
          </w:p>
        </w:tc>
        <w:tc>
          <w:tcPr>
            <w:tcW w:w="848" w:type="dxa"/>
          </w:tcPr>
          <w:p w:rsidR="002609BB" w:rsidRPr="00C25860" w:rsidRDefault="002609BB" w:rsidP="007077BF">
            <w:pPr>
              <w:spacing w:line="360" w:lineRule="auto"/>
              <w:rPr>
                <w:bCs/>
              </w:rPr>
            </w:pPr>
            <w:r w:rsidRPr="00C25860">
              <w:rPr>
                <w:bCs/>
              </w:rPr>
              <w:t>10%</w:t>
            </w:r>
          </w:p>
        </w:tc>
        <w:tc>
          <w:tcPr>
            <w:tcW w:w="910" w:type="dxa"/>
          </w:tcPr>
          <w:p w:rsidR="002609BB" w:rsidRPr="00C25860" w:rsidRDefault="002609BB" w:rsidP="007077BF">
            <w:pPr>
              <w:spacing w:line="360" w:lineRule="auto"/>
            </w:pPr>
            <w:r w:rsidRPr="00C25860">
              <w:t>0</w:t>
            </w:r>
          </w:p>
        </w:tc>
        <w:tc>
          <w:tcPr>
            <w:tcW w:w="1146" w:type="dxa"/>
          </w:tcPr>
          <w:p w:rsidR="002609BB" w:rsidRPr="00C25860" w:rsidRDefault="002609BB" w:rsidP="007077BF">
            <w:pPr>
              <w:spacing w:line="360" w:lineRule="auto"/>
              <w:rPr>
                <w:bCs/>
              </w:rPr>
            </w:pPr>
            <w:r w:rsidRPr="00C25860">
              <w:rPr>
                <w:bCs/>
              </w:rPr>
              <w:t>0%</w:t>
            </w:r>
          </w:p>
        </w:tc>
        <w:tc>
          <w:tcPr>
            <w:tcW w:w="805" w:type="dxa"/>
            <w:shd w:val="clear" w:color="auto" w:fill="auto"/>
          </w:tcPr>
          <w:p w:rsidR="002609BB" w:rsidRPr="00C25860" w:rsidRDefault="002609BB" w:rsidP="007077BF">
            <w:r w:rsidRPr="00C25860">
              <w:t>0</w:t>
            </w:r>
          </w:p>
        </w:tc>
        <w:tc>
          <w:tcPr>
            <w:tcW w:w="840" w:type="dxa"/>
            <w:shd w:val="clear" w:color="auto" w:fill="auto"/>
          </w:tcPr>
          <w:p w:rsidR="002609BB" w:rsidRPr="00C25860" w:rsidRDefault="002609BB" w:rsidP="007077BF">
            <w:pPr>
              <w:rPr>
                <w:bCs/>
              </w:rPr>
            </w:pPr>
            <w:r w:rsidRPr="00C25860">
              <w:rPr>
                <w:bCs/>
              </w:rPr>
              <w:t>0%</w:t>
            </w:r>
          </w:p>
        </w:tc>
      </w:tr>
      <w:tr w:rsidR="002609BB" w:rsidRPr="00C25860" w:rsidTr="004426D4">
        <w:trPr>
          <w:trHeight w:val="842"/>
        </w:trPr>
        <w:tc>
          <w:tcPr>
            <w:tcW w:w="1235" w:type="dxa"/>
          </w:tcPr>
          <w:p w:rsidR="002609BB" w:rsidRPr="00C25860" w:rsidRDefault="002609BB" w:rsidP="007077BF">
            <w:pPr>
              <w:spacing w:line="360" w:lineRule="auto"/>
            </w:pPr>
            <w:r w:rsidRPr="00C25860">
              <w:t>5-10 лет</w:t>
            </w:r>
          </w:p>
        </w:tc>
        <w:tc>
          <w:tcPr>
            <w:tcW w:w="705" w:type="dxa"/>
          </w:tcPr>
          <w:p w:rsidR="002609BB" w:rsidRPr="00C25860" w:rsidRDefault="002609BB" w:rsidP="007077BF">
            <w:pPr>
              <w:spacing w:line="360" w:lineRule="auto"/>
            </w:pPr>
            <w:r w:rsidRPr="00C25860">
              <w:t>0</w:t>
            </w:r>
          </w:p>
        </w:tc>
        <w:tc>
          <w:tcPr>
            <w:tcW w:w="987" w:type="dxa"/>
          </w:tcPr>
          <w:p w:rsidR="002609BB" w:rsidRPr="00C25860" w:rsidRDefault="002609BB" w:rsidP="007077BF">
            <w:pPr>
              <w:spacing w:line="360" w:lineRule="auto"/>
              <w:rPr>
                <w:bCs/>
              </w:rPr>
            </w:pPr>
            <w:r w:rsidRPr="00C25860">
              <w:rPr>
                <w:bCs/>
              </w:rPr>
              <w:t>0%</w:t>
            </w:r>
          </w:p>
        </w:tc>
        <w:tc>
          <w:tcPr>
            <w:tcW w:w="890" w:type="dxa"/>
          </w:tcPr>
          <w:p w:rsidR="002609BB" w:rsidRPr="00C25860" w:rsidRDefault="002609BB" w:rsidP="007077BF">
            <w:pPr>
              <w:spacing w:line="360" w:lineRule="auto"/>
            </w:pPr>
            <w:r w:rsidRPr="00C25860">
              <w:t>0</w:t>
            </w:r>
          </w:p>
        </w:tc>
        <w:tc>
          <w:tcPr>
            <w:tcW w:w="942" w:type="dxa"/>
          </w:tcPr>
          <w:p w:rsidR="002609BB" w:rsidRPr="00C25860" w:rsidRDefault="002609BB" w:rsidP="007077BF">
            <w:pPr>
              <w:spacing w:line="360" w:lineRule="auto"/>
              <w:rPr>
                <w:bCs/>
              </w:rPr>
            </w:pPr>
            <w:r w:rsidRPr="00C25860">
              <w:rPr>
                <w:bCs/>
              </w:rPr>
              <w:t>0%</w:t>
            </w:r>
          </w:p>
        </w:tc>
        <w:tc>
          <w:tcPr>
            <w:tcW w:w="805" w:type="dxa"/>
          </w:tcPr>
          <w:p w:rsidR="002609BB" w:rsidRPr="00C25860" w:rsidRDefault="002609BB" w:rsidP="007077BF">
            <w:pPr>
              <w:spacing w:line="360" w:lineRule="auto"/>
            </w:pPr>
            <w:r w:rsidRPr="00C25860">
              <w:t>4</w:t>
            </w:r>
          </w:p>
        </w:tc>
        <w:tc>
          <w:tcPr>
            <w:tcW w:w="848" w:type="dxa"/>
          </w:tcPr>
          <w:p w:rsidR="002609BB" w:rsidRPr="00C25860" w:rsidRDefault="002609BB" w:rsidP="007077BF">
            <w:pPr>
              <w:spacing w:line="360" w:lineRule="auto"/>
              <w:rPr>
                <w:bCs/>
              </w:rPr>
            </w:pPr>
            <w:r w:rsidRPr="00C25860">
              <w:rPr>
                <w:bCs/>
              </w:rPr>
              <w:t>40%</w:t>
            </w:r>
          </w:p>
        </w:tc>
        <w:tc>
          <w:tcPr>
            <w:tcW w:w="910" w:type="dxa"/>
          </w:tcPr>
          <w:p w:rsidR="002609BB" w:rsidRPr="00C25860" w:rsidRDefault="002609BB" w:rsidP="007077BF">
            <w:pPr>
              <w:spacing w:line="360" w:lineRule="auto"/>
            </w:pPr>
            <w:r w:rsidRPr="00C25860">
              <w:t>0</w:t>
            </w:r>
          </w:p>
        </w:tc>
        <w:tc>
          <w:tcPr>
            <w:tcW w:w="1146" w:type="dxa"/>
          </w:tcPr>
          <w:p w:rsidR="002609BB" w:rsidRPr="00C25860" w:rsidRDefault="002609BB" w:rsidP="007077BF">
            <w:pPr>
              <w:spacing w:line="360" w:lineRule="auto"/>
              <w:rPr>
                <w:bCs/>
              </w:rPr>
            </w:pPr>
            <w:r w:rsidRPr="00C25860">
              <w:rPr>
                <w:bCs/>
              </w:rPr>
              <w:t>0%</w:t>
            </w:r>
          </w:p>
        </w:tc>
        <w:tc>
          <w:tcPr>
            <w:tcW w:w="805" w:type="dxa"/>
            <w:shd w:val="clear" w:color="auto" w:fill="auto"/>
          </w:tcPr>
          <w:p w:rsidR="002609BB" w:rsidRPr="00C25860" w:rsidRDefault="002609BB" w:rsidP="007077BF">
            <w:r w:rsidRPr="00C25860">
              <w:t>1</w:t>
            </w:r>
          </w:p>
        </w:tc>
        <w:tc>
          <w:tcPr>
            <w:tcW w:w="840" w:type="dxa"/>
            <w:shd w:val="clear" w:color="auto" w:fill="auto"/>
          </w:tcPr>
          <w:p w:rsidR="002609BB" w:rsidRPr="00C25860" w:rsidRDefault="002609BB" w:rsidP="007077BF">
            <w:pPr>
              <w:rPr>
                <w:bCs/>
              </w:rPr>
            </w:pPr>
            <w:r w:rsidRPr="00C25860">
              <w:rPr>
                <w:bCs/>
              </w:rPr>
              <w:t>50%</w:t>
            </w:r>
          </w:p>
        </w:tc>
      </w:tr>
      <w:tr w:rsidR="002609BB" w:rsidRPr="00C25860" w:rsidTr="004426D4">
        <w:trPr>
          <w:trHeight w:val="842"/>
        </w:trPr>
        <w:tc>
          <w:tcPr>
            <w:tcW w:w="1235" w:type="dxa"/>
          </w:tcPr>
          <w:p w:rsidR="002609BB" w:rsidRPr="00C25860" w:rsidRDefault="002609BB" w:rsidP="007077BF">
            <w:pPr>
              <w:spacing w:line="360" w:lineRule="auto"/>
            </w:pPr>
            <w:r w:rsidRPr="00C25860">
              <w:t>11-15 лет</w:t>
            </w:r>
          </w:p>
        </w:tc>
        <w:tc>
          <w:tcPr>
            <w:tcW w:w="705" w:type="dxa"/>
          </w:tcPr>
          <w:p w:rsidR="002609BB" w:rsidRPr="00C25860" w:rsidRDefault="002609BB" w:rsidP="007077BF">
            <w:pPr>
              <w:spacing w:line="360" w:lineRule="auto"/>
            </w:pPr>
            <w:r w:rsidRPr="00C25860">
              <w:t>2</w:t>
            </w:r>
          </w:p>
        </w:tc>
        <w:tc>
          <w:tcPr>
            <w:tcW w:w="987" w:type="dxa"/>
          </w:tcPr>
          <w:p w:rsidR="002609BB" w:rsidRPr="00C25860" w:rsidRDefault="002609BB" w:rsidP="007077BF">
            <w:pPr>
              <w:spacing w:line="360" w:lineRule="auto"/>
              <w:rPr>
                <w:bCs/>
              </w:rPr>
            </w:pPr>
            <w:r w:rsidRPr="00C25860">
              <w:rPr>
                <w:bCs/>
              </w:rPr>
              <w:t>100%</w:t>
            </w:r>
          </w:p>
        </w:tc>
        <w:tc>
          <w:tcPr>
            <w:tcW w:w="890" w:type="dxa"/>
          </w:tcPr>
          <w:p w:rsidR="002609BB" w:rsidRPr="00C25860" w:rsidRDefault="002609BB" w:rsidP="007077BF">
            <w:pPr>
              <w:spacing w:line="360" w:lineRule="auto"/>
            </w:pPr>
            <w:r w:rsidRPr="00C25860">
              <w:t>3</w:t>
            </w:r>
          </w:p>
        </w:tc>
        <w:tc>
          <w:tcPr>
            <w:tcW w:w="942" w:type="dxa"/>
          </w:tcPr>
          <w:p w:rsidR="002609BB" w:rsidRPr="00C25860" w:rsidRDefault="002609BB" w:rsidP="007077BF">
            <w:pPr>
              <w:spacing w:line="360" w:lineRule="auto"/>
              <w:rPr>
                <w:bCs/>
              </w:rPr>
            </w:pPr>
            <w:r w:rsidRPr="00C25860">
              <w:rPr>
                <w:bCs/>
              </w:rPr>
              <w:t>60%</w:t>
            </w:r>
          </w:p>
        </w:tc>
        <w:tc>
          <w:tcPr>
            <w:tcW w:w="805" w:type="dxa"/>
          </w:tcPr>
          <w:p w:rsidR="002609BB" w:rsidRPr="00C25860" w:rsidRDefault="002609BB" w:rsidP="007077BF">
            <w:pPr>
              <w:spacing w:line="360" w:lineRule="auto"/>
            </w:pPr>
            <w:r w:rsidRPr="00C25860">
              <w:t>2</w:t>
            </w:r>
          </w:p>
        </w:tc>
        <w:tc>
          <w:tcPr>
            <w:tcW w:w="848" w:type="dxa"/>
          </w:tcPr>
          <w:p w:rsidR="002609BB" w:rsidRPr="00C25860" w:rsidRDefault="002609BB" w:rsidP="007077BF">
            <w:pPr>
              <w:spacing w:line="360" w:lineRule="auto"/>
              <w:rPr>
                <w:bCs/>
              </w:rPr>
            </w:pPr>
            <w:r w:rsidRPr="00C25860">
              <w:rPr>
                <w:bCs/>
              </w:rPr>
              <w:t>20%</w:t>
            </w:r>
          </w:p>
        </w:tc>
        <w:tc>
          <w:tcPr>
            <w:tcW w:w="910" w:type="dxa"/>
          </w:tcPr>
          <w:p w:rsidR="002609BB" w:rsidRPr="00C25860" w:rsidRDefault="002609BB" w:rsidP="007077BF">
            <w:pPr>
              <w:spacing w:line="360" w:lineRule="auto"/>
            </w:pPr>
            <w:r w:rsidRPr="00C25860">
              <w:t>0</w:t>
            </w:r>
          </w:p>
        </w:tc>
        <w:tc>
          <w:tcPr>
            <w:tcW w:w="1146" w:type="dxa"/>
          </w:tcPr>
          <w:p w:rsidR="002609BB" w:rsidRPr="00C25860" w:rsidRDefault="002609BB" w:rsidP="007077BF">
            <w:pPr>
              <w:spacing w:line="360" w:lineRule="auto"/>
              <w:rPr>
                <w:bCs/>
              </w:rPr>
            </w:pPr>
            <w:r w:rsidRPr="00C25860">
              <w:rPr>
                <w:bCs/>
              </w:rPr>
              <w:t>0%</w:t>
            </w:r>
          </w:p>
        </w:tc>
        <w:tc>
          <w:tcPr>
            <w:tcW w:w="805" w:type="dxa"/>
            <w:shd w:val="clear" w:color="auto" w:fill="auto"/>
          </w:tcPr>
          <w:p w:rsidR="002609BB" w:rsidRPr="00C25860" w:rsidRDefault="002609BB" w:rsidP="007077BF">
            <w:r w:rsidRPr="00C25860">
              <w:t>1</w:t>
            </w:r>
          </w:p>
        </w:tc>
        <w:tc>
          <w:tcPr>
            <w:tcW w:w="840" w:type="dxa"/>
            <w:shd w:val="clear" w:color="auto" w:fill="auto"/>
          </w:tcPr>
          <w:p w:rsidR="002609BB" w:rsidRPr="00C25860" w:rsidRDefault="002609BB" w:rsidP="007077BF">
            <w:pPr>
              <w:rPr>
                <w:bCs/>
              </w:rPr>
            </w:pPr>
            <w:r w:rsidRPr="00C25860">
              <w:rPr>
                <w:bCs/>
              </w:rPr>
              <w:t>50%</w:t>
            </w:r>
          </w:p>
        </w:tc>
      </w:tr>
      <w:tr w:rsidR="002609BB" w:rsidRPr="00C25860" w:rsidTr="004426D4">
        <w:trPr>
          <w:trHeight w:val="842"/>
        </w:trPr>
        <w:tc>
          <w:tcPr>
            <w:tcW w:w="1235" w:type="dxa"/>
          </w:tcPr>
          <w:p w:rsidR="002609BB" w:rsidRPr="00C25860" w:rsidRDefault="002609BB" w:rsidP="007077BF">
            <w:pPr>
              <w:spacing w:line="360" w:lineRule="auto"/>
            </w:pPr>
            <w:r w:rsidRPr="00C25860">
              <w:t>Более 15 лет</w:t>
            </w:r>
          </w:p>
        </w:tc>
        <w:tc>
          <w:tcPr>
            <w:tcW w:w="705" w:type="dxa"/>
          </w:tcPr>
          <w:p w:rsidR="002609BB" w:rsidRPr="00C25860" w:rsidRDefault="002609BB" w:rsidP="007077BF">
            <w:pPr>
              <w:spacing w:line="360" w:lineRule="auto"/>
            </w:pPr>
            <w:r w:rsidRPr="00C25860">
              <w:t>0</w:t>
            </w:r>
          </w:p>
        </w:tc>
        <w:tc>
          <w:tcPr>
            <w:tcW w:w="987" w:type="dxa"/>
          </w:tcPr>
          <w:p w:rsidR="002609BB" w:rsidRPr="00C25860" w:rsidRDefault="002609BB" w:rsidP="007077BF">
            <w:pPr>
              <w:spacing w:line="360" w:lineRule="auto"/>
              <w:rPr>
                <w:bCs/>
              </w:rPr>
            </w:pPr>
            <w:r w:rsidRPr="00C25860">
              <w:rPr>
                <w:bCs/>
              </w:rPr>
              <w:t>0%</w:t>
            </w:r>
          </w:p>
        </w:tc>
        <w:tc>
          <w:tcPr>
            <w:tcW w:w="890" w:type="dxa"/>
          </w:tcPr>
          <w:p w:rsidR="002609BB" w:rsidRPr="00C25860" w:rsidRDefault="002609BB" w:rsidP="007077BF">
            <w:pPr>
              <w:spacing w:line="360" w:lineRule="auto"/>
            </w:pPr>
            <w:r w:rsidRPr="00C25860">
              <w:t>2</w:t>
            </w:r>
          </w:p>
        </w:tc>
        <w:tc>
          <w:tcPr>
            <w:tcW w:w="942" w:type="dxa"/>
          </w:tcPr>
          <w:p w:rsidR="002609BB" w:rsidRPr="00C25860" w:rsidRDefault="002609BB" w:rsidP="007077BF">
            <w:pPr>
              <w:spacing w:line="360" w:lineRule="auto"/>
              <w:rPr>
                <w:bCs/>
              </w:rPr>
            </w:pPr>
            <w:r w:rsidRPr="00C25860">
              <w:rPr>
                <w:bCs/>
              </w:rPr>
              <w:t>40%</w:t>
            </w:r>
          </w:p>
        </w:tc>
        <w:tc>
          <w:tcPr>
            <w:tcW w:w="805" w:type="dxa"/>
          </w:tcPr>
          <w:p w:rsidR="002609BB" w:rsidRPr="00C25860" w:rsidRDefault="002609BB" w:rsidP="007077BF">
            <w:pPr>
              <w:spacing w:line="360" w:lineRule="auto"/>
            </w:pPr>
            <w:r w:rsidRPr="00C25860">
              <w:t>3</w:t>
            </w:r>
          </w:p>
        </w:tc>
        <w:tc>
          <w:tcPr>
            <w:tcW w:w="848" w:type="dxa"/>
          </w:tcPr>
          <w:p w:rsidR="002609BB" w:rsidRPr="00C25860" w:rsidRDefault="002609BB" w:rsidP="007077BF">
            <w:pPr>
              <w:spacing w:line="360" w:lineRule="auto"/>
              <w:rPr>
                <w:bCs/>
              </w:rPr>
            </w:pPr>
            <w:r w:rsidRPr="00C25860">
              <w:rPr>
                <w:bCs/>
              </w:rPr>
              <w:t>30%</w:t>
            </w:r>
          </w:p>
        </w:tc>
        <w:tc>
          <w:tcPr>
            <w:tcW w:w="910" w:type="dxa"/>
          </w:tcPr>
          <w:p w:rsidR="002609BB" w:rsidRPr="00C25860" w:rsidRDefault="002609BB" w:rsidP="007077BF">
            <w:pPr>
              <w:spacing w:line="360" w:lineRule="auto"/>
            </w:pPr>
            <w:r w:rsidRPr="00C25860">
              <w:t>3</w:t>
            </w:r>
          </w:p>
        </w:tc>
        <w:tc>
          <w:tcPr>
            <w:tcW w:w="1146" w:type="dxa"/>
          </w:tcPr>
          <w:p w:rsidR="002609BB" w:rsidRPr="00C25860" w:rsidRDefault="002609BB" w:rsidP="007077BF">
            <w:pPr>
              <w:spacing w:line="360" w:lineRule="auto"/>
              <w:rPr>
                <w:bCs/>
              </w:rPr>
            </w:pPr>
            <w:r w:rsidRPr="00C25860">
              <w:rPr>
                <w:bCs/>
              </w:rPr>
              <w:t>100%</w:t>
            </w:r>
          </w:p>
        </w:tc>
        <w:tc>
          <w:tcPr>
            <w:tcW w:w="805" w:type="dxa"/>
            <w:shd w:val="clear" w:color="auto" w:fill="auto"/>
          </w:tcPr>
          <w:p w:rsidR="002609BB" w:rsidRPr="00C25860" w:rsidRDefault="002609BB" w:rsidP="007077BF">
            <w:r w:rsidRPr="00C25860">
              <w:t>0</w:t>
            </w:r>
          </w:p>
        </w:tc>
        <w:tc>
          <w:tcPr>
            <w:tcW w:w="840" w:type="dxa"/>
            <w:shd w:val="clear" w:color="auto" w:fill="auto"/>
          </w:tcPr>
          <w:p w:rsidR="002609BB" w:rsidRPr="00C25860" w:rsidRDefault="002609BB" w:rsidP="007077BF">
            <w:pPr>
              <w:rPr>
                <w:bCs/>
              </w:rPr>
            </w:pPr>
            <w:r w:rsidRPr="00C25860">
              <w:rPr>
                <w:bCs/>
              </w:rPr>
              <w:t>0%</w:t>
            </w:r>
          </w:p>
        </w:tc>
      </w:tr>
    </w:tbl>
    <w:p w:rsidR="002609BB" w:rsidRPr="00C25860" w:rsidRDefault="002609BB" w:rsidP="002609BB">
      <w:pPr>
        <w:spacing w:line="360" w:lineRule="auto"/>
      </w:pPr>
    </w:p>
    <w:p w:rsidR="002609BB" w:rsidRPr="00C25860" w:rsidRDefault="004426D4" w:rsidP="002609BB">
      <w:pPr>
        <w:spacing w:line="360" w:lineRule="auto"/>
      </w:pPr>
      <w:r w:rsidRPr="004426D4">
        <w:rPr>
          <w:noProof/>
          <w:lang w:eastAsia="ru-RU"/>
        </w:rPr>
        <w:drawing>
          <wp:inline distT="0" distB="0" distL="0" distR="0">
            <wp:extent cx="6153150" cy="2619375"/>
            <wp:effectExtent l="19050" t="0" r="19050" b="0"/>
            <wp:docPr id="7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2609BB" w:rsidRPr="00C25860" w:rsidRDefault="002609BB" w:rsidP="002609BB">
      <w:pPr>
        <w:spacing w:line="360" w:lineRule="auto"/>
      </w:pPr>
      <w:r w:rsidRPr="00C25860">
        <w:t xml:space="preserve">Рис. 3.22.  Распределение врачей </w:t>
      </w:r>
      <w:proofErr w:type="gramStart"/>
      <w:r w:rsidRPr="00C25860">
        <w:t>стоматологов-хирургов</w:t>
      </w:r>
      <w:proofErr w:type="gramEnd"/>
      <w:r w:rsidRPr="00C25860">
        <w:t xml:space="preserve"> по видам осложнений после проведённых ими операций в зависимости от стажа работы.</w:t>
      </w:r>
    </w:p>
    <w:p w:rsidR="002609BB" w:rsidRPr="00C25860" w:rsidRDefault="002609BB" w:rsidP="002609BB">
      <w:pPr>
        <w:spacing w:line="360" w:lineRule="auto"/>
      </w:pPr>
      <w:r w:rsidRPr="00C25860">
        <w:rPr>
          <w:noProof/>
          <w:lang w:eastAsia="ru-RU"/>
        </w:rPr>
        <w:lastRenderedPageBreak/>
        <w:drawing>
          <wp:inline distT="0" distB="0" distL="0" distR="0">
            <wp:extent cx="6105525" cy="2324100"/>
            <wp:effectExtent l="19050" t="0" r="9525" b="0"/>
            <wp:docPr id="15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2609BB" w:rsidRPr="00C25860" w:rsidRDefault="002609BB" w:rsidP="002609BB">
      <w:pPr>
        <w:spacing w:line="360" w:lineRule="auto"/>
      </w:pPr>
      <w:r w:rsidRPr="00C25860">
        <w:t>Рис. 3.22.2.  Распределение осложнения «несостоятельность швов» у врачей стоматологов-хирургов после проведённых ими операций в зависимости от стажа работы, %.</w:t>
      </w:r>
    </w:p>
    <w:p w:rsidR="002609BB" w:rsidRPr="00C25860" w:rsidRDefault="002609BB" w:rsidP="002609BB">
      <w:pPr>
        <w:spacing w:line="360" w:lineRule="auto"/>
      </w:pPr>
    </w:p>
    <w:p w:rsidR="002609BB" w:rsidRPr="00C25860" w:rsidRDefault="002609BB" w:rsidP="002609BB">
      <w:pPr>
        <w:spacing w:line="360" w:lineRule="auto"/>
      </w:pPr>
      <w:r w:rsidRPr="00C25860">
        <w:rPr>
          <w:noProof/>
          <w:lang w:eastAsia="ru-RU"/>
        </w:rPr>
        <w:drawing>
          <wp:inline distT="0" distB="0" distL="0" distR="0">
            <wp:extent cx="6019800" cy="2533650"/>
            <wp:effectExtent l="19050" t="0" r="19050" b="0"/>
            <wp:docPr id="15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2609BB" w:rsidRPr="00C25860" w:rsidRDefault="002609BB" w:rsidP="002609BB">
      <w:pPr>
        <w:spacing w:line="360" w:lineRule="auto"/>
      </w:pPr>
      <w:r w:rsidRPr="00C25860">
        <w:t xml:space="preserve">Рис. 3.22.3.  Распределение рубцовых осложнений у врачей стоматологов-хирургов после проведённых ими операций в </w:t>
      </w:r>
      <w:r w:rsidR="00D7437D" w:rsidRPr="00C25860">
        <w:t>зависимости от стажа работы, %.</w:t>
      </w:r>
    </w:p>
    <w:p w:rsidR="002609BB" w:rsidRPr="00C25860" w:rsidRDefault="002609BB" w:rsidP="00C25860">
      <w:pPr>
        <w:spacing w:line="360" w:lineRule="auto"/>
        <w:jc w:val="both"/>
      </w:pPr>
      <w:r w:rsidRPr="00C25860">
        <w:t xml:space="preserve">В таблице 3.22. приведены распределения возможных осложнений после проведения пластики уздечки верхней губы у хирургов-стоматологов. Самым часто встречаемым осложнением у хирургов различного рабочего стажа является рубцевание (традиционным скальпелем данную </w:t>
      </w:r>
      <w:r w:rsidRPr="00C25860">
        <w:lastRenderedPageBreak/>
        <w:t>манипуляцию выполняют более половины опрошенных врачей). Такое осложнение как несостоятельность швов отмечают хирурги, чей стаж более 10 лет. Ожоги СОР после применения лазерных методик чаще у врачей, работающих от 5 до 15 лет (что свидетельствует о том, что данной методикой как более новой не пользуются врачи старшего поколения, но и молодые специалисты предпочитают начинать работу с традиционных методик).</w:t>
      </w: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Pr="00C25860" w:rsidRDefault="002609BB" w:rsidP="002609BB">
      <w:pPr>
        <w:spacing w:line="360" w:lineRule="auto"/>
      </w:pPr>
    </w:p>
    <w:p w:rsidR="002609BB" w:rsidRDefault="002609BB" w:rsidP="002609BB">
      <w:pPr>
        <w:spacing w:line="360" w:lineRule="auto"/>
      </w:pPr>
    </w:p>
    <w:p w:rsidR="00D0218C" w:rsidRDefault="00D0218C" w:rsidP="002609BB">
      <w:pPr>
        <w:spacing w:line="360" w:lineRule="auto"/>
      </w:pPr>
    </w:p>
    <w:p w:rsidR="00D0218C" w:rsidRDefault="00D0218C" w:rsidP="002609BB">
      <w:pPr>
        <w:spacing w:line="360" w:lineRule="auto"/>
      </w:pPr>
    </w:p>
    <w:p w:rsidR="00D0218C" w:rsidRPr="00C25860" w:rsidRDefault="00D0218C" w:rsidP="002609BB">
      <w:pPr>
        <w:spacing w:line="360" w:lineRule="auto"/>
      </w:pPr>
    </w:p>
    <w:p w:rsidR="00D7437D" w:rsidRPr="00C25860" w:rsidRDefault="00D7437D" w:rsidP="00C25860">
      <w:pPr>
        <w:spacing w:line="360" w:lineRule="auto"/>
        <w:rPr>
          <w:b/>
          <w:sz w:val="32"/>
          <w:szCs w:val="32"/>
        </w:rPr>
      </w:pPr>
    </w:p>
    <w:p w:rsidR="002609BB" w:rsidRPr="001A33DF" w:rsidRDefault="001A33DF" w:rsidP="00D0218C">
      <w:pPr>
        <w:pStyle w:val="1"/>
        <w:jc w:val="center"/>
        <w:rPr>
          <w:rFonts w:hint="default"/>
        </w:rPr>
      </w:pPr>
      <w:bookmarkStart w:id="20" w:name="_Toc9191578"/>
      <w:r>
        <w:lastRenderedPageBreak/>
        <w:t xml:space="preserve">3.2 </w:t>
      </w:r>
      <w:r w:rsidR="002609BB" w:rsidRPr="001A33DF">
        <w:t>Заключение</w:t>
      </w:r>
      <w:bookmarkEnd w:id="20"/>
    </w:p>
    <w:p w:rsidR="002609BB" w:rsidRPr="00C25860" w:rsidRDefault="002609BB" w:rsidP="00C25860">
      <w:pPr>
        <w:spacing w:line="360" w:lineRule="auto"/>
        <w:jc w:val="both"/>
      </w:pPr>
      <w:r w:rsidRPr="00C25860">
        <w:t>Устранение факторов, способствующих развитию пародонтита, нормализация функции и устранение косметических недостатков – вот главные цели проведения пластики уздечки верхней губы у детей. Для того чтобы данная манипуляция вызывала меньше травматизации слизистой оболочки рта и была проведена однократно, необходимо точно понимать, в каком возрасте нужно её проводить, какие методики являются наиболее правильными и наименее травматичными.</w:t>
      </w:r>
    </w:p>
    <w:p w:rsidR="002609BB" w:rsidRPr="00C25860" w:rsidRDefault="002609BB" w:rsidP="00C25860">
      <w:pPr>
        <w:spacing w:line="360" w:lineRule="auto"/>
        <w:jc w:val="both"/>
      </w:pPr>
      <w:r w:rsidRPr="00C25860">
        <w:t>Основной целью данного исследования являлось определение оптимального возраста для проведения пластики уздечки верхней губы, опираясь на данные доказательной медицины.</w:t>
      </w:r>
    </w:p>
    <w:p w:rsidR="002609BB" w:rsidRPr="00C25860" w:rsidRDefault="002609BB" w:rsidP="00C25860">
      <w:pPr>
        <w:spacing w:line="360" w:lineRule="auto"/>
        <w:jc w:val="both"/>
      </w:pPr>
      <w:r w:rsidRPr="00C25860">
        <w:t>Проблема данного вопроса определила поставленные перед нами задачи:</w:t>
      </w:r>
    </w:p>
    <w:p w:rsidR="002609BB" w:rsidRPr="00C25860" w:rsidRDefault="002609BB" w:rsidP="00C25860">
      <w:pPr>
        <w:numPr>
          <w:ilvl w:val="0"/>
          <w:numId w:val="1"/>
        </w:numPr>
        <w:spacing w:line="360" w:lineRule="auto"/>
        <w:jc w:val="both"/>
      </w:pPr>
      <w:r w:rsidRPr="00C25860">
        <w:t>Анализ отечественной и зарубежной литературы, для выявления возрастных показаний в разных странах, а также их обоснованности.</w:t>
      </w:r>
    </w:p>
    <w:p w:rsidR="002609BB" w:rsidRPr="00C25860" w:rsidRDefault="002609BB" w:rsidP="00C25860">
      <w:pPr>
        <w:numPr>
          <w:ilvl w:val="0"/>
          <w:numId w:val="1"/>
        </w:numPr>
        <w:spacing w:line="360" w:lineRule="auto"/>
        <w:jc w:val="both"/>
      </w:pPr>
      <w:r w:rsidRPr="00C25860">
        <w:t xml:space="preserve">Определение наиболее частых возрастных показаний, применяемых врачами-стоматологами-хирургами и ортодонтами в Санкт-Петербурге для пластики уздечки верхней губы. </w:t>
      </w:r>
    </w:p>
    <w:p w:rsidR="002609BB" w:rsidRPr="00C25860" w:rsidRDefault="002609BB" w:rsidP="00C25860">
      <w:pPr>
        <w:spacing w:line="360" w:lineRule="auto"/>
        <w:jc w:val="both"/>
      </w:pPr>
      <w:r w:rsidRPr="00C25860">
        <w:t>Для решен</w:t>
      </w:r>
      <w:r w:rsidR="001E392E" w:rsidRPr="00C25860">
        <w:t>ия поставленных задач нами были исследованы отечественные и зарубежные научные статьи, в которых были материалы касательно пластики уздечки верхней губы. Однако, проведя тщательный анализ литературы, было выявлено, что не существует доказательной базы рекомендаций уровня</w:t>
      </w:r>
      <w:proofErr w:type="gramStart"/>
      <w:r w:rsidR="001E392E" w:rsidRPr="00C25860">
        <w:t xml:space="preserve"> А</w:t>
      </w:r>
      <w:proofErr w:type="gramEnd"/>
      <w:r w:rsidR="001E392E" w:rsidRPr="00C25860">
        <w:t>, относительно оптимального возраста для проведения манипуляции по пластике уздечки верхней губы у детей.</w:t>
      </w:r>
      <w:r w:rsidR="00A83EBF">
        <w:t xml:space="preserve"> В исследуемых нами статьях в основном авторы ссылались на доказательства </w:t>
      </w:r>
      <w:r w:rsidR="00F7598F">
        <w:t xml:space="preserve">уровне </w:t>
      </w:r>
      <w:r w:rsidR="00F7598F">
        <w:rPr>
          <w:lang w:val="en-US"/>
        </w:rPr>
        <w:t>C</w:t>
      </w:r>
      <w:r w:rsidR="00F7598F">
        <w:t xml:space="preserve"> и </w:t>
      </w:r>
      <w:r w:rsidR="00F7598F">
        <w:rPr>
          <w:lang w:val="en-US"/>
        </w:rPr>
        <w:t>D</w:t>
      </w:r>
      <w:proofErr w:type="gramStart"/>
      <w:r w:rsidR="001E392E" w:rsidRPr="00C25860">
        <w:t xml:space="preserve"> Т</w:t>
      </w:r>
      <w:proofErr w:type="gramEnd"/>
      <w:r w:rsidR="001E392E" w:rsidRPr="00C25860">
        <w:t xml:space="preserve">акже было </w:t>
      </w:r>
      <w:r w:rsidRPr="00C25860">
        <w:t xml:space="preserve">проведено анкетирование </w:t>
      </w:r>
      <w:r w:rsidR="00D553F8" w:rsidRPr="00C25860">
        <w:t xml:space="preserve">40 </w:t>
      </w:r>
      <w:r w:rsidRPr="00C25860">
        <w:t xml:space="preserve">врачей стоматологов-хирургов и </w:t>
      </w:r>
      <w:r w:rsidR="00D553F8" w:rsidRPr="00C25860">
        <w:t xml:space="preserve">20 </w:t>
      </w:r>
      <w:r w:rsidRPr="00C25860">
        <w:t xml:space="preserve">ортодонтов, в которых поднимались вопросы оптимального возраста проведения операции, выбора наиболее </w:t>
      </w:r>
      <w:r w:rsidRPr="00C25860">
        <w:lastRenderedPageBreak/>
        <w:t xml:space="preserve">правильных методик пластики, а также вопросы касательно использования научных данных в выборе вышеперечисленных критериев. </w:t>
      </w:r>
    </w:p>
    <w:p w:rsidR="00D553F8" w:rsidRPr="00C25860" w:rsidRDefault="001E392E" w:rsidP="00C25860">
      <w:pPr>
        <w:spacing w:line="360" w:lineRule="auto"/>
        <w:jc w:val="both"/>
      </w:pPr>
      <w:r w:rsidRPr="00C25860">
        <w:t xml:space="preserve">При анализе ответов предоставленных нами анкет было выявлено, что врачи-стоматологи не обладают достаточным количеством научных данных по данной теме, при определении возрастных показаний для проведения операции опираются лишь на собственный опыт или опыт коллег, вне зависимости от стажа работы. </w:t>
      </w:r>
      <w:proofErr w:type="gramStart"/>
      <w:r w:rsidRPr="00C25860">
        <w:t>При этом большинство опрошенных нами врачей придерживаются мнения, что наиболее оптимальным возрастом для проведения операции по устранению короткой или низкоприкреплённой уздечки верхней губы у детей</w:t>
      </w:r>
      <w:r w:rsidR="00424B7D" w:rsidRPr="00C25860">
        <w:t>, является возраст от 7 до 9 лет</w:t>
      </w:r>
      <w:r w:rsidR="00932D68" w:rsidRPr="00C25860">
        <w:t xml:space="preserve"> - когда начинают прорезываться латеральные резцы верхней челюсти, и можно определить является ли диастема физиологической или патологической</w:t>
      </w:r>
      <w:r w:rsidR="00424B7D" w:rsidRPr="00C25860">
        <w:t>, все опрошенные доктора основывались либо на данных научных статей, либо на опыте</w:t>
      </w:r>
      <w:proofErr w:type="gramEnd"/>
      <w:r w:rsidR="00424B7D" w:rsidRPr="00C25860">
        <w:t xml:space="preserve"> коллег/собственном </w:t>
      </w:r>
      <w:proofErr w:type="gramStart"/>
      <w:r w:rsidR="00424B7D" w:rsidRPr="00C25860">
        <w:t>опыте</w:t>
      </w:r>
      <w:proofErr w:type="gramEnd"/>
      <w:r w:rsidR="00424B7D" w:rsidRPr="00C25860">
        <w:t>; и лишь 16% респондентов нашли подтверждения в научных журналах, что данную манипуляцию лучше проводить в возрасте от 10 до 12 лет, когда полностью сформировалась иммунная система.</w:t>
      </w:r>
    </w:p>
    <w:p w:rsidR="00424B7D" w:rsidRPr="00C25860" w:rsidRDefault="00424B7D" w:rsidP="00C25860">
      <w:pPr>
        <w:spacing w:line="360" w:lineRule="auto"/>
        <w:jc w:val="both"/>
        <w:rPr>
          <w:b/>
          <w:sz w:val="32"/>
          <w:szCs w:val="32"/>
        </w:rPr>
      </w:pPr>
    </w:p>
    <w:p w:rsidR="00424B7D" w:rsidRPr="00C25860" w:rsidRDefault="00424B7D" w:rsidP="002609BB">
      <w:pPr>
        <w:spacing w:line="360" w:lineRule="auto"/>
        <w:jc w:val="center"/>
        <w:rPr>
          <w:b/>
          <w:sz w:val="32"/>
          <w:szCs w:val="32"/>
        </w:rPr>
      </w:pPr>
    </w:p>
    <w:p w:rsidR="00424B7D" w:rsidRPr="00C25860" w:rsidRDefault="00424B7D" w:rsidP="002609BB">
      <w:pPr>
        <w:spacing w:line="360" w:lineRule="auto"/>
        <w:jc w:val="center"/>
        <w:rPr>
          <w:b/>
          <w:sz w:val="32"/>
          <w:szCs w:val="32"/>
        </w:rPr>
      </w:pPr>
    </w:p>
    <w:p w:rsidR="00424B7D" w:rsidRDefault="00424B7D" w:rsidP="00465587">
      <w:pPr>
        <w:spacing w:line="360" w:lineRule="auto"/>
        <w:rPr>
          <w:b/>
          <w:sz w:val="32"/>
          <w:szCs w:val="32"/>
        </w:rPr>
      </w:pPr>
    </w:p>
    <w:p w:rsidR="00C25860" w:rsidRDefault="00C25860" w:rsidP="00465587">
      <w:pPr>
        <w:spacing w:line="360" w:lineRule="auto"/>
        <w:rPr>
          <w:b/>
          <w:sz w:val="32"/>
          <w:szCs w:val="32"/>
        </w:rPr>
      </w:pPr>
    </w:p>
    <w:p w:rsidR="00C25860" w:rsidRDefault="00C25860" w:rsidP="00465587">
      <w:pPr>
        <w:spacing w:line="360" w:lineRule="auto"/>
        <w:rPr>
          <w:b/>
          <w:sz w:val="32"/>
          <w:szCs w:val="32"/>
        </w:rPr>
      </w:pPr>
    </w:p>
    <w:p w:rsidR="00C25860" w:rsidRPr="00C25860" w:rsidRDefault="00C25860" w:rsidP="00465587">
      <w:pPr>
        <w:spacing w:line="360" w:lineRule="auto"/>
        <w:rPr>
          <w:b/>
          <w:sz w:val="32"/>
          <w:szCs w:val="32"/>
        </w:rPr>
      </w:pPr>
    </w:p>
    <w:p w:rsidR="002609BB" w:rsidRPr="00C25860" w:rsidRDefault="00B971FD" w:rsidP="008E3671">
      <w:pPr>
        <w:pStyle w:val="1"/>
        <w:jc w:val="center"/>
        <w:rPr>
          <w:rFonts w:hint="default"/>
        </w:rPr>
      </w:pPr>
      <w:bookmarkStart w:id="21" w:name="_Toc9191579"/>
      <w:r>
        <w:lastRenderedPageBreak/>
        <w:t xml:space="preserve">3.3.  </w:t>
      </w:r>
      <w:r w:rsidR="002609BB" w:rsidRPr="00C25860">
        <w:t>Выводы</w:t>
      </w:r>
      <w:bookmarkEnd w:id="21"/>
    </w:p>
    <w:p w:rsidR="002609BB" w:rsidRPr="00C25860" w:rsidRDefault="002609BB" w:rsidP="00C25860">
      <w:pPr>
        <w:spacing w:line="360" w:lineRule="auto"/>
        <w:jc w:val="both"/>
      </w:pPr>
      <w:r w:rsidRPr="00C25860">
        <w:t xml:space="preserve">1. В ходе анализа анкет было выявлено, что хирурги стоматологи чаще используют в своей практике </w:t>
      </w:r>
      <w:r w:rsidRPr="00C25860">
        <w:rPr>
          <w:lang w:val="en-US"/>
        </w:rPr>
        <w:t>Z</w:t>
      </w:r>
      <w:r w:rsidRPr="00C25860">
        <w:t xml:space="preserve">-пластику, вне зависимости от стажа работы, однако наиболее оптимальной считают </w:t>
      </w:r>
      <w:r w:rsidRPr="00C25860">
        <w:rPr>
          <w:lang w:val="en-US"/>
        </w:rPr>
        <w:t>V</w:t>
      </w:r>
      <w:r w:rsidRPr="00C25860">
        <w:t>-пластику. Применение данных методик обуславливает предпочтение традиционного скальпеля диодному лазеру или электрокоагулятору при проведении операции.</w:t>
      </w:r>
    </w:p>
    <w:p w:rsidR="002609BB" w:rsidRPr="00C25860" w:rsidRDefault="002609BB" w:rsidP="00C25860">
      <w:pPr>
        <w:spacing w:line="360" w:lineRule="auto"/>
        <w:jc w:val="both"/>
      </w:pPr>
      <w:r w:rsidRPr="00C25860">
        <w:t xml:space="preserve">2. Большинство из опрошенных хирургов и ортодонтов при определении наиболее оптимального возраста опираются лишь на опыт коллег или собственный опыт. Научные статьи как основа доказательной базы для проведения манипуляции используется лишь ¼ хирургов из опрошенных нами врачей. </w:t>
      </w:r>
    </w:p>
    <w:p w:rsidR="002609BB" w:rsidRPr="00C25860" w:rsidRDefault="002609BB" w:rsidP="00C25860">
      <w:pPr>
        <w:spacing w:line="360" w:lineRule="auto"/>
        <w:jc w:val="both"/>
      </w:pPr>
      <w:r w:rsidRPr="00C25860">
        <w:t xml:space="preserve">3. </w:t>
      </w:r>
      <w:proofErr w:type="gramStart"/>
      <w:r w:rsidRPr="00C25860">
        <w:t>Вне зависимости от доказательной базы, которые хирурги выбирают для себя как основополагающую для проведения пластики уздечки верхней губы (научные статьи, собственный опыт, опыт коллег), чаще всего операции проводятся в возрасте от 7 до 9 лет.</w:t>
      </w:r>
      <w:proofErr w:type="gramEnd"/>
      <w:r w:rsidRPr="00C25860">
        <w:t xml:space="preserve"> Только 16% врачей нашли подтверждения в научных статьях, что возраст от 10 до 12 лет является наиболее оптимальным для проведения операции.</w:t>
      </w:r>
    </w:p>
    <w:p w:rsidR="00907FFC" w:rsidRPr="00907FFC" w:rsidRDefault="002609BB" w:rsidP="00907FFC">
      <w:pPr>
        <w:shd w:val="clear" w:color="auto" w:fill="FFFFFF" w:themeFill="background1"/>
        <w:spacing w:line="360" w:lineRule="auto"/>
      </w:pPr>
      <w:r w:rsidRPr="00C25860">
        <w:t>4. В ходе проведения анкетирования было выявлено, что многие молодые специалисты, чей стаж менее 5 лет, при выборе показаний и методик для выполнения манипуляции по пластике уздечки верхней губ</w:t>
      </w:r>
      <w:r w:rsidR="00907FFC">
        <w:t xml:space="preserve">ы опираются на собственный опыт, </w:t>
      </w:r>
      <w:r w:rsidR="00907FFC" w:rsidRPr="00907FFC">
        <w:t>что при недостаточности опыта может приводить к ошибкам при принятии решения.</w:t>
      </w:r>
    </w:p>
    <w:p w:rsidR="00907FFC" w:rsidRDefault="00907FFC" w:rsidP="00907FFC">
      <w:pPr>
        <w:shd w:val="clear" w:color="auto" w:fill="FFFFFF" w:themeFill="background1"/>
        <w:spacing w:line="360" w:lineRule="auto"/>
      </w:pPr>
      <w:r w:rsidRPr="00907FFC">
        <w:t xml:space="preserve">5.Анализ литературных источников показал, что в настоящее время отсутствует достоверная доказательная база по вопросу наиболее оптимальных сроков проведения пластики уздечки верхней губы, в </w:t>
      </w:r>
      <w:proofErr w:type="gramStart"/>
      <w:r w:rsidRPr="00907FFC">
        <w:t>связи</w:t>
      </w:r>
      <w:proofErr w:type="gramEnd"/>
      <w:r w:rsidRPr="00907FFC">
        <w:t xml:space="preserve"> с чем необходимо дальнейшее проведение научных исследований</w:t>
      </w:r>
      <w:r w:rsidR="000F35E3">
        <w:t>.</w:t>
      </w:r>
    </w:p>
    <w:p w:rsidR="00C25860" w:rsidRDefault="00C25860" w:rsidP="000F35E3">
      <w:pPr>
        <w:spacing w:line="360" w:lineRule="auto"/>
        <w:rPr>
          <w:b/>
        </w:rPr>
      </w:pPr>
    </w:p>
    <w:p w:rsidR="00D01E17" w:rsidRPr="001A33DF" w:rsidRDefault="001A33DF" w:rsidP="007E6FF9">
      <w:pPr>
        <w:pStyle w:val="1"/>
        <w:jc w:val="center"/>
        <w:rPr>
          <w:rFonts w:hint="default"/>
        </w:rPr>
      </w:pPr>
      <w:bookmarkStart w:id="22" w:name="_Toc9191580"/>
      <w:r>
        <w:lastRenderedPageBreak/>
        <w:t xml:space="preserve">3.4 </w:t>
      </w:r>
      <w:r w:rsidR="00D01E17" w:rsidRPr="001A33DF">
        <w:t>Практические рекомендации</w:t>
      </w:r>
      <w:bookmarkEnd w:id="22"/>
    </w:p>
    <w:p w:rsidR="00D01E17" w:rsidRPr="00C25860" w:rsidRDefault="00D01E17" w:rsidP="00D515FE">
      <w:pPr>
        <w:spacing w:line="360" w:lineRule="auto"/>
        <w:jc w:val="both"/>
      </w:pPr>
      <w:r w:rsidRPr="00C25860">
        <w:t>В связи с тем, что в настоящее время недостаточно данных относительно выбора оптимального возраста для проведения манипуляции по пластике уздечки верхней губы у детей, на которые можно опираться врачам стоматологам-хирургам в своей ежедневной практике, необходимо больше проводить исследований по данной теме.</w:t>
      </w:r>
    </w:p>
    <w:p w:rsidR="00D01E17" w:rsidRDefault="00D515FE" w:rsidP="00D515FE">
      <w:pPr>
        <w:spacing w:line="360" w:lineRule="auto"/>
        <w:jc w:val="both"/>
      </w:pPr>
      <w:r>
        <w:t xml:space="preserve">Стоматологи-хирурги при выборе показаний для проведения операции по пластике уздечки верхней губы в своём большинстве опираются на опыт коллег и собственный опыт, </w:t>
      </w:r>
      <w:proofErr w:type="gramStart"/>
      <w:r w:rsidR="00907FFC">
        <w:t>игнорируя</w:t>
      </w:r>
      <w:proofErr w:type="gramEnd"/>
      <w:r>
        <w:t xml:space="preserve"> </w:t>
      </w:r>
      <w:r w:rsidR="00F7598F">
        <w:t xml:space="preserve">тем не менее </w:t>
      </w:r>
      <w:r>
        <w:t>имеющиеся по данной теме научные статьи, что является неприемлемым, и врачам следует больше опираться на рекомендации из достоверных научных источников.</w:t>
      </w:r>
    </w:p>
    <w:p w:rsidR="00D515FE" w:rsidRPr="00C25860" w:rsidRDefault="00D515FE" w:rsidP="00C21A68">
      <w:pPr>
        <w:spacing w:line="360" w:lineRule="auto"/>
        <w:jc w:val="both"/>
      </w:pPr>
      <w:r>
        <w:t>Важным аспектом успешно проведённой операции по пластике уздечки верхней губы является наблюдение за пациентом в постоперационны</w:t>
      </w:r>
      <w:r w:rsidR="00C21A68">
        <w:t xml:space="preserve">й период, чтобы предупредить </w:t>
      </w:r>
      <w:r>
        <w:t>развития осложнений</w:t>
      </w:r>
      <w:r w:rsidR="00C21A68">
        <w:t>, а также наблюдать за отдалёнными результатами своей работы, чтобы в последующем применять оптимальные техники проведения операции, определить возрастную категорию, в которой данная манипуляция будет проведена с максимально положительным эффектом.</w:t>
      </w:r>
    </w:p>
    <w:p w:rsidR="00D01E17" w:rsidRPr="00C25860" w:rsidRDefault="00D01E17" w:rsidP="002609BB">
      <w:pPr>
        <w:spacing w:line="360" w:lineRule="auto"/>
      </w:pPr>
    </w:p>
    <w:p w:rsidR="00D01E17" w:rsidRPr="00C25860" w:rsidRDefault="00D01E17" w:rsidP="002609BB">
      <w:pPr>
        <w:spacing w:line="360" w:lineRule="auto"/>
      </w:pPr>
    </w:p>
    <w:p w:rsidR="00D01E17" w:rsidRPr="00C25860" w:rsidRDefault="00D01E17" w:rsidP="002609BB">
      <w:pPr>
        <w:spacing w:line="360" w:lineRule="auto"/>
      </w:pPr>
    </w:p>
    <w:p w:rsidR="00D01E17" w:rsidRPr="00C25860" w:rsidRDefault="00D01E17" w:rsidP="002609BB">
      <w:pPr>
        <w:spacing w:line="360" w:lineRule="auto"/>
      </w:pPr>
    </w:p>
    <w:p w:rsidR="00D01E17" w:rsidRPr="00C25860" w:rsidRDefault="00D01E17" w:rsidP="002609BB">
      <w:pPr>
        <w:spacing w:line="360" w:lineRule="auto"/>
      </w:pPr>
    </w:p>
    <w:p w:rsidR="00D01E17" w:rsidRPr="00C25860" w:rsidRDefault="00D01E17" w:rsidP="002609BB">
      <w:pPr>
        <w:spacing w:line="360" w:lineRule="auto"/>
      </w:pPr>
    </w:p>
    <w:p w:rsidR="00D01E17" w:rsidRPr="00C25860" w:rsidRDefault="00D01E17" w:rsidP="002609BB">
      <w:pPr>
        <w:spacing w:line="360" w:lineRule="auto"/>
      </w:pPr>
    </w:p>
    <w:p w:rsidR="002609BB" w:rsidRPr="00C25860" w:rsidRDefault="002609BB" w:rsidP="008A5B91">
      <w:pPr>
        <w:pStyle w:val="1"/>
        <w:jc w:val="center"/>
        <w:rPr>
          <w:rFonts w:hint="default"/>
        </w:rPr>
      </w:pPr>
      <w:bookmarkStart w:id="23" w:name="_Toc9191581"/>
      <w:r w:rsidRPr="00C25860">
        <w:lastRenderedPageBreak/>
        <w:t>ПРИЛОЖЕНИЕ 1</w:t>
      </w:r>
      <w:bookmarkEnd w:id="23"/>
    </w:p>
    <w:p w:rsidR="002609BB" w:rsidRPr="00C25860" w:rsidRDefault="002609BB" w:rsidP="002609BB">
      <w:pPr>
        <w:spacing w:line="360" w:lineRule="auto"/>
        <w:rPr>
          <w:b/>
        </w:rPr>
      </w:pPr>
      <w:r w:rsidRPr="00C25860">
        <w:rPr>
          <w:b/>
        </w:rPr>
        <w:t>Анкета для врачей стоматологов-хирургов</w:t>
      </w:r>
    </w:p>
    <w:p w:rsidR="002609BB" w:rsidRPr="00C25860" w:rsidRDefault="002609BB" w:rsidP="002609BB">
      <w:pPr>
        <w:spacing w:line="360" w:lineRule="auto"/>
        <w:rPr>
          <w:b/>
          <w:i/>
        </w:rPr>
      </w:pPr>
      <w:r w:rsidRPr="00C25860">
        <w:rPr>
          <w:b/>
          <w:i/>
        </w:rPr>
        <w:t>Пластика уздечки верхней губы у детей</w:t>
      </w:r>
    </w:p>
    <w:p w:rsidR="002609BB" w:rsidRPr="00C25860" w:rsidRDefault="002609BB" w:rsidP="002609BB">
      <w:pPr>
        <w:spacing w:line="360" w:lineRule="auto"/>
      </w:pPr>
      <w:r w:rsidRPr="00C25860">
        <w:t>1) Вы работаете в клинике:</w:t>
      </w:r>
    </w:p>
    <w:p w:rsidR="002609BB" w:rsidRPr="00C25860" w:rsidRDefault="002609BB" w:rsidP="002609BB">
      <w:pPr>
        <w:pStyle w:val="a3"/>
        <w:numPr>
          <w:ilvl w:val="0"/>
          <w:numId w:val="24"/>
        </w:numPr>
        <w:spacing w:line="360" w:lineRule="auto"/>
      </w:pPr>
      <w:r w:rsidRPr="00C25860">
        <w:t>государственная поликлиника</w:t>
      </w:r>
    </w:p>
    <w:p w:rsidR="002609BB" w:rsidRPr="00C25860" w:rsidRDefault="002609BB" w:rsidP="002609BB">
      <w:pPr>
        <w:pStyle w:val="a3"/>
        <w:numPr>
          <w:ilvl w:val="0"/>
          <w:numId w:val="24"/>
        </w:numPr>
        <w:spacing w:line="360" w:lineRule="auto"/>
      </w:pPr>
      <w:r w:rsidRPr="00C25860">
        <w:t>частная (коммерческая) клиника</w:t>
      </w:r>
    </w:p>
    <w:p w:rsidR="002609BB" w:rsidRPr="00C25860" w:rsidRDefault="002609BB" w:rsidP="002609BB">
      <w:pPr>
        <w:pStyle w:val="a3"/>
        <w:numPr>
          <w:ilvl w:val="0"/>
          <w:numId w:val="24"/>
        </w:numPr>
        <w:spacing w:line="360" w:lineRule="auto"/>
      </w:pPr>
      <w:r w:rsidRPr="00C25860">
        <w:t>стационар</w:t>
      </w:r>
    </w:p>
    <w:p w:rsidR="002609BB" w:rsidRPr="00C25860" w:rsidRDefault="002609BB" w:rsidP="002609BB">
      <w:pPr>
        <w:pStyle w:val="a3"/>
        <w:numPr>
          <w:ilvl w:val="0"/>
          <w:numId w:val="24"/>
        </w:numPr>
        <w:spacing w:line="360" w:lineRule="auto"/>
      </w:pPr>
      <w:r w:rsidRPr="00C25860">
        <w:t>свой кабинет</w:t>
      </w:r>
    </w:p>
    <w:p w:rsidR="002609BB" w:rsidRPr="00C25860" w:rsidRDefault="002609BB" w:rsidP="002609BB">
      <w:pPr>
        <w:spacing w:line="360" w:lineRule="auto"/>
      </w:pPr>
      <w:r w:rsidRPr="00C25860">
        <w:t>2) Стаж работы хирургом-стоматологом:</w:t>
      </w:r>
    </w:p>
    <w:p w:rsidR="002609BB" w:rsidRPr="00C25860" w:rsidRDefault="002609BB" w:rsidP="002609BB">
      <w:pPr>
        <w:pStyle w:val="a3"/>
        <w:numPr>
          <w:ilvl w:val="0"/>
          <w:numId w:val="25"/>
        </w:numPr>
        <w:spacing w:line="360" w:lineRule="auto"/>
      </w:pPr>
      <w:r w:rsidRPr="00C25860">
        <w:t>менее 5 лет</w:t>
      </w:r>
    </w:p>
    <w:p w:rsidR="002609BB" w:rsidRPr="00C25860" w:rsidRDefault="002609BB" w:rsidP="002609BB">
      <w:pPr>
        <w:pStyle w:val="a3"/>
        <w:numPr>
          <w:ilvl w:val="0"/>
          <w:numId w:val="25"/>
        </w:numPr>
        <w:spacing w:line="360" w:lineRule="auto"/>
      </w:pPr>
      <w:r w:rsidRPr="00C25860">
        <w:t>5-10 лет</w:t>
      </w:r>
    </w:p>
    <w:p w:rsidR="002609BB" w:rsidRPr="00C25860" w:rsidRDefault="002609BB" w:rsidP="002609BB">
      <w:pPr>
        <w:pStyle w:val="a3"/>
        <w:numPr>
          <w:ilvl w:val="0"/>
          <w:numId w:val="25"/>
        </w:numPr>
        <w:spacing w:line="360" w:lineRule="auto"/>
      </w:pPr>
      <w:r w:rsidRPr="00C25860">
        <w:t>11-15 лет</w:t>
      </w:r>
    </w:p>
    <w:p w:rsidR="002609BB" w:rsidRPr="00C25860" w:rsidRDefault="002609BB" w:rsidP="002609BB">
      <w:pPr>
        <w:pStyle w:val="a3"/>
        <w:numPr>
          <w:ilvl w:val="0"/>
          <w:numId w:val="25"/>
        </w:numPr>
        <w:spacing w:line="360" w:lineRule="auto"/>
      </w:pPr>
      <w:r w:rsidRPr="00C25860">
        <w:t>более 15 лет</w:t>
      </w:r>
    </w:p>
    <w:p w:rsidR="002609BB" w:rsidRPr="00C25860" w:rsidRDefault="002609BB" w:rsidP="002609BB">
      <w:pPr>
        <w:spacing w:line="360" w:lineRule="auto"/>
      </w:pPr>
      <w:r w:rsidRPr="00C25860">
        <w:t>3) Какие методики пластики уздечки верхней губы Вы используете в своей практике:</w:t>
      </w:r>
    </w:p>
    <w:p w:rsidR="002609BB" w:rsidRPr="00C25860" w:rsidRDefault="002609BB" w:rsidP="002609BB">
      <w:pPr>
        <w:pStyle w:val="a3"/>
        <w:numPr>
          <w:ilvl w:val="0"/>
          <w:numId w:val="26"/>
        </w:numPr>
        <w:spacing w:line="360" w:lineRule="auto"/>
      </w:pPr>
      <w:r w:rsidRPr="00C25860">
        <w:t>френулэктомия (полное иссечение)</w:t>
      </w:r>
    </w:p>
    <w:p w:rsidR="002609BB" w:rsidRPr="00C25860" w:rsidRDefault="002609BB" w:rsidP="002609BB">
      <w:pPr>
        <w:pStyle w:val="a3"/>
        <w:numPr>
          <w:ilvl w:val="0"/>
          <w:numId w:val="26"/>
        </w:numPr>
        <w:spacing w:line="360" w:lineRule="auto"/>
      </w:pPr>
      <w:r w:rsidRPr="00C25860">
        <w:rPr>
          <w:lang w:val="en-US"/>
        </w:rPr>
        <w:t>V</w:t>
      </w:r>
      <w:r w:rsidRPr="00C25860">
        <w:t xml:space="preserve"> -  пластика</w:t>
      </w:r>
    </w:p>
    <w:p w:rsidR="002609BB" w:rsidRPr="00C25860" w:rsidRDefault="002609BB" w:rsidP="002609BB">
      <w:pPr>
        <w:pStyle w:val="a3"/>
        <w:numPr>
          <w:ilvl w:val="0"/>
          <w:numId w:val="26"/>
        </w:numPr>
        <w:spacing w:line="360" w:lineRule="auto"/>
      </w:pPr>
      <w:r w:rsidRPr="00C25860">
        <w:rPr>
          <w:lang w:val="en-US"/>
        </w:rPr>
        <w:t>Z</w:t>
      </w:r>
      <w:r w:rsidRPr="00C25860">
        <w:t xml:space="preserve"> - пластика</w:t>
      </w:r>
    </w:p>
    <w:p w:rsidR="002609BB" w:rsidRPr="00C25860" w:rsidRDefault="002609BB" w:rsidP="002609BB">
      <w:pPr>
        <w:pStyle w:val="a3"/>
        <w:numPr>
          <w:ilvl w:val="0"/>
          <w:numId w:val="26"/>
        </w:numPr>
        <w:spacing w:line="360" w:lineRule="auto"/>
      </w:pPr>
      <w:r w:rsidRPr="00C25860">
        <w:t>Другое</w:t>
      </w:r>
    </w:p>
    <w:p w:rsidR="002609BB" w:rsidRPr="00C25860" w:rsidRDefault="002609BB" w:rsidP="002609BB">
      <w:pPr>
        <w:spacing w:line="360" w:lineRule="auto"/>
      </w:pPr>
      <w:r w:rsidRPr="00C25860">
        <w:t>4) Какую технику считаете наиболее оптимальной:</w:t>
      </w:r>
    </w:p>
    <w:p w:rsidR="002609BB" w:rsidRPr="00C25860" w:rsidRDefault="002609BB" w:rsidP="002609BB">
      <w:pPr>
        <w:pStyle w:val="a3"/>
        <w:numPr>
          <w:ilvl w:val="0"/>
          <w:numId w:val="27"/>
        </w:numPr>
        <w:spacing w:line="360" w:lineRule="auto"/>
      </w:pPr>
      <w:r w:rsidRPr="00C25860">
        <w:t>френулэктомия</w:t>
      </w:r>
    </w:p>
    <w:p w:rsidR="002609BB" w:rsidRPr="00C25860" w:rsidRDefault="002609BB" w:rsidP="002609BB">
      <w:pPr>
        <w:pStyle w:val="a3"/>
        <w:numPr>
          <w:ilvl w:val="0"/>
          <w:numId w:val="27"/>
        </w:numPr>
        <w:spacing w:line="360" w:lineRule="auto"/>
      </w:pPr>
      <w:r w:rsidRPr="00C25860">
        <w:rPr>
          <w:lang w:val="en-US"/>
        </w:rPr>
        <w:t>V</w:t>
      </w:r>
      <w:r w:rsidRPr="00C25860">
        <w:t xml:space="preserve"> – пластика</w:t>
      </w:r>
    </w:p>
    <w:p w:rsidR="002609BB" w:rsidRPr="00C25860" w:rsidRDefault="002609BB" w:rsidP="002609BB">
      <w:pPr>
        <w:pStyle w:val="a3"/>
        <w:numPr>
          <w:ilvl w:val="0"/>
          <w:numId w:val="27"/>
        </w:numPr>
        <w:spacing w:line="360" w:lineRule="auto"/>
      </w:pPr>
      <w:r w:rsidRPr="00C25860">
        <w:rPr>
          <w:lang w:val="en-US"/>
        </w:rPr>
        <w:t>Z</w:t>
      </w:r>
      <w:r w:rsidRPr="00C25860">
        <w:t xml:space="preserve"> – пластика</w:t>
      </w:r>
    </w:p>
    <w:p w:rsidR="002609BB" w:rsidRPr="00C25860" w:rsidRDefault="002609BB" w:rsidP="002609BB">
      <w:pPr>
        <w:pStyle w:val="a3"/>
        <w:numPr>
          <w:ilvl w:val="0"/>
          <w:numId w:val="27"/>
        </w:numPr>
        <w:spacing w:line="360" w:lineRule="auto"/>
      </w:pPr>
      <w:r w:rsidRPr="00C25860">
        <w:t>Другое</w:t>
      </w:r>
    </w:p>
    <w:p w:rsidR="002609BB" w:rsidRPr="00C25860" w:rsidRDefault="002609BB" w:rsidP="002609BB">
      <w:pPr>
        <w:spacing w:line="360" w:lineRule="auto"/>
      </w:pPr>
      <w:r w:rsidRPr="00C25860">
        <w:lastRenderedPageBreak/>
        <w:t>5) Каким инструментом Вы пользуетесь:</w:t>
      </w:r>
    </w:p>
    <w:p w:rsidR="002609BB" w:rsidRPr="00C25860" w:rsidRDefault="002609BB" w:rsidP="002609BB">
      <w:pPr>
        <w:pStyle w:val="a3"/>
        <w:numPr>
          <w:ilvl w:val="0"/>
          <w:numId w:val="28"/>
        </w:numPr>
        <w:spacing w:line="360" w:lineRule="auto"/>
      </w:pPr>
      <w:r w:rsidRPr="00C25860">
        <w:t>диодный лазер</w:t>
      </w:r>
    </w:p>
    <w:p w:rsidR="002609BB" w:rsidRPr="00C25860" w:rsidRDefault="002609BB" w:rsidP="002609BB">
      <w:pPr>
        <w:pStyle w:val="a3"/>
        <w:numPr>
          <w:ilvl w:val="0"/>
          <w:numId w:val="28"/>
        </w:numPr>
        <w:spacing w:line="360" w:lineRule="auto"/>
      </w:pPr>
      <w:r w:rsidRPr="00C25860">
        <w:t>электрокоагулятор</w:t>
      </w:r>
    </w:p>
    <w:p w:rsidR="002609BB" w:rsidRPr="00C25860" w:rsidRDefault="002609BB" w:rsidP="002609BB">
      <w:pPr>
        <w:pStyle w:val="a3"/>
        <w:numPr>
          <w:ilvl w:val="0"/>
          <w:numId w:val="28"/>
        </w:numPr>
        <w:spacing w:line="360" w:lineRule="auto"/>
      </w:pPr>
      <w:r w:rsidRPr="00C25860">
        <w:t>традиционный скальпель</w:t>
      </w:r>
    </w:p>
    <w:p w:rsidR="002609BB" w:rsidRPr="00C25860" w:rsidRDefault="002609BB" w:rsidP="002609BB">
      <w:pPr>
        <w:spacing w:line="360" w:lineRule="auto"/>
      </w:pPr>
      <w:r w:rsidRPr="00C25860">
        <w:t>6) Каковы наиболее частые показания к пластике уздечки верхней губы из Вашего опыта:</w:t>
      </w:r>
    </w:p>
    <w:p w:rsidR="002609BB" w:rsidRPr="00C25860" w:rsidRDefault="002609BB" w:rsidP="002609BB">
      <w:pPr>
        <w:pStyle w:val="a3"/>
        <w:numPr>
          <w:ilvl w:val="0"/>
          <w:numId w:val="29"/>
        </w:numPr>
        <w:spacing w:line="360" w:lineRule="auto"/>
      </w:pPr>
      <w:r w:rsidRPr="00C25860">
        <w:t>косметические недостатки</w:t>
      </w:r>
    </w:p>
    <w:p w:rsidR="002609BB" w:rsidRPr="00C25860" w:rsidRDefault="002609BB" w:rsidP="002609BB">
      <w:pPr>
        <w:pStyle w:val="a3"/>
        <w:numPr>
          <w:ilvl w:val="0"/>
          <w:numId w:val="29"/>
        </w:numPr>
        <w:spacing w:line="360" w:lineRule="auto"/>
      </w:pPr>
      <w:r w:rsidRPr="00C25860">
        <w:t>локальный пародонтит</w:t>
      </w:r>
    </w:p>
    <w:p w:rsidR="002609BB" w:rsidRPr="00C25860" w:rsidRDefault="002609BB" w:rsidP="002609BB">
      <w:pPr>
        <w:pStyle w:val="a3"/>
        <w:numPr>
          <w:ilvl w:val="0"/>
          <w:numId w:val="29"/>
        </w:numPr>
        <w:spacing w:line="360" w:lineRule="auto"/>
      </w:pPr>
      <w:r w:rsidRPr="00C25860">
        <w:t>препятствие ортодонтическому или ортопедическому лечению</w:t>
      </w:r>
    </w:p>
    <w:p w:rsidR="002609BB" w:rsidRPr="00C25860" w:rsidRDefault="002609BB" w:rsidP="002609BB">
      <w:pPr>
        <w:pStyle w:val="a3"/>
        <w:numPr>
          <w:ilvl w:val="0"/>
          <w:numId w:val="29"/>
        </w:numPr>
        <w:spacing w:line="360" w:lineRule="auto"/>
      </w:pPr>
      <w:r w:rsidRPr="00C25860">
        <w:t>другое</w:t>
      </w:r>
    </w:p>
    <w:p w:rsidR="002609BB" w:rsidRPr="00C25860" w:rsidRDefault="002609BB" w:rsidP="002609BB">
      <w:pPr>
        <w:spacing w:line="360" w:lineRule="auto"/>
      </w:pPr>
      <w:r w:rsidRPr="00C25860">
        <w:t>7) Каков, на Ваш взгляд, основной критерий необходимости коррекции уздечки верхней губы:</w:t>
      </w:r>
    </w:p>
    <w:p w:rsidR="002609BB" w:rsidRPr="00C25860" w:rsidRDefault="002609BB" w:rsidP="002609BB">
      <w:pPr>
        <w:pStyle w:val="a3"/>
        <w:numPr>
          <w:ilvl w:val="0"/>
          <w:numId w:val="30"/>
        </w:numPr>
        <w:spacing w:line="360" w:lineRule="auto"/>
      </w:pPr>
      <w:r w:rsidRPr="00C25860">
        <w:t>направление ортодонта / ортопеда</w:t>
      </w:r>
    </w:p>
    <w:p w:rsidR="002609BB" w:rsidRPr="00C25860" w:rsidRDefault="002609BB" w:rsidP="002609BB">
      <w:pPr>
        <w:pStyle w:val="a3"/>
        <w:numPr>
          <w:ilvl w:val="0"/>
          <w:numId w:val="30"/>
        </w:numPr>
        <w:spacing w:line="360" w:lineRule="auto"/>
      </w:pPr>
      <w:r w:rsidRPr="00C25860">
        <w:t>жалобы пациента</w:t>
      </w:r>
    </w:p>
    <w:p w:rsidR="002609BB" w:rsidRPr="00C25860" w:rsidRDefault="002609BB" w:rsidP="002609BB">
      <w:pPr>
        <w:pStyle w:val="a3"/>
        <w:numPr>
          <w:ilvl w:val="0"/>
          <w:numId w:val="30"/>
        </w:numPr>
        <w:spacing w:line="360" w:lineRule="auto"/>
      </w:pPr>
      <w:r w:rsidRPr="00C25860">
        <w:t>недостаточная длина уздечки / низкое прикрепление уздечки верхней губы</w:t>
      </w:r>
    </w:p>
    <w:p w:rsidR="002609BB" w:rsidRPr="00C25860" w:rsidRDefault="002609BB" w:rsidP="002609BB">
      <w:pPr>
        <w:pStyle w:val="a3"/>
        <w:numPr>
          <w:ilvl w:val="0"/>
          <w:numId w:val="30"/>
        </w:numPr>
        <w:spacing w:line="360" w:lineRule="auto"/>
      </w:pPr>
      <w:r w:rsidRPr="00C25860">
        <w:t>функциональные нарушения</w:t>
      </w:r>
    </w:p>
    <w:p w:rsidR="002609BB" w:rsidRPr="00C25860" w:rsidRDefault="002609BB" w:rsidP="002609BB">
      <w:pPr>
        <w:pStyle w:val="a3"/>
        <w:numPr>
          <w:ilvl w:val="0"/>
          <w:numId w:val="30"/>
        </w:numPr>
        <w:spacing w:line="360" w:lineRule="auto"/>
      </w:pPr>
      <w:r w:rsidRPr="00C25860">
        <w:t>другое</w:t>
      </w:r>
    </w:p>
    <w:p w:rsidR="002609BB" w:rsidRPr="00C25860" w:rsidRDefault="002609BB" w:rsidP="002609BB">
      <w:pPr>
        <w:spacing w:line="360" w:lineRule="auto"/>
      </w:pPr>
      <w:r w:rsidRPr="00C25860">
        <w:t>8) В каком возрасте, с Вашей точки зрения, наиболее эффективна пластика уздечки верхней губы:</w:t>
      </w:r>
    </w:p>
    <w:p w:rsidR="002609BB" w:rsidRPr="00C25860" w:rsidRDefault="002609BB" w:rsidP="002609BB">
      <w:pPr>
        <w:pStyle w:val="a3"/>
        <w:numPr>
          <w:ilvl w:val="0"/>
          <w:numId w:val="31"/>
        </w:numPr>
        <w:spacing w:line="360" w:lineRule="auto"/>
      </w:pPr>
      <w:r w:rsidRPr="00C25860">
        <w:t>с момента выявления</w:t>
      </w:r>
    </w:p>
    <w:p w:rsidR="002609BB" w:rsidRPr="00C25860" w:rsidRDefault="002609BB" w:rsidP="002609BB">
      <w:pPr>
        <w:pStyle w:val="a3"/>
        <w:numPr>
          <w:ilvl w:val="0"/>
          <w:numId w:val="31"/>
        </w:numPr>
        <w:spacing w:line="360" w:lineRule="auto"/>
      </w:pPr>
      <w:r w:rsidRPr="00C25860">
        <w:t>до 6-7 лет</w:t>
      </w:r>
    </w:p>
    <w:p w:rsidR="002609BB" w:rsidRPr="00C25860" w:rsidRDefault="002609BB" w:rsidP="002609BB">
      <w:pPr>
        <w:pStyle w:val="a3"/>
        <w:numPr>
          <w:ilvl w:val="0"/>
          <w:numId w:val="31"/>
        </w:numPr>
        <w:spacing w:line="360" w:lineRule="auto"/>
      </w:pPr>
      <w:r w:rsidRPr="00C25860">
        <w:t>7-9 лет</w:t>
      </w:r>
    </w:p>
    <w:p w:rsidR="002609BB" w:rsidRPr="00C25860" w:rsidRDefault="002609BB" w:rsidP="002609BB">
      <w:pPr>
        <w:pStyle w:val="a3"/>
        <w:numPr>
          <w:ilvl w:val="0"/>
          <w:numId w:val="31"/>
        </w:numPr>
        <w:spacing w:line="360" w:lineRule="auto"/>
      </w:pPr>
      <w:r w:rsidRPr="00C25860">
        <w:t>10-12 лет</w:t>
      </w:r>
    </w:p>
    <w:p w:rsidR="002609BB" w:rsidRPr="00C25860" w:rsidRDefault="002609BB" w:rsidP="002609BB">
      <w:pPr>
        <w:pStyle w:val="a3"/>
        <w:numPr>
          <w:ilvl w:val="0"/>
          <w:numId w:val="31"/>
        </w:numPr>
        <w:spacing w:line="360" w:lineRule="auto"/>
      </w:pPr>
      <w:r w:rsidRPr="00C25860">
        <w:t>12 лет и старше</w:t>
      </w:r>
    </w:p>
    <w:p w:rsidR="002609BB" w:rsidRPr="00C25860" w:rsidRDefault="002609BB" w:rsidP="002609BB">
      <w:pPr>
        <w:spacing w:line="360" w:lineRule="auto"/>
      </w:pPr>
      <w:r w:rsidRPr="00C25860">
        <w:t>9) На каких данных основывается ваше мнение:</w:t>
      </w:r>
    </w:p>
    <w:p w:rsidR="002609BB" w:rsidRPr="00C25860" w:rsidRDefault="002609BB" w:rsidP="002609BB">
      <w:pPr>
        <w:pStyle w:val="a3"/>
        <w:numPr>
          <w:ilvl w:val="0"/>
          <w:numId w:val="32"/>
        </w:numPr>
        <w:spacing w:line="360" w:lineRule="auto"/>
      </w:pPr>
      <w:r w:rsidRPr="00C25860">
        <w:lastRenderedPageBreak/>
        <w:t>научные статьи</w:t>
      </w:r>
    </w:p>
    <w:p w:rsidR="002609BB" w:rsidRPr="00C25860" w:rsidRDefault="002609BB" w:rsidP="002609BB">
      <w:pPr>
        <w:pStyle w:val="a3"/>
        <w:numPr>
          <w:ilvl w:val="0"/>
          <w:numId w:val="32"/>
        </w:numPr>
        <w:spacing w:line="360" w:lineRule="auto"/>
      </w:pPr>
      <w:r w:rsidRPr="00C25860">
        <w:t>опыт коллег</w:t>
      </w:r>
    </w:p>
    <w:p w:rsidR="002609BB" w:rsidRPr="00C25860" w:rsidRDefault="002609BB" w:rsidP="002609BB">
      <w:pPr>
        <w:pStyle w:val="a3"/>
        <w:numPr>
          <w:ilvl w:val="0"/>
          <w:numId w:val="32"/>
        </w:numPr>
        <w:spacing w:line="360" w:lineRule="auto"/>
      </w:pPr>
      <w:r w:rsidRPr="00C25860">
        <w:t>собственный опыт</w:t>
      </w:r>
    </w:p>
    <w:p w:rsidR="002609BB" w:rsidRPr="00C25860" w:rsidRDefault="002609BB" w:rsidP="002609BB">
      <w:pPr>
        <w:pStyle w:val="a3"/>
        <w:numPr>
          <w:ilvl w:val="0"/>
          <w:numId w:val="32"/>
        </w:numPr>
        <w:spacing w:line="360" w:lineRule="auto"/>
      </w:pPr>
      <w:r w:rsidRPr="00C25860">
        <w:t>другое</w:t>
      </w:r>
    </w:p>
    <w:p w:rsidR="002609BB" w:rsidRPr="00C25860" w:rsidRDefault="002609BB" w:rsidP="002609BB">
      <w:pPr>
        <w:spacing w:line="360" w:lineRule="auto"/>
      </w:pPr>
      <w:r w:rsidRPr="00C25860">
        <w:t>10) Наблюдаете ли Вы отдалённые результаты Вашей работы:</w:t>
      </w:r>
    </w:p>
    <w:p w:rsidR="002609BB" w:rsidRPr="00C25860" w:rsidRDefault="002609BB" w:rsidP="002609BB">
      <w:pPr>
        <w:pStyle w:val="a3"/>
        <w:numPr>
          <w:ilvl w:val="0"/>
          <w:numId w:val="33"/>
        </w:numPr>
        <w:spacing w:line="360" w:lineRule="auto"/>
      </w:pPr>
      <w:r w:rsidRPr="00C25860">
        <w:t>да</w:t>
      </w:r>
    </w:p>
    <w:p w:rsidR="002609BB" w:rsidRPr="00C25860" w:rsidRDefault="002609BB" w:rsidP="002609BB">
      <w:pPr>
        <w:pStyle w:val="a3"/>
        <w:numPr>
          <w:ilvl w:val="0"/>
          <w:numId w:val="33"/>
        </w:numPr>
        <w:spacing w:line="360" w:lineRule="auto"/>
      </w:pPr>
      <w:r w:rsidRPr="00C25860">
        <w:t>нет</w:t>
      </w:r>
    </w:p>
    <w:p w:rsidR="002609BB" w:rsidRPr="00C25860" w:rsidRDefault="002609BB" w:rsidP="002609BB">
      <w:pPr>
        <w:pStyle w:val="a3"/>
        <w:numPr>
          <w:ilvl w:val="0"/>
          <w:numId w:val="33"/>
        </w:numPr>
        <w:spacing w:line="360" w:lineRule="auto"/>
      </w:pPr>
      <w:r w:rsidRPr="00C25860">
        <w:t>от случая к случаю</w:t>
      </w:r>
    </w:p>
    <w:p w:rsidR="002609BB" w:rsidRPr="00C25860" w:rsidRDefault="002609BB" w:rsidP="002609BB">
      <w:pPr>
        <w:spacing w:line="360" w:lineRule="auto"/>
      </w:pPr>
      <w:r w:rsidRPr="00C25860">
        <w:t>11) Встречались ли Вы с необходимостью проведения повторной операции:</w:t>
      </w:r>
    </w:p>
    <w:p w:rsidR="002609BB" w:rsidRPr="00C25860" w:rsidRDefault="002609BB" w:rsidP="002609BB">
      <w:pPr>
        <w:pStyle w:val="a3"/>
        <w:numPr>
          <w:ilvl w:val="0"/>
          <w:numId w:val="34"/>
        </w:numPr>
        <w:spacing w:line="360" w:lineRule="auto"/>
      </w:pPr>
      <w:r w:rsidRPr="00C25860">
        <w:t>да, после моих операций</w:t>
      </w:r>
    </w:p>
    <w:p w:rsidR="002609BB" w:rsidRPr="00C25860" w:rsidRDefault="002609BB" w:rsidP="002609BB">
      <w:pPr>
        <w:pStyle w:val="a3"/>
        <w:numPr>
          <w:ilvl w:val="0"/>
          <w:numId w:val="34"/>
        </w:numPr>
        <w:spacing w:line="360" w:lineRule="auto"/>
      </w:pPr>
      <w:r w:rsidRPr="00C25860">
        <w:t>да, после операций других врачей</w:t>
      </w:r>
    </w:p>
    <w:p w:rsidR="002609BB" w:rsidRPr="00C25860" w:rsidRDefault="002609BB" w:rsidP="002609BB">
      <w:pPr>
        <w:pStyle w:val="a3"/>
        <w:numPr>
          <w:ilvl w:val="0"/>
          <w:numId w:val="34"/>
        </w:numPr>
        <w:spacing w:line="360" w:lineRule="auto"/>
      </w:pPr>
      <w:r w:rsidRPr="00C25860">
        <w:t>нет</w:t>
      </w:r>
    </w:p>
    <w:p w:rsidR="002609BB" w:rsidRPr="00C25860" w:rsidRDefault="002609BB" w:rsidP="002609BB">
      <w:pPr>
        <w:spacing w:line="360" w:lineRule="auto"/>
      </w:pPr>
      <w:r w:rsidRPr="00C25860">
        <w:t>12) Встречали ли Вы осложнения после своих операций:</w:t>
      </w:r>
    </w:p>
    <w:p w:rsidR="002609BB" w:rsidRPr="00C25860" w:rsidRDefault="002609BB" w:rsidP="002609BB">
      <w:pPr>
        <w:pStyle w:val="a3"/>
        <w:numPr>
          <w:ilvl w:val="0"/>
          <w:numId w:val="35"/>
        </w:numPr>
        <w:spacing w:line="360" w:lineRule="auto"/>
      </w:pPr>
      <w:r w:rsidRPr="00C25860">
        <w:t>да</w:t>
      </w:r>
    </w:p>
    <w:p w:rsidR="002609BB" w:rsidRPr="00C25860" w:rsidRDefault="002609BB" w:rsidP="002609BB">
      <w:pPr>
        <w:pStyle w:val="a3"/>
        <w:numPr>
          <w:ilvl w:val="0"/>
          <w:numId w:val="35"/>
        </w:numPr>
        <w:spacing w:line="360" w:lineRule="auto"/>
      </w:pPr>
      <w:r w:rsidRPr="00C25860">
        <w:t>нет</w:t>
      </w:r>
    </w:p>
    <w:p w:rsidR="002609BB" w:rsidRPr="00C25860" w:rsidRDefault="002609BB" w:rsidP="002609BB">
      <w:pPr>
        <w:spacing w:line="360" w:lineRule="auto"/>
      </w:pPr>
      <w:r w:rsidRPr="00C25860">
        <w:t xml:space="preserve">13) Если да, </w:t>
      </w:r>
      <w:proofErr w:type="gramStart"/>
      <w:r w:rsidRPr="00C25860">
        <w:t>то</w:t>
      </w:r>
      <w:proofErr w:type="gramEnd"/>
      <w:r w:rsidRPr="00C25860">
        <w:t xml:space="preserve"> какие осложнения:</w:t>
      </w:r>
    </w:p>
    <w:p w:rsidR="002609BB" w:rsidRPr="00C25860" w:rsidRDefault="002609BB" w:rsidP="002609BB">
      <w:pPr>
        <w:pStyle w:val="a3"/>
        <w:numPr>
          <w:ilvl w:val="0"/>
          <w:numId w:val="36"/>
        </w:numPr>
        <w:spacing w:line="360" w:lineRule="auto"/>
      </w:pPr>
      <w:r w:rsidRPr="00C25860">
        <w:t xml:space="preserve">воспалительные </w:t>
      </w:r>
    </w:p>
    <w:p w:rsidR="002609BB" w:rsidRPr="00C25860" w:rsidRDefault="002609BB" w:rsidP="002609BB">
      <w:pPr>
        <w:pStyle w:val="a3"/>
        <w:numPr>
          <w:ilvl w:val="0"/>
          <w:numId w:val="36"/>
        </w:numPr>
        <w:spacing w:line="360" w:lineRule="auto"/>
      </w:pPr>
      <w:r w:rsidRPr="00C25860">
        <w:t>несостоятельность швов</w:t>
      </w:r>
    </w:p>
    <w:p w:rsidR="002609BB" w:rsidRPr="00C25860" w:rsidRDefault="002609BB" w:rsidP="002609BB">
      <w:pPr>
        <w:pStyle w:val="a3"/>
        <w:numPr>
          <w:ilvl w:val="0"/>
          <w:numId w:val="36"/>
        </w:numPr>
        <w:spacing w:line="360" w:lineRule="auto"/>
      </w:pPr>
      <w:r w:rsidRPr="00C25860">
        <w:t>рубцевание</w:t>
      </w:r>
    </w:p>
    <w:p w:rsidR="002609BB" w:rsidRPr="00C25860" w:rsidRDefault="002609BB" w:rsidP="002609BB">
      <w:pPr>
        <w:pStyle w:val="a3"/>
        <w:numPr>
          <w:ilvl w:val="0"/>
          <w:numId w:val="36"/>
        </w:numPr>
        <w:spacing w:line="360" w:lineRule="auto"/>
      </w:pPr>
      <w:r w:rsidRPr="00C25860">
        <w:t>аллергические реакции</w:t>
      </w:r>
    </w:p>
    <w:p w:rsidR="002609BB" w:rsidRPr="00C25860" w:rsidRDefault="002609BB" w:rsidP="002609BB">
      <w:pPr>
        <w:pStyle w:val="a3"/>
        <w:numPr>
          <w:ilvl w:val="0"/>
          <w:numId w:val="36"/>
        </w:numPr>
        <w:spacing w:line="360" w:lineRule="auto"/>
      </w:pPr>
      <w:r w:rsidRPr="00C25860">
        <w:t>ожог слизистой оболочки</w:t>
      </w:r>
    </w:p>
    <w:p w:rsidR="002609BB" w:rsidRPr="00C25860" w:rsidRDefault="002609BB" w:rsidP="002609BB">
      <w:pPr>
        <w:spacing w:line="360" w:lineRule="auto"/>
      </w:pPr>
      <w:r w:rsidRPr="00C25860">
        <w:t>14) Какова частота осложнений после проведённых Вами операций:</w:t>
      </w:r>
    </w:p>
    <w:p w:rsidR="002609BB" w:rsidRPr="00C25860" w:rsidRDefault="002609BB" w:rsidP="002609BB">
      <w:pPr>
        <w:pStyle w:val="a3"/>
        <w:numPr>
          <w:ilvl w:val="0"/>
          <w:numId w:val="37"/>
        </w:numPr>
        <w:spacing w:line="360" w:lineRule="auto"/>
      </w:pPr>
      <w:r w:rsidRPr="00C25860">
        <w:t xml:space="preserve">осложнения не встречаются </w:t>
      </w:r>
    </w:p>
    <w:p w:rsidR="002609BB" w:rsidRPr="00C25860" w:rsidRDefault="002609BB" w:rsidP="002609BB">
      <w:pPr>
        <w:pStyle w:val="a3"/>
        <w:numPr>
          <w:ilvl w:val="0"/>
          <w:numId w:val="37"/>
        </w:numPr>
        <w:spacing w:line="360" w:lineRule="auto"/>
      </w:pPr>
      <w:r w:rsidRPr="00C25860">
        <w:t>до 2%</w:t>
      </w:r>
    </w:p>
    <w:p w:rsidR="002609BB" w:rsidRPr="00C25860" w:rsidRDefault="002609BB" w:rsidP="002609BB">
      <w:pPr>
        <w:pStyle w:val="a3"/>
        <w:numPr>
          <w:ilvl w:val="0"/>
          <w:numId w:val="37"/>
        </w:numPr>
        <w:spacing w:line="360" w:lineRule="auto"/>
      </w:pPr>
      <w:r w:rsidRPr="00C25860">
        <w:lastRenderedPageBreak/>
        <w:t>от 2% до 10%</w:t>
      </w:r>
    </w:p>
    <w:p w:rsidR="002609BB" w:rsidRPr="00C25860" w:rsidRDefault="002609BB" w:rsidP="002609BB">
      <w:pPr>
        <w:pStyle w:val="a3"/>
        <w:numPr>
          <w:ilvl w:val="0"/>
          <w:numId w:val="37"/>
        </w:numPr>
        <w:spacing w:line="360" w:lineRule="auto"/>
      </w:pPr>
      <w:r w:rsidRPr="00C25860">
        <w:t>более 10%</w:t>
      </w:r>
    </w:p>
    <w:p w:rsidR="002609BB" w:rsidRPr="00C25860" w:rsidRDefault="002609BB" w:rsidP="002609BB"/>
    <w:p w:rsidR="002609BB" w:rsidRPr="00C25860" w:rsidRDefault="002609BB" w:rsidP="002609BB">
      <w:pPr>
        <w:spacing w:line="360" w:lineRule="auto"/>
        <w:rPr>
          <w:b/>
        </w:rPr>
      </w:pPr>
      <w:r w:rsidRPr="00C25860">
        <w:rPr>
          <w:b/>
        </w:rPr>
        <w:t>Анкета для врачей ортодонтов</w:t>
      </w:r>
    </w:p>
    <w:p w:rsidR="002609BB" w:rsidRPr="00C25860" w:rsidRDefault="002609BB" w:rsidP="002609BB">
      <w:pPr>
        <w:spacing w:line="360" w:lineRule="auto"/>
        <w:rPr>
          <w:b/>
          <w:i/>
        </w:rPr>
      </w:pPr>
      <w:r w:rsidRPr="00C25860">
        <w:rPr>
          <w:b/>
          <w:i/>
        </w:rPr>
        <w:t>Пластика уздечки верхней губы у детей</w:t>
      </w:r>
    </w:p>
    <w:p w:rsidR="002609BB" w:rsidRPr="00C25860" w:rsidRDefault="002609BB" w:rsidP="002609BB">
      <w:pPr>
        <w:spacing w:line="360" w:lineRule="auto"/>
      </w:pPr>
      <w:r w:rsidRPr="00C25860">
        <w:t>1) Вы работаете в клинике:</w:t>
      </w:r>
    </w:p>
    <w:p w:rsidR="002609BB" w:rsidRPr="00C25860" w:rsidRDefault="002609BB" w:rsidP="002609BB">
      <w:pPr>
        <w:pStyle w:val="a3"/>
        <w:numPr>
          <w:ilvl w:val="0"/>
          <w:numId w:val="38"/>
        </w:numPr>
        <w:spacing w:line="360" w:lineRule="auto"/>
      </w:pPr>
      <w:r w:rsidRPr="00C25860">
        <w:t>государственная поликлиника</w:t>
      </w:r>
    </w:p>
    <w:p w:rsidR="002609BB" w:rsidRPr="00C25860" w:rsidRDefault="002609BB" w:rsidP="002609BB">
      <w:pPr>
        <w:pStyle w:val="a3"/>
        <w:numPr>
          <w:ilvl w:val="0"/>
          <w:numId w:val="38"/>
        </w:numPr>
        <w:spacing w:line="360" w:lineRule="auto"/>
      </w:pPr>
      <w:r w:rsidRPr="00C25860">
        <w:t>частная (коммерческая) клиника</w:t>
      </w:r>
    </w:p>
    <w:p w:rsidR="002609BB" w:rsidRPr="00C25860" w:rsidRDefault="002609BB" w:rsidP="002609BB">
      <w:pPr>
        <w:pStyle w:val="a3"/>
        <w:numPr>
          <w:ilvl w:val="0"/>
          <w:numId w:val="38"/>
        </w:numPr>
        <w:spacing w:line="360" w:lineRule="auto"/>
      </w:pPr>
      <w:r w:rsidRPr="00C25860">
        <w:t>стационар</w:t>
      </w:r>
    </w:p>
    <w:p w:rsidR="002609BB" w:rsidRPr="00C25860" w:rsidRDefault="002609BB" w:rsidP="002609BB">
      <w:pPr>
        <w:pStyle w:val="a3"/>
        <w:numPr>
          <w:ilvl w:val="0"/>
          <w:numId w:val="38"/>
        </w:numPr>
        <w:spacing w:line="360" w:lineRule="auto"/>
      </w:pPr>
      <w:r w:rsidRPr="00C25860">
        <w:t>свой кабинет</w:t>
      </w:r>
    </w:p>
    <w:p w:rsidR="002609BB" w:rsidRPr="00C25860" w:rsidRDefault="002609BB" w:rsidP="002609BB">
      <w:pPr>
        <w:spacing w:line="360" w:lineRule="auto"/>
      </w:pPr>
      <w:r w:rsidRPr="00C25860">
        <w:t>2) Стаж работы ортодонтом:</w:t>
      </w:r>
    </w:p>
    <w:p w:rsidR="002609BB" w:rsidRPr="00C25860" w:rsidRDefault="002609BB" w:rsidP="002609BB">
      <w:pPr>
        <w:pStyle w:val="a3"/>
        <w:numPr>
          <w:ilvl w:val="0"/>
          <w:numId w:val="39"/>
        </w:numPr>
        <w:spacing w:line="360" w:lineRule="auto"/>
      </w:pPr>
      <w:r w:rsidRPr="00C25860">
        <w:t>менее 5 лет</w:t>
      </w:r>
    </w:p>
    <w:p w:rsidR="002609BB" w:rsidRPr="00C25860" w:rsidRDefault="002609BB" w:rsidP="002609BB">
      <w:pPr>
        <w:pStyle w:val="a3"/>
        <w:numPr>
          <w:ilvl w:val="0"/>
          <w:numId w:val="39"/>
        </w:numPr>
        <w:spacing w:line="360" w:lineRule="auto"/>
      </w:pPr>
      <w:r w:rsidRPr="00C25860">
        <w:t>5-10 лет</w:t>
      </w:r>
    </w:p>
    <w:p w:rsidR="002609BB" w:rsidRPr="00C25860" w:rsidRDefault="002609BB" w:rsidP="002609BB">
      <w:pPr>
        <w:pStyle w:val="a3"/>
        <w:numPr>
          <w:ilvl w:val="0"/>
          <w:numId w:val="39"/>
        </w:numPr>
        <w:spacing w:line="360" w:lineRule="auto"/>
      </w:pPr>
      <w:r w:rsidRPr="00C25860">
        <w:t>11-15 лет</w:t>
      </w:r>
    </w:p>
    <w:p w:rsidR="002609BB" w:rsidRPr="00C25860" w:rsidRDefault="002609BB" w:rsidP="002609BB">
      <w:pPr>
        <w:pStyle w:val="a3"/>
        <w:numPr>
          <w:ilvl w:val="0"/>
          <w:numId w:val="39"/>
        </w:numPr>
        <w:spacing w:line="360" w:lineRule="auto"/>
      </w:pPr>
      <w:r w:rsidRPr="00C25860">
        <w:t>более 15 лет</w:t>
      </w:r>
    </w:p>
    <w:p w:rsidR="002609BB" w:rsidRPr="00C25860" w:rsidRDefault="002609BB" w:rsidP="002609BB">
      <w:pPr>
        <w:spacing w:line="360" w:lineRule="auto"/>
      </w:pPr>
      <w:r w:rsidRPr="00C25860">
        <w:t>3) Какую технику пластики уздечки верхней губы  Вы считаете наиболее оптимальной:</w:t>
      </w:r>
    </w:p>
    <w:p w:rsidR="002609BB" w:rsidRPr="00C25860" w:rsidRDefault="002609BB" w:rsidP="002609BB">
      <w:pPr>
        <w:pStyle w:val="a3"/>
        <w:numPr>
          <w:ilvl w:val="0"/>
          <w:numId w:val="40"/>
        </w:numPr>
        <w:spacing w:line="360" w:lineRule="auto"/>
      </w:pPr>
      <w:r w:rsidRPr="00C25860">
        <w:t>френулэктомия</w:t>
      </w:r>
    </w:p>
    <w:p w:rsidR="002609BB" w:rsidRPr="00C25860" w:rsidRDefault="002609BB" w:rsidP="002609BB">
      <w:pPr>
        <w:pStyle w:val="a3"/>
        <w:numPr>
          <w:ilvl w:val="0"/>
          <w:numId w:val="40"/>
        </w:numPr>
        <w:spacing w:line="360" w:lineRule="auto"/>
      </w:pPr>
      <w:r w:rsidRPr="00C25860">
        <w:rPr>
          <w:lang w:val="en-US"/>
        </w:rPr>
        <w:t>V</w:t>
      </w:r>
      <w:r w:rsidRPr="00C25860">
        <w:t xml:space="preserve"> – пластика</w:t>
      </w:r>
    </w:p>
    <w:p w:rsidR="002609BB" w:rsidRPr="00C25860" w:rsidRDefault="002609BB" w:rsidP="002609BB">
      <w:pPr>
        <w:pStyle w:val="a3"/>
        <w:numPr>
          <w:ilvl w:val="0"/>
          <w:numId w:val="40"/>
        </w:numPr>
        <w:spacing w:line="360" w:lineRule="auto"/>
      </w:pPr>
      <w:r w:rsidRPr="00C25860">
        <w:rPr>
          <w:lang w:val="en-US"/>
        </w:rPr>
        <w:t>Z</w:t>
      </w:r>
      <w:r w:rsidRPr="00C25860">
        <w:t xml:space="preserve"> – пластика</w:t>
      </w:r>
    </w:p>
    <w:p w:rsidR="002609BB" w:rsidRPr="00C25860" w:rsidRDefault="002609BB" w:rsidP="002609BB">
      <w:pPr>
        <w:pStyle w:val="a3"/>
        <w:numPr>
          <w:ilvl w:val="0"/>
          <w:numId w:val="40"/>
        </w:numPr>
        <w:spacing w:line="360" w:lineRule="auto"/>
      </w:pPr>
      <w:r w:rsidRPr="00C25860">
        <w:t>Другое</w:t>
      </w:r>
    </w:p>
    <w:p w:rsidR="002609BB" w:rsidRPr="00C25860" w:rsidRDefault="002609BB" w:rsidP="002609BB">
      <w:pPr>
        <w:spacing w:line="360" w:lineRule="auto"/>
      </w:pPr>
      <w:r w:rsidRPr="00C25860">
        <w:t>4) Каковы наиболее частые показания к пластике уздечки верхней губы из Вашего опыта:</w:t>
      </w:r>
    </w:p>
    <w:p w:rsidR="002609BB" w:rsidRPr="00C25860" w:rsidRDefault="002609BB" w:rsidP="002609BB">
      <w:pPr>
        <w:pStyle w:val="a3"/>
        <w:numPr>
          <w:ilvl w:val="0"/>
          <w:numId w:val="41"/>
        </w:numPr>
        <w:spacing w:line="360" w:lineRule="auto"/>
      </w:pPr>
      <w:r w:rsidRPr="00C25860">
        <w:t>косметические недостатки</w:t>
      </w:r>
    </w:p>
    <w:p w:rsidR="002609BB" w:rsidRPr="00C25860" w:rsidRDefault="002609BB" w:rsidP="002609BB">
      <w:pPr>
        <w:pStyle w:val="a3"/>
        <w:numPr>
          <w:ilvl w:val="0"/>
          <w:numId w:val="41"/>
        </w:numPr>
        <w:spacing w:line="360" w:lineRule="auto"/>
      </w:pPr>
      <w:r w:rsidRPr="00C25860">
        <w:t>локальный пародонтит</w:t>
      </w:r>
    </w:p>
    <w:p w:rsidR="002609BB" w:rsidRPr="00C25860" w:rsidRDefault="002609BB" w:rsidP="002609BB">
      <w:pPr>
        <w:pStyle w:val="a3"/>
        <w:numPr>
          <w:ilvl w:val="0"/>
          <w:numId w:val="41"/>
        </w:numPr>
        <w:spacing w:line="360" w:lineRule="auto"/>
      </w:pPr>
      <w:r w:rsidRPr="00C25860">
        <w:lastRenderedPageBreak/>
        <w:t>препятствие ортодонтическому или ортопедическому лечению</w:t>
      </w:r>
    </w:p>
    <w:p w:rsidR="002609BB" w:rsidRPr="00C25860" w:rsidRDefault="002609BB" w:rsidP="002609BB">
      <w:pPr>
        <w:pStyle w:val="a3"/>
        <w:numPr>
          <w:ilvl w:val="0"/>
          <w:numId w:val="41"/>
        </w:numPr>
        <w:spacing w:line="360" w:lineRule="auto"/>
      </w:pPr>
      <w:r w:rsidRPr="00C25860">
        <w:t>другое</w:t>
      </w:r>
    </w:p>
    <w:p w:rsidR="002609BB" w:rsidRPr="00C25860" w:rsidRDefault="002609BB" w:rsidP="002609BB">
      <w:pPr>
        <w:spacing w:line="360" w:lineRule="auto"/>
      </w:pPr>
      <w:r w:rsidRPr="00C25860">
        <w:t>5) Каков, на Ваш взгляд, основной критерий необходимости коррекции уздечки верхней губы:</w:t>
      </w:r>
    </w:p>
    <w:p w:rsidR="002609BB" w:rsidRPr="00C25860" w:rsidRDefault="002609BB" w:rsidP="002609BB">
      <w:pPr>
        <w:pStyle w:val="a3"/>
        <w:numPr>
          <w:ilvl w:val="0"/>
          <w:numId w:val="42"/>
        </w:numPr>
        <w:spacing w:line="360" w:lineRule="auto"/>
      </w:pPr>
      <w:r w:rsidRPr="00C25860">
        <w:t>направление ортодонта / ортопеда</w:t>
      </w:r>
    </w:p>
    <w:p w:rsidR="002609BB" w:rsidRPr="00C25860" w:rsidRDefault="002609BB" w:rsidP="002609BB">
      <w:pPr>
        <w:pStyle w:val="a3"/>
        <w:numPr>
          <w:ilvl w:val="0"/>
          <w:numId w:val="42"/>
        </w:numPr>
        <w:spacing w:line="360" w:lineRule="auto"/>
      </w:pPr>
      <w:r w:rsidRPr="00C25860">
        <w:t>жалобы пациента</w:t>
      </w:r>
    </w:p>
    <w:p w:rsidR="002609BB" w:rsidRPr="00C25860" w:rsidRDefault="002609BB" w:rsidP="002609BB">
      <w:pPr>
        <w:pStyle w:val="a3"/>
        <w:numPr>
          <w:ilvl w:val="0"/>
          <w:numId w:val="42"/>
        </w:numPr>
        <w:spacing w:line="360" w:lineRule="auto"/>
      </w:pPr>
      <w:r w:rsidRPr="00C25860">
        <w:t>недостаточная длина уздечки / низкое прикрепление уздечки верхней губы</w:t>
      </w:r>
    </w:p>
    <w:p w:rsidR="002609BB" w:rsidRPr="00C25860" w:rsidRDefault="002609BB" w:rsidP="002609BB">
      <w:pPr>
        <w:pStyle w:val="a3"/>
        <w:numPr>
          <w:ilvl w:val="0"/>
          <w:numId w:val="42"/>
        </w:numPr>
        <w:spacing w:line="360" w:lineRule="auto"/>
      </w:pPr>
      <w:r w:rsidRPr="00C25860">
        <w:t>функциональные нарушения</w:t>
      </w:r>
    </w:p>
    <w:p w:rsidR="002609BB" w:rsidRPr="00C25860" w:rsidRDefault="002609BB" w:rsidP="002609BB">
      <w:pPr>
        <w:pStyle w:val="a3"/>
        <w:numPr>
          <w:ilvl w:val="0"/>
          <w:numId w:val="42"/>
        </w:numPr>
        <w:spacing w:line="360" w:lineRule="auto"/>
      </w:pPr>
      <w:r w:rsidRPr="00C25860">
        <w:t>другое</w:t>
      </w:r>
    </w:p>
    <w:p w:rsidR="002609BB" w:rsidRPr="00C25860" w:rsidRDefault="002609BB" w:rsidP="002609BB">
      <w:pPr>
        <w:spacing w:line="360" w:lineRule="auto"/>
      </w:pPr>
      <w:r w:rsidRPr="00C25860">
        <w:t>6) В каком возрасте, с Вашей точки зрения, наиболее эффективна пластика уздечки верхней губы:</w:t>
      </w:r>
    </w:p>
    <w:p w:rsidR="002609BB" w:rsidRPr="00C25860" w:rsidRDefault="002609BB" w:rsidP="002609BB">
      <w:pPr>
        <w:pStyle w:val="a3"/>
        <w:numPr>
          <w:ilvl w:val="0"/>
          <w:numId w:val="43"/>
        </w:numPr>
        <w:spacing w:line="360" w:lineRule="auto"/>
      </w:pPr>
      <w:r w:rsidRPr="00C25860">
        <w:t>с момента выявления</w:t>
      </w:r>
    </w:p>
    <w:p w:rsidR="002609BB" w:rsidRPr="00C25860" w:rsidRDefault="002609BB" w:rsidP="002609BB">
      <w:pPr>
        <w:pStyle w:val="a3"/>
        <w:numPr>
          <w:ilvl w:val="0"/>
          <w:numId w:val="43"/>
        </w:numPr>
        <w:spacing w:line="360" w:lineRule="auto"/>
      </w:pPr>
      <w:r w:rsidRPr="00C25860">
        <w:t>до 6-7 лет</w:t>
      </w:r>
    </w:p>
    <w:p w:rsidR="002609BB" w:rsidRPr="00C25860" w:rsidRDefault="002609BB" w:rsidP="002609BB">
      <w:pPr>
        <w:pStyle w:val="a3"/>
        <w:numPr>
          <w:ilvl w:val="0"/>
          <w:numId w:val="43"/>
        </w:numPr>
        <w:spacing w:line="360" w:lineRule="auto"/>
      </w:pPr>
      <w:r w:rsidRPr="00C25860">
        <w:t>7-9 лет</w:t>
      </w:r>
    </w:p>
    <w:p w:rsidR="002609BB" w:rsidRPr="00C25860" w:rsidRDefault="002609BB" w:rsidP="002609BB">
      <w:pPr>
        <w:pStyle w:val="a3"/>
        <w:numPr>
          <w:ilvl w:val="0"/>
          <w:numId w:val="43"/>
        </w:numPr>
        <w:spacing w:line="360" w:lineRule="auto"/>
      </w:pPr>
      <w:r w:rsidRPr="00C25860">
        <w:t>10-12 лет</w:t>
      </w:r>
    </w:p>
    <w:p w:rsidR="002609BB" w:rsidRPr="00C25860" w:rsidRDefault="002609BB" w:rsidP="002609BB">
      <w:pPr>
        <w:pStyle w:val="a3"/>
        <w:numPr>
          <w:ilvl w:val="0"/>
          <w:numId w:val="43"/>
        </w:numPr>
        <w:spacing w:line="360" w:lineRule="auto"/>
      </w:pPr>
      <w:r w:rsidRPr="00C25860">
        <w:t>12 лет и старше</w:t>
      </w:r>
    </w:p>
    <w:p w:rsidR="002609BB" w:rsidRPr="00C25860" w:rsidRDefault="002609BB" w:rsidP="002609BB">
      <w:pPr>
        <w:spacing w:line="360" w:lineRule="auto"/>
      </w:pPr>
      <w:r w:rsidRPr="00C25860">
        <w:t>7) На каких данных основывается ваше мнение:</w:t>
      </w:r>
    </w:p>
    <w:p w:rsidR="002609BB" w:rsidRPr="00C25860" w:rsidRDefault="002609BB" w:rsidP="002609BB">
      <w:pPr>
        <w:pStyle w:val="a3"/>
        <w:numPr>
          <w:ilvl w:val="0"/>
          <w:numId w:val="44"/>
        </w:numPr>
        <w:spacing w:line="360" w:lineRule="auto"/>
      </w:pPr>
      <w:r w:rsidRPr="00C25860">
        <w:t>научные статьи</w:t>
      </w:r>
    </w:p>
    <w:p w:rsidR="002609BB" w:rsidRPr="00C25860" w:rsidRDefault="002609BB" w:rsidP="002609BB">
      <w:pPr>
        <w:pStyle w:val="a3"/>
        <w:numPr>
          <w:ilvl w:val="0"/>
          <w:numId w:val="44"/>
        </w:numPr>
        <w:spacing w:line="360" w:lineRule="auto"/>
      </w:pPr>
      <w:r w:rsidRPr="00C25860">
        <w:t>опыт коллег</w:t>
      </w:r>
    </w:p>
    <w:p w:rsidR="002609BB" w:rsidRPr="00C25860" w:rsidRDefault="002609BB" w:rsidP="002609BB">
      <w:pPr>
        <w:pStyle w:val="a3"/>
        <w:numPr>
          <w:ilvl w:val="0"/>
          <w:numId w:val="44"/>
        </w:numPr>
        <w:spacing w:line="360" w:lineRule="auto"/>
      </w:pPr>
      <w:r w:rsidRPr="00C25860">
        <w:t>собственный опыт</w:t>
      </w:r>
    </w:p>
    <w:p w:rsidR="002609BB" w:rsidRPr="00C25860" w:rsidRDefault="002609BB" w:rsidP="002609BB">
      <w:pPr>
        <w:pStyle w:val="a3"/>
        <w:numPr>
          <w:ilvl w:val="0"/>
          <w:numId w:val="44"/>
        </w:numPr>
        <w:spacing w:line="360" w:lineRule="auto"/>
      </w:pPr>
      <w:r w:rsidRPr="00C25860">
        <w:t>другое</w:t>
      </w:r>
    </w:p>
    <w:p w:rsidR="002609BB" w:rsidRPr="00C25860" w:rsidRDefault="002609BB" w:rsidP="002609BB">
      <w:pPr>
        <w:spacing w:line="360" w:lineRule="auto"/>
      </w:pPr>
      <w:r w:rsidRPr="00C25860">
        <w:t>8) Наблюдаете ли Вы отдалённые результаты  после проведения пластики уздечки верхней губы:</w:t>
      </w:r>
    </w:p>
    <w:p w:rsidR="002609BB" w:rsidRPr="00C25860" w:rsidRDefault="002609BB" w:rsidP="002609BB">
      <w:pPr>
        <w:pStyle w:val="a3"/>
        <w:numPr>
          <w:ilvl w:val="0"/>
          <w:numId w:val="45"/>
        </w:numPr>
        <w:spacing w:line="360" w:lineRule="auto"/>
      </w:pPr>
      <w:r w:rsidRPr="00C25860">
        <w:t>да</w:t>
      </w:r>
    </w:p>
    <w:p w:rsidR="002609BB" w:rsidRPr="00C25860" w:rsidRDefault="002609BB" w:rsidP="002609BB">
      <w:pPr>
        <w:pStyle w:val="a3"/>
        <w:numPr>
          <w:ilvl w:val="0"/>
          <w:numId w:val="45"/>
        </w:numPr>
        <w:spacing w:line="360" w:lineRule="auto"/>
      </w:pPr>
      <w:r w:rsidRPr="00C25860">
        <w:lastRenderedPageBreak/>
        <w:t>нет</w:t>
      </w:r>
    </w:p>
    <w:p w:rsidR="002609BB" w:rsidRPr="00C25860" w:rsidRDefault="002609BB" w:rsidP="002609BB">
      <w:pPr>
        <w:pStyle w:val="a3"/>
        <w:numPr>
          <w:ilvl w:val="0"/>
          <w:numId w:val="45"/>
        </w:numPr>
        <w:spacing w:line="360" w:lineRule="auto"/>
      </w:pPr>
      <w:r w:rsidRPr="00C25860">
        <w:t>от случая к случаю</w:t>
      </w:r>
    </w:p>
    <w:p w:rsidR="002609BB" w:rsidRPr="00C25860" w:rsidRDefault="002609BB" w:rsidP="002609BB">
      <w:pPr>
        <w:spacing w:line="360" w:lineRule="auto"/>
      </w:pPr>
      <w:r w:rsidRPr="00C25860">
        <w:t>9) Встречались ли Вы с необходимостью проведения повторной операции (коррекции уздечки верхней губы):</w:t>
      </w:r>
    </w:p>
    <w:p w:rsidR="002609BB" w:rsidRPr="00C25860" w:rsidRDefault="002609BB" w:rsidP="002609BB">
      <w:pPr>
        <w:pStyle w:val="a3"/>
        <w:numPr>
          <w:ilvl w:val="0"/>
          <w:numId w:val="46"/>
        </w:numPr>
        <w:spacing w:line="360" w:lineRule="auto"/>
      </w:pPr>
      <w:r w:rsidRPr="00C25860">
        <w:t>да, редко</w:t>
      </w:r>
    </w:p>
    <w:p w:rsidR="002609BB" w:rsidRPr="00C25860" w:rsidRDefault="002609BB" w:rsidP="002609BB">
      <w:pPr>
        <w:pStyle w:val="a3"/>
        <w:numPr>
          <w:ilvl w:val="0"/>
          <w:numId w:val="46"/>
        </w:numPr>
        <w:spacing w:line="360" w:lineRule="auto"/>
      </w:pPr>
      <w:r w:rsidRPr="00C25860">
        <w:t>да, часто</w:t>
      </w:r>
    </w:p>
    <w:p w:rsidR="002609BB" w:rsidRPr="00C25860" w:rsidRDefault="002609BB" w:rsidP="002609BB">
      <w:pPr>
        <w:pStyle w:val="a3"/>
        <w:numPr>
          <w:ilvl w:val="0"/>
          <w:numId w:val="46"/>
        </w:numPr>
        <w:spacing w:line="360" w:lineRule="auto"/>
      </w:pPr>
      <w:r w:rsidRPr="00C25860">
        <w:t>нет</w:t>
      </w:r>
    </w:p>
    <w:p w:rsidR="002609BB" w:rsidRPr="00C25860" w:rsidRDefault="002609BB" w:rsidP="002609BB">
      <w:pPr>
        <w:spacing w:line="360" w:lineRule="auto"/>
      </w:pPr>
      <w:r w:rsidRPr="00C25860">
        <w:t>10) Встречали ли Вы осложнения после операций по поводу аномалии уздечки верхней губы:</w:t>
      </w:r>
    </w:p>
    <w:p w:rsidR="002609BB" w:rsidRPr="00C25860" w:rsidRDefault="002609BB" w:rsidP="002609BB">
      <w:pPr>
        <w:pStyle w:val="a3"/>
        <w:numPr>
          <w:ilvl w:val="0"/>
          <w:numId w:val="47"/>
        </w:numPr>
        <w:spacing w:line="360" w:lineRule="auto"/>
      </w:pPr>
      <w:r w:rsidRPr="00C25860">
        <w:t>да</w:t>
      </w:r>
    </w:p>
    <w:p w:rsidR="002609BB" w:rsidRPr="00C25860" w:rsidRDefault="002609BB" w:rsidP="002609BB">
      <w:pPr>
        <w:pStyle w:val="a3"/>
        <w:numPr>
          <w:ilvl w:val="0"/>
          <w:numId w:val="47"/>
        </w:numPr>
        <w:spacing w:line="360" w:lineRule="auto"/>
      </w:pPr>
      <w:r w:rsidRPr="00C25860">
        <w:t>нет</w:t>
      </w:r>
    </w:p>
    <w:p w:rsidR="002609BB" w:rsidRPr="00C25860" w:rsidRDefault="002609BB" w:rsidP="002609BB">
      <w:pPr>
        <w:spacing w:line="360" w:lineRule="auto"/>
      </w:pPr>
      <w:r w:rsidRPr="00C25860">
        <w:t xml:space="preserve">11) Если да, </w:t>
      </w:r>
      <w:proofErr w:type="gramStart"/>
      <w:r w:rsidRPr="00C25860">
        <w:t>то</w:t>
      </w:r>
      <w:proofErr w:type="gramEnd"/>
      <w:r w:rsidRPr="00C25860">
        <w:t xml:space="preserve"> какие осложнения:</w:t>
      </w:r>
    </w:p>
    <w:p w:rsidR="002609BB" w:rsidRPr="00C25860" w:rsidRDefault="002609BB" w:rsidP="002609BB">
      <w:pPr>
        <w:pStyle w:val="a3"/>
        <w:numPr>
          <w:ilvl w:val="0"/>
          <w:numId w:val="48"/>
        </w:numPr>
        <w:spacing w:line="360" w:lineRule="auto"/>
      </w:pPr>
      <w:r w:rsidRPr="00C25860">
        <w:t xml:space="preserve">воспалительные </w:t>
      </w:r>
    </w:p>
    <w:p w:rsidR="002609BB" w:rsidRPr="00C25860" w:rsidRDefault="002609BB" w:rsidP="002609BB">
      <w:pPr>
        <w:pStyle w:val="a3"/>
        <w:numPr>
          <w:ilvl w:val="0"/>
          <w:numId w:val="48"/>
        </w:numPr>
        <w:spacing w:line="360" w:lineRule="auto"/>
      </w:pPr>
      <w:r w:rsidRPr="00C25860">
        <w:t>несостоятельность швов</w:t>
      </w:r>
    </w:p>
    <w:p w:rsidR="002609BB" w:rsidRPr="00C25860" w:rsidRDefault="002609BB" w:rsidP="002609BB">
      <w:pPr>
        <w:pStyle w:val="a3"/>
        <w:numPr>
          <w:ilvl w:val="0"/>
          <w:numId w:val="48"/>
        </w:numPr>
        <w:spacing w:line="360" w:lineRule="auto"/>
      </w:pPr>
      <w:r w:rsidRPr="00C25860">
        <w:t>рубцевание</w:t>
      </w:r>
    </w:p>
    <w:p w:rsidR="002609BB" w:rsidRPr="00C25860" w:rsidRDefault="002609BB" w:rsidP="002609BB">
      <w:pPr>
        <w:pStyle w:val="a3"/>
        <w:numPr>
          <w:ilvl w:val="0"/>
          <w:numId w:val="48"/>
        </w:numPr>
        <w:spacing w:line="360" w:lineRule="auto"/>
      </w:pPr>
      <w:r w:rsidRPr="00C25860">
        <w:t>аллергические реакции</w:t>
      </w:r>
    </w:p>
    <w:p w:rsidR="002609BB" w:rsidRPr="00C25860" w:rsidRDefault="002609BB" w:rsidP="002609BB">
      <w:pPr>
        <w:pStyle w:val="a3"/>
        <w:numPr>
          <w:ilvl w:val="0"/>
          <w:numId w:val="48"/>
        </w:numPr>
        <w:spacing w:line="360" w:lineRule="auto"/>
      </w:pPr>
      <w:r w:rsidRPr="00C25860">
        <w:t>ожог слизистой оболочки</w:t>
      </w:r>
    </w:p>
    <w:p w:rsidR="002609BB" w:rsidRPr="00C25860" w:rsidRDefault="002609BB" w:rsidP="002609BB">
      <w:pPr>
        <w:spacing w:line="360" w:lineRule="auto"/>
        <w:rPr>
          <w:color w:val="FF0000"/>
        </w:rPr>
      </w:pPr>
    </w:p>
    <w:p w:rsidR="007649FA" w:rsidRPr="00C25860" w:rsidRDefault="007649FA" w:rsidP="002609BB">
      <w:pPr>
        <w:spacing w:line="360" w:lineRule="auto"/>
        <w:rPr>
          <w:color w:val="FF0000"/>
        </w:rPr>
      </w:pPr>
    </w:p>
    <w:p w:rsidR="007649FA" w:rsidRPr="00C25860" w:rsidRDefault="007649FA" w:rsidP="002609BB">
      <w:pPr>
        <w:spacing w:line="360" w:lineRule="auto"/>
        <w:rPr>
          <w:color w:val="FF0000"/>
        </w:rPr>
      </w:pPr>
    </w:p>
    <w:p w:rsidR="007649FA" w:rsidRPr="00C25860" w:rsidRDefault="007649FA" w:rsidP="002609BB">
      <w:pPr>
        <w:spacing w:line="360" w:lineRule="auto"/>
        <w:rPr>
          <w:color w:val="FF0000"/>
        </w:rPr>
      </w:pPr>
    </w:p>
    <w:p w:rsidR="007649FA" w:rsidRPr="00C25860" w:rsidRDefault="007649FA" w:rsidP="002609BB">
      <w:pPr>
        <w:spacing w:line="360" w:lineRule="auto"/>
        <w:rPr>
          <w:color w:val="FF0000"/>
        </w:rPr>
      </w:pPr>
    </w:p>
    <w:p w:rsidR="007649FA" w:rsidRPr="00C25860" w:rsidRDefault="007649FA" w:rsidP="002609BB">
      <w:pPr>
        <w:spacing w:line="360" w:lineRule="auto"/>
        <w:rPr>
          <w:color w:val="FF0000"/>
        </w:rPr>
      </w:pPr>
    </w:p>
    <w:p w:rsidR="007649FA" w:rsidRPr="00A83EBF" w:rsidRDefault="007649FA" w:rsidP="00A83EBF">
      <w:pPr>
        <w:pStyle w:val="1"/>
        <w:jc w:val="center"/>
        <w:rPr>
          <w:rFonts w:hint="default"/>
        </w:rPr>
      </w:pPr>
      <w:bookmarkStart w:id="24" w:name="_Toc9191582"/>
      <w:r w:rsidRPr="00C25860">
        <w:lastRenderedPageBreak/>
        <w:t>Список литературы</w:t>
      </w:r>
      <w:bookmarkEnd w:id="24"/>
    </w:p>
    <w:p w:rsidR="007649FA" w:rsidRPr="00C25860" w:rsidRDefault="007649FA" w:rsidP="007649FA">
      <w:pPr>
        <w:pStyle w:val="Default"/>
        <w:rPr>
          <w:sz w:val="32"/>
          <w:szCs w:val="32"/>
        </w:rPr>
      </w:pPr>
      <w:r w:rsidRPr="00C25860">
        <w:rPr>
          <w:sz w:val="32"/>
          <w:szCs w:val="32"/>
        </w:rPr>
        <w:t>Книги:</w:t>
      </w:r>
    </w:p>
    <w:p w:rsidR="007649FA" w:rsidRPr="00C25860" w:rsidRDefault="007649FA" w:rsidP="007649FA">
      <w:pPr>
        <w:pStyle w:val="Default"/>
        <w:rPr>
          <w:sz w:val="32"/>
          <w:szCs w:val="32"/>
        </w:rPr>
      </w:pPr>
    </w:p>
    <w:p w:rsidR="007649FA" w:rsidRPr="00C25860" w:rsidRDefault="007649FA" w:rsidP="007649FA">
      <w:pPr>
        <w:pStyle w:val="Default"/>
        <w:numPr>
          <w:ilvl w:val="0"/>
          <w:numId w:val="49"/>
        </w:numPr>
        <w:spacing w:after="27" w:line="276" w:lineRule="auto"/>
        <w:rPr>
          <w:sz w:val="28"/>
          <w:szCs w:val="28"/>
        </w:rPr>
      </w:pPr>
      <w:r w:rsidRPr="00C25860">
        <w:rPr>
          <w:sz w:val="28"/>
          <w:szCs w:val="28"/>
        </w:rPr>
        <w:t xml:space="preserve">Барер Г.М. Терапевтическая стоматология: учебник: в 3 ч. – М.: </w:t>
      </w:r>
      <w:proofErr w:type="spellStart"/>
      <w:r w:rsidRPr="00C25860">
        <w:rPr>
          <w:sz w:val="28"/>
          <w:szCs w:val="28"/>
        </w:rPr>
        <w:t>ГОЭТАР-Медиа</w:t>
      </w:r>
      <w:proofErr w:type="spellEnd"/>
      <w:r w:rsidRPr="00C25860">
        <w:rPr>
          <w:sz w:val="28"/>
          <w:szCs w:val="28"/>
        </w:rPr>
        <w:t xml:space="preserve">, 2013. – Ч. 2. – Болезни пародонта. – 224 </w:t>
      </w:r>
      <w:proofErr w:type="gramStart"/>
      <w:r w:rsidRPr="00C25860">
        <w:rPr>
          <w:sz w:val="28"/>
          <w:szCs w:val="28"/>
        </w:rPr>
        <w:t>с</w:t>
      </w:r>
      <w:proofErr w:type="gramEnd"/>
      <w:r w:rsidRPr="00C25860">
        <w:rPr>
          <w:sz w:val="28"/>
          <w:szCs w:val="28"/>
        </w:rPr>
        <w:t>.</w:t>
      </w:r>
    </w:p>
    <w:p w:rsidR="007649FA" w:rsidRPr="00C25860" w:rsidRDefault="007649FA" w:rsidP="007649FA">
      <w:pPr>
        <w:pStyle w:val="a3"/>
        <w:numPr>
          <w:ilvl w:val="0"/>
          <w:numId w:val="49"/>
        </w:numPr>
        <w:autoSpaceDE w:val="0"/>
        <w:autoSpaceDN w:val="0"/>
        <w:adjustRightInd w:val="0"/>
        <w:spacing w:after="0"/>
        <w:rPr>
          <w:rFonts w:eastAsia="Newton-Regular"/>
        </w:rPr>
      </w:pPr>
      <w:r w:rsidRPr="00C25860">
        <w:rPr>
          <w:rFonts w:eastAsia="Newton-Regular"/>
          <w:iCs/>
        </w:rPr>
        <w:t>Барер Г.М., Зуйков Ю.А., Воложин А.И</w:t>
      </w:r>
      <w:r w:rsidRPr="00C25860">
        <w:rPr>
          <w:rFonts w:eastAsia="Newton-Regular"/>
          <w:i/>
          <w:iCs/>
        </w:rPr>
        <w:t xml:space="preserve">. </w:t>
      </w:r>
      <w:r w:rsidRPr="00C25860">
        <w:rPr>
          <w:rFonts w:eastAsia="Newton-Regular"/>
        </w:rPr>
        <w:t xml:space="preserve">Сравнительная оценка репаративного процесса костной ткани после воздействия лазера </w:t>
      </w:r>
      <w:proofErr w:type="spellStart"/>
      <w:r w:rsidRPr="00C25860">
        <w:rPr>
          <w:rFonts w:eastAsia="Newton-Regular"/>
        </w:rPr>
        <w:t>Waterlaser</w:t>
      </w:r>
      <w:proofErr w:type="spellEnd"/>
      <w:r w:rsidRPr="00C25860">
        <w:rPr>
          <w:rFonts w:eastAsia="Newton-Regular"/>
        </w:rPr>
        <w:t xml:space="preserve"> </w:t>
      </w:r>
      <w:proofErr w:type="spellStart"/>
      <w:r w:rsidRPr="00C25860">
        <w:rPr>
          <w:rFonts w:eastAsia="Newton-Regular"/>
        </w:rPr>
        <w:t>Millenium</w:t>
      </w:r>
      <w:proofErr w:type="spellEnd"/>
      <w:r w:rsidRPr="00C25860">
        <w:rPr>
          <w:rFonts w:eastAsia="Newton-Regular"/>
        </w:rPr>
        <w:t xml:space="preserve"> разной мощности и механической травмы. </w:t>
      </w:r>
      <w:proofErr w:type="spellStart"/>
      <w:r w:rsidRPr="00C25860">
        <w:rPr>
          <w:rFonts w:eastAsia="Newton-Regular"/>
        </w:rPr>
        <w:t>Cathedra</w:t>
      </w:r>
      <w:proofErr w:type="spellEnd"/>
      <w:r w:rsidRPr="00C25860">
        <w:rPr>
          <w:rFonts w:eastAsia="Newton-Regular"/>
        </w:rPr>
        <w:t xml:space="preserve"> 2007;6:3:50—55 с.</w:t>
      </w:r>
    </w:p>
    <w:p w:rsidR="007649FA" w:rsidRPr="00C25860" w:rsidRDefault="007649FA" w:rsidP="007649FA">
      <w:pPr>
        <w:pStyle w:val="a3"/>
        <w:numPr>
          <w:ilvl w:val="0"/>
          <w:numId w:val="49"/>
        </w:numPr>
        <w:autoSpaceDE w:val="0"/>
        <w:autoSpaceDN w:val="0"/>
        <w:adjustRightInd w:val="0"/>
        <w:spacing w:after="0"/>
        <w:rPr>
          <w:rFonts w:eastAsia="Newton-Regular"/>
        </w:rPr>
      </w:pPr>
      <w:r w:rsidRPr="00C25860">
        <w:rPr>
          <w:color w:val="222222"/>
          <w:shd w:val="clear" w:color="auto" w:fill="FFFFFF"/>
        </w:rPr>
        <w:t xml:space="preserve">Бащинский С.Е. Разработка клинических практических руководств с позиций доказательной медицины : учеб. пособие для врачей и организаторов здравоохранения / Центр. </w:t>
      </w:r>
      <w:proofErr w:type="spellStart"/>
      <w:r w:rsidRPr="00C25860">
        <w:rPr>
          <w:color w:val="222222"/>
          <w:shd w:val="clear" w:color="auto" w:fill="FFFFFF"/>
        </w:rPr>
        <w:t>науч.-исслед</w:t>
      </w:r>
      <w:proofErr w:type="spellEnd"/>
      <w:r w:rsidRPr="00C25860">
        <w:rPr>
          <w:color w:val="222222"/>
          <w:shd w:val="clear" w:color="auto" w:fill="FFFFFF"/>
        </w:rPr>
        <w:t xml:space="preserve">. </w:t>
      </w:r>
      <w:proofErr w:type="spellStart"/>
      <w:r w:rsidRPr="00C25860">
        <w:rPr>
          <w:color w:val="222222"/>
          <w:shd w:val="clear" w:color="auto" w:fill="FFFFFF"/>
        </w:rPr>
        <w:t>ин-т</w:t>
      </w:r>
      <w:proofErr w:type="spellEnd"/>
      <w:r w:rsidRPr="00C25860">
        <w:rPr>
          <w:color w:val="222222"/>
          <w:shd w:val="clear" w:color="auto" w:fill="FFFFFF"/>
        </w:rPr>
        <w:t xml:space="preserve"> орг. и информатизации здравоохранения </w:t>
      </w:r>
      <w:proofErr w:type="spellStart"/>
      <w:r w:rsidRPr="00C25860">
        <w:rPr>
          <w:color w:val="222222"/>
          <w:shd w:val="clear" w:color="auto" w:fill="FFFFFF"/>
        </w:rPr>
        <w:t>М-ва</w:t>
      </w:r>
      <w:proofErr w:type="spellEnd"/>
      <w:r w:rsidRPr="00C25860">
        <w:rPr>
          <w:color w:val="222222"/>
          <w:shd w:val="clear" w:color="auto" w:fill="FFFFFF"/>
        </w:rPr>
        <w:t xml:space="preserve"> здравоохранения</w:t>
      </w:r>
      <w:proofErr w:type="gramStart"/>
      <w:r w:rsidRPr="00C25860">
        <w:rPr>
          <w:color w:val="222222"/>
          <w:shd w:val="clear" w:color="auto" w:fill="FFFFFF"/>
        </w:rPr>
        <w:t xml:space="preserve"> Р</w:t>
      </w:r>
      <w:proofErr w:type="gramEnd"/>
      <w:r w:rsidRPr="00C25860">
        <w:rPr>
          <w:color w:val="222222"/>
          <w:shd w:val="clear" w:color="auto" w:fill="FFFFFF"/>
        </w:rPr>
        <w:t xml:space="preserve">ос. Федерации, </w:t>
      </w:r>
      <w:proofErr w:type="spellStart"/>
      <w:r w:rsidRPr="00C25860">
        <w:rPr>
          <w:color w:val="222222"/>
          <w:shd w:val="clear" w:color="auto" w:fill="FFFFFF"/>
        </w:rPr>
        <w:t>Межрегион</w:t>
      </w:r>
      <w:proofErr w:type="spellEnd"/>
      <w:r w:rsidRPr="00C25860">
        <w:rPr>
          <w:color w:val="222222"/>
          <w:shd w:val="clear" w:color="auto" w:fill="FFFFFF"/>
        </w:rPr>
        <w:t>. о-во специалистов доказат. медицины. - М.</w:t>
      </w:r>
      <w:proofErr w:type="gramStart"/>
      <w:r w:rsidRPr="00C25860">
        <w:rPr>
          <w:color w:val="222222"/>
          <w:shd w:val="clear" w:color="auto" w:fill="FFFFFF"/>
        </w:rPr>
        <w:t xml:space="preserve"> :</w:t>
      </w:r>
      <w:proofErr w:type="gramEnd"/>
      <w:r w:rsidRPr="00C25860">
        <w:rPr>
          <w:color w:val="222222"/>
          <w:shd w:val="clear" w:color="auto" w:fill="FFFFFF"/>
        </w:rPr>
        <w:t xml:space="preserve"> Изд-во Медиа Сфера, 2004. - 135 с.</w:t>
      </w:r>
    </w:p>
    <w:p w:rsidR="007649FA" w:rsidRPr="00C25860" w:rsidRDefault="007649FA" w:rsidP="007649FA">
      <w:pPr>
        <w:pStyle w:val="Default"/>
        <w:numPr>
          <w:ilvl w:val="0"/>
          <w:numId w:val="49"/>
        </w:numPr>
        <w:spacing w:after="27" w:line="276" w:lineRule="auto"/>
        <w:rPr>
          <w:sz w:val="28"/>
          <w:szCs w:val="28"/>
        </w:rPr>
      </w:pPr>
      <w:proofErr w:type="gramStart"/>
      <w:r w:rsidRPr="00C25860">
        <w:rPr>
          <w:sz w:val="28"/>
          <w:szCs w:val="28"/>
        </w:rPr>
        <w:t>Боровский</w:t>
      </w:r>
      <w:proofErr w:type="gramEnd"/>
      <w:r w:rsidRPr="00C25860">
        <w:rPr>
          <w:sz w:val="28"/>
          <w:szCs w:val="28"/>
        </w:rPr>
        <w:t xml:space="preserve"> Е.В. Терапевтическая стоматология: Учебник для студентов медицинских вузов. – М.: «Медицинское информационное агентство», 2007. – 840 </w:t>
      </w:r>
      <w:proofErr w:type="gramStart"/>
      <w:r w:rsidRPr="00C25860">
        <w:rPr>
          <w:sz w:val="28"/>
          <w:szCs w:val="28"/>
        </w:rPr>
        <w:t>с</w:t>
      </w:r>
      <w:proofErr w:type="gramEnd"/>
      <w:r w:rsidRPr="00C25860">
        <w:rPr>
          <w:sz w:val="28"/>
          <w:szCs w:val="28"/>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proofErr w:type="gramStart"/>
      <w:r w:rsidRPr="00C25860">
        <w:rPr>
          <w:rFonts w:eastAsia="Times New Roman"/>
          <w:lang w:eastAsia="ru-RU"/>
        </w:rPr>
        <w:t>Боровский</w:t>
      </w:r>
      <w:proofErr w:type="gramEnd"/>
      <w:r w:rsidRPr="00C25860">
        <w:rPr>
          <w:rFonts w:eastAsia="Times New Roman"/>
          <w:lang w:eastAsia="ru-RU"/>
        </w:rPr>
        <w:t xml:space="preserve"> Е.В., Барышева Ю.Д., Максимовский Ю.М. и др. Терапевтическая стоматология. Москва 1997 г.</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Style w:val="hl"/>
        </w:rPr>
        <w:t>Виноградова</w:t>
      </w:r>
      <w:r w:rsidRPr="00C25860">
        <w:rPr>
          <w:shd w:val="clear" w:color="auto" w:fill="FFFFFF"/>
        </w:rPr>
        <w:t> Т.Ф. и соавт. Заболевания пародонта и </w:t>
      </w:r>
      <w:r w:rsidRPr="00C25860">
        <w:rPr>
          <w:rStyle w:val="hl"/>
        </w:rPr>
        <w:t>слизистой</w:t>
      </w:r>
      <w:r w:rsidRPr="00C25860">
        <w:rPr>
          <w:shd w:val="clear" w:color="auto" w:fill="FFFFFF"/>
        </w:rPr>
        <w:t> оболочки полости рта у детей. //Высшая школа. М. - 1983. - 208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Style w:val="hl"/>
        </w:rPr>
        <w:t>Виноградова</w:t>
      </w:r>
      <w:r w:rsidRPr="00C25860">
        <w:rPr>
          <w:shd w:val="clear" w:color="auto" w:fill="FFFFFF"/>
        </w:rPr>
        <w:t xml:space="preserve"> Т.Ф., </w:t>
      </w:r>
      <w:proofErr w:type="spellStart"/>
      <w:r w:rsidRPr="00C25860">
        <w:rPr>
          <w:shd w:val="clear" w:color="auto" w:fill="FFFFFF"/>
        </w:rPr>
        <w:t>Снагина</w:t>
      </w:r>
      <w:proofErr w:type="spellEnd"/>
      <w:r w:rsidRPr="00C25860">
        <w:rPr>
          <w:shd w:val="clear" w:color="auto" w:fill="FFFFFF"/>
        </w:rPr>
        <w:t xml:space="preserve"> Н.Г., Рогинский В.В. </w:t>
      </w:r>
      <w:r w:rsidRPr="00C25860">
        <w:rPr>
          <w:rStyle w:val="hl"/>
        </w:rPr>
        <w:t>Пороки</w:t>
      </w:r>
      <w:r w:rsidRPr="00C25860">
        <w:rPr>
          <w:shd w:val="clear" w:color="auto" w:fill="FFFFFF"/>
        </w:rPr>
        <w:t> развития зубов, челюстей и лица. В книге: </w:t>
      </w:r>
      <w:r w:rsidRPr="00C25860">
        <w:rPr>
          <w:rStyle w:val="hl"/>
        </w:rPr>
        <w:t>Стоматология</w:t>
      </w:r>
      <w:r w:rsidRPr="00C25860">
        <w:rPr>
          <w:shd w:val="clear" w:color="auto" w:fill="FFFFFF"/>
        </w:rPr>
        <w:t> детского возраста. //Высшая школа. М. - 1987. - с. 34-57</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t>Гринхальх Т. основы доказательной медицины: [пер. с англ.], 3-е изд. М.: ГЭОТАР-Медиа. 2009. 282-с.</w:t>
      </w:r>
    </w:p>
    <w:p w:rsidR="007649FA" w:rsidRPr="001A33DF" w:rsidRDefault="007649FA" w:rsidP="001A33DF">
      <w:pPr>
        <w:pStyle w:val="a3"/>
        <w:numPr>
          <w:ilvl w:val="0"/>
          <w:numId w:val="49"/>
        </w:numPr>
        <w:rPr>
          <w:lang w:eastAsia="ru-RU"/>
        </w:rPr>
      </w:pPr>
      <w:bookmarkStart w:id="25" w:name="_Toc9189613"/>
      <w:proofErr w:type="spellStart"/>
      <w:r w:rsidRPr="00C25860">
        <w:rPr>
          <w:lang w:eastAsia="ru-RU"/>
        </w:rPr>
        <w:t>Зеленский</w:t>
      </w:r>
      <w:proofErr w:type="spellEnd"/>
      <w:r w:rsidRPr="00C25860">
        <w:rPr>
          <w:lang w:eastAsia="ru-RU"/>
        </w:rPr>
        <w:t xml:space="preserve"> В.А., </w:t>
      </w:r>
      <w:proofErr w:type="spellStart"/>
      <w:r w:rsidRPr="00C25860">
        <w:rPr>
          <w:lang w:eastAsia="ru-RU"/>
        </w:rPr>
        <w:t>Мухорамов</w:t>
      </w:r>
      <w:proofErr w:type="spellEnd"/>
      <w:r w:rsidRPr="00C25860">
        <w:rPr>
          <w:lang w:eastAsia="ru-RU"/>
        </w:rPr>
        <w:t xml:space="preserve"> Ф.С. Детская хирургическая стоматология и челюстно-лицевая хирургия.</w:t>
      </w:r>
      <w:bookmarkEnd w:id="25"/>
    </w:p>
    <w:p w:rsidR="007649FA" w:rsidRPr="00C25860" w:rsidRDefault="007649FA" w:rsidP="007649FA">
      <w:pPr>
        <w:pStyle w:val="a3"/>
        <w:numPr>
          <w:ilvl w:val="0"/>
          <w:numId w:val="49"/>
        </w:numPr>
        <w:spacing w:before="100" w:beforeAutospacing="1" w:after="100" w:afterAutospacing="1"/>
        <w:rPr>
          <w:rFonts w:eastAsia="Times New Roman"/>
          <w:lang w:eastAsia="ru-RU"/>
        </w:rPr>
      </w:pPr>
      <w:proofErr w:type="spellStart"/>
      <w:r w:rsidRPr="00C25860">
        <w:rPr>
          <w:rFonts w:eastAsia="Times New Roman"/>
          <w:lang w:eastAsia="ru-RU"/>
        </w:rPr>
        <w:t>Зиганшиной</w:t>
      </w:r>
      <w:proofErr w:type="spellEnd"/>
      <w:r w:rsidRPr="00C25860">
        <w:rPr>
          <w:rFonts w:eastAsia="Times New Roman"/>
          <w:lang w:eastAsia="ru-RU"/>
        </w:rPr>
        <w:t xml:space="preserve"> Л.Е., </w:t>
      </w:r>
      <w:proofErr w:type="spellStart"/>
      <w:r w:rsidRPr="00C25860">
        <w:rPr>
          <w:rFonts w:eastAsia="Times New Roman"/>
          <w:lang w:eastAsia="ru-RU"/>
        </w:rPr>
        <w:t>Лепахина</w:t>
      </w:r>
      <w:proofErr w:type="spellEnd"/>
      <w:r w:rsidRPr="00C25860">
        <w:rPr>
          <w:rFonts w:eastAsia="Times New Roman"/>
          <w:lang w:eastAsia="ru-RU"/>
        </w:rPr>
        <w:t xml:space="preserve"> В.К., Петрова В.И., </w:t>
      </w:r>
      <w:proofErr w:type="spellStart"/>
      <w:r w:rsidRPr="00C25860">
        <w:rPr>
          <w:rFonts w:eastAsia="Times New Roman"/>
          <w:lang w:eastAsia="ru-RU"/>
        </w:rPr>
        <w:t>Хабриева</w:t>
      </w:r>
      <w:proofErr w:type="spellEnd"/>
      <w:r w:rsidRPr="00C25860">
        <w:rPr>
          <w:rFonts w:eastAsia="Times New Roman"/>
          <w:lang w:eastAsia="ru-RU"/>
        </w:rPr>
        <w:t xml:space="preserve"> Р.У.  BNF </w:t>
      </w:r>
      <w:proofErr w:type="spellStart"/>
      <w:r w:rsidRPr="00C25860">
        <w:rPr>
          <w:rFonts w:eastAsia="Times New Roman"/>
          <w:lang w:eastAsia="ru-RU"/>
        </w:rPr>
        <w:t>for</w:t>
      </w:r>
      <w:proofErr w:type="spellEnd"/>
      <w:r w:rsidRPr="00C25860">
        <w:rPr>
          <w:rFonts w:eastAsia="Times New Roman"/>
          <w:lang w:eastAsia="ru-RU"/>
        </w:rPr>
        <w:t xml:space="preserve"> </w:t>
      </w:r>
      <w:proofErr w:type="spellStart"/>
      <w:r w:rsidRPr="00C25860">
        <w:rPr>
          <w:rFonts w:eastAsia="Times New Roman"/>
          <w:lang w:eastAsia="ru-RU"/>
        </w:rPr>
        <w:t>children</w:t>
      </w:r>
      <w:proofErr w:type="spellEnd"/>
      <w:r w:rsidRPr="00C25860">
        <w:rPr>
          <w:rFonts w:eastAsia="Times New Roman"/>
          <w:lang w:eastAsia="ru-RU"/>
        </w:rPr>
        <w:t xml:space="preserve"> 2011-2012 «Большой справочник лекарственных средств»- М.</w:t>
      </w:r>
      <w:proofErr w:type="gramStart"/>
      <w:r w:rsidRPr="00C25860">
        <w:rPr>
          <w:rFonts w:eastAsia="Times New Roman"/>
          <w:lang w:eastAsia="ru-RU"/>
        </w:rPr>
        <w:t xml:space="preserve"> :</w:t>
      </w:r>
      <w:proofErr w:type="gramEnd"/>
      <w:r w:rsidRPr="00C25860">
        <w:rPr>
          <w:rFonts w:eastAsia="Times New Roman"/>
          <w:lang w:eastAsia="ru-RU"/>
        </w:rPr>
        <w:t xml:space="preserve"> ГЭОТАР-Медиа, 2011. - 3344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Style w:val="hl"/>
        </w:rPr>
        <w:t>Колесов</w:t>
      </w:r>
      <w:r w:rsidRPr="00C25860">
        <w:rPr>
          <w:shd w:val="clear" w:color="auto" w:fill="FFFFFF"/>
        </w:rPr>
        <w:t xml:space="preserve"> А.А., Жилина В.В. Стоматология детского возраста.// Высшая школа. </w:t>
      </w:r>
      <w:proofErr w:type="gramStart"/>
      <w:r w:rsidRPr="00C25860">
        <w:rPr>
          <w:shd w:val="clear" w:color="auto" w:fill="FFFFFF"/>
        </w:rPr>
        <w:t>-М</w:t>
      </w:r>
      <w:proofErr w:type="gramEnd"/>
      <w:r w:rsidRPr="00C25860">
        <w:rPr>
          <w:shd w:val="clear" w:color="auto" w:fill="FFFFFF"/>
        </w:rPr>
        <w:t>. 1991.-292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proofErr w:type="spellStart"/>
      <w:r w:rsidRPr="00C25860">
        <w:rPr>
          <w:rStyle w:val="hl"/>
        </w:rPr>
        <w:t>Кручинский</w:t>
      </w:r>
      <w:proofErr w:type="spellEnd"/>
      <w:r w:rsidRPr="00C25860">
        <w:rPr>
          <w:shd w:val="clear" w:color="auto" w:fill="FFFFFF"/>
        </w:rPr>
        <w:t xml:space="preserve"> Г.В., </w:t>
      </w:r>
      <w:proofErr w:type="spellStart"/>
      <w:r w:rsidRPr="00C25860">
        <w:rPr>
          <w:shd w:val="clear" w:color="auto" w:fill="FFFFFF"/>
        </w:rPr>
        <w:t>Артюшкевич</w:t>
      </w:r>
      <w:proofErr w:type="spellEnd"/>
      <w:r w:rsidRPr="00C25860">
        <w:rPr>
          <w:shd w:val="clear" w:color="auto" w:fill="FFFFFF"/>
        </w:rPr>
        <w:t xml:space="preserve"> А.С. Анатомическая структура преддверия полости рта и прикрепленной </w:t>
      </w:r>
      <w:r w:rsidRPr="00C25860">
        <w:rPr>
          <w:rStyle w:val="hl"/>
        </w:rPr>
        <w:t>десны</w:t>
      </w:r>
      <w:r w:rsidRPr="00C25860">
        <w:rPr>
          <w:shd w:val="clear" w:color="auto" w:fill="FFFFFF"/>
        </w:rPr>
        <w:t> в возрастном аспекте. //Стоматология. М. - 1986. - №5. - с. 60-62</w:t>
      </w:r>
    </w:p>
    <w:p w:rsidR="007649FA" w:rsidRPr="00C25860" w:rsidRDefault="007649FA" w:rsidP="007649FA">
      <w:pPr>
        <w:pStyle w:val="Default"/>
        <w:numPr>
          <w:ilvl w:val="0"/>
          <w:numId w:val="49"/>
        </w:numPr>
        <w:spacing w:after="27" w:line="276" w:lineRule="auto"/>
        <w:rPr>
          <w:sz w:val="28"/>
          <w:szCs w:val="28"/>
        </w:rPr>
      </w:pPr>
      <w:r w:rsidRPr="00C25860">
        <w:rPr>
          <w:sz w:val="28"/>
          <w:szCs w:val="28"/>
        </w:rPr>
        <w:lastRenderedPageBreak/>
        <w:t xml:space="preserve">Максимовский Ю.М. Терапевтическая стоматология. – М.: Медицина, 2002. – 640 </w:t>
      </w:r>
      <w:proofErr w:type="gramStart"/>
      <w:r w:rsidRPr="00C25860">
        <w:rPr>
          <w:sz w:val="28"/>
          <w:szCs w:val="28"/>
        </w:rPr>
        <w:t>с</w:t>
      </w:r>
      <w:proofErr w:type="gramEnd"/>
      <w:r w:rsidRPr="00C25860">
        <w:rPr>
          <w:sz w:val="28"/>
          <w:szCs w:val="28"/>
        </w:rPr>
        <w:t>.</w:t>
      </w:r>
    </w:p>
    <w:p w:rsidR="007649FA" w:rsidRPr="00C25860" w:rsidRDefault="007649FA" w:rsidP="007649FA">
      <w:pPr>
        <w:pStyle w:val="Default"/>
        <w:numPr>
          <w:ilvl w:val="0"/>
          <w:numId w:val="49"/>
        </w:numPr>
        <w:spacing w:line="276" w:lineRule="auto"/>
        <w:rPr>
          <w:sz w:val="28"/>
          <w:szCs w:val="28"/>
        </w:rPr>
      </w:pPr>
      <w:r w:rsidRPr="00C25860">
        <w:rPr>
          <w:sz w:val="28"/>
          <w:szCs w:val="28"/>
        </w:rPr>
        <w:t>Мюллер Х.-П. Пародонтология. Науч. ред. изд. на русск. яз</w:t>
      </w:r>
      <w:proofErr w:type="gramStart"/>
      <w:r w:rsidRPr="00C25860">
        <w:rPr>
          <w:sz w:val="28"/>
          <w:szCs w:val="28"/>
        </w:rPr>
        <w:t>.</w:t>
      </w:r>
      <w:proofErr w:type="gramEnd"/>
      <w:r w:rsidRPr="00C25860">
        <w:rPr>
          <w:sz w:val="28"/>
          <w:szCs w:val="28"/>
        </w:rPr>
        <w:t xml:space="preserve"> </w:t>
      </w:r>
      <w:proofErr w:type="gramStart"/>
      <w:r w:rsidRPr="00C25860">
        <w:rPr>
          <w:sz w:val="28"/>
          <w:szCs w:val="28"/>
        </w:rPr>
        <w:t>п</w:t>
      </w:r>
      <w:proofErr w:type="gramEnd"/>
      <w:r w:rsidRPr="00C25860">
        <w:rPr>
          <w:sz w:val="28"/>
          <w:szCs w:val="28"/>
        </w:rPr>
        <w:t xml:space="preserve">роф. А. М. </w:t>
      </w:r>
      <w:proofErr w:type="spellStart"/>
      <w:r w:rsidRPr="00C25860">
        <w:rPr>
          <w:sz w:val="28"/>
          <w:szCs w:val="28"/>
        </w:rPr>
        <w:t>Политун</w:t>
      </w:r>
      <w:proofErr w:type="spellEnd"/>
      <w:r w:rsidRPr="00C25860">
        <w:rPr>
          <w:sz w:val="28"/>
          <w:szCs w:val="28"/>
        </w:rPr>
        <w:t>. Пер</w:t>
      </w:r>
      <w:proofErr w:type="gramStart"/>
      <w:r w:rsidRPr="00C25860">
        <w:rPr>
          <w:sz w:val="28"/>
          <w:szCs w:val="28"/>
        </w:rPr>
        <w:t>.с</w:t>
      </w:r>
      <w:proofErr w:type="gramEnd"/>
      <w:r w:rsidRPr="00C25860">
        <w:rPr>
          <w:sz w:val="28"/>
          <w:szCs w:val="28"/>
        </w:rPr>
        <w:t xml:space="preserve"> нем. – Львов: </w:t>
      </w:r>
      <w:proofErr w:type="spellStart"/>
      <w:r w:rsidRPr="00C25860">
        <w:rPr>
          <w:sz w:val="28"/>
          <w:szCs w:val="28"/>
        </w:rPr>
        <w:t>ГалДент</w:t>
      </w:r>
      <w:proofErr w:type="spellEnd"/>
      <w:r w:rsidRPr="00C25860">
        <w:rPr>
          <w:sz w:val="28"/>
          <w:szCs w:val="28"/>
        </w:rPr>
        <w:t>, 2004. – 256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Ненашев А.П., Куликов С.С. Классификация аномалий уздечки верхней губы и их лечение. Стоматология – 1968. - №1 – 77-81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Образцов Ю.А., Варакина И.А. Аномалии уздечки языка. Стоматология. – 1985. №6. 25-26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Образцов Ю.А., Ларионов С.Н. Пропедевтическая ортодонтия. – СПб – Спец</w:t>
      </w:r>
      <w:proofErr w:type="gramStart"/>
      <w:r w:rsidRPr="00C25860">
        <w:rPr>
          <w:rFonts w:eastAsia="Times New Roman"/>
          <w:lang w:eastAsia="ru-RU"/>
        </w:rPr>
        <w:t>.л</w:t>
      </w:r>
      <w:proofErr w:type="gramEnd"/>
      <w:r w:rsidRPr="00C25860">
        <w:rPr>
          <w:rFonts w:eastAsia="Times New Roman"/>
          <w:lang w:eastAsia="ru-RU"/>
        </w:rPr>
        <w:t>ит. 2007. 159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Персин Л.С., Елизарова В.М., Дьякова С.В. Стоматология детского возраста</w:t>
      </w:r>
      <w:proofErr w:type="gramStart"/>
      <w:r w:rsidRPr="00C25860">
        <w:rPr>
          <w:rFonts w:eastAsia="Times New Roman"/>
          <w:lang w:eastAsia="ru-RU"/>
        </w:rPr>
        <w:t>.</w:t>
      </w:r>
      <w:proofErr w:type="gramEnd"/>
      <w:r w:rsidRPr="00C25860">
        <w:rPr>
          <w:rFonts w:eastAsia="Times New Roman"/>
          <w:lang w:eastAsia="ru-RU"/>
        </w:rPr>
        <w:t xml:space="preserve"> – </w:t>
      </w:r>
      <w:proofErr w:type="gramStart"/>
      <w:r w:rsidRPr="00C25860">
        <w:rPr>
          <w:rFonts w:eastAsia="Times New Roman"/>
          <w:lang w:eastAsia="ru-RU"/>
        </w:rPr>
        <w:t>и</w:t>
      </w:r>
      <w:proofErr w:type="gramEnd"/>
      <w:r w:rsidRPr="00C25860">
        <w:rPr>
          <w:rFonts w:eastAsia="Times New Roman"/>
          <w:lang w:eastAsia="ru-RU"/>
        </w:rPr>
        <w:t>зд. 5-е, издательство «Медицина», Москва, 2003 г – 640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t>Петров В.И., Недогода С.В. Медицина, основанная на доказательствах: учебное пособие. М.: ГЭОТАР-Медиа. 2009. 144-с.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Проффит У.Р. Современная ортодонтия / Перевод с англ.; Под ред. Чл-корр. РАМН проф. Персина Л.С. – М.: МЕДпресс-информ, 2006. – 560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t>Прохорова Л.И., Мельник В.И., Шапошникова Н.Ф., Петренко Л.А. Иммунная система, иммунодефицит и методы коррекции иммунитета при хронической соматической патологии у детей и подростков.</w:t>
      </w:r>
    </w:p>
    <w:p w:rsidR="007649FA" w:rsidRPr="00C25860" w:rsidRDefault="007649FA" w:rsidP="007649FA">
      <w:pPr>
        <w:pStyle w:val="a3"/>
        <w:numPr>
          <w:ilvl w:val="0"/>
          <w:numId w:val="49"/>
        </w:numPr>
        <w:autoSpaceDE w:val="0"/>
        <w:autoSpaceDN w:val="0"/>
        <w:adjustRightInd w:val="0"/>
        <w:spacing w:after="0" w:line="360" w:lineRule="auto"/>
        <w:rPr>
          <w:rFonts w:eastAsia="TimesNewRomanPSMT-Identity-H"/>
        </w:rPr>
      </w:pPr>
      <w:r w:rsidRPr="00C25860">
        <w:rPr>
          <w:rFonts w:eastAsia="TimesNewRomanPSMT-Identity-H"/>
        </w:rPr>
        <w:t xml:space="preserve">Рино Буркхардт. Новые пути в пластико-пародонтальной хирургии // Клиническая стоматология. – 2001. – № 1. – </w:t>
      </w:r>
      <w:proofErr w:type="gramStart"/>
      <w:r w:rsidRPr="00C25860">
        <w:rPr>
          <w:rFonts w:eastAsia="TimesNewRomanPSMT-Identity-H"/>
        </w:rPr>
        <w:t>С. 30-37.)</w:t>
      </w:r>
      <w:proofErr w:type="gramEnd"/>
    </w:p>
    <w:p w:rsidR="007649FA" w:rsidRPr="00C25860" w:rsidRDefault="007649FA" w:rsidP="007649FA">
      <w:pPr>
        <w:pStyle w:val="a3"/>
        <w:numPr>
          <w:ilvl w:val="0"/>
          <w:numId w:val="49"/>
        </w:numPr>
        <w:autoSpaceDE w:val="0"/>
        <w:autoSpaceDN w:val="0"/>
        <w:adjustRightInd w:val="0"/>
        <w:spacing w:after="0"/>
        <w:rPr>
          <w:rFonts w:eastAsia="Newton-Regular"/>
        </w:rPr>
      </w:pPr>
      <w:proofErr w:type="gramStart"/>
      <w:r w:rsidRPr="00C25860">
        <w:rPr>
          <w:rFonts w:eastAsia="Newton-Regular"/>
          <w:iCs/>
        </w:rPr>
        <w:t>Рисованный</w:t>
      </w:r>
      <w:proofErr w:type="gramEnd"/>
      <w:r w:rsidRPr="00C25860">
        <w:rPr>
          <w:rFonts w:eastAsia="Newton-Regular"/>
          <w:iCs/>
        </w:rPr>
        <w:t xml:space="preserve"> С.И., Рисованная О.Н., </w:t>
      </w:r>
      <w:proofErr w:type="spellStart"/>
      <w:r w:rsidRPr="00C25860">
        <w:rPr>
          <w:rFonts w:eastAsia="Newton-Regular"/>
          <w:iCs/>
        </w:rPr>
        <w:t>Масычев</w:t>
      </w:r>
      <w:proofErr w:type="spellEnd"/>
      <w:r w:rsidRPr="00C25860">
        <w:rPr>
          <w:rFonts w:eastAsia="Newton-Regular"/>
          <w:iCs/>
        </w:rPr>
        <w:t xml:space="preserve"> В.И. </w:t>
      </w:r>
      <w:r w:rsidRPr="00C25860">
        <w:rPr>
          <w:rFonts w:eastAsia="Newton-Regular"/>
        </w:rPr>
        <w:t xml:space="preserve">Лазерная стоматология. Краснодар 2005;275 </w:t>
      </w:r>
      <w:proofErr w:type="gramStart"/>
      <w:r w:rsidRPr="00C25860">
        <w:rPr>
          <w:rFonts w:eastAsia="Newton-Regular"/>
        </w:rPr>
        <w:t>с</w:t>
      </w:r>
      <w:proofErr w:type="gramEnd"/>
      <w:r w:rsidRPr="00C25860">
        <w:rPr>
          <w:rFonts w:eastAsia="Newton-Regular"/>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Семёнов М.Г., Муратов И.В. Малые аномалии развития в полости рта. Часть </w:t>
      </w:r>
      <w:r w:rsidRPr="00C25860">
        <w:rPr>
          <w:rFonts w:eastAsia="Times New Roman"/>
          <w:lang w:val="en-US" w:eastAsia="ru-RU"/>
        </w:rPr>
        <w:t>I</w:t>
      </w:r>
      <w:r w:rsidRPr="00C25860">
        <w:rPr>
          <w:rFonts w:eastAsia="Times New Roman"/>
          <w:lang w:eastAsia="ru-RU"/>
        </w:rPr>
        <w:t xml:space="preserve">: Учебное пособие. – СПб.: Человек, 2013. – 28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Семёнов М.Г., Муратов И.В. Малые аномалии развития в полости рта. Часть </w:t>
      </w:r>
      <w:r w:rsidRPr="00C25860">
        <w:rPr>
          <w:rFonts w:eastAsia="Times New Roman"/>
          <w:lang w:val="en-US" w:eastAsia="ru-RU"/>
        </w:rPr>
        <w:t>II</w:t>
      </w:r>
      <w:r w:rsidRPr="00C25860">
        <w:rPr>
          <w:rFonts w:eastAsia="Times New Roman"/>
          <w:lang w:eastAsia="ru-RU"/>
        </w:rPr>
        <w:t>: Учебное пособие. – СПб</w:t>
      </w:r>
      <w:proofErr w:type="gramStart"/>
      <w:r w:rsidRPr="00C25860">
        <w:rPr>
          <w:rFonts w:eastAsia="Times New Roman"/>
          <w:lang w:eastAsia="ru-RU"/>
        </w:rPr>
        <w:t xml:space="preserve">.: </w:t>
      </w:r>
      <w:proofErr w:type="gramEnd"/>
      <w:r w:rsidRPr="00C25860">
        <w:rPr>
          <w:rFonts w:eastAsia="Times New Roman"/>
          <w:lang w:eastAsia="ru-RU"/>
        </w:rPr>
        <w:t>Человек, 2013. –5-11с.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Супиев Т.К., Улитовский С.Б., Мирзабеков О.М., Супиева Э.Т., Профилактика стоматологических заболеваний</w:t>
      </w:r>
      <w:proofErr w:type="gramStart"/>
      <w:r w:rsidRPr="00C25860">
        <w:rPr>
          <w:rFonts w:eastAsia="Times New Roman"/>
          <w:lang w:eastAsia="ru-RU"/>
        </w:rPr>
        <w:t>.</w:t>
      </w:r>
      <w:proofErr w:type="gramEnd"/>
      <w:r w:rsidRPr="00C25860">
        <w:rPr>
          <w:rFonts w:eastAsia="Times New Roman"/>
          <w:lang w:eastAsia="ru-RU"/>
        </w:rPr>
        <w:t xml:space="preserve"> </w:t>
      </w:r>
      <w:proofErr w:type="gramStart"/>
      <w:r w:rsidRPr="00C25860">
        <w:rPr>
          <w:rFonts w:eastAsia="Times New Roman"/>
          <w:lang w:eastAsia="ru-RU"/>
        </w:rPr>
        <w:t>г</w:t>
      </w:r>
      <w:proofErr w:type="gramEnd"/>
      <w:r w:rsidRPr="00C25860">
        <w:rPr>
          <w:rFonts w:eastAsia="Times New Roman"/>
          <w:lang w:eastAsia="ru-RU"/>
        </w:rPr>
        <w:t>. Алматы, 2009 г.</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Телебаева Г.Т. Классификация аномалий зубочелюстно-лицевой системы в свете современной методологии медицины. Проблемы стоматологии. – 2010. №1-2. 26-29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t xml:space="preserve">Топольницкий О.3., </w:t>
      </w:r>
      <w:proofErr w:type="spellStart"/>
      <w:r w:rsidRPr="00C25860">
        <w:t>Вашкевич</w:t>
      </w:r>
      <w:proofErr w:type="spellEnd"/>
      <w:r w:rsidRPr="00C25860">
        <w:t xml:space="preserve"> В.П. Детская хирургическая стоматология и челюстно-лицевая хирургия. </w:t>
      </w:r>
    </w:p>
    <w:p w:rsidR="007649FA" w:rsidRPr="00C25860" w:rsidRDefault="007649FA" w:rsidP="007649FA">
      <w:pPr>
        <w:pStyle w:val="a3"/>
        <w:numPr>
          <w:ilvl w:val="0"/>
          <w:numId w:val="49"/>
        </w:numPr>
        <w:spacing w:before="100" w:beforeAutospacing="1" w:after="100" w:afterAutospacing="1"/>
        <w:rPr>
          <w:rFonts w:eastAsia="Times New Roman"/>
          <w:lang w:eastAsia="ru-RU"/>
        </w:rPr>
      </w:pPr>
      <w:proofErr w:type="spellStart"/>
      <w:r w:rsidRPr="00C25860">
        <w:rPr>
          <w:rStyle w:val="hl"/>
        </w:rPr>
        <w:t>Фалин</w:t>
      </w:r>
      <w:proofErr w:type="spellEnd"/>
      <w:r w:rsidRPr="00C25860">
        <w:rPr>
          <w:shd w:val="clear" w:color="auto" w:fill="FFFFFF"/>
        </w:rPr>
        <w:t> Л.И. В книге: Гистология и эмбриология полости рта и </w:t>
      </w:r>
      <w:r w:rsidRPr="00C25860">
        <w:rPr>
          <w:rStyle w:val="hl"/>
        </w:rPr>
        <w:t>зубов</w:t>
      </w:r>
      <w:r w:rsidRPr="00C25860">
        <w:rPr>
          <w:shd w:val="clear" w:color="auto" w:fill="FFFFFF"/>
        </w:rPr>
        <w:t xml:space="preserve">. // </w:t>
      </w:r>
      <w:proofErr w:type="spellStart"/>
      <w:r w:rsidRPr="00C25860">
        <w:rPr>
          <w:shd w:val="clear" w:color="auto" w:fill="FFFFFF"/>
        </w:rPr>
        <w:t>Медгиз</w:t>
      </w:r>
      <w:proofErr w:type="spellEnd"/>
      <w:r w:rsidRPr="00C25860">
        <w:rPr>
          <w:shd w:val="clear" w:color="auto" w:fill="FFFFFF"/>
        </w:rPr>
        <w:t>. М. - 1963. - 219 С.</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t xml:space="preserve">Харьков Л.В., </w:t>
      </w:r>
      <w:proofErr w:type="spellStart"/>
      <w:r w:rsidRPr="00C25860">
        <w:t>Яковенко</w:t>
      </w:r>
      <w:proofErr w:type="spellEnd"/>
      <w:r w:rsidRPr="00C25860">
        <w:t xml:space="preserve"> Л.Н. Справочник хирурга-стоматолога.</w:t>
      </w:r>
    </w:p>
    <w:p w:rsidR="007649FA" w:rsidRPr="00C70E08" w:rsidRDefault="007649FA" w:rsidP="00C70E08">
      <w:pPr>
        <w:pStyle w:val="a3"/>
        <w:numPr>
          <w:ilvl w:val="0"/>
          <w:numId w:val="49"/>
        </w:numPr>
        <w:rPr>
          <w:rFonts w:eastAsia="Times New Roman"/>
          <w:kern w:val="36"/>
          <w:lang w:eastAsia="ru-RU"/>
        </w:rPr>
      </w:pPr>
      <w:bookmarkStart w:id="26" w:name="_Toc9189614"/>
      <w:r w:rsidRPr="00C25860">
        <w:lastRenderedPageBreak/>
        <w:t xml:space="preserve">Харьков Л.В., </w:t>
      </w:r>
      <w:proofErr w:type="spellStart"/>
      <w:r w:rsidRPr="00C25860">
        <w:t>Яковенко</w:t>
      </w:r>
      <w:proofErr w:type="spellEnd"/>
      <w:r w:rsidRPr="00C25860">
        <w:t xml:space="preserve"> Л.Н., Чехова И.Л. Хирургическая стоматология и челюстно-лицевая хирургия детского возраста</w:t>
      </w:r>
      <w:bookmarkEnd w:id="26"/>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Хорошилкина Ф.Я. Руководство по ортодонтии. – М.: Медицина, 1999. – 796 </w:t>
      </w:r>
      <w:proofErr w:type="gramStart"/>
      <w:r w:rsidRPr="00C25860">
        <w:rPr>
          <w:rFonts w:eastAsia="Times New Roman"/>
          <w:lang w:eastAsia="ru-RU"/>
        </w:rPr>
        <w:t>с</w:t>
      </w:r>
      <w:proofErr w:type="gramEnd"/>
      <w:r w:rsidRPr="00C25860">
        <w:rPr>
          <w:rFonts w:eastAsia="Times New Roman"/>
          <w:lang w:eastAsia="ru-RU"/>
        </w:rPr>
        <w:t xml:space="preserve">. </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rFonts w:eastAsia="Times New Roman"/>
          <w:lang w:eastAsia="ru-RU"/>
        </w:rPr>
        <w:t xml:space="preserve">Хорошилкина Ф.Я. Этиология, клиника и лечение диастемы. Стоматология., 1972 - №2 – 77-81 </w:t>
      </w:r>
      <w:proofErr w:type="gramStart"/>
      <w:r w:rsidRPr="00C25860">
        <w:rPr>
          <w:rFonts w:eastAsia="Times New Roman"/>
          <w:lang w:eastAsia="ru-RU"/>
        </w:rPr>
        <w:t>с</w:t>
      </w:r>
      <w:proofErr w:type="gramEnd"/>
      <w:r w:rsidRPr="00C25860">
        <w:rPr>
          <w:rFonts w:eastAsia="Times New Roman"/>
          <w:lang w:eastAsia="ru-RU"/>
        </w:rPr>
        <w:t xml:space="preserve">. </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r w:rsidRPr="00C25860">
        <w:rPr>
          <w:rFonts w:ascii="Arial" w:hAnsi="Arial" w:cs="Arial"/>
          <w:sz w:val="22"/>
          <w:szCs w:val="22"/>
          <w:lang w:val="en-US"/>
        </w:rPr>
        <w:t> </w:t>
      </w:r>
      <w:r w:rsidRPr="00C25860">
        <w:rPr>
          <w:iCs/>
          <w:lang w:val="en-US"/>
        </w:rPr>
        <w:t>Antman</w:t>
      </w:r>
      <w:r w:rsidRPr="00C25860">
        <w:rPr>
          <w:i/>
          <w:iCs/>
          <w:lang w:val="en-US"/>
        </w:rPr>
        <w:t xml:space="preserve"> </w:t>
      </w:r>
      <w:r w:rsidRPr="00C25860">
        <w:rPr>
          <w:iCs/>
          <w:lang w:val="en-US"/>
        </w:rPr>
        <w:t>E.M</w:t>
      </w:r>
      <w:r w:rsidRPr="00C25860">
        <w:rPr>
          <w:i/>
          <w:iCs/>
          <w:lang w:val="en-US"/>
        </w:rPr>
        <w:t xml:space="preserve">., </w:t>
      </w:r>
      <w:r w:rsidRPr="00C25860">
        <w:rPr>
          <w:iCs/>
          <w:lang w:val="en-US"/>
        </w:rPr>
        <w:t>Lau J</w:t>
      </w:r>
      <w:r w:rsidRPr="00C25860">
        <w:rPr>
          <w:i/>
          <w:iCs/>
          <w:lang w:val="en-US"/>
        </w:rPr>
        <w:t xml:space="preserve">., </w:t>
      </w:r>
      <w:proofErr w:type="spellStart"/>
      <w:r w:rsidRPr="00C25860">
        <w:rPr>
          <w:iCs/>
          <w:lang w:val="en-US"/>
        </w:rPr>
        <w:t>Kupelnick</w:t>
      </w:r>
      <w:proofErr w:type="spellEnd"/>
      <w:r w:rsidRPr="00C25860">
        <w:rPr>
          <w:iCs/>
          <w:lang w:val="en-US"/>
        </w:rPr>
        <w:t xml:space="preserve"> B</w:t>
      </w:r>
      <w:r w:rsidRPr="00C25860">
        <w:rPr>
          <w:i/>
          <w:iCs/>
          <w:lang w:val="en-US"/>
        </w:rPr>
        <w:t xml:space="preserve">., </w:t>
      </w:r>
      <w:proofErr w:type="spellStart"/>
      <w:r w:rsidRPr="00C25860">
        <w:rPr>
          <w:iCs/>
          <w:lang w:val="en-US"/>
        </w:rPr>
        <w:t>Mosteller</w:t>
      </w:r>
      <w:proofErr w:type="spellEnd"/>
      <w:r w:rsidRPr="00C25860">
        <w:rPr>
          <w:iCs/>
          <w:lang w:val="en-US"/>
        </w:rPr>
        <w:t xml:space="preserve"> F</w:t>
      </w:r>
      <w:r w:rsidRPr="00C25860">
        <w:rPr>
          <w:i/>
          <w:iCs/>
          <w:lang w:val="en-US"/>
        </w:rPr>
        <w:t xml:space="preserve">., </w:t>
      </w:r>
      <w:r w:rsidRPr="00C25860">
        <w:rPr>
          <w:iCs/>
          <w:lang w:val="en-US"/>
        </w:rPr>
        <w:t>Chalmers I</w:t>
      </w:r>
      <w:r w:rsidRPr="00C25860">
        <w:rPr>
          <w:i/>
          <w:iCs/>
          <w:lang w:val="en-US"/>
        </w:rPr>
        <w:t>. </w:t>
      </w:r>
      <w:r w:rsidRPr="00C25860">
        <w:rPr>
          <w:lang w:val="en-US"/>
        </w:rPr>
        <w:t xml:space="preserve">A comparison of results of meta-analysis of </w:t>
      </w:r>
      <w:proofErr w:type="spellStart"/>
      <w:r w:rsidRPr="00C25860">
        <w:rPr>
          <w:lang w:val="en-US"/>
        </w:rPr>
        <w:t>randomised</w:t>
      </w:r>
      <w:proofErr w:type="spellEnd"/>
      <w:r w:rsidRPr="00C25860">
        <w:rPr>
          <w:lang w:val="en-US"/>
        </w:rPr>
        <w:t xml:space="preserve"> control trials and recommendations of clinical experts. Treatment for myocardial infarction. JAMA 1992; 268: 240-8.</w:t>
      </w:r>
    </w:p>
    <w:p w:rsidR="007649FA" w:rsidRPr="00C25860" w:rsidRDefault="007649FA" w:rsidP="007649FA">
      <w:pPr>
        <w:pStyle w:val="a3"/>
        <w:numPr>
          <w:ilvl w:val="0"/>
          <w:numId w:val="49"/>
        </w:numPr>
        <w:autoSpaceDE w:val="0"/>
        <w:autoSpaceDN w:val="0"/>
        <w:adjustRightInd w:val="0"/>
        <w:spacing w:after="0"/>
        <w:rPr>
          <w:rFonts w:eastAsia="Newton-Regular"/>
          <w:lang w:val="en-US"/>
        </w:rPr>
      </w:pPr>
      <w:proofErr w:type="spellStart"/>
      <w:r w:rsidRPr="00C25860">
        <w:rPr>
          <w:rFonts w:eastAsia="Newton-Regular"/>
          <w:iCs/>
          <w:lang w:val="en-US"/>
        </w:rPr>
        <w:t>Deppe</w:t>
      </w:r>
      <w:proofErr w:type="spellEnd"/>
      <w:r w:rsidRPr="00C25860">
        <w:rPr>
          <w:rFonts w:eastAsia="Newton-Regular"/>
          <w:iCs/>
          <w:lang w:val="en-US"/>
        </w:rPr>
        <w:t xml:space="preserve"> H., </w:t>
      </w:r>
      <w:proofErr w:type="spellStart"/>
      <w:r w:rsidRPr="00C25860">
        <w:rPr>
          <w:rFonts w:eastAsia="Newton-Regular"/>
          <w:iCs/>
          <w:lang w:val="en-US"/>
        </w:rPr>
        <w:t>Horch</w:t>
      </w:r>
      <w:proofErr w:type="spellEnd"/>
      <w:r w:rsidRPr="00C25860">
        <w:rPr>
          <w:rFonts w:eastAsia="Newton-Regular"/>
          <w:iCs/>
          <w:lang w:val="en-US"/>
        </w:rPr>
        <w:t xml:space="preserve"> H.H.</w:t>
      </w:r>
      <w:r w:rsidRPr="00C25860">
        <w:rPr>
          <w:rFonts w:eastAsia="Newton-Regular"/>
          <w:i/>
          <w:iCs/>
          <w:lang w:val="en-US"/>
        </w:rPr>
        <w:t xml:space="preserve"> </w:t>
      </w:r>
      <w:r w:rsidRPr="00C25860">
        <w:rPr>
          <w:rFonts w:eastAsia="Newton-Regular"/>
          <w:lang w:val="en-US"/>
        </w:rPr>
        <w:t xml:space="preserve">Laser applications in oral surgery and implant dentistry. Lasers Med </w:t>
      </w:r>
      <w:proofErr w:type="spellStart"/>
      <w:r w:rsidRPr="00C25860">
        <w:rPr>
          <w:rFonts w:eastAsia="Newton-Regular"/>
          <w:lang w:val="en-US"/>
        </w:rPr>
        <w:t>Sci</w:t>
      </w:r>
      <w:proofErr w:type="spellEnd"/>
      <w:r w:rsidRPr="00C25860">
        <w:rPr>
          <w:rFonts w:eastAsia="Newton-Regular"/>
          <w:lang w:val="en-US"/>
        </w:rPr>
        <w:t xml:space="preserve"> 2007;</w:t>
      </w:r>
      <w:r w:rsidRPr="00C25860">
        <w:rPr>
          <w:rFonts w:eastAsia="Newton-Regular"/>
        </w:rPr>
        <w:t xml:space="preserve"> </w:t>
      </w:r>
      <w:r w:rsidRPr="00C25860">
        <w:rPr>
          <w:rFonts w:eastAsia="Newton-Regular"/>
          <w:lang w:val="en-US"/>
        </w:rPr>
        <w:t xml:space="preserve">22:4: 217—221 </w:t>
      </w:r>
      <w:r w:rsidRPr="00C25860">
        <w:rPr>
          <w:rFonts w:eastAsia="Newton-Regular"/>
        </w:rPr>
        <w:t>с</w:t>
      </w:r>
      <w:r w:rsidRPr="00C25860">
        <w:rPr>
          <w:rFonts w:eastAsia="Newton-Regular"/>
          <w:lang w:val="en-US"/>
        </w:rPr>
        <w:t>.</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proofErr w:type="spellStart"/>
      <w:r w:rsidRPr="00C25860">
        <w:rPr>
          <w:iCs/>
          <w:lang w:val="en-US"/>
        </w:rPr>
        <w:t>DerSimonian</w:t>
      </w:r>
      <w:proofErr w:type="spellEnd"/>
      <w:r w:rsidRPr="00C25860">
        <w:rPr>
          <w:iCs/>
          <w:lang w:val="en-US"/>
        </w:rPr>
        <w:t xml:space="preserve"> R., Laird N</w:t>
      </w:r>
      <w:r w:rsidRPr="00C25860">
        <w:rPr>
          <w:i/>
          <w:iCs/>
          <w:lang w:val="en-US"/>
        </w:rPr>
        <w:t>. </w:t>
      </w:r>
      <w:r w:rsidRPr="00C25860">
        <w:rPr>
          <w:lang w:val="en-US"/>
        </w:rPr>
        <w:t xml:space="preserve">Meta-analysis in clinical trials. Control </w:t>
      </w:r>
      <w:proofErr w:type="spellStart"/>
      <w:r w:rsidRPr="00C25860">
        <w:rPr>
          <w:lang w:val="en-US"/>
        </w:rPr>
        <w:t>Clin</w:t>
      </w:r>
      <w:proofErr w:type="spellEnd"/>
      <w:r w:rsidRPr="00C25860">
        <w:rPr>
          <w:lang w:val="en-US"/>
        </w:rPr>
        <w:t xml:space="preserve"> Trials 1986; 7: 177-88.</w:t>
      </w:r>
    </w:p>
    <w:p w:rsidR="007649FA" w:rsidRPr="00C25860" w:rsidRDefault="007649FA" w:rsidP="007649FA">
      <w:pPr>
        <w:pStyle w:val="a3"/>
        <w:numPr>
          <w:ilvl w:val="0"/>
          <w:numId w:val="49"/>
        </w:numPr>
        <w:spacing w:before="100" w:beforeAutospacing="1" w:after="100" w:afterAutospacing="1"/>
        <w:rPr>
          <w:rFonts w:eastAsia="Times New Roman"/>
          <w:lang w:eastAsia="ru-RU"/>
        </w:rPr>
      </w:pPr>
      <w:r w:rsidRPr="00C25860">
        <w:rPr>
          <w:lang w:val="en-US"/>
        </w:rPr>
        <w:t xml:space="preserve">Edwards JG. The diastema, the frenum, the frenectomy - a clinical study. </w:t>
      </w:r>
      <w:proofErr w:type="spellStart"/>
      <w:r w:rsidRPr="00C25860">
        <w:t>Am</w:t>
      </w:r>
      <w:proofErr w:type="spellEnd"/>
      <w:r w:rsidRPr="00C25860">
        <w:t xml:space="preserve"> J </w:t>
      </w:r>
      <w:proofErr w:type="spellStart"/>
      <w:r w:rsidRPr="00C25860">
        <w:t>Orthod</w:t>
      </w:r>
      <w:proofErr w:type="spellEnd"/>
      <w:r w:rsidRPr="00C25860">
        <w:t xml:space="preserve"> 1977;71:489-508.</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r w:rsidRPr="00C25860">
        <w:rPr>
          <w:iCs/>
          <w:lang w:val="en-US"/>
        </w:rPr>
        <w:t>Fahey T., Griffiths S., Peters T.J.</w:t>
      </w:r>
      <w:r w:rsidRPr="00C25860">
        <w:rPr>
          <w:i/>
          <w:iCs/>
          <w:lang w:val="en-US"/>
        </w:rPr>
        <w:t> </w:t>
      </w:r>
      <w:r w:rsidRPr="00C25860">
        <w:rPr>
          <w:lang w:val="en-US"/>
        </w:rPr>
        <w:t>Evidence based purchasing; understanding results of clinical trials and systematic reviews. BMJ 1995; 311: 1056-60.</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proofErr w:type="spellStart"/>
      <w:r w:rsidRPr="00C25860">
        <w:rPr>
          <w:shd w:val="clear" w:color="auto" w:fill="FCFCFC"/>
          <w:lang w:val="en-US"/>
        </w:rPr>
        <w:t>Haytac</w:t>
      </w:r>
      <w:proofErr w:type="spellEnd"/>
      <w:r w:rsidRPr="00C25860">
        <w:rPr>
          <w:shd w:val="clear" w:color="auto" w:fill="FCFCFC"/>
          <w:lang w:val="en-US"/>
        </w:rPr>
        <w:t xml:space="preserve"> MC, </w:t>
      </w:r>
      <w:proofErr w:type="spellStart"/>
      <w:r w:rsidRPr="00C25860">
        <w:rPr>
          <w:shd w:val="clear" w:color="auto" w:fill="FCFCFC"/>
          <w:lang w:val="en-US"/>
        </w:rPr>
        <w:t>Ozcelik</w:t>
      </w:r>
      <w:proofErr w:type="spellEnd"/>
      <w:r w:rsidRPr="00C25860">
        <w:rPr>
          <w:shd w:val="clear" w:color="auto" w:fill="FCFCFC"/>
          <w:lang w:val="en-US"/>
        </w:rPr>
        <w:t xml:space="preserve"> O (2006) Evaluation of patient perceptions after frenectomy operations: a comparison of carbon dioxide laser and scalped technique. J </w:t>
      </w:r>
      <w:proofErr w:type="spellStart"/>
      <w:r w:rsidRPr="00C25860">
        <w:rPr>
          <w:shd w:val="clear" w:color="auto" w:fill="FCFCFC"/>
          <w:lang w:val="en-US"/>
        </w:rPr>
        <w:t>Periodontol</w:t>
      </w:r>
      <w:proofErr w:type="spellEnd"/>
      <w:r w:rsidRPr="00C25860">
        <w:rPr>
          <w:shd w:val="clear" w:color="auto" w:fill="FCFCFC"/>
          <w:lang w:val="en-US"/>
        </w:rPr>
        <w:t xml:space="preserve"> 77(11):1815–1817</w:t>
      </w:r>
    </w:p>
    <w:p w:rsidR="007649FA" w:rsidRPr="00C25860" w:rsidRDefault="007649FA" w:rsidP="007649FA">
      <w:pPr>
        <w:pStyle w:val="a3"/>
        <w:numPr>
          <w:ilvl w:val="0"/>
          <w:numId w:val="49"/>
        </w:numPr>
        <w:autoSpaceDE w:val="0"/>
        <w:autoSpaceDN w:val="0"/>
        <w:adjustRightInd w:val="0"/>
        <w:spacing w:after="0"/>
        <w:rPr>
          <w:rFonts w:eastAsia="Newton-Regular"/>
          <w:lang w:val="en-US"/>
        </w:rPr>
      </w:pPr>
      <w:r w:rsidRPr="00C25860">
        <w:rPr>
          <w:rFonts w:eastAsia="Newton-Regular"/>
          <w:iCs/>
          <w:lang w:val="en-US"/>
        </w:rPr>
        <w:t xml:space="preserve">Jesse J., Desai S., </w:t>
      </w:r>
      <w:proofErr w:type="spellStart"/>
      <w:r w:rsidRPr="00C25860">
        <w:rPr>
          <w:rFonts w:eastAsia="Newton-Regular"/>
          <w:iCs/>
          <w:lang w:val="en-US"/>
        </w:rPr>
        <w:t>Oshita</w:t>
      </w:r>
      <w:proofErr w:type="spellEnd"/>
      <w:r w:rsidRPr="00C25860">
        <w:rPr>
          <w:rFonts w:eastAsia="Newton-Regular"/>
          <w:iCs/>
          <w:lang w:val="en-US"/>
        </w:rPr>
        <w:t xml:space="preserve"> P.</w:t>
      </w:r>
      <w:r w:rsidRPr="00C25860">
        <w:rPr>
          <w:rFonts w:eastAsia="Newton-Regular"/>
          <w:i/>
          <w:iCs/>
          <w:lang w:val="en-US"/>
        </w:rPr>
        <w:t xml:space="preserve"> </w:t>
      </w:r>
      <w:r w:rsidRPr="00C25860">
        <w:rPr>
          <w:rFonts w:eastAsia="Newton-Regular"/>
          <w:lang w:val="en-US"/>
        </w:rPr>
        <w:t xml:space="preserve">The Evolution of Lasers in Dentistry: Ruby for </w:t>
      </w:r>
      <w:proofErr w:type="spellStart"/>
      <w:r w:rsidRPr="00C25860">
        <w:rPr>
          <w:rFonts w:eastAsia="Newton-Regular"/>
          <w:lang w:val="en-US"/>
        </w:rPr>
        <w:t>Er</w:t>
      </w:r>
      <w:proofErr w:type="spellEnd"/>
      <w:r w:rsidRPr="00C25860">
        <w:rPr>
          <w:rFonts w:eastAsia="Newton-Regular"/>
          <w:lang w:val="en-US"/>
        </w:rPr>
        <w:t>: YSGG. Continuing Dental Education Units of the Academy of Dental Therapeutics and Stomatology. Stomatology 2006;</w:t>
      </w:r>
      <w:r w:rsidRPr="00C25860">
        <w:rPr>
          <w:rFonts w:eastAsia="Newton-Regular"/>
        </w:rPr>
        <w:t xml:space="preserve"> </w:t>
      </w:r>
      <w:r w:rsidRPr="00C25860">
        <w:rPr>
          <w:rFonts w:eastAsia="Newton-Regular"/>
          <w:lang w:val="en-US"/>
        </w:rPr>
        <w:t>4:10</w:t>
      </w:r>
      <w:r w:rsidRPr="00C25860">
        <w:rPr>
          <w:rFonts w:eastAsia="Newton-Regular"/>
        </w:rPr>
        <w:t xml:space="preserve"> с</w:t>
      </w:r>
      <w:r w:rsidRPr="00C25860">
        <w:rPr>
          <w:rFonts w:eastAsia="Newton-Regular"/>
          <w:lang w:val="en-US"/>
        </w:rPr>
        <w:t>.</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r w:rsidRPr="00C25860">
        <w:rPr>
          <w:shd w:val="clear" w:color="auto" w:fill="FFFFFF"/>
          <w:lang w:val="en-US"/>
        </w:rPr>
        <w:t xml:space="preserve">M. E. </w:t>
      </w:r>
      <w:proofErr w:type="spellStart"/>
      <w:r w:rsidRPr="00C25860">
        <w:rPr>
          <w:shd w:val="clear" w:color="auto" w:fill="FFFFFF"/>
          <w:lang w:val="en-US"/>
        </w:rPr>
        <w:t>Díaz-Pizán</w:t>
      </w:r>
      <w:proofErr w:type="spellEnd"/>
      <w:r w:rsidRPr="00C25860">
        <w:rPr>
          <w:shd w:val="clear" w:color="auto" w:fill="FFFFFF"/>
          <w:lang w:val="en-US"/>
        </w:rPr>
        <w:t xml:space="preserve">, M. O. </w:t>
      </w:r>
      <w:proofErr w:type="spellStart"/>
      <w:r w:rsidRPr="00C25860">
        <w:rPr>
          <w:shd w:val="clear" w:color="auto" w:fill="FFFFFF"/>
          <w:lang w:val="en-US"/>
        </w:rPr>
        <w:t>Lagravère</w:t>
      </w:r>
      <w:proofErr w:type="spellEnd"/>
      <w:r w:rsidRPr="00C25860">
        <w:rPr>
          <w:shd w:val="clear" w:color="auto" w:fill="FFFFFF"/>
          <w:lang w:val="en-US"/>
        </w:rPr>
        <w:t xml:space="preserve">, and R. </w:t>
      </w:r>
      <w:proofErr w:type="spellStart"/>
      <w:r w:rsidRPr="00C25860">
        <w:rPr>
          <w:shd w:val="clear" w:color="auto" w:fill="FFFFFF"/>
          <w:lang w:val="en-US"/>
        </w:rPr>
        <w:t>Villena</w:t>
      </w:r>
      <w:proofErr w:type="spellEnd"/>
      <w:r w:rsidRPr="00C25860">
        <w:rPr>
          <w:shd w:val="clear" w:color="auto" w:fill="FFFFFF"/>
          <w:lang w:val="en-US"/>
        </w:rPr>
        <w:t>, “Midline diastema and frenum morphology in the primary dentition,” Journal of Dentistry for Children, vol. 73, pp. 11–14, 2006</w:t>
      </w:r>
    </w:p>
    <w:p w:rsidR="007649FA" w:rsidRPr="00C25860" w:rsidRDefault="007649FA" w:rsidP="007649FA">
      <w:pPr>
        <w:pStyle w:val="a3"/>
        <w:numPr>
          <w:ilvl w:val="0"/>
          <w:numId w:val="49"/>
        </w:numPr>
        <w:spacing w:before="100" w:beforeAutospacing="1" w:after="100" w:afterAutospacing="1"/>
        <w:rPr>
          <w:rStyle w:val="reflinks"/>
          <w:rFonts w:eastAsia="Times New Roman"/>
          <w:lang w:val="en-US" w:eastAsia="ru-RU"/>
        </w:rPr>
      </w:pPr>
      <w:r w:rsidRPr="00C25860">
        <w:rPr>
          <w:shd w:val="clear" w:color="auto" w:fill="FFFFFF"/>
          <w:lang w:val="en-US"/>
        </w:rPr>
        <w:t xml:space="preserve">P. D. Miller Jr., “The frenectomy combined with a laterally positioned pedicle graft. Functional and esthetic </w:t>
      </w:r>
      <w:proofErr w:type="gramStart"/>
      <w:r w:rsidRPr="00C25860">
        <w:rPr>
          <w:shd w:val="clear" w:color="auto" w:fill="FFFFFF"/>
          <w:lang w:val="en-US"/>
        </w:rPr>
        <w:t>considerations.,</w:t>
      </w:r>
      <w:proofErr w:type="gramEnd"/>
      <w:r w:rsidRPr="00C25860">
        <w:rPr>
          <w:shd w:val="clear" w:color="auto" w:fill="FFFFFF"/>
          <w:lang w:val="en-US"/>
        </w:rPr>
        <w:t xml:space="preserve">” Journal of </w:t>
      </w:r>
      <w:proofErr w:type="spellStart"/>
      <w:r w:rsidRPr="00C25860">
        <w:rPr>
          <w:shd w:val="clear" w:color="auto" w:fill="FFFFFF"/>
          <w:lang w:val="en-US"/>
        </w:rPr>
        <w:t>Periodontology</w:t>
      </w:r>
      <w:proofErr w:type="spellEnd"/>
      <w:r w:rsidRPr="00C25860">
        <w:rPr>
          <w:shd w:val="clear" w:color="auto" w:fill="FFFFFF"/>
          <w:lang w:val="en-US"/>
        </w:rPr>
        <w:t>, vol. 56, no. 2, pp. 102–106, 1985.</w:t>
      </w:r>
      <w:r w:rsidRPr="00C25860">
        <w:rPr>
          <w:rStyle w:val="reflinks"/>
          <w:bdr w:val="none" w:sz="0" w:space="0" w:color="auto" w:frame="1"/>
          <w:shd w:val="clear" w:color="auto" w:fill="FFFFFF"/>
          <w:lang w:val="en-US"/>
        </w:rPr>
        <w:t> </w:t>
      </w:r>
    </w:p>
    <w:p w:rsidR="007649FA" w:rsidRPr="00C25860" w:rsidRDefault="007649FA" w:rsidP="007649FA">
      <w:pPr>
        <w:pStyle w:val="a3"/>
        <w:numPr>
          <w:ilvl w:val="0"/>
          <w:numId w:val="49"/>
        </w:numPr>
        <w:autoSpaceDE w:val="0"/>
        <w:autoSpaceDN w:val="0"/>
        <w:adjustRightInd w:val="0"/>
        <w:spacing w:after="0"/>
        <w:rPr>
          <w:rFonts w:eastAsia="Newton-Regular"/>
          <w:lang w:val="en-US"/>
        </w:rPr>
      </w:pPr>
      <w:r w:rsidRPr="00C25860">
        <w:rPr>
          <w:rFonts w:eastAsia="Newton-Regular"/>
          <w:iCs/>
          <w:lang w:val="en-US"/>
        </w:rPr>
        <w:t xml:space="preserve">Schwarz F., Becker J., </w:t>
      </w:r>
      <w:proofErr w:type="spellStart"/>
      <w:r w:rsidRPr="00C25860">
        <w:rPr>
          <w:rFonts w:eastAsia="Newton-Regular"/>
          <w:iCs/>
          <w:lang w:val="en-US"/>
        </w:rPr>
        <w:t>Sculean</w:t>
      </w:r>
      <w:proofErr w:type="spellEnd"/>
      <w:r w:rsidRPr="00C25860">
        <w:rPr>
          <w:rFonts w:eastAsia="Newton-Regular"/>
          <w:iCs/>
          <w:lang w:val="en-US"/>
        </w:rPr>
        <w:t xml:space="preserve"> A., </w:t>
      </w:r>
      <w:proofErr w:type="spellStart"/>
      <w:r w:rsidRPr="00C25860">
        <w:rPr>
          <w:rFonts w:eastAsia="Newton-Regular"/>
          <w:iCs/>
          <w:lang w:val="en-US"/>
        </w:rPr>
        <w:t>Romanos</w:t>
      </w:r>
      <w:proofErr w:type="spellEnd"/>
      <w:r w:rsidRPr="00C25860">
        <w:rPr>
          <w:rFonts w:eastAsia="Newton-Regular"/>
          <w:iCs/>
          <w:lang w:val="en-US"/>
        </w:rPr>
        <w:t xml:space="preserve"> G.E. </w:t>
      </w:r>
      <w:proofErr w:type="spellStart"/>
      <w:r w:rsidRPr="00C25860">
        <w:rPr>
          <w:rFonts w:eastAsia="Newton-Regular"/>
          <w:lang w:val="en-US"/>
        </w:rPr>
        <w:t>Behandlung</w:t>
      </w:r>
      <w:proofErr w:type="spellEnd"/>
      <w:r w:rsidRPr="00C25860">
        <w:rPr>
          <w:rFonts w:eastAsia="Newton-Regular"/>
          <w:lang w:val="en-US"/>
        </w:rPr>
        <w:t xml:space="preserve"> </w:t>
      </w:r>
      <w:proofErr w:type="spellStart"/>
      <w:r w:rsidRPr="00C25860">
        <w:rPr>
          <w:rFonts w:eastAsia="Newton-Regular"/>
          <w:lang w:val="en-US"/>
        </w:rPr>
        <w:t>der</w:t>
      </w:r>
      <w:proofErr w:type="spellEnd"/>
      <w:r w:rsidRPr="00C25860">
        <w:rPr>
          <w:rFonts w:eastAsia="Newton-Regular"/>
          <w:lang w:val="en-US"/>
        </w:rPr>
        <w:t xml:space="preserve"> </w:t>
      </w:r>
      <w:proofErr w:type="spellStart"/>
      <w:r w:rsidRPr="00C25860">
        <w:rPr>
          <w:rFonts w:eastAsia="Newton-Regular"/>
          <w:lang w:val="en-US"/>
        </w:rPr>
        <w:t>marginalen</w:t>
      </w:r>
      <w:proofErr w:type="spellEnd"/>
      <w:r w:rsidRPr="00C25860">
        <w:rPr>
          <w:rFonts w:eastAsia="Newton-Regular"/>
          <w:lang w:val="en-US"/>
        </w:rPr>
        <w:t xml:space="preserve"> </w:t>
      </w:r>
      <w:proofErr w:type="spellStart"/>
      <w:r w:rsidRPr="00C25860">
        <w:rPr>
          <w:rFonts w:eastAsia="Newton-Regular"/>
          <w:lang w:val="en-US"/>
        </w:rPr>
        <w:t>Parodontitis</w:t>
      </w:r>
      <w:proofErr w:type="spellEnd"/>
      <w:r w:rsidRPr="00C25860">
        <w:rPr>
          <w:rFonts w:eastAsia="Newton-Regular"/>
          <w:lang w:val="en-US"/>
        </w:rPr>
        <w:t xml:space="preserve"> </w:t>
      </w:r>
      <w:proofErr w:type="spellStart"/>
      <w:r w:rsidRPr="00C25860">
        <w:rPr>
          <w:rFonts w:eastAsia="Newton-Regular"/>
          <w:lang w:val="en-US"/>
        </w:rPr>
        <w:t>mit</w:t>
      </w:r>
      <w:proofErr w:type="spellEnd"/>
      <w:r w:rsidRPr="00C25860">
        <w:rPr>
          <w:rFonts w:eastAsia="Newton-Regular"/>
          <w:lang w:val="en-US"/>
        </w:rPr>
        <w:t xml:space="preserve"> </w:t>
      </w:r>
      <w:proofErr w:type="spellStart"/>
      <w:r w:rsidRPr="00C25860">
        <w:rPr>
          <w:rFonts w:eastAsia="Newton-Regular"/>
          <w:lang w:val="en-US"/>
        </w:rPr>
        <w:t>einem</w:t>
      </w:r>
      <w:proofErr w:type="spellEnd"/>
      <w:r w:rsidRPr="00C25860">
        <w:rPr>
          <w:rFonts w:eastAsia="Newton-Regular"/>
          <w:lang w:val="en-US"/>
        </w:rPr>
        <w:t xml:space="preserve"> </w:t>
      </w:r>
      <w:proofErr w:type="spellStart"/>
      <w:r w:rsidRPr="00C25860">
        <w:rPr>
          <w:rFonts w:eastAsia="Newton-Regular"/>
          <w:lang w:val="en-US"/>
        </w:rPr>
        <w:t>Er</w:t>
      </w:r>
      <w:proofErr w:type="spellEnd"/>
      <w:r w:rsidRPr="00C25860">
        <w:rPr>
          <w:rFonts w:eastAsia="Newton-Regular"/>
          <w:lang w:val="en-US"/>
        </w:rPr>
        <w:t>: YAG-Laser. Laser J 2003</w:t>
      </w:r>
      <w:proofErr w:type="gramStart"/>
      <w:r w:rsidRPr="00C25860">
        <w:rPr>
          <w:rFonts w:eastAsia="Newton-Regular"/>
          <w:lang w:val="en-US"/>
        </w:rPr>
        <w:t>;1:22</w:t>
      </w:r>
      <w:proofErr w:type="gramEnd"/>
      <w:r w:rsidRPr="00C25860">
        <w:rPr>
          <w:rFonts w:eastAsia="Newton-Regular"/>
          <w:lang w:val="en-US"/>
        </w:rPr>
        <w:t>—27.</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proofErr w:type="spellStart"/>
      <w:r w:rsidRPr="00C25860">
        <w:rPr>
          <w:shd w:val="clear" w:color="auto" w:fill="FCFCFC"/>
          <w:lang w:val="en-US"/>
        </w:rPr>
        <w:t>Shetty</w:t>
      </w:r>
      <w:proofErr w:type="spellEnd"/>
      <w:r w:rsidRPr="00C25860">
        <w:rPr>
          <w:shd w:val="clear" w:color="auto" w:fill="FCFCFC"/>
          <w:lang w:val="en-US"/>
        </w:rPr>
        <w:t xml:space="preserve"> K, </w:t>
      </w:r>
      <w:proofErr w:type="spellStart"/>
      <w:r w:rsidRPr="00C25860">
        <w:rPr>
          <w:shd w:val="clear" w:color="auto" w:fill="FCFCFC"/>
          <w:lang w:val="en-US"/>
        </w:rPr>
        <w:t>Trajtenberg</w:t>
      </w:r>
      <w:proofErr w:type="spellEnd"/>
      <w:r w:rsidRPr="00C25860">
        <w:rPr>
          <w:shd w:val="clear" w:color="auto" w:fill="FCFCFC"/>
          <w:lang w:val="en-US"/>
        </w:rPr>
        <w:t xml:space="preserve"> C, Patel C, </w:t>
      </w:r>
      <w:proofErr w:type="spellStart"/>
      <w:r w:rsidRPr="00C25860">
        <w:rPr>
          <w:shd w:val="clear" w:color="auto" w:fill="FCFCFC"/>
          <w:lang w:val="en-US"/>
        </w:rPr>
        <w:t>Streckfus</w:t>
      </w:r>
      <w:proofErr w:type="spellEnd"/>
      <w:r w:rsidRPr="00C25860">
        <w:rPr>
          <w:shd w:val="clear" w:color="auto" w:fill="FCFCFC"/>
          <w:lang w:val="en-US"/>
        </w:rPr>
        <w:t xml:space="preserve"> C (2008) Maxillary frenectomy using a carbon dioxide laser in a pediatric patient: a case report. Gen Dent 56(1):60–63</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proofErr w:type="spellStart"/>
      <w:r w:rsidRPr="00C25860">
        <w:rPr>
          <w:shd w:val="clear" w:color="auto" w:fill="FCFCFC"/>
          <w:lang w:val="en-US"/>
        </w:rPr>
        <w:t>Suter</w:t>
      </w:r>
      <w:proofErr w:type="spellEnd"/>
      <w:r w:rsidRPr="00C25860">
        <w:rPr>
          <w:shd w:val="clear" w:color="auto" w:fill="FCFCFC"/>
          <w:lang w:val="en-US"/>
        </w:rPr>
        <w:t xml:space="preserve"> VGA, Bornstein MM (2009) </w:t>
      </w:r>
      <w:proofErr w:type="spellStart"/>
      <w:r w:rsidRPr="00C25860">
        <w:rPr>
          <w:shd w:val="clear" w:color="auto" w:fill="FCFCFC"/>
          <w:lang w:val="en-US"/>
        </w:rPr>
        <w:t>Ankyloglossia</w:t>
      </w:r>
      <w:proofErr w:type="spellEnd"/>
      <w:r w:rsidRPr="00C25860">
        <w:rPr>
          <w:shd w:val="clear" w:color="auto" w:fill="FCFCFC"/>
          <w:lang w:val="en-US"/>
        </w:rPr>
        <w:t xml:space="preserve">: facts and myths in diagnosis and treatment. J </w:t>
      </w:r>
      <w:proofErr w:type="spellStart"/>
      <w:r w:rsidRPr="00C25860">
        <w:rPr>
          <w:shd w:val="clear" w:color="auto" w:fill="FCFCFC"/>
          <w:lang w:val="en-US"/>
        </w:rPr>
        <w:t>Periodontol</w:t>
      </w:r>
      <w:proofErr w:type="spellEnd"/>
      <w:r w:rsidRPr="00C25860">
        <w:rPr>
          <w:shd w:val="clear" w:color="auto" w:fill="FCFCFC"/>
          <w:lang w:val="en-US"/>
        </w:rPr>
        <w:t xml:space="preserve"> 80(8):1204–1219</w:t>
      </w:r>
    </w:p>
    <w:p w:rsidR="007649FA" w:rsidRPr="00C25860" w:rsidRDefault="007649FA" w:rsidP="007649FA">
      <w:pPr>
        <w:pStyle w:val="a3"/>
        <w:numPr>
          <w:ilvl w:val="0"/>
          <w:numId w:val="49"/>
        </w:numPr>
        <w:spacing w:before="100" w:beforeAutospacing="1" w:after="100" w:afterAutospacing="1"/>
        <w:rPr>
          <w:rFonts w:eastAsia="Times New Roman"/>
          <w:lang w:val="en-US" w:eastAsia="ru-RU"/>
        </w:rPr>
      </w:pPr>
      <w:r w:rsidRPr="00C25860">
        <w:rPr>
          <w:shd w:val="clear" w:color="auto" w:fill="FCFCFC"/>
          <w:lang w:val="en-US"/>
        </w:rPr>
        <w:lastRenderedPageBreak/>
        <w:t xml:space="preserve">Thomson PJ, Wylie J (2002) Interventional laser surgery: an effective surgical and diagnostic tool in oral </w:t>
      </w:r>
      <w:proofErr w:type="spellStart"/>
      <w:r w:rsidRPr="00C25860">
        <w:rPr>
          <w:shd w:val="clear" w:color="auto" w:fill="FCFCFC"/>
          <w:lang w:val="en-US"/>
        </w:rPr>
        <w:t>precancer</w:t>
      </w:r>
      <w:proofErr w:type="spellEnd"/>
      <w:r w:rsidRPr="00C25860">
        <w:rPr>
          <w:shd w:val="clear" w:color="auto" w:fill="FCFCFC"/>
          <w:lang w:val="en-US"/>
        </w:rPr>
        <w:t xml:space="preserve"> management. </w:t>
      </w:r>
      <w:proofErr w:type="spellStart"/>
      <w:r w:rsidRPr="00C25860">
        <w:rPr>
          <w:shd w:val="clear" w:color="auto" w:fill="FCFCFC"/>
          <w:lang w:val="en-US"/>
        </w:rPr>
        <w:t>Int</w:t>
      </w:r>
      <w:proofErr w:type="spellEnd"/>
      <w:r w:rsidRPr="00C25860">
        <w:rPr>
          <w:shd w:val="clear" w:color="auto" w:fill="FCFCFC"/>
          <w:lang w:val="en-US"/>
        </w:rPr>
        <w:t xml:space="preserve"> J Oral MaxillofacSurg 31(2):145–153</w:t>
      </w:r>
    </w:p>
    <w:p w:rsidR="007649FA" w:rsidRPr="00C25860" w:rsidRDefault="007649FA" w:rsidP="007649FA">
      <w:pPr>
        <w:spacing w:before="100" w:beforeAutospacing="1" w:after="100" w:afterAutospacing="1"/>
        <w:rPr>
          <w:rFonts w:eastAsia="Times New Roman"/>
          <w:color w:val="000000"/>
          <w:lang w:eastAsia="ru-RU"/>
        </w:rPr>
      </w:pPr>
      <w:r w:rsidRPr="00C25860">
        <w:rPr>
          <w:rFonts w:eastAsia="Times New Roman"/>
          <w:color w:val="000000"/>
          <w:lang w:eastAsia="ru-RU"/>
        </w:rPr>
        <w:t>Статьи из журналов:</w:t>
      </w:r>
    </w:p>
    <w:p w:rsidR="007649FA" w:rsidRPr="00C25860" w:rsidRDefault="007649FA" w:rsidP="007649FA">
      <w:pPr>
        <w:pStyle w:val="a3"/>
        <w:numPr>
          <w:ilvl w:val="0"/>
          <w:numId w:val="50"/>
        </w:numPr>
        <w:spacing w:before="100" w:beforeAutospacing="1" w:after="100" w:afterAutospacing="1"/>
        <w:rPr>
          <w:rFonts w:eastAsia="Times New Roman"/>
          <w:lang w:eastAsia="ru-RU"/>
        </w:rPr>
      </w:pPr>
      <w:r w:rsidRPr="00C25860">
        <w:rPr>
          <w:rFonts w:eastAsia="Times New Roman"/>
          <w:lang w:eastAsia="ru-RU"/>
        </w:rPr>
        <w:t>Вайнгардт А.Л.  Проблема анкилоглоссии в детской стоматологической практике. Вестник КАЗНМУ, №1-2012.</w:t>
      </w:r>
    </w:p>
    <w:p w:rsidR="007649FA" w:rsidRPr="00C25860" w:rsidRDefault="007649FA" w:rsidP="007649FA">
      <w:pPr>
        <w:pStyle w:val="a3"/>
        <w:numPr>
          <w:ilvl w:val="0"/>
          <w:numId w:val="50"/>
        </w:numPr>
        <w:spacing w:before="100" w:beforeAutospacing="1" w:after="100" w:afterAutospacing="1"/>
        <w:rPr>
          <w:rFonts w:eastAsia="Times New Roman"/>
          <w:lang w:eastAsia="ru-RU"/>
        </w:rPr>
      </w:pPr>
      <w:r w:rsidRPr="00C25860">
        <w:rPr>
          <w:rFonts w:eastAsia="Times New Roman"/>
          <w:lang w:eastAsia="ru-RU"/>
        </w:rPr>
        <w:t xml:space="preserve">Воложин А.И., Топольницкий О.З., Шехтер А.Б. </w:t>
      </w:r>
      <w:r w:rsidRPr="00C25860">
        <w:t xml:space="preserve">Особенности заживления слизистой оболочки полости рта при нанесении раны скальпелем, лазером и радионожом (экспериментальное исследование). </w:t>
      </w:r>
      <w:r w:rsidRPr="00C25860">
        <w:rPr>
          <w:shd w:val="clear" w:color="auto" w:fill="FFFFFF"/>
        </w:rPr>
        <w:t>Российская стоматология. 2011;4(1): 12-18</w:t>
      </w:r>
    </w:p>
    <w:p w:rsidR="007649FA" w:rsidRPr="00C25860" w:rsidRDefault="007649FA" w:rsidP="007649FA">
      <w:pPr>
        <w:pStyle w:val="a3"/>
        <w:numPr>
          <w:ilvl w:val="0"/>
          <w:numId w:val="50"/>
        </w:numPr>
        <w:spacing w:before="100" w:beforeAutospacing="1" w:after="100" w:afterAutospacing="1"/>
        <w:rPr>
          <w:rFonts w:eastAsia="Times New Roman"/>
          <w:lang w:eastAsia="ru-RU"/>
        </w:rPr>
      </w:pPr>
      <w:proofErr w:type="spellStart"/>
      <w:r w:rsidRPr="00C25860">
        <w:rPr>
          <w:rFonts w:eastAsia="Times New Roman"/>
          <w:lang w:eastAsia="ru-RU"/>
        </w:rPr>
        <w:t>Гунько</w:t>
      </w:r>
      <w:proofErr w:type="spellEnd"/>
      <w:r w:rsidRPr="00C25860">
        <w:rPr>
          <w:rFonts w:eastAsia="Times New Roman"/>
          <w:lang w:eastAsia="ru-RU"/>
        </w:rPr>
        <w:t xml:space="preserve"> В.И., Труфанов В.Д. Опыт применения радиоволнового прибора «Сургитрон </w:t>
      </w:r>
      <w:proofErr w:type="spellStart"/>
      <w:r w:rsidRPr="00C25860">
        <w:rPr>
          <w:rFonts w:eastAsia="Times New Roman"/>
          <w:lang w:eastAsia="ru-RU"/>
        </w:rPr>
        <w:t>Денто-Сург</w:t>
      </w:r>
      <w:proofErr w:type="spellEnd"/>
      <w:r w:rsidRPr="00C25860">
        <w:rPr>
          <w:rFonts w:eastAsia="Times New Roman"/>
          <w:lang w:eastAsia="ru-RU"/>
        </w:rPr>
        <w:t xml:space="preserve">» при лечении больных с заболеваниями челюстно-лицевой области // В журн.: «Медицинский алфавит», - 2006. 49-52 – </w:t>
      </w:r>
      <w:proofErr w:type="gramStart"/>
      <w:r w:rsidRPr="00C25860">
        <w:rPr>
          <w:rFonts w:eastAsia="Times New Roman"/>
          <w:lang w:eastAsia="ru-RU"/>
        </w:rPr>
        <w:t>с</w:t>
      </w:r>
      <w:proofErr w:type="gramEnd"/>
      <w:r w:rsidRPr="00C25860">
        <w:rPr>
          <w:rFonts w:eastAsia="Times New Roman"/>
          <w:lang w:eastAsia="ru-RU"/>
        </w:rPr>
        <w:t>.</w:t>
      </w:r>
    </w:p>
    <w:p w:rsidR="007649FA" w:rsidRPr="00C25860" w:rsidRDefault="007649FA" w:rsidP="007649FA">
      <w:pPr>
        <w:pStyle w:val="a3"/>
        <w:numPr>
          <w:ilvl w:val="0"/>
          <w:numId w:val="50"/>
        </w:numPr>
        <w:spacing w:before="100" w:beforeAutospacing="1" w:after="100" w:afterAutospacing="1"/>
        <w:rPr>
          <w:rFonts w:eastAsia="Times New Roman"/>
          <w:lang w:eastAsia="ru-RU"/>
        </w:rPr>
      </w:pPr>
      <w:proofErr w:type="spellStart"/>
      <w:r w:rsidRPr="00C25860">
        <w:rPr>
          <w:rStyle w:val="hl"/>
        </w:rPr>
        <w:t>Золотухина</w:t>
      </w:r>
      <w:proofErr w:type="spellEnd"/>
      <w:r w:rsidRPr="00C25860">
        <w:rPr>
          <w:shd w:val="clear" w:color="auto" w:fill="FFFFFF"/>
        </w:rPr>
        <w:t> Г.А. Влияние аномалий мягких </w:t>
      </w:r>
      <w:r w:rsidRPr="00C25860">
        <w:rPr>
          <w:rStyle w:val="hl"/>
        </w:rPr>
        <w:t>тканей</w:t>
      </w:r>
      <w:r w:rsidRPr="00C25860">
        <w:rPr>
          <w:shd w:val="clear" w:color="auto" w:fill="FFFFFF"/>
        </w:rPr>
        <w:t> рта на формирование зубочелюстных </w:t>
      </w:r>
      <w:r w:rsidRPr="00C25860">
        <w:rPr>
          <w:rStyle w:val="hl"/>
        </w:rPr>
        <w:t>аномалий</w:t>
      </w:r>
      <w:r w:rsidRPr="00C25860">
        <w:rPr>
          <w:shd w:val="clear" w:color="auto" w:fill="FFFFFF"/>
        </w:rPr>
        <w:t> и тактика лечебно-профилактических мероприятий. //Автореф.</w:t>
      </w:r>
      <w:proofErr w:type="gramStart"/>
      <w:r w:rsidRPr="00C25860">
        <w:rPr>
          <w:shd w:val="clear" w:color="auto" w:fill="FFFFFF"/>
        </w:rPr>
        <w:t xml:space="preserve"> .</w:t>
      </w:r>
      <w:proofErr w:type="gramEnd"/>
      <w:r w:rsidRPr="00C25860">
        <w:rPr>
          <w:shd w:val="clear" w:color="auto" w:fill="FFFFFF"/>
        </w:rPr>
        <w:t xml:space="preserve"> к.м.н. М. - 1999. - 23 С.</w:t>
      </w:r>
    </w:p>
    <w:p w:rsidR="007649FA" w:rsidRPr="00C25860" w:rsidRDefault="007649FA" w:rsidP="007649FA">
      <w:pPr>
        <w:pStyle w:val="a3"/>
        <w:numPr>
          <w:ilvl w:val="0"/>
          <w:numId w:val="50"/>
        </w:numPr>
        <w:spacing w:before="100" w:beforeAutospacing="1" w:after="100" w:afterAutospacing="1"/>
        <w:rPr>
          <w:rFonts w:eastAsia="Times New Roman"/>
          <w:lang w:eastAsia="ru-RU"/>
        </w:rPr>
      </w:pPr>
      <w:proofErr w:type="spellStart"/>
      <w:r w:rsidRPr="00C25860">
        <w:rPr>
          <w:rStyle w:val="hl"/>
        </w:rPr>
        <w:t>Золотухина</w:t>
      </w:r>
      <w:proofErr w:type="spellEnd"/>
      <w:r w:rsidRPr="00C25860">
        <w:rPr>
          <w:shd w:val="clear" w:color="auto" w:fill="FFFFFF"/>
        </w:rPr>
        <w:t> Г.А., Ильина С.Б., Алешина О.Е., </w:t>
      </w:r>
      <w:r w:rsidRPr="00C25860">
        <w:rPr>
          <w:rStyle w:val="hl"/>
        </w:rPr>
        <w:t>Юлова</w:t>
      </w:r>
      <w:r w:rsidRPr="00C25860">
        <w:rPr>
          <w:shd w:val="clear" w:color="auto" w:fill="FFFFFF"/>
        </w:rPr>
        <w:t> И.А. Взаимосвязь аномалий слизистой оболочки полости рта с </w:t>
      </w:r>
      <w:r w:rsidRPr="00C25860">
        <w:rPr>
          <w:rStyle w:val="hl"/>
        </w:rPr>
        <w:t>аномалиями</w:t>
      </w:r>
      <w:r w:rsidRPr="00C25860">
        <w:rPr>
          <w:shd w:val="clear" w:color="auto" w:fill="FFFFFF"/>
        </w:rPr>
        <w:t> зубочелюстной системы у детей.// Республиканская конференция «</w:t>
      </w:r>
      <w:r w:rsidRPr="00C25860">
        <w:rPr>
          <w:rStyle w:val="hl"/>
        </w:rPr>
        <w:t>Стоматология и здоровье ребенка</w:t>
      </w:r>
      <w:r w:rsidRPr="00C25860">
        <w:rPr>
          <w:shd w:val="clear" w:color="auto" w:fill="FFFFFF"/>
        </w:rPr>
        <w:t>». М. - 1996. - с. 5-6</w:t>
      </w:r>
    </w:p>
    <w:p w:rsidR="007649FA" w:rsidRPr="00C25860" w:rsidRDefault="007649FA" w:rsidP="007649FA">
      <w:pPr>
        <w:pStyle w:val="a3"/>
        <w:numPr>
          <w:ilvl w:val="0"/>
          <w:numId w:val="50"/>
        </w:numPr>
        <w:spacing w:before="100" w:beforeAutospacing="1" w:after="100" w:afterAutospacing="1"/>
        <w:rPr>
          <w:rFonts w:eastAsia="Times New Roman"/>
          <w:lang w:eastAsia="ru-RU"/>
        </w:rPr>
      </w:pPr>
      <w:proofErr w:type="spellStart"/>
      <w:r w:rsidRPr="00C25860">
        <w:rPr>
          <w:rFonts w:eastAsia="Times New Roman"/>
          <w:lang w:eastAsia="ru-RU"/>
        </w:rPr>
        <w:t>Локтинова</w:t>
      </w:r>
      <w:proofErr w:type="spellEnd"/>
      <w:r w:rsidRPr="00C25860">
        <w:rPr>
          <w:rFonts w:eastAsia="Times New Roman"/>
          <w:lang w:eastAsia="ru-RU"/>
        </w:rPr>
        <w:t xml:space="preserve"> А.Ю., Лазарев А.И., Хлобыстова Т.В. Влияние хирургического лечения укороченных уздечек верхней губы и языка на состояние иммунитета в ротовой полости у детей. Курский научно-практический вестник «Человек и его здоровье», 2012 №4.</w:t>
      </w:r>
    </w:p>
    <w:p w:rsidR="007649FA" w:rsidRPr="00C25860" w:rsidRDefault="007649FA" w:rsidP="007649FA">
      <w:pPr>
        <w:pStyle w:val="a3"/>
        <w:numPr>
          <w:ilvl w:val="0"/>
          <w:numId w:val="50"/>
        </w:numPr>
        <w:autoSpaceDE w:val="0"/>
        <w:autoSpaceDN w:val="0"/>
        <w:adjustRightInd w:val="0"/>
        <w:spacing w:after="0"/>
        <w:rPr>
          <w:rFonts w:eastAsia="Newton-Regular"/>
        </w:rPr>
      </w:pPr>
      <w:r w:rsidRPr="00C25860">
        <w:rPr>
          <w:rFonts w:eastAsia="Newton-Regular"/>
          <w:iCs/>
        </w:rPr>
        <w:t>Новичков Г.И</w:t>
      </w:r>
      <w:r w:rsidRPr="00C25860">
        <w:rPr>
          <w:rFonts w:eastAsia="Newton-Regular"/>
          <w:i/>
          <w:iCs/>
        </w:rPr>
        <w:t xml:space="preserve">. </w:t>
      </w:r>
      <w:r w:rsidRPr="00C25860">
        <w:rPr>
          <w:rFonts w:eastAsia="Newton-Regular"/>
        </w:rPr>
        <w:t xml:space="preserve">Использование радиоволнового хирургического метода лечения в амбулаторной хирургической практике. Урал </w:t>
      </w:r>
      <w:proofErr w:type="spellStart"/>
      <w:r w:rsidRPr="00C25860">
        <w:rPr>
          <w:rFonts w:eastAsia="Newton-Regular"/>
        </w:rPr>
        <w:t>стоматолжурн</w:t>
      </w:r>
      <w:proofErr w:type="spellEnd"/>
      <w:r w:rsidRPr="00C25860">
        <w:rPr>
          <w:rFonts w:eastAsia="Newton-Regular"/>
        </w:rPr>
        <w:t xml:space="preserve"> 2001;2:42 </w:t>
      </w:r>
      <w:proofErr w:type="gramStart"/>
      <w:r w:rsidRPr="00C25860">
        <w:rPr>
          <w:rFonts w:eastAsia="Newton-Regular"/>
        </w:rPr>
        <w:t>с</w:t>
      </w:r>
      <w:proofErr w:type="gramEnd"/>
      <w:r w:rsidRPr="00C25860">
        <w:rPr>
          <w:rFonts w:eastAsia="Newton-Regular"/>
        </w:rPr>
        <w:t>.</w:t>
      </w:r>
    </w:p>
    <w:p w:rsidR="007649FA" w:rsidRPr="00C25860" w:rsidRDefault="007649FA" w:rsidP="007649FA">
      <w:pPr>
        <w:pStyle w:val="a3"/>
        <w:numPr>
          <w:ilvl w:val="0"/>
          <w:numId w:val="50"/>
        </w:numPr>
        <w:spacing w:before="100" w:beforeAutospacing="1" w:after="100" w:afterAutospacing="1"/>
        <w:rPr>
          <w:rFonts w:eastAsia="Times New Roman"/>
          <w:lang w:eastAsia="ru-RU"/>
        </w:rPr>
      </w:pPr>
      <w:r w:rsidRPr="00C25860">
        <w:rPr>
          <w:rFonts w:eastAsia="Times New Roman"/>
          <w:lang w:eastAsia="ru-RU"/>
        </w:rPr>
        <w:t xml:space="preserve">Скрипникова Т.П., Богашова Л.Я., </w:t>
      </w:r>
      <w:proofErr w:type="spellStart"/>
      <w:r w:rsidRPr="00C25860">
        <w:rPr>
          <w:rFonts w:eastAsia="Times New Roman"/>
          <w:lang w:eastAsia="ru-RU"/>
        </w:rPr>
        <w:t>Панькевич</w:t>
      </w:r>
      <w:proofErr w:type="spellEnd"/>
      <w:r w:rsidRPr="00C25860">
        <w:rPr>
          <w:rFonts w:eastAsia="Times New Roman"/>
          <w:lang w:eastAsia="ru-RU"/>
        </w:rPr>
        <w:t xml:space="preserve"> А.И., Мельник В.Л., </w:t>
      </w:r>
      <w:proofErr w:type="spellStart"/>
      <w:r w:rsidRPr="00C25860">
        <w:rPr>
          <w:rFonts w:eastAsia="Times New Roman"/>
          <w:lang w:eastAsia="ru-RU"/>
        </w:rPr>
        <w:t>Сирык</w:t>
      </w:r>
      <w:proofErr w:type="spellEnd"/>
      <w:r w:rsidRPr="00C25860">
        <w:rPr>
          <w:rFonts w:eastAsia="Times New Roman"/>
          <w:lang w:eastAsia="ru-RU"/>
        </w:rPr>
        <w:t xml:space="preserve"> В.А., Колесник И.А., Гоголь А.М.Хирургическая коррекция мягких тканей полости рта в комплексном лечении зубочелюстных деформаций. ВГУЗ Украины «Украинская медицинская стоматологическая академии»</w:t>
      </w:r>
    </w:p>
    <w:p w:rsidR="0082192C" w:rsidRPr="008E2DCF" w:rsidRDefault="007649FA" w:rsidP="008E2DCF">
      <w:pPr>
        <w:pStyle w:val="a3"/>
        <w:numPr>
          <w:ilvl w:val="0"/>
          <w:numId w:val="50"/>
        </w:numPr>
        <w:spacing w:before="100" w:beforeAutospacing="1" w:after="100" w:afterAutospacing="1"/>
        <w:rPr>
          <w:rFonts w:eastAsia="Times New Roman"/>
          <w:lang w:eastAsia="ru-RU"/>
        </w:rPr>
      </w:pPr>
      <w:r w:rsidRPr="00C25860">
        <w:rPr>
          <w:rStyle w:val="hl"/>
        </w:rPr>
        <w:t>Суражев</w:t>
      </w:r>
      <w:r w:rsidRPr="00C25860">
        <w:rPr>
          <w:shd w:val="clear" w:color="auto" w:fill="FFFFFF"/>
        </w:rPr>
        <w:t> Б.Ю. Критерии определения размеров десны, мелкого преддверия полости рта и уровня прикрепления </w:t>
      </w:r>
      <w:r w:rsidRPr="00C25860">
        <w:rPr>
          <w:rStyle w:val="hl"/>
        </w:rPr>
        <w:t>уздечек</w:t>
      </w:r>
      <w:r w:rsidRPr="00C25860">
        <w:rPr>
          <w:shd w:val="clear" w:color="auto" w:fill="FFFFFF"/>
        </w:rPr>
        <w:t> губ. //Труды 6 съезда СтаР.-М.-2000.-с. 251-253</w:t>
      </w:r>
    </w:p>
    <w:sectPr w:rsidR="0082192C" w:rsidRPr="008E2DCF" w:rsidSect="00F62E49">
      <w:footerReference w:type="default" r:id="rId90"/>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98" w:rsidRDefault="00251498" w:rsidP="00867C18">
      <w:pPr>
        <w:spacing w:after="0" w:line="240" w:lineRule="auto"/>
      </w:pPr>
      <w:r>
        <w:separator/>
      </w:r>
    </w:p>
  </w:endnote>
  <w:endnote w:type="continuationSeparator" w:id="0">
    <w:p w:rsidR="00251498" w:rsidRDefault="00251498" w:rsidP="00867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0" w:usb1="08070000" w:usb2="00000010" w:usb3="00000000" w:csb0="00020000" w:csb1="00000000"/>
  </w:font>
  <w:font w:name="MalgunGothicBold">
    <w:panose1 w:val="00000000000000000000"/>
    <w:charset w:val="CC"/>
    <w:family w:val="auto"/>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985395"/>
      <w:docPartObj>
        <w:docPartGallery w:val="Page Numbers (Bottom of Page)"/>
        <w:docPartUnique/>
      </w:docPartObj>
    </w:sdtPr>
    <w:sdtContent>
      <w:p w:rsidR="008A7F2C" w:rsidRDefault="00881485">
        <w:pPr>
          <w:pStyle w:val="aa"/>
          <w:jc w:val="center"/>
        </w:pPr>
        <w:fldSimple w:instr="PAGE   \* MERGEFORMAT">
          <w:r w:rsidR="008E2DCF">
            <w:rPr>
              <w:noProof/>
            </w:rPr>
            <w:t>99</w:t>
          </w:r>
        </w:fldSimple>
      </w:p>
    </w:sdtContent>
  </w:sdt>
  <w:p w:rsidR="008A7F2C" w:rsidRDefault="008A7F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98" w:rsidRDefault="00251498" w:rsidP="00867C18">
      <w:pPr>
        <w:spacing w:after="0" w:line="240" w:lineRule="auto"/>
      </w:pPr>
      <w:r>
        <w:separator/>
      </w:r>
    </w:p>
  </w:footnote>
  <w:footnote w:type="continuationSeparator" w:id="0">
    <w:p w:rsidR="00251498" w:rsidRDefault="00251498" w:rsidP="00867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9D5"/>
    <w:multiLevelType w:val="hybridMultilevel"/>
    <w:tmpl w:val="AE18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C2284"/>
    <w:multiLevelType w:val="hybridMultilevel"/>
    <w:tmpl w:val="C45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639B3"/>
    <w:multiLevelType w:val="hybridMultilevel"/>
    <w:tmpl w:val="924E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97F94"/>
    <w:multiLevelType w:val="hybridMultilevel"/>
    <w:tmpl w:val="5180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03745"/>
    <w:multiLevelType w:val="hybridMultilevel"/>
    <w:tmpl w:val="3C308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4289F"/>
    <w:multiLevelType w:val="hybridMultilevel"/>
    <w:tmpl w:val="391C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C4C8F"/>
    <w:multiLevelType w:val="multilevel"/>
    <w:tmpl w:val="2BE0B8F2"/>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238647D"/>
    <w:multiLevelType w:val="hybridMultilevel"/>
    <w:tmpl w:val="B500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86429"/>
    <w:multiLevelType w:val="hybridMultilevel"/>
    <w:tmpl w:val="7A826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62C2D"/>
    <w:multiLevelType w:val="hybridMultilevel"/>
    <w:tmpl w:val="E9F61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B5652"/>
    <w:multiLevelType w:val="hybridMultilevel"/>
    <w:tmpl w:val="8544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1505B"/>
    <w:multiLevelType w:val="hybridMultilevel"/>
    <w:tmpl w:val="F10C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81993"/>
    <w:multiLevelType w:val="hybridMultilevel"/>
    <w:tmpl w:val="87D0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9214A"/>
    <w:multiLevelType w:val="hybridMultilevel"/>
    <w:tmpl w:val="9E92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24860"/>
    <w:multiLevelType w:val="hybridMultilevel"/>
    <w:tmpl w:val="9072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82D5F"/>
    <w:multiLevelType w:val="hybridMultilevel"/>
    <w:tmpl w:val="AE4C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F1ECB"/>
    <w:multiLevelType w:val="hybridMultilevel"/>
    <w:tmpl w:val="0152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52541"/>
    <w:multiLevelType w:val="hybridMultilevel"/>
    <w:tmpl w:val="C562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6779E"/>
    <w:multiLevelType w:val="hybridMultilevel"/>
    <w:tmpl w:val="5592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B01C2"/>
    <w:multiLevelType w:val="hybridMultilevel"/>
    <w:tmpl w:val="33B0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A7D3C"/>
    <w:multiLevelType w:val="hybridMultilevel"/>
    <w:tmpl w:val="7806F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C597E"/>
    <w:multiLevelType w:val="hybridMultilevel"/>
    <w:tmpl w:val="DCD6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D6D0B"/>
    <w:multiLevelType w:val="hybridMultilevel"/>
    <w:tmpl w:val="0FC0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11966"/>
    <w:multiLevelType w:val="hybridMultilevel"/>
    <w:tmpl w:val="23860D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4E0A"/>
    <w:multiLevelType w:val="hybridMultilevel"/>
    <w:tmpl w:val="1576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943D8F"/>
    <w:multiLevelType w:val="hybridMultilevel"/>
    <w:tmpl w:val="BB76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ED7518"/>
    <w:multiLevelType w:val="hybridMultilevel"/>
    <w:tmpl w:val="F37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41250"/>
    <w:multiLevelType w:val="hybridMultilevel"/>
    <w:tmpl w:val="56A8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D42D8"/>
    <w:multiLevelType w:val="hybridMultilevel"/>
    <w:tmpl w:val="184C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5B2472"/>
    <w:multiLevelType w:val="hybridMultilevel"/>
    <w:tmpl w:val="9F702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471A0"/>
    <w:multiLevelType w:val="hybridMultilevel"/>
    <w:tmpl w:val="C9A4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C1B43"/>
    <w:multiLevelType w:val="hybridMultilevel"/>
    <w:tmpl w:val="3DC2C90E"/>
    <w:lvl w:ilvl="0" w:tplc="AA06281C">
      <w:start w:val="1"/>
      <w:numFmt w:val="bullet"/>
      <w:lvlText w:val=""/>
      <w:lvlJc w:val="left"/>
      <w:pPr>
        <w:tabs>
          <w:tab w:val="num" w:pos="720"/>
        </w:tabs>
        <w:ind w:left="720" w:hanging="360"/>
      </w:pPr>
      <w:rPr>
        <w:rFonts w:ascii="Wingdings" w:hAnsi="Wingdings" w:hint="default"/>
      </w:rPr>
    </w:lvl>
    <w:lvl w:ilvl="1" w:tplc="088E8534" w:tentative="1">
      <w:start w:val="1"/>
      <w:numFmt w:val="bullet"/>
      <w:lvlText w:val=""/>
      <w:lvlJc w:val="left"/>
      <w:pPr>
        <w:tabs>
          <w:tab w:val="num" w:pos="1440"/>
        </w:tabs>
        <w:ind w:left="1440" w:hanging="360"/>
      </w:pPr>
      <w:rPr>
        <w:rFonts w:ascii="Wingdings" w:hAnsi="Wingdings" w:hint="default"/>
      </w:rPr>
    </w:lvl>
    <w:lvl w:ilvl="2" w:tplc="A9186C76" w:tentative="1">
      <w:start w:val="1"/>
      <w:numFmt w:val="bullet"/>
      <w:lvlText w:val=""/>
      <w:lvlJc w:val="left"/>
      <w:pPr>
        <w:tabs>
          <w:tab w:val="num" w:pos="2160"/>
        </w:tabs>
        <w:ind w:left="2160" w:hanging="360"/>
      </w:pPr>
      <w:rPr>
        <w:rFonts w:ascii="Wingdings" w:hAnsi="Wingdings" w:hint="default"/>
      </w:rPr>
    </w:lvl>
    <w:lvl w:ilvl="3" w:tplc="4E601EF4" w:tentative="1">
      <w:start w:val="1"/>
      <w:numFmt w:val="bullet"/>
      <w:lvlText w:val=""/>
      <w:lvlJc w:val="left"/>
      <w:pPr>
        <w:tabs>
          <w:tab w:val="num" w:pos="2880"/>
        </w:tabs>
        <w:ind w:left="2880" w:hanging="360"/>
      </w:pPr>
      <w:rPr>
        <w:rFonts w:ascii="Wingdings" w:hAnsi="Wingdings" w:hint="default"/>
      </w:rPr>
    </w:lvl>
    <w:lvl w:ilvl="4" w:tplc="BA12D8AA" w:tentative="1">
      <w:start w:val="1"/>
      <w:numFmt w:val="bullet"/>
      <w:lvlText w:val=""/>
      <w:lvlJc w:val="left"/>
      <w:pPr>
        <w:tabs>
          <w:tab w:val="num" w:pos="3600"/>
        </w:tabs>
        <w:ind w:left="3600" w:hanging="360"/>
      </w:pPr>
      <w:rPr>
        <w:rFonts w:ascii="Wingdings" w:hAnsi="Wingdings" w:hint="default"/>
      </w:rPr>
    </w:lvl>
    <w:lvl w:ilvl="5" w:tplc="B3D6A406" w:tentative="1">
      <w:start w:val="1"/>
      <w:numFmt w:val="bullet"/>
      <w:lvlText w:val=""/>
      <w:lvlJc w:val="left"/>
      <w:pPr>
        <w:tabs>
          <w:tab w:val="num" w:pos="4320"/>
        </w:tabs>
        <w:ind w:left="4320" w:hanging="360"/>
      </w:pPr>
      <w:rPr>
        <w:rFonts w:ascii="Wingdings" w:hAnsi="Wingdings" w:hint="default"/>
      </w:rPr>
    </w:lvl>
    <w:lvl w:ilvl="6" w:tplc="E33ACCA0" w:tentative="1">
      <w:start w:val="1"/>
      <w:numFmt w:val="bullet"/>
      <w:lvlText w:val=""/>
      <w:lvlJc w:val="left"/>
      <w:pPr>
        <w:tabs>
          <w:tab w:val="num" w:pos="5040"/>
        </w:tabs>
        <w:ind w:left="5040" w:hanging="360"/>
      </w:pPr>
      <w:rPr>
        <w:rFonts w:ascii="Wingdings" w:hAnsi="Wingdings" w:hint="default"/>
      </w:rPr>
    </w:lvl>
    <w:lvl w:ilvl="7" w:tplc="9BD4930A" w:tentative="1">
      <w:start w:val="1"/>
      <w:numFmt w:val="bullet"/>
      <w:lvlText w:val=""/>
      <w:lvlJc w:val="left"/>
      <w:pPr>
        <w:tabs>
          <w:tab w:val="num" w:pos="5760"/>
        </w:tabs>
        <w:ind w:left="5760" w:hanging="360"/>
      </w:pPr>
      <w:rPr>
        <w:rFonts w:ascii="Wingdings" w:hAnsi="Wingdings" w:hint="default"/>
      </w:rPr>
    </w:lvl>
    <w:lvl w:ilvl="8" w:tplc="941C6E68" w:tentative="1">
      <w:start w:val="1"/>
      <w:numFmt w:val="bullet"/>
      <w:lvlText w:val=""/>
      <w:lvlJc w:val="left"/>
      <w:pPr>
        <w:tabs>
          <w:tab w:val="num" w:pos="6480"/>
        </w:tabs>
        <w:ind w:left="6480" w:hanging="360"/>
      </w:pPr>
      <w:rPr>
        <w:rFonts w:ascii="Wingdings" w:hAnsi="Wingdings" w:hint="default"/>
      </w:rPr>
    </w:lvl>
  </w:abstractNum>
  <w:abstractNum w:abstractNumId="32">
    <w:nsid w:val="57CB5DBB"/>
    <w:multiLevelType w:val="hybridMultilevel"/>
    <w:tmpl w:val="3304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E104E"/>
    <w:multiLevelType w:val="hybridMultilevel"/>
    <w:tmpl w:val="73C8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443B9"/>
    <w:multiLevelType w:val="hybridMultilevel"/>
    <w:tmpl w:val="807E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460AFB"/>
    <w:multiLevelType w:val="hybridMultilevel"/>
    <w:tmpl w:val="1DD4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347D4E"/>
    <w:multiLevelType w:val="hybridMultilevel"/>
    <w:tmpl w:val="D7521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FB4F61"/>
    <w:multiLevelType w:val="hybridMultilevel"/>
    <w:tmpl w:val="9EE2D90E"/>
    <w:lvl w:ilvl="0" w:tplc="3A4828BA">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1182F07"/>
    <w:multiLevelType w:val="multilevel"/>
    <w:tmpl w:val="F67E018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69831ED"/>
    <w:multiLevelType w:val="hybridMultilevel"/>
    <w:tmpl w:val="2B18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F2ECF"/>
    <w:multiLevelType w:val="hybridMultilevel"/>
    <w:tmpl w:val="EC8A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37EF1"/>
    <w:multiLevelType w:val="multilevel"/>
    <w:tmpl w:val="8894F6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CAF3A24"/>
    <w:multiLevelType w:val="hybridMultilevel"/>
    <w:tmpl w:val="5C6C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70A43"/>
    <w:multiLevelType w:val="hybridMultilevel"/>
    <w:tmpl w:val="AAC846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672FAB"/>
    <w:multiLevelType w:val="hybridMultilevel"/>
    <w:tmpl w:val="F6B6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237FB"/>
    <w:multiLevelType w:val="hybridMultilevel"/>
    <w:tmpl w:val="CF30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E027B1"/>
    <w:multiLevelType w:val="hybridMultilevel"/>
    <w:tmpl w:val="BA4A41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B60CFB"/>
    <w:multiLevelType w:val="hybridMultilevel"/>
    <w:tmpl w:val="5188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C533AC"/>
    <w:multiLevelType w:val="hybridMultilevel"/>
    <w:tmpl w:val="3490C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D466EB"/>
    <w:multiLevelType w:val="hybridMultilevel"/>
    <w:tmpl w:val="31FA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B42500"/>
    <w:multiLevelType w:val="hybridMultilevel"/>
    <w:tmpl w:val="6F84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6"/>
  </w:num>
  <w:num w:numId="4">
    <w:abstractNumId w:val="25"/>
  </w:num>
  <w:num w:numId="5">
    <w:abstractNumId w:val="48"/>
  </w:num>
  <w:num w:numId="6">
    <w:abstractNumId w:val="17"/>
  </w:num>
  <w:num w:numId="7">
    <w:abstractNumId w:val="42"/>
  </w:num>
  <w:num w:numId="8">
    <w:abstractNumId w:val="8"/>
  </w:num>
  <w:num w:numId="9">
    <w:abstractNumId w:val="30"/>
  </w:num>
  <w:num w:numId="10">
    <w:abstractNumId w:val="22"/>
  </w:num>
  <w:num w:numId="11">
    <w:abstractNumId w:val="2"/>
  </w:num>
  <w:num w:numId="12">
    <w:abstractNumId w:val="14"/>
  </w:num>
  <w:num w:numId="13">
    <w:abstractNumId w:val="4"/>
  </w:num>
  <w:num w:numId="14">
    <w:abstractNumId w:val="6"/>
  </w:num>
  <w:num w:numId="15">
    <w:abstractNumId w:val="27"/>
  </w:num>
  <w:num w:numId="16">
    <w:abstractNumId w:val="35"/>
  </w:num>
  <w:num w:numId="17">
    <w:abstractNumId w:val="34"/>
  </w:num>
  <w:num w:numId="18">
    <w:abstractNumId w:val="45"/>
  </w:num>
  <w:num w:numId="19">
    <w:abstractNumId w:val="3"/>
  </w:num>
  <w:num w:numId="20">
    <w:abstractNumId w:val="13"/>
  </w:num>
  <w:num w:numId="21">
    <w:abstractNumId w:val="47"/>
  </w:num>
  <w:num w:numId="22">
    <w:abstractNumId w:val="41"/>
  </w:num>
  <w:num w:numId="23">
    <w:abstractNumId w:val="32"/>
  </w:num>
  <w:num w:numId="24">
    <w:abstractNumId w:val="33"/>
  </w:num>
  <w:num w:numId="25">
    <w:abstractNumId w:val="18"/>
  </w:num>
  <w:num w:numId="26">
    <w:abstractNumId w:val="15"/>
  </w:num>
  <w:num w:numId="27">
    <w:abstractNumId w:val="1"/>
  </w:num>
  <w:num w:numId="28">
    <w:abstractNumId w:val="28"/>
  </w:num>
  <w:num w:numId="29">
    <w:abstractNumId w:val="50"/>
  </w:num>
  <w:num w:numId="30">
    <w:abstractNumId w:val="40"/>
  </w:num>
  <w:num w:numId="31">
    <w:abstractNumId w:val="44"/>
  </w:num>
  <w:num w:numId="32">
    <w:abstractNumId w:val="0"/>
  </w:num>
  <w:num w:numId="33">
    <w:abstractNumId w:val="24"/>
  </w:num>
  <w:num w:numId="34">
    <w:abstractNumId w:val="7"/>
  </w:num>
  <w:num w:numId="35">
    <w:abstractNumId w:val="19"/>
  </w:num>
  <w:num w:numId="36">
    <w:abstractNumId w:val="39"/>
  </w:num>
  <w:num w:numId="37">
    <w:abstractNumId w:val="49"/>
  </w:num>
  <w:num w:numId="38">
    <w:abstractNumId w:val="10"/>
  </w:num>
  <w:num w:numId="39">
    <w:abstractNumId w:val="36"/>
  </w:num>
  <w:num w:numId="40">
    <w:abstractNumId w:val="12"/>
  </w:num>
  <w:num w:numId="41">
    <w:abstractNumId w:val="5"/>
  </w:num>
  <w:num w:numId="42">
    <w:abstractNumId w:val="16"/>
  </w:num>
  <w:num w:numId="43">
    <w:abstractNumId w:val="9"/>
  </w:num>
  <w:num w:numId="44">
    <w:abstractNumId w:val="26"/>
  </w:num>
  <w:num w:numId="45">
    <w:abstractNumId w:val="29"/>
  </w:num>
  <w:num w:numId="46">
    <w:abstractNumId w:val="20"/>
  </w:num>
  <w:num w:numId="47">
    <w:abstractNumId w:val="11"/>
  </w:num>
  <w:num w:numId="48">
    <w:abstractNumId w:val="21"/>
  </w:num>
  <w:num w:numId="49">
    <w:abstractNumId w:val="37"/>
  </w:num>
  <w:num w:numId="50">
    <w:abstractNumId w:val="43"/>
  </w:num>
  <w:num w:numId="51">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695D"/>
    <w:rsid w:val="00075A71"/>
    <w:rsid w:val="000C7CCB"/>
    <w:rsid w:val="000D5710"/>
    <w:rsid w:val="000E30D4"/>
    <w:rsid w:val="000F35E3"/>
    <w:rsid w:val="00164340"/>
    <w:rsid w:val="0017578A"/>
    <w:rsid w:val="0018718A"/>
    <w:rsid w:val="001A33DF"/>
    <w:rsid w:val="001A360E"/>
    <w:rsid w:val="001D0428"/>
    <w:rsid w:val="001D500F"/>
    <w:rsid w:val="001E392E"/>
    <w:rsid w:val="00243869"/>
    <w:rsid w:val="002440E6"/>
    <w:rsid w:val="00251498"/>
    <w:rsid w:val="002609BB"/>
    <w:rsid w:val="00285B4A"/>
    <w:rsid w:val="002A3BF3"/>
    <w:rsid w:val="002C2AA6"/>
    <w:rsid w:val="002D0B58"/>
    <w:rsid w:val="002D11D7"/>
    <w:rsid w:val="002F29E9"/>
    <w:rsid w:val="00327B18"/>
    <w:rsid w:val="003311C4"/>
    <w:rsid w:val="00355B0C"/>
    <w:rsid w:val="00382DCD"/>
    <w:rsid w:val="00393C22"/>
    <w:rsid w:val="003A0E2C"/>
    <w:rsid w:val="003B3E3D"/>
    <w:rsid w:val="003C10FF"/>
    <w:rsid w:val="003D7523"/>
    <w:rsid w:val="003F651F"/>
    <w:rsid w:val="00405B45"/>
    <w:rsid w:val="00412A4E"/>
    <w:rsid w:val="00424B7D"/>
    <w:rsid w:val="004426D4"/>
    <w:rsid w:val="00443FD7"/>
    <w:rsid w:val="004548A0"/>
    <w:rsid w:val="00465587"/>
    <w:rsid w:val="004745AA"/>
    <w:rsid w:val="00482883"/>
    <w:rsid w:val="00485562"/>
    <w:rsid w:val="004E00AE"/>
    <w:rsid w:val="00523A17"/>
    <w:rsid w:val="00531E1D"/>
    <w:rsid w:val="00533B47"/>
    <w:rsid w:val="00575543"/>
    <w:rsid w:val="00583764"/>
    <w:rsid w:val="00595274"/>
    <w:rsid w:val="00596093"/>
    <w:rsid w:val="005C201E"/>
    <w:rsid w:val="005D357E"/>
    <w:rsid w:val="005F3491"/>
    <w:rsid w:val="00612F49"/>
    <w:rsid w:val="00642B73"/>
    <w:rsid w:val="006531B2"/>
    <w:rsid w:val="00674EF2"/>
    <w:rsid w:val="0067577C"/>
    <w:rsid w:val="00684904"/>
    <w:rsid w:val="006879A8"/>
    <w:rsid w:val="006B4C5B"/>
    <w:rsid w:val="006F1FEF"/>
    <w:rsid w:val="007077BF"/>
    <w:rsid w:val="00733D04"/>
    <w:rsid w:val="00752D5A"/>
    <w:rsid w:val="007649FA"/>
    <w:rsid w:val="007708A6"/>
    <w:rsid w:val="0077597C"/>
    <w:rsid w:val="00785CFD"/>
    <w:rsid w:val="007D6DF5"/>
    <w:rsid w:val="007D7A70"/>
    <w:rsid w:val="007E6FF9"/>
    <w:rsid w:val="00817F98"/>
    <w:rsid w:val="0082192C"/>
    <w:rsid w:val="0082763D"/>
    <w:rsid w:val="00867C18"/>
    <w:rsid w:val="00881485"/>
    <w:rsid w:val="008A3385"/>
    <w:rsid w:val="008A4943"/>
    <w:rsid w:val="008A5B91"/>
    <w:rsid w:val="008A7F2C"/>
    <w:rsid w:val="008C6EC1"/>
    <w:rsid w:val="008D4698"/>
    <w:rsid w:val="008D48D1"/>
    <w:rsid w:val="008E2DCF"/>
    <w:rsid w:val="008E3671"/>
    <w:rsid w:val="008F0E3C"/>
    <w:rsid w:val="00907FFC"/>
    <w:rsid w:val="00923BDD"/>
    <w:rsid w:val="00925BFF"/>
    <w:rsid w:val="009327E9"/>
    <w:rsid w:val="00932D68"/>
    <w:rsid w:val="009332B3"/>
    <w:rsid w:val="00945CA9"/>
    <w:rsid w:val="00947192"/>
    <w:rsid w:val="00965E93"/>
    <w:rsid w:val="00991B4B"/>
    <w:rsid w:val="009A6C72"/>
    <w:rsid w:val="009C3A3D"/>
    <w:rsid w:val="00A03AE6"/>
    <w:rsid w:val="00A069DD"/>
    <w:rsid w:val="00A54B9E"/>
    <w:rsid w:val="00A6207F"/>
    <w:rsid w:val="00A83EBF"/>
    <w:rsid w:val="00AA7F75"/>
    <w:rsid w:val="00AB5A3D"/>
    <w:rsid w:val="00AE60CB"/>
    <w:rsid w:val="00AF690C"/>
    <w:rsid w:val="00B140AF"/>
    <w:rsid w:val="00B40959"/>
    <w:rsid w:val="00B73F16"/>
    <w:rsid w:val="00B74BB1"/>
    <w:rsid w:val="00B82794"/>
    <w:rsid w:val="00B971FD"/>
    <w:rsid w:val="00BA6680"/>
    <w:rsid w:val="00BC2E2B"/>
    <w:rsid w:val="00C01F75"/>
    <w:rsid w:val="00C21A68"/>
    <w:rsid w:val="00C2571F"/>
    <w:rsid w:val="00C25860"/>
    <w:rsid w:val="00C70E08"/>
    <w:rsid w:val="00CA245F"/>
    <w:rsid w:val="00CC170F"/>
    <w:rsid w:val="00CD1E2A"/>
    <w:rsid w:val="00D01E17"/>
    <w:rsid w:val="00D0218C"/>
    <w:rsid w:val="00D279E7"/>
    <w:rsid w:val="00D515FE"/>
    <w:rsid w:val="00D553F8"/>
    <w:rsid w:val="00D600E5"/>
    <w:rsid w:val="00D7437D"/>
    <w:rsid w:val="00DA1B66"/>
    <w:rsid w:val="00E07424"/>
    <w:rsid w:val="00EB057F"/>
    <w:rsid w:val="00ED2B3C"/>
    <w:rsid w:val="00EF4999"/>
    <w:rsid w:val="00F25503"/>
    <w:rsid w:val="00F32FAC"/>
    <w:rsid w:val="00F3695D"/>
    <w:rsid w:val="00F5354D"/>
    <w:rsid w:val="00F55716"/>
    <w:rsid w:val="00F62E49"/>
    <w:rsid w:val="00F7598F"/>
    <w:rsid w:val="00FC65DF"/>
    <w:rsid w:val="00FF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F"/>
  </w:style>
  <w:style w:type="paragraph" w:styleId="1">
    <w:name w:val="heading 1"/>
    <w:basedOn w:val="a"/>
    <w:link w:val="10"/>
    <w:qFormat/>
    <w:rsid w:val="003F651F"/>
    <w:pPr>
      <w:spacing w:before="100" w:beforeAutospacing="1" w:after="100" w:afterAutospacing="1" w:line="240" w:lineRule="auto"/>
      <w:jc w:val="both"/>
      <w:outlineLvl w:val="0"/>
    </w:pPr>
    <w:rPr>
      <w:rFonts w:eastAsia="Times New Roman" w:hint="eastAsia"/>
      <w:b/>
      <w:bCs w:val="0"/>
      <w:kern w:val="36"/>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82192C"/>
    <w:pPr>
      <w:spacing w:before="100" w:beforeAutospacing="1" w:after="100" w:afterAutospacing="1" w:line="240" w:lineRule="auto"/>
    </w:pPr>
    <w:rPr>
      <w:rFonts w:eastAsia="Times New Roman"/>
      <w:bCs w:val="0"/>
      <w:sz w:val="24"/>
      <w:szCs w:val="24"/>
      <w:lang w:eastAsia="ru-RU"/>
    </w:rPr>
  </w:style>
  <w:style w:type="paragraph" w:styleId="a3">
    <w:name w:val="List Paragraph"/>
    <w:basedOn w:val="a"/>
    <w:uiPriority w:val="34"/>
    <w:qFormat/>
    <w:rsid w:val="0082192C"/>
    <w:pPr>
      <w:ind w:left="720"/>
      <w:contextualSpacing/>
    </w:pPr>
    <w:rPr>
      <w:bCs w:val="0"/>
      <w:color w:val="000000"/>
    </w:rPr>
  </w:style>
  <w:style w:type="paragraph" w:styleId="a4">
    <w:name w:val="Balloon Text"/>
    <w:basedOn w:val="a"/>
    <w:link w:val="a5"/>
    <w:uiPriority w:val="99"/>
    <w:semiHidden/>
    <w:unhideWhenUsed/>
    <w:rsid w:val="008219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92C"/>
    <w:rPr>
      <w:rFonts w:ascii="Tahoma" w:hAnsi="Tahoma" w:cs="Tahoma"/>
      <w:sz w:val="16"/>
      <w:szCs w:val="16"/>
    </w:rPr>
  </w:style>
  <w:style w:type="paragraph" w:styleId="a6">
    <w:name w:val="Normal (Web)"/>
    <w:basedOn w:val="a"/>
    <w:uiPriority w:val="99"/>
    <w:unhideWhenUsed/>
    <w:rsid w:val="0082192C"/>
    <w:pPr>
      <w:spacing w:before="100" w:beforeAutospacing="1" w:after="100" w:afterAutospacing="1" w:line="240" w:lineRule="auto"/>
    </w:pPr>
    <w:rPr>
      <w:rFonts w:eastAsia="Times New Roman"/>
      <w:bCs w:val="0"/>
      <w:sz w:val="24"/>
      <w:szCs w:val="24"/>
      <w:lang w:eastAsia="ru-RU"/>
    </w:rPr>
  </w:style>
  <w:style w:type="paragraph" w:customStyle="1" w:styleId="Default">
    <w:name w:val="Default"/>
    <w:rsid w:val="0082192C"/>
    <w:pPr>
      <w:autoSpaceDE w:val="0"/>
      <w:autoSpaceDN w:val="0"/>
      <w:adjustRightInd w:val="0"/>
      <w:spacing w:after="0" w:line="240" w:lineRule="auto"/>
    </w:pPr>
    <w:rPr>
      <w:bCs w:val="0"/>
      <w:color w:val="000000"/>
      <w:sz w:val="24"/>
      <w:szCs w:val="24"/>
    </w:rPr>
  </w:style>
  <w:style w:type="character" w:customStyle="1" w:styleId="10">
    <w:name w:val="Заголовок 1 Знак"/>
    <w:basedOn w:val="a0"/>
    <w:link w:val="1"/>
    <w:rsid w:val="003F651F"/>
    <w:rPr>
      <w:rFonts w:eastAsia="Times New Roman"/>
      <w:b/>
      <w:bCs w:val="0"/>
      <w:spacing w:val="0"/>
      <w:kern w:val="36"/>
      <w:szCs w:val="48"/>
      <w:lang w:eastAsia="ru-RU"/>
    </w:rPr>
  </w:style>
  <w:style w:type="table" w:styleId="a7">
    <w:name w:val="Table Grid"/>
    <w:basedOn w:val="a1"/>
    <w:uiPriority w:val="59"/>
    <w:rsid w:val="0082192C"/>
    <w:pPr>
      <w:spacing w:after="0" w:line="240" w:lineRule="auto"/>
    </w:pPr>
    <w:rPr>
      <w:bCs w:val="0"/>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links">
    <w:name w:val="reflinks"/>
    <w:basedOn w:val="a0"/>
    <w:rsid w:val="007649FA"/>
  </w:style>
  <w:style w:type="character" w:customStyle="1" w:styleId="hl">
    <w:name w:val="hl"/>
    <w:basedOn w:val="a0"/>
    <w:rsid w:val="007649FA"/>
  </w:style>
  <w:style w:type="paragraph" w:styleId="a8">
    <w:name w:val="header"/>
    <w:basedOn w:val="a"/>
    <w:link w:val="a9"/>
    <w:uiPriority w:val="99"/>
    <w:unhideWhenUsed/>
    <w:rsid w:val="00867C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7C18"/>
  </w:style>
  <w:style w:type="paragraph" w:styleId="aa">
    <w:name w:val="footer"/>
    <w:basedOn w:val="a"/>
    <w:link w:val="ab"/>
    <w:uiPriority w:val="99"/>
    <w:unhideWhenUsed/>
    <w:rsid w:val="00867C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7C18"/>
  </w:style>
  <w:style w:type="paragraph" w:styleId="ac">
    <w:name w:val="TOC Heading"/>
    <w:basedOn w:val="1"/>
    <w:next w:val="a"/>
    <w:uiPriority w:val="39"/>
    <w:unhideWhenUsed/>
    <w:qFormat/>
    <w:rsid w:val="003F651F"/>
    <w:pPr>
      <w:keepNext/>
      <w:keepLines/>
      <w:spacing w:before="240" w:beforeAutospacing="0" w:after="0" w:afterAutospacing="0" w:line="259" w:lineRule="auto"/>
      <w:jc w:val="left"/>
      <w:outlineLvl w:val="9"/>
    </w:pPr>
    <w:rPr>
      <w:rFonts w:asciiTheme="majorHAnsi" w:eastAsiaTheme="majorEastAsia" w:hAnsiTheme="majorHAnsi" w:cstheme="majorBidi" w:hint="default"/>
      <w:color w:val="365F91" w:themeColor="accent1" w:themeShade="BF"/>
      <w:kern w:val="0"/>
      <w:sz w:val="32"/>
      <w:szCs w:val="32"/>
    </w:rPr>
  </w:style>
  <w:style w:type="paragraph" w:styleId="3">
    <w:name w:val="toc 3"/>
    <w:basedOn w:val="a"/>
    <w:next w:val="a"/>
    <w:autoRedefine/>
    <w:uiPriority w:val="39"/>
    <w:unhideWhenUsed/>
    <w:rsid w:val="003F651F"/>
    <w:pPr>
      <w:spacing w:after="100"/>
      <w:ind w:left="560"/>
    </w:pPr>
  </w:style>
  <w:style w:type="paragraph" w:styleId="11">
    <w:name w:val="toc 1"/>
    <w:basedOn w:val="a"/>
    <w:next w:val="a"/>
    <w:autoRedefine/>
    <w:uiPriority w:val="39"/>
    <w:unhideWhenUsed/>
    <w:rsid w:val="003F651F"/>
    <w:pPr>
      <w:spacing w:after="100"/>
    </w:pPr>
  </w:style>
  <w:style w:type="character" w:styleId="ad">
    <w:name w:val="Hyperlink"/>
    <w:basedOn w:val="a0"/>
    <w:uiPriority w:val="99"/>
    <w:unhideWhenUsed/>
    <w:rsid w:val="003F65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chart" Target="charts/chart43.xml"/><Relationship Id="rId68" Type="http://schemas.openxmlformats.org/officeDocument/2006/relationships/chart" Target="charts/chart48.xml"/><Relationship Id="rId76" Type="http://schemas.openxmlformats.org/officeDocument/2006/relationships/chart" Target="charts/chart56.xml"/><Relationship Id="rId84" Type="http://schemas.openxmlformats.org/officeDocument/2006/relationships/chart" Target="charts/chart64.xml"/><Relationship Id="rId89" Type="http://schemas.openxmlformats.org/officeDocument/2006/relationships/chart" Target="charts/chart69.xml"/><Relationship Id="rId7" Type="http://schemas.openxmlformats.org/officeDocument/2006/relationships/endnotes" Target="endnotes.xml"/><Relationship Id="rId71" Type="http://schemas.openxmlformats.org/officeDocument/2006/relationships/chart" Target="charts/chart51.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chart" Target="charts/chart9.xml"/><Relationship Id="rId11" Type="http://schemas.openxmlformats.org/officeDocument/2006/relationships/image" Target="media/image4.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chart" Target="charts/chart46.xml"/><Relationship Id="rId74" Type="http://schemas.openxmlformats.org/officeDocument/2006/relationships/chart" Target="charts/chart54.xml"/><Relationship Id="rId79" Type="http://schemas.openxmlformats.org/officeDocument/2006/relationships/chart" Target="charts/chart59.xml"/><Relationship Id="rId87" Type="http://schemas.openxmlformats.org/officeDocument/2006/relationships/chart" Target="charts/chart67.xml"/><Relationship Id="rId5" Type="http://schemas.openxmlformats.org/officeDocument/2006/relationships/webSettings" Target="webSettings.xml"/><Relationship Id="rId61" Type="http://schemas.openxmlformats.org/officeDocument/2006/relationships/chart" Target="charts/chart41.xml"/><Relationship Id="rId82" Type="http://schemas.openxmlformats.org/officeDocument/2006/relationships/chart" Target="charts/chart62.xml"/><Relationship Id="rId90" Type="http://schemas.openxmlformats.org/officeDocument/2006/relationships/footer" Target="footer1.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chart" Target="charts/chart44.xml"/><Relationship Id="rId69" Type="http://schemas.openxmlformats.org/officeDocument/2006/relationships/chart" Target="charts/chart49.xml"/><Relationship Id="rId77" Type="http://schemas.openxmlformats.org/officeDocument/2006/relationships/chart" Target="charts/chart57.xml"/><Relationship Id="rId8" Type="http://schemas.openxmlformats.org/officeDocument/2006/relationships/image" Target="media/image1.jpeg"/><Relationship Id="rId51" Type="http://schemas.openxmlformats.org/officeDocument/2006/relationships/chart" Target="charts/chart31.xml"/><Relationship Id="rId72" Type="http://schemas.openxmlformats.org/officeDocument/2006/relationships/chart" Target="charts/chart52.xml"/><Relationship Id="rId80" Type="http://schemas.openxmlformats.org/officeDocument/2006/relationships/chart" Target="charts/chart60.xml"/><Relationship Id="rId85" Type="http://schemas.openxmlformats.org/officeDocument/2006/relationships/chart" Target="charts/chart65.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chart" Target="charts/chart47.xml"/><Relationship Id="rId20" Type="http://schemas.openxmlformats.org/officeDocument/2006/relationships/image" Target="media/image13.jpeg"/><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chart" Target="charts/chart50.xml"/><Relationship Id="rId75" Type="http://schemas.openxmlformats.org/officeDocument/2006/relationships/chart" Target="charts/chart55.xml"/><Relationship Id="rId83" Type="http://schemas.openxmlformats.org/officeDocument/2006/relationships/chart" Target="charts/chart63.xml"/><Relationship Id="rId88" Type="http://schemas.openxmlformats.org/officeDocument/2006/relationships/chart" Target="charts/chart6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3.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chart" Target="charts/chart45.xml"/><Relationship Id="rId73" Type="http://schemas.openxmlformats.org/officeDocument/2006/relationships/chart" Target="charts/chart53.xml"/><Relationship Id="rId78" Type="http://schemas.openxmlformats.org/officeDocument/2006/relationships/chart" Target="charts/chart58.xml"/><Relationship Id="rId81" Type="http://schemas.openxmlformats.org/officeDocument/2006/relationships/chart" Target="charts/chart61.xml"/><Relationship Id="rId86" Type="http://schemas.openxmlformats.org/officeDocument/2006/relationships/chart" Target="charts/chart66.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6.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20.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0.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3.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4.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8.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42;&#1050;&#1056;.%20&#1044;&#1048;&#1055;&#1051;&#1054;&#1052;\&#1076;&#1080;&#1072;&#1075;&#1088;&#1072;&#1084;&#1084;&#1099;\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Лист1!$B$1:$E$1</c:f>
              <c:strCache>
                <c:ptCount val="4"/>
                <c:pt idx="0">
                  <c:v>Гос. Поликлиника</c:v>
                </c:pt>
                <c:pt idx="1">
                  <c:v>Частная клиника</c:v>
                </c:pt>
                <c:pt idx="2">
                  <c:v>Стационар</c:v>
                </c:pt>
                <c:pt idx="3">
                  <c:v>Свой кабинет</c:v>
                </c:pt>
              </c:strCache>
            </c:strRef>
          </c:cat>
          <c:val>
            <c:numRef>
              <c:f>Лист1!$B$2:$E$2</c:f>
              <c:numCache>
                <c:formatCode>Основной</c:formatCode>
                <c:ptCount val="4"/>
                <c:pt idx="0">
                  <c:v>21</c:v>
                </c:pt>
                <c:pt idx="1">
                  <c:v>22</c:v>
                </c:pt>
                <c:pt idx="2">
                  <c:v>3</c:v>
                </c:pt>
                <c:pt idx="3">
                  <c:v>2</c:v>
                </c:pt>
              </c:numCache>
            </c:numRef>
          </c:val>
        </c:ser>
        <c:ser>
          <c:idx val="1"/>
          <c:order val="1"/>
          <c:tx>
            <c:strRef>
              <c:f>Лист1!$A$3</c:f>
              <c:strCache>
                <c:ptCount val="1"/>
                <c:pt idx="0">
                  <c:v>Ортодонт</c:v>
                </c:pt>
              </c:strCache>
            </c:strRef>
          </c:tx>
          <c:cat>
            <c:strRef>
              <c:f>Лист1!$B$1:$E$1</c:f>
              <c:strCache>
                <c:ptCount val="4"/>
                <c:pt idx="0">
                  <c:v>Гос. Поликлиника</c:v>
                </c:pt>
                <c:pt idx="1">
                  <c:v>Частная клиника</c:v>
                </c:pt>
                <c:pt idx="2">
                  <c:v>Стационар</c:v>
                </c:pt>
                <c:pt idx="3">
                  <c:v>Свой кабинет</c:v>
                </c:pt>
              </c:strCache>
            </c:strRef>
          </c:cat>
          <c:val>
            <c:numRef>
              <c:f>Лист1!$B$3:$E$3</c:f>
              <c:numCache>
                <c:formatCode>Основной</c:formatCode>
                <c:ptCount val="4"/>
                <c:pt idx="0">
                  <c:v>8</c:v>
                </c:pt>
                <c:pt idx="1">
                  <c:v>13</c:v>
                </c:pt>
                <c:pt idx="2">
                  <c:v>0</c:v>
                </c:pt>
                <c:pt idx="3">
                  <c:v>0</c:v>
                </c:pt>
              </c:numCache>
            </c:numRef>
          </c:val>
        </c:ser>
        <c:gapWidth val="75"/>
        <c:overlap val="-25"/>
        <c:axId val="193304064"/>
        <c:axId val="193305600"/>
      </c:barChart>
      <c:catAx>
        <c:axId val="193304064"/>
        <c:scaling>
          <c:orientation val="minMax"/>
        </c:scaling>
        <c:axPos val="b"/>
        <c:majorTickMark val="none"/>
        <c:tickLblPos val="nextTo"/>
        <c:crossAx val="193305600"/>
        <c:crosses val="autoZero"/>
        <c:auto val="1"/>
        <c:lblAlgn val="ctr"/>
        <c:lblOffset val="100"/>
      </c:catAx>
      <c:valAx>
        <c:axId val="193305600"/>
        <c:scaling>
          <c:orientation val="minMax"/>
        </c:scaling>
        <c:axPos val="l"/>
        <c:majorGridlines/>
        <c:numFmt formatCode="Основной" sourceLinked="1"/>
        <c:majorTickMark val="none"/>
        <c:tickLblPos val="nextTo"/>
        <c:crossAx val="193304064"/>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11-15 лет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0.46</c:v>
                </c:pt>
                <c:pt idx="1">
                  <c:v>0.28000000000000008</c:v>
                </c:pt>
                <c:pt idx="2">
                  <c:v>0.18000000000000024</c:v>
                </c:pt>
                <c:pt idx="3">
                  <c:v>0.42000000000000032</c:v>
                </c:pt>
              </c:numCache>
            </c:numRef>
          </c:val>
          <c:extLst xmlns:c16r2="http://schemas.microsoft.com/office/drawing/2015/06/chart">
            <c:ext xmlns:c16="http://schemas.microsoft.com/office/drawing/2014/chart" uri="{C3380CC4-5D6E-409C-BE32-E72D297353CC}">
              <c16:uniqueId val="{00000000-3E13-4B30-88AA-14F5747269F3}"/>
            </c:ext>
          </c:extLst>
        </c:ser>
        <c:dLbls>
          <c:showPercent val="1"/>
        </c:dLbls>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Более 15 лет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0.15000000000000024</c:v>
                </c:pt>
                <c:pt idx="1">
                  <c:v>0.28000000000000008</c:v>
                </c:pt>
                <c:pt idx="2">
                  <c:v>0.32000000000000095</c:v>
                </c:pt>
                <c:pt idx="3">
                  <c:v>0.17</c:v>
                </c:pt>
              </c:numCache>
            </c:numRef>
          </c:val>
          <c:extLst xmlns:c16r2="http://schemas.microsoft.com/office/drawing/2015/06/chart">
            <c:ext xmlns:c16="http://schemas.microsoft.com/office/drawing/2014/chart" uri="{C3380CC4-5D6E-409C-BE32-E72D297353CC}">
              <c16:uniqueId val="{00000000-303E-4045-8EFB-F6CF1EEFAD24}"/>
            </c:ext>
          </c:extLst>
        </c:ser>
        <c:dLbls>
          <c:showPercent val="1"/>
        </c:dLbls>
        <c:firstSliceAng val="0"/>
      </c:pie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30"/>
  <c:chart>
    <c:autoTitleDeleted val="1"/>
    <c:plotArea>
      <c:layout/>
      <c:barChart>
        <c:barDir val="col"/>
        <c:grouping val="clustered"/>
        <c:ser>
          <c:idx val="0"/>
          <c:order val="0"/>
          <c:tx>
            <c:strRef>
              <c:f>Лист1!$A$2</c:f>
              <c:strCache>
                <c:ptCount val="1"/>
                <c:pt idx="0">
                  <c:v>Всего</c:v>
                </c:pt>
              </c:strCache>
            </c:strRef>
          </c:tx>
          <c:cat>
            <c:strRef>
              <c:f>Лист1!$B$1:$E$1</c:f>
              <c:strCache>
                <c:ptCount val="4"/>
                <c:pt idx="0">
                  <c:v>Френулэктомия</c:v>
                </c:pt>
                <c:pt idx="1">
                  <c:v>V-пластика</c:v>
                </c:pt>
                <c:pt idx="2">
                  <c:v>Z-пластика</c:v>
                </c:pt>
                <c:pt idx="3">
                  <c:v>Другое</c:v>
                </c:pt>
              </c:strCache>
            </c:strRef>
          </c:cat>
          <c:val>
            <c:numRef>
              <c:f>Лист1!$B$2:$E$2</c:f>
              <c:numCache>
                <c:formatCode>Основной</c:formatCode>
                <c:ptCount val="4"/>
                <c:pt idx="0">
                  <c:v>13</c:v>
                </c:pt>
                <c:pt idx="1">
                  <c:v>28</c:v>
                </c:pt>
                <c:pt idx="2">
                  <c:v>22</c:v>
                </c:pt>
                <c:pt idx="3">
                  <c:v>12</c:v>
                </c:pt>
              </c:numCache>
            </c:numRef>
          </c:val>
        </c:ser>
        <c:gapWidth val="75"/>
        <c:overlap val="-25"/>
        <c:axId val="206513280"/>
        <c:axId val="206514816"/>
      </c:barChart>
      <c:catAx>
        <c:axId val="206513280"/>
        <c:scaling>
          <c:orientation val="minMax"/>
        </c:scaling>
        <c:axPos val="b"/>
        <c:majorTickMark val="none"/>
        <c:tickLblPos val="nextTo"/>
        <c:crossAx val="206514816"/>
        <c:crosses val="autoZero"/>
        <c:auto val="1"/>
        <c:lblAlgn val="ctr"/>
        <c:lblOffset val="100"/>
      </c:catAx>
      <c:valAx>
        <c:axId val="206514816"/>
        <c:scaling>
          <c:orientation val="minMax"/>
        </c:scaling>
        <c:axPos val="l"/>
        <c:majorGridlines/>
        <c:numFmt formatCode="Основной" sourceLinked="1"/>
        <c:majorTickMark val="none"/>
        <c:tickLblPos val="nextTo"/>
        <c:crossAx val="206513280"/>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Методики</a:t>
            </a:r>
          </a:p>
        </c:rich>
      </c:tx>
    </c:title>
    <c:plotArea>
      <c:layout/>
      <c:pieChart>
        <c:varyColors val="1"/>
        <c:ser>
          <c:idx val="0"/>
          <c:order val="0"/>
          <c:tx>
            <c:strRef>
              <c:f>Лист1!$B$1</c:f>
              <c:strCache>
                <c:ptCount val="1"/>
                <c:pt idx="0">
                  <c:v>Всего</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Френулэктомия</c:v>
                </c:pt>
                <c:pt idx="1">
                  <c:v>V-пластика</c:v>
                </c:pt>
                <c:pt idx="2">
                  <c:v>Z-пластика</c:v>
                </c:pt>
                <c:pt idx="3">
                  <c:v>Другое</c:v>
                </c:pt>
              </c:strCache>
            </c:strRef>
          </c:cat>
          <c:val>
            <c:numRef>
              <c:f>Лист1!$B$2:$B$5</c:f>
              <c:numCache>
                <c:formatCode>0%</c:formatCode>
                <c:ptCount val="4"/>
                <c:pt idx="0">
                  <c:v>0.17</c:v>
                </c:pt>
                <c:pt idx="1">
                  <c:v>0.37000000000000038</c:v>
                </c:pt>
                <c:pt idx="2">
                  <c:v>0.30000000000000032</c:v>
                </c:pt>
                <c:pt idx="3">
                  <c:v>0.16</c:v>
                </c:pt>
              </c:numCache>
            </c:numRef>
          </c:val>
          <c:extLst xmlns:c16r2="http://schemas.microsoft.com/office/drawing/2015/06/chart">
            <c:ext xmlns:c16="http://schemas.microsoft.com/office/drawing/2014/chart" uri="{C3380CC4-5D6E-409C-BE32-E72D297353CC}">
              <c16:uniqueId val="{00000000-6FD2-4662-BFA1-7C789BB7DB14}"/>
            </c:ext>
          </c:extLst>
        </c:ser>
        <c:dLbls>
          <c:showPercent val="1"/>
        </c:dLbls>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Лист1!$B$1:$E$1</c:f>
              <c:strCache>
                <c:ptCount val="4"/>
                <c:pt idx="0">
                  <c:v>Френулэктомия</c:v>
                </c:pt>
                <c:pt idx="1">
                  <c:v>V-пластика</c:v>
                </c:pt>
                <c:pt idx="2">
                  <c:v>Z-пластика</c:v>
                </c:pt>
                <c:pt idx="3">
                  <c:v>Другое</c:v>
                </c:pt>
              </c:strCache>
            </c:strRef>
          </c:cat>
          <c:val>
            <c:numRef>
              <c:f>Лист1!$B$2:$E$2</c:f>
              <c:numCache>
                <c:formatCode>Основной</c:formatCode>
                <c:ptCount val="4"/>
                <c:pt idx="0">
                  <c:v>5</c:v>
                </c:pt>
                <c:pt idx="1">
                  <c:v>20</c:v>
                </c:pt>
                <c:pt idx="2">
                  <c:v>14</c:v>
                </c:pt>
                <c:pt idx="3">
                  <c:v>8</c:v>
                </c:pt>
              </c:numCache>
            </c:numRef>
          </c:val>
        </c:ser>
        <c:ser>
          <c:idx val="1"/>
          <c:order val="1"/>
          <c:tx>
            <c:strRef>
              <c:f>Лист1!$A$3</c:f>
              <c:strCache>
                <c:ptCount val="1"/>
                <c:pt idx="0">
                  <c:v>Ортодонт</c:v>
                </c:pt>
              </c:strCache>
            </c:strRef>
          </c:tx>
          <c:cat>
            <c:strRef>
              <c:f>Лист1!$B$1:$E$1</c:f>
              <c:strCache>
                <c:ptCount val="4"/>
                <c:pt idx="0">
                  <c:v>Френулэктомия</c:v>
                </c:pt>
                <c:pt idx="1">
                  <c:v>V-пластика</c:v>
                </c:pt>
                <c:pt idx="2">
                  <c:v>Z-пластика</c:v>
                </c:pt>
                <c:pt idx="3">
                  <c:v>Другое</c:v>
                </c:pt>
              </c:strCache>
            </c:strRef>
          </c:cat>
          <c:val>
            <c:numRef>
              <c:f>Лист1!$B$3:$E$3</c:f>
              <c:numCache>
                <c:formatCode>Основной</c:formatCode>
                <c:ptCount val="4"/>
                <c:pt idx="0">
                  <c:v>0</c:v>
                </c:pt>
                <c:pt idx="1">
                  <c:v>0</c:v>
                </c:pt>
                <c:pt idx="2">
                  <c:v>17</c:v>
                </c:pt>
                <c:pt idx="3">
                  <c:v>6</c:v>
                </c:pt>
              </c:numCache>
            </c:numRef>
          </c:val>
        </c:ser>
        <c:gapWidth val="75"/>
        <c:overlap val="-25"/>
        <c:axId val="208926208"/>
        <c:axId val="208927744"/>
      </c:barChart>
      <c:catAx>
        <c:axId val="208926208"/>
        <c:scaling>
          <c:orientation val="minMax"/>
        </c:scaling>
        <c:axPos val="b"/>
        <c:majorTickMark val="none"/>
        <c:tickLblPos val="nextTo"/>
        <c:crossAx val="208927744"/>
        <c:crosses val="autoZero"/>
        <c:auto val="1"/>
        <c:lblAlgn val="ctr"/>
        <c:lblOffset val="100"/>
      </c:catAx>
      <c:valAx>
        <c:axId val="208927744"/>
        <c:scaling>
          <c:orientation val="minMax"/>
        </c:scaling>
        <c:axPos val="l"/>
        <c:majorGridlines/>
        <c:numFmt formatCode="Основной" sourceLinked="1"/>
        <c:majorTickMark val="none"/>
        <c:tickLblPos val="nextTo"/>
        <c:crossAx val="208926208"/>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Стоматологи-хирурги и ортодонты</a:t>
            </a:r>
          </a:p>
        </c:rich>
      </c:tx>
    </c:title>
    <c:plotArea>
      <c:layout/>
      <c:pieChart>
        <c:varyColors val="1"/>
        <c:ser>
          <c:idx val="0"/>
          <c:order val="0"/>
          <c:tx>
            <c:strRef>
              <c:f>Лист1!$B$1</c:f>
              <c:strCache>
                <c:ptCount val="1"/>
                <c:pt idx="0">
                  <c:v>Всего</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Френулэктомия</c:v>
                </c:pt>
                <c:pt idx="1">
                  <c:v>V-пластика</c:v>
                </c:pt>
                <c:pt idx="2">
                  <c:v>Z-пластика</c:v>
                </c:pt>
                <c:pt idx="3">
                  <c:v>Другое</c:v>
                </c:pt>
              </c:strCache>
            </c:strRef>
          </c:cat>
          <c:val>
            <c:numRef>
              <c:f>Лист1!$B$2:$B$5</c:f>
              <c:numCache>
                <c:formatCode>0%</c:formatCode>
                <c:ptCount val="4"/>
                <c:pt idx="0">
                  <c:v>7.0000000000000021E-2</c:v>
                </c:pt>
                <c:pt idx="1">
                  <c:v>0.29000000000000031</c:v>
                </c:pt>
                <c:pt idx="2">
                  <c:v>0.44</c:v>
                </c:pt>
                <c:pt idx="3">
                  <c:v>0.2</c:v>
                </c:pt>
              </c:numCache>
            </c:numRef>
          </c:val>
          <c:extLst xmlns:c16r2="http://schemas.microsoft.com/office/drawing/2015/06/chart">
            <c:ext xmlns:c16="http://schemas.microsoft.com/office/drawing/2014/chart" uri="{C3380CC4-5D6E-409C-BE32-E72D297353CC}">
              <c16:uniqueId val="{00000000-1976-478D-BFF0-BE8C479782AF}"/>
            </c:ext>
          </c:extLst>
        </c:ser>
        <c:dLbls>
          <c:showPercent val="1"/>
        </c:dLbls>
        <c:firstSliceAng val="0"/>
      </c:pie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0.11</c:v>
                </c:pt>
                <c:pt idx="1">
                  <c:v>0.43000000000000038</c:v>
                </c:pt>
                <c:pt idx="2">
                  <c:v>0.29000000000000031</c:v>
                </c:pt>
                <c:pt idx="3">
                  <c:v>0.17</c:v>
                </c:pt>
              </c:numCache>
            </c:numRef>
          </c:val>
          <c:extLst xmlns:c16r2="http://schemas.microsoft.com/office/drawing/2015/06/chart">
            <c:ext xmlns:c16="http://schemas.microsoft.com/office/drawing/2014/chart" uri="{C3380CC4-5D6E-409C-BE32-E72D297353CC}">
              <c16:uniqueId val="{00000000-A3EC-45F4-ABF4-563BF9EA8BDC}"/>
            </c:ext>
          </c:extLst>
        </c:ser>
        <c:dLbls>
          <c:showPercent val="1"/>
        </c:dLbls>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Гос. Поликлиника</c:v>
                </c:pt>
              </c:strCache>
            </c:strRef>
          </c:tx>
          <c:cat>
            <c:strRef>
              <c:f>Лист1!$B$1:$E$1</c:f>
              <c:strCache>
                <c:ptCount val="4"/>
                <c:pt idx="0">
                  <c:v>Френулэктомия</c:v>
                </c:pt>
                <c:pt idx="1">
                  <c:v>V-пластика</c:v>
                </c:pt>
                <c:pt idx="2">
                  <c:v>Z-пластика</c:v>
                </c:pt>
                <c:pt idx="3">
                  <c:v>Другое</c:v>
                </c:pt>
              </c:strCache>
            </c:strRef>
          </c:cat>
          <c:val>
            <c:numRef>
              <c:f>Лист1!$B$2:$E$2</c:f>
              <c:numCache>
                <c:formatCode>Основной</c:formatCode>
                <c:ptCount val="4"/>
                <c:pt idx="0">
                  <c:v>7</c:v>
                </c:pt>
                <c:pt idx="1">
                  <c:v>17</c:v>
                </c:pt>
                <c:pt idx="2">
                  <c:v>17</c:v>
                </c:pt>
                <c:pt idx="3">
                  <c:v>6</c:v>
                </c:pt>
              </c:numCache>
            </c:numRef>
          </c:val>
        </c:ser>
        <c:ser>
          <c:idx val="1"/>
          <c:order val="1"/>
          <c:tx>
            <c:strRef>
              <c:f>Лист1!$A$3</c:f>
              <c:strCache>
                <c:ptCount val="1"/>
                <c:pt idx="0">
                  <c:v>Частная клиника</c:v>
                </c:pt>
              </c:strCache>
            </c:strRef>
          </c:tx>
          <c:cat>
            <c:strRef>
              <c:f>Лист1!$B$1:$E$1</c:f>
              <c:strCache>
                <c:ptCount val="4"/>
                <c:pt idx="0">
                  <c:v>Френулэктомия</c:v>
                </c:pt>
                <c:pt idx="1">
                  <c:v>V-пластика</c:v>
                </c:pt>
                <c:pt idx="2">
                  <c:v>Z-пластика</c:v>
                </c:pt>
                <c:pt idx="3">
                  <c:v>Другое</c:v>
                </c:pt>
              </c:strCache>
            </c:strRef>
          </c:cat>
          <c:val>
            <c:numRef>
              <c:f>Лист1!$B$3:$E$3</c:f>
              <c:numCache>
                <c:formatCode>Основной</c:formatCode>
                <c:ptCount val="4"/>
                <c:pt idx="0">
                  <c:v>6</c:v>
                </c:pt>
                <c:pt idx="1">
                  <c:v>16</c:v>
                </c:pt>
                <c:pt idx="2">
                  <c:v>9</c:v>
                </c:pt>
                <c:pt idx="3">
                  <c:v>8</c:v>
                </c:pt>
              </c:numCache>
            </c:numRef>
          </c:val>
        </c:ser>
        <c:gapWidth val="75"/>
        <c:overlap val="-25"/>
        <c:axId val="213029632"/>
        <c:axId val="213031168"/>
      </c:barChart>
      <c:catAx>
        <c:axId val="213029632"/>
        <c:scaling>
          <c:orientation val="minMax"/>
        </c:scaling>
        <c:axPos val="b"/>
        <c:majorTickMark val="none"/>
        <c:tickLblPos val="nextTo"/>
        <c:crossAx val="213031168"/>
        <c:crosses val="autoZero"/>
        <c:auto val="1"/>
        <c:lblAlgn val="ctr"/>
        <c:lblOffset val="100"/>
      </c:catAx>
      <c:valAx>
        <c:axId val="213031168"/>
        <c:scaling>
          <c:orientation val="minMax"/>
        </c:scaling>
        <c:axPos val="l"/>
        <c:majorGridlines/>
        <c:numFmt formatCode="Основной" sourceLinked="1"/>
        <c:majorTickMark val="none"/>
        <c:tickLblPos val="nextTo"/>
        <c:crossAx val="213029632"/>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Государственная поликлиника</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0.15000000000000024</c:v>
                </c:pt>
                <c:pt idx="1">
                  <c:v>0.36000000000000032</c:v>
                </c:pt>
                <c:pt idx="2">
                  <c:v>0.36000000000000032</c:v>
                </c:pt>
                <c:pt idx="3">
                  <c:v>0.13</c:v>
                </c:pt>
              </c:numCache>
            </c:numRef>
          </c:val>
          <c:extLst xmlns:c16r2="http://schemas.microsoft.com/office/drawing/2015/06/chart">
            <c:ext xmlns:c16="http://schemas.microsoft.com/office/drawing/2014/chart" uri="{C3380CC4-5D6E-409C-BE32-E72D297353CC}">
              <c16:uniqueId val="{00000000-05FF-4DCF-8747-632378DEA068}"/>
            </c:ext>
          </c:extLst>
        </c:ser>
        <c:dLbls>
          <c:showPercent val="1"/>
        </c:dLbls>
        <c:firstSliceAng val="0"/>
      </c:pie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Частная клиника</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0.15000000000000024</c:v>
                </c:pt>
                <c:pt idx="1">
                  <c:v>0.41000000000000031</c:v>
                </c:pt>
                <c:pt idx="2">
                  <c:v>0.23</c:v>
                </c:pt>
                <c:pt idx="3">
                  <c:v>0.21000000000000021</c:v>
                </c:pt>
              </c:numCache>
            </c:numRef>
          </c:val>
          <c:extLst xmlns:c16r2="http://schemas.microsoft.com/office/drawing/2015/06/chart">
            <c:ext xmlns:c16="http://schemas.microsoft.com/office/drawing/2014/chart" uri="{C3380CC4-5D6E-409C-BE32-E72D297353CC}">
              <c16:uniqueId val="{00000000-EF9A-4D4A-85CE-3B35678A5B74}"/>
            </c:ext>
          </c:extLst>
        </c:ser>
        <c:dLbls>
          <c:showPercent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Гос. Поликлиника</c:v>
                </c:pt>
                <c:pt idx="1">
                  <c:v>Частная клиника</c:v>
                </c:pt>
                <c:pt idx="2">
                  <c:v>Стационар</c:v>
                </c:pt>
                <c:pt idx="3">
                  <c:v>Свой кабинет</c:v>
                </c:pt>
              </c:strCache>
            </c:strRef>
          </c:cat>
          <c:val>
            <c:numRef>
              <c:f>Лист1!$B$2:$E$2</c:f>
              <c:numCache>
                <c:formatCode>0%</c:formatCode>
                <c:ptCount val="4"/>
                <c:pt idx="0">
                  <c:v>0.44</c:v>
                </c:pt>
                <c:pt idx="1">
                  <c:v>0.46</c:v>
                </c:pt>
                <c:pt idx="2">
                  <c:v>6.0000000000000032E-2</c:v>
                </c:pt>
                <c:pt idx="3">
                  <c:v>4.0000000000000022E-2</c:v>
                </c:pt>
              </c:numCache>
            </c:numRef>
          </c:val>
          <c:extLst xmlns:c16r2="http://schemas.microsoft.com/office/drawing/2015/06/chart">
            <c:ext xmlns:c16="http://schemas.microsoft.com/office/drawing/2014/chart" uri="{C3380CC4-5D6E-409C-BE32-E72D297353CC}">
              <c16:uniqueId val="{00000000-51C0-49B3-B9E7-7A602084B727}"/>
            </c:ext>
          </c:extLst>
        </c:ser>
        <c:dLbls>
          <c:showPercent val="1"/>
        </c:dLbls>
        <c:firstSliceAng val="0"/>
      </c:pie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style val="29"/>
  <c:chart>
    <c:autoTitleDeleted val="1"/>
    <c:plotArea>
      <c:layout/>
      <c:barChart>
        <c:barDir val="col"/>
        <c:grouping val="clustered"/>
        <c:ser>
          <c:idx val="0"/>
          <c:order val="0"/>
          <c:tx>
            <c:strRef>
              <c:f>Лист1!$A$2</c:f>
              <c:strCache>
                <c:ptCount val="1"/>
                <c:pt idx="0">
                  <c:v>Всего</c:v>
                </c:pt>
              </c:strCache>
            </c:strRef>
          </c:tx>
          <c:cat>
            <c:strRef>
              <c:f>Лист1!$B$1:$D$1</c:f>
              <c:strCache>
                <c:ptCount val="3"/>
                <c:pt idx="0">
                  <c:v>Диодный лазер</c:v>
                </c:pt>
                <c:pt idx="1">
                  <c:v>Электрокоагулятор</c:v>
                </c:pt>
                <c:pt idx="2">
                  <c:v>Традиционный скальпель</c:v>
                </c:pt>
              </c:strCache>
            </c:strRef>
          </c:cat>
          <c:val>
            <c:numRef>
              <c:f>Лист1!$B$2:$D$2</c:f>
              <c:numCache>
                <c:formatCode>Основной</c:formatCode>
                <c:ptCount val="3"/>
                <c:pt idx="0">
                  <c:v>18</c:v>
                </c:pt>
                <c:pt idx="1">
                  <c:v>8</c:v>
                </c:pt>
                <c:pt idx="2">
                  <c:v>37</c:v>
                </c:pt>
              </c:numCache>
            </c:numRef>
          </c:val>
        </c:ser>
        <c:gapWidth val="75"/>
        <c:overlap val="-25"/>
        <c:axId val="188992512"/>
        <c:axId val="188994304"/>
      </c:barChart>
      <c:catAx>
        <c:axId val="188992512"/>
        <c:scaling>
          <c:orientation val="minMax"/>
        </c:scaling>
        <c:axPos val="b"/>
        <c:majorTickMark val="none"/>
        <c:tickLblPos val="nextTo"/>
        <c:crossAx val="188994304"/>
        <c:crosses val="autoZero"/>
        <c:auto val="1"/>
        <c:lblAlgn val="ctr"/>
        <c:lblOffset val="100"/>
      </c:catAx>
      <c:valAx>
        <c:axId val="188994304"/>
        <c:scaling>
          <c:orientation val="minMax"/>
        </c:scaling>
        <c:axPos val="l"/>
        <c:majorGridlines/>
        <c:numFmt formatCode="Основной" sourceLinked="1"/>
        <c:majorTickMark val="none"/>
        <c:tickLblPos val="nextTo"/>
        <c:crossAx val="188992512"/>
        <c:crosses val="autoZero"/>
        <c:crossBetween val="between"/>
      </c:valAx>
    </c:plotArea>
    <c:legend>
      <c:legendPos val="b"/>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Хирурги-стоматологи</a:t>
            </a:r>
          </a:p>
        </c:rich>
      </c:tx>
    </c:title>
    <c:plotArea>
      <c:layout/>
      <c:pieChart>
        <c:varyColors val="1"/>
        <c:ser>
          <c:idx val="0"/>
          <c:order val="0"/>
          <c:tx>
            <c:strRef>
              <c:f>Лист1!$B$1</c:f>
              <c:strCache>
                <c:ptCount val="1"/>
                <c:pt idx="0">
                  <c:v>Всего</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Диодный лазер</c:v>
                </c:pt>
                <c:pt idx="1">
                  <c:v>Электрокоагулятор</c:v>
                </c:pt>
                <c:pt idx="2">
                  <c:v>Традиционный скальпель</c:v>
                </c:pt>
              </c:strCache>
            </c:strRef>
          </c:cat>
          <c:val>
            <c:numRef>
              <c:f>Лист1!$B$2:$B$4</c:f>
              <c:numCache>
                <c:formatCode>0%</c:formatCode>
                <c:ptCount val="3"/>
                <c:pt idx="0">
                  <c:v>0.29000000000000031</c:v>
                </c:pt>
                <c:pt idx="1">
                  <c:v>0.13</c:v>
                </c:pt>
                <c:pt idx="2">
                  <c:v>0.58000000000000007</c:v>
                </c:pt>
              </c:numCache>
            </c:numRef>
          </c:val>
          <c:extLst xmlns:c16r2="http://schemas.microsoft.com/office/drawing/2015/06/chart">
            <c:ext xmlns:c16="http://schemas.microsoft.com/office/drawing/2014/chart" uri="{C3380CC4-5D6E-409C-BE32-E72D297353CC}">
              <c16:uniqueId val="{00000000-44A9-48B1-B3E8-3338D82D31B4}"/>
            </c:ext>
          </c:extLst>
        </c:ser>
        <c:dLbls>
          <c:showPercent val="1"/>
        </c:dLbls>
        <c:firstSliceAng val="0"/>
      </c:pieChart>
    </c:plotArea>
    <c:legend>
      <c:legendPos val="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Гос. Поликлиника</c:v>
                </c:pt>
              </c:strCache>
            </c:strRef>
          </c:tx>
          <c:cat>
            <c:strRef>
              <c:f>Лист1!$B$1:$D$1</c:f>
              <c:strCache>
                <c:ptCount val="3"/>
                <c:pt idx="0">
                  <c:v>Диодный лазер</c:v>
                </c:pt>
                <c:pt idx="1">
                  <c:v>Электркоагулятор</c:v>
                </c:pt>
                <c:pt idx="2">
                  <c:v>Традиционный скальпель</c:v>
                </c:pt>
              </c:strCache>
            </c:strRef>
          </c:cat>
          <c:val>
            <c:numRef>
              <c:f>Лист1!$B$2:$D$2</c:f>
              <c:numCache>
                <c:formatCode>Основной</c:formatCode>
                <c:ptCount val="3"/>
                <c:pt idx="0">
                  <c:v>6</c:v>
                </c:pt>
                <c:pt idx="1">
                  <c:v>5</c:v>
                </c:pt>
                <c:pt idx="2">
                  <c:v>23</c:v>
                </c:pt>
              </c:numCache>
            </c:numRef>
          </c:val>
        </c:ser>
        <c:ser>
          <c:idx val="1"/>
          <c:order val="1"/>
          <c:tx>
            <c:strRef>
              <c:f>Лист1!$A$3</c:f>
              <c:strCache>
                <c:ptCount val="1"/>
                <c:pt idx="0">
                  <c:v>Частная клиника</c:v>
                </c:pt>
              </c:strCache>
            </c:strRef>
          </c:tx>
          <c:cat>
            <c:strRef>
              <c:f>Лист1!$B$1:$D$1</c:f>
              <c:strCache>
                <c:ptCount val="3"/>
                <c:pt idx="0">
                  <c:v>Диодный лазер</c:v>
                </c:pt>
                <c:pt idx="1">
                  <c:v>Электркоагулятор</c:v>
                </c:pt>
                <c:pt idx="2">
                  <c:v>Традиционный скальпель</c:v>
                </c:pt>
              </c:strCache>
            </c:strRef>
          </c:cat>
          <c:val>
            <c:numRef>
              <c:f>Лист1!$B$3:$D$3</c:f>
              <c:numCache>
                <c:formatCode>Основной</c:formatCode>
                <c:ptCount val="3"/>
                <c:pt idx="0">
                  <c:v>13</c:v>
                </c:pt>
                <c:pt idx="1">
                  <c:v>4</c:v>
                </c:pt>
                <c:pt idx="2">
                  <c:v>19</c:v>
                </c:pt>
              </c:numCache>
            </c:numRef>
          </c:val>
        </c:ser>
        <c:gapWidth val="75"/>
        <c:overlap val="-25"/>
        <c:axId val="196029824"/>
        <c:axId val="196060288"/>
      </c:barChart>
      <c:catAx>
        <c:axId val="196029824"/>
        <c:scaling>
          <c:orientation val="minMax"/>
        </c:scaling>
        <c:axPos val="b"/>
        <c:majorTickMark val="none"/>
        <c:tickLblPos val="nextTo"/>
        <c:crossAx val="196060288"/>
        <c:crosses val="autoZero"/>
        <c:auto val="1"/>
        <c:lblAlgn val="ctr"/>
        <c:lblOffset val="100"/>
      </c:catAx>
      <c:valAx>
        <c:axId val="196060288"/>
        <c:scaling>
          <c:orientation val="minMax"/>
        </c:scaling>
        <c:axPos val="l"/>
        <c:majorGridlines/>
        <c:numFmt formatCode="Основной" sourceLinked="1"/>
        <c:majorTickMark val="none"/>
        <c:tickLblPos val="nextTo"/>
        <c:crossAx val="196029824"/>
        <c:crosses val="autoZero"/>
        <c:crossBetween val="between"/>
      </c:valAx>
    </c:plotArea>
    <c:legend>
      <c:legendPos val="b"/>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Государственная поликлиника</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Диодный лазер</c:v>
                </c:pt>
                <c:pt idx="1">
                  <c:v>Электрокоагулятор</c:v>
                </c:pt>
                <c:pt idx="2">
                  <c:v>Традиционный скальпель</c:v>
                </c:pt>
              </c:strCache>
            </c:strRef>
          </c:cat>
          <c:val>
            <c:numRef>
              <c:f>Лист1!$B$2:$D$2</c:f>
              <c:numCache>
                <c:formatCode>0%</c:formatCode>
                <c:ptCount val="3"/>
                <c:pt idx="0">
                  <c:v>0.18000000000000024</c:v>
                </c:pt>
                <c:pt idx="1">
                  <c:v>0.15000000000000024</c:v>
                </c:pt>
                <c:pt idx="2">
                  <c:v>0.68</c:v>
                </c:pt>
              </c:numCache>
            </c:numRef>
          </c:val>
          <c:extLst xmlns:c16r2="http://schemas.microsoft.com/office/drawing/2015/06/chart">
            <c:ext xmlns:c16="http://schemas.microsoft.com/office/drawing/2014/chart" uri="{C3380CC4-5D6E-409C-BE32-E72D297353CC}">
              <c16:uniqueId val="{00000000-DECC-46DD-A25D-C40C538C1599}"/>
            </c:ext>
          </c:extLst>
        </c:ser>
        <c:dLbls>
          <c:showPercent val="1"/>
        </c:dLbls>
        <c:firstSliceAng val="0"/>
      </c:pieChart>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Частная клиника</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Диодный лазер</c:v>
                </c:pt>
                <c:pt idx="1">
                  <c:v>Электрокоагулятор</c:v>
                </c:pt>
                <c:pt idx="2">
                  <c:v>Традиционный скальпель</c:v>
                </c:pt>
              </c:strCache>
            </c:strRef>
          </c:cat>
          <c:val>
            <c:numRef>
              <c:f>Лист1!$B$2:$D$2</c:f>
              <c:numCache>
                <c:formatCode>0%</c:formatCode>
                <c:ptCount val="3"/>
                <c:pt idx="0">
                  <c:v>0.36000000000000032</c:v>
                </c:pt>
                <c:pt idx="1">
                  <c:v>0.11</c:v>
                </c:pt>
                <c:pt idx="2">
                  <c:v>0.53</c:v>
                </c:pt>
              </c:numCache>
            </c:numRef>
          </c:val>
          <c:extLst xmlns:c16r2="http://schemas.microsoft.com/office/drawing/2015/06/chart">
            <c:ext xmlns:c16="http://schemas.microsoft.com/office/drawing/2014/chart" uri="{C3380CC4-5D6E-409C-BE32-E72D297353CC}">
              <c16:uniqueId val="{00000000-34D7-4B33-A713-1CB9BF8A211A}"/>
            </c:ext>
          </c:extLst>
        </c:ser>
        <c:dLbls>
          <c:showPercent val="1"/>
        </c:dLbls>
        <c:firstSliceAng val="0"/>
      </c:pieChart>
    </c:plotArea>
    <c:legend>
      <c:legendPos val="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Лист1!$B$1:$E$1</c:f>
              <c:strCache>
                <c:ptCount val="4"/>
                <c:pt idx="0">
                  <c:v>Косметические недостатки</c:v>
                </c:pt>
                <c:pt idx="1">
                  <c:v>Локальный пародонтит</c:v>
                </c:pt>
                <c:pt idx="2">
                  <c:v>Препятствие ортодонтическому/ортопедическому лечению</c:v>
                </c:pt>
                <c:pt idx="3">
                  <c:v>Другое</c:v>
                </c:pt>
              </c:strCache>
            </c:strRef>
          </c:cat>
          <c:val>
            <c:numRef>
              <c:f>Лист1!$B$2:$E$2</c:f>
              <c:numCache>
                <c:formatCode>Основной</c:formatCode>
                <c:ptCount val="4"/>
                <c:pt idx="0">
                  <c:v>9</c:v>
                </c:pt>
                <c:pt idx="1">
                  <c:v>27</c:v>
                </c:pt>
                <c:pt idx="2">
                  <c:v>35</c:v>
                </c:pt>
                <c:pt idx="3">
                  <c:v>7</c:v>
                </c:pt>
              </c:numCache>
            </c:numRef>
          </c:val>
        </c:ser>
        <c:ser>
          <c:idx val="1"/>
          <c:order val="1"/>
          <c:tx>
            <c:strRef>
              <c:f>Лист1!$A$3</c:f>
              <c:strCache>
                <c:ptCount val="1"/>
                <c:pt idx="0">
                  <c:v>Ортодонт</c:v>
                </c:pt>
              </c:strCache>
            </c:strRef>
          </c:tx>
          <c:cat>
            <c:strRef>
              <c:f>Лист1!$B$1:$E$1</c:f>
              <c:strCache>
                <c:ptCount val="4"/>
                <c:pt idx="0">
                  <c:v>Косметические недостатки</c:v>
                </c:pt>
                <c:pt idx="1">
                  <c:v>Локальный пародонтит</c:v>
                </c:pt>
                <c:pt idx="2">
                  <c:v>Препятствие ортодонтическому/ортопедическому лечению</c:v>
                </c:pt>
                <c:pt idx="3">
                  <c:v>Другое</c:v>
                </c:pt>
              </c:strCache>
            </c:strRef>
          </c:cat>
          <c:val>
            <c:numRef>
              <c:f>Лист1!$B$3:$E$3</c:f>
              <c:numCache>
                <c:formatCode>Основной</c:formatCode>
                <c:ptCount val="4"/>
                <c:pt idx="0">
                  <c:v>4</c:v>
                </c:pt>
                <c:pt idx="1">
                  <c:v>10</c:v>
                </c:pt>
                <c:pt idx="2">
                  <c:v>15</c:v>
                </c:pt>
                <c:pt idx="3">
                  <c:v>0</c:v>
                </c:pt>
              </c:numCache>
            </c:numRef>
          </c:val>
        </c:ser>
        <c:gapWidth val="75"/>
        <c:overlap val="-25"/>
        <c:axId val="196389504"/>
        <c:axId val="196149632"/>
      </c:barChart>
      <c:catAx>
        <c:axId val="196389504"/>
        <c:scaling>
          <c:orientation val="minMax"/>
        </c:scaling>
        <c:axPos val="b"/>
        <c:majorTickMark val="none"/>
        <c:tickLblPos val="nextTo"/>
        <c:crossAx val="196149632"/>
        <c:crosses val="autoZero"/>
        <c:auto val="1"/>
        <c:lblAlgn val="ctr"/>
        <c:lblOffset val="100"/>
      </c:catAx>
      <c:valAx>
        <c:axId val="196149632"/>
        <c:scaling>
          <c:orientation val="minMax"/>
        </c:scaling>
        <c:axPos val="l"/>
        <c:majorGridlines/>
        <c:numFmt formatCode="Основной" sourceLinked="1"/>
        <c:majorTickMark val="none"/>
        <c:tickLblPos val="nextTo"/>
        <c:crossAx val="196389504"/>
        <c:crosses val="autoZero"/>
        <c:crossBetween val="between"/>
      </c:valAx>
    </c:plotArea>
    <c:legend>
      <c:legendPos val="b"/>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Косметические недостатки</c:v>
                </c:pt>
                <c:pt idx="1">
                  <c:v>Локальный пародонтит</c:v>
                </c:pt>
                <c:pt idx="2">
                  <c:v>Препятствие ортодонтическому/ортопедическому лечению</c:v>
                </c:pt>
                <c:pt idx="3">
                  <c:v>Другое</c:v>
                </c:pt>
              </c:strCache>
            </c:strRef>
          </c:cat>
          <c:val>
            <c:numRef>
              <c:f>Лист1!$B$2:$B$5</c:f>
              <c:numCache>
                <c:formatCode>0%</c:formatCode>
                <c:ptCount val="4"/>
                <c:pt idx="0">
                  <c:v>0.12000000000000002</c:v>
                </c:pt>
                <c:pt idx="1">
                  <c:v>0.35000000000000031</c:v>
                </c:pt>
                <c:pt idx="2">
                  <c:v>0.45</c:v>
                </c:pt>
                <c:pt idx="3">
                  <c:v>9.0000000000000024E-2</c:v>
                </c:pt>
              </c:numCache>
            </c:numRef>
          </c:val>
          <c:extLst xmlns:c16r2="http://schemas.microsoft.com/office/drawing/2015/06/chart">
            <c:ext xmlns:c16="http://schemas.microsoft.com/office/drawing/2014/chart" uri="{C3380CC4-5D6E-409C-BE32-E72D297353CC}">
              <c16:uniqueId val="{00000000-1DAB-48F4-8940-9F19011C674D}"/>
            </c:ext>
          </c:extLst>
        </c:ser>
        <c:dLbls>
          <c:showPercent val="1"/>
        </c:dLbls>
        <c:firstSliceAng val="0"/>
      </c:pieChart>
    </c:plotArea>
    <c:legend>
      <c:legendPos val="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Косметические недостатки</c:v>
                </c:pt>
                <c:pt idx="1">
                  <c:v>Локальный пародонтит</c:v>
                </c:pt>
                <c:pt idx="2">
                  <c:v>Препятствие ортодонтическому/ортопедическому лечению</c:v>
                </c:pt>
                <c:pt idx="3">
                  <c:v>Другое</c:v>
                </c:pt>
              </c:strCache>
            </c:strRef>
          </c:cat>
          <c:val>
            <c:numRef>
              <c:f>Лист1!$B$2:$B$5</c:f>
              <c:numCache>
                <c:formatCode>0%</c:formatCode>
                <c:ptCount val="4"/>
                <c:pt idx="0">
                  <c:v>0.14000000000000001</c:v>
                </c:pt>
                <c:pt idx="1">
                  <c:v>0.34</c:v>
                </c:pt>
                <c:pt idx="2">
                  <c:v>0.52</c:v>
                </c:pt>
                <c:pt idx="3">
                  <c:v>0</c:v>
                </c:pt>
              </c:numCache>
            </c:numRef>
          </c:val>
          <c:extLst xmlns:c16r2="http://schemas.microsoft.com/office/drawing/2015/06/chart">
            <c:ext xmlns:c16="http://schemas.microsoft.com/office/drawing/2014/chart" uri="{C3380CC4-5D6E-409C-BE32-E72D297353CC}">
              <c16:uniqueId val="{00000000-52F3-4EEF-88EE-D41C685E8BE0}"/>
            </c:ext>
          </c:extLst>
        </c:ser>
        <c:dLbls>
          <c:showPercent val="1"/>
        </c:dLbls>
        <c:firstSliceAng val="0"/>
      </c:pieChart>
    </c:plotArea>
    <c:legend>
      <c:legendPos val="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Стоматологи-хирурги и ортодонты</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Косметические недостатки</c:v>
                </c:pt>
                <c:pt idx="1">
                  <c:v>Локальный пародонтит</c:v>
                </c:pt>
                <c:pt idx="2">
                  <c:v>Препятствие ортодонтическому/ортопедическому лечению</c:v>
                </c:pt>
                <c:pt idx="3">
                  <c:v>Другое</c:v>
                </c:pt>
              </c:strCache>
            </c:strRef>
          </c:cat>
          <c:val>
            <c:numRef>
              <c:f>Лист1!$B$2:$B$5</c:f>
              <c:numCache>
                <c:formatCode>0%</c:formatCode>
                <c:ptCount val="4"/>
                <c:pt idx="0">
                  <c:v>0.12000000000000002</c:v>
                </c:pt>
                <c:pt idx="1">
                  <c:v>0.35000000000000031</c:v>
                </c:pt>
                <c:pt idx="2">
                  <c:v>0.47000000000000008</c:v>
                </c:pt>
                <c:pt idx="3">
                  <c:v>7.0000000000000021E-2</c:v>
                </c:pt>
              </c:numCache>
            </c:numRef>
          </c:val>
          <c:extLst xmlns:c16r2="http://schemas.microsoft.com/office/drawing/2015/06/chart">
            <c:ext xmlns:c16="http://schemas.microsoft.com/office/drawing/2014/chart" uri="{C3380CC4-5D6E-409C-BE32-E72D297353CC}">
              <c16:uniqueId val="{00000000-7C5E-445D-824E-D4BE5A5F5A86}"/>
            </c:ext>
          </c:extLst>
        </c:ser>
        <c:dLbls>
          <c:showPercent val="1"/>
        </c:dLbls>
        <c:firstSliceAng val="0"/>
      </c:pieChart>
    </c:plotArea>
    <c:legend>
      <c:legendPos val="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Лист1!$B$1:$F$1</c:f>
              <c:strCache>
                <c:ptCount val="5"/>
                <c:pt idx="0">
                  <c:v>Направление ортодонта/ортопеда</c:v>
                </c:pt>
                <c:pt idx="1">
                  <c:v>Жалобы пациента</c:v>
                </c:pt>
                <c:pt idx="2">
                  <c:v>Недостаточная длина уздечки/низкое прикрепление уздечки верхней губы</c:v>
                </c:pt>
                <c:pt idx="3">
                  <c:v>Функциональные нарушения</c:v>
                </c:pt>
                <c:pt idx="4">
                  <c:v>Другое</c:v>
                </c:pt>
              </c:strCache>
            </c:strRef>
          </c:cat>
          <c:val>
            <c:numRef>
              <c:f>Лист1!$B$2:$F$2</c:f>
              <c:numCache>
                <c:formatCode>Основной</c:formatCode>
                <c:ptCount val="5"/>
                <c:pt idx="0">
                  <c:v>18</c:v>
                </c:pt>
                <c:pt idx="1">
                  <c:v>8</c:v>
                </c:pt>
                <c:pt idx="2">
                  <c:v>31</c:v>
                </c:pt>
                <c:pt idx="3">
                  <c:v>25</c:v>
                </c:pt>
                <c:pt idx="4">
                  <c:v>4</c:v>
                </c:pt>
              </c:numCache>
            </c:numRef>
          </c:val>
        </c:ser>
        <c:ser>
          <c:idx val="1"/>
          <c:order val="1"/>
          <c:tx>
            <c:strRef>
              <c:f>Лист1!$A$3</c:f>
              <c:strCache>
                <c:ptCount val="1"/>
                <c:pt idx="0">
                  <c:v>Ортодонт</c:v>
                </c:pt>
              </c:strCache>
            </c:strRef>
          </c:tx>
          <c:cat>
            <c:strRef>
              <c:f>Лист1!$B$1:$F$1</c:f>
              <c:strCache>
                <c:ptCount val="5"/>
                <c:pt idx="0">
                  <c:v>Направление ортодонта/ортопеда</c:v>
                </c:pt>
                <c:pt idx="1">
                  <c:v>Жалобы пациента</c:v>
                </c:pt>
                <c:pt idx="2">
                  <c:v>Недостаточная длина уздечки/низкое прикрепление уздечки верхней губы</c:v>
                </c:pt>
                <c:pt idx="3">
                  <c:v>Функциональные нарушения</c:v>
                </c:pt>
                <c:pt idx="4">
                  <c:v>Другое</c:v>
                </c:pt>
              </c:strCache>
            </c:strRef>
          </c:cat>
          <c:val>
            <c:numRef>
              <c:f>Лист1!$B$3:$F$3</c:f>
              <c:numCache>
                <c:formatCode>Основной</c:formatCode>
                <c:ptCount val="5"/>
                <c:pt idx="0">
                  <c:v>4</c:v>
                </c:pt>
                <c:pt idx="1">
                  <c:v>0</c:v>
                </c:pt>
                <c:pt idx="2">
                  <c:v>8</c:v>
                </c:pt>
                <c:pt idx="3">
                  <c:v>12</c:v>
                </c:pt>
                <c:pt idx="4">
                  <c:v>0</c:v>
                </c:pt>
              </c:numCache>
            </c:numRef>
          </c:val>
        </c:ser>
        <c:gapWidth val="75"/>
        <c:overlap val="-25"/>
        <c:axId val="196571904"/>
        <c:axId val="196573440"/>
      </c:barChart>
      <c:catAx>
        <c:axId val="196571904"/>
        <c:scaling>
          <c:orientation val="minMax"/>
        </c:scaling>
        <c:axPos val="b"/>
        <c:majorTickMark val="none"/>
        <c:tickLblPos val="nextTo"/>
        <c:crossAx val="196573440"/>
        <c:crosses val="autoZero"/>
        <c:auto val="1"/>
        <c:lblAlgn val="ctr"/>
        <c:lblOffset val="100"/>
      </c:catAx>
      <c:valAx>
        <c:axId val="196573440"/>
        <c:scaling>
          <c:orientation val="minMax"/>
        </c:scaling>
        <c:axPos val="l"/>
        <c:majorGridlines/>
        <c:numFmt formatCode="Основной" sourceLinked="1"/>
        <c:majorTickMark val="none"/>
        <c:tickLblPos val="nextTo"/>
        <c:crossAx val="19657190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Гос. Поликлиника</c:v>
                </c:pt>
                <c:pt idx="1">
                  <c:v>Частная клиника</c:v>
                </c:pt>
                <c:pt idx="2">
                  <c:v>Стационар</c:v>
                </c:pt>
                <c:pt idx="3">
                  <c:v>Свой кабинет</c:v>
                </c:pt>
              </c:strCache>
            </c:strRef>
          </c:cat>
          <c:val>
            <c:numRef>
              <c:f>Лист1!$B$2:$E$2</c:f>
              <c:numCache>
                <c:formatCode>0%</c:formatCode>
                <c:ptCount val="4"/>
                <c:pt idx="0">
                  <c:v>0.38000000000000272</c:v>
                </c:pt>
                <c:pt idx="1">
                  <c:v>0.62000000000000499</c:v>
                </c:pt>
                <c:pt idx="2">
                  <c:v>0</c:v>
                </c:pt>
                <c:pt idx="3">
                  <c:v>0</c:v>
                </c:pt>
              </c:numCache>
            </c:numRef>
          </c:val>
          <c:extLst xmlns:c16r2="http://schemas.microsoft.com/office/drawing/2015/06/chart">
            <c:ext xmlns:c16="http://schemas.microsoft.com/office/drawing/2014/chart" uri="{C3380CC4-5D6E-409C-BE32-E72D297353CC}">
              <c16:uniqueId val="{00000000-1D11-41FE-9424-3BE428A4C400}"/>
            </c:ext>
          </c:extLst>
        </c:ser>
        <c:dLbls>
          <c:showPercent val="1"/>
        </c:dLbls>
        <c:firstSliceAng val="0"/>
      </c:pieChart>
    </c:plotArea>
    <c:legend>
      <c:legendPos val="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Направление ортодонта/ортопеда</c:v>
                </c:pt>
                <c:pt idx="1">
                  <c:v>Жалобы пациента</c:v>
                </c:pt>
                <c:pt idx="2">
                  <c:v>Недостаточная длина уздечки/низкое прикрепление уздечки верхней губы</c:v>
                </c:pt>
                <c:pt idx="3">
                  <c:v>Функциональные нарушения</c:v>
                </c:pt>
                <c:pt idx="4">
                  <c:v>Другое</c:v>
                </c:pt>
              </c:strCache>
            </c:strRef>
          </c:cat>
          <c:val>
            <c:numRef>
              <c:f>Лист1!$B$2:$F$2</c:f>
              <c:numCache>
                <c:formatCode>0%</c:formatCode>
                <c:ptCount val="5"/>
                <c:pt idx="0">
                  <c:v>0.21000000000000021</c:v>
                </c:pt>
                <c:pt idx="1">
                  <c:v>9.0000000000000024E-2</c:v>
                </c:pt>
                <c:pt idx="2">
                  <c:v>0.36000000000000032</c:v>
                </c:pt>
                <c:pt idx="3">
                  <c:v>0.29000000000000031</c:v>
                </c:pt>
                <c:pt idx="4">
                  <c:v>0.05</c:v>
                </c:pt>
              </c:numCache>
            </c:numRef>
          </c:val>
          <c:extLst xmlns:c16r2="http://schemas.microsoft.com/office/drawing/2015/06/chart">
            <c:ext xmlns:c16="http://schemas.microsoft.com/office/drawing/2014/chart" uri="{C3380CC4-5D6E-409C-BE32-E72D297353CC}">
              <c16:uniqueId val="{00000000-14C5-4627-A141-9D04C5C4FC84}"/>
            </c:ext>
          </c:extLst>
        </c:ser>
        <c:dLbls>
          <c:showPercent val="1"/>
        </c:dLbls>
        <c:firstSliceAng val="0"/>
      </c:pieChart>
    </c:plotArea>
    <c:legend>
      <c:legendPos val="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Направление ортодонта/ортопеда</c:v>
                </c:pt>
                <c:pt idx="1">
                  <c:v>Жвлобы пациента</c:v>
                </c:pt>
                <c:pt idx="2">
                  <c:v>Недостаточная длина уздечки/низкое прикрепление уздечки верхней губы</c:v>
                </c:pt>
                <c:pt idx="3">
                  <c:v>Функциональные нарушения</c:v>
                </c:pt>
                <c:pt idx="4">
                  <c:v>Другое</c:v>
                </c:pt>
              </c:strCache>
            </c:strRef>
          </c:cat>
          <c:val>
            <c:numRef>
              <c:f>Лист1!$B$2:$F$2</c:f>
              <c:numCache>
                <c:formatCode>0%</c:formatCode>
                <c:ptCount val="5"/>
                <c:pt idx="0">
                  <c:v>0.17</c:v>
                </c:pt>
                <c:pt idx="1">
                  <c:v>0</c:v>
                </c:pt>
                <c:pt idx="2">
                  <c:v>0.33000000000000307</c:v>
                </c:pt>
                <c:pt idx="3">
                  <c:v>0.5</c:v>
                </c:pt>
                <c:pt idx="4">
                  <c:v>0</c:v>
                </c:pt>
              </c:numCache>
            </c:numRef>
          </c:val>
          <c:extLst xmlns:c16r2="http://schemas.microsoft.com/office/drawing/2015/06/chart">
            <c:ext xmlns:c16="http://schemas.microsoft.com/office/drawing/2014/chart" uri="{C3380CC4-5D6E-409C-BE32-E72D297353CC}">
              <c16:uniqueId val="{00000000-0C1D-4256-9161-F00E3A408513}"/>
            </c:ext>
          </c:extLst>
        </c:ser>
        <c:dLbls>
          <c:showPercent val="1"/>
        </c:dLbls>
        <c:firstSliceAng val="0"/>
      </c:pie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Стоматологи-хирурги и ортопеды</a:t>
            </a:r>
          </a:p>
        </c:rich>
      </c:tx>
    </c:title>
    <c:plotArea>
      <c:layout/>
      <c:pieChart>
        <c:varyColors val="1"/>
        <c:ser>
          <c:idx val="0"/>
          <c:order val="0"/>
          <c:tx>
            <c:strRef>
              <c:f>Лист1!$A$2</c:f>
              <c:strCache>
                <c:ptCount val="1"/>
                <c:pt idx="0">
                  <c:v>Всего</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Направление ортодонта/ортопеда</c:v>
                </c:pt>
                <c:pt idx="1">
                  <c:v>Жалобы пациента</c:v>
                </c:pt>
                <c:pt idx="2">
                  <c:v>Недостаточная длина уздечки/низкое прикрепление уздечки верхней губы</c:v>
                </c:pt>
                <c:pt idx="3">
                  <c:v>Функциональные нарушения</c:v>
                </c:pt>
                <c:pt idx="4">
                  <c:v>Другое</c:v>
                </c:pt>
              </c:strCache>
            </c:strRef>
          </c:cat>
          <c:val>
            <c:numRef>
              <c:f>Лист1!$B$2:$F$2</c:f>
              <c:numCache>
                <c:formatCode>0%</c:formatCode>
                <c:ptCount val="5"/>
                <c:pt idx="0">
                  <c:v>0.2</c:v>
                </c:pt>
                <c:pt idx="1">
                  <c:v>7.0000000000000021E-2</c:v>
                </c:pt>
                <c:pt idx="2">
                  <c:v>0.35000000000000031</c:v>
                </c:pt>
                <c:pt idx="3">
                  <c:v>0.34</c:v>
                </c:pt>
                <c:pt idx="4">
                  <c:v>4.0000000000000022E-2</c:v>
                </c:pt>
              </c:numCache>
            </c:numRef>
          </c:val>
          <c:extLst xmlns:c16r2="http://schemas.microsoft.com/office/drawing/2015/06/chart">
            <c:ext xmlns:c16="http://schemas.microsoft.com/office/drawing/2014/chart" uri="{C3380CC4-5D6E-409C-BE32-E72D297353CC}">
              <c16:uniqueId val="{00000000-5666-46AB-8B49-731FE94C4FB2}"/>
            </c:ext>
          </c:extLst>
        </c:ser>
        <c:dLbls>
          <c:showPercent val="1"/>
        </c:dLbls>
        <c:firstSliceAng val="0"/>
      </c:pieChart>
    </c:plotArea>
    <c:legend>
      <c:legendPos val="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Лист1!$B$1:$F$1</c:f>
              <c:strCache>
                <c:ptCount val="5"/>
                <c:pt idx="0">
                  <c:v>С момента выявления</c:v>
                </c:pt>
                <c:pt idx="1">
                  <c:v>До 6-7 лет</c:v>
                </c:pt>
                <c:pt idx="2">
                  <c:v>7-9 лет</c:v>
                </c:pt>
                <c:pt idx="3">
                  <c:v>10-12 лет</c:v>
                </c:pt>
                <c:pt idx="4">
                  <c:v>12 лет и старше</c:v>
                </c:pt>
              </c:strCache>
            </c:strRef>
          </c:cat>
          <c:val>
            <c:numRef>
              <c:f>Лист1!$B$2:$F$2</c:f>
              <c:numCache>
                <c:formatCode>Основной</c:formatCode>
                <c:ptCount val="5"/>
                <c:pt idx="0">
                  <c:v>9</c:v>
                </c:pt>
                <c:pt idx="1">
                  <c:v>2</c:v>
                </c:pt>
                <c:pt idx="2">
                  <c:v>19</c:v>
                </c:pt>
                <c:pt idx="3">
                  <c:v>7</c:v>
                </c:pt>
                <c:pt idx="4">
                  <c:v>7</c:v>
                </c:pt>
              </c:numCache>
            </c:numRef>
          </c:val>
        </c:ser>
        <c:ser>
          <c:idx val="1"/>
          <c:order val="1"/>
          <c:tx>
            <c:strRef>
              <c:f>Лист1!$A$3</c:f>
              <c:strCache>
                <c:ptCount val="1"/>
                <c:pt idx="0">
                  <c:v>Ортодонт</c:v>
                </c:pt>
              </c:strCache>
            </c:strRef>
          </c:tx>
          <c:cat>
            <c:strRef>
              <c:f>Лист1!$B$1:$F$1</c:f>
              <c:strCache>
                <c:ptCount val="5"/>
                <c:pt idx="0">
                  <c:v>С момента выявления</c:v>
                </c:pt>
                <c:pt idx="1">
                  <c:v>До 6-7 лет</c:v>
                </c:pt>
                <c:pt idx="2">
                  <c:v>7-9 лет</c:v>
                </c:pt>
                <c:pt idx="3">
                  <c:v>10-12 лет</c:v>
                </c:pt>
                <c:pt idx="4">
                  <c:v>12 лет и старше</c:v>
                </c:pt>
              </c:strCache>
            </c:strRef>
          </c:cat>
          <c:val>
            <c:numRef>
              <c:f>Лист1!$B$3:$F$3</c:f>
              <c:numCache>
                <c:formatCode>Основной</c:formatCode>
                <c:ptCount val="5"/>
                <c:pt idx="0">
                  <c:v>5</c:v>
                </c:pt>
                <c:pt idx="1">
                  <c:v>0</c:v>
                </c:pt>
                <c:pt idx="2">
                  <c:v>10</c:v>
                </c:pt>
                <c:pt idx="3">
                  <c:v>1</c:v>
                </c:pt>
                <c:pt idx="4">
                  <c:v>2</c:v>
                </c:pt>
              </c:numCache>
            </c:numRef>
          </c:val>
        </c:ser>
        <c:gapWidth val="75"/>
        <c:overlap val="-25"/>
        <c:axId val="196733952"/>
        <c:axId val="201540352"/>
      </c:barChart>
      <c:catAx>
        <c:axId val="196733952"/>
        <c:scaling>
          <c:orientation val="minMax"/>
        </c:scaling>
        <c:axPos val="b"/>
        <c:majorTickMark val="none"/>
        <c:tickLblPos val="nextTo"/>
        <c:crossAx val="201540352"/>
        <c:crosses val="autoZero"/>
        <c:auto val="1"/>
        <c:lblAlgn val="ctr"/>
        <c:lblOffset val="100"/>
      </c:catAx>
      <c:valAx>
        <c:axId val="201540352"/>
        <c:scaling>
          <c:orientation val="minMax"/>
        </c:scaling>
        <c:axPos val="l"/>
        <c:majorGridlines/>
        <c:numFmt formatCode="Основной" sourceLinked="1"/>
        <c:majorTickMark val="none"/>
        <c:tickLblPos val="nextTo"/>
        <c:crossAx val="196733952"/>
        <c:crosses val="autoZero"/>
        <c:crossBetween val="between"/>
      </c:valAx>
    </c:plotArea>
    <c:legend>
      <c:legendPos val="b"/>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С момента выявления</c:v>
                </c:pt>
                <c:pt idx="1">
                  <c:v>До 6-7 лет</c:v>
                </c:pt>
                <c:pt idx="2">
                  <c:v>7-9 лет</c:v>
                </c:pt>
                <c:pt idx="3">
                  <c:v>10-12 лет</c:v>
                </c:pt>
                <c:pt idx="4">
                  <c:v>12 лет и старше</c:v>
                </c:pt>
              </c:strCache>
            </c:strRef>
          </c:cat>
          <c:val>
            <c:numRef>
              <c:f>Лист1!$B$2:$F$2</c:f>
              <c:numCache>
                <c:formatCode>0%</c:formatCode>
                <c:ptCount val="5"/>
                <c:pt idx="0">
                  <c:v>0.2</c:v>
                </c:pt>
                <c:pt idx="1">
                  <c:v>0.05</c:v>
                </c:pt>
                <c:pt idx="2">
                  <c:v>0.43000000000000038</c:v>
                </c:pt>
                <c:pt idx="3">
                  <c:v>0.16</c:v>
                </c:pt>
                <c:pt idx="4">
                  <c:v>0.16</c:v>
                </c:pt>
              </c:numCache>
            </c:numRef>
          </c:val>
          <c:extLst xmlns:c16r2="http://schemas.microsoft.com/office/drawing/2015/06/chart">
            <c:ext xmlns:c16="http://schemas.microsoft.com/office/drawing/2014/chart" uri="{C3380CC4-5D6E-409C-BE32-E72D297353CC}">
              <c16:uniqueId val="{00000000-ED37-4328-A5B2-6E6591DE97B7}"/>
            </c:ext>
          </c:extLst>
        </c:ser>
        <c:dLbls>
          <c:showPercent val="1"/>
        </c:dLbls>
        <c:firstSliceAng val="0"/>
      </c:pieChart>
    </c:plotArea>
    <c:legend>
      <c:legendPos val="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С момента выявления</c:v>
                </c:pt>
                <c:pt idx="1">
                  <c:v>До 6-7 лет</c:v>
                </c:pt>
                <c:pt idx="2">
                  <c:v>7-9 лет</c:v>
                </c:pt>
                <c:pt idx="3">
                  <c:v>10-12 лет</c:v>
                </c:pt>
                <c:pt idx="4">
                  <c:v>12 лет и старше</c:v>
                </c:pt>
              </c:strCache>
            </c:strRef>
          </c:cat>
          <c:val>
            <c:numRef>
              <c:f>Лист1!$B$2:$F$2</c:f>
              <c:numCache>
                <c:formatCode>0%</c:formatCode>
                <c:ptCount val="5"/>
                <c:pt idx="0">
                  <c:v>0.28000000000000008</c:v>
                </c:pt>
                <c:pt idx="1">
                  <c:v>0</c:v>
                </c:pt>
                <c:pt idx="2">
                  <c:v>0.55000000000000004</c:v>
                </c:pt>
                <c:pt idx="3">
                  <c:v>6.0000000000000032E-2</c:v>
                </c:pt>
                <c:pt idx="4">
                  <c:v>0.11</c:v>
                </c:pt>
              </c:numCache>
            </c:numRef>
          </c:val>
          <c:extLst xmlns:c16r2="http://schemas.microsoft.com/office/drawing/2015/06/chart">
            <c:ext xmlns:c16="http://schemas.microsoft.com/office/drawing/2014/chart" uri="{C3380CC4-5D6E-409C-BE32-E72D297353CC}">
              <c16:uniqueId val="{00000000-F29A-4979-91E4-87E8DFCD0043}"/>
            </c:ext>
          </c:extLst>
        </c:ser>
        <c:dLbls>
          <c:showPercent val="1"/>
        </c:dLbls>
        <c:firstSliceAng val="0"/>
      </c:pieChart>
    </c:plotArea>
    <c:legend>
      <c:legendPos val="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Стоматологи-хирурги и ортодонты</a:t>
            </a:r>
          </a:p>
        </c:rich>
      </c:tx>
    </c:title>
    <c:plotArea>
      <c:layout/>
      <c:pieChart>
        <c:varyColors val="1"/>
        <c:ser>
          <c:idx val="0"/>
          <c:order val="0"/>
          <c:tx>
            <c:strRef>
              <c:f>Лист1!$A$2</c:f>
              <c:strCache>
                <c:ptCount val="1"/>
                <c:pt idx="0">
                  <c:v>Стоматолог-хирург и 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С момента выявления</c:v>
                </c:pt>
                <c:pt idx="1">
                  <c:v>До 6-7 лет</c:v>
                </c:pt>
                <c:pt idx="2">
                  <c:v>7-9 лет</c:v>
                </c:pt>
                <c:pt idx="3">
                  <c:v>10-12 лет</c:v>
                </c:pt>
                <c:pt idx="4">
                  <c:v>12 лет и старше</c:v>
                </c:pt>
              </c:strCache>
            </c:strRef>
          </c:cat>
          <c:val>
            <c:numRef>
              <c:f>Лист1!$B$2:$F$2</c:f>
              <c:numCache>
                <c:formatCode>0%</c:formatCode>
                <c:ptCount val="5"/>
                <c:pt idx="0">
                  <c:v>0.23</c:v>
                </c:pt>
                <c:pt idx="1">
                  <c:v>3.0000000000000002E-2</c:v>
                </c:pt>
                <c:pt idx="2">
                  <c:v>0.47000000000000008</c:v>
                </c:pt>
                <c:pt idx="3">
                  <c:v>0.13</c:v>
                </c:pt>
                <c:pt idx="4">
                  <c:v>0.14000000000000001</c:v>
                </c:pt>
              </c:numCache>
            </c:numRef>
          </c:val>
          <c:extLst xmlns:c16r2="http://schemas.microsoft.com/office/drawing/2015/06/chart">
            <c:ext xmlns:c16="http://schemas.microsoft.com/office/drawing/2014/chart" uri="{C3380CC4-5D6E-409C-BE32-E72D297353CC}">
              <c16:uniqueId val="{00000000-8705-4C68-BAAE-B722A837D982}"/>
            </c:ext>
          </c:extLst>
        </c:ser>
        <c:dLbls>
          <c:showPercent val="1"/>
        </c:dLbls>
        <c:firstSliceAng val="0"/>
      </c:pieChart>
    </c:plotArea>
    <c:legend>
      <c:legendPos val="r"/>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Лист1!$B$1:$E$1</c:f>
              <c:strCache>
                <c:ptCount val="4"/>
                <c:pt idx="0">
                  <c:v>Научные статьи</c:v>
                </c:pt>
                <c:pt idx="1">
                  <c:v>Опыт коллег</c:v>
                </c:pt>
                <c:pt idx="2">
                  <c:v>Собственный опыт</c:v>
                </c:pt>
                <c:pt idx="3">
                  <c:v>Другое</c:v>
                </c:pt>
              </c:strCache>
            </c:strRef>
          </c:cat>
          <c:val>
            <c:numRef>
              <c:f>Лист1!$B$2:$E$2</c:f>
              <c:numCache>
                <c:formatCode>Основной</c:formatCode>
                <c:ptCount val="4"/>
                <c:pt idx="0">
                  <c:v>19</c:v>
                </c:pt>
                <c:pt idx="1">
                  <c:v>20</c:v>
                </c:pt>
                <c:pt idx="2">
                  <c:v>33</c:v>
                </c:pt>
                <c:pt idx="3">
                  <c:v>1</c:v>
                </c:pt>
              </c:numCache>
            </c:numRef>
          </c:val>
        </c:ser>
        <c:ser>
          <c:idx val="1"/>
          <c:order val="1"/>
          <c:tx>
            <c:strRef>
              <c:f>Лист1!$A$3</c:f>
              <c:strCache>
                <c:ptCount val="1"/>
                <c:pt idx="0">
                  <c:v>Ортодонт</c:v>
                </c:pt>
              </c:strCache>
            </c:strRef>
          </c:tx>
          <c:cat>
            <c:strRef>
              <c:f>Лист1!$B$1:$E$1</c:f>
              <c:strCache>
                <c:ptCount val="4"/>
                <c:pt idx="0">
                  <c:v>Научные статьи</c:v>
                </c:pt>
                <c:pt idx="1">
                  <c:v>Опыт коллег</c:v>
                </c:pt>
                <c:pt idx="2">
                  <c:v>Собственный опыт</c:v>
                </c:pt>
                <c:pt idx="3">
                  <c:v>Другое</c:v>
                </c:pt>
              </c:strCache>
            </c:strRef>
          </c:cat>
          <c:val>
            <c:numRef>
              <c:f>Лист1!$B$3:$E$3</c:f>
              <c:numCache>
                <c:formatCode>Основной</c:formatCode>
                <c:ptCount val="4"/>
                <c:pt idx="0">
                  <c:v>9</c:v>
                </c:pt>
                <c:pt idx="1">
                  <c:v>10</c:v>
                </c:pt>
                <c:pt idx="2">
                  <c:v>14</c:v>
                </c:pt>
                <c:pt idx="3">
                  <c:v>0</c:v>
                </c:pt>
              </c:numCache>
            </c:numRef>
          </c:val>
        </c:ser>
        <c:gapWidth val="75"/>
        <c:overlap val="-25"/>
        <c:axId val="210556032"/>
        <c:axId val="210557568"/>
      </c:barChart>
      <c:catAx>
        <c:axId val="210556032"/>
        <c:scaling>
          <c:orientation val="minMax"/>
        </c:scaling>
        <c:axPos val="b"/>
        <c:majorTickMark val="none"/>
        <c:tickLblPos val="nextTo"/>
        <c:crossAx val="210557568"/>
        <c:crosses val="autoZero"/>
        <c:auto val="1"/>
        <c:lblAlgn val="ctr"/>
        <c:lblOffset val="100"/>
      </c:catAx>
      <c:valAx>
        <c:axId val="210557568"/>
        <c:scaling>
          <c:orientation val="minMax"/>
        </c:scaling>
        <c:axPos val="l"/>
        <c:majorGridlines/>
        <c:numFmt formatCode="Основной" sourceLinked="1"/>
        <c:majorTickMark val="none"/>
        <c:tickLblPos val="nextTo"/>
        <c:crossAx val="210556032"/>
        <c:crosses val="autoZero"/>
        <c:crossBetween val="between"/>
      </c:valAx>
    </c:plotArea>
    <c:legend>
      <c:legendPos val="b"/>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Научные статьи</c:v>
                </c:pt>
                <c:pt idx="1">
                  <c:v>Опыт коллег</c:v>
                </c:pt>
                <c:pt idx="2">
                  <c:v>Собственный опыт</c:v>
                </c:pt>
                <c:pt idx="3">
                  <c:v>Другое</c:v>
                </c:pt>
              </c:strCache>
            </c:strRef>
          </c:cat>
          <c:val>
            <c:numRef>
              <c:f>Лист1!$B$2:$E$2</c:f>
              <c:numCache>
                <c:formatCode>0%</c:formatCode>
                <c:ptCount val="4"/>
                <c:pt idx="0">
                  <c:v>0.26</c:v>
                </c:pt>
                <c:pt idx="1">
                  <c:v>0.27</c:v>
                </c:pt>
                <c:pt idx="2">
                  <c:v>0.46</c:v>
                </c:pt>
                <c:pt idx="3">
                  <c:v>1.0000000000000005E-2</c:v>
                </c:pt>
              </c:numCache>
            </c:numRef>
          </c:val>
          <c:extLst xmlns:c16r2="http://schemas.microsoft.com/office/drawing/2015/06/chart">
            <c:ext xmlns:c16="http://schemas.microsoft.com/office/drawing/2014/chart" uri="{C3380CC4-5D6E-409C-BE32-E72D297353CC}">
              <c16:uniqueId val="{00000000-787A-473C-974A-3D657E6CF815}"/>
            </c:ext>
          </c:extLst>
        </c:ser>
        <c:dLbls>
          <c:showPercent val="1"/>
        </c:dLbls>
        <c:firstSliceAng val="0"/>
      </c:pieChart>
    </c:plotArea>
    <c:legend>
      <c:legendPos val="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Научные статьи</c:v>
                </c:pt>
                <c:pt idx="1">
                  <c:v>Опыт коллег</c:v>
                </c:pt>
                <c:pt idx="2">
                  <c:v>Собственный опыт</c:v>
                </c:pt>
                <c:pt idx="3">
                  <c:v>Другое</c:v>
                </c:pt>
              </c:strCache>
            </c:strRef>
          </c:cat>
          <c:val>
            <c:numRef>
              <c:f>Лист1!$B$2:$E$2</c:f>
              <c:numCache>
                <c:formatCode>0%</c:formatCode>
                <c:ptCount val="4"/>
                <c:pt idx="0">
                  <c:v>0.27</c:v>
                </c:pt>
                <c:pt idx="1">
                  <c:v>0.30000000000000032</c:v>
                </c:pt>
                <c:pt idx="2">
                  <c:v>0.43000000000000038</c:v>
                </c:pt>
                <c:pt idx="3">
                  <c:v>0</c:v>
                </c:pt>
              </c:numCache>
            </c:numRef>
          </c:val>
          <c:extLst xmlns:c16r2="http://schemas.microsoft.com/office/drawing/2015/06/chart">
            <c:ext xmlns:c16="http://schemas.microsoft.com/office/drawing/2014/chart" uri="{C3380CC4-5D6E-409C-BE32-E72D297353CC}">
              <c16:uniqueId val="{00000000-C561-4F12-A3B2-20D2E7A8D06D}"/>
            </c:ext>
          </c:extLst>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Лист1!$B$1:$E$1</c:f>
              <c:strCache>
                <c:ptCount val="4"/>
                <c:pt idx="0">
                  <c:v>менее 5 лет</c:v>
                </c:pt>
                <c:pt idx="1">
                  <c:v>5-10 лет</c:v>
                </c:pt>
                <c:pt idx="2">
                  <c:v>11-15 лет</c:v>
                </c:pt>
                <c:pt idx="3">
                  <c:v>более 15 лет</c:v>
                </c:pt>
              </c:strCache>
            </c:strRef>
          </c:cat>
          <c:val>
            <c:numRef>
              <c:f>Лист1!$B$2:$E$2</c:f>
              <c:numCache>
                <c:formatCode>Основной</c:formatCode>
                <c:ptCount val="4"/>
                <c:pt idx="0">
                  <c:v>5</c:v>
                </c:pt>
                <c:pt idx="1">
                  <c:v>15</c:v>
                </c:pt>
                <c:pt idx="2">
                  <c:v>10</c:v>
                </c:pt>
                <c:pt idx="3">
                  <c:v>10</c:v>
                </c:pt>
              </c:numCache>
            </c:numRef>
          </c:val>
        </c:ser>
        <c:ser>
          <c:idx val="1"/>
          <c:order val="1"/>
          <c:tx>
            <c:strRef>
              <c:f>Лист1!$A$3</c:f>
              <c:strCache>
                <c:ptCount val="1"/>
                <c:pt idx="0">
                  <c:v>Ортодонт</c:v>
                </c:pt>
              </c:strCache>
            </c:strRef>
          </c:tx>
          <c:cat>
            <c:strRef>
              <c:f>Лист1!$B$1:$E$1</c:f>
              <c:strCache>
                <c:ptCount val="4"/>
                <c:pt idx="0">
                  <c:v>менее 5 лет</c:v>
                </c:pt>
                <c:pt idx="1">
                  <c:v>5-10 лет</c:v>
                </c:pt>
                <c:pt idx="2">
                  <c:v>11-15 лет</c:v>
                </c:pt>
                <c:pt idx="3">
                  <c:v>более 15 лет</c:v>
                </c:pt>
              </c:strCache>
            </c:strRef>
          </c:cat>
          <c:val>
            <c:numRef>
              <c:f>Лист1!$B$3:$E$3</c:f>
              <c:numCache>
                <c:formatCode>Основной</c:formatCode>
                <c:ptCount val="4"/>
                <c:pt idx="0">
                  <c:v>7</c:v>
                </c:pt>
                <c:pt idx="1">
                  <c:v>4</c:v>
                </c:pt>
                <c:pt idx="2">
                  <c:v>2</c:v>
                </c:pt>
                <c:pt idx="3">
                  <c:v>7</c:v>
                </c:pt>
              </c:numCache>
            </c:numRef>
          </c:val>
        </c:ser>
        <c:gapWidth val="75"/>
        <c:overlap val="-25"/>
        <c:axId val="196456832"/>
        <c:axId val="196458368"/>
      </c:barChart>
      <c:catAx>
        <c:axId val="196456832"/>
        <c:scaling>
          <c:orientation val="minMax"/>
        </c:scaling>
        <c:axPos val="b"/>
        <c:majorTickMark val="none"/>
        <c:tickLblPos val="nextTo"/>
        <c:crossAx val="196458368"/>
        <c:crosses val="autoZero"/>
        <c:auto val="1"/>
        <c:lblAlgn val="ctr"/>
        <c:lblOffset val="100"/>
      </c:catAx>
      <c:valAx>
        <c:axId val="196458368"/>
        <c:scaling>
          <c:orientation val="minMax"/>
        </c:scaling>
        <c:axPos val="l"/>
        <c:majorGridlines/>
        <c:numFmt formatCode="Основной" sourceLinked="1"/>
        <c:majorTickMark val="none"/>
        <c:tickLblPos val="nextTo"/>
        <c:crossAx val="196456832"/>
        <c:crosses val="autoZero"/>
        <c:crossBetween val="between"/>
      </c:valAx>
    </c:plotArea>
    <c:legend>
      <c:legendPos val="b"/>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Стоматологи-хирурги и ортодонты</a:t>
            </a:r>
          </a:p>
        </c:rich>
      </c:tx>
    </c:title>
    <c:plotArea>
      <c:layout/>
      <c:pieChart>
        <c:varyColors val="1"/>
        <c:ser>
          <c:idx val="0"/>
          <c:order val="0"/>
          <c:tx>
            <c:strRef>
              <c:f>Лист1!$A$2</c:f>
              <c:strCache>
                <c:ptCount val="1"/>
                <c:pt idx="0">
                  <c:v>Стоамтологи-хирурги и ортодонты</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Научные статьи</c:v>
                </c:pt>
                <c:pt idx="1">
                  <c:v>Опыт коллег</c:v>
                </c:pt>
                <c:pt idx="2">
                  <c:v>Собственный опыт</c:v>
                </c:pt>
                <c:pt idx="3">
                  <c:v>Другое</c:v>
                </c:pt>
              </c:strCache>
            </c:strRef>
          </c:cat>
          <c:val>
            <c:numRef>
              <c:f>Лист1!$B$2:$E$2</c:f>
              <c:numCache>
                <c:formatCode>0%</c:formatCode>
                <c:ptCount val="4"/>
                <c:pt idx="0">
                  <c:v>0.26</c:v>
                </c:pt>
                <c:pt idx="1">
                  <c:v>0.29000000000000031</c:v>
                </c:pt>
                <c:pt idx="2">
                  <c:v>0.44</c:v>
                </c:pt>
                <c:pt idx="3">
                  <c:v>1.0000000000000005E-2</c:v>
                </c:pt>
              </c:numCache>
            </c:numRef>
          </c:val>
          <c:extLst xmlns:c16r2="http://schemas.microsoft.com/office/drawing/2015/06/chart">
            <c:ext xmlns:c16="http://schemas.microsoft.com/office/drawing/2014/chart" uri="{C3380CC4-5D6E-409C-BE32-E72D297353CC}">
              <c16:uniqueId val="{00000000-561E-44A9-AE9A-24B47691E7F4}"/>
            </c:ext>
          </c:extLst>
        </c:ser>
        <c:dLbls>
          <c:showPercent val="1"/>
        </c:dLbls>
        <c:firstSliceAng val="0"/>
      </c:pieChart>
    </c:plotArea>
    <c:legend>
      <c:legendPos val="r"/>
    </c:legend>
    <c:plotVisOnly val="1"/>
    <c:dispBlanksAs val="zero"/>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Научные статьи</c:v>
                </c:pt>
              </c:strCache>
            </c:strRef>
          </c:tx>
          <c:cat>
            <c:strRef>
              <c:f>Лист1!$B$1:$E$1</c:f>
              <c:strCache>
                <c:ptCount val="4"/>
                <c:pt idx="0">
                  <c:v>Менее 5 лет</c:v>
                </c:pt>
                <c:pt idx="1">
                  <c:v>5-10 лет</c:v>
                </c:pt>
                <c:pt idx="2">
                  <c:v>11-15 лет</c:v>
                </c:pt>
                <c:pt idx="3">
                  <c:v>Более 15 лет</c:v>
                </c:pt>
              </c:strCache>
            </c:strRef>
          </c:cat>
          <c:val>
            <c:numRef>
              <c:f>Лист1!$B$2:$E$2</c:f>
              <c:numCache>
                <c:formatCode>Основной</c:formatCode>
                <c:ptCount val="4"/>
                <c:pt idx="0">
                  <c:v>3</c:v>
                </c:pt>
                <c:pt idx="1">
                  <c:v>5</c:v>
                </c:pt>
                <c:pt idx="2">
                  <c:v>6</c:v>
                </c:pt>
                <c:pt idx="3">
                  <c:v>5</c:v>
                </c:pt>
              </c:numCache>
            </c:numRef>
          </c:val>
        </c:ser>
        <c:ser>
          <c:idx val="1"/>
          <c:order val="1"/>
          <c:tx>
            <c:strRef>
              <c:f>Лист1!$A$3</c:f>
              <c:strCache>
                <c:ptCount val="1"/>
                <c:pt idx="0">
                  <c:v>Опыт коллег</c:v>
                </c:pt>
              </c:strCache>
            </c:strRef>
          </c:tx>
          <c:cat>
            <c:strRef>
              <c:f>Лист1!$B$1:$E$1</c:f>
              <c:strCache>
                <c:ptCount val="4"/>
                <c:pt idx="0">
                  <c:v>Менее 5 лет</c:v>
                </c:pt>
                <c:pt idx="1">
                  <c:v>5-10 лет</c:v>
                </c:pt>
                <c:pt idx="2">
                  <c:v>11-15 лет</c:v>
                </c:pt>
                <c:pt idx="3">
                  <c:v>Более 15 лет</c:v>
                </c:pt>
              </c:strCache>
            </c:strRef>
          </c:cat>
          <c:val>
            <c:numRef>
              <c:f>Лист1!$B$3:$E$3</c:f>
              <c:numCache>
                <c:formatCode>Основной</c:formatCode>
                <c:ptCount val="4"/>
                <c:pt idx="0">
                  <c:v>4</c:v>
                </c:pt>
                <c:pt idx="1">
                  <c:v>9</c:v>
                </c:pt>
                <c:pt idx="2">
                  <c:v>4</c:v>
                </c:pt>
                <c:pt idx="3">
                  <c:v>3</c:v>
                </c:pt>
              </c:numCache>
            </c:numRef>
          </c:val>
        </c:ser>
        <c:ser>
          <c:idx val="2"/>
          <c:order val="2"/>
          <c:tx>
            <c:strRef>
              <c:f>Лист1!$A$4</c:f>
              <c:strCache>
                <c:ptCount val="1"/>
                <c:pt idx="0">
                  <c:v>Собственный опыт</c:v>
                </c:pt>
              </c:strCache>
            </c:strRef>
          </c:tx>
          <c:cat>
            <c:strRef>
              <c:f>Лист1!$B$1:$E$1</c:f>
              <c:strCache>
                <c:ptCount val="4"/>
                <c:pt idx="0">
                  <c:v>Менее 5 лет</c:v>
                </c:pt>
                <c:pt idx="1">
                  <c:v>5-10 лет</c:v>
                </c:pt>
                <c:pt idx="2">
                  <c:v>11-15 лет</c:v>
                </c:pt>
                <c:pt idx="3">
                  <c:v>Более 15 лет</c:v>
                </c:pt>
              </c:strCache>
            </c:strRef>
          </c:cat>
          <c:val>
            <c:numRef>
              <c:f>Лист1!$B$4:$E$4</c:f>
              <c:numCache>
                <c:formatCode>Основной</c:formatCode>
                <c:ptCount val="4"/>
                <c:pt idx="0">
                  <c:v>3</c:v>
                </c:pt>
                <c:pt idx="1">
                  <c:v>13</c:v>
                </c:pt>
                <c:pt idx="2">
                  <c:v>7</c:v>
                </c:pt>
                <c:pt idx="3">
                  <c:v>9</c:v>
                </c:pt>
              </c:numCache>
            </c:numRef>
          </c:val>
        </c:ser>
        <c:ser>
          <c:idx val="3"/>
          <c:order val="3"/>
          <c:tx>
            <c:strRef>
              <c:f>Лист1!$A$5</c:f>
              <c:strCache>
                <c:ptCount val="1"/>
                <c:pt idx="0">
                  <c:v>Другое</c:v>
                </c:pt>
              </c:strCache>
            </c:strRef>
          </c:tx>
          <c:cat>
            <c:strRef>
              <c:f>Лист1!$B$1:$E$1</c:f>
              <c:strCache>
                <c:ptCount val="4"/>
                <c:pt idx="0">
                  <c:v>Менее 5 лет</c:v>
                </c:pt>
                <c:pt idx="1">
                  <c:v>5-10 лет</c:v>
                </c:pt>
                <c:pt idx="2">
                  <c:v>11-15 лет</c:v>
                </c:pt>
                <c:pt idx="3">
                  <c:v>Более 15 лет</c:v>
                </c:pt>
              </c:strCache>
            </c:strRef>
          </c:cat>
          <c:val>
            <c:numRef>
              <c:f>Лист1!$B$5:$E$5</c:f>
              <c:numCache>
                <c:formatCode>Основной</c:formatCode>
                <c:ptCount val="4"/>
                <c:pt idx="0">
                  <c:v>0</c:v>
                </c:pt>
                <c:pt idx="1">
                  <c:v>0</c:v>
                </c:pt>
                <c:pt idx="2">
                  <c:v>0</c:v>
                </c:pt>
                <c:pt idx="3">
                  <c:v>1</c:v>
                </c:pt>
              </c:numCache>
            </c:numRef>
          </c:val>
        </c:ser>
        <c:gapWidth val="75"/>
        <c:overlap val="-25"/>
        <c:axId val="189891328"/>
        <c:axId val="189892864"/>
      </c:barChart>
      <c:catAx>
        <c:axId val="189891328"/>
        <c:scaling>
          <c:orientation val="minMax"/>
        </c:scaling>
        <c:axPos val="b"/>
        <c:majorTickMark val="none"/>
        <c:tickLblPos val="nextTo"/>
        <c:crossAx val="189892864"/>
        <c:crosses val="autoZero"/>
        <c:auto val="1"/>
        <c:lblAlgn val="ctr"/>
        <c:lblOffset val="100"/>
      </c:catAx>
      <c:valAx>
        <c:axId val="189892864"/>
        <c:scaling>
          <c:orientation val="minMax"/>
        </c:scaling>
        <c:axPos val="l"/>
        <c:majorGridlines/>
        <c:numFmt formatCode="Основной" sourceLinked="1"/>
        <c:majorTickMark val="none"/>
        <c:tickLblPos val="nextTo"/>
        <c:crossAx val="189891328"/>
        <c:crosses val="autoZero"/>
        <c:crossBetween val="between"/>
      </c:valAx>
    </c:plotArea>
    <c:legend>
      <c:legendPos val="b"/>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Научные статьи</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Менее 5 лет</c:v>
                </c:pt>
                <c:pt idx="1">
                  <c:v>5-10 лет</c:v>
                </c:pt>
                <c:pt idx="2">
                  <c:v>11-15 лет</c:v>
                </c:pt>
                <c:pt idx="3">
                  <c:v>Более 15 лет</c:v>
                </c:pt>
              </c:strCache>
            </c:strRef>
          </c:cat>
          <c:val>
            <c:numRef>
              <c:f>Лист1!$B$2:$B$5</c:f>
              <c:numCache>
                <c:formatCode>0%</c:formatCode>
                <c:ptCount val="4"/>
                <c:pt idx="0">
                  <c:v>0.16</c:v>
                </c:pt>
                <c:pt idx="1">
                  <c:v>0.26</c:v>
                </c:pt>
                <c:pt idx="2">
                  <c:v>0.32000000000000156</c:v>
                </c:pt>
                <c:pt idx="3">
                  <c:v>0.26</c:v>
                </c:pt>
              </c:numCache>
            </c:numRef>
          </c:val>
          <c:extLst xmlns:c16r2="http://schemas.microsoft.com/office/drawing/2015/06/chart">
            <c:ext xmlns:c16="http://schemas.microsoft.com/office/drawing/2014/chart" uri="{C3380CC4-5D6E-409C-BE32-E72D297353CC}">
              <c16:uniqueId val="{00000000-3740-453D-BBFD-FF851CA17E9D}"/>
            </c:ext>
          </c:extLst>
        </c:ser>
        <c:dLbls>
          <c:showPercent val="1"/>
        </c:dLbls>
        <c:firstSliceAng val="0"/>
      </c:pieChart>
    </c:plotArea>
    <c:legend>
      <c:legendPos val="r"/>
    </c:legend>
    <c:plotVisOnly val="1"/>
    <c:dispBlanksAs val="zero"/>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Опыт коллег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Менее 5 лет</c:v>
                </c:pt>
                <c:pt idx="1">
                  <c:v>5-10 лет</c:v>
                </c:pt>
                <c:pt idx="2">
                  <c:v>11-15 лет</c:v>
                </c:pt>
                <c:pt idx="3">
                  <c:v>Более 15 лет</c:v>
                </c:pt>
              </c:strCache>
            </c:strRef>
          </c:cat>
          <c:val>
            <c:numRef>
              <c:f>Лист1!$B$2:$B$5</c:f>
              <c:numCache>
                <c:formatCode>0%</c:formatCode>
                <c:ptCount val="4"/>
                <c:pt idx="0">
                  <c:v>0.2</c:v>
                </c:pt>
                <c:pt idx="1">
                  <c:v>0.45</c:v>
                </c:pt>
                <c:pt idx="2">
                  <c:v>0.2</c:v>
                </c:pt>
                <c:pt idx="3">
                  <c:v>0.15000000000000024</c:v>
                </c:pt>
              </c:numCache>
            </c:numRef>
          </c:val>
          <c:extLst xmlns:c16r2="http://schemas.microsoft.com/office/drawing/2015/06/chart">
            <c:ext xmlns:c16="http://schemas.microsoft.com/office/drawing/2014/chart" uri="{C3380CC4-5D6E-409C-BE32-E72D297353CC}">
              <c16:uniqueId val="{00000000-01D8-4E10-88C5-0B0E59B63F17}"/>
            </c:ext>
          </c:extLst>
        </c:ser>
        <c:dLbls>
          <c:showPercent val="1"/>
        </c:dLbls>
        <c:firstSliceAng val="0"/>
      </c:pieChart>
    </c:plotArea>
    <c:legend>
      <c:legendPos val="r"/>
    </c:legend>
    <c:plotVisOnly val="1"/>
    <c:dispBlanksAs val="zero"/>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Собственный опыт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Менее 5 лет</c:v>
                </c:pt>
                <c:pt idx="1">
                  <c:v>5-10 лет</c:v>
                </c:pt>
                <c:pt idx="2">
                  <c:v>11-15 лет</c:v>
                </c:pt>
                <c:pt idx="3">
                  <c:v>Более 15 лет</c:v>
                </c:pt>
              </c:strCache>
            </c:strRef>
          </c:cat>
          <c:val>
            <c:numRef>
              <c:f>Лист1!$B$2:$B$5</c:f>
              <c:numCache>
                <c:formatCode>0%</c:formatCode>
                <c:ptCount val="4"/>
                <c:pt idx="0">
                  <c:v>9.0000000000000024E-2</c:v>
                </c:pt>
                <c:pt idx="1">
                  <c:v>0.41000000000000031</c:v>
                </c:pt>
                <c:pt idx="2">
                  <c:v>0.22</c:v>
                </c:pt>
                <c:pt idx="3">
                  <c:v>0.28000000000000008</c:v>
                </c:pt>
              </c:numCache>
            </c:numRef>
          </c:val>
          <c:extLst xmlns:c16r2="http://schemas.microsoft.com/office/drawing/2015/06/chart">
            <c:ext xmlns:c16="http://schemas.microsoft.com/office/drawing/2014/chart" uri="{C3380CC4-5D6E-409C-BE32-E72D297353CC}">
              <c16:uniqueId val="{00000000-4239-4805-902A-9ADFDC8E44C9}"/>
            </c:ext>
          </c:extLst>
        </c:ser>
        <c:dLbls>
          <c:showPercent val="1"/>
        </c:dLbls>
        <c:firstSliceAng val="0"/>
      </c:pieChart>
    </c:plotArea>
    <c:legend>
      <c:legendPos val="r"/>
    </c:legend>
    <c:plotVisOnly val="1"/>
    <c:dispBlanksAs val="zero"/>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С момента выявления</c:v>
                </c:pt>
              </c:strCache>
            </c:strRef>
          </c:tx>
          <c:cat>
            <c:strRef>
              <c:f>Лист1!$A$2:$A$5</c:f>
              <c:strCache>
                <c:ptCount val="4"/>
                <c:pt idx="0">
                  <c:v>Научные статьи</c:v>
                </c:pt>
                <c:pt idx="1">
                  <c:v>Опыт коллег</c:v>
                </c:pt>
                <c:pt idx="2">
                  <c:v>Собственный опыт</c:v>
                </c:pt>
                <c:pt idx="3">
                  <c:v>Другое</c:v>
                </c:pt>
              </c:strCache>
            </c:strRef>
          </c:cat>
          <c:val>
            <c:numRef>
              <c:f>Лист1!$B$2:$B$5</c:f>
              <c:numCache>
                <c:formatCode>Основной</c:formatCode>
                <c:ptCount val="4"/>
                <c:pt idx="0">
                  <c:v>1</c:v>
                </c:pt>
                <c:pt idx="1">
                  <c:v>6</c:v>
                </c:pt>
                <c:pt idx="2">
                  <c:v>8</c:v>
                </c:pt>
                <c:pt idx="3">
                  <c:v>1</c:v>
                </c:pt>
              </c:numCache>
            </c:numRef>
          </c:val>
        </c:ser>
        <c:ser>
          <c:idx val="1"/>
          <c:order val="1"/>
          <c:tx>
            <c:strRef>
              <c:f>Лист1!$C$1</c:f>
              <c:strCache>
                <c:ptCount val="1"/>
                <c:pt idx="0">
                  <c:v>До 6-7 лет</c:v>
                </c:pt>
              </c:strCache>
            </c:strRef>
          </c:tx>
          <c:cat>
            <c:strRef>
              <c:f>Лист1!$A$2:$A$5</c:f>
              <c:strCache>
                <c:ptCount val="4"/>
                <c:pt idx="0">
                  <c:v>Научные статьи</c:v>
                </c:pt>
                <c:pt idx="1">
                  <c:v>Опыт коллег</c:v>
                </c:pt>
                <c:pt idx="2">
                  <c:v>Собственный опыт</c:v>
                </c:pt>
                <c:pt idx="3">
                  <c:v>Другое</c:v>
                </c:pt>
              </c:strCache>
            </c:strRef>
          </c:cat>
          <c:val>
            <c:numRef>
              <c:f>Лист1!$C$2:$C$5</c:f>
              <c:numCache>
                <c:formatCode>Основной</c:formatCode>
                <c:ptCount val="4"/>
                <c:pt idx="0">
                  <c:v>0</c:v>
                </c:pt>
                <c:pt idx="1">
                  <c:v>2</c:v>
                </c:pt>
                <c:pt idx="2">
                  <c:v>2</c:v>
                </c:pt>
                <c:pt idx="3">
                  <c:v>0</c:v>
                </c:pt>
              </c:numCache>
            </c:numRef>
          </c:val>
        </c:ser>
        <c:ser>
          <c:idx val="2"/>
          <c:order val="2"/>
          <c:tx>
            <c:strRef>
              <c:f>Лист1!$D$1</c:f>
              <c:strCache>
                <c:ptCount val="1"/>
                <c:pt idx="0">
                  <c:v>7-9 лет</c:v>
                </c:pt>
              </c:strCache>
            </c:strRef>
          </c:tx>
          <c:cat>
            <c:strRef>
              <c:f>Лист1!$A$2:$A$5</c:f>
              <c:strCache>
                <c:ptCount val="4"/>
                <c:pt idx="0">
                  <c:v>Научные статьи</c:v>
                </c:pt>
                <c:pt idx="1">
                  <c:v>Опыт коллег</c:v>
                </c:pt>
                <c:pt idx="2">
                  <c:v>Собственный опыт</c:v>
                </c:pt>
                <c:pt idx="3">
                  <c:v>Другое</c:v>
                </c:pt>
              </c:strCache>
            </c:strRef>
          </c:cat>
          <c:val>
            <c:numRef>
              <c:f>Лист1!$D$2:$D$5</c:f>
              <c:numCache>
                <c:formatCode>Основной</c:formatCode>
                <c:ptCount val="4"/>
                <c:pt idx="0">
                  <c:v>11</c:v>
                </c:pt>
                <c:pt idx="1">
                  <c:v>8</c:v>
                </c:pt>
                <c:pt idx="2">
                  <c:v>17</c:v>
                </c:pt>
                <c:pt idx="3">
                  <c:v>0</c:v>
                </c:pt>
              </c:numCache>
            </c:numRef>
          </c:val>
        </c:ser>
        <c:ser>
          <c:idx val="3"/>
          <c:order val="3"/>
          <c:tx>
            <c:strRef>
              <c:f>Лист1!$E$1</c:f>
              <c:strCache>
                <c:ptCount val="1"/>
                <c:pt idx="0">
                  <c:v>10-12 лет</c:v>
                </c:pt>
              </c:strCache>
            </c:strRef>
          </c:tx>
          <c:cat>
            <c:strRef>
              <c:f>Лист1!$A$2:$A$5</c:f>
              <c:strCache>
                <c:ptCount val="4"/>
                <c:pt idx="0">
                  <c:v>Научные статьи</c:v>
                </c:pt>
                <c:pt idx="1">
                  <c:v>Опыт коллег</c:v>
                </c:pt>
                <c:pt idx="2">
                  <c:v>Собственный опыт</c:v>
                </c:pt>
                <c:pt idx="3">
                  <c:v>Другое</c:v>
                </c:pt>
              </c:strCache>
            </c:strRef>
          </c:cat>
          <c:val>
            <c:numRef>
              <c:f>Лист1!$E$2:$E$5</c:f>
              <c:numCache>
                <c:formatCode>Основной</c:formatCode>
                <c:ptCount val="4"/>
                <c:pt idx="0">
                  <c:v>3</c:v>
                </c:pt>
                <c:pt idx="1">
                  <c:v>4</c:v>
                </c:pt>
                <c:pt idx="2">
                  <c:v>4</c:v>
                </c:pt>
                <c:pt idx="3">
                  <c:v>0</c:v>
                </c:pt>
              </c:numCache>
            </c:numRef>
          </c:val>
        </c:ser>
        <c:ser>
          <c:idx val="4"/>
          <c:order val="4"/>
          <c:tx>
            <c:strRef>
              <c:f>Лист1!$F$1</c:f>
              <c:strCache>
                <c:ptCount val="1"/>
                <c:pt idx="0">
                  <c:v>12 лет и старше</c:v>
                </c:pt>
              </c:strCache>
            </c:strRef>
          </c:tx>
          <c:cat>
            <c:strRef>
              <c:f>Лист1!$A$2:$A$5</c:f>
              <c:strCache>
                <c:ptCount val="4"/>
                <c:pt idx="0">
                  <c:v>Научные статьи</c:v>
                </c:pt>
                <c:pt idx="1">
                  <c:v>Опыт коллег</c:v>
                </c:pt>
                <c:pt idx="2">
                  <c:v>Собственный опыт</c:v>
                </c:pt>
                <c:pt idx="3">
                  <c:v>Другое</c:v>
                </c:pt>
              </c:strCache>
            </c:strRef>
          </c:cat>
          <c:val>
            <c:numRef>
              <c:f>Лист1!$F$2:$F$5</c:f>
              <c:numCache>
                <c:formatCode>Основной</c:formatCode>
                <c:ptCount val="4"/>
                <c:pt idx="0">
                  <c:v>4</c:v>
                </c:pt>
                <c:pt idx="1">
                  <c:v>2</c:v>
                </c:pt>
                <c:pt idx="2">
                  <c:v>6</c:v>
                </c:pt>
                <c:pt idx="3">
                  <c:v>0</c:v>
                </c:pt>
              </c:numCache>
            </c:numRef>
          </c:val>
        </c:ser>
        <c:gapWidth val="75"/>
        <c:overlap val="-25"/>
        <c:axId val="202794112"/>
        <c:axId val="202795648"/>
      </c:barChart>
      <c:catAx>
        <c:axId val="202794112"/>
        <c:scaling>
          <c:orientation val="minMax"/>
        </c:scaling>
        <c:axPos val="b"/>
        <c:majorTickMark val="none"/>
        <c:tickLblPos val="nextTo"/>
        <c:crossAx val="202795648"/>
        <c:crosses val="autoZero"/>
        <c:auto val="1"/>
        <c:lblAlgn val="ctr"/>
        <c:lblOffset val="100"/>
      </c:catAx>
      <c:valAx>
        <c:axId val="202795648"/>
        <c:scaling>
          <c:orientation val="minMax"/>
        </c:scaling>
        <c:axPos val="l"/>
        <c:majorGridlines/>
        <c:numFmt formatCode="Основной" sourceLinked="1"/>
        <c:majorTickMark val="none"/>
        <c:tickLblPos val="nextTo"/>
        <c:crossAx val="202794112"/>
        <c:crosses val="autoZero"/>
        <c:crossBetween val="between"/>
      </c:valAx>
    </c:plotArea>
    <c:legend>
      <c:legendPos val="b"/>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Научные статьи</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С момента выявления</c:v>
                </c:pt>
                <c:pt idx="1">
                  <c:v>До 6-7 лет</c:v>
                </c:pt>
                <c:pt idx="2">
                  <c:v>7-9 лет</c:v>
                </c:pt>
                <c:pt idx="3">
                  <c:v>10-12 лет</c:v>
                </c:pt>
                <c:pt idx="4">
                  <c:v>12 лет и старше</c:v>
                </c:pt>
              </c:strCache>
            </c:strRef>
          </c:cat>
          <c:val>
            <c:numRef>
              <c:f>Лист1!$B$2:$B$6</c:f>
              <c:numCache>
                <c:formatCode>0%</c:formatCode>
                <c:ptCount val="5"/>
                <c:pt idx="0">
                  <c:v>0.05</c:v>
                </c:pt>
                <c:pt idx="1">
                  <c:v>0</c:v>
                </c:pt>
                <c:pt idx="2">
                  <c:v>0.58000000000000007</c:v>
                </c:pt>
                <c:pt idx="3">
                  <c:v>0.16</c:v>
                </c:pt>
                <c:pt idx="4">
                  <c:v>0.21000000000000021</c:v>
                </c:pt>
              </c:numCache>
            </c:numRef>
          </c:val>
          <c:extLst xmlns:c16r2="http://schemas.microsoft.com/office/drawing/2015/06/chart">
            <c:ext xmlns:c16="http://schemas.microsoft.com/office/drawing/2014/chart" uri="{C3380CC4-5D6E-409C-BE32-E72D297353CC}">
              <c16:uniqueId val="{00000000-38E7-4A96-B44E-554A4BFC9F9D}"/>
            </c:ext>
          </c:extLst>
        </c:ser>
        <c:dLbls>
          <c:showPercent val="1"/>
        </c:dLbls>
        <c:firstSliceAng val="0"/>
      </c:pieChart>
    </c:plotArea>
    <c:legend>
      <c:legendPos val="r"/>
    </c:legend>
    <c:plotVisOnly val="1"/>
    <c:dispBlanksAs val="zero"/>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Опыт коллег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С момента выявления </c:v>
                </c:pt>
                <c:pt idx="1">
                  <c:v>До 6-7 лет</c:v>
                </c:pt>
                <c:pt idx="2">
                  <c:v>7-9 лет</c:v>
                </c:pt>
                <c:pt idx="3">
                  <c:v>10-12 лет</c:v>
                </c:pt>
                <c:pt idx="4">
                  <c:v>12 лет и старше</c:v>
                </c:pt>
              </c:strCache>
            </c:strRef>
          </c:cat>
          <c:val>
            <c:numRef>
              <c:f>Лист1!$B$2:$B$6</c:f>
              <c:numCache>
                <c:formatCode>0%</c:formatCode>
                <c:ptCount val="5"/>
                <c:pt idx="0">
                  <c:v>0.28000000000000008</c:v>
                </c:pt>
                <c:pt idx="1">
                  <c:v>9.0000000000000024E-2</c:v>
                </c:pt>
                <c:pt idx="2">
                  <c:v>0.36000000000000032</c:v>
                </c:pt>
                <c:pt idx="3">
                  <c:v>0.18000000000000024</c:v>
                </c:pt>
                <c:pt idx="4">
                  <c:v>9.0000000000000024E-2</c:v>
                </c:pt>
              </c:numCache>
            </c:numRef>
          </c:val>
          <c:extLst xmlns:c16r2="http://schemas.microsoft.com/office/drawing/2015/06/chart">
            <c:ext xmlns:c16="http://schemas.microsoft.com/office/drawing/2014/chart" uri="{C3380CC4-5D6E-409C-BE32-E72D297353CC}">
              <c16:uniqueId val="{00000000-6BFE-437B-8AD9-FEEFED14CFBF}"/>
            </c:ext>
          </c:extLst>
        </c:ser>
        <c:dLbls>
          <c:showPercent val="1"/>
        </c:dLbls>
        <c:firstSliceAng val="0"/>
      </c:pieChart>
    </c:plotArea>
    <c:legend>
      <c:legendPos val="r"/>
    </c:legend>
    <c:plotVisOnly val="1"/>
    <c:dispBlanksAs val="zero"/>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Собственный опыт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С момента выявления</c:v>
                </c:pt>
                <c:pt idx="1">
                  <c:v>До 6-7 лет</c:v>
                </c:pt>
                <c:pt idx="2">
                  <c:v>7-9 лет</c:v>
                </c:pt>
                <c:pt idx="3">
                  <c:v>10-12 лет</c:v>
                </c:pt>
                <c:pt idx="4">
                  <c:v>12 лет и старше</c:v>
                </c:pt>
              </c:strCache>
            </c:strRef>
          </c:cat>
          <c:val>
            <c:numRef>
              <c:f>Лист1!$B$2:$B$6</c:f>
              <c:numCache>
                <c:formatCode>0%</c:formatCode>
                <c:ptCount val="5"/>
                <c:pt idx="0">
                  <c:v>0.22</c:v>
                </c:pt>
                <c:pt idx="1">
                  <c:v>0.05</c:v>
                </c:pt>
                <c:pt idx="2">
                  <c:v>0.46</c:v>
                </c:pt>
                <c:pt idx="3">
                  <c:v>0.11</c:v>
                </c:pt>
                <c:pt idx="4">
                  <c:v>0.16</c:v>
                </c:pt>
              </c:numCache>
            </c:numRef>
          </c:val>
          <c:extLst xmlns:c16r2="http://schemas.microsoft.com/office/drawing/2015/06/chart">
            <c:ext xmlns:c16="http://schemas.microsoft.com/office/drawing/2014/chart" uri="{C3380CC4-5D6E-409C-BE32-E72D297353CC}">
              <c16:uniqueId val="{00000000-10EF-411D-89C6-59295E40ECE5}"/>
            </c:ext>
          </c:extLst>
        </c:ser>
        <c:dLbls>
          <c:showPercent val="1"/>
        </c:dLbls>
        <c:firstSliceAng val="0"/>
      </c:pieChart>
    </c:plotArea>
    <c:legend>
      <c:legendPos val="r"/>
    </c:legend>
    <c:plotVisOnly val="1"/>
    <c:dispBlanksAs val="zero"/>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Лист1!$B$1:$D$1</c:f>
              <c:strCache>
                <c:ptCount val="3"/>
                <c:pt idx="0">
                  <c:v>Да</c:v>
                </c:pt>
                <c:pt idx="1">
                  <c:v>Нет</c:v>
                </c:pt>
                <c:pt idx="2">
                  <c:v>От случая к случаю</c:v>
                </c:pt>
              </c:strCache>
            </c:strRef>
          </c:cat>
          <c:val>
            <c:numRef>
              <c:f>Лист1!$B$2:$D$2</c:f>
              <c:numCache>
                <c:formatCode>Основной</c:formatCode>
                <c:ptCount val="3"/>
                <c:pt idx="0">
                  <c:v>23</c:v>
                </c:pt>
                <c:pt idx="1">
                  <c:v>2</c:v>
                </c:pt>
                <c:pt idx="2">
                  <c:v>15</c:v>
                </c:pt>
              </c:numCache>
            </c:numRef>
          </c:val>
        </c:ser>
        <c:ser>
          <c:idx val="1"/>
          <c:order val="1"/>
          <c:tx>
            <c:strRef>
              <c:f>Лист1!$A$3</c:f>
              <c:strCache>
                <c:ptCount val="1"/>
                <c:pt idx="0">
                  <c:v>Ортодонт</c:v>
                </c:pt>
              </c:strCache>
            </c:strRef>
          </c:tx>
          <c:cat>
            <c:strRef>
              <c:f>Лист1!$B$1:$D$1</c:f>
              <c:strCache>
                <c:ptCount val="3"/>
                <c:pt idx="0">
                  <c:v>Да</c:v>
                </c:pt>
                <c:pt idx="1">
                  <c:v>Нет</c:v>
                </c:pt>
                <c:pt idx="2">
                  <c:v>От случая к случаю</c:v>
                </c:pt>
              </c:strCache>
            </c:strRef>
          </c:cat>
          <c:val>
            <c:numRef>
              <c:f>Лист1!$B$3:$D$3</c:f>
              <c:numCache>
                <c:formatCode>Основной</c:formatCode>
                <c:ptCount val="3"/>
                <c:pt idx="0">
                  <c:v>8</c:v>
                </c:pt>
                <c:pt idx="1">
                  <c:v>0</c:v>
                </c:pt>
                <c:pt idx="2">
                  <c:v>12</c:v>
                </c:pt>
              </c:numCache>
            </c:numRef>
          </c:val>
        </c:ser>
        <c:gapWidth val="75"/>
        <c:overlap val="-25"/>
        <c:axId val="213036032"/>
        <c:axId val="225469184"/>
      </c:barChart>
      <c:catAx>
        <c:axId val="213036032"/>
        <c:scaling>
          <c:orientation val="minMax"/>
        </c:scaling>
        <c:axPos val="b"/>
        <c:majorTickMark val="none"/>
        <c:tickLblPos val="nextTo"/>
        <c:crossAx val="225469184"/>
        <c:crosses val="autoZero"/>
        <c:auto val="1"/>
        <c:lblAlgn val="ctr"/>
        <c:lblOffset val="100"/>
      </c:catAx>
      <c:valAx>
        <c:axId val="225469184"/>
        <c:scaling>
          <c:orientation val="minMax"/>
        </c:scaling>
        <c:axPos val="l"/>
        <c:majorGridlines/>
        <c:numFmt formatCode="Основной" sourceLinked="1"/>
        <c:majorTickMark val="none"/>
        <c:tickLblPos val="nextTo"/>
        <c:crossAx val="21303603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Стаж стоматологов-хирургов</a:t>
            </a:r>
          </a:p>
        </c:rich>
      </c:tx>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Менее 5 лет</c:v>
                </c:pt>
                <c:pt idx="1">
                  <c:v>5-10 лет</c:v>
                </c:pt>
                <c:pt idx="2">
                  <c:v>11-15 лет</c:v>
                </c:pt>
                <c:pt idx="3">
                  <c:v>Более 15 лет</c:v>
                </c:pt>
              </c:strCache>
            </c:strRef>
          </c:cat>
          <c:val>
            <c:numRef>
              <c:f>Лист1!$B$2:$E$2</c:f>
              <c:numCache>
                <c:formatCode>0%</c:formatCode>
                <c:ptCount val="4"/>
                <c:pt idx="0">
                  <c:v>0.13</c:v>
                </c:pt>
                <c:pt idx="1">
                  <c:v>0.37000000000000038</c:v>
                </c:pt>
                <c:pt idx="2">
                  <c:v>0.25</c:v>
                </c:pt>
                <c:pt idx="3">
                  <c:v>0.25</c:v>
                </c:pt>
              </c:numCache>
            </c:numRef>
          </c:val>
          <c:extLst xmlns:c16r2="http://schemas.microsoft.com/office/drawing/2015/06/chart">
            <c:ext xmlns:c16="http://schemas.microsoft.com/office/drawing/2014/chart" uri="{C3380CC4-5D6E-409C-BE32-E72D297353CC}">
              <c16:uniqueId val="{00000000-EFB8-45B7-A8C7-4FF637729475}"/>
            </c:ext>
          </c:extLst>
        </c:ser>
        <c:dLbls>
          <c:showPercent val="1"/>
        </c:dLbls>
        <c:firstSliceAng val="0"/>
      </c:pieChart>
    </c:plotArea>
    <c:legend>
      <c:legendPos val="r"/>
    </c:legend>
    <c:plotVisOnly val="1"/>
    <c:dispBlanksAs val="zero"/>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Да</c:v>
                </c:pt>
                <c:pt idx="1">
                  <c:v>Нет</c:v>
                </c:pt>
                <c:pt idx="2">
                  <c:v>От случая к случаю</c:v>
                </c:pt>
              </c:strCache>
            </c:strRef>
          </c:cat>
          <c:val>
            <c:numRef>
              <c:f>Лист1!$B$2:$D$2</c:f>
              <c:numCache>
                <c:formatCode>0%</c:formatCode>
                <c:ptCount val="3"/>
                <c:pt idx="0">
                  <c:v>0.56999999999999995</c:v>
                </c:pt>
                <c:pt idx="1">
                  <c:v>0.05</c:v>
                </c:pt>
                <c:pt idx="2">
                  <c:v>0.38000000000000261</c:v>
                </c:pt>
              </c:numCache>
            </c:numRef>
          </c:val>
          <c:extLst xmlns:c16r2="http://schemas.microsoft.com/office/drawing/2015/06/chart">
            <c:ext xmlns:c16="http://schemas.microsoft.com/office/drawing/2014/chart" uri="{C3380CC4-5D6E-409C-BE32-E72D297353CC}">
              <c16:uniqueId val="{00000000-BA31-4A77-BF53-1387730E27E1}"/>
            </c:ext>
          </c:extLst>
        </c:ser>
        <c:dLbls>
          <c:showPercent val="1"/>
        </c:dLbls>
        <c:firstSliceAng val="0"/>
      </c:pieChart>
    </c:plotArea>
    <c:legend>
      <c:legendPos val="r"/>
    </c:legend>
    <c:plotVisOnly val="1"/>
    <c:dispBlanksAs val="zero"/>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Да</c:v>
                </c:pt>
                <c:pt idx="1">
                  <c:v>Нет</c:v>
                </c:pt>
                <c:pt idx="2">
                  <c:v>От случая к случаю</c:v>
                </c:pt>
              </c:strCache>
            </c:strRef>
          </c:cat>
          <c:val>
            <c:numRef>
              <c:f>Лист1!$B$2:$D$2</c:f>
              <c:numCache>
                <c:formatCode>0%</c:formatCode>
                <c:ptCount val="3"/>
                <c:pt idx="0">
                  <c:v>0.4</c:v>
                </c:pt>
                <c:pt idx="1">
                  <c:v>0</c:v>
                </c:pt>
                <c:pt idx="2">
                  <c:v>0.60000000000000064</c:v>
                </c:pt>
              </c:numCache>
            </c:numRef>
          </c:val>
          <c:extLst xmlns:c16r2="http://schemas.microsoft.com/office/drawing/2015/06/chart">
            <c:ext xmlns:c16="http://schemas.microsoft.com/office/drawing/2014/chart" uri="{C3380CC4-5D6E-409C-BE32-E72D297353CC}">
              <c16:uniqueId val="{00000000-A318-4A05-8614-CBE57817001F}"/>
            </c:ext>
          </c:extLst>
        </c:ser>
        <c:dLbls>
          <c:showPercent val="1"/>
        </c:dLbls>
        <c:firstSliceAng val="0"/>
      </c:pieChart>
    </c:plotArea>
    <c:legend>
      <c:legendPos val="r"/>
    </c:legend>
    <c:plotVisOnly val="1"/>
    <c:dispBlanksAs val="zero"/>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Стоматологи-хирурги и ортодонты</a:t>
            </a:r>
          </a:p>
        </c:rich>
      </c:tx>
    </c:title>
    <c:plotArea>
      <c:layout/>
      <c:pieChart>
        <c:varyColors val="1"/>
        <c:ser>
          <c:idx val="0"/>
          <c:order val="0"/>
          <c:tx>
            <c:strRef>
              <c:f>Лист1!$A$2</c:f>
              <c:strCache>
                <c:ptCount val="1"/>
                <c:pt idx="0">
                  <c:v>Стоматолог-хирург и 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Да</c:v>
                </c:pt>
                <c:pt idx="1">
                  <c:v>Нет</c:v>
                </c:pt>
                <c:pt idx="2">
                  <c:v>От случая к случаю</c:v>
                </c:pt>
              </c:strCache>
            </c:strRef>
          </c:cat>
          <c:val>
            <c:numRef>
              <c:f>Лист1!$B$2:$D$2</c:f>
              <c:numCache>
                <c:formatCode>0%</c:formatCode>
                <c:ptCount val="3"/>
                <c:pt idx="0">
                  <c:v>0.52</c:v>
                </c:pt>
                <c:pt idx="1">
                  <c:v>3.0000000000000002E-2</c:v>
                </c:pt>
                <c:pt idx="2">
                  <c:v>0.45</c:v>
                </c:pt>
              </c:numCache>
            </c:numRef>
          </c:val>
          <c:extLst xmlns:c16r2="http://schemas.microsoft.com/office/drawing/2015/06/chart">
            <c:ext xmlns:c16="http://schemas.microsoft.com/office/drawing/2014/chart" uri="{C3380CC4-5D6E-409C-BE32-E72D297353CC}">
              <c16:uniqueId val="{00000000-BFE5-457E-8904-64CEF3CAD844}"/>
            </c:ext>
          </c:extLst>
        </c:ser>
        <c:dLbls>
          <c:showPercent val="1"/>
        </c:dLbls>
        <c:firstSliceAng val="0"/>
      </c:pieChart>
    </c:plotArea>
    <c:legend>
      <c:legendPos val="r"/>
    </c:legend>
    <c:plotVisOnly val="1"/>
    <c:dispBlanksAs val="zero"/>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ru-RU"/>
  <c:style val="31"/>
  <c:chart>
    <c:autoTitleDeleted val="1"/>
    <c:plotArea>
      <c:layout/>
      <c:barChart>
        <c:barDir val="col"/>
        <c:grouping val="clustered"/>
        <c:ser>
          <c:idx val="0"/>
          <c:order val="0"/>
          <c:tx>
            <c:strRef>
              <c:f>Лист1!$A$2</c:f>
              <c:strCache>
                <c:ptCount val="1"/>
                <c:pt idx="0">
                  <c:v>Всего</c:v>
                </c:pt>
              </c:strCache>
            </c:strRef>
          </c:tx>
          <c:cat>
            <c:strRef>
              <c:f>Лист1!$B$1:$D$1</c:f>
              <c:strCache>
                <c:ptCount val="3"/>
                <c:pt idx="0">
                  <c:v>Да, после моих операций</c:v>
                </c:pt>
                <c:pt idx="1">
                  <c:v>Да, после операций других врачей</c:v>
                </c:pt>
                <c:pt idx="2">
                  <c:v>Нет</c:v>
                </c:pt>
              </c:strCache>
            </c:strRef>
          </c:cat>
          <c:val>
            <c:numRef>
              <c:f>Лист1!$B$2:$D$2</c:f>
              <c:numCache>
                <c:formatCode>Основной</c:formatCode>
                <c:ptCount val="3"/>
                <c:pt idx="0">
                  <c:v>1</c:v>
                </c:pt>
                <c:pt idx="1">
                  <c:v>15</c:v>
                </c:pt>
                <c:pt idx="2">
                  <c:v>24</c:v>
                </c:pt>
              </c:numCache>
            </c:numRef>
          </c:val>
        </c:ser>
        <c:gapWidth val="75"/>
        <c:overlap val="-25"/>
        <c:axId val="226681216"/>
        <c:axId val="226682752"/>
      </c:barChart>
      <c:catAx>
        <c:axId val="226681216"/>
        <c:scaling>
          <c:orientation val="minMax"/>
        </c:scaling>
        <c:axPos val="b"/>
        <c:majorTickMark val="none"/>
        <c:tickLblPos val="nextTo"/>
        <c:crossAx val="226682752"/>
        <c:crosses val="autoZero"/>
        <c:auto val="1"/>
        <c:lblAlgn val="ctr"/>
        <c:lblOffset val="100"/>
      </c:catAx>
      <c:valAx>
        <c:axId val="226682752"/>
        <c:scaling>
          <c:orientation val="minMax"/>
        </c:scaling>
        <c:axPos val="l"/>
        <c:majorGridlines/>
        <c:numFmt formatCode="Основной" sourceLinked="1"/>
        <c:majorTickMark val="none"/>
        <c:tickLblPos val="nextTo"/>
        <c:crossAx val="226681216"/>
        <c:crosses val="autoZero"/>
        <c:crossBetween val="between"/>
      </c:valAx>
    </c:plotArea>
    <c:legend>
      <c:legendPos val="b"/>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Да, после моих операций</c:v>
                </c:pt>
                <c:pt idx="1">
                  <c:v>Да, после операций других врачей</c:v>
                </c:pt>
                <c:pt idx="2">
                  <c:v>Нет</c:v>
                </c:pt>
              </c:strCache>
            </c:strRef>
          </c:cat>
          <c:val>
            <c:numRef>
              <c:f>Лист1!$B$2:$D$2</c:f>
              <c:numCache>
                <c:formatCode>0%</c:formatCode>
                <c:ptCount val="3"/>
                <c:pt idx="0">
                  <c:v>3.0000000000000002E-2</c:v>
                </c:pt>
                <c:pt idx="1">
                  <c:v>0.37000000000000038</c:v>
                </c:pt>
                <c:pt idx="2">
                  <c:v>0.60000000000000064</c:v>
                </c:pt>
              </c:numCache>
            </c:numRef>
          </c:val>
          <c:extLst xmlns:c16r2="http://schemas.microsoft.com/office/drawing/2015/06/chart">
            <c:ext xmlns:c16="http://schemas.microsoft.com/office/drawing/2014/chart" uri="{C3380CC4-5D6E-409C-BE32-E72D297353CC}">
              <c16:uniqueId val="{00000000-8088-4703-A670-B159E038144E}"/>
            </c:ext>
          </c:extLst>
        </c:ser>
        <c:dLbls>
          <c:showPercent val="1"/>
        </c:dLbls>
        <c:firstSliceAng val="0"/>
      </c:pieChart>
    </c:plotArea>
    <c:legend>
      <c:legendPos val="r"/>
    </c:legend>
    <c:plotVisOnly val="1"/>
    <c:dispBlanksAs val="zero"/>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ru-RU"/>
  <c:style val="32"/>
  <c:chart>
    <c:autoTitleDeleted val="1"/>
    <c:plotArea>
      <c:layout/>
      <c:barChart>
        <c:barDir val="col"/>
        <c:grouping val="clustered"/>
        <c:ser>
          <c:idx val="0"/>
          <c:order val="0"/>
          <c:tx>
            <c:strRef>
              <c:f>Лист1!$A$2</c:f>
              <c:strCache>
                <c:ptCount val="1"/>
                <c:pt idx="0">
                  <c:v>Всего</c:v>
                </c:pt>
              </c:strCache>
            </c:strRef>
          </c:tx>
          <c:cat>
            <c:strRef>
              <c:f>Лист1!$B$1:$D$1</c:f>
              <c:strCache>
                <c:ptCount val="3"/>
                <c:pt idx="0">
                  <c:v>Да, редко</c:v>
                </c:pt>
                <c:pt idx="1">
                  <c:v>Да, часто</c:v>
                </c:pt>
                <c:pt idx="2">
                  <c:v>Нет</c:v>
                </c:pt>
              </c:strCache>
            </c:strRef>
          </c:cat>
          <c:val>
            <c:numRef>
              <c:f>Лист1!$B$2:$D$2</c:f>
              <c:numCache>
                <c:formatCode>Основной</c:formatCode>
                <c:ptCount val="3"/>
                <c:pt idx="0">
                  <c:v>14</c:v>
                </c:pt>
                <c:pt idx="1">
                  <c:v>0</c:v>
                </c:pt>
                <c:pt idx="2">
                  <c:v>6</c:v>
                </c:pt>
              </c:numCache>
            </c:numRef>
          </c:val>
        </c:ser>
        <c:gapWidth val="75"/>
        <c:overlap val="-25"/>
        <c:axId val="227270656"/>
        <c:axId val="227272192"/>
      </c:barChart>
      <c:catAx>
        <c:axId val="227270656"/>
        <c:scaling>
          <c:orientation val="minMax"/>
        </c:scaling>
        <c:axPos val="b"/>
        <c:majorTickMark val="none"/>
        <c:tickLblPos val="nextTo"/>
        <c:crossAx val="227272192"/>
        <c:crosses val="autoZero"/>
        <c:auto val="1"/>
        <c:lblAlgn val="ctr"/>
        <c:lblOffset val="100"/>
      </c:catAx>
      <c:valAx>
        <c:axId val="227272192"/>
        <c:scaling>
          <c:orientation val="minMax"/>
        </c:scaling>
        <c:axPos val="l"/>
        <c:majorGridlines/>
        <c:numFmt formatCode="Основной" sourceLinked="1"/>
        <c:majorTickMark val="none"/>
        <c:tickLblPos val="nextTo"/>
        <c:crossAx val="227270656"/>
        <c:crosses val="autoZero"/>
        <c:crossBetween val="between"/>
      </c:valAx>
    </c:plotArea>
    <c:legend>
      <c:legendPos val="b"/>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Лист1!$B$1:$D$1</c:f>
              <c:strCache>
                <c:ptCount val="3"/>
                <c:pt idx="0">
                  <c:v>Да, редко</c:v>
                </c:pt>
                <c:pt idx="1">
                  <c:v>Да, часто</c:v>
                </c:pt>
                <c:pt idx="2">
                  <c:v>Нет</c:v>
                </c:pt>
              </c:strCache>
            </c:strRef>
          </c:cat>
          <c:val>
            <c:numRef>
              <c:f>Лист1!$B$2:$D$2</c:f>
              <c:numCache>
                <c:formatCode>\О\с\н\о\в\н\о\й</c:formatCode>
                <c:ptCount val="3"/>
                <c:pt idx="0">
                  <c:v>14</c:v>
                </c:pt>
                <c:pt idx="1">
                  <c:v>0</c:v>
                </c:pt>
                <c:pt idx="2">
                  <c:v>6</c:v>
                </c:pt>
              </c:numCache>
            </c:numRef>
          </c:val>
          <c:extLst xmlns:c16r2="http://schemas.microsoft.com/office/drawing/2015/06/chart">
            <c:ext xmlns:c16="http://schemas.microsoft.com/office/drawing/2014/chart" uri="{C3380CC4-5D6E-409C-BE32-E72D297353CC}">
              <c16:uniqueId val="{00000000-9063-4562-AA7E-DDF6EAD2EA82}"/>
            </c:ext>
          </c:extLst>
        </c:ser>
        <c:dLbls>
          <c:showPercent val="1"/>
        </c:dLbls>
        <c:firstSliceAng val="0"/>
      </c:pieChart>
    </c:plotArea>
    <c:legend>
      <c:legendPos val="r"/>
    </c:legend>
    <c:plotVisOnly val="1"/>
    <c:dispBlanksAs val="zero"/>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ru-RU"/>
  <c:style val="30"/>
  <c:chart>
    <c:autoTitleDeleted val="1"/>
    <c:plotArea>
      <c:layout/>
      <c:barChart>
        <c:barDir val="col"/>
        <c:grouping val="clustered"/>
        <c:ser>
          <c:idx val="0"/>
          <c:order val="0"/>
          <c:tx>
            <c:strRef>
              <c:f>Лист1!$A$2</c:f>
              <c:strCache>
                <c:ptCount val="1"/>
                <c:pt idx="0">
                  <c:v>Всего</c:v>
                </c:pt>
              </c:strCache>
            </c:strRef>
          </c:tx>
          <c:cat>
            <c:strRef>
              <c:f>Лист1!$B$1:$C$1</c:f>
              <c:strCache>
                <c:ptCount val="2"/>
                <c:pt idx="0">
                  <c:v>Да</c:v>
                </c:pt>
                <c:pt idx="1">
                  <c:v>Нет</c:v>
                </c:pt>
              </c:strCache>
            </c:strRef>
          </c:cat>
          <c:val>
            <c:numRef>
              <c:f>Лист1!$B$2:$C$2</c:f>
              <c:numCache>
                <c:formatCode>Основной</c:formatCode>
                <c:ptCount val="2"/>
                <c:pt idx="0">
                  <c:v>12</c:v>
                </c:pt>
                <c:pt idx="1">
                  <c:v>28</c:v>
                </c:pt>
              </c:numCache>
            </c:numRef>
          </c:val>
        </c:ser>
        <c:gapWidth val="75"/>
        <c:overlap val="-25"/>
        <c:axId val="227958144"/>
        <c:axId val="227972224"/>
      </c:barChart>
      <c:catAx>
        <c:axId val="227958144"/>
        <c:scaling>
          <c:orientation val="minMax"/>
        </c:scaling>
        <c:axPos val="b"/>
        <c:majorTickMark val="none"/>
        <c:tickLblPos val="nextTo"/>
        <c:crossAx val="227972224"/>
        <c:crosses val="autoZero"/>
        <c:auto val="1"/>
        <c:lblAlgn val="ctr"/>
        <c:lblOffset val="100"/>
      </c:catAx>
      <c:valAx>
        <c:axId val="227972224"/>
        <c:scaling>
          <c:orientation val="minMax"/>
        </c:scaling>
        <c:axPos val="l"/>
        <c:majorGridlines/>
        <c:numFmt formatCode="Основной" sourceLinked="1"/>
        <c:majorTickMark val="none"/>
        <c:tickLblPos val="nextTo"/>
        <c:crossAx val="227958144"/>
        <c:crosses val="autoZero"/>
        <c:crossBetween val="between"/>
      </c:valAx>
    </c:plotArea>
    <c:legend>
      <c:legendPos val="b"/>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Осложнения после своих операций. Стоматологи-хирурги</a:t>
            </a:r>
          </a:p>
        </c:rich>
      </c:tx>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Лист1!$B$1:$C$1</c:f>
              <c:strCache>
                <c:ptCount val="2"/>
                <c:pt idx="0">
                  <c:v>Да</c:v>
                </c:pt>
                <c:pt idx="1">
                  <c:v>Нет</c:v>
                </c:pt>
              </c:strCache>
            </c:strRef>
          </c:cat>
          <c:val>
            <c:numRef>
              <c:f>Лист1!$B$2:$C$2</c:f>
              <c:numCache>
                <c:formatCode>0%</c:formatCode>
                <c:ptCount val="2"/>
                <c:pt idx="0">
                  <c:v>0.30000000000000032</c:v>
                </c:pt>
                <c:pt idx="1">
                  <c:v>0.70000000000000062</c:v>
                </c:pt>
              </c:numCache>
            </c:numRef>
          </c:val>
          <c:extLst xmlns:c16r2="http://schemas.microsoft.com/office/drawing/2015/06/chart">
            <c:ext xmlns:c16="http://schemas.microsoft.com/office/drawing/2014/chart" uri="{C3380CC4-5D6E-409C-BE32-E72D297353CC}">
              <c16:uniqueId val="{00000000-4749-48F5-98D2-D0BA2DFC4582}"/>
            </c:ext>
          </c:extLst>
        </c:ser>
        <c:dLbls>
          <c:showPercent val="1"/>
        </c:dLbls>
        <c:firstSliceAng val="0"/>
      </c:pieChart>
    </c:plotArea>
    <c:legend>
      <c:legendPos val="r"/>
    </c:legend>
    <c:plotVisOnly val="1"/>
    <c:dispBlanksAs val="zero"/>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ru-RU"/>
  <c:style val="29"/>
  <c:chart>
    <c:autoTitleDeleted val="1"/>
    <c:plotArea>
      <c:layout/>
      <c:barChart>
        <c:barDir val="col"/>
        <c:grouping val="clustered"/>
        <c:ser>
          <c:idx val="0"/>
          <c:order val="0"/>
          <c:tx>
            <c:strRef>
              <c:f>Лист1!$A$2</c:f>
              <c:strCache>
                <c:ptCount val="1"/>
                <c:pt idx="0">
                  <c:v>Всего</c:v>
                </c:pt>
              </c:strCache>
            </c:strRef>
          </c:tx>
          <c:cat>
            <c:strRef>
              <c:f>Лист1!$B$1:$C$1</c:f>
              <c:strCache>
                <c:ptCount val="2"/>
                <c:pt idx="0">
                  <c:v>Да</c:v>
                </c:pt>
                <c:pt idx="1">
                  <c:v>Нет</c:v>
                </c:pt>
              </c:strCache>
            </c:strRef>
          </c:cat>
          <c:val>
            <c:numRef>
              <c:f>Лист1!$B$2:$C$2</c:f>
              <c:numCache>
                <c:formatCode>Основной</c:formatCode>
                <c:ptCount val="2"/>
                <c:pt idx="0">
                  <c:v>9</c:v>
                </c:pt>
                <c:pt idx="1">
                  <c:v>11</c:v>
                </c:pt>
              </c:numCache>
            </c:numRef>
          </c:val>
        </c:ser>
        <c:gapWidth val="75"/>
        <c:overlap val="-25"/>
        <c:axId val="225410048"/>
        <c:axId val="225424128"/>
      </c:barChart>
      <c:catAx>
        <c:axId val="225410048"/>
        <c:scaling>
          <c:orientation val="minMax"/>
        </c:scaling>
        <c:axPos val="b"/>
        <c:majorTickMark val="none"/>
        <c:tickLblPos val="nextTo"/>
        <c:crossAx val="225424128"/>
        <c:crosses val="autoZero"/>
        <c:auto val="1"/>
        <c:lblAlgn val="ctr"/>
        <c:lblOffset val="100"/>
      </c:catAx>
      <c:valAx>
        <c:axId val="225424128"/>
        <c:scaling>
          <c:orientation val="minMax"/>
        </c:scaling>
        <c:axPos val="l"/>
        <c:majorGridlines/>
        <c:numFmt formatCode="Основной" sourceLinked="1"/>
        <c:majorTickMark val="none"/>
        <c:tickLblPos val="nextTo"/>
        <c:crossAx val="22541004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Стаж ортодонтов</a:t>
            </a:r>
          </a:p>
        </c:rich>
      </c:tx>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Менее 5 лет</c:v>
                </c:pt>
                <c:pt idx="1">
                  <c:v>5-10 лет</c:v>
                </c:pt>
                <c:pt idx="2">
                  <c:v>11-15 лет</c:v>
                </c:pt>
                <c:pt idx="3">
                  <c:v>Более 15 лет</c:v>
                </c:pt>
              </c:strCache>
            </c:strRef>
          </c:cat>
          <c:val>
            <c:numRef>
              <c:f>Лист1!$B$2:$E$2</c:f>
              <c:numCache>
                <c:formatCode>0%</c:formatCode>
                <c:ptCount val="4"/>
                <c:pt idx="0">
                  <c:v>0.35000000000000031</c:v>
                </c:pt>
                <c:pt idx="1">
                  <c:v>0.2</c:v>
                </c:pt>
                <c:pt idx="2">
                  <c:v>0.1</c:v>
                </c:pt>
                <c:pt idx="3">
                  <c:v>0.35000000000000031</c:v>
                </c:pt>
              </c:numCache>
            </c:numRef>
          </c:val>
          <c:extLst xmlns:c16r2="http://schemas.microsoft.com/office/drawing/2015/06/chart">
            <c:ext xmlns:c16="http://schemas.microsoft.com/office/drawing/2014/chart" uri="{C3380CC4-5D6E-409C-BE32-E72D297353CC}">
              <c16:uniqueId val="{00000000-C18A-43EB-85D6-DFB879C4356C}"/>
            </c:ext>
          </c:extLst>
        </c:ser>
        <c:dLbls>
          <c:showPercent val="1"/>
        </c:dLbls>
        <c:firstSliceAng val="0"/>
      </c:pieChart>
    </c:plotArea>
    <c:legend>
      <c:legendPos val="r"/>
    </c:legend>
    <c:plotVisOnly val="1"/>
    <c:dispBlanksAs val="zero"/>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Осложнения после операций. Ортодонты</a:t>
            </a:r>
          </a:p>
        </c:rich>
      </c:tx>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Лист1!$B$1:$C$1</c:f>
              <c:strCache>
                <c:ptCount val="2"/>
                <c:pt idx="0">
                  <c:v>Да</c:v>
                </c:pt>
                <c:pt idx="1">
                  <c:v>Нет</c:v>
                </c:pt>
              </c:strCache>
            </c:strRef>
          </c:cat>
          <c:val>
            <c:numRef>
              <c:f>Лист1!$B$2:$C$2</c:f>
              <c:numCache>
                <c:formatCode>0%</c:formatCode>
                <c:ptCount val="2"/>
                <c:pt idx="0">
                  <c:v>0.45</c:v>
                </c:pt>
                <c:pt idx="1">
                  <c:v>0.55000000000000004</c:v>
                </c:pt>
              </c:numCache>
            </c:numRef>
          </c:val>
          <c:extLst xmlns:c16r2="http://schemas.microsoft.com/office/drawing/2015/06/chart">
            <c:ext xmlns:c16="http://schemas.microsoft.com/office/drawing/2014/chart" uri="{C3380CC4-5D6E-409C-BE32-E72D297353CC}">
              <c16:uniqueId val="{00000000-A7A0-4B72-812E-5E2F0B8C19E6}"/>
            </c:ext>
          </c:extLst>
        </c:ser>
        <c:dLbls>
          <c:showPercent val="1"/>
        </c:dLbls>
        <c:firstSliceAng val="0"/>
      </c:pieChart>
    </c:plotArea>
    <c:legend>
      <c:legendPos val="r"/>
    </c:legend>
    <c:plotVisOnly val="1"/>
    <c:dispBlanksAs val="zero"/>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Лист1!$A$2</c:f>
              <c:strCache>
                <c:ptCount val="1"/>
                <c:pt idx="0">
                  <c:v>Стоматолог-хирург</c:v>
                </c:pt>
              </c:strCache>
            </c:strRef>
          </c:tx>
          <c:cat>
            <c:strRef>
              <c:f>Лист1!$B$1:$F$1</c:f>
              <c:strCache>
                <c:ptCount val="5"/>
                <c:pt idx="0">
                  <c:v>Воспалительные</c:v>
                </c:pt>
                <c:pt idx="1">
                  <c:v>Несостоятельность швов</c:v>
                </c:pt>
                <c:pt idx="2">
                  <c:v>Рубцевание</c:v>
                </c:pt>
                <c:pt idx="3">
                  <c:v>Аллергические реакции</c:v>
                </c:pt>
                <c:pt idx="4">
                  <c:v>Ожог СОР</c:v>
                </c:pt>
              </c:strCache>
            </c:strRef>
          </c:cat>
          <c:val>
            <c:numRef>
              <c:f>Лист1!$B$2:$F$2</c:f>
              <c:numCache>
                <c:formatCode>Основной</c:formatCode>
                <c:ptCount val="5"/>
                <c:pt idx="0">
                  <c:v>2</c:v>
                </c:pt>
                <c:pt idx="1">
                  <c:v>5</c:v>
                </c:pt>
                <c:pt idx="2">
                  <c:v>10</c:v>
                </c:pt>
                <c:pt idx="3">
                  <c:v>0</c:v>
                </c:pt>
                <c:pt idx="4">
                  <c:v>2</c:v>
                </c:pt>
              </c:numCache>
            </c:numRef>
          </c:val>
        </c:ser>
        <c:ser>
          <c:idx val="1"/>
          <c:order val="1"/>
          <c:tx>
            <c:strRef>
              <c:f>Лист1!$A$3</c:f>
              <c:strCache>
                <c:ptCount val="1"/>
                <c:pt idx="0">
                  <c:v>Ортодонт</c:v>
                </c:pt>
              </c:strCache>
            </c:strRef>
          </c:tx>
          <c:cat>
            <c:strRef>
              <c:f>Лист1!$B$1:$F$1</c:f>
              <c:strCache>
                <c:ptCount val="5"/>
                <c:pt idx="0">
                  <c:v>Воспалительные</c:v>
                </c:pt>
                <c:pt idx="1">
                  <c:v>Несостоятельность швов</c:v>
                </c:pt>
                <c:pt idx="2">
                  <c:v>Рубцевание</c:v>
                </c:pt>
                <c:pt idx="3">
                  <c:v>Аллергические реакции</c:v>
                </c:pt>
                <c:pt idx="4">
                  <c:v>Ожог СОР</c:v>
                </c:pt>
              </c:strCache>
            </c:strRef>
          </c:cat>
          <c:val>
            <c:numRef>
              <c:f>Лист1!$B$3:$F$3</c:f>
              <c:numCache>
                <c:formatCode>Основной</c:formatCode>
                <c:ptCount val="5"/>
                <c:pt idx="0">
                  <c:v>0</c:v>
                </c:pt>
                <c:pt idx="1">
                  <c:v>0</c:v>
                </c:pt>
                <c:pt idx="2">
                  <c:v>10</c:v>
                </c:pt>
                <c:pt idx="3">
                  <c:v>0</c:v>
                </c:pt>
                <c:pt idx="4">
                  <c:v>3</c:v>
                </c:pt>
              </c:numCache>
            </c:numRef>
          </c:val>
        </c:ser>
        <c:gapWidth val="75"/>
        <c:overlap val="-25"/>
        <c:axId val="60898688"/>
        <c:axId val="108958848"/>
      </c:barChart>
      <c:catAx>
        <c:axId val="60898688"/>
        <c:scaling>
          <c:orientation val="minMax"/>
        </c:scaling>
        <c:axPos val="b"/>
        <c:majorTickMark val="none"/>
        <c:tickLblPos val="nextTo"/>
        <c:crossAx val="108958848"/>
        <c:crosses val="autoZero"/>
        <c:auto val="1"/>
        <c:lblAlgn val="ctr"/>
        <c:lblOffset val="100"/>
      </c:catAx>
      <c:valAx>
        <c:axId val="108958848"/>
        <c:scaling>
          <c:orientation val="minMax"/>
        </c:scaling>
        <c:axPos val="l"/>
        <c:majorGridlines/>
        <c:numFmt formatCode="Основной" sourceLinked="1"/>
        <c:majorTickMark val="none"/>
        <c:tickLblPos val="nextTo"/>
        <c:crossAx val="60898688"/>
        <c:crosses val="autoZero"/>
        <c:crossBetween val="between"/>
      </c:valAx>
    </c:plotArea>
    <c:legend>
      <c:legendPos val="b"/>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Воспалительные</c:v>
                </c:pt>
                <c:pt idx="1">
                  <c:v>Несостоятельность швов</c:v>
                </c:pt>
                <c:pt idx="2">
                  <c:v>Рубцевание</c:v>
                </c:pt>
                <c:pt idx="3">
                  <c:v>Аллергические реакции</c:v>
                </c:pt>
                <c:pt idx="4">
                  <c:v>Ожог СОР</c:v>
                </c:pt>
              </c:strCache>
            </c:strRef>
          </c:cat>
          <c:val>
            <c:numRef>
              <c:f>Лист1!$B$2:$F$2</c:f>
              <c:numCache>
                <c:formatCode>0%</c:formatCode>
                <c:ptCount val="5"/>
                <c:pt idx="0">
                  <c:v>0.11</c:v>
                </c:pt>
                <c:pt idx="1">
                  <c:v>0.25</c:v>
                </c:pt>
                <c:pt idx="2">
                  <c:v>0.53</c:v>
                </c:pt>
                <c:pt idx="3">
                  <c:v>0</c:v>
                </c:pt>
                <c:pt idx="4">
                  <c:v>0.11</c:v>
                </c:pt>
              </c:numCache>
            </c:numRef>
          </c:val>
          <c:extLst xmlns:c16r2="http://schemas.microsoft.com/office/drawing/2015/06/chart">
            <c:ext xmlns:c16="http://schemas.microsoft.com/office/drawing/2014/chart" uri="{C3380CC4-5D6E-409C-BE32-E72D297353CC}">
              <c16:uniqueId val="{00000000-0BE2-4944-840C-890D9F1AE3E0}"/>
            </c:ext>
          </c:extLst>
        </c:ser>
        <c:dLbls>
          <c:showPercent val="1"/>
        </c:dLbls>
        <c:firstSliceAng val="0"/>
      </c:pieChart>
    </c:plotArea>
    <c:legend>
      <c:legendPos val="r"/>
    </c:legend>
    <c:plotVisOnly val="1"/>
    <c:dispBlanksAs val="zero"/>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Ортодонт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Воспалительные</c:v>
                </c:pt>
                <c:pt idx="1">
                  <c:v>Несостоятельность швов</c:v>
                </c:pt>
                <c:pt idx="2">
                  <c:v>Рубцевание</c:v>
                </c:pt>
                <c:pt idx="3">
                  <c:v>Аллергические реакции</c:v>
                </c:pt>
                <c:pt idx="4">
                  <c:v>Ожоги СОР</c:v>
                </c:pt>
              </c:strCache>
            </c:strRef>
          </c:cat>
          <c:val>
            <c:numRef>
              <c:f>Лист1!$B$2:$F$2</c:f>
              <c:numCache>
                <c:formatCode>0%</c:formatCode>
                <c:ptCount val="5"/>
                <c:pt idx="0">
                  <c:v>0</c:v>
                </c:pt>
                <c:pt idx="1">
                  <c:v>0</c:v>
                </c:pt>
                <c:pt idx="2">
                  <c:v>0.77000000000000512</c:v>
                </c:pt>
                <c:pt idx="3">
                  <c:v>0</c:v>
                </c:pt>
                <c:pt idx="4">
                  <c:v>0.23</c:v>
                </c:pt>
              </c:numCache>
            </c:numRef>
          </c:val>
          <c:extLst xmlns:c16r2="http://schemas.microsoft.com/office/drawing/2015/06/chart">
            <c:ext xmlns:c16="http://schemas.microsoft.com/office/drawing/2014/chart" uri="{C3380CC4-5D6E-409C-BE32-E72D297353CC}">
              <c16:uniqueId val="{00000000-10DE-473C-9991-2FB2F019DBEF}"/>
            </c:ext>
          </c:extLst>
        </c:ser>
        <c:dLbls>
          <c:showPercent val="1"/>
        </c:dLbls>
        <c:firstSliceAng val="0"/>
      </c:pieChart>
    </c:plotArea>
    <c:legend>
      <c:legendPos val="r"/>
    </c:legend>
    <c:plotVisOnly val="1"/>
    <c:dispBlanksAs val="zero"/>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Стоматологи-хирурги и ортодонты</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Лист1!$B$1:$F$1</c:f>
              <c:strCache>
                <c:ptCount val="5"/>
                <c:pt idx="0">
                  <c:v>Воспалительные</c:v>
                </c:pt>
                <c:pt idx="1">
                  <c:v>Несостоятельность швов</c:v>
                </c:pt>
                <c:pt idx="2">
                  <c:v>Рубцевание</c:v>
                </c:pt>
                <c:pt idx="3">
                  <c:v>Аллергические реакции</c:v>
                </c:pt>
                <c:pt idx="4">
                  <c:v>Ожоги СОР</c:v>
                </c:pt>
              </c:strCache>
            </c:strRef>
          </c:cat>
          <c:val>
            <c:numRef>
              <c:f>Лист1!$B$2:$F$2</c:f>
              <c:numCache>
                <c:formatCode>0%</c:formatCode>
                <c:ptCount val="5"/>
                <c:pt idx="0">
                  <c:v>6.0000000000000032E-2</c:v>
                </c:pt>
                <c:pt idx="1">
                  <c:v>0.16</c:v>
                </c:pt>
                <c:pt idx="2">
                  <c:v>0.62000000000000455</c:v>
                </c:pt>
                <c:pt idx="3">
                  <c:v>0</c:v>
                </c:pt>
                <c:pt idx="4">
                  <c:v>0.16</c:v>
                </c:pt>
              </c:numCache>
            </c:numRef>
          </c:val>
          <c:extLst xmlns:c16r2="http://schemas.microsoft.com/office/drawing/2015/06/chart">
            <c:ext xmlns:c16="http://schemas.microsoft.com/office/drawing/2014/chart" uri="{C3380CC4-5D6E-409C-BE32-E72D297353CC}">
              <c16:uniqueId val="{00000000-54E6-4D66-A06D-B0FACF871CBF}"/>
            </c:ext>
          </c:extLst>
        </c:ser>
        <c:dLbls>
          <c:showPercent val="1"/>
        </c:dLbls>
        <c:firstSliceAng val="0"/>
      </c:pieChart>
    </c:plotArea>
    <c:legend>
      <c:legendPos val="r"/>
    </c:legend>
    <c:plotVisOnly val="1"/>
    <c:dispBlanksAs val="zero"/>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ru-RU"/>
  <c:style val="31"/>
  <c:chart>
    <c:autoTitleDeleted val="1"/>
    <c:plotArea>
      <c:layout/>
      <c:barChart>
        <c:barDir val="col"/>
        <c:grouping val="clustered"/>
        <c:ser>
          <c:idx val="0"/>
          <c:order val="0"/>
          <c:tx>
            <c:strRef>
              <c:f>Лист1!$A$2</c:f>
              <c:strCache>
                <c:ptCount val="1"/>
                <c:pt idx="0">
                  <c:v>Всего</c:v>
                </c:pt>
              </c:strCache>
            </c:strRef>
          </c:tx>
          <c:cat>
            <c:strRef>
              <c:f>Лист1!$B$1:$E$1</c:f>
              <c:strCache>
                <c:ptCount val="4"/>
                <c:pt idx="0">
                  <c:v>Осложнения не встречаются</c:v>
                </c:pt>
                <c:pt idx="1">
                  <c:v>До 2%</c:v>
                </c:pt>
                <c:pt idx="2">
                  <c:v>От 2 до 10%</c:v>
                </c:pt>
                <c:pt idx="3">
                  <c:v>Более 10%</c:v>
                </c:pt>
              </c:strCache>
            </c:strRef>
          </c:cat>
          <c:val>
            <c:numRef>
              <c:f>Лист1!$B$2:$E$2</c:f>
              <c:numCache>
                <c:formatCode>Основной</c:formatCode>
                <c:ptCount val="4"/>
                <c:pt idx="0">
                  <c:v>10</c:v>
                </c:pt>
                <c:pt idx="1">
                  <c:v>15</c:v>
                </c:pt>
                <c:pt idx="2">
                  <c:v>1</c:v>
                </c:pt>
                <c:pt idx="3">
                  <c:v>1</c:v>
                </c:pt>
              </c:numCache>
            </c:numRef>
          </c:val>
        </c:ser>
        <c:gapWidth val="75"/>
        <c:overlap val="-25"/>
        <c:axId val="230785792"/>
        <c:axId val="230787328"/>
      </c:barChart>
      <c:catAx>
        <c:axId val="230785792"/>
        <c:scaling>
          <c:orientation val="minMax"/>
        </c:scaling>
        <c:axPos val="b"/>
        <c:majorTickMark val="none"/>
        <c:tickLblPos val="nextTo"/>
        <c:crossAx val="230787328"/>
        <c:crosses val="autoZero"/>
        <c:auto val="1"/>
        <c:lblAlgn val="ctr"/>
        <c:lblOffset val="100"/>
      </c:catAx>
      <c:valAx>
        <c:axId val="230787328"/>
        <c:scaling>
          <c:orientation val="minMax"/>
        </c:scaling>
        <c:axPos val="l"/>
        <c:majorGridlines/>
        <c:numFmt formatCode="Основной" sourceLinked="1"/>
        <c:majorTickMark val="none"/>
        <c:tickLblPos val="nextTo"/>
        <c:crossAx val="230785792"/>
        <c:crosses val="autoZero"/>
        <c:crossBetween val="between"/>
      </c:valAx>
    </c:plotArea>
    <c:legend>
      <c:legendPos val="b"/>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Стоматолог-хирург</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Осложнения не встречаются</c:v>
                </c:pt>
                <c:pt idx="1">
                  <c:v>До 2 %</c:v>
                </c:pt>
                <c:pt idx="2">
                  <c:v>От 2 до 10 %</c:v>
                </c:pt>
                <c:pt idx="3">
                  <c:v>Более 10%</c:v>
                </c:pt>
              </c:strCache>
            </c:strRef>
          </c:cat>
          <c:val>
            <c:numRef>
              <c:f>Лист1!$B$2:$E$2</c:f>
              <c:numCache>
                <c:formatCode>0%</c:formatCode>
                <c:ptCount val="4"/>
                <c:pt idx="0">
                  <c:v>0.37000000000000038</c:v>
                </c:pt>
                <c:pt idx="1">
                  <c:v>0.55000000000000004</c:v>
                </c:pt>
                <c:pt idx="2">
                  <c:v>4.0000000000000022E-2</c:v>
                </c:pt>
                <c:pt idx="3">
                  <c:v>4.0000000000000022E-2</c:v>
                </c:pt>
              </c:numCache>
            </c:numRef>
          </c:val>
          <c:extLst xmlns:c16r2="http://schemas.microsoft.com/office/drawing/2015/06/chart">
            <c:ext xmlns:c16="http://schemas.microsoft.com/office/drawing/2014/chart" uri="{C3380CC4-5D6E-409C-BE32-E72D297353CC}">
              <c16:uniqueId val="{00000000-4972-4454-9FAB-1228404490AA}"/>
            </c:ext>
          </c:extLst>
        </c:ser>
        <c:dLbls>
          <c:showPercent val="1"/>
        </c:dLbls>
        <c:firstSliceAng val="0"/>
      </c:pieChart>
    </c:plotArea>
    <c:legend>
      <c:legendPos val="r"/>
    </c:legend>
    <c:plotVisOnly val="1"/>
    <c:dispBlanksAs val="zero"/>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Лист1!$A$2</c:f>
              <c:strCache>
                <c:ptCount val="1"/>
                <c:pt idx="0">
                  <c:v>Воспалительные</c:v>
                </c:pt>
              </c:strCache>
            </c:strRef>
          </c:tx>
          <c:cat>
            <c:strRef>
              <c:f>Лист1!$B$1:$E$1</c:f>
              <c:strCache>
                <c:ptCount val="4"/>
                <c:pt idx="0">
                  <c:v>Менее 5 лет</c:v>
                </c:pt>
                <c:pt idx="1">
                  <c:v>5-10 лет</c:v>
                </c:pt>
                <c:pt idx="2">
                  <c:v>11-15 лет</c:v>
                </c:pt>
                <c:pt idx="3">
                  <c:v>Более 15 лет</c:v>
                </c:pt>
              </c:strCache>
            </c:strRef>
          </c:cat>
          <c:val>
            <c:numRef>
              <c:f>Лист1!$B$2:$E$2</c:f>
              <c:numCache>
                <c:formatCode>Основной</c:formatCode>
                <c:ptCount val="4"/>
                <c:pt idx="0">
                  <c:v>0</c:v>
                </c:pt>
                <c:pt idx="1">
                  <c:v>0</c:v>
                </c:pt>
                <c:pt idx="2">
                  <c:v>2</c:v>
                </c:pt>
                <c:pt idx="3">
                  <c:v>0</c:v>
                </c:pt>
              </c:numCache>
            </c:numRef>
          </c:val>
        </c:ser>
        <c:ser>
          <c:idx val="1"/>
          <c:order val="1"/>
          <c:tx>
            <c:strRef>
              <c:f>Лист1!$A$3</c:f>
              <c:strCache>
                <c:ptCount val="1"/>
                <c:pt idx="0">
                  <c:v>Несостоятельность швов</c:v>
                </c:pt>
              </c:strCache>
            </c:strRef>
          </c:tx>
          <c:cat>
            <c:strRef>
              <c:f>Лист1!$B$1:$E$1</c:f>
              <c:strCache>
                <c:ptCount val="4"/>
                <c:pt idx="0">
                  <c:v>Менее 5 лет</c:v>
                </c:pt>
                <c:pt idx="1">
                  <c:v>5-10 лет</c:v>
                </c:pt>
                <c:pt idx="2">
                  <c:v>11-15 лет</c:v>
                </c:pt>
                <c:pt idx="3">
                  <c:v>Более 15 лет</c:v>
                </c:pt>
              </c:strCache>
            </c:strRef>
          </c:cat>
          <c:val>
            <c:numRef>
              <c:f>Лист1!$B$3:$E$3</c:f>
              <c:numCache>
                <c:formatCode>Основной</c:formatCode>
                <c:ptCount val="4"/>
                <c:pt idx="0">
                  <c:v>0</c:v>
                </c:pt>
                <c:pt idx="1">
                  <c:v>0</c:v>
                </c:pt>
                <c:pt idx="2">
                  <c:v>3</c:v>
                </c:pt>
                <c:pt idx="3">
                  <c:v>2</c:v>
                </c:pt>
              </c:numCache>
            </c:numRef>
          </c:val>
        </c:ser>
        <c:ser>
          <c:idx val="2"/>
          <c:order val="2"/>
          <c:tx>
            <c:strRef>
              <c:f>Лист1!$A$4</c:f>
              <c:strCache>
                <c:ptCount val="1"/>
                <c:pt idx="0">
                  <c:v>Рубцевание</c:v>
                </c:pt>
              </c:strCache>
            </c:strRef>
          </c:tx>
          <c:cat>
            <c:strRef>
              <c:f>Лист1!$B$1:$E$1</c:f>
              <c:strCache>
                <c:ptCount val="4"/>
                <c:pt idx="0">
                  <c:v>Менее 5 лет</c:v>
                </c:pt>
                <c:pt idx="1">
                  <c:v>5-10 лет</c:v>
                </c:pt>
                <c:pt idx="2">
                  <c:v>11-15 лет</c:v>
                </c:pt>
                <c:pt idx="3">
                  <c:v>Более 15 лет</c:v>
                </c:pt>
              </c:strCache>
            </c:strRef>
          </c:cat>
          <c:val>
            <c:numRef>
              <c:f>Лист1!$B$4:$E$4</c:f>
              <c:numCache>
                <c:formatCode>Основной</c:formatCode>
                <c:ptCount val="4"/>
                <c:pt idx="0">
                  <c:v>1</c:v>
                </c:pt>
                <c:pt idx="1">
                  <c:v>4</c:v>
                </c:pt>
                <c:pt idx="2">
                  <c:v>2</c:v>
                </c:pt>
                <c:pt idx="3">
                  <c:v>3</c:v>
                </c:pt>
              </c:numCache>
            </c:numRef>
          </c:val>
        </c:ser>
        <c:ser>
          <c:idx val="3"/>
          <c:order val="3"/>
          <c:tx>
            <c:strRef>
              <c:f>Лист1!$A$5</c:f>
              <c:strCache>
                <c:ptCount val="1"/>
                <c:pt idx="0">
                  <c:v>Аллергические реакции</c:v>
                </c:pt>
              </c:strCache>
            </c:strRef>
          </c:tx>
          <c:cat>
            <c:strRef>
              <c:f>Лист1!$B$1:$E$1</c:f>
              <c:strCache>
                <c:ptCount val="4"/>
                <c:pt idx="0">
                  <c:v>Менее 5 лет</c:v>
                </c:pt>
                <c:pt idx="1">
                  <c:v>5-10 лет</c:v>
                </c:pt>
                <c:pt idx="2">
                  <c:v>11-15 лет</c:v>
                </c:pt>
                <c:pt idx="3">
                  <c:v>Более 15 лет</c:v>
                </c:pt>
              </c:strCache>
            </c:strRef>
          </c:cat>
          <c:val>
            <c:numRef>
              <c:f>Лист1!$B$5:$E$5</c:f>
              <c:numCache>
                <c:formatCode>Основной</c:formatCode>
                <c:ptCount val="4"/>
                <c:pt idx="0">
                  <c:v>0</c:v>
                </c:pt>
                <c:pt idx="1">
                  <c:v>0</c:v>
                </c:pt>
                <c:pt idx="2">
                  <c:v>0</c:v>
                </c:pt>
                <c:pt idx="3">
                  <c:v>3</c:v>
                </c:pt>
              </c:numCache>
            </c:numRef>
          </c:val>
        </c:ser>
        <c:ser>
          <c:idx val="4"/>
          <c:order val="4"/>
          <c:tx>
            <c:strRef>
              <c:f>Лист1!$A$6</c:f>
              <c:strCache>
                <c:ptCount val="1"/>
                <c:pt idx="0">
                  <c:v>Ожоги СОР</c:v>
                </c:pt>
              </c:strCache>
            </c:strRef>
          </c:tx>
          <c:cat>
            <c:strRef>
              <c:f>Лист1!$B$1:$E$1</c:f>
              <c:strCache>
                <c:ptCount val="4"/>
                <c:pt idx="0">
                  <c:v>Менее 5 лет</c:v>
                </c:pt>
                <c:pt idx="1">
                  <c:v>5-10 лет</c:v>
                </c:pt>
                <c:pt idx="2">
                  <c:v>11-15 лет</c:v>
                </c:pt>
                <c:pt idx="3">
                  <c:v>Более 15 лет</c:v>
                </c:pt>
              </c:strCache>
            </c:strRef>
          </c:cat>
          <c:val>
            <c:numRef>
              <c:f>Лист1!$B$6:$E$6</c:f>
              <c:numCache>
                <c:formatCode>Основной</c:formatCode>
                <c:ptCount val="4"/>
                <c:pt idx="0">
                  <c:v>0</c:v>
                </c:pt>
                <c:pt idx="1">
                  <c:v>1</c:v>
                </c:pt>
                <c:pt idx="2">
                  <c:v>1</c:v>
                </c:pt>
                <c:pt idx="3">
                  <c:v>0</c:v>
                </c:pt>
              </c:numCache>
            </c:numRef>
          </c:val>
        </c:ser>
        <c:gapWidth val="75"/>
        <c:axId val="226581888"/>
        <c:axId val="226591872"/>
      </c:barChart>
      <c:catAx>
        <c:axId val="226581888"/>
        <c:scaling>
          <c:orientation val="minMax"/>
        </c:scaling>
        <c:axPos val="b"/>
        <c:majorTickMark val="none"/>
        <c:tickLblPos val="nextTo"/>
        <c:crossAx val="226591872"/>
        <c:crosses val="autoZero"/>
        <c:auto val="1"/>
        <c:lblAlgn val="ctr"/>
        <c:lblOffset val="100"/>
      </c:catAx>
      <c:valAx>
        <c:axId val="226591872"/>
        <c:scaling>
          <c:orientation val="minMax"/>
        </c:scaling>
        <c:axPos val="l"/>
        <c:majorGridlines/>
        <c:numFmt formatCode="Основной" sourceLinked="1"/>
        <c:majorTickMark val="none"/>
        <c:tickLblPos val="nextTo"/>
        <c:crossAx val="226581888"/>
        <c:crosses val="autoZero"/>
        <c:crossBetween val="between"/>
      </c:valAx>
    </c:plotArea>
    <c:legend>
      <c:legendPos val="b"/>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Несостоятельность швов</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Менее 5 лет</c:v>
                </c:pt>
                <c:pt idx="1">
                  <c:v>5-10 лет</c:v>
                </c:pt>
                <c:pt idx="2">
                  <c:v>11-15 лет</c:v>
                </c:pt>
                <c:pt idx="3">
                  <c:v>Более 15 лет</c:v>
                </c:pt>
              </c:strCache>
            </c:strRef>
          </c:cat>
          <c:val>
            <c:numRef>
              <c:f>Лист1!$B$2:$B$5</c:f>
              <c:numCache>
                <c:formatCode>0%</c:formatCode>
                <c:ptCount val="4"/>
                <c:pt idx="0">
                  <c:v>0</c:v>
                </c:pt>
                <c:pt idx="1">
                  <c:v>0</c:v>
                </c:pt>
                <c:pt idx="2">
                  <c:v>0.60000000000000064</c:v>
                </c:pt>
                <c:pt idx="3">
                  <c:v>0.4</c:v>
                </c:pt>
              </c:numCache>
            </c:numRef>
          </c:val>
          <c:extLst xmlns:c16r2="http://schemas.microsoft.com/office/drawing/2015/06/chart">
            <c:ext xmlns:c16="http://schemas.microsoft.com/office/drawing/2014/chart" uri="{C3380CC4-5D6E-409C-BE32-E72D297353CC}">
              <c16:uniqueId val="{00000000-32F9-4CC8-A29F-BDD182D1E2F9}"/>
            </c:ext>
          </c:extLst>
        </c:ser>
        <c:dLbls>
          <c:showPercent val="1"/>
        </c:dLbls>
        <c:firstSliceAng val="0"/>
      </c:pieChart>
    </c:plotArea>
    <c:legend>
      <c:legendPos val="r"/>
    </c:legend>
    <c:plotVisOnly val="1"/>
    <c:dispBlanksAs val="zero"/>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Лист1!$B$1</c:f>
              <c:strCache>
                <c:ptCount val="1"/>
                <c:pt idx="0">
                  <c:v>Рубцевание</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Менее 5 лет</c:v>
                </c:pt>
                <c:pt idx="1">
                  <c:v>5-10 лет</c:v>
                </c:pt>
                <c:pt idx="2">
                  <c:v>11-15 лет</c:v>
                </c:pt>
                <c:pt idx="3">
                  <c:v>Более 15 лет</c:v>
                </c:pt>
              </c:strCache>
            </c:strRef>
          </c:cat>
          <c:val>
            <c:numRef>
              <c:f>Лист1!$B$2:$B$5</c:f>
              <c:numCache>
                <c:formatCode>0%</c:formatCode>
                <c:ptCount val="4"/>
                <c:pt idx="0">
                  <c:v>0.1</c:v>
                </c:pt>
                <c:pt idx="1">
                  <c:v>0.4</c:v>
                </c:pt>
                <c:pt idx="2">
                  <c:v>0.2</c:v>
                </c:pt>
                <c:pt idx="3">
                  <c:v>0.30000000000000032</c:v>
                </c:pt>
              </c:numCache>
            </c:numRef>
          </c:val>
          <c:extLst xmlns:c16r2="http://schemas.microsoft.com/office/drawing/2015/06/chart">
            <c:ext xmlns:c16="http://schemas.microsoft.com/office/drawing/2014/chart" uri="{C3380CC4-5D6E-409C-BE32-E72D297353CC}">
              <c16:uniqueId val="{00000000-F942-46CC-A9EA-6DCE00D4D632}"/>
            </c:ext>
          </c:extLst>
        </c:ser>
        <c:dLbls>
          <c:showPercent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Лист2!$A$2</c:f>
              <c:strCache>
                <c:ptCount val="1"/>
                <c:pt idx="0">
                  <c:v>Френулэктомия</c:v>
                </c:pt>
              </c:strCache>
            </c:strRef>
          </c:tx>
          <c:cat>
            <c:strRef>
              <c:f>Лист2!$B$1:$E$1</c:f>
              <c:strCache>
                <c:ptCount val="4"/>
                <c:pt idx="0">
                  <c:v>Менее 5 лет</c:v>
                </c:pt>
                <c:pt idx="1">
                  <c:v>5-10 лет</c:v>
                </c:pt>
                <c:pt idx="2">
                  <c:v>11-15 лет</c:v>
                </c:pt>
                <c:pt idx="3">
                  <c:v>Более 15 лет</c:v>
                </c:pt>
              </c:strCache>
            </c:strRef>
          </c:cat>
          <c:val>
            <c:numRef>
              <c:f>Лист2!$B$2:$E$2</c:f>
              <c:numCache>
                <c:formatCode>Основной</c:formatCode>
                <c:ptCount val="4"/>
                <c:pt idx="0">
                  <c:v>1</c:v>
                </c:pt>
                <c:pt idx="1">
                  <c:v>4</c:v>
                </c:pt>
                <c:pt idx="2">
                  <c:v>6</c:v>
                </c:pt>
                <c:pt idx="3">
                  <c:v>2</c:v>
                </c:pt>
              </c:numCache>
            </c:numRef>
          </c:val>
        </c:ser>
        <c:ser>
          <c:idx val="1"/>
          <c:order val="1"/>
          <c:tx>
            <c:strRef>
              <c:f>Лист2!$A$3</c:f>
              <c:strCache>
                <c:ptCount val="1"/>
                <c:pt idx="0">
                  <c:v>V-пластика</c:v>
                </c:pt>
              </c:strCache>
            </c:strRef>
          </c:tx>
          <c:cat>
            <c:strRef>
              <c:f>Лист2!$B$1:$E$1</c:f>
              <c:strCache>
                <c:ptCount val="4"/>
                <c:pt idx="0">
                  <c:v>Менее 5 лет</c:v>
                </c:pt>
                <c:pt idx="1">
                  <c:v>5-10 лет</c:v>
                </c:pt>
                <c:pt idx="2">
                  <c:v>11-15 лет</c:v>
                </c:pt>
                <c:pt idx="3">
                  <c:v>Более 15 лет</c:v>
                </c:pt>
              </c:strCache>
            </c:strRef>
          </c:cat>
          <c:val>
            <c:numRef>
              <c:f>Лист2!$B$3:$E$3</c:f>
              <c:numCache>
                <c:formatCode>Основной</c:formatCode>
                <c:ptCount val="4"/>
                <c:pt idx="0">
                  <c:v>3</c:v>
                </c:pt>
                <c:pt idx="1">
                  <c:v>10</c:v>
                </c:pt>
                <c:pt idx="2">
                  <c:v>8</c:v>
                </c:pt>
                <c:pt idx="3">
                  <c:v>8</c:v>
                </c:pt>
              </c:numCache>
            </c:numRef>
          </c:val>
        </c:ser>
        <c:ser>
          <c:idx val="2"/>
          <c:order val="2"/>
          <c:tx>
            <c:strRef>
              <c:f>Лист2!$A$4</c:f>
              <c:strCache>
                <c:ptCount val="1"/>
                <c:pt idx="0">
                  <c:v>Z-пластика</c:v>
                </c:pt>
              </c:strCache>
            </c:strRef>
          </c:tx>
          <c:cat>
            <c:strRef>
              <c:f>Лист2!$B$1:$E$1</c:f>
              <c:strCache>
                <c:ptCount val="4"/>
                <c:pt idx="0">
                  <c:v>Менее 5 лет</c:v>
                </c:pt>
                <c:pt idx="1">
                  <c:v>5-10 лет</c:v>
                </c:pt>
                <c:pt idx="2">
                  <c:v>11-15 лет</c:v>
                </c:pt>
                <c:pt idx="3">
                  <c:v>Более 15 лет</c:v>
                </c:pt>
              </c:strCache>
            </c:strRef>
          </c:cat>
          <c:val>
            <c:numRef>
              <c:f>Лист2!$B$4:$E$4</c:f>
              <c:numCache>
                <c:formatCode>Основной</c:formatCode>
                <c:ptCount val="4"/>
                <c:pt idx="0">
                  <c:v>3</c:v>
                </c:pt>
                <c:pt idx="1">
                  <c:v>8</c:v>
                </c:pt>
                <c:pt idx="2">
                  <c:v>4</c:v>
                </c:pt>
                <c:pt idx="3">
                  <c:v>7</c:v>
                </c:pt>
              </c:numCache>
            </c:numRef>
          </c:val>
        </c:ser>
        <c:ser>
          <c:idx val="3"/>
          <c:order val="3"/>
          <c:tx>
            <c:strRef>
              <c:f>Лист2!$A$5</c:f>
              <c:strCache>
                <c:ptCount val="1"/>
                <c:pt idx="0">
                  <c:v>Другое</c:v>
                </c:pt>
              </c:strCache>
            </c:strRef>
          </c:tx>
          <c:cat>
            <c:strRef>
              <c:f>Лист2!$B$1:$E$1</c:f>
              <c:strCache>
                <c:ptCount val="4"/>
                <c:pt idx="0">
                  <c:v>Менее 5 лет</c:v>
                </c:pt>
                <c:pt idx="1">
                  <c:v>5-10 лет</c:v>
                </c:pt>
                <c:pt idx="2">
                  <c:v>11-15 лет</c:v>
                </c:pt>
                <c:pt idx="3">
                  <c:v>Более 15 лет</c:v>
                </c:pt>
              </c:strCache>
            </c:strRef>
          </c:cat>
          <c:val>
            <c:numRef>
              <c:f>Лист2!$B$5:$E$5</c:f>
              <c:numCache>
                <c:formatCode>Основной</c:formatCode>
                <c:ptCount val="4"/>
                <c:pt idx="0">
                  <c:v>1</c:v>
                </c:pt>
                <c:pt idx="1">
                  <c:v>4</c:v>
                </c:pt>
                <c:pt idx="2">
                  <c:v>5</c:v>
                </c:pt>
                <c:pt idx="3">
                  <c:v>2</c:v>
                </c:pt>
              </c:numCache>
            </c:numRef>
          </c:val>
        </c:ser>
        <c:gapWidth val="75"/>
        <c:overlap val="-25"/>
        <c:axId val="199836800"/>
        <c:axId val="199838336"/>
      </c:barChart>
      <c:catAx>
        <c:axId val="199836800"/>
        <c:scaling>
          <c:orientation val="minMax"/>
        </c:scaling>
        <c:axPos val="b"/>
        <c:majorTickMark val="none"/>
        <c:tickLblPos val="nextTo"/>
        <c:crossAx val="199838336"/>
        <c:crosses val="autoZero"/>
        <c:auto val="1"/>
        <c:lblAlgn val="ctr"/>
        <c:lblOffset val="100"/>
      </c:catAx>
      <c:valAx>
        <c:axId val="199838336"/>
        <c:scaling>
          <c:orientation val="minMax"/>
        </c:scaling>
        <c:axPos val="l"/>
        <c:majorGridlines/>
        <c:numFmt formatCode="Основной" sourceLinked="1"/>
        <c:majorTickMark val="none"/>
        <c:tickLblPos val="nextTo"/>
        <c:crossAx val="199836800"/>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26"/>
  <c:chart>
    <c:title/>
    <c:plotArea>
      <c:layout/>
      <c:pieChart>
        <c:varyColors val="1"/>
        <c:ser>
          <c:idx val="0"/>
          <c:order val="0"/>
          <c:tx>
            <c:strRef>
              <c:f>Лист1!$A$2</c:f>
              <c:strCache>
                <c:ptCount val="1"/>
                <c:pt idx="0">
                  <c:v>Менее 5 лет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7.0000000000000021E-2</c:v>
                </c:pt>
                <c:pt idx="1">
                  <c:v>0.1</c:v>
                </c:pt>
                <c:pt idx="2">
                  <c:v>0.14000000000000001</c:v>
                </c:pt>
                <c:pt idx="3">
                  <c:v>8.0000000000000043E-2</c:v>
                </c:pt>
              </c:numCache>
            </c:numRef>
          </c:val>
          <c:extLst xmlns:c16r2="http://schemas.microsoft.com/office/drawing/2015/06/chart">
            <c:ext xmlns:c16="http://schemas.microsoft.com/office/drawing/2014/chart" uri="{C3380CC4-5D6E-409C-BE32-E72D297353CC}">
              <c16:uniqueId val="{00000000-F38E-480E-B403-A960F654C4DA}"/>
            </c:ext>
          </c:extLst>
        </c:ser>
        <c:dLbls>
          <c:showPercent val="1"/>
        </c:dLbls>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Лист1!$A$2</c:f>
              <c:strCache>
                <c:ptCount val="1"/>
                <c:pt idx="0">
                  <c:v>5-10 лет</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Лист1!$B$1:$E$1</c:f>
              <c:strCache>
                <c:ptCount val="4"/>
                <c:pt idx="0">
                  <c:v>Френулэктомия</c:v>
                </c:pt>
                <c:pt idx="1">
                  <c:v>V-пластика</c:v>
                </c:pt>
                <c:pt idx="2">
                  <c:v>Z-пластика</c:v>
                </c:pt>
                <c:pt idx="3">
                  <c:v>Другое</c:v>
                </c:pt>
              </c:strCache>
            </c:strRef>
          </c:cat>
          <c:val>
            <c:numRef>
              <c:f>Лист1!$B$2:$E$2</c:f>
              <c:numCache>
                <c:formatCode>0%</c:formatCode>
                <c:ptCount val="4"/>
                <c:pt idx="0">
                  <c:v>0.32000000000000095</c:v>
                </c:pt>
                <c:pt idx="1">
                  <c:v>0.34</c:v>
                </c:pt>
                <c:pt idx="2">
                  <c:v>0.36000000000000032</c:v>
                </c:pt>
                <c:pt idx="3">
                  <c:v>0.33000000000000107</c:v>
                </c:pt>
              </c:numCache>
            </c:numRef>
          </c:val>
          <c:extLst xmlns:c16r2="http://schemas.microsoft.com/office/drawing/2015/06/chart">
            <c:ext xmlns:c16="http://schemas.microsoft.com/office/drawing/2014/chart" uri="{C3380CC4-5D6E-409C-BE32-E72D297353CC}">
              <c16:uniqueId val="{00000000-897D-421F-8BBE-222D096296E9}"/>
            </c:ext>
          </c:extLst>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1CBC-8630-478F-BEEB-5C443CB1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101</Pages>
  <Words>13703</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dcterms:created xsi:type="dcterms:W3CDTF">2019-04-23T16:21:00Z</dcterms:created>
  <dcterms:modified xsi:type="dcterms:W3CDTF">2019-05-20T21:54:00Z</dcterms:modified>
</cp:coreProperties>
</file>