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E195F" w:rsidRPr="003A2828" w:rsidRDefault="00655140">
      <w:pPr>
        <w:spacing w:after="120"/>
        <w:jc w:val="center"/>
        <w:rPr>
          <w:sz w:val="28"/>
        </w:rPr>
      </w:pPr>
      <w:bookmarkStart w:id="0" w:name="_Hlk8931610"/>
      <w:bookmarkEnd w:id="0"/>
      <w:r w:rsidRPr="003A2828">
        <w:rPr>
          <w:sz w:val="28"/>
        </w:rPr>
        <w:t>ФГОУ ВО «Санкт-Петербургский государственный университет»</w:t>
      </w:r>
    </w:p>
    <w:p w:rsidR="00EE195F" w:rsidRPr="003A2828" w:rsidRDefault="00655140">
      <w:pPr>
        <w:spacing w:after="120"/>
        <w:jc w:val="center"/>
        <w:rPr>
          <w:sz w:val="28"/>
        </w:rPr>
      </w:pPr>
      <w:r w:rsidRPr="003A2828">
        <w:rPr>
          <w:sz w:val="28"/>
        </w:rPr>
        <w:t>Направление «</w:t>
      </w:r>
      <w:r w:rsidR="00C32546" w:rsidRPr="003A2828">
        <w:rPr>
          <w:sz w:val="28"/>
        </w:rPr>
        <w:t>Стоматология</w:t>
      </w:r>
      <w:r w:rsidRPr="003A2828">
        <w:rPr>
          <w:sz w:val="28"/>
        </w:rPr>
        <w:t>»</w:t>
      </w:r>
    </w:p>
    <w:p w:rsidR="00EE195F" w:rsidRPr="003A2828" w:rsidRDefault="00EE195F">
      <w:pPr>
        <w:ind w:firstLine="720"/>
        <w:jc w:val="both"/>
        <w:rPr>
          <w:sz w:val="28"/>
        </w:rPr>
      </w:pPr>
    </w:p>
    <w:p w:rsidR="00EE195F" w:rsidRPr="003A2828" w:rsidRDefault="00EE195F">
      <w:pPr>
        <w:ind w:firstLine="720"/>
        <w:jc w:val="both"/>
        <w:rPr>
          <w:sz w:val="28"/>
        </w:rPr>
      </w:pPr>
    </w:p>
    <w:p w:rsidR="00EE195F" w:rsidRPr="003A2828" w:rsidRDefault="00EE195F">
      <w:pPr>
        <w:ind w:firstLine="720"/>
        <w:jc w:val="both"/>
        <w:rPr>
          <w:sz w:val="28"/>
        </w:rPr>
      </w:pPr>
    </w:p>
    <w:p w:rsidR="00EE195F" w:rsidRDefault="00EE195F">
      <w:pPr>
        <w:spacing w:line="360" w:lineRule="auto"/>
        <w:ind w:firstLine="720"/>
        <w:jc w:val="both"/>
        <w:rPr>
          <w:sz w:val="28"/>
        </w:rPr>
      </w:pPr>
    </w:p>
    <w:p w:rsidR="004E2308" w:rsidRDefault="004E2308">
      <w:pPr>
        <w:spacing w:line="360" w:lineRule="auto"/>
        <w:ind w:firstLine="720"/>
        <w:jc w:val="both"/>
        <w:rPr>
          <w:sz w:val="28"/>
        </w:rPr>
      </w:pPr>
    </w:p>
    <w:p w:rsidR="004E2308" w:rsidRDefault="004E2308">
      <w:pPr>
        <w:spacing w:line="360" w:lineRule="auto"/>
        <w:ind w:firstLine="720"/>
        <w:jc w:val="both"/>
        <w:rPr>
          <w:sz w:val="28"/>
        </w:rPr>
      </w:pPr>
    </w:p>
    <w:p w:rsidR="004E2308" w:rsidRDefault="004E2308">
      <w:pPr>
        <w:spacing w:line="360" w:lineRule="auto"/>
        <w:ind w:firstLine="720"/>
        <w:jc w:val="both"/>
        <w:rPr>
          <w:sz w:val="28"/>
        </w:rPr>
      </w:pPr>
    </w:p>
    <w:p w:rsidR="004E2308" w:rsidRDefault="004E2308">
      <w:pPr>
        <w:spacing w:line="360" w:lineRule="auto"/>
        <w:ind w:firstLine="720"/>
        <w:jc w:val="both"/>
        <w:rPr>
          <w:sz w:val="28"/>
        </w:rPr>
      </w:pPr>
    </w:p>
    <w:p w:rsidR="004E2308" w:rsidRPr="003A2828" w:rsidRDefault="004E2308">
      <w:pPr>
        <w:spacing w:line="360" w:lineRule="auto"/>
        <w:ind w:firstLine="720"/>
        <w:jc w:val="both"/>
        <w:rPr>
          <w:sz w:val="28"/>
        </w:rPr>
      </w:pPr>
    </w:p>
    <w:p w:rsidR="00EE195F" w:rsidRPr="003A2828" w:rsidRDefault="00EE195F">
      <w:pPr>
        <w:jc w:val="both"/>
        <w:rPr>
          <w:sz w:val="28"/>
        </w:rPr>
      </w:pPr>
    </w:p>
    <w:p w:rsidR="00EE195F" w:rsidRPr="003A2828" w:rsidRDefault="00EE195F">
      <w:pPr>
        <w:ind w:firstLine="720"/>
        <w:jc w:val="both"/>
        <w:rPr>
          <w:sz w:val="28"/>
        </w:rPr>
      </w:pPr>
    </w:p>
    <w:p w:rsidR="00EE195F" w:rsidRPr="003A2828" w:rsidRDefault="00655140">
      <w:pPr>
        <w:jc w:val="center"/>
        <w:rPr>
          <w:b/>
          <w:sz w:val="28"/>
        </w:rPr>
      </w:pPr>
      <w:r w:rsidRPr="003A2828">
        <w:rPr>
          <w:b/>
          <w:sz w:val="28"/>
        </w:rPr>
        <w:t>ВЫПУСКНАЯ КВАЛИФИКАЦИОННАЯ РАБОТА НА ТЕМУ:</w:t>
      </w:r>
    </w:p>
    <w:p w:rsidR="00EE195F" w:rsidRPr="003A2828" w:rsidRDefault="00EE195F">
      <w:pPr>
        <w:ind w:firstLine="720"/>
        <w:jc w:val="both"/>
        <w:rPr>
          <w:sz w:val="28"/>
        </w:rPr>
      </w:pPr>
    </w:p>
    <w:p w:rsidR="00EE195F" w:rsidRPr="003A2828" w:rsidRDefault="003E57D4">
      <w:pPr>
        <w:jc w:val="center"/>
        <w:rPr>
          <w:sz w:val="28"/>
        </w:rPr>
      </w:pPr>
      <w:r>
        <w:rPr>
          <w:sz w:val="28"/>
        </w:rPr>
        <w:t xml:space="preserve">Клинические и </w:t>
      </w:r>
      <w:bookmarkStart w:id="1" w:name="_GoBack"/>
      <w:bookmarkEnd w:id="1"/>
      <w:r w:rsidR="00655140" w:rsidRPr="003A2828">
        <w:rPr>
          <w:sz w:val="28"/>
        </w:rPr>
        <w:t xml:space="preserve">морфологические особенности пемфигоида слизистых оболочек </w:t>
      </w:r>
    </w:p>
    <w:p w:rsidR="00EE195F" w:rsidRPr="003A2828" w:rsidRDefault="00EE195F">
      <w:pPr>
        <w:jc w:val="both"/>
        <w:rPr>
          <w:sz w:val="28"/>
        </w:rPr>
      </w:pPr>
    </w:p>
    <w:p w:rsidR="00EE195F" w:rsidRPr="003A2828" w:rsidRDefault="00EE195F">
      <w:pPr>
        <w:jc w:val="both"/>
        <w:rPr>
          <w:sz w:val="28"/>
        </w:rPr>
      </w:pPr>
    </w:p>
    <w:p w:rsidR="00EE195F" w:rsidRPr="003A2828" w:rsidRDefault="00EE195F">
      <w:pPr>
        <w:jc w:val="both"/>
        <w:rPr>
          <w:sz w:val="28"/>
        </w:rPr>
      </w:pPr>
    </w:p>
    <w:p w:rsidR="00EE195F" w:rsidRPr="003A2828" w:rsidRDefault="00EE195F">
      <w:pPr>
        <w:jc w:val="both"/>
        <w:rPr>
          <w:sz w:val="28"/>
        </w:rPr>
      </w:pPr>
    </w:p>
    <w:p w:rsidR="00EE195F" w:rsidRPr="003A2828" w:rsidRDefault="00EE195F">
      <w:pPr>
        <w:spacing w:line="360" w:lineRule="auto"/>
        <w:jc w:val="both"/>
        <w:rPr>
          <w:sz w:val="28"/>
        </w:rPr>
      </w:pPr>
    </w:p>
    <w:p w:rsidR="00EE195F" w:rsidRPr="003A2828" w:rsidRDefault="00655140">
      <w:pPr>
        <w:spacing w:line="360" w:lineRule="auto"/>
        <w:ind w:left="5652" w:firstLine="12"/>
        <w:jc w:val="right"/>
        <w:rPr>
          <w:sz w:val="28"/>
        </w:rPr>
      </w:pPr>
      <w:r w:rsidRPr="003A2828">
        <w:rPr>
          <w:sz w:val="28"/>
        </w:rPr>
        <w:t>Выполнил студент</w:t>
      </w:r>
    </w:p>
    <w:p w:rsidR="00EE195F" w:rsidRPr="003A2828" w:rsidRDefault="00C32546">
      <w:pPr>
        <w:spacing w:line="360" w:lineRule="auto"/>
        <w:ind w:left="5652" w:firstLine="12"/>
        <w:jc w:val="right"/>
        <w:rPr>
          <w:sz w:val="28"/>
        </w:rPr>
      </w:pPr>
      <w:r w:rsidRPr="003A2828">
        <w:rPr>
          <w:sz w:val="28"/>
        </w:rPr>
        <w:t>Г</w:t>
      </w:r>
      <w:r w:rsidR="00655140" w:rsidRPr="003A2828">
        <w:rPr>
          <w:sz w:val="28"/>
        </w:rPr>
        <w:t>руппы</w:t>
      </w:r>
      <w:r w:rsidRPr="003A2828">
        <w:rPr>
          <w:sz w:val="28"/>
        </w:rPr>
        <w:t xml:space="preserve"> 524</w:t>
      </w:r>
    </w:p>
    <w:p w:rsidR="00EE195F" w:rsidRPr="003A2828" w:rsidRDefault="00C32546">
      <w:pPr>
        <w:tabs>
          <w:tab w:val="left" w:pos="5920"/>
        </w:tabs>
        <w:spacing w:line="360" w:lineRule="auto"/>
        <w:ind w:left="4320"/>
        <w:jc w:val="right"/>
        <w:rPr>
          <w:sz w:val="28"/>
        </w:rPr>
      </w:pPr>
      <w:r w:rsidRPr="003A2828">
        <w:rPr>
          <w:sz w:val="28"/>
        </w:rPr>
        <w:t>Бакурадзе Джумбери</w:t>
      </w:r>
    </w:p>
    <w:p w:rsidR="00EE195F" w:rsidRPr="003A2828" w:rsidRDefault="00EE195F">
      <w:pPr>
        <w:spacing w:line="360" w:lineRule="auto"/>
        <w:ind w:left="3600" w:firstLine="720"/>
        <w:jc w:val="right"/>
        <w:rPr>
          <w:sz w:val="28"/>
        </w:rPr>
      </w:pPr>
    </w:p>
    <w:p w:rsidR="00B5161F" w:rsidRDefault="00655140" w:rsidP="00B5161F">
      <w:pPr>
        <w:spacing w:line="360" w:lineRule="auto"/>
        <w:ind w:left="4932" w:firstLine="720"/>
        <w:jc w:val="right"/>
        <w:rPr>
          <w:sz w:val="28"/>
        </w:rPr>
      </w:pPr>
      <w:r w:rsidRPr="003A2828">
        <w:rPr>
          <w:sz w:val="28"/>
        </w:rPr>
        <w:t>Научные руководители:</w:t>
      </w:r>
    </w:p>
    <w:p w:rsidR="00EE195F" w:rsidRPr="003A2828" w:rsidRDefault="00C32546" w:rsidP="00B5161F">
      <w:pPr>
        <w:spacing w:line="360" w:lineRule="auto"/>
        <w:jc w:val="right"/>
        <w:rPr>
          <w:sz w:val="28"/>
        </w:rPr>
      </w:pPr>
      <w:r w:rsidRPr="003A2828">
        <w:rPr>
          <w:sz w:val="28"/>
        </w:rPr>
        <w:t>К</w:t>
      </w:r>
      <w:r w:rsidR="00655140" w:rsidRPr="003A2828">
        <w:rPr>
          <w:sz w:val="28"/>
        </w:rPr>
        <w:t>.м.н. Михайлова</w:t>
      </w:r>
      <w:r w:rsidR="00B5161F">
        <w:rPr>
          <w:sz w:val="28"/>
        </w:rPr>
        <w:t xml:space="preserve"> Екатерина Станиславовна</w:t>
      </w:r>
      <w:r w:rsidR="00655140" w:rsidRPr="003A2828">
        <w:rPr>
          <w:sz w:val="28"/>
        </w:rPr>
        <w:t xml:space="preserve"> </w:t>
      </w:r>
    </w:p>
    <w:p w:rsidR="00EE195F" w:rsidRPr="003A2828" w:rsidRDefault="00655140">
      <w:pPr>
        <w:spacing w:line="360" w:lineRule="auto"/>
        <w:jc w:val="right"/>
        <w:rPr>
          <w:sz w:val="28"/>
        </w:rPr>
      </w:pPr>
      <w:r w:rsidRPr="003A2828">
        <w:rPr>
          <w:sz w:val="28"/>
        </w:rPr>
        <w:t>Д.м.н. Смирнова Ирина Олеговна;</w:t>
      </w:r>
    </w:p>
    <w:p w:rsidR="00EE195F" w:rsidRPr="003A2828" w:rsidRDefault="00EE195F">
      <w:pPr>
        <w:jc w:val="both"/>
        <w:rPr>
          <w:sz w:val="28"/>
        </w:rPr>
      </w:pPr>
    </w:p>
    <w:p w:rsidR="00EE195F" w:rsidRPr="003A2828" w:rsidRDefault="00EE195F">
      <w:pPr>
        <w:ind w:left="4320"/>
        <w:jc w:val="both"/>
        <w:rPr>
          <w:sz w:val="28"/>
        </w:rPr>
      </w:pPr>
    </w:p>
    <w:p w:rsidR="00EE195F" w:rsidRPr="003A2828" w:rsidRDefault="00EE195F">
      <w:pPr>
        <w:ind w:left="4320"/>
        <w:jc w:val="both"/>
        <w:rPr>
          <w:sz w:val="28"/>
        </w:rPr>
      </w:pPr>
    </w:p>
    <w:p w:rsidR="00EE195F" w:rsidRPr="003A2828" w:rsidRDefault="00EE195F">
      <w:pPr>
        <w:jc w:val="both"/>
        <w:rPr>
          <w:sz w:val="28"/>
        </w:rPr>
      </w:pPr>
    </w:p>
    <w:p w:rsidR="00EE195F" w:rsidRPr="003A2828" w:rsidRDefault="00EE195F">
      <w:pPr>
        <w:jc w:val="both"/>
        <w:rPr>
          <w:sz w:val="28"/>
        </w:rPr>
      </w:pPr>
    </w:p>
    <w:p w:rsidR="00EE195F" w:rsidRPr="003A2828" w:rsidRDefault="00655140">
      <w:pPr>
        <w:spacing w:line="360" w:lineRule="auto"/>
        <w:jc w:val="center"/>
        <w:rPr>
          <w:sz w:val="28"/>
        </w:rPr>
      </w:pPr>
      <w:r w:rsidRPr="003A2828">
        <w:rPr>
          <w:sz w:val="28"/>
        </w:rPr>
        <w:t>Санкт-Петербург</w:t>
      </w:r>
    </w:p>
    <w:p w:rsidR="00FA47A6" w:rsidRPr="00FA47A6" w:rsidRDefault="00655140" w:rsidP="00FA47A6">
      <w:pPr>
        <w:spacing w:line="360" w:lineRule="auto"/>
        <w:jc w:val="center"/>
        <w:rPr>
          <w:b/>
          <w:sz w:val="28"/>
        </w:rPr>
      </w:pPr>
      <w:r w:rsidRPr="003A2828">
        <w:rPr>
          <w:sz w:val="28"/>
        </w:rPr>
        <w:t xml:space="preserve">2019 </w:t>
      </w:r>
      <w:bookmarkStart w:id="2" w:name="_Toc9351102"/>
      <w:bookmarkStart w:id="3" w:name="_Toc9351197"/>
      <w:bookmarkStart w:id="4" w:name="_Toc8573414"/>
    </w:p>
    <w:sdt>
      <w:sdtPr>
        <w:rPr>
          <w:rFonts w:ascii="Times New Roman" w:eastAsia="Times New Roman" w:hAnsi="Times New Roman" w:cs="Times New Roman"/>
          <w:b w:val="0"/>
          <w:bCs w:val="0"/>
          <w:color w:val="auto"/>
          <w:sz w:val="24"/>
          <w:szCs w:val="24"/>
        </w:rPr>
        <w:id w:val="-2051058568"/>
        <w:docPartObj>
          <w:docPartGallery w:val="Table of Contents"/>
          <w:docPartUnique/>
        </w:docPartObj>
      </w:sdtPr>
      <w:sdtEndPr>
        <w:rPr>
          <w:noProof/>
        </w:rPr>
      </w:sdtEndPr>
      <w:sdtContent>
        <w:p w:rsidR="00FA47A6" w:rsidRPr="000137AB" w:rsidRDefault="00FA47A6">
          <w:pPr>
            <w:pStyle w:val="af2"/>
            <w:rPr>
              <w:rFonts w:ascii="Times New Roman" w:hAnsi="Times New Roman" w:cs="Times New Roman"/>
              <w:color w:val="auto"/>
            </w:rPr>
          </w:pPr>
          <w:r w:rsidRPr="000137AB">
            <w:rPr>
              <w:rFonts w:ascii="Times New Roman" w:hAnsi="Times New Roman" w:cs="Times New Roman"/>
              <w:color w:val="auto"/>
            </w:rPr>
            <w:t>Оглавление</w:t>
          </w:r>
        </w:p>
        <w:p w:rsidR="00FA47A6" w:rsidRPr="000137AB" w:rsidRDefault="00FA47A6">
          <w:pPr>
            <w:pStyle w:val="12"/>
            <w:tabs>
              <w:tab w:val="right" w:leader="dot" w:pos="9345"/>
            </w:tabs>
            <w:rPr>
              <w:rFonts w:ascii="Times New Roman" w:eastAsiaTheme="minorEastAsia" w:hAnsi="Times New Roman"/>
              <w:b w:val="0"/>
              <w:bCs w:val="0"/>
              <w:i w:val="0"/>
              <w:iCs w:val="0"/>
              <w:noProof/>
              <w:sz w:val="28"/>
              <w:szCs w:val="28"/>
            </w:rPr>
          </w:pPr>
          <w:r w:rsidRPr="000137AB">
            <w:rPr>
              <w:rFonts w:ascii="Times New Roman" w:hAnsi="Times New Roman"/>
              <w:b w:val="0"/>
              <w:bCs w:val="0"/>
              <w:i w:val="0"/>
              <w:sz w:val="28"/>
              <w:szCs w:val="28"/>
            </w:rPr>
            <w:fldChar w:fldCharType="begin"/>
          </w:r>
          <w:r w:rsidRPr="000137AB">
            <w:rPr>
              <w:rFonts w:ascii="Times New Roman" w:hAnsi="Times New Roman"/>
              <w:i w:val="0"/>
              <w:sz w:val="28"/>
              <w:szCs w:val="28"/>
            </w:rPr>
            <w:instrText>TOC \o "1-3" \h \z \u</w:instrText>
          </w:r>
          <w:r w:rsidRPr="000137AB">
            <w:rPr>
              <w:rFonts w:ascii="Times New Roman" w:hAnsi="Times New Roman"/>
              <w:b w:val="0"/>
              <w:bCs w:val="0"/>
              <w:i w:val="0"/>
              <w:sz w:val="28"/>
              <w:szCs w:val="28"/>
            </w:rPr>
            <w:fldChar w:fldCharType="separate"/>
          </w:r>
          <w:hyperlink w:anchor="_Toc9375517" w:history="1">
            <w:r w:rsidRPr="000137AB">
              <w:rPr>
                <w:rStyle w:val="a5"/>
                <w:rFonts w:ascii="Times New Roman" w:hAnsi="Times New Roman"/>
                <w:i w:val="0"/>
                <w:noProof/>
                <w:color w:val="auto"/>
                <w:sz w:val="28"/>
                <w:szCs w:val="28"/>
              </w:rPr>
              <w:t>Список сокращений</w:t>
            </w:r>
            <w:r w:rsidRPr="000137AB">
              <w:rPr>
                <w:rFonts w:ascii="Times New Roman" w:hAnsi="Times New Roman"/>
                <w:i w:val="0"/>
                <w:noProof/>
                <w:webHidden/>
                <w:sz w:val="28"/>
                <w:szCs w:val="28"/>
              </w:rPr>
              <w:tab/>
            </w:r>
            <w:r w:rsidRPr="000137AB">
              <w:rPr>
                <w:rFonts w:ascii="Times New Roman" w:hAnsi="Times New Roman"/>
                <w:i w:val="0"/>
                <w:noProof/>
                <w:webHidden/>
                <w:sz w:val="28"/>
                <w:szCs w:val="28"/>
              </w:rPr>
              <w:fldChar w:fldCharType="begin"/>
            </w:r>
            <w:r w:rsidRPr="000137AB">
              <w:rPr>
                <w:rFonts w:ascii="Times New Roman" w:hAnsi="Times New Roman"/>
                <w:i w:val="0"/>
                <w:noProof/>
                <w:webHidden/>
                <w:sz w:val="28"/>
                <w:szCs w:val="28"/>
              </w:rPr>
              <w:instrText xml:space="preserve"> PAGEREF _Toc9375517 \h </w:instrText>
            </w:r>
            <w:r w:rsidRPr="000137AB">
              <w:rPr>
                <w:rFonts w:ascii="Times New Roman" w:hAnsi="Times New Roman"/>
                <w:i w:val="0"/>
                <w:noProof/>
                <w:webHidden/>
                <w:sz w:val="28"/>
                <w:szCs w:val="28"/>
              </w:rPr>
            </w:r>
            <w:r w:rsidRPr="000137AB">
              <w:rPr>
                <w:rFonts w:ascii="Times New Roman" w:hAnsi="Times New Roman"/>
                <w:i w:val="0"/>
                <w:noProof/>
                <w:webHidden/>
                <w:sz w:val="28"/>
                <w:szCs w:val="28"/>
              </w:rPr>
              <w:fldChar w:fldCharType="separate"/>
            </w:r>
            <w:r w:rsidRPr="000137AB">
              <w:rPr>
                <w:rFonts w:ascii="Times New Roman" w:hAnsi="Times New Roman"/>
                <w:i w:val="0"/>
                <w:noProof/>
                <w:webHidden/>
                <w:sz w:val="28"/>
                <w:szCs w:val="28"/>
              </w:rPr>
              <w:t>2</w:t>
            </w:r>
            <w:r w:rsidRPr="000137AB">
              <w:rPr>
                <w:rFonts w:ascii="Times New Roman" w:hAnsi="Times New Roman"/>
                <w:i w:val="0"/>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18" w:history="1">
            <w:r w:rsidR="00FA47A6" w:rsidRPr="000137AB">
              <w:rPr>
                <w:rStyle w:val="a5"/>
                <w:rFonts w:ascii="Times New Roman" w:hAnsi="Times New Roman"/>
                <w:i w:val="0"/>
                <w:noProof/>
                <w:color w:val="auto"/>
                <w:sz w:val="28"/>
                <w:szCs w:val="28"/>
              </w:rPr>
              <w:t>Введение</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_Toc9375518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3</w:t>
            </w:r>
            <w:r w:rsidR="00FA47A6" w:rsidRPr="000137AB">
              <w:rPr>
                <w:rFonts w:ascii="Times New Roman" w:hAnsi="Times New Roman"/>
                <w:i w:val="0"/>
                <w:noProof/>
                <w:webHidden/>
                <w:sz w:val="28"/>
                <w:szCs w:val="28"/>
              </w:rPr>
              <w:fldChar w:fldCharType="end"/>
            </w:r>
          </w:hyperlink>
        </w:p>
        <w:p w:rsidR="00FA47A6" w:rsidRPr="000137AB" w:rsidRDefault="00013AD2">
          <w:pPr>
            <w:pStyle w:val="21"/>
            <w:tabs>
              <w:tab w:val="right" w:leader="dot" w:pos="9345"/>
            </w:tabs>
            <w:rPr>
              <w:rFonts w:ascii="Times New Roman" w:eastAsiaTheme="minorEastAsia" w:hAnsi="Times New Roman"/>
              <w:b w:val="0"/>
              <w:bCs w:val="0"/>
              <w:noProof/>
              <w:sz w:val="28"/>
              <w:szCs w:val="28"/>
            </w:rPr>
          </w:pPr>
          <w:hyperlink w:anchor="_Toc9375519" w:history="1">
            <w:r w:rsidR="00FA47A6" w:rsidRPr="000137AB">
              <w:rPr>
                <w:rStyle w:val="a5"/>
                <w:rFonts w:ascii="Times New Roman" w:hAnsi="Times New Roman"/>
                <w:noProof/>
                <w:color w:val="auto"/>
                <w:sz w:val="28"/>
                <w:szCs w:val="28"/>
              </w:rPr>
              <w:t>Актуальность проблемы</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_Toc9375519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3</w:t>
            </w:r>
            <w:r w:rsidR="00FA47A6" w:rsidRPr="000137AB">
              <w:rPr>
                <w:rFonts w:ascii="Times New Roman" w:hAnsi="Times New Roman"/>
                <w:noProof/>
                <w:webHidden/>
                <w:sz w:val="28"/>
                <w:szCs w:val="28"/>
              </w:rPr>
              <w:fldChar w:fldCharType="end"/>
            </w:r>
          </w:hyperlink>
        </w:p>
        <w:p w:rsidR="00FA47A6" w:rsidRPr="000137AB" w:rsidRDefault="00013AD2">
          <w:pPr>
            <w:pStyle w:val="21"/>
            <w:tabs>
              <w:tab w:val="right" w:leader="dot" w:pos="9345"/>
            </w:tabs>
            <w:rPr>
              <w:rFonts w:ascii="Times New Roman" w:eastAsiaTheme="minorEastAsia" w:hAnsi="Times New Roman"/>
              <w:b w:val="0"/>
              <w:bCs w:val="0"/>
              <w:noProof/>
              <w:sz w:val="28"/>
              <w:szCs w:val="28"/>
            </w:rPr>
          </w:pPr>
          <w:hyperlink w:anchor="_Toc9375520" w:history="1">
            <w:r w:rsidR="00FA47A6" w:rsidRPr="000137AB">
              <w:rPr>
                <w:rStyle w:val="a5"/>
                <w:rFonts w:ascii="Times New Roman" w:hAnsi="Times New Roman"/>
                <w:noProof/>
                <w:color w:val="auto"/>
                <w:sz w:val="28"/>
                <w:szCs w:val="28"/>
              </w:rPr>
              <w:t>Задачи исследования:</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_Toc9375520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4</w:t>
            </w:r>
            <w:r w:rsidR="00FA47A6" w:rsidRPr="000137AB">
              <w:rPr>
                <w:rFonts w:ascii="Times New Roman" w:hAnsi="Times New Roman"/>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21" w:history="1">
            <w:r w:rsidR="00FA47A6" w:rsidRPr="000137AB">
              <w:rPr>
                <w:rStyle w:val="a5"/>
                <w:rFonts w:ascii="Times New Roman" w:hAnsi="Times New Roman"/>
                <w:i w:val="0"/>
                <w:noProof/>
                <w:color w:val="auto"/>
                <w:sz w:val="28"/>
                <w:szCs w:val="28"/>
              </w:rPr>
              <w:t>Научная новизна</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_Toc9375521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4</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22" w:history="1">
            <w:r w:rsidR="00FA47A6" w:rsidRPr="000137AB">
              <w:rPr>
                <w:rStyle w:val="a5"/>
                <w:rFonts w:ascii="Times New Roman" w:hAnsi="Times New Roman"/>
                <w:i w:val="0"/>
                <w:noProof/>
                <w:color w:val="auto"/>
                <w:sz w:val="28"/>
                <w:szCs w:val="28"/>
              </w:rPr>
              <w:t>Практическая значимость исследования</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_Toc9375522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5</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23" w:history="1">
            <w:r w:rsidR="00FA47A6" w:rsidRPr="000137AB">
              <w:rPr>
                <w:rStyle w:val="a5"/>
                <w:rFonts w:ascii="Times New Roman" w:hAnsi="Times New Roman"/>
                <w:i w:val="0"/>
                <w:noProof/>
                <w:color w:val="auto"/>
                <w:sz w:val="28"/>
                <w:szCs w:val="28"/>
              </w:rPr>
              <w:t>Глава 1. Пемфигоид слизистых оболочек – современный взгляд и нерешенные вопросы диагностики и лечения (Обзор литературы)</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_Toc9375523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6</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left" w:pos="720"/>
              <w:tab w:val="right" w:leader="dot" w:pos="9345"/>
            </w:tabs>
            <w:rPr>
              <w:rFonts w:ascii="Times New Roman" w:eastAsiaTheme="minorEastAsia" w:hAnsi="Times New Roman"/>
              <w:b w:val="0"/>
              <w:bCs w:val="0"/>
              <w:i w:val="0"/>
              <w:iCs w:val="0"/>
              <w:noProof/>
              <w:sz w:val="28"/>
              <w:szCs w:val="28"/>
            </w:rPr>
          </w:pPr>
          <w:hyperlink w:anchor="_Toc9375524" w:history="1">
            <w:r w:rsidR="00FA47A6" w:rsidRPr="000137AB">
              <w:rPr>
                <w:rStyle w:val="a5"/>
                <w:rFonts w:ascii="Times New Roman" w:hAnsi="Times New Roman"/>
                <w:i w:val="0"/>
                <w:noProof/>
                <w:color w:val="auto"/>
                <w:sz w:val="28"/>
                <w:szCs w:val="28"/>
              </w:rPr>
              <w:t>1.1.</w:t>
            </w:r>
            <w:r w:rsidR="00FA47A6" w:rsidRPr="000137AB">
              <w:rPr>
                <w:rFonts w:ascii="Times New Roman" w:eastAsiaTheme="minorEastAsia" w:hAnsi="Times New Roman"/>
                <w:b w:val="0"/>
                <w:bCs w:val="0"/>
                <w:i w:val="0"/>
                <w:iCs w:val="0"/>
                <w:noProof/>
                <w:sz w:val="28"/>
                <w:szCs w:val="28"/>
              </w:rPr>
              <w:tab/>
            </w:r>
            <w:r w:rsidR="00FA47A6" w:rsidRPr="000137AB">
              <w:rPr>
                <w:rStyle w:val="a5"/>
                <w:rFonts w:ascii="Times New Roman" w:hAnsi="Times New Roman"/>
                <w:i w:val="0"/>
                <w:noProof/>
                <w:color w:val="auto"/>
                <w:sz w:val="28"/>
                <w:szCs w:val="28"/>
              </w:rPr>
              <w:t>Исторические аспекты представлений о пемфигоиде слизистых</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_Toc9375524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6</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left" w:pos="720"/>
              <w:tab w:val="right" w:leader="dot" w:pos="9345"/>
            </w:tabs>
            <w:rPr>
              <w:rFonts w:ascii="Times New Roman" w:eastAsiaTheme="minorEastAsia" w:hAnsi="Times New Roman"/>
              <w:b w:val="0"/>
              <w:bCs w:val="0"/>
              <w:i w:val="0"/>
              <w:iCs w:val="0"/>
              <w:noProof/>
              <w:sz w:val="28"/>
              <w:szCs w:val="28"/>
            </w:rPr>
          </w:pPr>
          <w:hyperlink w:anchor="_Toc9375525" w:history="1">
            <w:r w:rsidR="00FA47A6" w:rsidRPr="000137AB">
              <w:rPr>
                <w:rStyle w:val="a5"/>
                <w:rFonts w:ascii="Times New Roman" w:hAnsi="Times New Roman"/>
                <w:i w:val="0"/>
                <w:noProof/>
                <w:color w:val="auto"/>
                <w:sz w:val="28"/>
                <w:szCs w:val="28"/>
              </w:rPr>
              <w:t>1.2.</w:t>
            </w:r>
            <w:r w:rsidR="00FA47A6" w:rsidRPr="000137AB">
              <w:rPr>
                <w:rFonts w:ascii="Times New Roman" w:eastAsiaTheme="minorEastAsia" w:hAnsi="Times New Roman"/>
                <w:b w:val="0"/>
                <w:bCs w:val="0"/>
                <w:i w:val="0"/>
                <w:iCs w:val="0"/>
                <w:noProof/>
                <w:sz w:val="28"/>
                <w:szCs w:val="28"/>
              </w:rPr>
              <w:tab/>
            </w:r>
            <w:r w:rsidR="00FA47A6" w:rsidRPr="000137AB">
              <w:rPr>
                <w:rStyle w:val="a5"/>
                <w:rFonts w:ascii="Times New Roman" w:hAnsi="Times New Roman"/>
                <w:i w:val="0"/>
                <w:noProof/>
                <w:color w:val="auto"/>
                <w:sz w:val="28"/>
                <w:szCs w:val="28"/>
              </w:rPr>
              <w:t>Пемфигоид слизистых оболочек определение и современные представления</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_Toc9375525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7</w:t>
            </w:r>
            <w:r w:rsidR="00FA47A6" w:rsidRPr="000137AB">
              <w:rPr>
                <w:rFonts w:ascii="Times New Roman" w:hAnsi="Times New Roman"/>
                <w:i w:val="0"/>
                <w:noProof/>
                <w:webHidden/>
                <w:sz w:val="28"/>
                <w:szCs w:val="28"/>
              </w:rPr>
              <w:fldChar w:fldCharType="end"/>
            </w:r>
          </w:hyperlink>
        </w:p>
        <w:p w:rsidR="00FA47A6" w:rsidRPr="000137AB" w:rsidRDefault="00013AD2">
          <w:pPr>
            <w:pStyle w:val="21"/>
            <w:tabs>
              <w:tab w:val="left" w:pos="1200"/>
              <w:tab w:val="right" w:leader="dot" w:pos="9345"/>
            </w:tabs>
            <w:rPr>
              <w:rFonts w:ascii="Times New Roman" w:eastAsiaTheme="minorEastAsia" w:hAnsi="Times New Roman"/>
              <w:b w:val="0"/>
              <w:bCs w:val="0"/>
              <w:noProof/>
              <w:sz w:val="28"/>
              <w:szCs w:val="28"/>
            </w:rPr>
          </w:pPr>
          <w:hyperlink w:anchor="_Toc9375526" w:history="1">
            <w:r w:rsidR="00FA47A6" w:rsidRPr="000137AB">
              <w:rPr>
                <w:rStyle w:val="a5"/>
                <w:rFonts w:ascii="Times New Roman" w:hAnsi="Times New Roman"/>
                <w:noProof/>
                <w:color w:val="auto"/>
                <w:sz w:val="28"/>
                <w:szCs w:val="28"/>
                <w:bdr w:val="none" w:sz="0" w:space="0" w:color="auto" w:frame="1"/>
              </w:rPr>
              <w:t>1.2.1.</w:t>
            </w:r>
            <w:r w:rsidR="00FA47A6" w:rsidRPr="000137AB">
              <w:rPr>
                <w:rFonts w:ascii="Times New Roman" w:eastAsiaTheme="minorEastAsia" w:hAnsi="Times New Roman"/>
                <w:b w:val="0"/>
                <w:bCs w:val="0"/>
                <w:noProof/>
                <w:sz w:val="28"/>
                <w:szCs w:val="28"/>
              </w:rPr>
              <w:tab/>
            </w:r>
            <w:r w:rsidR="00FA47A6" w:rsidRPr="000137AB">
              <w:rPr>
                <w:rStyle w:val="a5"/>
                <w:rFonts w:ascii="Times New Roman" w:hAnsi="Times New Roman"/>
                <w:noProof/>
                <w:color w:val="auto"/>
                <w:sz w:val="28"/>
                <w:szCs w:val="28"/>
              </w:rPr>
              <w:t>Эпидемиология пемфигоида слизистых оболочек</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_Toc9375526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8</w:t>
            </w:r>
            <w:r w:rsidR="00FA47A6" w:rsidRPr="000137AB">
              <w:rPr>
                <w:rFonts w:ascii="Times New Roman" w:hAnsi="Times New Roman"/>
                <w:noProof/>
                <w:webHidden/>
                <w:sz w:val="28"/>
                <w:szCs w:val="28"/>
              </w:rPr>
              <w:fldChar w:fldCharType="end"/>
            </w:r>
          </w:hyperlink>
        </w:p>
        <w:p w:rsidR="00FA47A6" w:rsidRPr="000137AB" w:rsidRDefault="00013AD2">
          <w:pPr>
            <w:pStyle w:val="21"/>
            <w:tabs>
              <w:tab w:val="left" w:pos="1200"/>
              <w:tab w:val="right" w:leader="dot" w:pos="9345"/>
            </w:tabs>
            <w:rPr>
              <w:rFonts w:ascii="Times New Roman" w:eastAsiaTheme="minorEastAsia" w:hAnsi="Times New Roman"/>
              <w:b w:val="0"/>
              <w:bCs w:val="0"/>
              <w:noProof/>
              <w:sz w:val="28"/>
              <w:szCs w:val="28"/>
            </w:rPr>
          </w:pPr>
          <w:hyperlink w:anchor="_Toc9375527" w:history="1">
            <w:r w:rsidR="00FA47A6" w:rsidRPr="000137AB">
              <w:rPr>
                <w:rStyle w:val="a5"/>
                <w:rFonts w:ascii="Times New Roman" w:hAnsi="Times New Roman"/>
                <w:noProof/>
                <w:color w:val="auto"/>
                <w:sz w:val="28"/>
                <w:szCs w:val="28"/>
              </w:rPr>
              <w:t>1.2.2.</w:t>
            </w:r>
            <w:r w:rsidR="00FA47A6" w:rsidRPr="000137AB">
              <w:rPr>
                <w:rFonts w:ascii="Times New Roman" w:eastAsiaTheme="minorEastAsia" w:hAnsi="Times New Roman"/>
                <w:b w:val="0"/>
                <w:bCs w:val="0"/>
                <w:noProof/>
                <w:sz w:val="28"/>
                <w:szCs w:val="28"/>
              </w:rPr>
              <w:tab/>
            </w:r>
            <w:r w:rsidR="00FA47A6" w:rsidRPr="000137AB">
              <w:rPr>
                <w:rStyle w:val="a5"/>
                <w:rFonts w:ascii="Times New Roman" w:hAnsi="Times New Roman"/>
                <w:noProof/>
                <w:color w:val="auto"/>
                <w:sz w:val="28"/>
                <w:szCs w:val="28"/>
              </w:rPr>
              <w:t>Современные представления об этиологии пемфигоида слизистых оболочек</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_Toc9375527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9</w:t>
            </w:r>
            <w:r w:rsidR="00FA47A6" w:rsidRPr="000137AB">
              <w:rPr>
                <w:rFonts w:ascii="Times New Roman" w:hAnsi="Times New Roman"/>
                <w:noProof/>
                <w:webHidden/>
                <w:sz w:val="28"/>
                <w:szCs w:val="28"/>
              </w:rPr>
              <w:fldChar w:fldCharType="end"/>
            </w:r>
          </w:hyperlink>
        </w:p>
        <w:p w:rsidR="00FA47A6" w:rsidRPr="000137AB" w:rsidRDefault="00013AD2">
          <w:pPr>
            <w:pStyle w:val="21"/>
            <w:tabs>
              <w:tab w:val="left" w:pos="1200"/>
              <w:tab w:val="right" w:leader="dot" w:pos="9345"/>
            </w:tabs>
            <w:rPr>
              <w:rFonts w:ascii="Times New Roman" w:eastAsiaTheme="minorEastAsia" w:hAnsi="Times New Roman"/>
              <w:b w:val="0"/>
              <w:bCs w:val="0"/>
              <w:noProof/>
              <w:sz w:val="28"/>
              <w:szCs w:val="28"/>
            </w:rPr>
          </w:pPr>
          <w:hyperlink w:anchor="_Toc9375528" w:history="1">
            <w:r w:rsidR="00FA47A6" w:rsidRPr="000137AB">
              <w:rPr>
                <w:rStyle w:val="a5"/>
                <w:rFonts w:ascii="Times New Roman" w:hAnsi="Times New Roman"/>
                <w:noProof/>
                <w:color w:val="auto"/>
                <w:sz w:val="28"/>
                <w:szCs w:val="28"/>
              </w:rPr>
              <w:t>1.2.3.</w:t>
            </w:r>
            <w:r w:rsidR="00FA47A6" w:rsidRPr="000137AB">
              <w:rPr>
                <w:rFonts w:ascii="Times New Roman" w:eastAsiaTheme="minorEastAsia" w:hAnsi="Times New Roman"/>
                <w:b w:val="0"/>
                <w:bCs w:val="0"/>
                <w:noProof/>
                <w:sz w:val="28"/>
                <w:szCs w:val="28"/>
              </w:rPr>
              <w:tab/>
            </w:r>
            <w:r w:rsidR="00FA47A6" w:rsidRPr="000137AB">
              <w:rPr>
                <w:rStyle w:val="a5"/>
                <w:rFonts w:ascii="Times New Roman" w:hAnsi="Times New Roman"/>
                <w:noProof/>
                <w:color w:val="auto"/>
                <w:sz w:val="28"/>
                <w:szCs w:val="28"/>
              </w:rPr>
              <w:t>Современные представления о патогенезе пемфигоида слизистых оболочек</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_Toc9375528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10</w:t>
            </w:r>
            <w:r w:rsidR="00FA47A6" w:rsidRPr="000137AB">
              <w:rPr>
                <w:rFonts w:ascii="Times New Roman" w:hAnsi="Times New Roman"/>
                <w:noProof/>
                <w:webHidden/>
                <w:sz w:val="28"/>
                <w:szCs w:val="28"/>
              </w:rPr>
              <w:fldChar w:fldCharType="end"/>
            </w:r>
          </w:hyperlink>
        </w:p>
        <w:p w:rsidR="00FA47A6" w:rsidRPr="000137AB" w:rsidRDefault="00013AD2">
          <w:pPr>
            <w:pStyle w:val="12"/>
            <w:tabs>
              <w:tab w:val="left" w:pos="720"/>
              <w:tab w:val="right" w:leader="dot" w:pos="9345"/>
            </w:tabs>
            <w:rPr>
              <w:rFonts w:ascii="Times New Roman" w:eastAsiaTheme="minorEastAsia" w:hAnsi="Times New Roman"/>
              <w:b w:val="0"/>
              <w:bCs w:val="0"/>
              <w:i w:val="0"/>
              <w:iCs w:val="0"/>
              <w:noProof/>
              <w:sz w:val="28"/>
              <w:szCs w:val="28"/>
            </w:rPr>
          </w:pPr>
          <w:hyperlink w:anchor="_Toc9375529" w:history="1">
            <w:r w:rsidR="00FA47A6" w:rsidRPr="000137AB">
              <w:rPr>
                <w:rStyle w:val="a5"/>
                <w:rFonts w:ascii="Times New Roman" w:hAnsi="Times New Roman"/>
                <w:i w:val="0"/>
                <w:noProof/>
                <w:color w:val="auto"/>
                <w:sz w:val="28"/>
                <w:szCs w:val="28"/>
              </w:rPr>
              <w:t>1.3.</w:t>
            </w:r>
            <w:r w:rsidR="00FA47A6" w:rsidRPr="000137AB">
              <w:rPr>
                <w:rFonts w:ascii="Times New Roman" w:eastAsiaTheme="minorEastAsia" w:hAnsi="Times New Roman"/>
                <w:b w:val="0"/>
                <w:bCs w:val="0"/>
                <w:i w:val="0"/>
                <w:iCs w:val="0"/>
                <w:noProof/>
                <w:sz w:val="28"/>
                <w:szCs w:val="28"/>
              </w:rPr>
              <w:tab/>
            </w:r>
            <w:r w:rsidR="00FA47A6" w:rsidRPr="000137AB">
              <w:rPr>
                <w:rStyle w:val="a5"/>
                <w:rFonts w:ascii="Times New Roman" w:hAnsi="Times New Roman"/>
                <w:i w:val="0"/>
                <w:noProof/>
                <w:color w:val="auto"/>
                <w:sz w:val="28"/>
                <w:szCs w:val="28"/>
              </w:rPr>
              <w:t>Клиническая картина пемфигоида слизистых оболочек</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_Toc9375529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13</w:t>
            </w:r>
            <w:r w:rsidR="00FA47A6" w:rsidRPr="000137AB">
              <w:rPr>
                <w:rFonts w:ascii="Times New Roman" w:hAnsi="Times New Roman"/>
                <w:i w:val="0"/>
                <w:noProof/>
                <w:webHidden/>
                <w:sz w:val="28"/>
                <w:szCs w:val="28"/>
              </w:rPr>
              <w:fldChar w:fldCharType="end"/>
            </w:r>
          </w:hyperlink>
        </w:p>
        <w:p w:rsidR="00FA47A6" w:rsidRPr="000137AB" w:rsidRDefault="00013AD2">
          <w:pPr>
            <w:pStyle w:val="21"/>
            <w:tabs>
              <w:tab w:val="left" w:pos="1200"/>
              <w:tab w:val="right" w:leader="dot" w:pos="9345"/>
            </w:tabs>
            <w:rPr>
              <w:rFonts w:ascii="Times New Roman" w:eastAsiaTheme="minorEastAsia" w:hAnsi="Times New Roman"/>
              <w:b w:val="0"/>
              <w:bCs w:val="0"/>
              <w:noProof/>
              <w:sz w:val="28"/>
              <w:szCs w:val="28"/>
            </w:rPr>
          </w:pPr>
          <w:hyperlink w:anchor="_Toc9375530" w:history="1">
            <w:r w:rsidR="00FA47A6" w:rsidRPr="000137AB">
              <w:rPr>
                <w:rStyle w:val="a5"/>
                <w:rFonts w:ascii="Times New Roman" w:hAnsi="Times New Roman"/>
                <w:noProof/>
                <w:color w:val="auto"/>
                <w:sz w:val="28"/>
                <w:szCs w:val="28"/>
              </w:rPr>
              <w:t>1.3.1.</w:t>
            </w:r>
            <w:r w:rsidR="00FA47A6" w:rsidRPr="000137AB">
              <w:rPr>
                <w:rFonts w:ascii="Times New Roman" w:eastAsiaTheme="minorEastAsia" w:hAnsi="Times New Roman"/>
                <w:b w:val="0"/>
                <w:bCs w:val="0"/>
                <w:noProof/>
                <w:sz w:val="28"/>
                <w:szCs w:val="28"/>
              </w:rPr>
              <w:tab/>
            </w:r>
            <w:r w:rsidR="00FA47A6" w:rsidRPr="000137AB">
              <w:rPr>
                <w:rStyle w:val="a5"/>
                <w:rFonts w:ascii="Times New Roman" w:hAnsi="Times New Roman"/>
                <w:noProof/>
                <w:color w:val="auto"/>
                <w:sz w:val="28"/>
                <w:szCs w:val="28"/>
              </w:rPr>
              <w:t>Диагностика</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_Toc9375530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16</w:t>
            </w:r>
            <w:r w:rsidR="00FA47A6" w:rsidRPr="000137AB">
              <w:rPr>
                <w:rFonts w:ascii="Times New Roman" w:hAnsi="Times New Roman"/>
                <w:noProof/>
                <w:webHidden/>
                <w:sz w:val="28"/>
                <w:szCs w:val="28"/>
              </w:rPr>
              <w:fldChar w:fldCharType="end"/>
            </w:r>
          </w:hyperlink>
        </w:p>
        <w:p w:rsidR="00FA47A6" w:rsidRPr="000137AB" w:rsidRDefault="00013AD2">
          <w:pPr>
            <w:pStyle w:val="21"/>
            <w:tabs>
              <w:tab w:val="left" w:pos="1200"/>
              <w:tab w:val="right" w:leader="dot" w:pos="9345"/>
            </w:tabs>
            <w:rPr>
              <w:rFonts w:ascii="Times New Roman" w:eastAsiaTheme="minorEastAsia" w:hAnsi="Times New Roman"/>
              <w:b w:val="0"/>
              <w:bCs w:val="0"/>
              <w:noProof/>
              <w:sz w:val="28"/>
              <w:szCs w:val="28"/>
            </w:rPr>
          </w:pPr>
          <w:hyperlink w:anchor="_Toc9375531" w:history="1">
            <w:r w:rsidR="00FA47A6" w:rsidRPr="000137AB">
              <w:rPr>
                <w:rStyle w:val="a5"/>
                <w:rFonts w:ascii="Times New Roman" w:eastAsia="inherit" w:hAnsi="Times New Roman"/>
                <w:noProof/>
                <w:color w:val="auto"/>
                <w:sz w:val="28"/>
                <w:szCs w:val="28"/>
              </w:rPr>
              <w:t>1.3.2.</w:t>
            </w:r>
            <w:r w:rsidR="00FA47A6" w:rsidRPr="000137AB">
              <w:rPr>
                <w:rFonts w:ascii="Times New Roman" w:eastAsiaTheme="minorEastAsia" w:hAnsi="Times New Roman"/>
                <w:b w:val="0"/>
                <w:bCs w:val="0"/>
                <w:noProof/>
                <w:sz w:val="28"/>
                <w:szCs w:val="28"/>
              </w:rPr>
              <w:tab/>
            </w:r>
            <w:r w:rsidR="00FA47A6" w:rsidRPr="000137AB">
              <w:rPr>
                <w:rStyle w:val="a5"/>
                <w:rFonts w:ascii="Times New Roman" w:eastAsia="inherit" w:hAnsi="Times New Roman"/>
                <w:noProof/>
                <w:color w:val="auto"/>
                <w:sz w:val="28"/>
                <w:szCs w:val="28"/>
                <w:shd w:val="clear" w:color="auto" w:fill="FFFFFF"/>
              </w:rPr>
              <w:t>Современные подходы к лечению пемфигоида слизистых оболочек</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_Toc9375531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20</w:t>
            </w:r>
            <w:r w:rsidR="00FA47A6" w:rsidRPr="000137AB">
              <w:rPr>
                <w:rFonts w:ascii="Times New Roman" w:hAnsi="Times New Roman"/>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32" w:history="1">
            <w:r w:rsidR="00FA47A6" w:rsidRPr="000137AB">
              <w:rPr>
                <w:rStyle w:val="a5"/>
                <w:rFonts w:ascii="Times New Roman" w:eastAsia="Calibri Light" w:hAnsi="Times New Roman"/>
                <w:i w:val="0"/>
                <w:noProof/>
                <w:color w:val="auto"/>
                <w:sz w:val="28"/>
                <w:szCs w:val="28"/>
              </w:rPr>
              <w:t>Глава 2. Материал и методы исследования</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_Toc9375532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25</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33" w:history="1">
            <w:r w:rsidR="00FA47A6" w:rsidRPr="000137AB">
              <w:rPr>
                <w:rStyle w:val="a5"/>
                <w:rFonts w:ascii="Times New Roman" w:hAnsi="Times New Roman"/>
                <w:i w:val="0"/>
                <w:noProof/>
                <w:color w:val="auto"/>
                <w:sz w:val="28"/>
                <w:szCs w:val="28"/>
              </w:rPr>
              <w:t>2.1. Материалы исследования</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_Toc9375533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25</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34" w:history="1">
            <w:r w:rsidR="00FA47A6" w:rsidRPr="000137AB">
              <w:rPr>
                <w:rStyle w:val="a5"/>
                <w:rFonts w:ascii="Times New Roman" w:hAnsi="Times New Roman"/>
                <w:i w:val="0"/>
                <w:noProof/>
                <w:color w:val="auto"/>
                <w:sz w:val="28"/>
                <w:szCs w:val="28"/>
              </w:rPr>
              <w:t>2.2. Методы исследования</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_Toc9375534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25</w:t>
            </w:r>
            <w:r w:rsidR="00FA47A6" w:rsidRPr="000137AB">
              <w:rPr>
                <w:rFonts w:ascii="Times New Roman" w:hAnsi="Times New Roman"/>
                <w:i w:val="0"/>
                <w:noProof/>
                <w:webHidden/>
                <w:sz w:val="28"/>
                <w:szCs w:val="28"/>
              </w:rPr>
              <w:fldChar w:fldCharType="end"/>
            </w:r>
          </w:hyperlink>
        </w:p>
        <w:p w:rsidR="00FA47A6" w:rsidRPr="000137AB" w:rsidRDefault="00013AD2">
          <w:pPr>
            <w:pStyle w:val="21"/>
            <w:tabs>
              <w:tab w:val="right" w:leader="dot" w:pos="9345"/>
            </w:tabs>
            <w:rPr>
              <w:rFonts w:ascii="Times New Roman" w:eastAsiaTheme="minorEastAsia" w:hAnsi="Times New Roman"/>
              <w:b w:val="0"/>
              <w:bCs w:val="0"/>
              <w:noProof/>
              <w:sz w:val="28"/>
              <w:szCs w:val="28"/>
            </w:rPr>
          </w:pPr>
          <w:hyperlink w:anchor="_Toc9375535" w:history="1">
            <w:r w:rsidR="00FA47A6" w:rsidRPr="000137AB">
              <w:rPr>
                <w:rStyle w:val="a5"/>
                <w:rFonts w:ascii="Times New Roman" w:hAnsi="Times New Roman"/>
                <w:noProof/>
                <w:color w:val="auto"/>
                <w:sz w:val="28"/>
                <w:szCs w:val="28"/>
              </w:rPr>
              <w:t>2.2.1. Распространенность пемфигоида слизистых оболочек</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_Toc9375535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25</w:t>
            </w:r>
            <w:r w:rsidR="00FA47A6" w:rsidRPr="000137AB">
              <w:rPr>
                <w:rFonts w:ascii="Times New Roman" w:hAnsi="Times New Roman"/>
                <w:noProof/>
                <w:webHidden/>
                <w:sz w:val="28"/>
                <w:szCs w:val="28"/>
              </w:rPr>
              <w:fldChar w:fldCharType="end"/>
            </w:r>
          </w:hyperlink>
        </w:p>
        <w:p w:rsidR="00FA47A6" w:rsidRPr="000137AB" w:rsidRDefault="00013AD2">
          <w:pPr>
            <w:pStyle w:val="21"/>
            <w:tabs>
              <w:tab w:val="right" w:leader="dot" w:pos="9345"/>
            </w:tabs>
            <w:rPr>
              <w:rFonts w:ascii="Times New Roman" w:eastAsiaTheme="minorEastAsia" w:hAnsi="Times New Roman"/>
              <w:b w:val="0"/>
              <w:bCs w:val="0"/>
              <w:noProof/>
              <w:sz w:val="28"/>
              <w:szCs w:val="28"/>
            </w:rPr>
          </w:pPr>
          <w:hyperlink w:anchor="_Toc9375536" w:history="1">
            <w:r w:rsidR="00FA47A6" w:rsidRPr="000137AB">
              <w:rPr>
                <w:rStyle w:val="a5"/>
                <w:rFonts w:ascii="Times New Roman" w:hAnsi="Times New Roman"/>
                <w:noProof/>
                <w:color w:val="auto"/>
                <w:sz w:val="28"/>
                <w:szCs w:val="28"/>
              </w:rPr>
              <w:t>2.2.2.  Оценка клинической картины и тяжести заболевания</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_Toc9375536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26</w:t>
            </w:r>
            <w:r w:rsidR="00FA47A6" w:rsidRPr="000137AB">
              <w:rPr>
                <w:rFonts w:ascii="Times New Roman" w:hAnsi="Times New Roman"/>
                <w:noProof/>
                <w:webHidden/>
                <w:sz w:val="28"/>
                <w:szCs w:val="28"/>
              </w:rPr>
              <w:fldChar w:fldCharType="end"/>
            </w:r>
          </w:hyperlink>
        </w:p>
        <w:p w:rsidR="00FA47A6" w:rsidRPr="000137AB" w:rsidRDefault="00013AD2">
          <w:pPr>
            <w:pStyle w:val="21"/>
            <w:tabs>
              <w:tab w:val="right" w:leader="dot" w:pos="9345"/>
            </w:tabs>
            <w:rPr>
              <w:rFonts w:ascii="Times New Roman" w:eastAsiaTheme="minorEastAsia" w:hAnsi="Times New Roman"/>
              <w:b w:val="0"/>
              <w:bCs w:val="0"/>
              <w:noProof/>
              <w:sz w:val="28"/>
              <w:szCs w:val="28"/>
            </w:rPr>
          </w:pPr>
          <w:hyperlink w:anchor="_Toc9375537" w:history="1">
            <w:r w:rsidR="00FA47A6" w:rsidRPr="000137AB">
              <w:rPr>
                <w:rStyle w:val="a5"/>
                <w:rFonts w:ascii="Times New Roman" w:hAnsi="Times New Roman"/>
                <w:iCs/>
                <w:noProof/>
                <w:color w:val="auto"/>
                <w:sz w:val="28"/>
                <w:szCs w:val="28"/>
              </w:rPr>
              <w:t>2.2.3.  Гистологическое исследование</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_Toc9375537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29</w:t>
            </w:r>
            <w:r w:rsidR="00FA47A6" w:rsidRPr="000137AB">
              <w:rPr>
                <w:rFonts w:ascii="Times New Roman" w:hAnsi="Times New Roman"/>
                <w:noProof/>
                <w:webHidden/>
                <w:sz w:val="28"/>
                <w:szCs w:val="28"/>
              </w:rPr>
              <w:fldChar w:fldCharType="end"/>
            </w:r>
          </w:hyperlink>
        </w:p>
        <w:p w:rsidR="00FA47A6" w:rsidRPr="000137AB" w:rsidRDefault="00013AD2">
          <w:pPr>
            <w:pStyle w:val="21"/>
            <w:tabs>
              <w:tab w:val="right" w:leader="dot" w:pos="9345"/>
            </w:tabs>
            <w:rPr>
              <w:rFonts w:ascii="Times New Roman" w:eastAsiaTheme="minorEastAsia" w:hAnsi="Times New Roman"/>
              <w:b w:val="0"/>
              <w:bCs w:val="0"/>
              <w:noProof/>
              <w:sz w:val="28"/>
              <w:szCs w:val="28"/>
            </w:rPr>
          </w:pPr>
          <w:hyperlink w:anchor="_Toc9375538" w:history="1">
            <w:r w:rsidR="00FA47A6" w:rsidRPr="000137AB">
              <w:rPr>
                <w:rStyle w:val="a5"/>
                <w:rFonts w:ascii="Times New Roman" w:hAnsi="Times New Roman"/>
                <w:noProof/>
                <w:color w:val="auto"/>
                <w:sz w:val="28"/>
                <w:szCs w:val="28"/>
              </w:rPr>
              <w:t>2.2.4.  Оценка эффективности лечения</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_Toc9375538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30</w:t>
            </w:r>
            <w:r w:rsidR="00FA47A6" w:rsidRPr="000137AB">
              <w:rPr>
                <w:rFonts w:ascii="Times New Roman" w:hAnsi="Times New Roman"/>
                <w:noProof/>
                <w:webHidden/>
                <w:sz w:val="28"/>
                <w:szCs w:val="28"/>
              </w:rPr>
              <w:fldChar w:fldCharType="end"/>
            </w:r>
          </w:hyperlink>
        </w:p>
        <w:p w:rsidR="00FA47A6" w:rsidRPr="000137AB" w:rsidRDefault="00013AD2">
          <w:pPr>
            <w:pStyle w:val="21"/>
            <w:tabs>
              <w:tab w:val="right" w:leader="dot" w:pos="9345"/>
            </w:tabs>
            <w:rPr>
              <w:rFonts w:ascii="Times New Roman" w:eastAsiaTheme="minorEastAsia" w:hAnsi="Times New Roman"/>
              <w:b w:val="0"/>
              <w:bCs w:val="0"/>
              <w:noProof/>
              <w:sz w:val="28"/>
              <w:szCs w:val="28"/>
            </w:rPr>
          </w:pPr>
          <w:hyperlink w:anchor="_Toc9375539" w:history="1">
            <w:r w:rsidR="00FA47A6" w:rsidRPr="000137AB">
              <w:rPr>
                <w:rStyle w:val="a5"/>
                <w:rFonts w:ascii="Times New Roman" w:hAnsi="Times New Roman"/>
                <w:noProof/>
                <w:color w:val="auto"/>
                <w:sz w:val="28"/>
                <w:szCs w:val="28"/>
              </w:rPr>
              <w:t>2.2.5.  Статистическая обработка результатов</w:t>
            </w:r>
            <w:r w:rsidR="00FA47A6" w:rsidRPr="000137AB">
              <w:rPr>
                <w:rFonts w:ascii="Times New Roman" w:hAnsi="Times New Roman"/>
                <w:noProof/>
                <w:webHidden/>
                <w:sz w:val="28"/>
                <w:szCs w:val="28"/>
              </w:rPr>
              <w:tab/>
            </w:r>
            <w:r w:rsidR="00FA47A6" w:rsidRPr="000137AB">
              <w:rPr>
                <w:rFonts w:ascii="Times New Roman" w:hAnsi="Times New Roman"/>
                <w:noProof/>
                <w:webHidden/>
                <w:sz w:val="28"/>
                <w:szCs w:val="28"/>
              </w:rPr>
              <w:fldChar w:fldCharType="begin"/>
            </w:r>
            <w:r w:rsidR="00FA47A6" w:rsidRPr="000137AB">
              <w:rPr>
                <w:rFonts w:ascii="Times New Roman" w:hAnsi="Times New Roman"/>
                <w:noProof/>
                <w:webHidden/>
                <w:sz w:val="28"/>
                <w:szCs w:val="28"/>
              </w:rPr>
              <w:instrText xml:space="preserve"> PAGEREF _Toc9375539 \h </w:instrText>
            </w:r>
            <w:r w:rsidR="00FA47A6" w:rsidRPr="000137AB">
              <w:rPr>
                <w:rFonts w:ascii="Times New Roman" w:hAnsi="Times New Roman"/>
                <w:noProof/>
                <w:webHidden/>
                <w:sz w:val="28"/>
                <w:szCs w:val="28"/>
              </w:rPr>
            </w:r>
            <w:r w:rsidR="00FA47A6" w:rsidRPr="000137AB">
              <w:rPr>
                <w:rFonts w:ascii="Times New Roman" w:hAnsi="Times New Roman"/>
                <w:noProof/>
                <w:webHidden/>
                <w:sz w:val="28"/>
                <w:szCs w:val="28"/>
              </w:rPr>
              <w:fldChar w:fldCharType="separate"/>
            </w:r>
            <w:r w:rsidR="00FA47A6" w:rsidRPr="000137AB">
              <w:rPr>
                <w:rFonts w:ascii="Times New Roman" w:hAnsi="Times New Roman"/>
                <w:noProof/>
                <w:webHidden/>
                <w:sz w:val="28"/>
                <w:szCs w:val="28"/>
              </w:rPr>
              <w:t>30</w:t>
            </w:r>
            <w:r w:rsidR="00FA47A6" w:rsidRPr="000137AB">
              <w:rPr>
                <w:rFonts w:ascii="Times New Roman" w:hAnsi="Times New Roman"/>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40" w:history="1">
            <w:r w:rsidR="00FA47A6" w:rsidRPr="000137AB">
              <w:rPr>
                <w:rStyle w:val="a5"/>
                <w:rFonts w:ascii="Times New Roman" w:hAnsi="Times New Roman"/>
                <w:i w:val="0"/>
                <w:noProof/>
                <w:color w:val="auto"/>
                <w:sz w:val="28"/>
                <w:szCs w:val="28"/>
              </w:rPr>
              <w:t>Глава 3. Результаты собственных исследований</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_Toc9375540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32</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left" w:pos="720"/>
              <w:tab w:val="right" w:leader="dot" w:pos="9345"/>
            </w:tabs>
            <w:rPr>
              <w:rFonts w:ascii="Times New Roman" w:eastAsiaTheme="minorEastAsia" w:hAnsi="Times New Roman"/>
              <w:b w:val="0"/>
              <w:bCs w:val="0"/>
              <w:i w:val="0"/>
              <w:iCs w:val="0"/>
              <w:noProof/>
              <w:sz w:val="28"/>
              <w:szCs w:val="28"/>
            </w:rPr>
          </w:pPr>
          <w:hyperlink w:anchor="_Toc9375541" w:history="1">
            <w:r w:rsidR="00FA47A6" w:rsidRPr="000137AB">
              <w:rPr>
                <w:rStyle w:val="a5"/>
                <w:rFonts w:ascii="Times New Roman" w:hAnsi="Times New Roman"/>
                <w:i w:val="0"/>
                <w:noProof/>
                <w:color w:val="auto"/>
                <w:sz w:val="28"/>
                <w:szCs w:val="28"/>
              </w:rPr>
              <w:t>3.1.</w:t>
            </w:r>
            <w:r w:rsidR="00FA47A6" w:rsidRPr="000137AB">
              <w:rPr>
                <w:rFonts w:ascii="Times New Roman" w:eastAsiaTheme="minorEastAsia" w:hAnsi="Times New Roman"/>
                <w:b w:val="0"/>
                <w:bCs w:val="0"/>
                <w:i w:val="0"/>
                <w:iCs w:val="0"/>
                <w:noProof/>
                <w:sz w:val="28"/>
                <w:szCs w:val="28"/>
              </w:rPr>
              <w:tab/>
            </w:r>
            <w:r w:rsidR="00FA47A6" w:rsidRPr="000137AB">
              <w:rPr>
                <w:rStyle w:val="a5"/>
                <w:rFonts w:ascii="Times New Roman" w:hAnsi="Times New Roman"/>
                <w:i w:val="0"/>
                <w:noProof/>
                <w:color w:val="auto"/>
                <w:sz w:val="28"/>
                <w:szCs w:val="28"/>
              </w:rPr>
              <w:t>Распространенность пемфигоида слизистых оболочек</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_Toc9375541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32</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left" w:pos="720"/>
              <w:tab w:val="right" w:leader="dot" w:pos="9345"/>
            </w:tabs>
            <w:rPr>
              <w:rFonts w:ascii="Times New Roman" w:eastAsiaTheme="minorEastAsia" w:hAnsi="Times New Roman"/>
              <w:b w:val="0"/>
              <w:bCs w:val="0"/>
              <w:i w:val="0"/>
              <w:iCs w:val="0"/>
              <w:noProof/>
              <w:sz w:val="28"/>
              <w:szCs w:val="28"/>
            </w:rPr>
          </w:pPr>
          <w:hyperlink w:anchor="_Toc9375542" w:history="1">
            <w:r w:rsidR="00FA47A6" w:rsidRPr="000137AB">
              <w:rPr>
                <w:rStyle w:val="a5"/>
                <w:rFonts w:ascii="Times New Roman" w:hAnsi="Times New Roman"/>
                <w:i w:val="0"/>
                <w:noProof/>
                <w:color w:val="auto"/>
                <w:sz w:val="28"/>
                <w:szCs w:val="28"/>
              </w:rPr>
              <w:t>3.2.</w:t>
            </w:r>
            <w:r w:rsidR="00FA47A6" w:rsidRPr="000137AB">
              <w:rPr>
                <w:rFonts w:ascii="Times New Roman" w:eastAsiaTheme="minorEastAsia" w:hAnsi="Times New Roman"/>
                <w:b w:val="0"/>
                <w:bCs w:val="0"/>
                <w:i w:val="0"/>
                <w:iCs w:val="0"/>
                <w:noProof/>
                <w:sz w:val="28"/>
                <w:szCs w:val="28"/>
              </w:rPr>
              <w:tab/>
            </w:r>
            <w:r w:rsidR="00FA47A6" w:rsidRPr="000137AB">
              <w:rPr>
                <w:rStyle w:val="a5"/>
                <w:rFonts w:ascii="Times New Roman" w:hAnsi="Times New Roman"/>
                <w:i w:val="0"/>
                <w:noProof/>
                <w:color w:val="auto"/>
                <w:sz w:val="28"/>
                <w:szCs w:val="28"/>
              </w:rPr>
              <w:t>Распределение пациентов по полу и возрасту</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_Toc9375542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32</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left" w:pos="720"/>
              <w:tab w:val="right" w:leader="dot" w:pos="9345"/>
            </w:tabs>
            <w:rPr>
              <w:rFonts w:ascii="Times New Roman" w:eastAsiaTheme="minorEastAsia" w:hAnsi="Times New Roman"/>
              <w:b w:val="0"/>
              <w:bCs w:val="0"/>
              <w:i w:val="0"/>
              <w:iCs w:val="0"/>
              <w:noProof/>
              <w:sz w:val="28"/>
              <w:szCs w:val="28"/>
            </w:rPr>
          </w:pPr>
          <w:hyperlink w:anchor="_Toc9375543" w:history="1">
            <w:r w:rsidR="00FA47A6" w:rsidRPr="000137AB">
              <w:rPr>
                <w:rStyle w:val="a5"/>
                <w:rFonts w:ascii="Times New Roman" w:hAnsi="Times New Roman"/>
                <w:i w:val="0"/>
                <w:noProof/>
                <w:color w:val="auto"/>
                <w:sz w:val="28"/>
                <w:szCs w:val="28"/>
              </w:rPr>
              <w:t>3.3.</w:t>
            </w:r>
            <w:r w:rsidR="00FA47A6" w:rsidRPr="000137AB">
              <w:rPr>
                <w:rFonts w:ascii="Times New Roman" w:eastAsiaTheme="minorEastAsia" w:hAnsi="Times New Roman"/>
                <w:b w:val="0"/>
                <w:bCs w:val="0"/>
                <w:i w:val="0"/>
                <w:iCs w:val="0"/>
                <w:noProof/>
                <w:sz w:val="28"/>
                <w:szCs w:val="28"/>
              </w:rPr>
              <w:tab/>
            </w:r>
            <w:r w:rsidR="00FA47A6" w:rsidRPr="000137AB">
              <w:rPr>
                <w:rStyle w:val="a5"/>
                <w:rFonts w:ascii="Times New Roman" w:hAnsi="Times New Roman"/>
                <w:i w:val="0"/>
                <w:noProof/>
                <w:color w:val="auto"/>
                <w:sz w:val="28"/>
                <w:szCs w:val="28"/>
              </w:rPr>
              <w:t>Сравнительная оценка клинической картины буллезных дерматозов</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_Toc9375543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34</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left" w:pos="720"/>
              <w:tab w:val="right" w:leader="dot" w:pos="9345"/>
            </w:tabs>
            <w:rPr>
              <w:rFonts w:ascii="Times New Roman" w:eastAsiaTheme="minorEastAsia" w:hAnsi="Times New Roman"/>
              <w:b w:val="0"/>
              <w:bCs w:val="0"/>
              <w:i w:val="0"/>
              <w:iCs w:val="0"/>
              <w:noProof/>
              <w:sz w:val="28"/>
              <w:szCs w:val="28"/>
            </w:rPr>
          </w:pPr>
          <w:hyperlink w:anchor="_Toc9375544" w:history="1">
            <w:r w:rsidR="00FA47A6" w:rsidRPr="000137AB">
              <w:rPr>
                <w:rStyle w:val="a5"/>
                <w:rFonts w:ascii="Times New Roman" w:hAnsi="Times New Roman"/>
                <w:i w:val="0"/>
                <w:noProof/>
                <w:color w:val="auto"/>
                <w:sz w:val="28"/>
                <w:szCs w:val="28"/>
              </w:rPr>
              <w:t>3.4.</w:t>
            </w:r>
            <w:r w:rsidR="00FA47A6" w:rsidRPr="000137AB">
              <w:rPr>
                <w:rFonts w:ascii="Times New Roman" w:eastAsiaTheme="minorEastAsia" w:hAnsi="Times New Roman"/>
                <w:b w:val="0"/>
                <w:bCs w:val="0"/>
                <w:i w:val="0"/>
                <w:iCs w:val="0"/>
                <w:noProof/>
                <w:sz w:val="28"/>
                <w:szCs w:val="28"/>
              </w:rPr>
              <w:tab/>
            </w:r>
            <w:r w:rsidR="00FA47A6" w:rsidRPr="000137AB">
              <w:rPr>
                <w:rStyle w:val="a5"/>
                <w:rFonts w:ascii="Times New Roman" w:hAnsi="Times New Roman"/>
                <w:i w:val="0"/>
                <w:noProof/>
                <w:color w:val="auto"/>
                <w:sz w:val="28"/>
                <w:szCs w:val="28"/>
              </w:rPr>
              <w:t>Морфологические особенности пемфигоида слизистых оболочек</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_Toc9375544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42</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left" w:pos="720"/>
              <w:tab w:val="right" w:leader="dot" w:pos="9345"/>
            </w:tabs>
            <w:rPr>
              <w:rFonts w:ascii="Times New Roman" w:eastAsiaTheme="minorEastAsia" w:hAnsi="Times New Roman"/>
              <w:b w:val="0"/>
              <w:bCs w:val="0"/>
              <w:i w:val="0"/>
              <w:iCs w:val="0"/>
              <w:noProof/>
              <w:sz w:val="28"/>
              <w:szCs w:val="28"/>
            </w:rPr>
          </w:pPr>
          <w:hyperlink w:anchor="_Toc9375545" w:history="1">
            <w:r w:rsidR="00FA47A6" w:rsidRPr="000137AB">
              <w:rPr>
                <w:rStyle w:val="a5"/>
                <w:rFonts w:ascii="Times New Roman" w:hAnsi="Times New Roman"/>
                <w:i w:val="0"/>
                <w:noProof/>
                <w:color w:val="auto"/>
                <w:sz w:val="28"/>
                <w:szCs w:val="28"/>
              </w:rPr>
              <w:t>3.5.</w:t>
            </w:r>
            <w:r w:rsidR="000137AB" w:rsidRPr="000137AB">
              <w:rPr>
                <w:rStyle w:val="a5"/>
                <w:rFonts w:ascii="Times New Roman" w:hAnsi="Times New Roman"/>
                <w:i w:val="0"/>
                <w:noProof/>
                <w:color w:val="auto"/>
                <w:sz w:val="28"/>
                <w:szCs w:val="28"/>
                <w:lang w:val="en-US"/>
              </w:rPr>
              <w:t xml:space="preserve"> </w:t>
            </w:r>
            <w:r w:rsidR="00FA47A6" w:rsidRPr="000137AB">
              <w:rPr>
                <w:rStyle w:val="a5"/>
                <w:rFonts w:ascii="Times New Roman" w:hAnsi="Times New Roman"/>
                <w:i w:val="0"/>
                <w:noProof/>
                <w:color w:val="auto"/>
                <w:sz w:val="28"/>
                <w:szCs w:val="28"/>
              </w:rPr>
              <w:t>Оценка эффективности лечения пемфигоида слизистых оболочек</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_Toc9375545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48</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46" w:history="1">
            <w:r w:rsidR="00FA47A6" w:rsidRPr="000137AB">
              <w:rPr>
                <w:rStyle w:val="a5"/>
                <w:rFonts w:ascii="Times New Roman" w:hAnsi="Times New Roman"/>
                <w:i w:val="0"/>
                <w:noProof/>
                <w:color w:val="auto"/>
                <w:sz w:val="28"/>
                <w:szCs w:val="28"/>
              </w:rPr>
              <w:t>Заключение</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_Toc9375546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51</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47" w:history="1">
            <w:r w:rsidR="00FA47A6" w:rsidRPr="000137AB">
              <w:rPr>
                <w:rStyle w:val="a5"/>
                <w:rFonts w:ascii="Times New Roman" w:hAnsi="Times New Roman"/>
                <w:i w:val="0"/>
                <w:noProof/>
                <w:color w:val="auto"/>
                <w:sz w:val="28"/>
                <w:szCs w:val="28"/>
              </w:rPr>
              <w:t>Выводы</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_Toc9375547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53</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48" w:history="1">
            <w:r w:rsidR="00FA47A6" w:rsidRPr="000137AB">
              <w:rPr>
                <w:rStyle w:val="a5"/>
                <w:rFonts w:ascii="Times New Roman" w:hAnsi="Times New Roman"/>
                <w:i w:val="0"/>
                <w:noProof/>
                <w:color w:val="auto"/>
                <w:sz w:val="28"/>
                <w:szCs w:val="28"/>
              </w:rPr>
              <w:t>Практические рекомендации врачу стоматологу по ведению пациентов с пемфигоидом слизистых оболочек:</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_Toc9375548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55</w:t>
            </w:r>
            <w:r w:rsidR="00FA47A6" w:rsidRPr="000137AB">
              <w:rPr>
                <w:rFonts w:ascii="Times New Roman" w:hAnsi="Times New Roman"/>
                <w:i w:val="0"/>
                <w:noProof/>
                <w:webHidden/>
                <w:sz w:val="28"/>
                <w:szCs w:val="28"/>
              </w:rPr>
              <w:fldChar w:fldCharType="end"/>
            </w:r>
          </w:hyperlink>
        </w:p>
        <w:p w:rsidR="00FA47A6" w:rsidRPr="000137AB" w:rsidRDefault="00013AD2">
          <w:pPr>
            <w:pStyle w:val="12"/>
            <w:tabs>
              <w:tab w:val="right" w:leader="dot" w:pos="9345"/>
            </w:tabs>
            <w:rPr>
              <w:rFonts w:ascii="Times New Roman" w:eastAsiaTheme="minorEastAsia" w:hAnsi="Times New Roman"/>
              <w:b w:val="0"/>
              <w:bCs w:val="0"/>
              <w:i w:val="0"/>
              <w:iCs w:val="0"/>
              <w:noProof/>
              <w:sz w:val="28"/>
              <w:szCs w:val="28"/>
            </w:rPr>
          </w:pPr>
          <w:hyperlink w:anchor="_Toc9375549" w:history="1">
            <w:r w:rsidR="00FA47A6" w:rsidRPr="000137AB">
              <w:rPr>
                <w:rStyle w:val="a5"/>
                <w:rFonts w:ascii="Times New Roman" w:hAnsi="Times New Roman"/>
                <w:i w:val="0"/>
                <w:noProof/>
                <w:color w:val="auto"/>
                <w:sz w:val="28"/>
                <w:szCs w:val="28"/>
              </w:rPr>
              <w:t>Список литературы</w:t>
            </w:r>
            <w:r w:rsidR="00FA47A6" w:rsidRPr="000137AB">
              <w:rPr>
                <w:rFonts w:ascii="Times New Roman" w:hAnsi="Times New Roman"/>
                <w:i w:val="0"/>
                <w:noProof/>
                <w:webHidden/>
                <w:sz w:val="28"/>
                <w:szCs w:val="28"/>
              </w:rPr>
              <w:tab/>
            </w:r>
            <w:r w:rsidR="00FA47A6" w:rsidRPr="000137AB">
              <w:rPr>
                <w:rFonts w:ascii="Times New Roman" w:hAnsi="Times New Roman"/>
                <w:i w:val="0"/>
                <w:noProof/>
                <w:webHidden/>
                <w:sz w:val="28"/>
                <w:szCs w:val="28"/>
              </w:rPr>
              <w:fldChar w:fldCharType="begin"/>
            </w:r>
            <w:r w:rsidR="00FA47A6" w:rsidRPr="000137AB">
              <w:rPr>
                <w:rFonts w:ascii="Times New Roman" w:hAnsi="Times New Roman"/>
                <w:i w:val="0"/>
                <w:noProof/>
                <w:webHidden/>
                <w:sz w:val="28"/>
                <w:szCs w:val="28"/>
              </w:rPr>
              <w:instrText xml:space="preserve"> PAGEREF _Toc9375549 \h </w:instrText>
            </w:r>
            <w:r w:rsidR="00FA47A6" w:rsidRPr="000137AB">
              <w:rPr>
                <w:rFonts w:ascii="Times New Roman" w:hAnsi="Times New Roman"/>
                <w:i w:val="0"/>
                <w:noProof/>
                <w:webHidden/>
                <w:sz w:val="28"/>
                <w:szCs w:val="28"/>
              </w:rPr>
            </w:r>
            <w:r w:rsidR="00FA47A6" w:rsidRPr="000137AB">
              <w:rPr>
                <w:rFonts w:ascii="Times New Roman" w:hAnsi="Times New Roman"/>
                <w:i w:val="0"/>
                <w:noProof/>
                <w:webHidden/>
                <w:sz w:val="28"/>
                <w:szCs w:val="28"/>
              </w:rPr>
              <w:fldChar w:fldCharType="separate"/>
            </w:r>
            <w:r w:rsidR="00FA47A6" w:rsidRPr="000137AB">
              <w:rPr>
                <w:rFonts w:ascii="Times New Roman" w:hAnsi="Times New Roman"/>
                <w:i w:val="0"/>
                <w:noProof/>
                <w:webHidden/>
                <w:sz w:val="28"/>
                <w:szCs w:val="28"/>
              </w:rPr>
              <w:t>57</w:t>
            </w:r>
            <w:r w:rsidR="00FA47A6" w:rsidRPr="000137AB">
              <w:rPr>
                <w:rFonts w:ascii="Times New Roman" w:hAnsi="Times New Roman"/>
                <w:i w:val="0"/>
                <w:noProof/>
                <w:webHidden/>
                <w:sz w:val="28"/>
                <w:szCs w:val="28"/>
              </w:rPr>
              <w:fldChar w:fldCharType="end"/>
            </w:r>
          </w:hyperlink>
        </w:p>
        <w:p w:rsidR="00FA47A6" w:rsidRDefault="00FA47A6">
          <w:r w:rsidRPr="000137AB">
            <w:rPr>
              <w:b/>
              <w:bCs/>
              <w:noProof/>
              <w:sz w:val="28"/>
              <w:szCs w:val="28"/>
            </w:rPr>
            <w:fldChar w:fldCharType="end"/>
          </w:r>
        </w:p>
      </w:sdtContent>
    </w:sdt>
    <w:p w:rsidR="00FA47A6" w:rsidRDefault="00FA47A6">
      <w:pPr>
        <w:rPr>
          <w:b/>
          <w:bCs/>
          <w:kern w:val="36"/>
          <w:sz w:val="28"/>
          <w:szCs w:val="48"/>
        </w:rPr>
      </w:pPr>
    </w:p>
    <w:p w:rsidR="00FA47A6" w:rsidRDefault="00FA47A6">
      <w:pPr>
        <w:rPr>
          <w:b/>
          <w:bCs/>
          <w:kern w:val="36"/>
          <w:sz w:val="28"/>
          <w:szCs w:val="48"/>
        </w:rPr>
      </w:pPr>
      <w:r>
        <w:rPr>
          <w:sz w:val="28"/>
        </w:rPr>
        <w:br w:type="page"/>
      </w:r>
    </w:p>
    <w:p w:rsidR="009F0BE1" w:rsidRPr="003A2828" w:rsidRDefault="009F0BE1" w:rsidP="00292D83">
      <w:pPr>
        <w:pStyle w:val="1"/>
        <w:spacing w:before="0" w:beforeAutospacing="0" w:after="0" w:afterAutospacing="0" w:line="360" w:lineRule="auto"/>
        <w:ind w:firstLine="709"/>
        <w:rPr>
          <w:sz w:val="28"/>
        </w:rPr>
      </w:pPr>
    </w:p>
    <w:p w:rsidR="00292D83" w:rsidRDefault="00292D83" w:rsidP="00FA47A6">
      <w:pPr>
        <w:pStyle w:val="1"/>
        <w:spacing w:before="0" w:beforeAutospacing="0" w:after="0" w:afterAutospacing="0" w:line="360" w:lineRule="auto"/>
        <w:ind w:firstLine="709"/>
        <w:rPr>
          <w:sz w:val="28"/>
        </w:rPr>
      </w:pPr>
      <w:bookmarkStart w:id="5" w:name="_Toc9351416"/>
      <w:bookmarkStart w:id="6" w:name="_Toc9351682"/>
      <w:bookmarkStart w:id="7" w:name="_Toc9352494"/>
      <w:bookmarkStart w:id="8" w:name="_Toc9375133"/>
      <w:bookmarkStart w:id="9" w:name="_Toc9375364"/>
      <w:bookmarkStart w:id="10" w:name="_Toc9375517"/>
      <w:r w:rsidRPr="003A2828">
        <w:rPr>
          <w:sz w:val="28"/>
        </w:rPr>
        <w:t>Список сокращений</w:t>
      </w:r>
      <w:bookmarkEnd w:id="2"/>
      <w:bookmarkEnd w:id="3"/>
      <w:bookmarkEnd w:id="5"/>
      <w:bookmarkEnd w:id="6"/>
      <w:bookmarkEnd w:id="7"/>
      <w:bookmarkEnd w:id="8"/>
      <w:bookmarkEnd w:id="9"/>
      <w:bookmarkEnd w:id="10"/>
    </w:p>
    <w:p w:rsidR="00FA47A6" w:rsidRPr="00FA47A6" w:rsidRDefault="00FA47A6" w:rsidP="00FA47A6">
      <w:pPr>
        <w:pStyle w:val="1"/>
        <w:spacing w:before="0" w:beforeAutospacing="0" w:after="0" w:afterAutospacing="0" w:line="360" w:lineRule="auto"/>
        <w:ind w:firstLine="709"/>
        <w:rPr>
          <w:sz w:val="28"/>
        </w:rPr>
      </w:pPr>
    </w:p>
    <w:p w:rsidR="00292D83" w:rsidRPr="003A2828" w:rsidRDefault="00292D83" w:rsidP="00292D83">
      <w:pPr>
        <w:spacing w:line="360" w:lineRule="auto"/>
        <w:ind w:firstLine="709"/>
        <w:rPr>
          <w:sz w:val="28"/>
          <w:szCs w:val="28"/>
        </w:rPr>
      </w:pPr>
      <w:r w:rsidRPr="003A2828">
        <w:rPr>
          <w:sz w:val="28"/>
          <w:szCs w:val="28"/>
        </w:rPr>
        <w:t>ПСО – пемфигоид слизистых оболочек</w:t>
      </w:r>
    </w:p>
    <w:p w:rsidR="00292D83" w:rsidRPr="003A2828" w:rsidRDefault="00292D83" w:rsidP="00292D83">
      <w:pPr>
        <w:spacing w:line="360" w:lineRule="auto"/>
        <w:ind w:firstLine="709"/>
        <w:rPr>
          <w:sz w:val="28"/>
          <w:szCs w:val="28"/>
        </w:rPr>
      </w:pPr>
      <w:r w:rsidRPr="003A2828">
        <w:rPr>
          <w:sz w:val="28"/>
          <w:szCs w:val="28"/>
        </w:rPr>
        <w:t xml:space="preserve">СОПР – слизистая оболочка полости рта. </w:t>
      </w:r>
    </w:p>
    <w:p w:rsidR="00292D83" w:rsidRPr="003A2828" w:rsidRDefault="00292D83" w:rsidP="00292D83">
      <w:pPr>
        <w:spacing w:line="360" w:lineRule="auto"/>
        <w:ind w:firstLine="709"/>
        <w:rPr>
          <w:sz w:val="28"/>
        </w:rPr>
      </w:pPr>
      <w:r w:rsidRPr="003A2828">
        <w:rPr>
          <w:sz w:val="28"/>
          <w:szCs w:val="28"/>
          <w:lang w:val="en-US"/>
        </w:rPr>
        <w:t>MMPDAI</w:t>
      </w:r>
      <w:r w:rsidRPr="003A2828">
        <w:rPr>
          <w:bCs/>
          <w:iCs/>
          <w:sz w:val="28"/>
          <w:szCs w:val="28"/>
          <w:shd w:val="clear" w:color="auto" w:fill="FFFFFF"/>
        </w:rPr>
        <w:t xml:space="preserve"> (</w:t>
      </w:r>
      <w:r w:rsidRPr="003A2828">
        <w:rPr>
          <w:sz w:val="28"/>
          <w:szCs w:val="28"/>
          <w:lang w:val="en-US"/>
        </w:rPr>
        <w:t>MucousMembranePemphigoidDiseaseAreaIndex</w:t>
      </w:r>
      <w:r w:rsidRPr="003A2828">
        <w:rPr>
          <w:sz w:val="28"/>
          <w:szCs w:val="28"/>
        </w:rPr>
        <w:t xml:space="preserve">) – индекс активности пемфигоида слизистых оболочек. </w:t>
      </w:r>
    </w:p>
    <w:p w:rsidR="00292D83" w:rsidRPr="003A2828" w:rsidRDefault="00292D83" w:rsidP="00292D83">
      <w:pPr>
        <w:spacing w:line="360" w:lineRule="auto"/>
        <w:ind w:firstLine="709"/>
        <w:rPr>
          <w:sz w:val="28"/>
        </w:rPr>
      </w:pPr>
      <w:r w:rsidRPr="003A2828">
        <w:rPr>
          <w:sz w:val="28"/>
        </w:rPr>
        <w:t xml:space="preserve">НРИФ – непрямой метод реакции иммунофлюоресценции. </w:t>
      </w:r>
    </w:p>
    <w:p w:rsidR="00292D83" w:rsidRPr="003A2828" w:rsidRDefault="00292D83" w:rsidP="00292D83">
      <w:pPr>
        <w:spacing w:line="360" w:lineRule="auto"/>
        <w:ind w:firstLine="709"/>
        <w:rPr>
          <w:sz w:val="28"/>
        </w:rPr>
      </w:pPr>
      <w:r w:rsidRPr="003A2828">
        <w:rPr>
          <w:sz w:val="28"/>
        </w:rPr>
        <w:t xml:space="preserve">ПИФ – прямой метол реакции иммунофлюоресценции. </w:t>
      </w:r>
    </w:p>
    <w:p w:rsidR="005325B8" w:rsidRPr="003A2828" w:rsidRDefault="005325B8" w:rsidP="00292D83">
      <w:pPr>
        <w:spacing w:line="360" w:lineRule="auto"/>
        <w:ind w:firstLine="709"/>
        <w:rPr>
          <w:sz w:val="28"/>
        </w:rPr>
      </w:pPr>
      <w:r w:rsidRPr="003A2828">
        <w:rPr>
          <w:sz w:val="28"/>
        </w:rPr>
        <w:t xml:space="preserve">КВД – кожно-венерологический диспансер. </w:t>
      </w:r>
    </w:p>
    <w:p w:rsidR="00292D83" w:rsidRPr="003A2828" w:rsidRDefault="00292D83" w:rsidP="00292D83">
      <w:pPr>
        <w:spacing w:line="360" w:lineRule="auto"/>
        <w:ind w:firstLine="709"/>
        <w:rPr>
          <w:sz w:val="28"/>
        </w:rPr>
      </w:pPr>
    </w:p>
    <w:p w:rsidR="00292D83" w:rsidRPr="003A2828" w:rsidRDefault="00292D83" w:rsidP="00292D83">
      <w:pPr>
        <w:spacing w:line="360" w:lineRule="auto"/>
        <w:ind w:firstLine="709"/>
        <w:rPr>
          <w:sz w:val="28"/>
          <w:szCs w:val="28"/>
        </w:rPr>
      </w:pPr>
    </w:p>
    <w:p w:rsidR="00292D83" w:rsidRPr="003A2828" w:rsidRDefault="00292D83" w:rsidP="00292D83">
      <w:pPr>
        <w:rPr>
          <w:sz w:val="28"/>
          <w:szCs w:val="28"/>
        </w:rPr>
      </w:pPr>
    </w:p>
    <w:p w:rsidR="00292D83" w:rsidRPr="003A2828" w:rsidRDefault="00292D83" w:rsidP="00292D83">
      <w:pPr>
        <w:rPr>
          <w:sz w:val="28"/>
          <w:szCs w:val="28"/>
        </w:rPr>
      </w:pPr>
    </w:p>
    <w:p w:rsidR="00292D83" w:rsidRPr="003A2828" w:rsidRDefault="00292D83" w:rsidP="00292D83">
      <w:pPr>
        <w:rPr>
          <w:sz w:val="28"/>
          <w:szCs w:val="28"/>
        </w:rPr>
      </w:pPr>
    </w:p>
    <w:p w:rsidR="00292D83" w:rsidRPr="003A2828" w:rsidRDefault="00292D83" w:rsidP="00292D83">
      <w:pPr>
        <w:rPr>
          <w:sz w:val="28"/>
          <w:szCs w:val="28"/>
        </w:rPr>
      </w:pPr>
    </w:p>
    <w:p w:rsidR="00292D83" w:rsidRPr="003A2828" w:rsidRDefault="00292D83" w:rsidP="00292D83">
      <w:pPr>
        <w:rPr>
          <w:sz w:val="28"/>
          <w:szCs w:val="28"/>
        </w:rPr>
      </w:pPr>
      <w:r w:rsidRPr="003A2828">
        <w:rPr>
          <w:sz w:val="28"/>
          <w:szCs w:val="28"/>
        </w:rPr>
        <w:br w:type="page"/>
      </w:r>
    </w:p>
    <w:p w:rsidR="00EE195F" w:rsidRPr="003A2828" w:rsidRDefault="00655140" w:rsidP="00194541">
      <w:pPr>
        <w:pStyle w:val="1"/>
        <w:rPr>
          <w:sz w:val="28"/>
          <w:szCs w:val="28"/>
        </w:rPr>
      </w:pPr>
      <w:bookmarkStart w:id="11" w:name="_Toc9351103"/>
      <w:bookmarkStart w:id="12" w:name="_Toc9351198"/>
      <w:bookmarkStart w:id="13" w:name="_Toc9351417"/>
      <w:bookmarkStart w:id="14" w:name="_Toc9351683"/>
      <w:bookmarkStart w:id="15" w:name="_Toc9352495"/>
      <w:bookmarkStart w:id="16" w:name="_Toc9375134"/>
      <w:bookmarkStart w:id="17" w:name="_Toc9375365"/>
      <w:bookmarkStart w:id="18" w:name="_Toc9375518"/>
      <w:r w:rsidRPr="003A2828">
        <w:rPr>
          <w:sz w:val="28"/>
          <w:szCs w:val="28"/>
        </w:rPr>
        <w:lastRenderedPageBreak/>
        <w:t>Введение</w:t>
      </w:r>
      <w:bookmarkEnd w:id="4"/>
      <w:bookmarkEnd w:id="11"/>
      <w:bookmarkEnd w:id="12"/>
      <w:bookmarkEnd w:id="13"/>
      <w:bookmarkEnd w:id="14"/>
      <w:bookmarkEnd w:id="15"/>
      <w:bookmarkEnd w:id="16"/>
      <w:bookmarkEnd w:id="17"/>
      <w:bookmarkEnd w:id="18"/>
    </w:p>
    <w:p w:rsidR="00292D83" w:rsidRPr="003A2828" w:rsidRDefault="00292D83" w:rsidP="001333B7">
      <w:pPr>
        <w:pStyle w:val="2"/>
        <w:rPr>
          <w:rFonts w:ascii="Times New Roman" w:eastAsia="Times New Roman" w:hAnsi="Times New Roman" w:cs="Times New Roman"/>
          <w:b/>
          <w:color w:val="auto"/>
          <w:sz w:val="28"/>
          <w:szCs w:val="28"/>
        </w:rPr>
      </w:pPr>
      <w:bookmarkStart w:id="19" w:name="_Toc8573415"/>
      <w:bookmarkStart w:id="20" w:name="_Toc9351104"/>
      <w:bookmarkStart w:id="21" w:name="_Toc9351199"/>
      <w:bookmarkStart w:id="22" w:name="_Toc9351418"/>
      <w:bookmarkStart w:id="23" w:name="_Toc9351684"/>
      <w:bookmarkStart w:id="24" w:name="_Toc9352496"/>
      <w:bookmarkStart w:id="25" w:name="_Toc9375135"/>
      <w:bookmarkStart w:id="26" w:name="_Toc9375366"/>
      <w:bookmarkStart w:id="27" w:name="_Toc9375519"/>
      <w:bookmarkStart w:id="28" w:name="_Toc8573420"/>
      <w:r w:rsidRPr="003A2828">
        <w:rPr>
          <w:rFonts w:ascii="Times New Roman" w:eastAsia="Times New Roman" w:hAnsi="Times New Roman" w:cs="Times New Roman"/>
          <w:b/>
          <w:color w:val="auto"/>
          <w:sz w:val="28"/>
          <w:szCs w:val="28"/>
        </w:rPr>
        <w:t>Актуальность</w:t>
      </w:r>
      <w:bookmarkEnd w:id="19"/>
      <w:r w:rsidRPr="003A2828">
        <w:rPr>
          <w:rFonts w:ascii="Times New Roman" w:eastAsia="Times New Roman" w:hAnsi="Times New Roman" w:cs="Times New Roman"/>
          <w:b/>
          <w:color w:val="auto"/>
          <w:sz w:val="28"/>
          <w:szCs w:val="28"/>
        </w:rPr>
        <w:t xml:space="preserve"> проблемы</w:t>
      </w:r>
      <w:bookmarkEnd w:id="20"/>
      <w:bookmarkEnd w:id="21"/>
      <w:bookmarkEnd w:id="22"/>
      <w:bookmarkEnd w:id="23"/>
      <w:bookmarkEnd w:id="24"/>
      <w:bookmarkEnd w:id="25"/>
      <w:bookmarkEnd w:id="26"/>
      <w:bookmarkEnd w:id="27"/>
    </w:p>
    <w:p w:rsidR="00292D83" w:rsidRPr="003A2828" w:rsidRDefault="00292D83" w:rsidP="00292D83">
      <w:pPr>
        <w:rPr>
          <w:rFonts w:ascii="Helvetica Neue" w:hAnsi="Helvetica Neue"/>
          <w:sz w:val="20"/>
          <w:szCs w:val="20"/>
          <w:shd w:val="clear" w:color="auto" w:fill="FFFFFF"/>
        </w:rPr>
      </w:pPr>
    </w:p>
    <w:p w:rsidR="00292D83" w:rsidRPr="003A2828" w:rsidRDefault="00292D83" w:rsidP="00292D83">
      <w:pPr>
        <w:spacing w:line="360" w:lineRule="auto"/>
        <w:ind w:firstLine="709"/>
        <w:jc w:val="both"/>
        <w:rPr>
          <w:sz w:val="28"/>
          <w:szCs w:val="28"/>
          <w:shd w:val="clear" w:color="auto" w:fill="FFFFFF"/>
        </w:rPr>
      </w:pPr>
      <w:r w:rsidRPr="003A2828">
        <w:rPr>
          <w:sz w:val="28"/>
          <w:szCs w:val="28"/>
          <w:shd w:val="clear" w:color="auto" w:fill="FFFFFF"/>
        </w:rPr>
        <w:t>Пемфигоид слизистых оболочек (ПСО, рубцующий пемфигоид) представляет собой группу редких хронических аутоиммунных пузырных дерматозов, которые характеризуются сходным фенотипом – формирование субэпидермальных пузырей, эрозий и рубцов на слизистых оболочках и/или коже (Murrell D. F. et al, 2015). Заболевание встречается довольно редко, по данным эпидемиологических исследований его частота достигает 1-5 случаев на 1 млн населения в странах Западной Европы (Bernard P. et al, 1995).</w:t>
      </w:r>
    </w:p>
    <w:p w:rsidR="00292D83" w:rsidRPr="003A2828" w:rsidRDefault="00292D83" w:rsidP="00292D83">
      <w:pPr>
        <w:spacing w:line="360" w:lineRule="auto"/>
        <w:ind w:firstLine="709"/>
        <w:jc w:val="both"/>
        <w:rPr>
          <w:sz w:val="28"/>
          <w:szCs w:val="28"/>
          <w:shd w:val="clear" w:color="auto" w:fill="FFFFFF"/>
        </w:rPr>
      </w:pPr>
      <w:r w:rsidRPr="003A2828">
        <w:rPr>
          <w:sz w:val="28"/>
          <w:szCs w:val="28"/>
          <w:shd w:val="clear" w:color="auto" w:fill="FFFFFF"/>
        </w:rPr>
        <w:t>Этиопатогенез этого пузырного дерматоза не расшифрован до конца. В развитии заболевания и формировании особенностей его клинической картины имеет значение генетическая предрасположенность, для пациентов с поражением глаз и слизистых полости рта характерна высокая частота HLA-DQw7 (подтип HLA-DQB1*0301) (Yunis J.J. et al, 1994). Среди триггеров заболевания указывают лекарственные препараты, например, азатиооприн (van Joost T. et al, 1980), радиотерапию (Kristyn Deen Devita Surjana et al, 2016).</w:t>
      </w:r>
    </w:p>
    <w:p w:rsidR="00292D83" w:rsidRPr="003E57D4" w:rsidRDefault="00292D83" w:rsidP="00292D83">
      <w:pPr>
        <w:spacing w:line="360" w:lineRule="auto"/>
        <w:ind w:firstLine="709"/>
        <w:jc w:val="both"/>
        <w:rPr>
          <w:sz w:val="28"/>
          <w:szCs w:val="28"/>
          <w:shd w:val="clear" w:color="auto" w:fill="FFFFFF"/>
        </w:rPr>
      </w:pPr>
      <w:r w:rsidRPr="003A2828">
        <w:rPr>
          <w:sz w:val="28"/>
          <w:szCs w:val="28"/>
          <w:shd w:val="clear" w:color="auto" w:fill="FFFFFF"/>
        </w:rPr>
        <w:t>Клиническая картина ПСО гетерогенна. Первичным морфологическим элементом является субэпидермальный пузырь с серозным или серозно-геморрагическим содержимым.  Наиболее часто поражаются конъюнктива и слизистые оболочки полости рта (СОПР), реже - носоглотка, гортань, пищевод, гениталии. Поражение кожи наблюдается у 25% пациентов и захватывает голову и шею (Bolognia, 2014). Диагностика ПСО должна быть комплексной и включать данные клинической картины и анамнеза, результаты гистологического исследования с применением метода прямой и непрямой иммунофлюоресценции</w:t>
      </w:r>
      <w:r w:rsidR="004E2308" w:rsidRPr="003E57D4">
        <w:rPr>
          <w:sz w:val="28"/>
          <w:szCs w:val="28"/>
          <w:shd w:val="clear" w:color="auto" w:fill="FFFFFF"/>
        </w:rPr>
        <w:t xml:space="preserve">. </w:t>
      </w:r>
    </w:p>
    <w:p w:rsidR="00292D83" w:rsidRPr="003A2828" w:rsidRDefault="00292D83" w:rsidP="00292D83">
      <w:pPr>
        <w:spacing w:line="360" w:lineRule="auto"/>
        <w:ind w:firstLine="709"/>
        <w:jc w:val="both"/>
        <w:rPr>
          <w:sz w:val="28"/>
          <w:szCs w:val="28"/>
        </w:rPr>
      </w:pPr>
      <w:r w:rsidRPr="003A2828">
        <w:rPr>
          <w:sz w:val="28"/>
          <w:szCs w:val="28"/>
          <w:shd w:val="clear" w:color="auto" w:fill="FFFFFF"/>
        </w:rPr>
        <w:t>Дифференциальный диагноз ПСО включает целый ряд буллезных дерматозов, в первую очередь буллезный пемфигоид (</w:t>
      </w:r>
      <w:hyperlink r:id="rId8" w:history="1">
        <w:r w:rsidRPr="003A2828">
          <w:rPr>
            <w:rStyle w:val="a5"/>
            <w:color w:val="auto"/>
            <w:sz w:val="28"/>
            <w:szCs w:val="28"/>
            <w:shd w:val="clear" w:color="auto" w:fill="FFFFFF"/>
          </w:rPr>
          <w:t>https://emedicine.medscape.com/article/1062534-overview</w:t>
        </w:r>
      </w:hyperlink>
      <w:r w:rsidRPr="003A2828">
        <w:rPr>
          <w:sz w:val="28"/>
          <w:szCs w:val="28"/>
          <w:shd w:val="clear" w:color="auto" w:fill="FFFFFF"/>
        </w:rPr>
        <w:t xml:space="preserve">). </w:t>
      </w:r>
      <w:r w:rsidRPr="003A2828">
        <w:rPr>
          <w:sz w:val="28"/>
          <w:szCs w:val="28"/>
        </w:rPr>
        <w:t xml:space="preserve">На сегодняшний день существуют сложности в дифференциальной диагностике этих заболеваний. Это обусловлено сходством  клинической картины этих </w:t>
      </w:r>
      <w:r w:rsidRPr="003A2828">
        <w:rPr>
          <w:sz w:val="28"/>
          <w:szCs w:val="28"/>
        </w:rPr>
        <w:lastRenderedPageBreak/>
        <w:t>буллезных дерматозов, результатов гистологического и серологического исследования (</w:t>
      </w:r>
      <w:hyperlink r:id="rId9" w:history="1">
        <w:r w:rsidRPr="003A2828">
          <w:rPr>
            <w:rStyle w:val="a5"/>
            <w:color w:val="auto"/>
            <w:sz w:val="28"/>
            <w:szCs w:val="28"/>
          </w:rPr>
          <w:t>https://emedicine.medscape.com/article/1062534-overview</w:t>
        </w:r>
      </w:hyperlink>
      <w:r w:rsidRPr="003A2828">
        <w:rPr>
          <w:sz w:val="28"/>
          <w:szCs w:val="28"/>
        </w:rPr>
        <w:t>). Для решения этой проблемы необходимо определить клинические и морфологические критерии дл</w:t>
      </w:r>
      <w:r w:rsidR="001333B7" w:rsidRPr="003A2828">
        <w:rPr>
          <w:sz w:val="28"/>
          <w:szCs w:val="28"/>
        </w:rPr>
        <w:t xml:space="preserve">я дифференциальной диагностики </w:t>
      </w:r>
      <w:r w:rsidRPr="003A2828">
        <w:rPr>
          <w:sz w:val="28"/>
          <w:szCs w:val="28"/>
        </w:rPr>
        <w:t>П</w:t>
      </w:r>
      <w:r w:rsidR="001333B7" w:rsidRPr="003A2828">
        <w:rPr>
          <w:sz w:val="28"/>
          <w:szCs w:val="28"/>
          <w:lang w:val="en-US"/>
        </w:rPr>
        <w:t>C</w:t>
      </w:r>
      <w:r w:rsidRPr="003A2828">
        <w:rPr>
          <w:sz w:val="28"/>
          <w:szCs w:val="28"/>
        </w:rPr>
        <w:t xml:space="preserve">О, а также составить клинические рекомендации для стоматологов по ведению больных с этим дерматозом. </w:t>
      </w:r>
    </w:p>
    <w:p w:rsidR="00292D83" w:rsidRPr="004E2308" w:rsidRDefault="00292D83" w:rsidP="004E2308">
      <w:pPr>
        <w:spacing w:line="360" w:lineRule="auto"/>
        <w:rPr>
          <w:sz w:val="28"/>
          <w:szCs w:val="28"/>
        </w:rPr>
      </w:pPr>
      <w:bookmarkStart w:id="29" w:name="_Toc8573416"/>
      <w:r w:rsidRPr="003A2828">
        <w:rPr>
          <w:b/>
          <w:sz w:val="28"/>
        </w:rPr>
        <w:t>Цель исследования:</w:t>
      </w:r>
      <w:bookmarkEnd w:id="29"/>
    </w:p>
    <w:p w:rsidR="00292D83" w:rsidRPr="003A2828" w:rsidRDefault="00292D83" w:rsidP="004E2308">
      <w:pPr>
        <w:spacing w:line="360" w:lineRule="auto"/>
        <w:ind w:firstLine="709"/>
        <w:jc w:val="both"/>
        <w:rPr>
          <w:sz w:val="28"/>
        </w:rPr>
      </w:pPr>
      <w:r w:rsidRPr="003A2828">
        <w:rPr>
          <w:sz w:val="28"/>
        </w:rPr>
        <w:t xml:space="preserve">Изучить клинические и морфологические особенности поражения слизистых оболочек полости рта у пациентов с пемфигоидом слизистых оболочек. </w:t>
      </w:r>
    </w:p>
    <w:p w:rsidR="00292D83" w:rsidRPr="003A2828" w:rsidRDefault="00292D83" w:rsidP="001333B7">
      <w:pPr>
        <w:pStyle w:val="2"/>
        <w:rPr>
          <w:rFonts w:ascii="Times New Roman" w:eastAsia="Times New Roman" w:hAnsi="Times New Roman" w:cs="Times New Roman"/>
          <w:b/>
          <w:color w:val="auto"/>
          <w:sz w:val="28"/>
        </w:rPr>
      </w:pPr>
      <w:bookmarkStart w:id="30" w:name="_Toc8573417"/>
      <w:bookmarkStart w:id="31" w:name="_Toc9351105"/>
      <w:bookmarkStart w:id="32" w:name="_Toc9351200"/>
      <w:bookmarkStart w:id="33" w:name="_Toc9351419"/>
      <w:bookmarkStart w:id="34" w:name="_Toc9351685"/>
      <w:bookmarkStart w:id="35" w:name="_Toc9352497"/>
      <w:bookmarkStart w:id="36" w:name="_Toc9375136"/>
      <w:bookmarkStart w:id="37" w:name="_Toc9375367"/>
      <w:bookmarkStart w:id="38" w:name="_Toc9375520"/>
      <w:r w:rsidRPr="003A2828">
        <w:rPr>
          <w:rFonts w:ascii="Times New Roman" w:eastAsia="Times New Roman" w:hAnsi="Times New Roman" w:cs="Times New Roman"/>
          <w:b/>
          <w:color w:val="auto"/>
          <w:sz w:val="28"/>
        </w:rPr>
        <w:t>Задачи исследования:</w:t>
      </w:r>
      <w:bookmarkEnd w:id="30"/>
      <w:bookmarkEnd w:id="31"/>
      <w:bookmarkEnd w:id="32"/>
      <w:bookmarkEnd w:id="33"/>
      <w:bookmarkEnd w:id="34"/>
      <w:bookmarkEnd w:id="35"/>
      <w:bookmarkEnd w:id="36"/>
      <w:bookmarkEnd w:id="37"/>
      <w:bookmarkEnd w:id="38"/>
    </w:p>
    <w:p w:rsidR="001333B7" w:rsidRPr="003A2828" w:rsidRDefault="001333B7" w:rsidP="001333B7"/>
    <w:p w:rsidR="001333B7" w:rsidRPr="00A41670" w:rsidRDefault="004F4913" w:rsidP="00292D83">
      <w:pPr>
        <w:pStyle w:val="a4"/>
        <w:numPr>
          <w:ilvl w:val="0"/>
          <w:numId w:val="19"/>
        </w:numPr>
        <w:spacing w:line="360" w:lineRule="auto"/>
        <w:jc w:val="both"/>
        <w:rPr>
          <w:sz w:val="28"/>
        </w:rPr>
      </w:pPr>
      <w:r w:rsidRPr="00A41670">
        <w:rPr>
          <w:sz w:val="28"/>
        </w:rPr>
        <w:t xml:space="preserve">Изучить </w:t>
      </w:r>
      <w:r w:rsidR="001B23A2" w:rsidRPr="00A41670">
        <w:rPr>
          <w:sz w:val="28"/>
        </w:rPr>
        <w:t>распространенность</w:t>
      </w:r>
      <w:r w:rsidR="00E95704" w:rsidRPr="00A41670">
        <w:rPr>
          <w:sz w:val="28"/>
        </w:rPr>
        <w:t xml:space="preserve"> </w:t>
      </w:r>
      <w:r w:rsidR="001333B7" w:rsidRPr="00A41670">
        <w:rPr>
          <w:sz w:val="28"/>
        </w:rPr>
        <w:t>пемфигоида слизистых оболочек</w:t>
      </w:r>
      <w:r w:rsidR="001B23A2" w:rsidRPr="00A41670">
        <w:rPr>
          <w:sz w:val="28"/>
        </w:rPr>
        <w:t>.</w:t>
      </w:r>
      <w:r w:rsidR="001333B7" w:rsidRPr="00A41670">
        <w:rPr>
          <w:sz w:val="28"/>
        </w:rPr>
        <w:t xml:space="preserve"> </w:t>
      </w:r>
    </w:p>
    <w:p w:rsidR="00292D83" w:rsidRPr="00A41670" w:rsidRDefault="00292D83" w:rsidP="00292D83">
      <w:pPr>
        <w:pStyle w:val="a4"/>
        <w:numPr>
          <w:ilvl w:val="0"/>
          <w:numId w:val="19"/>
        </w:numPr>
        <w:spacing w:line="360" w:lineRule="auto"/>
        <w:jc w:val="both"/>
        <w:rPr>
          <w:sz w:val="28"/>
        </w:rPr>
      </w:pPr>
      <w:r w:rsidRPr="00A41670">
        <w:rPr>
          <w:sz w:val="28"/>
        </w:rPr>
        <w:t>Провести сравнительный анализ половой и возрастной стр</w:t>
      </w:r>
      <w:r w:rsidR="00E267EB" w:rsidRPr="00A41670">
        <w:rPr>
          <w:sz w:val="28"/>
        </w:rPr>
        <w:t>уктуры заболеваемости пемфигоидом</w:t>
      </w:r>
      <w:r w:rsidRPr="00A41670">
        <w:rPr>
          <w:sz w:val="28"/>
        </w:rPr>
        <w:t xml:space="preserve"> слизистых оболочек.</w:t>
      </w:r>
    </w:p>
    <w:p w:rsidR="00292D83" w:rsidRPr="00A41670" w:rsidRDefault="00292D83" w:rsidP="00292D83">
      <w:pPr>
        <w:pStyle w:val="a4"/>
        <w:numPr>
          <w:ilvl w:val="0"/>
          <w:numId w:val="19"/>
        </w:numPr>
        <w:spacing w:line="360" w:lineRule="auto"/>
        <w:jc w:val="both"/>
        <w:rPr>
          <w:sz w:val="28"/>
        </w:rPr>
      </w:pPr>
      <w:r w:rsidRPr="00A41670">
        <w:rPr>
          <w:sz w:val="28"/>
        </w:rPr>
        <w:t xml:space="preserve">Выявить особенности клинического проявления пемфигоида слизистых оболочек на основании жалоб, анамнеза, и объективного исследования больных. </w:t>
      </w:r>
    </w:p>
    <w:p w:rsidR="00292D83" w:rsidRPr="00A41670" w:rsidRDefault="00292D83" w:rsidP="00292D83">
      <w:pPr>
        <w:pStyle w:val="a4"/>
        <w:numPr>
          <w:ilvl w:val="0"/>
          <w:numId w:val="19"/>
        </w:numPr>
        <w:spacing w:line="360" w:lineRule="auto"/>
        <w:jc w:val="both"/>
        <w:rPr>
          <w:sz w:val="28"/>
        </w:rPr>
      </w:pPr>
      <w:r w:rsidRPr="00A41670">
        <w:rPr>
          <w:sz w:val="28"/>
        </w:rPr>
        <w:t>Изучить морфологические особенности пемфигоид</w:t>
      </w:r>
      <w:r w:rsidR="00C25F81">
        <w:rPr>
          <w:sz w:val="28"/>
        </w:rPr>
        <w:t>а слизистых оболочек</w:t>
      </w:r>
      <w:r w:rsidRPr="00A41670">
        <w:rPr>
          <w:sz w:val="28"/>
        </w:rPr>
        <w:t>.</w:t>
      </w:r>
    </w:p>
    <w:p w:rsidR="00292D83" w:rsidRPr="00A41670" w:rsidRDefault="00292D83" w:rsidP="00292D83">
      <w:pPr>
        <w:pStyle w:val="a4"/>
        <w:numPr>
          <w:ilvl w:val="0"/>
          <w:numId w:val="19"/>
        </w:numPr>
        <w:spacing w:line="360" w:lineRule="auto"/>
        <w:jc w:val="both"/>
        <w:rPr>
          <w:b/>
          <w:sz w:val="28"/>
          <w:shd w:val="clear" w:color="auto" w:fill="FFFF00"/>
        </w:rPr>
      </w:pPr>
      <w:r w:rsidRPr="00A41670">
        <w:rPr>
          <w:sz w:val="28"/>
        </w:rPr>
        <w:t>Провести сравнительную оценку эффективности лечения пемфигоида слизистых оболочек.</w:t>
      </w:r>
      <w:bookmarkStart w:id="39" w:name="_Toc8573418"/>
    </w:p>
    <w:p w:rsidR="003A2828" w:rsidRPr="003A2828" w:rsidRDefault="003A2828" w:rsidP="00FD44AD">
      <w:pPr>
        <w:pStyle w:val="1"/>
        <w:spacing w:line="360" w:lineRule="auto"/>
        <w:rPr>
          <w:sz w:val="28"/>
        </w:rPr>
      </w:pPr>
      <w:bookmarkStart w:id="40" w:name="_Toc9352498"/>
      <w:bookmarkStart w:id="41" w:name="_Toc9375137"/>
      <w:bookmarkStart w:id="42" w:name="_Toc9375368"/>
      <w:bookmarkStart w:id="43" w:name="_Toc9375521"/>
      <w:bookmarkEnd w:id="39"/>
      <w:r w:rsidRPr="00A41670">
        <w:rPr>
          <w:sz w:val="28"/>
        </w:rPr>
        <w:t>Научная новизна</w:t>
      </w:r>
      <w:bookmarkEnd w:id="40"/>
      <w:bookmarkEnd w:id="41"/>
      <w:bookmarkEnd w:id="42"/>
      <w:bookmarkEnd w:id="43"/>
    </w:p>
    <w:p w:rsidR="00FD44AD" w:rsidRDefault="00292D83" w:rsidP="00FD44AD">
      <w:pPr>
        <w:spacing w:line="360" w:lineRule="auto"/>
        <w:ind w:firstLine="709"/>
        <w:jc w:val="both"/>
        <w:rPr>
          <w:sz w:val="28"/>
          <w:szCs w:val="28"/>
        </w:rPr>
      </w:pPr>
      <w:r w:rsidRPr="00FD44AD">
        <w:rPr>
          <w:sz w:val="28"/>
          <w:szCs w:val="28"/>
          <w:shd w:val="clear" w:color="auto" w:fill="FFFFFF"/>
        </w:rPr>
        <w:t>Установлено,</w:t>
      </w:r>
      <w:r w:rsidR="00FD44AD" w:rsidRPr="00FD44AD">
        <w:rPr>
          <w:sz w:val="28"/>
          <w:szCs w:val="28"/>
          <w:shd w:val="clear" w:color="auto" w:fill="FFFFFF"/>
        </w:rPr>
        <w:t xml:space="preserve"> что</w:t>
      </w:r>
      <w:r w:rsidRPr="00FD44AD">
        <w:rPr>
          <w:sz w:val="28"/>
          <w:szCs w:val="28"/>
          <w:shd w:val="clear" w:color="auto" w:fill="FFFFFF"/>
        </w:rPr>
        <w:t xml:space="preserve"> </w:t>
      </w:r>
      <w:r w:rsidR="00FD44AD">
        <w:rPr>
          <w:sz w:val="28"/>
          <w:szCs w:val="28"/>
          <w:shd w:val="clear" w:color="auto" w:fill="FFFFFF"/>
        </w:rPr>
        <w:t>ПСО</w:t>
      </w:r>
      <w:r w:rsidR="00FD44AD" w:rsidRPr="00FD44AD">
        <w:rPr>
          <w:sz w:val="28"/>
          <w:szCs w:val="28"/>
          <w:shd w:val="clear" w:color="auto" w:fill="FFFFFF"/>
        </w:rPr>
        <w:t xml:space="preserve"> встречаются</w:t>
      </w:r>
      <w:r w:rsidRPr="00FD44AD">
        <w:rPr>
          <w:sz w:val="28"/>
          <w:szCs w:val="28"/>
          <w:shd w:val="clear" w:color="auto" w:fill="FFFFFF"/>
        </w:rPr>
        <w:t xml:space="preserve"> </w:t>
      </w:r>
      <w:r w:rsidR="00A41670" w:rsidRPr="00FD44AD">
        <w:rPr>
          <w:color w:val="000000"/>
          <w:sz w:val="28"/>
          <w:szCs w:val="28"/>
          <w:shd w:val="clear" w:color="auto" w:fill="FFFFFF"/>
        </w:rPr>
        <w:t xml:space="preserve">чаще </w:t>
      </w:r>
      <w:r w:rsidR="00FD44AD" w:rsidRPr="00FD44AD">
        <w:rPr>
          <w:color w:val="000000"/>
          <w:sz w:val="28"/>
          <w:szCs w:val="28"/>
          <w:shd w:val="clear" w:color="auto" w:fill="FFFFFF"/>
        </w:rPr>
        <w:t>у женщин</w:t>
      </w:r>
      <w:r w:rsidR="00A41670" w:rsidRPr="00FD44AD">
        <w:rPr>
          <w:color w:val="000000"/>
          <w:sz w:val="28"/>
          <w:szCs w:val="28"/>
          <w:shd w:val="clear" w:color="auto" w:fill="FFFFFF"/>
        </w:rPr>
        <w:t xml:space="preserve"> </w:t>
      </w:r>
      <w:r w:rsidR="00A41670" w:rsidRPr="00FD44AD">
        <w:rPr>
          <w:sz w:val="28"/>
          <w:szCs w:val="28"/>
          <w:shd w:val="clear" w:color="auto" w:fill="FFFFFF"/>
        </w:rPr>
        <w:t xml:space="preserve">в возрасте 60-70 </w:t>
      </w:r>
      <w:r w:rsidR="00FD44AD" w:rsidRPr="00FD44AD">
        <w:rPr>
          <w:sz w:val="28"/>
          <w:szCs w:val="28"/>
          <w:shd w:val="clear" w:color="auto" w:fill="FFFFFF"/>
        </w:rPr>
        <w:t>лет</w:t>
      </w:r>
      <w:r w:rsidR="00FD44AD" w:rsidRPr="00FD44AD">
        <w:rPr>
          <w:color w:val="000000"/>
          <w:sz w:val="28"/>
          <w:szCs w:val="28"/>
          <w:shd w:val="clear" w:color="auto" w:fill="FFFFFF"/>
        </w:rPr>
        <w:t>, в то время как</w:t>
      </w:r>
      <w:r w:rsidR="00A41670" w:rsidRPr="00FD44AD">
        <w:rPr>
          <w:color w:val="000000"/>
          <w:sz w:val="28"/>
          <w:szCs w:val="28"/>
          <w:shd w:val="clear" w:color="auto" w:fill="FFFFFF"/>
        </w:rPr>
        <w:t xml:space="preserve"> для от буллезного </w:t>
      </w:r>
      <w:r w:rsidR="00FD44AD" w:rsidRPr="00FD44AD">
        <w:rPr>
          <w:color w:val="000000"/>
          <w:sz w:val="28"/>
          <w:szCs w:val="28"/>
          <w:shd w:val="clear" w:color="auto" w:fill="FFFFFF"/>
        </w:rPr>
        <w:t xml:space="preserve">пемфигоида </w:t>
      </w:r>
      <w:r w:rsidR="00A41670" w:rsidRPr="00FD44AD">
        <w:rPr>
          <w:color w:val="000000"/>
          <w:sz w:val="28"/>
          <w:szCs w:val="28"/>
          <w:shd w:val="clear" w:color="auto" w:fill="FFFFFF"/>
        </w:rPr>
        <w:t>соотношение мужчин и женщин примерно одинаковая, и встречается в возрасте более 70 лет</w:t>
      </w:r>
      <w:r w:rsidR="00FD44AD" w:rsidRPr="00FD44AD">
        <w:rPr>
          <w:color w:val="000000"/>
          <w:sz w:val="28"/>
          <w:szCs w:val="28"/>
          <w:shd w:val="clear" w:color="auto" w:fill="FFFFFF"/>
        </w:rPr>
        <w:t xml:space="preserve">. </w:t>
      </w:r>
    </w:p>
    <w:p w:rsidR="00292D83" w:rsidRPr="00FD44AD" w:rsidRDefault="00292D83" w:rsidP="00FD44AD">
      <w:pPr>
        <w:spacing w:line="360" w:lineRule="auto"/>
        <w:ind w:firstLine="709"/>
        <w:jc w:val="both"/>
        <w:rPr>
          <w:sz w:val="28"/>
          <w:szCs w:val="28"/>
        </w:rPr>
      </w:pPr>
      <w:r w:rsidRPr="003A2828">
        <w:rPr>
          <w:sz w:val="28"/>
          <w:szCs w:val="28"/>
          <w:shd w:val="clear" w:color="auto" w:fill="FFFFFF"/>
        </w:rPr>
        <w:t xml:space="preserve">Доказано, что клиническими особенностями ПСО является долгосуществующие болезненные эрозии на СОПР и конъюнктивы, при разрешении которых остаются рубцы. </w:t>
      </w:r>
    </w:p>
    <w:p w:rsidR="00292D83" w:rsidRPr="003A2828" w:rsidRDefault="00292D83" w:rsidP="00FD44AD">
      <w:pPr>
        <w:spacing w:line="360" w:lineRule="auto"/>
        <w:ind w:firstLine="709"/>
        <w:jc w:val="both"/>
        <w:rPr>
          <w:sz w:val="28"/>
          <w:szCs w:val="28"/>
          <w:shd w:val="clear" w:color="auto" w:fill="FFFFFF"/>
        </w:rPr>
      </w:pPr>
    </w:p>
    <w:p w:rsidR="003A2828" w:rsidRPr="00FD44AD" w:rsidRDefault="00292D83" w:rsidP="00FD44AD">
      <w:pPr>
        <w:spacing w:line="360" w:lineRule="auto"/>
        <w:ind w:firstLine="709"/>
        <w:jc w:val="both"/>
        <w:rPr>
          <w:sz w:val="28"/>
          <w:szCs w:val="28"/>
          <w:shd w:val="clear" w:color="auto" w:fill="FFFFFF"/>
        </w:rPr>
      </w:pPr>
      <w:r w:rsidRPr="003A2828">
        <w:rPr>
          <w:sz w:val="28"/>
          <w:szCs w:val="28"/>
          <w:shd w:val="clear" w:color="auto" w:fill="FFFFFF"/>
        </w:rPr>
        <w:lastRenderedPageBreak/>
        <w:t>В исследовании впервые продемонстрированы критерии для диагностики и дифференциальной диагностики пемфигоида слизистых оболочек, установлен удельный вес пемфигоида слизистых среди других буллезных дерматозов</w:t>
      </w:r>
      <w:r w:rsidR="007179AF" w:rsidRPr="003A2828">
        <w:rPr>
          <w:sz w:val="28"/>
          <w:szCs w:val="28"/>
          <w:shd w:val="clear" w:color="auto" w:fill="FFFFFF"/>
        </w:rPr>
        <w:t>,</w:t>
      </w:r>
      <w:r w:rsidRPr="003A2828">
        <w:rPr>
          <w:sz w:val="28"/>
          <w:szCs w:val="28"/>
          <w:shd w:val="clear" w:color="auto" w:fill="FFFFFF"/>
        </w:rPr>
        <w:t xml:space="preserve"> продемонстрирован </w:t>
      </w:r>
      <w:r w:rsidR="007179AF" w:rsidRPr="003A2828">
        <w:rPr>
          <w:sz w:val="28"/>
          <w:szCs w:val="28"/>
          <w:shd w:val="clear" w:color="auto" w:fill="FFFFFF"/>
        </w:rPr>
        <w:t>междисциплинарный подход</w:t>
      </w:r>
      <w:r w:rsidRPr="003A2828">
        <w:rPr>
          <w:sz w:val="28"/>
          <w:szCs w:val="28"/>
          <w:shd w:val="clear" w:color="auto" w:fill="FFFFFF"/>
        </w:rPr>
        <w:t xml:space="preserve"> к проблеме который может повысить эффективность лечения. </w:t>
      </w:r>
    </w:p>
    <w:p w:rsidR="003A2828" w:rsidRPr="003A2828" w:rsidRDefault="003A2828" w:rsidP="00FD44AD">
      <w:pPr>
        <w:pStyle w:val="1"/>
        <w:spacing w:line="360" w:lineRule="auto"/>
        <w:rPr>
          <w:sz w:val="28"/>
          <w:szCs w:val="28"/>
        </w:rPr>
      </w:pPr>
      <w:bookmarkStart w:id="44" w:name="_Toc9352499"/>
      <w:bookmarkStart w:id="45" w:name="_Toc9375138"/>
      <w:bookmarkStart w:id="46" w:name="_Toc9375369"/>
      <w:bookmarkStart w:id="47" w:name="_Toc9375522"/>
      <w:r w:rsidRPr="003A2828">
        <w:rPr>
          <w:sz w:val="28"/>
          <w:szCs w:val="28"/>
        </w:rPr>
        <w:t>Практическая значимость исследования</w:t>
      </w:r>
      <w:bookmarkEnd w:id="44"/>
      <w:bookmarkEnd w:id="45"/>
      <w:bookmarkEnd w:id="46"/>
      <w:bookmarkEnd w:id="47"/>
    </w:p>
    <w:p w:rsidR="00292D83" w:rsidRPr="003A2828" w:rsidRDefault="00292D83" w:rsidP="00FD44AD">
      <w:pPr>
        <w:pStyle w:val="a4"/>
        <w:spacing w:line="360" w:lineRule="auto"/>
        <w:ind w:left="0" w:firstLine="709"/>
        <w:jc w:val="both"/>
        <w:rPr>
          <w:sz w:val="28"/>
          <w:szCs w:val="28"/>
        </w:rPr>
      </w:pPr>
      <w:r w:rsidRPr="003A2828">
        <w:rPr>
          <w:sz w:val="28"/>
          <w:szCs w:val="28"/>
        </w:rPr>
        <w:t xml:space="preserve">Проведена комплексная клиническая и морфологическая сравнительная оценка пемфигоида слизистых оболочек с буллезным пемфигоидом. </w:t>
      </w:r>
    </w:p>
    <w:p w:rsidR="00292D83" w:rsidRPr="003A2828" w:rsidRDefault="00292D83" w:rsidP="00FD44AD">
      <w:pPr>
        <w:spacing w:line="360" w:lineRule="auto"/>
        <w:ind w:firstLine="709"/>
        <w:jc w:val="both"/>
        <w:rPr>
          <w:sz w:val="28"/>
          <w:szCs w:val="28"/>
          <w:shd w:val="clear" w:color="auto" w:fill="FFFFFF"/>
        </w:rPr>
      </w:pPr>
      <w:r w:rsidRPr="003A2828">
        <w:rPr>
          <w:sz w:val="28"/>
          <w:szCs w:val="28"/>
          <w:shd w:val="clear" w:color="auto" w:fill="FFFFFF"/>
        </w:rPr>
        <w:t>Пациенты у которых происходит поражение слизистой оболочки полости рта могут быть направленны к стоматологу и дерматологу, поэтому улучшение знаний о них в обеих ситуациях укрепит и усилит междисциплинарный подход и приведет к лучшему результату при лечении таких пациентов.</w:t>
      </w:r>
    </w:p>
    <w:p w:rsidR="00292D83" w:rsidRPr="003A2828" w:rsidRDefault="00292D83" w:rsidP="00FD44AD">
      <w:pPr>
        <w:spacing w:line="360" w:lineRule="auto"/>
        <w:ind w:firstLine="709"/>
        <w:jc w:val="both"/>
        <w:rPr>
          <w:sz w:val="28"/>
          <w:szCs w:val="20"/>
          <w:shd w:val="clear" w:color="auto" w:fill="FFFFFF"/>
        </w:rPr>
      </w:pPr>
      <w:r w:rsidRPr="003A2828">
        <w:rPr>
          <w:sz w:val="28"/>
          <w:szCs w:val="20"/>
          <w:shd w:val="clear" w:color="auto" w:fill="FFFFFF"/>
        </w:rPr>
        <w:t>Выделенные особенности клинической и морфологической картины ПСО могут служить основой для разработки диагностических критериев ПСО.</w:t>
      </w:r>
    </w:p>
    <w:p w:rsidR="00292D83" w:rsidRPr="003A2828" w:rsidRDefault="00292D83" w:rsidP="00FD44AD">
      <w:pPr>
        <w:spacing w:line="360" w:lineRule="auto"/>
        <w:ind w:firstLine="709"/>
        <w:jc w:val="both"/>
        <w:rPr>
          <w:b/>
          <w:sz w:val="28"/>
        </w:rPr>
      </w:pPr>
      <w:r w:rsidRPr="003A2828">
        <w:rPr>
          <w:b/>
          <w:sz w:val="28"/>
        </w:rPr>
        <w:br w:type="page"/>
      </w:r>
    </w:p>
    <w:p w:rsidR="004F67C6" w:rsidRPr="003A2828" w:rsidRDefault="00655140" w:rsidP="00194541">
      <w:pPr>
        <w:pStyle w:val="1"/>
        <w:rPr>
          <w:sz w:val="28"/>
        </w:rPr>
      </w:pPr>
      <w:bookmarkStart w:id="48" w:name="_Toc9351108"/>
      <w:bookmarkStart w:id="49" w:name="_Toc9351203"/>
      <w:bookmarkStart w:id="50" w:name="_Toc9351422"/>
      <w:bookmarkStart w:id="51" w:name="_Toc9351688"/>
      <w:bookmarkStart w:id="52" w:name="_Toc9352500"/>
      <w:bookmarkStart w:id="53" w:name="_Toc9375139"/>
      <w:bookmarkStart w:id="54" w:name="_Toc9375370"/>
      <w:bookmarkStart w:id="55" w:name="_Toc9375523"/>
      <w:r w:rsidRPr="003A2828">
        <w:rPr>
          <w:sz w:val="28"/>
        </w:rPr>
        <w:lastRenderedPageBreak/>
        <w:t>Глава 1. Пемфигоид слизистых оболочек – современный взгляд и нерешенные вопросы диагностики и лечения (Обзор литературы)</w:t>
      </w:r>
      <w:bookmarkEnd w:id="28"/>
      <w:bookmarkEnd w:id="48"/>
      <w:bookmarkEnd w:id="49"/>
      <w:bookmarkEnd w:id="50"/>
      <w:bookmarkEnd w:id="51"/>
      <w:bookmarkEnd w:id="52"/>
      <w:bookmarkEnd w:id="53"/>
      <w:bookmarkEnd w:id="54"/>
      <w:bookmarkEnd w:id="55"/>
    </w:p>
    <w:p w:rsidR="004F67C6" w:rsidRPr="003A2828" w:rsidRDefault="004F67C6" w:rsidP="001333B7">
      <w:pPr>
        <w:pStyle w:val="1"/>
        <w:numPr>
          <w:ilvl w:val="1"/>
          <w:numId w:val="27"/>
        </w:numPr>
        <w:jc w:val="both"/>
        <w:rPr>
          <w:b w:val="0"/>
          <w:sz w:val="28"/>
        </w:rPr>
      </w:pPr>
      <w:bookmarkStart w:id="56" w:name="_Toc9351109"/>
      <w:bookmarkStart w:id="57" w:name="_Toc9351204"/>
      <w:bookmarkStart w:id="58" w:name="_Toc9351423"/>
      <w:bookmarkStart w:id="59" w:name="_Toc9351689"/>
      <w:bookmarkStart w:id="60" w:name="_Toc9352501"/>
      <w:bookmarkStart w:id="61" w:name="_Toc9375140"/>
      <w:bookmarkStart w:id="62" w:name="_Toc9375371"/>
      <w:bookmarkStart w:id="63" w:name="_Toc9375524"/>
      <w:r w:rsidRPr="003A2828">
        <w:rPr>
          <w:b w:val="0"/>
          <w:sz w:val="28"/>
        </w:rPr>
        <w:t>Исторические аспекты представлений о пемфигоиде слизистых</w:t>
      </w:r>
      <w:bookmarkEnd w:id="56"/>
      <w:bookmarkEnd w:id="57"/>
      <w:bookmarkEnd w:id="58"/>
      <w:bookmarkEnd w:id="59"/>
      <w:bookmarkEnd w:id="60"/>
      <w:bookmarkEnd w:id="61"/>
      <w:bookmarkEnd w:id="62"/>
      <w:bookmarkEnd w:id="63"/>
    </w:p>
    <w:p w:rsidR="004F67C6" w:rsidRPr="003A2828" w:rsidRDefault="004F67C6" w:rsidP="004F67C6">
      <w:pPr>
        <w:spacing w:line="360" w:lineRule="auto"/>
        <w:ind w:firstLine="709"/>
        <w:jc w:val="both"/>
        <w:rPr>
          <w:sz w:val="28"/>
        </w:rPr>
      </w:pPr>
      <w:r w:rsidRPr="003A2828">
        <w:rPr>
          <w:sz w:val="28"/>
          <w:shd w:val="clear" w:color="auto" w:fill="FFFFFF"/>
        </w:rPr>
        <w:t>Впервые в 1794 году J.</w:t>
      </w:r>
      <w:r w:rsidRPr="003A2828">
        <w:rPr>
          <w:sz w:val="28"/>
        </w:rPr>
        <w:t xml:space="preserve"> Wichmann</w:t>
      </w:r>
      <w:r w:rsidRPr="003A2828">
        <w:rPr>
          <w:sz w:val="28"/>
          <w:shd w:val="clear" w:color="auto" w:fill="FFFFFF"/>
        </w:rPr>
        <w:t xml:space="preserve"> описал хроническое буллезное заболевание у пациента с поражением глаз, полости рта и кожи </w:t>
      </w:r>
      <w:r w:rsidRPr="003A2828">
        <w:rPr>
          <w:sz w:val="28"/>
        </w:rPr>
        <w:t>(</w:t>
      </w:r>
      <w:r w:rsidRPr="003A2828">
        <w:rPr>
          <w:sz w:val="28"/>
          <w:lang w:val="en-US"/>
        </w:rPr>
        <w:t>WichmannJE</w:t>
      </w:r>
      <w:r w:rsidRPr="003A2828">
        <w:rPr>
          <w:sz w:val="28"/>
        </w:rPr>
        <w:t>. 1794). В</w:t>
      </w:r>
      <w:r w:rsidRPr="003A2828">
        <w:rPr>
          <w:sz w:val="28"/>
          <w:shd w:val="clear" w:color="auto" w:fill="FFFFFF"/>
        </w:rPr>
        <w:t xml:space="preserve"> 1858 году W. Cooper опубликовал сообщение о пациенте, у которого на месте эрозий, при разрешении процесса, в области глаз сформировались рубцы, однако на коже рубцов не оставалось. Спустя почти 40 лет Thost ввёл термин, который звучал как </w:t>
      </w:r>
      <w:r w:rsidR="00FD44AD">
        <w:rPr>
          <w:sz w:val="28"/>
          <w:shd w:val="clear" w:color="auto" w:fill="FFFFFF"/>
        </w:rPr>
        <w:t>«</w:t>
      </w:r>
      <w:r w:rsidRPr="003A2828">
        <w:rPr>
          <w:i/>
          <w:sz w:val="28"/>
          <w:shd w:val="clear" w:color="auto" w:fill="FFFFFF"/>
        </w:rPr>
        <w:t>хроническая пузырчатка (пемфигус) слизистой оболочки</w:t>
      </w:r>
      <w:r w:rsidR="00FD44AD">
        <w:rPr>
          <w:i/>
          <w:sz w:val="28"/>
          <w:shd w:val="clear" w:color="auto" w:fill="FFFFFF"/>
        </w:rPr>
        <w:t>»</w:t>
      </w:r>
      <w:r w:rsidRPr="003A2828">
        <w:rPr>
          <w:sz w:val="28"/>
          <w:shd w:val="clear" w:color="auto" w:fill="FFFFFF"/>
        </w:rPr>
        <w:t>, и в 1911 году описал это заболевание с ее характерными особенностями (</w:t>
      </w:r>
      <w:r w:rsidRPr="003A2828">
        <w:rPr>
          <w:sz w:val="28"/>
          <w:lang w:val="en-US"/>
        </w:rPr>
        <w:t>Thost</w:t>
      </w:r>
      <w:r w:rsidR="007944F3">
        <w:rPr>
          <w:sz w:val="28"/>
        </w:rPr>
        <w:t xml:space="preserve"> </w:t>
      </w:r>
      <w:r w:rsidRPr="003A2828">
        <w:rPr>
          <w:sz w:val="28"/>
          <w:lang w:val="en-US"/>
        </w:rPr>
        <w:t>A</w:t>
      </w:r>
      <w:r w:rsidRPr="003A2828">
        <w:rPr>
          <w:sz w:val="28"/>
        </w:rPr>
        <w:t xml:space="preserve">. 1896; 1911). </w:t>
      </w:r>
    </w:p>
    <w:p w:rsidR="004F67C6" w:rsidRPr="003A2828" w:rsidRDefault="004F67C6" w:rsidP="004F67C6">
      <w:pPr>
        <w:spacing w:line="360" w:lineRule="auto"/>
        <w:ind w:firstLine="709"/>
        <w:jc w:val="both"/>
        <w:rPr>
          <w:sz w:val="28"/>
        </w:rPr>
      </w:pPr>
      <w:r w:rsidRPr="003A2828">
        <w:rPr>
          <w:sz w:val="28"/>
        </w:rPr>
        <w:t xml:space="preserve">Сочетания орального и глазного поражения слизистых оболочек так же было отмечено рядом исследователей (Morris M, Roberts HL 1888; </w:t>
      </w:r>
      <w:r w:rsidRPr="003A2828">
        <w:rPr>
          <w:sz w:val="28"/>
          <w:lang w:val="en-US"/>
        </w:rPr>
        <w:t>Nettleship</w:t>
      </w:r>
      <w:r w:rsidR="007944F3">
        <w:rPr>
          <w:sz w:val="28"/>
        </w:rPr>
        <w:t xml:space="preserve"> </w:t>
      </w:r>
      <w:r w:rsidRPr="003A2828">
        <w:rPr>
          <w:sz w:val="28"/>
          <w:lang w:val="en-US"/>
        </w:rPr>
        <w:t>E</w:t>
      </w:r>
      <w:r w:rsidR="007944F3">
        <w:rPr>
          <w:sz w:val="28"/>
        </w:rPr>
        <w:t>.</w:t>
      </w:r>
      <w:r w:rsidRPr="003A2828">
        <w:rPr>
          <w:sz w:val="28"/>
        </w:rPr>
        <w:t xml:space="preserve"> 1903; </w:t>
      </w:r>
      <w:r w:rsidRPr="003A2828">
        <w:rPr>
          <w:sz w:val="28"/>
          <w:lang w:val="en-US"/>
        </w:rPr>
        <w:t>Civatte</w:t>
      </w:r>
      <w:r w:rsidR="007944F3">
        <w:rPr>
          <w:sz w:val="28"/>
        </w:rPr>
        <w:t xml:space="preserve"> </w:t>
      </w:r>
      <w:r w:rsidRPr="003A2828">
        <w:rPr>
          <w:sz w:val="28"/>
          <w:lang w:val="en-US"/>
        </w:rPr>
        <w:t>A</w:t>
      </w:r>
      <w:r w:rsidRPr="003A2828">
        <w:rPr>
          <w:sz w:val="28"/>
        </w:rPr>
        <w:t xml:space="preserve">. 1949). </w:t>
      </w:r>
    </w:p>
    <w:p w:rsidR="004F67C6" w:rsidRPr="003A2828" w:rsidRDefault="004F67C6" w:rsidP="004F67C6">
      <w:pPr>
        <w:spacing w:line="360" w:lineRule="auto"/>
        <w:ind w:firstLine="709"/>
        <w:jc w:val="both"/>
        <w:rPr>
          <w:sz w:val="28"/>
        </w:rPr>
      </w:pPr>
      <w:r w:rsidRPr="003A2828">
        <w:rPr>
          <w:sz w:val="28"/>
        </w:rPr>
        <w:t xml:space="preserve">На основании гистологических исследований, проведенных в 1951 г., Левер отделил данное заболевание от пузырчатки. Проведенное им исследование, включавшее 30 больных, Левером, было отмечено, что у 27 пациентов (90%) заболевание представлено с вовлечением полости рта, у 24 (80%) с поражением глаз. Слепота в результате рубцевания наблюдалась у 26% пациентов. Позднее он предложил классифицировать болезнь как </w:t>
      </w:r>
      <w:r w:rsidRPr="003A2828">
        <w:rPr>
          <w:i/>
          <w:sz w:val="28"/>
        </w:rPr>
        <w:t>доброкачественный пемфигоид слизистой оболочки</w:t>
      </w:r>
      <w:r w:rsidRPr="003A2828">
        <w:rPr>
          <w:sz w:val="28"/>
        </w:rPr>
        <w:t xml:space="preserve"> (</w:t>
      </w:r>
      <w:r w:rsidRPr="003A2828">
        <w:rPr>
          <w:sz w:val="28"/>
          <w:lang w:val="en-US"/>
        </w:rPr>
        <w:t>Lever</w:t>
      </w:r>
      <w:r w:rsidR="007944F3">
        <w:rPr>
          <w:sz w:val="28"/>
        </w:rPr>
        <w:t xml:space="preserve"> </w:t>
      </w:r>
      <w:r w:rsidRPr="003A2828">
        <w:rPr>
          <w:sz w:val="28"/>
          <w:lang w:val="en-US"/>
        </w:rPr>
        <w:t>WE</w:t>
      </w:r>
      <w:r w:rsidR="007944F3">
        <w:rPr>
          <w:sz w:val="28"/>
        </w:rPr>
        <w:t>.</w:t>
      </w:r>
      <w:r w:rsidRPr="003A2828">
        <w:rPr>
          <w:sz w:val="28"/>
        </w:rPr>
        <w:t xml:space="preserve"> 1951.)</w:t>
      </w:r>
    </w:p>
    <w:p w:rsidR="004F67C6" w:rsidRPr="003A2828" w:rsidRDefault="004F67C6" w:rsidP="004F67C6">
      <w:pPr>
        <w:spacing w:line="360" w:lineRule="auto"/>
        <w:ind w:firstLine="709"/>
        <w:jc w:val="both"/>
        <w:rPr>
          <w:sz w:val="28"/>
        </w:rPr>
      </w:pPr>
      <w:r w:rsidRPr="003A2828">
        <w:rPr>
          <w:sz w:val="28"/>
        </w:rPr>
        <w:t>В 1982 году Laskaris и соавторы в своих сравнительных клинических исследованиях выявили на 278 случаев бул</w:t>
      </w:r>
      <w:r w:rsidR="00FD44AD">
        <w:rPr>
          <w:sz w:val="28"/>
        </w:rPr>
        <w:t>л</w:t>
      </w:r>
      <w:r w:rsidRPr="003A2828">
        <w:rPr>
          <w:sz w:val="28"/>
        </w:rPr>
        <w:t xml:space="preserve">езного пемфигоида, рубцующего пемфигоида и пузырчатки обыкновенной, приходится 55 пациентов с рубцующим пефигоидом. В этом отчете исследователи отметили, что изолированная форма пемфигоида слизистых </w:t>
      </w:r>
      <w:r w:rsidR="00FD44AD" w:rsidRPr="003A2828">
        <w:rPr>
          <w:sz w:val="28"/>
        </w:rPr>
        <w:t>оболочек,</w:t>
      </w:r>
      <w:r w:rsidRPr="003A2828">
        <w:rPr>
          <w:sz w:val="28"/>
        </w:rPr>
        <w:t xml:space="preserve"> поражающая только слизистую оболочку составила 58% пациентов (</w:t>
      </w:r>
      <w:r w:rsidRPr="003A2828">
        <w:rPr>
          <w:sz w:val="28"/>
          <w:lang w:val="en-US"/>
        </w:rPr>
        <w:t>Laskaris</w:t>
      </w:r>
      <w:r w:rsidR="007944F3">
        <w:rPr>
          <w:sz w:val="28"/>
        </w:rPr>
        <w:t xml:space="preserve"> </w:t>
      </w:r>
      <w:r w:rsidRPr="003A2828">
        <w:rPr>
          <w:sz w:val="28"/>
          <w:lang w:val="en-US"/>
        </w:rPr>
        <w:t>G</w:t>
      </w:r>
      <w:r w:rsidRPr="003A2828">
        <w:rPr>
          <w:sz w:val="28"/>
        </w:rPr>
        <w:t xml:space="preserve">, </w:t>
      </w:r>
      <w:r w:rsidRPr="003A2828">
        <w:rPr>
          <w:sz w:val="28"/>
          <w:lang w:val="en-US"/>
        </w:rPr>
        <w:t>Sklavounou</w:t>
      </w:r>
      <w:r w:rsidR="007944F3">
        <w:rPr>
          <w:sz w:val="28"/>
        </w:rPr>
        <w:t xml:space="preserve"> </w:t>
      </w:r>
      <w:r w:rsidRPr="003A2828">
        <w:rPr>
          <w:sz w:val="28"/>
          <w:lang w:val="en-US"/>
        </w:rPr>
        <w:t>A</w:t>
      </w:r>
      <w:r w:rsidRPr="003A2828">
        <w:rPr>
          <w:sz w:val="28"/>
        </w:rPr>
        <w:t xml:space="preserve">, </w:t>
      </w:r>
      <w:r w:rsidRPr="003A2828">
        <w:rPr>
          <w:sz w:val="28"/>
          <w:lang w:val="en-US"/>
        </w:rPr>
        <w:t>Stratigos</w:t>
      </w:r>
      <w:r w:rsidR="007944F3">
        <w:rPr>
          <w:sz w:val="28"/>
        </w:rPr>
        <w:t xml:space="preserve"> </w:t>
      </w:r>
      <w:r w:rsidRPr="003A2828">
        <w:rPr>
          <w:sz w:val="28"/>
          <w:lang w:val="en-US"/>
        </w:rPr>
        <w:t>J</w:t>
      </w:r>
      <w:r w:rsidRPr="003A2828">
        <w:rPr>
          <w:sz w:val="28"/>
        </w:rPr>
        <w:t>. 1982).</w:t>
      </w:r>
    </w:p>
    <w:p w:rsidR="004F67C6" w:rsidRPr="003A2828" w:rsidRDefault="004F67C6" w:rsidP="004F67C6">
      <w:pPr>
        <w:spacing w:line="360" w:lineRule="auto"/>
        <w:ind w:firstLine="709"/>
        <w:jc w:val="both"/>
        <w:rPr>
          <w:sz w:val="28"/>
        </w:rPr>
      </w:pPr>
      <w:r w:rsidRPr="003A2828">
        <w:rPr>
          <w:sz w:val="28"/>
        </w:rPr>
        <w:t xml:space="preserve">Silverman и соавторы в исследовании 1986 года, в котором входило 65 случаев заболевания, показало, что манифестация процесса не ограничивается </w:t>
      </w:r>
      <w:r w:rsidRPr="003A2828">
        <w:rPr>
          <w:sz w:val="28"/>
        </w:rPr>
        <w:lastRenderedPageBreak/>
        <w:t xml:space="preserve">слизистой оболочкой полости рта; у 7 пациентов (11%) в процесс вовлекалась слизистая глаз, у 6% слизистая носа, и около 14% аногенитальная </w:t>
      </w:r>
      <w:r w:rsidR="00FD44AD" w:rsidRPr="003A2828">
        <w:rPr>
          <w:sz w:val="28"/>
        </w:rPr>
        <w:t>область</w:t>
      </w:r>
      <w:r w:rsidRPr="003A2828">
        <w:rPr>
          <w:sz w:val="28"/>
        </w:rPr>
        <w:t xml:space="preserve"> (</w:t>
      </w:r>
      <w:r w:rsidRPr="003A2828">
        <w:rPr>
          <w:sz w:val="28"/>
          <w:lang w:val="en-US"/>
        </w:rPr>
        <w:t>Silverman</w:t>
      </w:r>
      <w:r w:rsidR="007944F3">
        <w:rPr>
          <w:sz w:val="28"/>
        </w:rPr>
        <w:t xml:space="preserve"> </w:t>
      </w:r>
      <w:r w:rsidRPr="003A2828">
        <w:rPr>
          <w:sz w:val="28"/>
          <w:lang w:val="en-US"/>
        </w:rPr>
        <w:t>S</w:t>
      </w:r>
      <w:r w:rsidRPr="003A2828">
        <w:rPr>
          <w:sz w:val="28"/>
        </w:rPr>
        <w:t xml:space="preserve">. 1986.). Год спустя, еще два исследователя представили свой совместный доклад со 120 случаями пемфигоида слизистых оболочек. В исследовании, было отмечено, что поражение десны у больных составило 100%, другие области ротовой полости 82,5%. Поражение конъюнктивы было у 48,3% исследованных пациентов, гениталии у 19,2%, кожа у 8,3%, слизистая оболочка носа у 5%, мочеиспускательный канал у 5% и пищевод у 2,5% (Gallagher G, Shklar G. 1987). </w:t>
      </w:r>
    </w:p>
    <w:p w:rsidR="00BA06F8" w:rsidRPr="003A2828" w:rsidRDefault="00BA06F8" w:rsidP="001333B7">
      <w:pPr>
        <w:pStyle w:val="1"/>
        <w:numPr>
          <w:ilvl w:val="1"/>
          <w:numId w:val="27"/>
        </w:numPr>
        <w:jc w:val="both"/>
        <w:rPr>
          <w:b w:val="0"/>
          <w:sz w:val="28"/>
        </w:rPr>
      </w:pPr>
      <w:bookmarkStart w:id="64" w:name="_Toc9351110"/>
      <w:bookmarkStart w:id="65" w:name="_Toc9351205"/>
      <w:bookmarkStart w:id="66" w:name="_Toc9351424"/>
      <w:bookmarkStart w:id="67" w:name="_Toc9351690"/>
      <w:bookmarkStart w:id="68" w:name="_Toc9352502"/>
      <w:bookmarkStart w:id="69" w:name="_Toc9375141"/>
      <w:bookmarkStart w:id="70" w:name="_Toc9375372"/>
      <w:bookmarkStart w:id="71" w:name="_Toc9375525"/>
      <w:r w:rsidRPr="003A2828">
        <w:rPr>
          <w:b w:val="0"/>
          <w:sz w:val="28"/>
        </w:rPr>
        <w:t>Пемфигоид слизистых оболочек определение и современные представления</w:t>
      </w:r>
      <w:bookmarkEnd w:id="64"/>
      <w:bookmarkEnd w:id="65"/>
      <w:bookmarkEnd w:id="66"/>
      <w:bookmarkEnd w:id="67"/>
      <w:bookmarkEnd w:id="68"/>
      <w:bookmarkEnd w:id="69"/>
      <w:bookmarkEnd w:id="70"/>
      <w:bookmarkEnd w:id="71"/>
    </w:p>
    <w:p w:rsidR="00EE195F" w:rsidRPr="003A2828" w:rsidRDefault="00655140" w:rsidP="00BA06F8">
      <w:pPr>
        <w:spacing w:line="360" w:lineRule="auto"/>
        <w:ind w:firstLine="709"/>
        <w:jc w:val="both"/>
        <w:rPr>
          <w:sz w:val="28"/>
        </w:rPr>
      </w:pPr>
      <w:r w:rsidRPr="003A2828">
        <w:rPr>
          <w:sz w:val="28"/>
        </w:rPr>
        <w:t xml:space="preserve">Пемфигоид слизистых </w:t>
      </w:r>
      <w:r w:rsidR="00BA06F8" w:rsidRPr="003A2828">
        <w:rPr>
          <w:sz w:val="28"/>
        </w:rPr>
        <w:t>оболочек -</w:t>
      </w:r>
      <w:r w:rsidRPr="003A2828">
        <w:rPr>
          <w:sz w:val="28"/>
        </w:rPr>
        <w:t xml:space="preserve"> (mucous membrane pemphigoid - MMP) группа редких хронических аутоиммунных пузырных дерматозов</w:t>
      </w:r>
      <w:r w:rsidR="003020E7" w:rsidRPr="003A2828">
        <w:rPr>
          <w:sz w:val="28"/>
        </w:rPr>
        <w:t xml:space="preserve">, </w:t>
      </w:r>
      <w:r w:rsidR="00BA06F8" w:rsidRPr="003A2828">
        <w:rPr>
          <w:sz w:val="28"/>
        </w:rPr>
        <w:t>которые характеризуются</w:t>
      </w:r>
      <w:r w:rsidRPr="003A2828">
        <w:rPr>
          <w:sz w:val="28"/>
        </w:rPr>
        <w:t xml:space="preserve"> сходным фенотипом формировани</w:t>
      </w:r>
      <w:r w:rsidR="00BA06F8" w:rsidRPr="003A2828">
        <w:rPr>
          <w:sz w:val="28"/>
        </w:rPr>
        <w:t>я</w:t>
      </w:r>
      <w:r w:rsidRPr="003A2828">
        <w:rPr>
          <w:sz w:val="28"/>
        </w:rPr>
        <w:t xml:space="preserve"> субэпидермальных пузырей, эрозий, и рубцов на слизистых оболочках и/или коже (Chan et al., 2002; Murrell et al., 2015).</w:t>
      </w:r>
    </w:p>
    <w:p w:rsidR="00EE195F" w:rsidRPr="003A2828" w:rsidRDefault="00655140" w:rsidP="00BA06F8">
      <w:pPr>
        <w:spacing w:line="360" w:lineRule="auto"/>
        <w:ind w:firstLine="709"/>
        <w:jc w:val="both"/>
        <w:rPr>
          <w:sz w:val="28"/>
        </w:rPr>
      </w:pPr>
      <w:r w:rsidRPr="003A2828">
        <w:rPr>
          <w:sz w:val="28"/>
        </w:rPr>
        <w:t xml:space="preserve">Данное заболевание упоминается в литературе под многими названиями, такими как доброкачественный пемфигоид слизистых оболочек, рубцующий пемфигоид, оральный пемфигоид и пемфигоид глаз. </w:t>
      </w:r>
    </w:p>
    <w:p w:rsidR="00EE195F" w:rsidRPr="003A2828" w:rsidRDefault="00655140" w:rsidP="00BA06F8">
      <w:pPr>
        <w:spacing w:line="360" w:lineRule="auto"/>
        <w:ind w:firstLine="709"/>
        <w:jc w:val="both"/>
        <w:rPr>
          <w:sz w:val="28"/>
        </w:rPr>
      </w:pPr>
      <w:r w:rsidRPr="003A2828">
        <w:rPr>
          <w:sz w:val="28"/>
        </w:rPr>
        <w:t>Термин доброкачественный пемфигоид слизистых оболочек был впер</w:t>
      </w:r>
      <w:r w:rsidR="00BA06F8" w:rsidRPr="003A2828">
        <w:rPr>
          <w:sz w:val="28"/>
        </w:rPr>
        <w:t xml:space="preserve">вые введен Ливером в 1953 году </w:t>
      </w:r>
      <w:r w:rsidRPr="003A2828">
        <w:rPr>
          <w:sz w:val="28"/>
        </w:rPr>
        <w:t>(Lever WF</w:t>
      </w:r>
      <w:r w:rsidR="009D7C28" w:rsidRPr="003A2828">
        <w:rPr>
          <w:sz w:val="28"/>
        </w:rPr>
        <w:t xml:space="preserve">, </w:t>
      </w:r>
      <w:r w:rsidRPr="003A2828">
        <w:rPr>
          <w:sz w:val="28"/>
        </w:rPr>
        <w:t>1953)</w:t>
      </w:r>
      <w:r w:rsidR="00BA06F8" w:rsidRPr="003A2828">
        <w:rPr>
          <w:sz w:val="28"/>
        </w:rPr>
        <w:t xml:space="preserve">. </w:t>
      </w:r>
      <w:r w:rsidRPr="003A2828">
        <w:rPr>
          <w:sz w:val="28"/>
        </w:rPr>
        <w:t>Он был применен для того, ч</w:t>
      </w:r>
      <w:r w:rsidR="006707A2" w:rsidRPr="003A2828">
        <w:rPr>
          <w:sz w:val="28"/>
        </w:rPr>
        <w:t xml:space="preserve">тобы дифференцировать пациентов с пемфигоидом слизистых и пузырчатки, последний </w:t>
      </w:r>
      <w:r w:rsidR="00BA06F8" w:rsidRPr="003A2828">
        <w:rPr>
          <w:sz w:val="28"/>
        </w:rPr>
        <w:t xml:space="preserve">из которых </w:t>
      </w:r>
      <w:r w:rsidR="006707A2" w:rsidRPr="003A2828">
        <w:rPr>
          <w:sz w:val="28"/>
        </w:rPr>
        <w:t xml:space="preserve">мог приводить к летальному исходу. </w:t>
      </w:r>
      <w:r w:rsidR="00714F0A" w:rsidRPr="003A2828">
        <w:rPr>
          <w:sz w:val="28"/>
        </w:rPr>
        <w:t>Этот</w:t>
      </w:r>
      <w:r w:rsidRPr="003A2828">
        <w:rPr>
          <w:sz w:val="28"/>
        </w:rPr>
        <w:t xml:space="preserve"> термин </w:t>
      </w:r>
      <w:r w:rsidR="006707A2" w:rsidRPr="003A2828">
        <w:rPr>
          <w:sz w:val="28"/>
        </w:rPr>
        <w:t>считается</w:t>
      </w:r>
      <w:r w:rsidRPr="003A2828">
        <w:rPr>
          <w:sz w:val="28"/>
        </w:rPr>
        <w:t xml:space="preserve"> </w:t>
      </w:r>
      <w:r w:rsidR="00FD44AD" w:rsidRPr="003A2828">
        <w:rPr>
          <w:sz w:val="28"/>
        </w:rPr>
        <w:t>некорректным, поскольку</w:t>
      </w:r>
      <w:r w:rsidRPr="003A2828">
        <w:rPr>
          <w:sz w:val="28"/>
        </w:rPr>
        <w:t xml:space="preserve"> </w:t>
      </w:r>
      <w:r w:rsidR="00FD44AD" w:rsidRPr="003A2828">
        <w:rPr>
          <w:sz w:val="28"/>
        </w:rPr>
        <w:t>данное заболевание</w:t>
      </w:r>
      <w:r w:rsidRPr="003A2828">
        <w:rPr>
          <w:sz w:val="28"/>
        </w:rPr>
        <w:t xml:space="preserve"> может осложняться тяжелым </w:t>
      </w:r>
      <w:r w:rsidR="00BA06F8" w:rsidRPr="003A2828">
        <w:rPr>
          <w:sz w:val="28"/>
        </w:rPr>
        <w:t>поражением</w:t>
      </w:r>
      <w:r w:rsidR="00714F0A" w:rsidRPr="003A2828">
        <w:rPr>
          <w:sz w:val="28"/>
        </w:rPr>
        <w:t xml:space="preserve"> глаз и пищевода, которы</w:t>
      </w:r>
      <w:r w:rsidRPr="003A2828">
        <w:rPr>
          <w:sz w:val="28"/>
        </w:rPr>
        <w:t xml:space="preserve">е </w:t>
      </w:r>
      <w:r w:rsidR="00714F0A" w:rsidRPr="003A2828">
        <w:rPr>
          <w:sz w:val="28"/>
        </w:rPr>
        <w:t xml:space="preserve">могут привести к инвалидизации и даже </w:t>
      </w:r>
      <w:r w:rsidR="006707A2" w:rsidRPr="003A2828">
        <w:rPr>
          <w:sz w:val="28"/>
        </w:rPr>
        <w:t xml:space="preserve">смерти больного, поэтому пемфигоид слизистых оболочек </w:t>
      </w:r>
      <w:r w:rsidR="00FD44AD">
        <w:rPr>
          <w:sz w:val="28"/>
        </w:rPr>
        <w:t>нельзя называть доброкачественным</w:t>
      </w:r>
      <w:r w:rsidR="006707A2" w:rsidRPr="003A2828">
        <w:rPr>
          <w:sz w:val="28"/>
        </w:rPr>
        <w:t xml:space="preserve"> заболеванием</w:t>
      </w:r>
      <w:r w:rsidRPr="003A2828">
        <w:rPr>
          <w:sz w:val="28"/>
        </w:rPr>
        <w:t xml:space="preserve">. На сегодняшний день в России </w:t>
      </w:r>
      <w:r w:rsidR="00714F0A" w:rsidRPr="003A2828">
        <w:rPr>
          <w:sz w:val="28"/>
        </w:rPr>
        <w:t>общепризнанным</w:t>
      </w:r>
      <w:r w:rsidRPr="003A2828">
        <w:rPr>
          <w:sz w:val="28"/>
        </w:rPr>
        <w:t xml:space="preserve"> термином является</w:t>
      </w:r>
      <w:r w:rsidR="00FD44AD">
        <w:rPr>
          <w:sz w:val="28"/>
        </w:rPr>
        <w:t xml:space="preserve"> «пемфигоид слизистых оболочек»</w:t>
      </w:r>
      <w:r w:rsidRPr="003A2828">
        <w:rPr>
          <w:sz w:val="28"/>
        </w:rPr>
        <w:t xml:space="preserve">. </w:t>
      </w:r>
    </w:p>
    <w:p w:rsidR="00EE195F" w:rsidRPr="003E57D4" w:rsidRDefault="00655140" w:rsidP="00BA06F8">
      <w:pPr>
        <w:spacing w:line="360" w:lineRule="auto"/>
        <w:ind w:firstLine="709"/>
        <w:jc w:val="both"/>
        <w:rPr>
          <w:sz w:val="28"/>
        </w:rPr>
      </w:pPr>
      <w:r w:rsidRPr="003A2828">
        <w:rPr>
          <w:sz w:val="28"/>
        </w:rPr>
        <w:lastRenderedPageBreak/>
        <w:t>Слизистая оболочка полости рта и глаз является наиболее распространенным участком поражения, также могут быть вовлечены носоглотка, пищевод, гортань и аногенитальная область.</w:t>
      </w:r>
      <w:r w:rsidR="006707A2" w:rsidRPr="003A2828">
        <w:rPr>
          <w:sz w:val="28"/>
        </w:rPr>
        <w:t xml:space="preserve"> Пемфигоид слизистых оболочек сопровождается образованием</w:t>
      </w:r>
      <w:r w:rsidRPr="003A2828">
        <w:rPr>
          <w:sz w:val="28"/>
        </w:rPr>
        <w:t xml:space="preserve"> пузырей на слизистой оболочке и / или коже</w:t>
      </w:r>
      <w:r w:rsidR="009D7C28" w:rsidRPr="003A2828">
        <w:rPr>
          <w:sz w:val="28"/>
        </w:rPr>
        <w:t>.</w:t>
      </w:r>
      <w:r w:rsidR="00BA06F8" w:rsidRPr="003A2828">
        <w:rPr>
          <w:sz w:val="28"/>
        </w:rPr>
        <w:t xml:space="preserve"> В дальнейшем</w:t>
      </w:r>
      <w:r w:rsidR="00FD44AD">
        <w:rPr>
          <w:sz w:val="28"/>
        </w:rPr>
        <w:t xml:space="preserve"> </w:t>
      </w:r>
      <w:r w:rsidR="00BA06F8" w:rsidRPr="003A2828">
        <w:rPr>
          <w:sz w:val="28"/>
        </w:rPr>
        <w:t>пузыри</w:t>
      </w:r>
      <w:r w:rsidR="00FD44AD">
        <w:rPr>
          <w:sz w:val="28"/>
        </w:rPr>
        <w:t xml:space="preserve"> </w:t>
      </w:r>
      <w:r w:rsidRPr="003A2828">
        <w:rPr>
          <w:sz w:val="28"/>
        </w:rPr>
        <w:t>вскрываются</w:t>
      </w:r>
      <w:r w:rsidR="009D7C28" w:rsidRPr="003A2828">
        <w:rPr>
          <w:sz w:val="28"/>
        </w:rPr>
        <w:t xml:space="preserve">, </w:t>
      </w:r>
      <w:r w:rsidR="006707A2" w:rsidRPr="003A2828">
        <w:rPr>
          <w:sz w:val="28"/>
        </w:rPr>
        <w:t xml:space="preserve">и </w:t>
      </w:r>
      <w:r w:rsidR="004F67C6" w:rsidRPr="003A2828">
        <w:rPr>
          <w:sz w:val="28"/>
        </w:rPr>
        <w:t>образуются язвы</w:t>
      </w:r>
      <w:r w:rsidR="009D7C28" w:rsidRPr="003A2828">
        <w:rPr>
          <w:sz w:val="28"/>
        </w:rPr>
        <w:t xml:space="preserve">, </w:t>
      </w:r>
      <w:r w:rsidR="00BA06F8" w:rsidRPr="003A2828">
        <w:rPr>
          <w:sz w:val="28"/>
        </w:rPr>
        <w:t xml:space="preserve">которые подвержены </w:t>
      </w:r>
      <w:r w:rsidR="004F67C6" w:rsidRPr="003A2828">
        <w:rPr>
          <w:sz w:val="28"/>
        </w:rPr>
        <w:t>при заживлении</w:t>
      </w:r>
      <w:r w:rsidR="00BA06F8" w:rsidRPr="003A2828">
        <w:rPr>
          <w:sz w:val="28"/>
        </w:rPr>
        <w:t xml:space="preserve"> рубцеванию</w:t>
      </w:r>
      <w:r w:rsidR="009D7C28" w:rsidRPr="003A2828">
        <w:rPr>
          <w:sz w:val="28"/>
        </w:rPr>
        <w:t>.</w:t>
      </w:r>
      <w:r w:rsidRPr="003A2828">
        <w:rPr>
          <w:sz w:val="28"/>
        </w:rPr>
        <w:t xml:space="preserve"> Тяжесть</w:t>
      </w:r>
      <w:r w:rsidR="00FD44AD">
        <w:rPr>
          <w:sz w:val="28"/>
        </w:rPr>
        <w:t xml:space="preserve"> </w:t>
      </w:r>
      <w:r w:rsidR="00BA06F8" w:rsidRPr="003A2828">
        <w:rPr>
          <w:sz w:val="28"/>
        </w:rPr>
        <w:t>заболевания сильно варьирует</w:t>
      </w:r>
      <w:r w:rsidR="00FD44AD">
        <w:rPr>
          <w:sz w:val="28"/>
        </w:rPr>
        <w:t xml:space="preserve"> </w:t>
      </w:r>
      <w:r w:rsidR="00BA06F8" w:rsidRPr="003A2828">
        <w:rPr>
          <w:sz w:val="28"/>
        </w:rPr>
        <w:t>и зависит</w:t>
      </w:r>
      <w:r w:rsidR="00FD44AD">
        <w:rPr>
          <w:sz w:val="28"/>
        </w:rPr>
        <w:t xml:space="preserve"> </w:t>
      </w:r>
      <w:r w:rsidR="00BA06F8" w:rsidRPr="003A2828">
        <w:rPr>
          <w:sz w:val="28"/>
        </w:rPr>
        <w:t>от объема поражения кожи и</w:t>
      </w:r>
      <w:r w:rsidR="00FD44AD">
        <w:rPr>
          <w:sz w:val="28"/>
        </w:rPr>
        <w:t xml:space="preserve"> </w:t>
      </w:r>
      <w:r w:rsidR="00BA06F8" w:rsidRPr="003A2828">
        <w:rPr>
          <w:sz w:val="28"/>
        </w:rPr>
        <w:t>слизистых оболочек</w:t>
      </w:r>
      <w:r w:rsidRPr="003A2828">
        <w:rPr>
          <w:sz w:val="28"/>
        </w:rPr>
        <w:t xml:space="preserve">: от легких случаев, затрагивающих только слизистую оболочку полости рта, до тяжелых, </w:t>
      </w:r>
      <w:r w:rsidR="00BA06F8" w:rsidRPr="003A2828">
        <w:rPr>
          <w:sz w:val="28"/>
        </w:rPr>
        <w:t>с поражением</w:t>
      </w:r>
      <w:r w:rsidR="00FD44AD">
        <w:rPr>
          <w:sz w:val="28"/>
        </w:rPr>
        <w:t xml:space="preserve"> </w:t>
      </w:r>
      <w:r w:rsidRPr="003A2828">
        <w:rPr>
          <w:sz w:val="28"/>
        </w:rPr>
        <w:t>слизист</w:t>
      </w:r>
      <w:r w:rsidR="00BA06F8" w:rsidRPr="003A2828">
        <w:rPr>
          <w:sz w:val="28"/>
        </w:rPr>
        <w:t>ой</w:t>
      </w:r>
      <w:r w:rsidRPr="003A2828">
        <w:rPr>
          <w:sz w:val="28"/>
        </w:rPr>
        <w:t xml:space="preserve"> оболочк</w:t>
      </w:r>
      <w:r w:rsidR="00BA06F8" w:rsidRPr="003A2828">
        <w:rPr>
          <w:sz w:val="28"/>
        </w:rPr>
        <w:t>и</w:t>
      </w:r>
      <w:r w:rsidRPr="003A2828">
        <w:rPr>
          <w:sz w:val="28"/>
        </w:rPr>
        <w:t xml:space="preserve"> глаз, половых органов и пищевода. Поражение гортани или пищевода может вызвать стриктуры, что в свою очередь требует немедленных мероприятий так </w:t>
      </w:r>
      <w:r w:rsidR="00714F0A" w:rsidRPr="003A2828">
        <w:rPr>
          <w:sz w:val="28"/>
        </w:rPr>
        <w:t>как,</w:t>
      </w:r>
      <w:r w:rsidRPr="003A2828">
        <w:rPr>
          <w:sz w:val="28"/>
        </w:rPr>
        <w:t xml:space="preserve"> являются опасными для жизни. Поскольку последствия заболевания </w:t>
      </w:r>
      <w:r w:rsidR="00BA06F8" w:rsidRPr="003A2828">
        <w:rPr>
          <w:sz w:val="28"/>
        </w:rPr>
        <w:t>для пациента</w:t>
      </w:r>
      <w:r w:rsidR="00FD44AD">
        <w:rPr>
          <w:sz w:val="28"/>
        </w:rPr>
        <w:t xml:space="preserve"> </w:t>
      </w:r>
      <w:r w:rsidRPr="003A2828">
        <w:rPr>
          <w:sz w:val="28"/>
        </w:rPr>
        <w:t>серьезные</w:t>
      </w:r>
      <w:r w:rsidR="009D7C28" w:rsidRPr="003A2828">
        <w:rPr>
          <w:sz w:val="28"/>
        </w:rPr>
        <w:t>,</w:t>
      </w:r>
      <w:r w:rsidRPr="003A2828">
        <w:rPr>
          <w:sz w:val="28"/>
        </w:rPr>
        <w:t xml:space="preserve"> ранняя диагностика </w:t>
      </w:r>
      <w:r w:rsidR="006707A2" w:rsidRPr="003A2828">
        <w:rPr>
          <w:sz w:val="28"/>
        </w:rPr>
        <w:t>пемфигоида слизистых оболочек</w:t>
      </w:r>
      <w:r w:rsidR="00FD44AD">
        <w:rPr>
          <w:sz w:val="28"/>
        </w:rPr>
        <w:t xml:space="preserve"> </w:t>
      </w:r>
      <w:r w:rsidR="006707A2" w:rsidRPr="003A2828">
        <w:rPr>
          <w:sz w:val="28"/>
        </w:rPr>
        <w:t xml:space="preserve">имеет решающее значение для лечения, так как </w:t>
      </w:r>
      <w:r w:rsidRPr="003A2828">
        <w:rPr>
          <w:sz w:val="28"/>
        </w:rPr>
        <w:t xml:space="preserve">при появлении рубцов </w:t>
      </w:r>
      <w:r w:rsidR="006707A2" w:rsidRPr="003A2828">
        <w:rPr>
          <w:sz w:val="28"/>
        </w:rPr>
        <w:t>консервативные</w:t>
      </w:r>
      <w:r w:rsidRPr="003A2828">
        <w:rPr>
          <w:sz w:val="28"/>
        </w:rPr>
        <w:t xml:space="preserve"> методы лечения </w:t>
      </w:r>
      <w:r w:rsidR="006707A2" w:rsidRPr="003A2828">
        <w:rPr>
          <w:sz w:val="28"/>
        </w:rPr>
        <w:t>неэффективны и требуют</w:t>
      </w:r>
      <w:r w:rsidR="00BA06F8" w:rsidRPr="003A2828">
        <w:rPr>
          <w:sz w:val="28"/>
        </w:rPr>
        <w:t>ся хирургическое вмешательство (</w:t>
      </w:r>
      <w:r w:rsidRPr="003A2828">
        <w:rPr>
          <w:sz w:val="28"/>
        </w:rPr>
        <w:t xml:space="preserve">Srikumaran D, </w:t>
      </w:r>
      <w:r w:rsidR="00BA06F8" w:rsidRPr="003A2828">
        <w:rPr>
          <w:sz w:val="28"/>
        </w:rPr>
        <w:t>Akpek EK</w:t>
      </w:r>
      <w:r w:rsidR="007944F3">
        <w:rPr>
          <w:sz w:val="28"/>
        </w:rPr>
        <w:t>.</w:t>
      </w:r>
      <w:r w:rsidRPr="003A2828">
        <w:rPr>
          <w:sz w:val="28"/>
        </w:rPr>
        <w:t xml:space="preserve"> 2012)</w:t>
      </w:r>
      <w:r w:rsidR="00FF7178" w:rsidRPr="003E57D4">
        <w:rPr>
          <w:sz w:val="28"/>
        </w:rPr>
        <w:t xml:space="preserve">. </w:t>
      </w:r>
    </w:p>
    <w:p w:rsidR="00BA06F8" w:rsidRPr="003A2828" w:rsidRDefault="00655140" w:rsidP="00BA06F8">
      <w:pPr>
        <w:spacing w:line="360" w:lineRule="auto"/>
        <w:ind w:firstLine="709"/>
        <w:jc w:val="both"/>
        <w:rPr>
          <w:rStyle w:val="hl"/>
          <w:sz w:val="28"/>
          <w:szCs w:val="28"/>
          <w:bdr w:val="none" w:sz="0" w:space="0" w:color="auto" w:frame="1"/>
        </w:rPr>
      </w:pPr>
      <w:r w:rsidRPr="003A2828">
        <w:rPr>
          <w:sz w:val="28"/>
          <w:szCs w:val="28"/>
        </w:rPr>
        <w:t xml:space="preserve">В следствие </w:t>
      </w:r>
      <w:r w:rsidR="00714F0A" w:rsidRPr="003A2828">
        <w:rPr>
          <w:sz w:val="28"/>
          <w:szCs w:val="28"/>
        </w:rPr>
        <w:t>того,</w:t>
      </w:r>
      <w:r w:rsidRPr="003A2828">
        <w:rPr>
          <w:sz w:val="28"/>
          <w:szCs w:val="28"/>
        </w:rPr>
        <w:t xml:space="preserve"> что </w:t>
      </w:r>
      <w:r w:rsidR="00714F0A" w:rsidRPr="003A2828">
        <w:rPr>
          <w:sz w:val="28"/>
          <w:szCs w:val="28"/>
        </w:rPr>
        <w:t>пемфигоид слизистых</w:t>
      </w:r>
      <w:r w:rsidRPr="003A2828">
        <w:rPr>
          <w:sz w:val="28"/>
          <w:szCs w:val="28"/>
        </w:rPr>
        <w:t xml:space="preserve"> встречается редко и ранние симптомы не являются специфическими, </w:t>
      </w:r>
      <w:r w:rsidR="00BA06F8" w:rsidRPr="003A2828">
        <w:rPr>
          <w:sz w:val="28"/>
          <w:szCs w:val="28"/>
        </w:rPr>
        <w:t>возникают</w:t>
      </w:r>
      <w:r w:rsidR="00FD44AD">
        <w:rPr>
          <w:sz w:val="28"/>
          <w:szCs w:val="28"/>
        </w:rPr>
        <w:t xml:space="preserve"> </w:t>
      </w:r>
      <w:r w:rsidR="00BA06F8" w:rsidRPr="003A2828">
        <w:rPr>
          <w:sz w:val="28"/>
          <w:szCs w:val="28"/>
        </w:rPr>
        <w:t>диагностические</w:t>
      </w:r>
      <w:r w:rsidR="007944F3">
        <w:rPr>
          <w:sz w:val="28"/>
          <w:szCs w:val="28"/>
        </w:rPr>
        <w:t xml:space="preserve"> </w:t>
      </w:r>
      <w:r w:rsidR="00BA06F8" w:rsidRPr="003A2828">
        <w:rPr>
          <w:sz w:val="28"/>
          <w:szCs w:val="28"/>
        </w:rPr>
        <w:t>ошибки</w:t>
      </w:r>
      <w:r w:rsidR="007944F3">
        <w:rPr>
          <w:sz w:val="28"/>
          <w:szCs w:val="28"/>
        </w:rPr>
        <w:t xml:space="preserve"> </w:t>
      </w:r>
      <w:r w:rsidR="00BA06F8" w:rsidRPr="003A2828">
        <w:rPr>
          <w:sz w:val="28"/>
          <w:szCs w:val="28"/>
        </w:rPr>
        <w:t>на ранних стадиях</w:t>
      </w:r>
      <w:r w:rsidR="009D7C28" w:rsidRPr="003A2828">
        <w:rPr>
          <w:sz w:val="28"/>
          <w:szCs w:val="28"/>
        </w:rPr>
        <w:t xml:space="preserve">, </w:t>
      </w:r>
      <w:r w:rsidR="00BA06F8" w:rsidRPr="003A2828">
        <w:rPr>
          <w:sz w:val="28"/>
          <w:szCs w:val="28"/>
        </w:rPr>
        <w:t>что может привести</w:t>
      </w:r>
      <w:r w:rsidR="007944F3">
        <w:rPr>
          <w:sz w:val="28"/>
          <w:szCs w:val="28"/>
        </w:rPr>
        <w:t xml:space="preserve"> </w:t>
      </w:r>
      <w:r w:rsidR="00BA06F8" w:rsidRPr="003A2828">
        <w:rPr>
          <w:sz w:val="28"/>
          <w:szCs w:val="28"/>
        </w:rPr>
        <w:t>к</w:t>
      </w:r>
      <w:r w:rsidR="007944F3">
        <w:rPr>
          <w:sz w:val="28"/>
          <w:szCs w:val="28"/>
        </w:rPr>
        <w:t xml:space="preserve"> </w:t>
      </w:r>
      <w:r w:rsidR="006707A2" w:rsidRPr="003A2828">
        <w:rPr>
          <w:sz w:val="28"/>
          <w:szCs w:val="28"/>
        </w:rPr>
        <w:t xml:space="preserve">прогрессированию заболевания </w:t>
      </w:r>
      <w:r w:rsidR="00BA06F8" w:rsidRPr="003A2828">
        <w:rPr>
          <w:sz w:val="28"/>
          <w:szCs w:val="28"/>
        </w:rPr>
        <w:t>и возникновению тяжелых осложнений у пациента</w:t>
      </w:r>
      <w:r w:rsidR="006707A2" w:rsidRPr="003A2828">
        <w:rPr>
          <w:sz w:val="28"/>
          <w:szCs w:val="28"/>
        </w:rPr>
        <w:t>, что в свою очередь, требует назначение вы</w:t>
      </w:r>
      <w:r w:rsidR="00FF7178">
        <w:rPr>
          <w:sz w:val="28"/>
          <w:szCs w:val="28"/>
        </w:rPr>
        <w:t>соких доз глюкокортикостероидов</w:t>
      </w:r>
      <w:r w:rsidR="006707A2" w:rsidRPr="003A2828">
        <w:rPr>
          <w:sz w:val="28"/>
          <w:szCs w:val="28"/>
        </w:rPr>
        <w:t xml:space="preserve"> (</w:t>
      </w:r>
      <w:r w:rsidR="006707A2" w:rsidRPr="003A2828">
        <w:rPr>
          <w:rStyle w:val="hl"/>
          <w:sz w:val="28"/>
          <w:szCs w:val="28"/>
          <w:bdr w:val="none" w:sz="0" w:space="0" w:color="auto" w:frame="1"/>
        </w:rPr>
        <w:t>Уфимцева М.А.</w:t>
      </w:r>
      <w:r w:rsidR="007944F3">
        <w:rPr>
          <w:rStyle w:val="hl"/>
          <w:sz w:val="28"/>
          <w:szCs w:val="28"/>
          <w:bdr w:val="none" w:sz="0" w:space="0" w:color="auto" w:frame="1"/>
        </w:rPr>
        <w:t xml:space="preserve">, </w:t>
      </w:r>
      <w:r w:rsidR="006707A2" w:rsidRPr="003A2828">
        <w:rPr>
          <w:rStyle w:val="hl"/>
          <w:sz w:val="28"/>
          <w:szCs w:val="28"/>
          <w:bdr w:val="none" w:sz="0" w:space="0" w:color="auto" w:frame="1"/>
        </w:rPr>
        <w:t>Гурковская Е.П. и др. 2017).</w:t>
      </w:r>
      <w:bookmarkStart w:id="72" w:name="_Toc8573422"/>
    </w:p>
    <w:p w:rsidR="00EE195F" w:rsidRPr="003A2828" w:rsidRDefault="00655140" w:rsidP="001333B7">
      <w:pPr>
        <w:pStyle w:val="a4"/>
        <w:numPr>
          <w:ilvl w:val="2"/>
          <w:numId w:val="27"/>
        </w:numPr>
        <w:spacing w:line="360" w:lineRule="auto"/>
        <w:jc w:val="both"/>
        <w:outlineLvl w:val="1"/>
        <w:rPr>
          <w:sz w:val="28"/>
          <w:szCs w:val="28"/>
          <w:bdr w:val="none" w:sz="0" w:space="0" w:color="auto" w:frame="1"/>
        </w:rPr>
      </w:pPr>
      <w:bookmarkStart w:id="73" w:name="_Toc9351111"/>
      <w:bookmarkStart w:id="74" w:name="_Toc9351206"/>
      <w:bookmarkStart w:id="75" w:name="_Toc9351425"/>
      <w:bookmarkStart w:id="76" w:name="_Toc9351691"/>
      <w:bookmarkStart w:id="77" w:name="_Toc9352503"/>
      <w:bookmarkStart w:id="78" w:name="_Toc9375142"/>
      <w:bookmarkStart w:id="79" w:name="_Toc9375373"/>
      <w:bookmarkStart w:id="80" w:name="_Toc9375526"/>
      <w:r w:rsidRPr="003A2828">
        <w:rPr>
          <w:sz w:val="28"/>
        </w:rPr>
        <w:t>Эпидемиология пемфигоида слизистых оболочек</w:t>
      </w:r>
      <w:bookmarkEnd w:id="72"/>
      <w:bookmarkEnd w:id="73"/>
      <w:bookmarkEnd w:id="74"/>
      <w:bookmarkEnd w:id="75"/>
      <w:bookmarkEnd w:id="76"/>
      <w:bookmarkEnd w:id="77"/>
      <w:bookmarkEnd w:id="78"/>
      <w:bookmarkEnd w:id="79"/>
      <w:bookmarkEnd w:id="80"/>
    </w:p>
    <w:p w:rsidR="00BA06F8" w:rsidRPr="003A2828" w:rsidRDefault="00BA06F8" w:rsidP="00BA06F8">
      <w:pPr>
        <w:spacing w:line="360" w:lineRule="auto"/>
        <w:ind w:firstLine="709"/>
        <w:jc w:val="both"/>
        <w:rPr>
          <w:sz w:val="28"/>
        </w:rPr>
      </w:pPr>
      <w:r w:rsidRPr="003A2828">
        <w:rPr>
          <w:sz w:val="28"/>
        </w:rPr>
        <w:t xml:space="preserve">Истинная заболеваемость </w:t>
      </w:r>
      <w:r w:rsidR="00CC20EF" w:rsidRPr="003A2828">
        <w:rPr>
          <w:sz w:val="28"/>
        </w:rPr>
        <w:t>пемфигоида слизистых оболочек</w:t>
      </w:r>
      <w:r w:rsidR="00655140" w:rsidRPr="003A2828">
        <w:rPr>
          <w:sz w:val="28"/>
        </w:rPr>
        <w:t xml:space="preserve"> неясна.</w:t>
      </w:r>
      <w:r w:rsidR="00655140" w:rsidRPr="003A2828">
        <w:rPr>
          <w:sz w:val="28"/>
          <w:shd w:val="clear" w:color="auto" w:fill="FFFFFF"/>
        </w:rPr>
        <w:t xml:space="preserve"> Заболевание встречается довольно редко: по данным эпидемиологических исследований </w:t>
      </w:r>
      <w:r w:rsidR="00655140" w:rsidRPr="003A2828">
        <w:rPr>
          <w:sz w:val="28"/>
        </w:rPr>
        <w:t xml:space="preserve">составляет 1,3–2,0 </w:t>
      </w:r>
      <w:r w:rsidRPr="003A2828">
        <w:rPr>
          <w:sz w:val="28"/>
        </w:rPr>
        <w:t>случая</w:t>
      </w:r>
      <w:r w:rsidR="007944F3">
        <w:rPr>
          <w:sz w:val="28"/>
        </w:rPr>
        <w:t xml:space="preserve"> </w:t>
      </w:r>
      <w:r w:rsidR="00655140" w:rsidRPr="003A2828">
        <w:rPr>
          <w:sz w:val="28"/>
        </w:rPr>
        <w:t xml:space="preserve">на один миллион </w:t>
      </w:r>
      <w:r w:rsidRPr="003A2828">
        <w:rPr>
          <w:sz w:val="28"/>
        </w:rPr>
        <w:t xml:space="preserve">в год в странах Западной Европы </w:t>
      </w:r>
      <w:r w:rsidRPr="003A2828">
        <w:rPr>
          <w:sz w:val="28"/>
          <w:szCs w:val="28"/>
        </w:rPr>
        <w:t>(</w:t>
      </w:r>
      <w:r w:rsidRPr="003A2828">
        <w:rPr>
          <w:sz w:val="28"/>
          <w:szCs w:val="28"/>
          <w:lang w:val="en-US"/>
        </w:rPr>
        <w:t>Bernard</w:t>
      </w:r>
      <w:r w:rsidR="007944F3">
        <w:rPr>
          <w:sz w:val="28"/>
          <w:szCs w:val="28"/>
        </w:rPr>
        <w:t xml:space="preserve"> </w:t>
      </w:r>
      <w:r w:rsidRPr="003A2828">
        <w:rPr>
          <w:sz w:val="28"/>
          <w:szCs w:val="28"/>
          <w:lang w:val="en-US"/>
        </w:rPr>
        <w:t>P</w:t>
      </w:r>
      <w:r w:rsidRPr="003A2828">
        <w:rPr>
          <w:sz w:val="28"/>
          <w:szCs w:val="28"/>
        </w:rPr>
        <w:t xml:space="preserve">, </w:t>
      </w:r>
      <w:r w:rsidRPr="003A2828">
        <w:rPr>
          <w:sz w:val="28"/>
          <w:szCs w:val="28"/>
          <w:lang w:val="en-US"/>
        </w:rPr>
        <w:t>Vaillant</w:t>
      </w:r>
      <w:r w:rsidR="007944F3">
        <w:rPr>
          <w:sz w:val="28"/>
          <w:szCs w:val="28"/>
        </w:rPr>
        <w:t xml:space="preserve"> </w:t>
      </w:r>
      <w:r w:rsidRPr="003A2828">
        <w:rPr>
          <w:sz w:val="28"/>
          <w:szCs w:val="28"/>
          <w:lang w:val="en-US"/>
        </w:rPr>
        <w:t>L</w:t>
      </w:r>
      <w:r w:rsidRPr="003A2828">
        <w:rPr>
          <w:sz w:val="28"/>
          <w:szCs w:val="28"/>
        </w:rPr>
        <w:t xml:space="preserve">, </w:t>
      </w:r>
      <w:r w:rsidRPr="003A2828">
        <w:rPr>
          <w:sz w:val="28"/>
          <w:szCs w:val="28"/>
          <w:lang w:val="en-US"/>
        </w:rPr>
        <w:t>Labeille</w:t>
      </w:r>
      <w:r w:rsidR="007944F3">
        <w:rPr>
          <w:sz w:val="28"/>
          <w:szCs w:val="28"/>
        </w:rPr>
        <w:t xml:space="preserve"> </w:t>
      </w:r>
      <w:r w:rsidRPr="003A2828">
        <w:rPr>
          <w:sz w:val="28"/>
          <w:szCs w:val="28"/>
          <w:lang w:val="en-US"/>
        </w:rPr>
        <w:t>B</w:t>
      </w:r>
      <w:r w:rsidRPr="003A2828">
        <w:rPr>
          <w:sz w:val="28"/>
          <w:szCs w:val="28"/>
        </w:rPr>
        <w:t xml:space="preserve">, </w:t>
      </w:r>
      <w:r w:rsidRPr="003A2828">
        <w:rPr>
          <w:sz w:val="28"/>
          <w:szCs w:val="28"/>
          <w:lang w:val="en-US"/>
        </w:rPr>
        <w:t>et</w:t>
      </w:r>
      <w:r w:rsidR="007944F3">
        <w:rPr>
          <w:sz w:val="28"/>
          <w:szCs w:val="28"/>
        </w:rPr>
        <w:t xml:space="preserve"> </w:t>
      </w:r>
      <w:r w:rsidRPr="003A2828">
        <w:rPr>
          <w:sz w:val="28"/>
          <w:szCs w:val="28"/>
          <w:lang w:val="en-US"/>
        </w:rPr>
        <w:t>al</w:t>
      </w:r>
      <w:r w:rsidRPr="003A2828">
        <w:rPr>
          <w:sz w:val="28"/>
          <w:szCs w:val="28"/>
        </w:rPr>
        <w:t xml:space="preserve">. 1995; </w:t>
      </w:r>
      <w:r w:rsidRPr="003A2828">
        <w:rPr>
          <w:sz w:val="28"/>
          <w:szCs w:val="28"/>
          <w:lang w:val="en-US"/>
        </w:rPr>
        <w:t>Bertram</w:t>
      </w:r>
      <w:r w:rsidR="007944F3">
        <w:rPr>
          <w:sz w:val="28"/>
          <w:szCs w:val="28"/>
        </w:rPr>
        <w:t xml:space="preserve"> </w:t>
      </w:r>
      <w:r w:rsidRPr="003A2828">
        <w:rPr>
          <w:sz w:val="28"/>
          <w:szCs w:val="28"/>
          <w:lang w:val="en-US"/>
        </w:rPr>
        <w:t>F</w:t>
      </w:r>
      <w:r w:rsidRPr="003A2828">
        <w:rPr>
          <w:sz w:val="28"/>
          <w:szCs w:val="28"/>
        </w:rPr>
        <w:t xml:space="preserve">, </w:t>
      </w:r>
      <w:r w:rsidRPr="003A2828">
        <w:rPr>
          <w:sz w:val="28"/>
          <w:szCs w:val="28"/>
          <w:lang w:val="en-US"/>
        </w:rPr>
        <w:t>Brocker</w:t>
      </w:r>
      <w:r w:rsidR="007944F3">
        <w:rPr>
          <w:sz w:val="28"/>
          <w:szCs w:val="28"/>
        </w:rPr>
        <w:t xml:space="preserve"> </w:t>
      </w:r>
      <w:r w:rsidRPr="003A2828">
        <w:rPr>
          <w:sz w:val="28"/>
          <w:szCs w:val="28"/>
          <w:lang w:val="en-US"/>
        </w:rPr>
        <w:t>EB</w:t>
      </w:r>
      <w:r w:rsidRPr="003A2828">
        <w:rPr>
          <w:sz w:val="28"/>
          <w:szCs w:val="28"/>
        </w:rPr>
        <w:t xml:space="preserve">, </w:t>
      </w:r>
      <w:r w:rsidRPr="003A2828">
        <w:rPr>
          <w:sz w:val="28"/>
          <w:szCs w:val="28"/>
          <w:lang w:val="en-US"/>
        </w:rPr>
        <w:t>Zillikens</w:t>
      </w:r>
      <w:r w:rsidR="007944F3">
        <w:rPr>
          <w:sz w:val="28"/>
          <w:szCs w:val="28"/>
        </w:rPr>
        <w:t xml:space="preserve"> </w:t>
      </w:r>
      <w:r w:rsidRPr="003A2828">
        <w:rPr>
          <w:sz w:val="28"/>
          <w:szCs w:val="28"/>
          <w:lang w:val="en-US"/>
        </w:rPr>
        <w:t>D</w:t>
      </w:r>
      <w:r w:rsidRPr="003A2828">
        <w:rPr>
          <w:sz w:val="28"/>
          <w:szCs w:val="28"/>
        </w:rPr>
        <w:t xml:space="preserve">, </w:t>
      </w:r>
      <w:r w:rsidRPr="003A2828">
        <w:rPr>
          <w:sz w:val="28"/>
          <w:szCs w:val="28"/>
          <w:lang w:val="en-US"/>
        </w:rPr>
        <w:t>et</w:t>
      </w:r>
      <w:r w:rsidR="007944F3">
        <w:rPr>
          <w:sz w:val="28"/>
          <w:szCs w:val="28"/>
        </w:rPr>
        <w:t xml:space="preserve"> </w:t>
      </w:r>
      <w:r w:rsidRPr="003A2828">
        <w:rPr>
          <w:sz w:val="28"/>
          <w:szCs w:val="28"/>
          <w:lang w:val="en-US"/>
        </w:rPr>
        <w:t>al</w:t>
      </w:r>
      <w:r w:rsidRPr="003A2828">
        <w:rPr>
          <w:sz w:val="28"/>
          <w:szCs w:val="28"/>
        </w:rPr>
        <w:t xml:space="preserve">. 2009). </w:t>
      </w:r>
    </w:p>
    <w:p w:rsidR="004F67C6" w:rsidRPr="003A2828" w:rsidRDefault="00655140" w:rsidP="004F67C6">
      <w:pPr>
        <w:spacing w:line="360" w:lineRule="auto"/>
        <w:ind w:firstLine="709"/>
        <w:jc w:val="both"/>
        <w:rPr>
          <w:sz w:val="28"/>
        </w:rPr>
      </w:pPr>
      <w:r w:rsidRPr="003A2828">
        <w:rPr>
          <w:sz w:val="28"/>
        </w:rPr>
        <w:t xml:space="preserve">Недавнее исследование, проведенное в Великобритании, показало, что глазная форма пемфигоида слизистых </w:t>
      </w:r>
      <w:r w:rsidR="00714F0A" w:rsidRPr="003A2828">
        <w:rPr>
          <w:sz w:val="28"/>
        </w:rPr>
        <w:t>оболочек составляла</w:t>
      </w:r>
      <w:r w:rsidRPr="003A2828">
        <w:rPr>
          <w:sz w:val="28"/>
        </w:rPr>
        <w:t xml:space="preserve"> 61% случаев </w:t>
      </w:r>
      <w:r w:rsidRPr="003A2828">
        <w:rPr>
          <w:sz w:val="28"/>
        </w:rPr>
        <w:lastRenderedPageBreak/>
        <w:t>впервы</w:t>
      </w:r>
      <w:r w:rsidR="00714F0A" w:rsidRPr="003A2828">
        <w:rPr>
          <w:sz w:val="28"/>
        </w:rPr>
        <w:t>е диагностированного рубцующегося</w:t>
      </w:r>
      <w:r w:rsidRPr="003A2828">
        <w:rPr>
          <w:sz w:val="28"/>
        </w:rPr>
        <w:t xml:space="preserve"> конъюнктивит</w:t>
      </w:r>
      <w:r w:rsidR="00714F0A" w:rsidRPr="003A2828">
        <w:rPr>
          <w:sz w:val="28"/>
        </w:rPr>
        <w:t>а</w:t>
      </w:r>
      <w:r w:rsidRPr="003A2828">
        <w:rPr>
          <w:sz w:val="28"/>
        </w:rPr>
        <w:t>.  Заболеваемость была рассчитана как 0,8</w:t>
      </w:r>
      <w:r w:rsidR="006707A2" w:rsidRPr="003A2828">
        <w:rPr>
          <w:sz w:val="28"/>
        </w:rPr>
        <w:t xml:space="preserve"> случаев</w:t>
      </w:r>
      <w:r w:rsidRPr="003A2828">
        <w:rPr>
          <w:sz w:val="28"/>
        </w:rPr>
        <w:t xml:space="preserve"> на миллион населения (Radford CF, Rauz S, Williams GP, Saw VP, Dart JK</w:t>
      </w:r>
      <w:r w:rsidR="007944F3">
        <w:rPr>
          <w:sz w:val="28"/>
        </w:rPr>
        <w:t>.</w:t>
      </w:r>
      <w:r w:rsidRPr="003A2828">
        <w:rPr>
          <w:sz w:val="28"/>
        </w:rPr>
        <w:t xml:space="preserve"> 201</w:t>
      </w:r>
      <w:r w:rsidR="00BA06F8" w:rsidRPr="003A2828">
        <w:rPr>
          <w:sz w:val="28"/>
        </w:rPr>
        <w:t xml:space="preserve">2). </w:t>
      </w:r>
      <w:r w:rsidRPr="003A2828">
        <w:rPr>
          <w:sz w:val="28"/>
        </w:rPr>
        <w:t xml:space="preserve">По оценкам, заболевание </w:t>
      </w:r>
      <w:r w:rsidR="00BA06F8" w:rsidRPr="003A2828">
        <w:rPr>
          <w:sz w:val="28"/>
        </w:rPr>
        <w:t>встречается</w:t>
      </w:r>
      <w:r w:rsidR="007944F3">
        <w:rPr>
          <w:sz w:val="28"/>
        </w:rPr>
        <w:t xml:space="preserve"> </w:t>
      </w:r>
      <w:r w:rsidR="006707A2" w:rsidRPr="003A2828">
        <w:rPr>
          <w:sz w:val="28"/>
        </w:rPr>
        <w:t xml:space="preserve">у </w:t>
      </w:r>
      <w:r w:rsidRPr="003A2828">
        <w:rPr>
          <w:sz w:val="28"/>
        </w:rPr>
        <w:t>женщин чаще, чем мужчин, при этом соотношение мужч</w:t>
      </w:r>
      <w:r w:rsidR="00BA06F8" w:rsidRPr="003A2828">
        <w:rPr>
          <w:sz w:val="28"/>
        </w:rPr>
        <w:t>ин и женщин составляет почти 2:</w:t>
      </w:r>
      <w:r w:rsidRPr="003A2828">
        <w:rPr>
          <w:sz w:val="28"/>
        </w:rPr>
        <w:t>1</w:t>
      </w:r>
      <w:r w:rsidR="007944F3">
        <w:rPr>
          <w:sz w:val="28"/>
        </w:rPr>
        <w:t xml:space="preserve"> </w:t>
      </w:r>
      <w:r w:rsidRPr="003A2828">
        <w:rPr>
          <w:sz w:val="28"/>
        </w:rPr>
        <w:t>(</w:t>
      </w:r>
      <w:r w:rsidR="00FD44AD">
        <w:rPr>
          <w:sz w:val="28"/>
        </w:rPr>
        <w:t>Hamilton: B.C. Decker Inc; 2008</w:t>
      </w:r>
      <w:r w:rsidRPr="003A2828">
        <w:rPr>
          <w:sz w:val="28"/>
        </w:rPr>
        <w:t>).</w:t>
      </w:r>
      <w:r w:rsidR="00FD44AD">
        <w:rPr>
          <w:sz w:val="28"/>
        </w:rPr>
        <w:t xml:space="preserve"> </w:t>
      </w:r>
      <w:r w:rsidRPr="003A2828">
        <w:rPr>
          <w:sz w:val="28"/>
        </w:rPr>
        <w:t>Пемфигоид слизистых оболочек в основном встречается у пожилых людей</w:t>
      </w:r>
      <w:r w:rsidRPr="003A2828">
        <w:rPr>
          <w:sz w:val="28"/>
          <w:shd w:val="clear" w:color="auto" w:fill="FFFFFF"/>
        </w:rPr>
        <w:t xml:space="preserve"> старше 60 лет, средний возраст больных составляет 62-66 лет</w:t>
      </w:r>
      <w:r w:rsidRPr="003A2828">
        <w:rPr>
          <w:sz w:val="28"/>
        </w:rPr>
        <w:t>. Хотя и редко, дети также могут быть подвержены данному заболеванию. Было зарегистрировано около 20 случаев пемфигоид</w:t>
      </w:r>
      <w:r w:rsidR="006707A2" w:rsidRPr="003A2828">
        <w:rPr>
          <w:sz w:val="28"/>
        </w:rPr>
        <w:t>а</w:t>
      </w:r>
      <w:r w:rsidRPr="003A2828">
        <w:rPr>
          <w:sz w:val="28"/>
        </w:rPr>
        <w:t xml:space="preserve"> слизистых оболочек в детском возрасте</w:t>
      </w:r>
      <w:r w:rsidR="00BA06F8" w:rsidRPr="003A2828">
        <w:rPr>
          <w:sz w:val="28"/>
        </w:rPr>
        <w:t xml:space="preserve"> (</w:t>
      </w:r>
      <w:r w:rsidRPr="003A2828">
        <w:rPr>
          <w:sz w:val="28"/>
        </w:rPr>
        <w:t xml:space="preserve">Kharfi M, Khaled A, Anane R, Fazaa B, Kamoun </w:t>
      </w:r>
      <w:r w:rsidR="00BA06F8" w:rsidRPr="003A2828">
        <w:rPr>
          <w:sz w:val="28"/>
        </w:rPr>
        <w:t>2010;</w:t>
      </w:r>
      <w:r w:rsidRPr="003A2828">
        <w:rPr>
          <w:sz w:val="28"/>
        </w:rPr>
        <w:t xml:space="preserve"> Jolliffe DS, Sim-Davis D </w:t>
      </w:r>
      <w:r w:rsidR="00BA06F8" w:rsidRPr="003A2828">
        <w:rPr>
          <w:sz w:val="28"/>
        </w:rPr>
        <w:t>1977</w:t>
      </w:r>
      <w:r w:rsidRPr="003A2828">
        <w:rPr>
          <w:sz w:val="28"/>
        </w:rPr>
        <w:t>).</w:t>
      </w:r>
      <w:r w:rsidR="00FD44AD">
        <w:rPr>
          <w:sz w:val="28"/>
        </w:rPr>
        <w:t xml:space="preserve"> </w:t>
      </w:r>
      <w:r w:rsidRPr="003A2828">
        <w:rPr>
          <w:sz w:val="28"/>
        </w:rPr>
        <w:t>Важно отметить что заболевание не имеет географических и расовых особенностей.</w:t>
      </w:r>
      <w:bookmarkStart w:id="81" w:name="_Toc8573423"/>
    </w:p>
    <w:p w:rsidR="00EE195F" w:rsidRPr="003A2828" w:rsidRDefault="00655140" w:rsidP="001333B7">
      <w:pPr>
        <w:pStyle w:val="a4"/>
        <w:numPr>
          <w:ilvl w:val="2"/>
          <w:numId w:val="27"/>
        </w:numPr>
        <w:spacing w:line="360" w:lineRule="auto"/>
        <w:jc w:val="both"/>
        <w:outlineLvl w:val="1"/>
        <w:rPr>
          <w:sz w:val="28"/>
        </w:rPr>
      </w:pPr>
      <w:bookmarkStart w:id="82" w:name="_Toc8573425"/>
      <w:bookmarkStart w:id="83" w:name="_Toc9351112"/>
      <w:bookmarkStart w:id="84" w:name="_Toc9351207"/>
      <w:bookmarkStart w:id="85" w:name="_Toc9351426"/>
      <w:bookmarkStart w:id="86" w:name="_Toc9351692"/>
      <w:bookmarkStart w:id="87" w:name="_Toc9352504"/>
      <w:bookmarkStart w:id="88" w:name="_Toc9375143"/>
      <w:bookmarkStart w:id="89" w:name="_Toc9375374"/>
      <w:bookmarkStart w:id="90" w:name="_Toc9375527"/>
      <w:bookmarkEnd w:id="81"/>
      <w:r w:rsidRPr="003A2828">
        <w:rPr>
          <w:sz w:val="28"/>
        </w:rPr>
        <w:t>Современные представлени</w:t>
      </w:r>
      <w:r w:rsidR="00004B2A" w:rsidRPr="003A2828">
        <w:rPr>
          <w:sz w:val="28"/>
        </w:rPr>
        <w:t>я</w:t>
      </w:r>
      <w:r w:rsidRPr="003A2828">
        <w:rPr>
          <w:sz w:val="28"/>
        </w:rPr>
        <w:t xml:space="preserve"> об этиологии пемфигоида слизистых оболочек</w:t>
      </w:r>
      <w:bookmarkEnd w:id="82"/>
      <w:bookmarkEnd w:id="83"/>
      <w:bookmarkEnd w:id="84"/>
      <w:bookmarkEnd w:id="85"/>
      <w:bookmarkEnd w:id="86"/>
      <w:bookmarkEnd w:id="87"/>
      <w:bookmarkEnd w:id="88"/>
      <w:bookmarkEnd w:id="89"/>
      <w:bookmarkEnd w:id="90"/>
    </w:p>
    <w:p w:rsidR="00EE195F" w:rsidRPr="003467B5" w:rsidRDefault="00860A54" w:rsidP="006707A2">
      <w:pPr>
        <w:spacing w:line="360" w:lineRule="auto"/>
        <w:ind w:firstLine="709"/>
        <w:jc w:val="both"/>
        <w:rPr>
          <w:sz w:val="28"/>
        </w:rPr>
      </w:pPr>
      <w:r w:rsidRPr="003A2828">
        <w:rPr>
          <w:sz w:val="28"/>
        </w:rPr>
        <w:t>На данный момент</w:t>
      </w:r>
      <w:r w:rsidR="00FD44AD">
        <w:rPr>
          <w:sz w:val="28"/>
        </w:rPr>
        <w:t xml:space="preserve"> </w:t>
      </w:r>
      <w:r w:rsidRPr="003A2828">
        <w:rPr>
          <w:sz w:val="28"/>
        </w:rPr>
        <w:t>э</w:t>
      </w:r>
      <w:r w:rsidR="00655140" w:rsidRPr="003A2828">
        <w:rPr>
          <w:sz w:val="28"/>
        </w:rPr>
        <w:t xml:space="preserve">тиология заболевания неизвестна. Ряд авторов считают провоцирующим фактором </w:t>
      </w:r>
      <w:r w:rsidRPr="003A2828">
        <w:rPr>
          <w:sz w:val="28"/>
        </w:rPr>
        <w:t>для развития</w:t>
      </w:r>
      <w:r w:rsidR="00FD44AD">
        <w:rPr>
          <w:sz w:val="28"/>
        </w:rPr>
        <w:t xml:space="preserve"> </w:t>
      </w:r>
      <w:r w:rsidR="006707A2" w:rsidRPr="003A2828">
        <w:rPr>
          <w:sz w:val="28"/>
        </w:rPr>
        <w:t>пемфигоида слизистых</w:t>
      </w:r>
      <w:r w:rsidR="00FD44AD">
        <w:rPr>
          <w:sz w:val="28"/>
        </w:rPr>
        <w:t xml:space="preserve"> </w:t>
      </w:r>
      <w:r w:rsidR="00655140" w:rsidRPr="003A2828">
        <w:rPr>
          <w:sz w:val="28"/>
        </w:rPr>
        <w:t>прием некоторых лекарственных средств т</w:t>
      </w:r>
      <w:r w:rsidR="007944F3">
        <w:rPr>
          <w:sz w:val="28"/>
        </w:rPr>
        <w:t>аких как метилдопа, клонидин и Д</w:t>
      </w:r>
      <w:r w:rsidR="00655140" w:rsidRPr="003A2828">
        <w:rPr>
          <w:sz w:val="28"/>
        </w:rPr>
        <w:t>-пеницилламин. (Van Joost T</w:t>
      </w:r>
      <w:r w:rsidR="006707A2" w:rsidRPr="003A2828">
        <w:rPr>
          <w:sz w:val="28"/>
        </w:rPr>
        <w:t xml:space="preserve">. </w:t>
      </w:r>
      <w:r w:rsidR="00655140" w:rsidRPr="003A2828">
        <w:rPr>
          <w:sz w:val="28"/>
        </w:rPr>
        <w:t>1993).</w:t>
      </w:r>
      <w:r w:rsidR="007944F3">
        <w:rPr>
          <w:sz w:val="28"/>
        </w:rPr>
        <w:t xml:space="preserve"> </w:t>
      </w:r>
      <w:r w:rsidR="00655140" w:rsidRPr="003A2828">
        <w:rPr>
          <w:sz w:val="28"/>
        </w:rPr>
        <w:t>Другие предполагаемые этиологические факторы</w:t>
      </w:r>
      <w:r w:rsidR="006707A2" w:rsidRPr="003A2828">
        <w:rPr>
          <w:sz w:val="28"/>
        </w:rPr>
        <w:t xml:space="preserve"> являются</w:t>
      </w:r>
      <w:r w:rsidR="00655140" w:rsidRPr="003A2828">
        <w:rPr>
          <w:sz w:val="28"/>
        </w:rPr>
        <w:t xml:space="preserve"> вирусы, ультрафиолетовое излучение и генетическая предрасположенность или случайная ассоциация с другими аутоиммунными заболеваниями</w:t>
      </w:r>
      <w:r w:rsidR="003467B5">
        <w:rPr>
          <w:sz w:val="28"/>
        </w:rPr>
        <w:t xml:space="preserve"> </w:t>
      </w:r>
      <w:r w:rsidR="00FF7178">
        <w:rPr>
          <w:sz w:val="28"/>
        </w:rPr>
        <w:t>в патогенезе которых</w:t>
      </w:r>
      <w:r w:rsidRPr="003A2828">
        <w:rPr>
          <w:sz w:val="28"/>
        </w:rPr>
        <w:t xml:space="preserve"> также наблюдается линейное отложение</w:t>
      </w:r>
      <w:r w:rsidR="00655140" w:rsidRPr="003A2828">
        <w:rPr>
          <w:sz w:val="28"/>
        </w:rPr>
        <w:t xml:space="preserve"> иммуноглобулинов, комплемента</w:t>
      </w:r>
      <w:r w:rsidR="00FF7178">
        <w:rPr>
          <w:sz w:val="28"/>
        </w:rPr>
        <w:t>,</w:t>
      </w:r>
      <w:r w:rsidR="00655140" w:rsidRPr="003A2828">
        <w:rPr>
          <w:sz w:val="28"/>
        </w:rPr>
        <w:t xml:space="preserve"> в основном IgG и C3</w:t>
      </w:r>
      <w:r w:rsidR="00FF7178">
        <w:rPr>
          <w:sz w:val="28"/>
        </w:rPr>
        <w:t>,</w:t>
      </w:r>
      <w:r w:rsidR="00655140" w:rsidRPr="003A2828">
        <w:rPr>
          <w:sz w:val="28"/>
        </w:rPr>
        <w:t xml:space="preserve"> вдоль базальной мембраны</w:t>
      </w:r>
      <w:r w:rsidR="007944F3">
        <w:rPr>
          <w:sz w:val="28"/>
        </w:rPr>
        <w:t xml:space="preserve"> </w:t>
      </w:r>
      <w:r w:rsidR="00655140" w:rsidRPr="003A2828">
        <w:rPr>
          <w:sz w:val="28"/>
        </w:rPr>
        <w:t>(</w:t>
      </w:r>
      <w:r w:rsidR="00655140" w:rsidRPr="003A2828">
        <w:rPr>
          <w:sz w:val="28"/>
          <w:lang w:val="en-US"/>
        </w:rPr>
        <w:t>Mobini</w:t>
      </w:r>
      <w:r w:rsidR="003467B5" w:rsidRPr="003467B5">
        <w:rPr>
          <w:sz w:val="28"/>
        </w:rPr>
        <w:t xml:space="preserve"> </w:t>
      </w:r>
      <w:r w:rsidR="003467B5" w:rsidRPr="003A2828">
        <w:rPr>
          <w:sz w:val="28"/>
          <w:lang w:val="en-US"/>
        </w:rPr>
        <w:t>N</w:t>
      </w:r>
      <w:r w:rsidR="003467B5">
        <w:rPr>
          <w:sz w:val="28"/>
        </w:rPr>
        <w:t>.</w:t>
      </w:r>
      <w:r w:rsidR="00655140" w:rsidRPr="003A2828">
        <w:rPr>
          <w:sz w:val="28"/>
        </w:rPr>
        <w:t xml:space="preserve">, </w:t>
      </w:r>
      <w:r w:rsidR="00655140" w:rsidRPr="003467B5">
        <w:rPr>
          <w:sz w:val="28"/>
          <w:lang w:val="en-US"/>
        </w:rPr>
        <w:t>Naga</w:t>
      </w:r>
      <w:r w:rsidRPr="003467B5">
        <w:rPr>
          <w:sz w:val="28"/>
          <w:lang w:val="en-US"/>
        </w:rPr>
        <w:t>rwalla</w:t>
      </w:r>
      <w:r w:rsidR="003467B5" w:rsidRPr="003467B5">
        <w:rPr>
          <w:sz w:val="28"/>
        </w:rPr>
        <w:t xml:space="preserve"> </w:t>
      </w:r>
      <w:r w:rsidR="003467B5" w:rsidRPr="003467B5">
        <w:rPr>
          <w:sz w:val="28"/>
          <w:lang w:val="en-US"/>
        </w:rPr>
        <w:t>N</w:t>
      </w:r>
      <w:r w:rsidR="003467B5" w:rsidRPr="003467B5">
        <w:rPr>
          <w:sz w:val="28"/>
        </w:rPr>
        <w:t>.</w:t>
      </w:r>
      <w:r w:rsidRPr="003467B5">
        <w:rPr>
          <w:sz w:val="28"/>
        </w:rPr>
        <w:t>,</w:t>
      </w:r>
      <w:r w:rsidRPr="003A2828">
        <w:rPr>
          <w:sz w:val="28"/>
        </w:rPr>
        <w:t xml:space="preserve"> </w:t>
      </w:r>
      <w:r w:rsidRPr="003A2828">
        <w:rPr>
          <w:sz w:val="28"/>
          <w:lang w:val="en-US"/>
        </w:rPr>
        <w:t>Ahmed</w:t>
      </w:r>
      <w:r w:rsidR="003467B5">
        <w:rPr>
          <w:sz w:val="28"/>
        </w:rPr>
        <w:t xml:space="preserve"> </w:t>
      </w:r>
      <w:r w:rsidR="003467B5" w:rsidRPr="003A2828">
        <w:rPr>
          <w:sz w:val="28"/>
          <w:lang w:val="en-US"/>
        </w:rPr>
        <w:t>A</w:t>
      </w:r>
      <w:r w:rsidR="003467B5">
        <w:rPr>
          <w:sz w:val="28"/>
          <w:lang w:val="en-US"/>
        </w:rPr>
        <w:t>R</w:t>
      </w:r>
      <w:r w:rsidR="003467B5" w:rsidRPr="003467B5">
        <w:rPr>
          <w:sz w:val="28"/>
        </w:rPr>
        <w:t>.</w:t>
      </w:r>
      <w:r w:rsidR="003467B5">
        <w:rPr>
          <w:sz w:val="28"/>
        </w:rPr>
        <w:t xml:space="preserve"> </w:t>
      </w:r>
      <w:r w:rsidRPr="003467B5">
        <w:rPr>
          <w:sz w:val="28"/>
        </w:rPr>
        <w:t xml:space="preserve">1998; </w:t>
      </w:r>
      <w:r w:rsidR="00655140" w:rsidRPr="003A2828">
        <w:rPr>
          <w:sz w:val="28"/>
          <w:lang w:val="en-US"/>
        </w:rPr>
        <w:t>Crispia</w:t>
      </w:r>
      <w:r w:rsidRPr="003A2828">
        <w:rPr>
          <w:sz w:val="28"/>
          <w:lang w:val="en-US"/>
        </w:rPr>
        <w:t>n</w:t>
      </w:r>
      <w:r w:rsidRPr="003467B5">
        <w:rPr>
          <w:sz w:val="28"/>
        </w:rPr>
        <w:t xml:space="preserve"> </w:t>
      </w:r>
      <w:r w:rsidR="003467B5">
        <w:rPr>
          <w:sz w:val="28"/>
          <w:lang w:val="en-US"/>
        </w:rPr>
        <w:t>S</w:t>
      </w:r>
      <w:r w:rsidRPr="003467B5">
        <w:rPr>
          <w:sz w:val="28"/>
        </w:rPr>
        <w:t xml:space="preserve">, </w:t>
      </w:r>
      <w:r w:rsidRPr="003A2828">
        <w:rPr>
          <w:sz w:val="28"/>
          <w:lang w:val="en-US"/>
        </w:rPr>
        <w:t>Marco</w:t>
      </w:r>
      <w:r w:rsidRPr="003467B5">
        <w:rPr>
          <w:sz w:val="28"/>
        </w:rPr>
        <w:t xml:space="preserve"> </w:t>
      </w:r>
      <w:r w:rsidR="003467B5">
        <w:rPr>
          <w:sz w:val="28"/>
          <w:lang w:val="en-US"/>
        </w:rPr>
        <w:t>C</w:t>
      </w:r>
      <w:r w:rsidR="003467B5">
        <w:rPr>
          <w:sz w:val="28"/>
        </w:rPr>
        <w:t>.</w:t>
      </w:r>
      <w:r w:rsidRPr="003467B5">
        <w:rPr>
          <w:sz w:val="28"/>
        </w:rPr>
        <w:t xml:space="preserve"> 1999; </w:t>
      </w:r>
      <w:r w:rsidR="00655140" w:rsidRPr="003A2828">
        <w:rPr>
          <w:sz w:val="28"/>
          <w:lang w:val="en-US"/>
        </w:rPr>
        <w:t>Hi</w:t>
      </w:r>
      <w:r w:rsidR="006707A2" w:rsidRPr="003A2828">
        <w:rPr>
          <w:sz w:val="28"/>
          <w:lang w:val="en-US"/>
        </w:rPr>
        <w:t>roshi</w:t>
      </w:r>
      <w:r w:rsidR="006707A2" w:rsidRPr="003467B5">
        <w:rPr>
          <w:sz w:val="28"/>
        </w:rPr>
        <w:t xml:space="preserve"> </w:t>
      </w:r>
      <w:r w:rsidR="003467B5">
        <w:rPr>
          <w:sz w:val="28"/>
          <w:lang w:val="en-US"/>
        </w:rPr>
        <w:t>S</w:t>
      </w:r>
      <w:r w:rsidR="006707A2" w:rsidRPr="003467B5">
        <w:rPr>
          <w:sz w:val="28"/>
        </w:rPr>
        <w:t xml:space="preserve">, </w:t>
      </w:r>
      <w:r w:rsidR="006707A2" w:rsidRPr="003A2828">
        <w:rPr>
          <w:sz w:val="28"/>
          <w:lang w:val="en-US"/>
        </w:rPr>
        <w:t>Takuji</w:t>
      </w:r>
      <w:r w:rsidR="006707A2" w:rsidRPr="003467B5">
        <w:rPr>
          <w:sz w:val="28"/>
        </w:rPr>
        <w:t xml:space="preserve"> </w:t>
      </w:r>
      <w:r w:rsidR="003467B5">
        <w:rPr>
          <w:sz w:val="28"/>
          <w:lang w:val="en-US"/>
        </w:rPr>
        <w:t>M</w:t>
      </w:r>
      <w:r w:rsidR="003467B5">
        <w:rPr>
          <w:sz w:val="28"/>
        </w:rPr>
        <w:t>.</w:t>
      </w:r>
      <w:r w:rsidR="00655140" w:rsidRPr="003467B5">
        <w:rPr>
          <w:sz w:val="28"/>
        </w:rPr>
        <w:t xml:space="preserve"> 1995</w:t>
      </w:r>
      <w:r w:rsidRPr="003467B5">
        <w:rPr>
          <w:sz w:val="28"/>
        </w:rPr>
        <w:t xml:space="preserve">; </w:t>
      </w:r>
      <w:r w:rsidR="00655140" w:rsidRPr="003A2828">
        <w:rPr>
          <w:sz w:val="28"/>
          <w:lang w:val="en-US"/>
        </w:rPr>
        <w:t>Martin</w:t>
      </w:r>
      <w:r w:rsidR="00655140" w:rsidRPr="003467B5">
        <w:rPr>
          <w:sz w:val="28"/>
        </w:rPr>
        <w:t xml:space="preserve"> </w:t>
      </w:r>
      <w:r w:rsidR="003467B5">
        <w:rPr>
          <w:sz w:val="28"/>
          <w:lang w:val="en-US"/>
        </w:rPr>
        <w:t>G</w:t>
      </w:r>
      <w:r w:rsidR="00655140" w:rsidRPr="003467B5">
        <w:rPr>
          <w:sz w:val="28"/>
        </w:rPr>
        <w:t xml:space="preserve">, </w:t>
      </w:r>
      <w:r w:rsidR="00655140" w:rsidRPr="003A2828">
        <w:rPr>
          <w:sz w:val="28"/>
          <w:lang w:val="en-US"/>
        </w:rPr>
        <w:t>Mic</w:t>
      </w:r>
      <w:r w:rsidRPr="003A2828">
        <w:rPr>
          <w:sz w:val="28"/>
          <w:lang w:val="en-US"/>
        </w:rPr>
        <w:t>hael</w:t>
      </w:r>
      <w:r w:rsidRPr="003467B5">
        <w:rPr>
          <w:sz w:val="28"/>
        </w:rPr>
        <w:t xml:space="preserve"> </w:t>
      </w:r>
      <w:r w:rsidR="003467B5">
        <w:rPr>
          <w:sz w:val="28"/>
          <w:lang w:val="en-US"/>
        </w:rPr>
        <w:t>G</w:t>
      </w:r>
      <w:r w:rsidRPr="003467B5">
        <w:rPr>
          <w:sz w:val="28"/>
        </w:rPr>
        <w:t xml:space="preserve">, </w:t>
      </w:r>
      <w:r w:rsidRPr="003A2828">
        <w:rPr>
          <w:sz w:val="28"/>
          <w:lang w:val="en-US"/>
        </w:rPr>
        <w:t>Jonathan</w:t>
      </w:r>
      <w:r w:rsidRPr="003467B5">
        <w:rPr>
          <w:sz w:val="28"/>
        </w:rPr>
        <w:t xml:space="preserve"> </w:t>
      </w:r>
      <w:r w:rsidR="003467B5">
        <w:rPr>
          <w:sz w:val="28"/>
          <w:lang w:val="en-US"/>
        </w:rPr>
        <w:t>S</w:t>
      </w:r>
      <w:r w:rsidRPr="003467B5">
        <w:rPr>
          <w:sz w:val="28"/>
        </w:rPr>
        <w:t>. 2008</w:t>
      </w:r>
      <w:r w:rsidR="00655140" w:rsidRPr="003467B5">
        <w:rPr>
          <w:sz w:val="28"/>
        </w:rPr>
        <w:t>)</w:t>
      </w:r>
      <w:r w:rsidRPr="003467B5">
        <w:rPr>
          <w:sz w:val="28"/>
        </w:rPr>
        <w:t xml:space="preserve">. </w:t>
      </w:r>
    </w:p>
    <w:p w:rsidR="00EE195F" w:rsidRPr="003A2828" w:rsidRDefault="00655140" w:rsidP="00C32546">
      <w:pPr>
        <w:spacing w:line="360" w:lineRule="auto"/>
        <w:ind w:firstLine="709"/>
        <w:jc w:val="both"/>
        <w:rPr>
          <w:sz w:val="28"/>
        </w:rPr>
      </w:pPr>
      <w:r w:rsidRPr="003A2828">
        <w:rPr>
          <w:sz w:val="28"/>
        </w:rPr>
        <w:t>Важно отметить связь пемфигоид</w:t>
      </w:r>
      <w:r w:rsidR="006707A2" w:rsidRPr="003A2828">
        <w:rPr>
          <w:sz w:val="28"/>
        </w:rPr>
        <w:t>а</w:t>
      </w:r>
      <w:r w:rsidRPr="003A2828">
        <w:rPr>
          <w:sz w:val="28"/>
        </w:rPr>
        <w:t xml:space="preserve"> слизистых оболочек с основным </w:t>
      </w:r>
      <w:r w:rsidRPr="003A2828">
        <w:rPr>
          <w:sz w:val="28"/>
          <w:lang w:val="en-US"/>
        </w:rPr>
        <w:t>II</w:t>
      </w:r>
      <w:r w:rsidRPr="003A2828">
        <w:rPr>
          <w:sz w:val="28"/>
        </w:rPr>
        <w:t xml:space="preserve"> классом гистосовместимости человеческого лейкоцитарного антигена (</w:t>
      </w:r>
      <w:r w:rsidRPr="003A2828">
        <w:rPr>
          <w:sz w:val="28"/>
          <w:lang w:val="en-US"/>
        </w:rPr>
        <w:t>HLA</w:t>
      </w:r>
      <w:r w:rsidRPr="003A2828">
        <w:rPr>
          <w:sz w:val="28"/>
        </w:rPr>
        <w:t xml:space="preserve">) </w:t>
      </w:r>
      <w:r w:rsidRPr="003A2828">
        <w:rPr>
          <w:sz w:val="28"/>
          <w:lang w:val="en-US"/>
        </w:rPr>
        <w:t>HLA</w:t>
      </w:r>
      <w:r w:rsidRPr="003A2828">
        <w:rPr>
          <w:sz w:val="28"/>
        </w:rPr>
        <w:t>-</w:t>
      </w:r>
      <w:r w:rsidRPr="003A2828">
        <w:rPr>
          <w:sz w:val="28"/>
          <w:lang w:val="en-US"/>
        </w:rPr>
        <w:t>DQB</w:t>
      </w:r>
      <w:r w:rsidRPr="003A2828">
        <w:rPr>
          <w:sz w:val="28"/>
        </w:rPr>
        <w:t xml:space="preserve">1 * 0301 </w:t>
      </w:r>
      <w:r w:rsidRPr="003A2828">
        <w:rPr>
          <w:sz w:val="28"/>
          <w:szCs w:val="28"/>
        </w:rPr>
        <w:t>(</w:t>
      </w:r>
      <w:r w:rsidRPr="003A2828">
        <w:rPr>
          <w:sz w:val="28"/>
          <w:szCs w:val="28"/>
          <w:lang w:val="en-US"/>
        </w:rPr>
        <w:t>Ahmed</w:t>
      </w:r>
      <w:r w:rsidR="003467B5">
        <w:rPr>
          <w:sz w:val="28"/>
          <w:szCs w:val="28"/>
        </w:rPr>
        <w:t xml:space="preserve"> </w:t>
      </w:r>
      <w:r w:rsidRPr="003A2828">
        <w:rPr>
          <w:sz w:val="28"/>
          <w:szCs w:val="28"/>
          <w:lang w:val="en-US"/>
        </w:rPr>
        <w:t>AR</w:t>
      </w:r>
      <w:r w:rsidRPr="003A2828">
        <w:rPr>
          <w:sz w:val="28"/>
          <w:szCs w:val="28"/>
        </w:rPr>
        <w:t xml:space="preserve">, </w:t>
      </w:r>
      <w:r w:rsidRPr="003A2828">
        <w:rPr>
          <w:sz w:val="28"/>
          <w:szCs w:val="28"/>
          <w:lang w:val="en-US"/>
        </w:rPr>
        <w:t>Foster</w:t>
      </w:r>
      <w:r w:rsidR="003467B5">
        <w:rPr>
          <w:sz w:val="28"/>
          <w:szCs w:val="28"/>
        </w:rPr>
        <w:t xml:space="preserve"> </w:t>
      </w:r>
      <w:r w:rsidRPr="003A2828">
        <w:rPr>
          <w:sz w:val="28"/>
          <w:szCs w:val="28"/>
          <w:lang w:val="en-US"/>
        </w:rPr>
        <w:t>S</w:t>
      </w:r>
      <w:r w:rsidR="006707A2" w:rsidRPr="003A2828">
        <w:rPr>
          <w:sz w:val="28"/>
          <w:szCs w:val="28"/>
        </w:rPr>
        <w:t xml:space="preserve">. </w:t>
      </w:r>
      <w:r w:rsidRPr="003A2828">
        <w:rPr>
          <w:sz w:val="28"/>
          <w:szCs w:val="28"/>
        </w:rPr>
        <w:t>1991.)</w:t>
      </w:r>
    </w:p>
    <w:p w:rsidR="004F67C6" w:rsidRPr="003A2828" w:rsidRDefault="00714F0A" w:rsidP="004F67C6">
      <w:pPr>
        <w:spacing w:line="360" w:lineRule="auto"/>
        <w:ind w:firstLine="709"/>
        <w:jc w:val="both"/>
        <w:rPr>
          <w:sz w:val="28"/>
        </w:rPr>
      </w:pPr>
      <w:r w:rsidRPr="003A2828">
        <w:rPr>
          <w:sz w:val="28"/>
        </w:rPr>
        <w:t>Б</w:t>
      </w:r>
      <w:r w:rsidR="00655140" w:rsidRPr="003A2828">
        <w:rPr>
          <w:sz w:val="28"/>
        </w:rPr>
        <w:t xml:space="preserve">ольшинство пациентов имеют общую генетическую предрасположенность. Увеличение частоты </w:t>
      </w:r>
      <w:r w:rsidR="006707A2" w:rsidRPr="003A2828">
        <w:rPr>
          <w:sz w:val="28"/>
        </w:rPr>
        <w:t xml:space="preserve">гена </w:t>
      </w:r>
      <w:r w:rsidR="006707A2" w:rsidRPr="003A2828">
        <w:rPr>
          <w:sz w:val="28"/>
          <w:lang w:val="en-US"/>
        </w:rPr>
        <w:t>HLA</w:t>
      </w:r>
      <w:r w:rsidR="006707A2" w:rsidRPr="003A2828">
        <w:rPr>
          <w:sz w:val="28"/>
        </w:rPr>
        <w:t>-</w:t>
      </w:r>
      <w:r w:rsidR="00655140" w:rsidRPr="003A2828">
        <w:rPr>
          <w:sz w:val="28"/>
        </w:rPr>
        <w:t>DQB1 * 0301 у больных с этим дерматозом,</w:t>
      </w:r>
      <w:r w:rsidR="006707A2" w:rsidRPr="003A2828">
        <w:rPr>
          <w:sz w:val="28"/>
        </w:rPr>
        <w:t xml:space="preserve"> коррелирует с продуцированием IgG</w:t>
      </w:r>
      <w:r w:rsidR="00655140" w:rsidRPr="003A2828">
        <w:rPr>
          <w:sz w:val="28"/>
        </w:rPr>
        <w:t xml:space="preserve"> к компонентам базальной мембраны,</w:t>
      </w:r>
      <w:r w:rsidR="006707A2" w:rsidRPr="003A2828">
        <w:rPr>
          <w:sz w:val="28"/>
        </w:rPr>
        <w:t xml:space="preserve"> что</w:t>
      </w:r>
      <w:r w:rsidR="00655140" w:rsidRPr="003A2828">
        <w:rPr>
          <w:sz w:val="28"/>
        </w:rPr>
        <w:t xml:space="preserve"> подтверждает</w:t>
      </w:r>
      <w:r w:rsidRPr="003A2828">
        <w:rPr>
          <w:sz w:val="28"/>
        </w:rPr>
        <w:t xml:space="preserve"> потенциальную роль этой аллели </w:t>
      </w:r>
      <w:r w:rsidR="00655140" w:rsidRPr="003A2828">
        <w:rPr>
          <w:sz w:val="28"/>
        </w:rPr>
        <w:t xml:space="preserve">в </w:t>
      </w:r>
      <w:r w:rsidR="00655140" w:rsidRPr="003A2828">
        <w:rPr>
          <w:sz w:val="28"/>
        </w:rPr>
        <w:lastRenderedPageBreak/>
        <w:t>распознавании Т-клетками антигенов базальной мембраны и, таким образом, патогенезе заболевания.</w:t>
      </w:r>
      <w:r w:rsidRPr="003A2828">
        <w:rPr>
          <w:sz w:val="28"/>
        </w:rPr>
        <w:t xml:space="preserve"> Тяжесть </w:t>
      </w:r>
      <w:r w:rsidR="006707A2" w:rsidRPr="003A2828">
        <w:rPr>
          <w:sz w:val="28"/>
        </w:rPr>
        <w:t xml:space="preserve">пемфигоида слизистых </w:t>
      </w:r>
      <w:r w:rsidRPr="003A2828">
        <w:rPr>
          <w:sz w:val="28"/>
        </w:rPr>
        <w:t>прямо пропорциональна повышением аллельной экспрессии</w:t>
      </w:r>
      <w:r w:rsidR="006707A2" w:rsidRPr="003A2828">
        <w:rPr>
          <w:sz w:val="28"/>
        </w:rPr>
        <w:t xml:space="preserve"> гена </w:t>
      </w:r>
      <w:r w:rsidR="006707A2" w:rsidRPr="003A2828">
        <w:rPr>
          <w:sz w:val="28"/>
          <w:lang w:val="en-US"/>
        </w:rPr>
        <w:t>HLA</w:t>
      </w:r>
      <w:r w:rsidR="006707A2" w:rsidRPr="003A2828">
        <w:rPr>
          <w:sz w:val="28"/>
        </w:rPr>
        <w:t>-DQB1 * 0301</w:t>
      </w:r>
      <w:r w:rsidRPr="003A2828">
        <w:rPr>
          <w:sz w:val="28"/>
        </w:rPr>
        <w:t>.</w:t>
      </w:r>
      <w:r w:rsidR="006707A2" w:rsidRPr="003A2828">
        <w:rPr>
          <w:sz w:val="28"/>
        </w:rPr>
        <w:t xml:space="preserve"> (</w:t>
      </w:r>
      <w:r w:rsidR="00655140" w:rsidRPr="003A2828">
        <w:rPr>
          <w:sz w:val="28"/>
        </w:rPr>
        <w:t xml:space="preserve">Setterfield J, Theron J, </w:t>
      </w:r>
      <w:r w:rsidR="006707A2" w:rsidRPr="003A2828">
        <w:rPr>
          <w:sz w:val="28"/>
        </w:rPr>
        <w:t>2001</w:t>
      </w:r>
      <w:r w:rsidR="00655140" w:rsidRPr="003A2828">
        <w:rPr>
          <w:sz w:val="28"/>
        </w:rPr>
        <w:t>.)</w:t>
      </w:r>
      <w:bookmarkStart w:id="91" w:name="_Toc8573426"/>
    </w:p>
    <w:p w:rsidR="00EE195F" w:rsidRPr="003A2828" w:rsidRDefault="00655140" w:rsidP="00206139">
      <w:pPr>
        <w:pStyle w:val="a4"/>
        <w:numPr>
          <w:ilvl w:val="2"/>
          <w:numId w:val="27"/>
        </w:numPr>
        <w:spacing w:line="360" w:lineRule="auto"/>
        <w:jc w:val="both"/>
        <w:outlineLvl w:val="1"/>
        <w:rPr>
          <w:sz w:val="28"/>
        </w:rPr>
      </w:pPr>
      <w:bookmarkStart w:id="92" w:name="_Toc9351113"/>
      <w:bookmarkStart w:id="93" w:name="_Toc9351208"/>
      <w:bookmarkStart w:id="94" w:name="_Toc9351427"/>
      <w:bookmarkStart w:id="95" w:name="_Toc9351693"/>
      <w:bookmarkStart w:id="96" w:name="_Toc9352505"/>
      <w:bookmarkStart w:id="97" w:name="_Toc9375144"/>
      <w:bookmarkStart w:id="98" w:name="_Toc9375375"/>
      <w:bookmarkStart w:id="99" w:name="_Toc9375528"/>
      <w:r w:rsidRPr="003A2828">
        <w:rPr>
          <w:sz w:val="28"/>
        </w:rPr>
        <w:t xml:space="preserve">Современные </w:t>
      </w:r>
      <w:r w:rsidR="00714F0A" w:rsidRPr="003A2828">
        <w:rPr>
          <w:sz w:val="28"/>
        </w:rPr>
        <w:t>представления</w:t>
      </w:r>
      <w:r w:rsidRPr="003A2828">
        <w:rPr>
          <w:sz w:val="28"/>
        </w:rPr>
        <w:t xml:space="preserve"> о патогенезе пемфигоида слизистых оболочек</w:t>
      </w:r>
      <w:bookmarkEnd w:id="91"/>
      <w:bookmarkEnd w:id="92"/>
      <w:bookmarkEnd w:id="93"/>
      <w:bookmarkEnd w:id="94"/>
      <w:bookmarkEnd w:id="95"/>
      <w:bookmarkEnd w:id="96"/>
      <w:bookmarkEnd w:id="97"/>
      <w:bookmarkEnd w:id="98"/>
      <w:bookmarkEnd w:id="99"/>
    </w:p>
    <w:p w:rsidR="000A5A45" w:rsidRPr="003A2828" w:rsidRDefault="00655140" w:rsidP="000A5A45">
      <w:pPr>
        <w:spacing w:line="360" w:lineRule="auto"/>
        <w:ind w:firstLine="709"/>
        <w:jc w:val="both"/>
        <w:rPr>
          <w:sz w:val="28"/>
        </w:rPr>
      </w:pPr>
      <w:r w:rsidRPr="003A2828">
        <w:rPr>
          <w:sz w:val="28"/>
        </w:rPr>
        <w:t>В патогенезе пемфигоида</w:t>
      </w:r>
      <w:r w:rsidR="006707A2" w:rsidRPr="003A2828">
        <w:rPr>
          <w:sz w:val="28"/>
        </w:rPr>
        <w:t xml:space="preserve"> слизистых оболочек,</w:t>
      </w:r>
      <w:r w:rsidRPr="003A2828">
        <w:rPr>
          <w:sz w:val="28"/>
        </w:rPr>
        <w:t xml:space="preserve"> ведущая роль отводится </w:t>
      </w:r>
      <w:r w:rsidR="006707A2" w:rsidRPr="003A2828">
        <w:rPr>
          <w:sz w:val="28"/>
        </w:rPr>
        <w:t>выработка</w:t>
      </w:r>
      <w:r w:rsidRPr="003A2828">
        <w:rPr>
          <w:sz w:val="28"/>
        </w:rPr>
        <w:t xml:space="preserve"> аутоантите</w:t>
      </w:r>
      <w:r w:rsidR="00714F0A" w:rsidRPr="003A2828">
        <w:rPr>
          <w:sz w:val="28"/>
        </w:rPr>
        <w:t>л</w:t>
      </w:r>
      <w:r w:rsidR="006707A2" w:rsidRPr="003A2828">
        <w:rPr>
          <w:sz w:val="28"/>
        </w:rPr>
        <w:t>,</w:t>
      </w:r>
      <w:r w:rsidRPr="003A2828">
        <w:rPr>
          <w:sz w:val="28"/>
        </w:rPr>
        <w:t xml:space="preserve"> направленных против структур базальной мембраны</w:t>
      </w:r>
      <w:r w:rsidR="006707A2" w:rsidRPr="003A2828">
        <w:rPr>
          <w:sz w:val="28"/>
        </w:rPr>
        <w:t xml:space="preserve"> (Kasperkiewicz M, Zillikens D</w:t>
      </w:r>
      <w:r w:rsidR="003467B5">
        <w:rPr>
          <w:sz w:val="28"/>
        </w:rPr>
        <w:t>.</w:t>
      </w:r>
      <w:r w:rsidR="006707A2" w:rsidRPr="003A2828">
        <w:rPr>
          <w:sz w:val="28"/>
        </w:rPr>
        <w:t xml:space="preserve"> 2007)</w:t>
      </w:r>
      <w:r w:rsidRPr="003A2828">
        <w:rPr>
          <w:sz w:val="28"/>
        </w:rPr>
        <w:t>.</w:t>
      </w:r>
      <w:r w:rsidR="003467B5">
        <w:rPr>
          <w:sz w:val="28"/>
        </w:rPr>
        <w:t xml:space="preserve"> </w:t>
      </w:r>
      <w:r w:rsidRPr="003A2828">
        <w:rPr>
          <w:sz w:val="28"/>
        </w:rPr>
        <w:t xml:space="preserve">Базальная мембрана </w:t>
      </w:r>
      <w:r w:rsidR="006707A2" w:rsidRPr="003A2828">
        <w:rPr>
          <w:sz w:val="28"/>
        </w:rPr>
        <w:t>является тонким бесклеточным слоем, отделяющий</w:t>
      </w:r>
      <w:r w:rsidRPr="003A2828">
        <w:rPr>
          <w:sz w:val="28"/>
        </w:rPr>
        <w:t xml:space="preserve"> соединительную ткань от эпителия или эндотелия. В этой зоне полудесмосомы расположен</w:t>
      </w:r>
      <w:r w:rsidR="00714F0A" w:rsidRPr="003A2828">
        <w:rPr>
          <w:sz w:val="28"/>
        </w:rPr>
        <w:t>ы у основания базальных клеток. Они</w:t>
      </w:r>
      <w:r w:rsidRPr="003A2828">
        <w:rPr>
          <w:sz w:val="28"/>
        </w:rPr>
        <w:t xml:space="preserve"> состоят из белка плектина, буллезного пемфигоидного антигена 1 </w:t>
      </w:r>
      <w:r w:rsidR="00714F0A" w:rsidRPr="003A2828">
        <w:rPr>
          <w:sz w:val="28"/>
        </w:rPr>
        <w:t xml:space="preserve">BP230 </w:t>
      </w:r>
      <w:r w:rsidRPr="003A2828">
        <w:rPr>
          <w:sz w:val="28"/>
        </w:rPr>
        <w:t>(</w:t>
      </w:r>
      <w:r w:rsidR="00714F0A" w:rsidRPr="003A2828">
        <w:rPr>
          <w:sz w:val="28"/>
        </w:rPr>
        <w:t xml:space="preserve">весом 230 кДа, </w:t>
      </w:r>
      <w:r w:rsidRPr="003A2828">
        <w:rPr>
          <w:sz w:val="28"/>
        </w:rPr>
        <w:t xml:space="preserve">BPAG1;), буллезного пемфигоидного антигена 2 </w:t>
      </w:r>
      <w:r w:rsidR="00714F0A" w:rsidRPr="003A2828">
        <w:rPr>
          <w:sz w:val="28"/>
        </w:rPr>
        <w:t>BP180</w:t>
      </w:r>
      <w:r w:rsidRPr="003A2828">
        <w:rPr>
          <w:sz w:val="28"/>
        </w:rPr>
        <w:t xml:space="preserve"> (</w:t>
      </w:r>
      <w:r w:rsidR="00714F0A" w:rsidRPr="003A2828">
        <w:rPr>
          <w:sz w:val="28"/>
        </w:rPr>
        <w:t xml:space="preserve">весом 180 кДа, </w:t>
      </w:r>
      <w:r w:rsidRPr="003A2828">
        <w:rPr>
          <w:sz w:val="28"/>
        </w:rPr>
        <w:t>BPAG2;)</w:t>
      </w:r>
      <w:r w:rsidR="006707A2" w:rsidRPr="003A2828">
        <w:rPr>
          <w:sz w:val="28"/>
        </w:rPr>
        <w:t xml:space="preserve"> еще он упоминается в литературе как коллаген XVII типа</w:t>
      </w:r>
      <w:r w:rsidRPr="003A2828">
        <w:rPr>
          <w:sz w:val="28"/>
        </w:rPr>
        <w:t xml:space="preserve"> и интегрина α6β4 [3,4]. Плектин, и BP230 связаны с кератином (тонофиламентом), который является частью цитоархитектуры базальных клеток. В структуру базальной мембраны также входят якорные филаменты</w:t>
      </w:r>
      <w:r w:rsidR="00714F0A" w:rsidRPr="003A2828">
        <w:rPr>
          <w:sz w:val="28"/>
        </w:rPr>
        <w:t>,</w:t>
      </w:r>
      <w:r w:rsidRPr="003A2828">
        <w:rPr>
          <w:sz w:val="28"/>
        </w:rPr>
        <w:t xml:space="preserve"> состоящие из ламинина (ламинин 332; цепи α3, β3, γ2), </w:t>
      </w:r>
      <w:r w:rsidR="006707A2" w:rsidRPr="003A2828">
        <w:rPr>
          <w:sz w:val="28"/>
        </w:rPr>
        <w:t>которые</w:t>
      </w:r>
      <w:r w:rsidRPr="003A2828">
        <w:rPr>
          <w:sz w:val="28"/>
        </w:rPr>
        <w:t xml:space="preserve"> выходят из полудесмосом через lamina lucida</w:t>
      </w:r>
      <w:r w:rsidR="006707A2" w:rsidRPr="003A2828">
        <w:rPr>
          <w:sz w:val="28"/>
        </w:rPr>
        <w:t>,</w:t>
      </w:r>
      <w:r w:rsidRPr="003A2828">
        <w:rPr>
          <w:sz w:val="28"/>
        </w:rPr>
        <w:t xml:space="preserve"> поникая в lamina desa </w:t>
      </w:r>
      <w:r w:rsidR="006707A2" w:rsidRPr="003A2828">
        <w:rPr>
          <w:sz w:val="28"/>
        </w:rPr>
        <w:t xml:space="preserve">и </w:t>
      </w:r>
      <w:r w:rsidRPr="003A2828">
        <w:rPr>
          <w:sz w:val="28"/>
        </w:rPr>
        <w:t>имеют вид петель, через которые продеты коллагеновые фибриллы подлежащей соединительной</w:t>
      </w:r>
      <w:r w:rsidR="003467B5">
        <w:rPr>
          <w:sz w:val="28"/>
        </w:rPr>
        <w:t xml:space="preserve"> </w:t>
      </w:r>
      <w:r w:rsidRPr="003A2828">
        <w:rPr>
          <w:sz w:val="28"/>
        </w:rPr>
        <w:t>ткани.</w:t>
      </w:r>
      <w:r w:rsidR="006534F1" w:rsidRPr="003A2828">
        <w:rPr>
          <w:sz w:val="28"/>
        </w:rPr>
        <w:t xml:space="preserve"> На рисунке 1. представлена схема строения структур базальной мембраны. </w:t>
      </w:r>
    </w:p>
    <w:p w:rsidR="000A5A45" w:rsidRPr="003A2828" w:rsidRDefault="00013AD2" w:rsidP="00531135">
      <w:pPr>
        <w:spacing w:line="360" w:lineRule="auto"/>
        <w:jc w:val="both"/>
        <w:rPr>
          <w:sz w:val="28"/>
        </w:rPr>
      </w:pPr>
      <w:r w:rsidRPr="00D13E77">
        <w:rPr>
          <w:noProof/>
          <w:sz w:val="28"/>
          <w:szCs w:val="28"/>
        </w:rPr>
        <w:object w:dxaOrig="8700" w:dyaOrig="9131">
          <v:rect id="rectole0000000000" o:spid="_x0000_i1025" alt="" style="width:409.85pt;height:428.7pt;mso-width-percent:0;mso-height-percent:0;mso-width-percent:0;mso-height-percent:0" o:ole="" o:preferrelative="t" stroked="f">
            <v:imagedata r:id="rId10" o:title=""/>
          </v:rect>
          <o:OLEObject Type="Embed" ProgID="StaticMetafile" ShapeID="rectole0000000000" DrawAspect="Content" ObjectID="_1620460408" r:id="rId11"/>
        </w:object>
      </w:r>
    </w:p>
    <w:p w:rsidR="000A5A45" w:rsidRPr="003A2828" w:rsidRDefault="000A5A45" w:rsidP="000A5A45">
      <w:pPr>
        <w:spacing w:line="360" w:lineRule="auto"/>
        <w:ind w:firstLine="709"/>
        <w:jc w:val="both"/>
        <w:rPr>
          <w:sz w:val="28"/>
        </w:rPr>
      </w:pPr>
      <w:r w:rsidRPr="003A2828">
        <w:rPr>
          <w:sz w:val="28"/>
        </w:rPr>
        <w:t xml:space="preserve">Рис. 1. Схема строения </w:t>
      </w:r>
      <w:r w:rsidR="001333B7" w:rsidRPr="003A2828">
        <w:rPr>
          <w:sz w:val="28"/>
        </w:rPr>
        <w:t xml:space="preserve">базальной мембраны. </w:t>
      </w:r>
    </w:p>
    <w:p w:rsidR="00EE195F" w:rsidRPr="003A2828" w:rsidRDefault="00013AD2" w:rsidP="000A5A45">
      <w:pPr>
        <w:spacing w:line="360" w:lineRule="auto"/>
        <w:ind w:firstLine="709"/>
        <w:jc w:val="both"/>
        <w:rPr>
          <w:sz w:val="28"/>
        </w:rPr>
      </w:pPr>
      <w:hyperlink r:id="rId12">
        <w:r w:rsidR="000A5A45" w:rsidRPr="003A2828">
          <w:rPr>
            <w:sz w:val="28"/>
            <w:u w:val="single"/>
          </w:rPr>
          <w:t>https://proxy.library.spbu.ru:2068/science/article/pii/S0140673612611404</w:t>
        </w:r>
      </w:hyperlink>
    </w:p>
    <w:p w:rsidR="00C32546" w:rsidRPr="003A2828" w:rsidRDefault="00655140" w:rsidP="000A5A45">
      <w:pPr>
        <w:spacing w:line="360" w:lineRule="auto"/>
        <w:ind w:firstLine="709"/>
        <w:jc w:val="both"/>
        <w:rPr>
          <w:sz w:val="28"/>
        </w:rPr>
      </w:pPr>
      <w:r w:rsidRPr="003A2828">
        <w:rPr>
          <w:sz w:val="28"/>
        </w:rPr>
        <w:t xml:space="preserve">На сегодняшний день идентифицированы </w:t>
      </w:r>
      <w:r w:rsidR="006707A2" w:rsidRPr="003A2828">
        <w:rPr>
          <w:sz w:val="28"/>
        </w:rPr>
        <w:t>шесть антигенов как потенциальных мишеней</w:t>
      </w:r>
      <w:r w:rsidRPr="003A2828">
        <w:rPr>
          <w:sz w:val="28"/>
        </w:rPr>
        <w:t xml:space="preserve"> пемфигоида слизистых оболочек: BP230, BP180, ламинин 5, ламинин 6, коллаген VII </w:t>
      </w:r>
      <w:r w:rsidR="006707A2" w:rsidRPr="003A2828">
        <w:rPr>
          <w:sz w:val="28"/>
        </w:rPr>
        <w:t>типа и субъединица β4 интегрина</w:t>
      </w:r>
      <w:r w:rsidR="003467B5">
        <w:rPr>
          <w:sz w:val="28"/>
        </w:rPr>
        <w:t xml:space="preserve"> </w:t>
      </w:r>
      <w:r w:rsidR="00860A54" w:rsidRPr="003A2828">
        <w:rPr>
          <w:sz w:val="28"/>
        </w:rPr>
        <w:t>(</w:t>
      </w:r>
      <w:r w:rsidRPr="003A2828">
        <w:rPr>
          <w:sz w:val="28"/>
          <w:lang w:val="en-US"/>
        </w:rPr>
        <w:t>Chan</w:t>
      </w:r>
      <w:r w:rsidR="003467B5">
        <w:rPr>
          <w:sz w:val="28"/>
        </w:rPr>
        <w:t xml:space="preserve"> </w:t>
      </w:r>
      <w:r w:rsidRPr="003A2828">
        <w:rPr>
          <w:sz w:val="28"/>
          <w:lang w:val="en-US"/>
        </w:rPr>
        <w:t>LS</w:t>
      </w:r>
      <w:r w:rsidRPr="003A2828">
        <w:rPr>
          <w:sz w:val="28"/>
        </w:rPr>
        <w:t xml:space="preserve">, </w:t>
      </w:r>
      <w:r w:rsidRPr="003A2828">
        <w:rPr>
          <w:sz w:val="28"/>
          <w:lang w:val="en-US"/>
        </w:rPr>
        <w:t>Ahmed</w:t>
      </w:r>
      <w:r w:rsidR="003467B5">
        <w:rPr>
          <w:sz w:val="28"/>
        </w:rPr>
        <w:t xml:space="preserve"> </w:t>
      </w:r>
      <w:r w:rsidRPr="003A2828">
        <w:rPr>
          <w:sz w:val="28"/>
          <w:lang w:val="en-US"/>
        </w:rPr>
        <w:t>AR</w:t>
      </w:r>
      <w:r w:rsidRPr="003A2828">
        <w:rPr>
          <w:sz w:val="28"/>
        </w:rPr>
        <w:t xml:space="preserve">, </w:t>
      </w:r>
      <w:r w:rsidRPr="003A2828">
        <w:rPr>
          <w:sz w:val="28"/>
          <w:lang w:val="en-US"/>
        </w:rPr>
        <w:t>Anhalt</w:t>
      </w:r>
      <w:r w:rsidR="003467B5">
        <w:rPr>
          <w:sz w:val="28"/>
        </w:rPr>
        <w:t xml:space="preserve"> </w:t>
      </w:r>
      <w:r w:rsidRPr="003A2828">
        <w:rPr>
          <w:sz w:val="28"/>
          <w:lang w:val="en-US"/>
        </w:rPr>
        <w:t>GJ</w:t>
      </w:r>
      <w:r w:rsidRPr="003A2828">
        <w:rPr>
          <w:sz w:val="28"/>
        </w:rPr>
        <w:t xml:space="preserve">, </w:t>
      </w:r>
      <w:r w:rsidRPr="003A2828">
        <w:rPr>
          <w:sz w:val="28"/>
          <w:lang w:val="en-US"/>
        </w:rPr>
        <w:t>et</w:t>
      </w:r>
      <w:r w:rsidR="003467B5">
        <w:rPr>
          <w:sz w:val="28"/>
        </w:rPr>
        <w:t xml:space="preserve"> </w:t>
      </w:r>
      <w:r w:rsidRPr="003A2828">
        <w:rPr>
          <w:sz w:val="28"/>
          <w:lang w:val="en-US"/>
        </w:rPr>
        <w:t>al</w:t>
      </w:r>
      <w:r w:rsidRPr="003A2828">
        <w:rPr>
          <w:sz w:val="28"/>
        </w:rPr>
        <w:t xml:space="preserve">. </w:t>
      </w:r>
      <w:r w:rsidR="000A5A45" w:rsidRPr="003A2828">
        <w:rPr>
          <w:sz w:val="28"/>
        </w:rPr>
        <w:t xml:space="preserve">2002). </w:t>
      </w:r>
    </w:p>
    <w:p w:rsidR="006707A2" w:rsidRPr="003A2828" w:rsidRDefault="00502A46" w:rsidP="000A5A45">
      <w:pPr>
        <w:spacing w:line="360" w:lineRule="auto"/>
        <w:ind w:firstLine="709"/>
        <w:jc w:val="both"/>
        <w:rPr>
          <w:sz w:val="28"/>
          <w:szCs w:val="20"/>
          <w:shd w:val="clear" w:color="auto" w:fill="FFFFFF"/>
        </w:rPr>
      </w:pPr>
      <w:r w:rsidRPr="003A2828">
        <w:rPr>
          <w:sz w:val="28"/>
          <w:szCs w:val="20"/>
          <w:shd w:val="clear" w:color="auto" w:fill="FFFFFF"/>
        </w:rPr>
        <w:t xml:space="preserve">Несмотря на </w:t>
      </w:r>
      <w:r w:rsidR="006707A2" w:rsidRPr="003A2828">
        <w:rPr>
          <w:sz w:val="28"/>
          <w:szCs w:val="20"/>
          <w:shd w:val="clear" w:color="auto" w:fill="FFFFFF"/>
        </w:rPr>
        <w:t>разнообразие выявляемых антигенов</w:t>
      </w:r>
      <w:r w:rsidRPr="003A2828">
        <w:rPr>
          <w:sz w:val="28"/>
          <w:szCs w:val="20"/>
          <w:shd w:val="clear" w:color="auto" w:fill="FFFFFF"/>
        </w:rPr>
        <w:t xml:space="preserve">, в настоящее время выделяют 4 основных </w:t>
      </w:r>
      <w:r w:rsidR="006707A2" w:rsidRPr="003A2828">
        <w:rPr>
          <w:sz w:val="28"/>
          <w:szCs w:val="20"/>
          <w:shd w:val="clear" w:color="auto" w:fill="FFFFFF"/>
        </w:rPr>
        <w:t>под</w:t>
      </w:r>
      <w:r w:rsidRPr="003A2828">
        <w:rPr>
          <w:sz w:val="28"/>
          <w:szCs w:val="20"/>
          <w:shd w:val="clear" w:color="auto" w:fill="FFFFFF"/>
        </w:rPr>
        <w:t xml:space="preserve">типа </w:t>
      </w:r>
      <w:r w:rsidR="006707A2" w:rsidRPr="003A2828">
        <w:rPr>
          <w:sz w:val="28"/>
          <w:szCs w:val="20"/>
          <w:shd w:val="clear" w:color="auto" w:fill="FFFFFF"/>
        </w:rPr>
        <w:t>пемфигоида слизистых оболочек</w:t>
      </w:r>
      <w:r w:rsidR="00206139" w:rsidRPr="003A2828">
        <w:rPr>
          <w:sz w:val="28"/>
          <w:szCs w:val="20"/>
          <w:shd w:val="clear" w:color="auto" w:fill="FFFFFF"/>
        </w:rPr>
        <w:t xml:space="preserve"> представленные в таблице 1</w:t>
      </w:r>
      <w:r w:rsidRPr="003A2828">
        <w:rPr>
          <w:sz w:val="28"/>
          <w:szCs w:val="20"/>
          <w:shd w:val="clear" w:color="auto" w:fill="FFFFFF"/>
        </w:rPr>
        <w:t>.</w:t>
      </w:r>
    </w:p>
    <w:p w:rsidR="00206139" w:rsidRPr="003A2828" w:rsidRDefault="00502A46" w:rsidP="00206139">
      <w:pPr>
        <w:spacing w:line="360" w:lineRule="auto"/>
        <w:jc w:val="right"/>
        <w:rPr>
          <w:sz w:val="28"/>
        </w:rPr>
      </w:pPr>
      <w:r w:rsidRPr="003A2828">
        <w:rPr>
          <w:sz w:val="28"/>
        </w:rPr>
        <w:t>Таблица</w:t>
      </w:r>
      <w:r w:rsidR="00531135" w:rsidRPr="003A2828">
        <w:rPr>
          <w:sz w:val="28"/>
        </w:rPr>
        <w:t xml:space="preserve"> 1</w:t>
      </w:r>
      <w:r w:rsidRPr="003A2828">
        <w:rPr>
          <w:sz w:val="28"/>
        </w:rPr>
        <w:t xml:space="preserve">. </w:t>
      </w:r>
    </w:p>
    <w:p w:rsidR="00531135" w:rsidRPr="003A2828" w:rsidRDefault="00502A46" w:rsidP="00206139">
      <w:pPr>
        <w:spacing w:line="360" w:lineRule="auto"/>
        <w:jc w:val="center"/>
        <w:rPr>
          <w:sz w:val="28"/>
        </w:rPr>
      </w:pPr>
      <w:r w:rsidRPr="003A2828">
        <w:rPr>
          <w:sz w:val="28"/>
        </w:rPr>
        <w:t>Основные типы пемфигоида слизистых оболочек</w:t>
      </w:r>
    </w:p>
    <w:tbl>
      <w:tblPr>
        <w:tblStyle w:val="a3"/>
        <w:tblW w:w="0" w:type="auto"/>
        <w:tblLook w:val="04A0" w:firstRow="1" w:lastRow="0" w:firstColumn="1" w:lastColumn="0" w:noHBand="0" w:noVBand="1"/>
      </w:tblPr>
      <w:tblGrid>
        <w:gridCol w:w="517"/>
        <w:gridCol w:w="2819"/>
        <w:gridCol w:w="3452"/>
        <w:gridCol w:w="2557"/>
      </w:tblGrid>
      <w:tr w:rsidR="003A2828" w:rsidRPr="003A2828" w:rsidTr="00502A46">
        <w:tc>
          <w:tcPr>
            <w:tcW w:w="522" w:type="dxa"/>
          </w:tcPr>
          <w:p w:rsidR="00502A46" w:rsidRPr="003A2828" w:rsidRDefault="00502A46" w:rsidP="000A5A45">
            <w:pPr>
              <w:spacing w:line="360" w:lineRule="auto"/>
              <w:jc w:val="both"/>
              <w:rPr>
                <w:sz w:val="28"/>
                <w:szCs w:val="28"/>
              </w:rPr>
            </w:pPr>
            <w:r w:rsidRPr="003A2828">
              <w:rPr>
                <w:sz w:val="28"/>
                <w:szCs w:val="28"/>
              </w:rPr>
              <w:lastRenderedPageBreak/>
              <w:t>№</w:t>
            </w:r>
          </w:p>
        </w:tc>
        <w:tc>
          <w:tcPr>
            <w:tcW w:w="2988" w:type="dxa"/>
          </w:tcPr>
          <w:p w:rsidR="00502A46" w:rsidRPr="003A2828" w:rsidRDefault="00502A46" w:rsidP="000A5A45">
            <w:pPr>
              <w:spacing w:line="360" w:lineRule="auto"/>
              <w:jc w:val="both"/>
              <w:rPr>
                <w:sz w:val="28"/>
                <w:szCs w:val="28"/>
              </w:rPr>
            </w:pPr>
            <w:r w:rsidRPr="003A2828">
              <w:rPr>
                <w:sz w:val="28"/>
                <w:szCs w:val="28"/>
              </w:rPr>
              <w:t xml:space="preserve">Название </w:t>
            </w:r>
          </w:p>
        </w:tc>
        <w:tc>
          <w:tcPr>
            <w:tcW w:w="3504" w:type="dxa"/>
          </w:tcPr>
          <w:p w:rsidR="00502A46" w:rsidRPr="003A2828" w:rsidRDefault="00502A46" w:rsidP="000A5A45">
            <w:pPr>
              <w:spacing w:line="360" w:lineRule="auto"/>
              <w:jc w:val="both"/>
              <w:rPr>
                <w:sz w:val="28"/>
                <w:szCs w:val="28"/>
              </w:rPr>
            </w:pPr>
            <w:r w:rsidRPr="003A2828">
              <w:rPr>
                <w:sz w:val="28"/>
                <w:szCs w:val="28"/>
              </w:rPr>
              <w:t xml:space="preserve">Антигены и антитела </w:t>
            </w:r>
          </w:p>
        </w:tc>
        <w:tc>
          <w:tcPr>
            <w:tcW w:w="2557" w:type="dxa"/>
          </w:tcPr>
          <w:p w:rsidR="00502A46" w:rsidRPr="003A2828" w:rsidRDefault="00502A46" w:rsidP="000A5A45">
            <w:pPr>
              <w:spacing w:line="360" w:lineRule="auto"/>
              <w:jc w:val="both"/>
              <w:rPr>
                <w:sz w:val="28"/>
                <w:szCs w:val="28"/>
              </w:rPr>
            </w:pPr>
            <w:r w:rsidRPr="003A2828">
              <w:rPr>
                <w:sz w:val="28"/>
                <w:szCs w:val="28"/>
              </w:rPr>
              <w:t xml:space="preserve">Клиническая картина </w:t>
            </w:r>
          </w:p>
        </w:tc>
      </w:tr>
      <w:tr w:rsidR="003A2828" w:rsidRPr="003A2828" w:rsidTr="00502A46">
        <w:tc>
          <w:tcPr>
            <w:tcW w:w="522" w:type="dxa"/>
          </w:tcPr>
          <w:p w:rsidR="00502A46" w:rsidRPr="003A2828" w:rsidRDefault="00502A46" w:rsidP="000A5A45">
            <w:pPr>
              <w:spacing w:line="360" w:lineRule="auto"/>
              <w:jc w:val="both"/>
              <w:rPr>
                <w:sz w:val="28"/>
                <w:szCs w:val="28"/>
              </w:rPr>
            </w:pPr>
            <w:r w:rsidRPr="003A2828">
              <w:rPr>
                <w:sz w:val="28"/>
                <w:szCs w:val="28"/>
              </w:rPr>
              <w:t>1</w:t>
            </w:r>
          </w:p>
        </w:tc>
        <w:tc>
          <w:tcPr>
            <w:tcW w:w="2988" w:type="dxa"/>
          </w:tcPr>
          <w:p w:rsidR="00502A46" w:rsidRPr="003A2828" w:rsidRDefault="00502A46" w:rsidP="000A5A45">
            <w:pPr>
              <w:spacing w:line="360" w:lineRule="auto"/>
              <w:jc w:val="both"/>
              <w:rPr>
                <w:sz w:val="28"/>
                <w:szCs w:val="28"/>
              </w:rPr>
            </w:pPr>
            <w:r w:rsidRPr="003A2828">
              <w:rPr>
                <w:sz w:val="28"/>
                <w:szCs w:val="28"/>
              </w:rPr>
              <w:t xml:space="preserve">Анти ламинин 5 пемфигоид или анти эпилигрин пемфигоид слизистых </w:t>
            </w:r>
          </w:p>
          <w:p w:rsidR="00502A46" w:rsidRPr="003A2828" w:rsidRDefault="00502A46" w:rsidP="000A5A45">
            <w:pPr>
              <w:spacing w:line="360" w:lineRule="auto"/>
              <w:jc w:val="both"/>
              <w:rPr>
                <w:sz w:val="28"/>
                <w:szCs w:val="28"/>
              </w:rPr>
            </w:pPr>
            <w:r w:rsidRPr="003A2828">
              <w:rPr>
                <w:sz w:val="28"/>
                <w:szCs w:val="28"/>
              </w:rPr>
              <w:t>(2-10% случаев)</w:t>
            </w:r>
          </w:p>
        </w:tc>
        <w:tc>
          <w:tcPr>
            <w:tcW w:w="3504" w:type="dxa"/>
          </w:tcPr>
          <w:p w:rsidR="00502A46" w:rsidRPr="003A2828" w:rsidRDefault="00502A46" w:rsidP="009B6830">
            <w:pPr>
              <w:pStyle w:val="a4"/>
              <w:numPr>
                <w:ilvl w:val="0"/>
                <w:numId w:val="9"/>
              </w:numPr>
              <w:spacing w:line="360" w:lineRule="auto"/>
              <w:ind w:firstLine="0"/>
              <w:jc w:val="both"/>
              <w:rPr>
                <w:sz w:val="28"/>
                <w:szCs w:val="28"/>
              </w:rPr>
            </w:pPr>
            <w:r w:rsidRPr="003A2828">
              <w:rPr>
                <w:sz w:val="28"/>
                <w:szCs w:val="28"/>
              </w:rPr>
              <w:sym w:font="Symbol" w:char="F061"/>
            </w:r>
            <w:r w:rsidRPr="003A2828">
              <w:rPr>
                <w:sz w:val="28"/>
                <w:szCs w:val="28"/>
              </w:rPr>
              <w:t xml:space="preserve">3 цепь или реже  </w:t>
            </w:r>
            <w:r w:rsidRPr="003A2828">
              <w:rPr>
                <w:sz w:val="28"/>
                <w:szCs w:val="28"/>
              </w:rPr>
              <w:sym w:font="Symbol" w:char="F062"/>
            </w:r>
            <w:r w:rsidRPr="003A2828">
              <w:rPr>
                <w:sz w:val="28"/>
                <w:szCs w:val="28"/>
              </w:rPr>
              <w:t xml:space="preserve">3 и/или </w:t>
            </w:r>
            <w:r w:rsidRPr="003A2828">
              <w:rPr>
                <w:sz w:val="28"/>
                <w:szCs w:val="28"/>
              </w:rPr>
              <w:sym w:font="Symbol" w:char="F067"/>
            </w:r>
            <w:r w:rsidRPr="003A2828">
              <w:rPr>
                <w:sz w:val="28"/>
                <w:szCs w:val="28"/>
              </w:rPr>
              <w:t>2 цепь ламинина 332</w:t>
            </w:r>
          </w:p>
          <w:p w:rsidR="00502A46" w:rsidRPr="003A2828" w:rsidRDefault="00502A46" w:rsidP="009B6830">
            <w:pPr>
              <w:pStyle w:val="a4"/>
              <w:numPr>
                <w:ilvl w:val="0"/>
                <w:numId w:val="9"/>
              </w:numPr>
              <w:spacing w:line="360" w:lineRule="auto"/>
              <w:ind w:firstLine="0"/>
              <w:jc w:val="both"/>
              <w:rPr>
                <w:sz w:val="28"/>
                <w:szCs w:val="28"/>
              </w:rPr>
            </w:pPr>
            <w:r w:rsidRPr="003A2828">
              <w:rPr>
                <w:sz w:val="28"/>
                <w:szCs w:val="28"/>
                <w:lang w:val="en-US"/>
              </w:rPr>
              <w:t xml:space="preserve">IgG </w:t>
            </w:r>
          </w:p>
        </w:tc>
        <w:tc>
          <w:tcPr>
            <w:tcW w:w="2557" w:type="dxa"/>
          </w:tcPr>
          <w:p w:rsidR="00502A46" w:rsidRPr="003A2828" w:rsidRDefault="00502A46" w:rsidP="000A5A45">
            <w:pPr>
              <w:spacing w:line="360" w:lineRule="auto"/>
              <w:jc w:val="both"/>
              <w:rPr>
                <w:sz w:val="28"/>
                <w:szCs w:val="28"/>
              </w:rPr>
            </w:pPr>
            <w:r w:rsidRPr="003A2828">
              <w:rPr>
                <w:sz w:val="28"/>
                <w:szCs w:val="28"/>
              </w:rPr>
              <w:t xml:space="preserve">Клинически не отличим от любой другой формы </w:t>
            </w:r>
          </w:p>
        </w:tc>
      </w:tr>
      <w:tr w:rsidR="003A2828" w:rsidRPr="003A2828" w:rsidTr="00502A46">
        <w:tc>
          <w:tcPr>
            <w:tcW w:w="522" w:type="dxa"/>
          </w:tcPr>
          <w:p w:rsidR="00502A46" w:rsidRPr="003A2828" w:rsidRDefault="00502A46" w:rsidP="000A5A45">
            <w:pPr>
              <w:spacing w:line="360" w:lineRule="auto"/>
              <w:jc w:val="both"/>
              <w:rPr>
                <w:sz w:val="28"/>
                <w:szCs w:val="28"/>
              </w:rPr>
            </w:pPr>
            <w:r w:rsidRPr="003A2828">
              <w:rPr>
                <w:sz w:val="28"/>
                <w:szCs w:val="28"/>
              </w:rPr>
              <w:t>2</w:t>
            </w:r>
          </w:p>
        </w:tc>
        <w:tc>
          <w:tcPr>
            <w:tcW w:w="2988" w:type="dxa"/>
          </w:tcPr>
          <w:p w:rsidR="00502A46" w:rsidRPr="003A2828" w:rsidRDefault="00502A46" w:rsidP="000A5A45">
            <w:pPr>
              <w:spacing w:line="360" w:lineRule="auto"/>
              <w:jc w:val="both"/>
              <w:rPr>
                <w:sz w:val="28"/>
                <w:szCs w:val="28"/>
              </w:rPr>
            </w:pPr>
            <w:r w:rsidRPr="003A2828">
              <w:rPr>
                <w:sz w:val="28"/>
                <w:szCs w:val="28"/>
              </w:rPr>
              <w:t xml:space="preserve">Глазной вариант пемфигоида слизистых оболочек </w:t>
            </w:r>
          </w:p>
        </w:tc>
        <w:tc>
          <w:tcPr>
            <w:tcW w:w="3504" w:type="dxa"/>
          </w:tcPr>
          <w:p w:rsidR="00502A46" w:rsidRPr="003A2828" w:rsidRDefault="00502A46" w:rsidP="009B6830">
            <w:pPr>
              <w:pStyle w:val="a4"/>
              <w:numPr>
                <w:ilvl w:val="0"/>
                <w:numId w:val="10"/>
              </w:numPr>
              <w:spacing w:line="360" w:lineRule="auto"/>
              <w:ind w:firstLine="0"/>
              <w:jc w:val="both"/>
              <w:rPr>
                <w:sz w:val="28"/>
                <w:szCs w:val="28"/>
              </w:rPr>
            </w:pPr>
            <w:r w:rsidRPr="003A2828">
              <w:rPr>
                <w:sz w:val="28"/>
                <w:szCs w:val="28"/>
              </w:rPr>
              <w:sym w:font="Symbol" w:char="F062"/>
            </w:r>
            <w:r w:rsidRPr="003A2828">
              <w:rPr>
                <w:sz w:val="28"/>
                <w:szCs w:val="28"/>
              </w:rPr>
              <w:t xml:space="preserve">4 субьединица </w:t>
            </w:r>
            <w:r w:rsidRPr="003A2828">
              <w:rPr>
                <w:sz w:val="28"/>
                <w:szCs w:val="28"/>
              </w:rPr>
              <w:sym w:font="Symbol" w:char="F061"/>
            </w:r>
            <w:r w:rsidRPr="003A2828">
              <w:rPr>
                <w:sz w:val="28"/>
                <w:szCs w:val="28"/>
              </w:rPr>
              <w:t>6</w:t>
            </w:r>
            <w:r w:rsidRPr="003A2828">
              <w:rPr>
                <w:sz w:val="28"/>
                <w:szCs w:val="28"/>
              </w:rPr>
              <w:sym w:font="Symbol" w:char="F062"/>
            </w:r>
            <w:r w:rsidRPr="003A2828">
              <w:rPr>
                <w:sz w:val="28"/>
                <w:szCs w:val="28"/>
              </w:rPr>
              <w:t xml:space="preserve">4 интегрина, который </w:t>
            </w:r>
            <w:r w:rsidR="003467B5" w:rsidRPr="003A2828">
              <w:rPr>
                <w:sz w:val="28"/>
                <w:szCs w:val="28"/>
              </w:rPr>
              <w:t>является</w:t>
            </w:r>
            <w:r w:rsidRPr="003A2828">
              <w:rPr>
                <w:sz w:val="28"/>
                <w:szCs w:val="28"/>
              </w:rPr>
              <w:t xml:space="preserve"> трансмембранным компонентом полудесмосом и взаимодействует с ламинином 332</w:t>
            </w:r>
          </w:p>
        </w:tc>
        <w:tc>
          <w:tcPr>
            <w:tcW w:w="2557" w:type="dxa"/>
          </w:tcPr>
          <w:p w:rsidR="00502A46" w:rsidRPr="003A2828" w:rsidRDefault="00502A46" w:rsidP="000A5A45">
            <w:pPr>
              <w:spacing w:line="360" w:lineRule="auto"/>
              <w:jc w:val="both"/>
              <w:rPr>
                <w:sz w:val="28"/>
                <w:szCs w:val="28"/>
              </w:rPr>
            </w:pPr>
            <w:r w:rsidRPr="003A2828">
              <w:rPr>
                <w:sz w:val="28"/>
                <w:szCs w:val="28"/>
              </w:rPr>
              <w:t>Преимущественное поражение глаз</w:t>
            </w:r>
          </w:p>
        </w:tc>
      </w:tr>
      <w:tr w:rsidR="003A2828" w:rsidRPr="003A2828" w:rsidTr="00502A46">
        <w:tc>
          <w:tcPr>
            <w:tcW w:w="522" w:type="dxa"/>
          </w:tcPr>
          <w:p w:rsidR="00502A46" w:rsidRPr="003A2828" w:rsidRDefault="00502A46" w:rsidP="000A5A45">
            <w:pPr>
              <w:spacing w:line="360" w:lineRule="auto"/>
              <w:jc w:val="both"/>
              <w:rPr>
                <w:sz w:val="28"/>
                <w:szCs w:val="28"/>
              </w:rPr>
            </w:pPr>
            <w:r w:rsidRPr="003A2828">
              <w:rPr>
                <w:sz w:val="28"/>
                <w:szCs w:val="28"/>
              </w:rPr>
              <w:t>3</w:t>
            </w:r>
          </w:p>
        </w:tc>
        <w:tc>
          <w:tcPr>
            <w:tcW w:w="2988" w:type="dxa"/>
          </w:tcPr>
          <w:p w:rsidR="00502A46" w:rsidRPr="003A2828" w:rsidRDefault="00502A46" w:rsidP="000A5A45">
            <w:pPr>
              <w:spacing w:line="360" w:lineRule="auto"/>
              <w:jc w:val="both"/>
              <w:rPr>
                <w:sz w:val="28"/>
                <w:szCs w:val="28"/>
              </w:rPr>
            </w:pPr>
            <w:r w:rsidRPr="003A2828">
              <w:rPr>
                <w:sz w:val="28"/>
                <w:szCs w:val="28"/>
              </w:rPr>
              <w:t xml:space="preserve">Анти </w:t>
            </w:r>
            <w:r w:rsidRPr="003A2828">
              <w:rPr>
                <w:sz w:val="28"/>
                <w:szCs w:val="28"/>
                <w:lang w:val="en-US"/>
              </w:rPr>
              <w:t>BRAG</w:t>
            </w:r>
            <w:r w:rsidRPr="003A2828">
              <w:rPr>
                <w:sz w:val="28"/>
                <w:szCs w:val="28"/>
              </w:rPr>
              <w:t xml:space="preserve"> пемфигоид слизистых оболочек (наиболее частый вариант)</w:t>
            </w:r>
          </w:p>
        </w:tc>
        <w:tc>
          <w:tcPr>
            <w:tcW w:w="3504" w:type="dxa"/>
          </w:tcPr>
          <w:p w:rsidR="00502A46" w:rsidRPr="003A2828" w:rsidRDefault="00502A46" w:rsidP="009B6830">
            <w:pPr>
              <w:pStyle w:val="a4"/>
              <w:numPr>
                <w:ilvl w:val="0"/>
                <w:numId w:val="10"/>
              </w:numPr>
              <w:spacing w:line="360" w:lineRule="auto"/>
              <w:ind w:firstLine="0"/>
              <w:jc w:val="both"/>
              <w:rPr>
                <w:sz w:val="28"/>
                <w:szCs w:val="28"/>
              </w:rPr>
            </w:pPr>
            <w:r w:rsidRPr="003A2828">
              <w:rPr>
                <w:sz w:val="28"/>
                <w:szCs w:val="28"/>
                <w:lang w:val="en-US"/>
              </w:rPr>
              <w:t>BRAG</w:t>
            </w:r>
            <w:r w:rsidRPr="003A2828">
              <w:rPr>
                <w:sz w:val="28"/>
                <w:szCs w:val="28"/>
              </w:rPr>
              <w:t xml:space="preserve"> 2 (180 кД), внутри или внеклеточный домен</w:t>
            </w:r>
          </w:p>
          <w:p w:rsidR="00502A46" w:rsidRPr="003A2828" w:rsidRDefault="00502A46" w:rsidP="009B6830">
            <w:pPr>
              <w:pStyle w:val="a4"/>
              <w:numPr>
                <w:ilvl w:val="0"/>
                <w:numId w:val="10"/>
              </w:numPr>
              <w:spacing w:line="360" w:lineRule="auto"/>
              <w:ind w:firstLine="0"/>
              <w:jc w:val="both"/>
              <w:rPr>
                <w:sz w:val="28"/>
                <w:szCs w:val="28"/>
                <w:lang w:val="en-US"/>
              </w:rPr>
            </w:pPr>
            <w:r w:rsidRPr="003A2828">
              <w:rPr>
                <w:sz w:val="28"/>
                <w:szCs w:val="28"/>
                <w:lang w:val="en-US"/>
              </w:rPr>
              <w:t>Ig G (75%) Ig A (51%)</w:t>
            </w:r>
          </w:p>
        </w:tc>
        <w:tc>
          <w:tcPr>
            <w:tcW w:w="2557" w:type="dxa"/>
          </w:tcPr>
          <w:p w:rsidR="00502A46" w:rsidRPr="003A2828" w:rsidRDefault="00502A46" w:rsidP="000A5A45">
            <w:pPr>
              <w:spacing w:line="360" w:lineRule="auto"/>
              <w:jc w:val="both"/>
              <w:rPr>
                <w:sz w:val="28"/>
                <w:szCs w:val="28"/>
              </w:rPr>
            </w:pPr>
            <w:r w:rsidRPr="003A2828">
              <w:rPr>
                <w:sz w:val="28"/>
                <w:szCs w:val="28"/>
              </w:rPr>
              <w:t xml:space="preserve">Поражение кожи и слизистых </w:t>
            </w:r>
          </w:p>
        </w:tc>
      </w:tr>
      <w:tr w:rsidR="00502A46" w:rsidRPr="003A2828" w:rsidTr="00502A46">
        <w:tc>
          <w:tcPr>
            <w:tcW w:w="522" w:type="dxa"/>
          </w:tcPr>
          <w:p w:rsidR="00502A46" w:rsidRPr="003A2828" w:rsidRDefault="00502A46" w:rsidP="000A5A45">
            <w:pPr>
              <w:spacing w:line="360" w:lineRule="auto"/>
              <w:jc w:val="both"/>
              <w:rPr>
                <w:sz w:val="28"/>
                <w:szCs w:val="28"/>
              </w:rPr>
            </w:pPr>
            <w:r w:rsidRPr="003A2828">
              <w:rPr>
                <w:sz w:val="28"/>
                <w:szCs w:val="28"/>
              </w:rPr>
              <w:t>4</w:t>
            </w:r>
          </w:p>
        </w:tc>
        <w:tc>
          <w:tcPr>
            <w:tcW w:w="2988" w:type="dxa"/>
          </w:tcPr>
          <w:p w:rsidR="00502A46" w:rsidRPr="003A2828" w:rsidRDefault="00502A46" w:rsidP="000A5A45">
            <w:pPr>
              <w:spacing w:line="360" w:lineRule="auto"/>
              <w:jc w:val="both"/>
              <w:rPr>
                <w:sz w:val="28"/>
                <w:szCs w:val="28"/>
              </w:rPr>
            </w:pPr>
            <w:r w:rsidRPr="003A2828">
              <w:rPr>
                <w:sz w:val="28"/>
                <w:szCs w:val="28"/>
              </w:rPr>
              <w:t>Гетерогенная группа</w:t>
            </w:r>
          </w:p>
        </w:tc>
        <w:tc>
          <w:tcPr>
            <w:tcW w:w="3504" w:type="dxa"/>
          </w:tcPr>
          <w:p w:rsidR="00502A46" w:rsidRPr="003A2828" w:rsidRDefault="00502A46" w:rsidP="000A5A45">
            <w:pPr>
              <w:spacing w:line="360" w:lineRule="auto"/>
              <w:jc w:val="both"/>
              <w:rPr>
                <w:sz w:val="28"/>
                <w:szCs w:val="28"/>
              </w:rPr>
            </w:pPr>
            <w:r w:rsidRPr="003A2828">
              <w:rPr>
                <w:sz w:val="28"/>
                <w:szCs w:val="28"/>
              </w:rPr>
              <w:t xml:space="preserve">Четко не выявлены </w:t>
            </w:r>
          </w:p>
        </w:tc>
        <w:tc>
          <w:tcPr>
            <w:tcW w:w="2557" w:type="dxa"/>
          </w:tcPr>
          <w:p w:rsidR="00502A46" w:rsidRPr="003A2828" w:rsidRDefault="00502A46" w:rsidP="000A5A45">
            <w:pPr>
              <w:spacing w:line="360" w:lineRule="auto"/>
              <w:jc w:val="both"/>
              <w:rPr>
                <w:sz w:val="28"/>
                <w:szCs w:val="28"/>
              </w:rPr>
            </w:pPr>
            <w:r w:rsidRPr="003A2828">
              <w:rPr>
                <w:sz w:val="28"/>
                <w:szCs w:val="28"/>
              </w:rPr>
              <w:t>Поражение слизистых с/</w:t>
            </w:r>
            <w:r w:rsidR="000A5A45" w:rsidRPr="003A2828">
              <w:rPr>
                <w:sz w:val="28"/>
                <w:szCs w:val="28"/>
              </w:rPr>
              <w:t>без поражения</w:t>
            </w:r>
            <w:r w:rsidRPr="003A2828">
              <w:rPr>
                <w:sz w:val="28"/>
                <w:szCs w:val="28"/>
              </w:rPr>
              <w:t xml:space="preserve"> кожи</w:t>
            </w:r>
          </w:p>
        </w:tc>
      </w:tr>
    </w:tbl>
    <w:p w:rsidR="00EE195F" w:rsidRPr="003A2828" w:rsidRDefault="00EE195F" w:rsidP="000A5A45">
      <w:pPr>
        <w:spacing w:line="360" w:lineRule="auto"/>
        <w:jc w:val="both"/>
        <w:rPr>
          <w:sz w:val="28"/>
        </w:rPr>
      </w:pPr>
    </w:p>
    <w:p w:rsidR="00EE195F" w:rsidRPr="003A2828" w:rsidRDefault="00655140" w:rsidP="000A5A45">
      <w:pPr>
        <w:spacing w:line="360" w:lineRule="auto"/>
        <w:ind w:firstLine="709"/>
        <w:jc w:val="both"/>
        <w:rPr>
          <w:sz w:val="28"/>
        </w:rPr>
      </w:pPr>
      <w:r w:rsidRPr="003A2828">
        <w:rPr>
          <w:sz w:val="28"/>
        </w:rPr>
        <w:t>Аутоантитела представлены IgG реже IgA</w:t>
      </w:r>
      <w:r w:rsidR="00714F0A" w:rsidRPr="003A2828">
        <w:rPr>
          <w:sz w:val="28"/>
        </w:rPr>
        <w:t>,</w:t>
      </w:r>
      <w:r w:rsidRPr="003A2828">
        <w:rPr>
          <w:sz w:val="28"/>
        </w:rPr>
        <w:t xml:space="preserve"> а также С3-</w:t>
      </w:r>
      <w:r w:rsidR="006707A2" w:rsidRPr="003A2828">
        <w:rPr>
          <w:sz w:val="28"/>
        </w:rPr>
        <w:t xml:space="preserve">компонент </w:t>
      </w:r>
      <w:r w:rsidRPr="003A2828">
        <w:rPr>
          <w:sz w:val="28"/>
        </w:rPr>
        <w:t>комплемент</w:t>
      </w:r>
      <w:r w:rsidR="006707A2" w:rsidRPr="003A2828">
        <w:rPr>
          <w:sz w:val="28"/>
        </w:rPr>
        <w:t>а</w:t>
      </w:r>
      <w:r w:rsidRPr="003A2828">
        <w:rPr>
          <w:sz w:val="28"/>
        </w:rPr>
        <w:t xml:space="preserve">. Фиксация антител в области базальной мембраны сопровождается активацией воспалительного процесса, в частности, активации комплемента, экспрессии медиаторов воспаления, которые в свою </w:t>
      </w:r>
      <w:r w:rsidRPr="003A2828">
        <w:rPr>
          <w:sz w:val="28"/>
        </w:rPr>
        <w:lastRenderedPageBreak/>
        <w:t>очередь вызывают миграцию лимфоцитов, эозинофилов, нейтрофилов и тучных клеток в базальную мембрану. Отделение эпителия от подлежащей ткани внутри базальной мембраны является результатом либо прямого цитотоксического действия, либо влияния лизосомальных протеолитических ферментов</w:t>
      </w:r>
      <w:r w:rsidR="00531135" w:rsidRPr="003A2828">
        <w:rPr>
          <w:sz w:val="28"/>
        </w:rPr>
        <w:t xml:space="preserve"> (</w:t>
      </w:r>
      <w:r w:rsidR="00531135" w:rsidRPr="003A2828">
        <w:rPr>
          <w:sz w:val="28"/>
          <w:lang w:val="en-US"/>
        </w:rPr>
        <w:t>Eversole</w:t>
      </w:r>
      <w:r w:rsidRPr="003A2828">
        <w:rPr>
          <w:sz w:val="28"/>
          <w:lang w:val="en-US"/>
        </w:rPr>
        <w:t>LR</w:t>
      </w:r>
      <w:r w:rsidRPr="003A2828">
        <w:rPr>
          <w:sz w:val="28"/>
        </w:rPr>
        <w:t>1994)</w:t>
      </w:r>
      <w:r w:rsidR="006707A2" w:rsidRPr="003A2828">
        <w:rPr>
          <w:sz w:val="28"/>
        </w:rPr>
        <w:t xml:space="preserve">. </w:t>
      </w:r>
      <w:r w:rsidRPr="003A2828">
        <w:rPr>
          <w:sz w:val="28"/>
        </w:rPr>
        <w:t xml:space="preserve">В результате происходит эпидермолиз с образованием субэпидермальных пузырей. </w:t>
      </w:r>
    </w:p>
    <w:p w:rsidR="00EE195F" w:rsidRPr="003A2828" w:rsidRDefault="006707A2">
      <w:pPr>
        <w:spacing w:line="360" w:lineRule="auto"/>
        <w:ind w:firstLine="709"/>
        <w:jc w:val="both"/>
        <w:rPr>
          <w:sz w:val="28"/>
          <w:shd w:val="clear" w:color="auto" w:fill="FFFFFF"/>
        </w:rPr>
      </w:pPr>
      <w:r w:rsidRPr="003A2828">
        <w:rPr>
          <w:sz w:val="28"/>
        </w:rPr>
        <w:t>В и</w:t>
      </w:r>
      <w:r w:rsidR="00655140" w:rsidRPr="003A2828">
        <w:rPr>
          <w:sz w:val="28"/>
        </w:rPr>
        <w:t>сследования</w:t>
      </w:r>
      <w:r w:rsidR="006534F1" w:rsidRPr="003A2828">
        <w:rPr>
          <w:sz w:val="28"/>
        </w:rPr>
        <w:t xml:space="preserve"> пассивного переноса антител</w:t>
      </w:r>
      <w:r w:rsidR="00655140" w:rsidRPr="003A2828">
        <w:rPr>
          <w:sz w:val="28"/>
        </w:rPr>
        <w:t xml:space="preserve"> против ламинина 5</w:t>
      </w:r>
      <w:r w:rsidRPr="003A2828">
        <w:rPr>
          <w:sz w:val="28"/>
        </w:rPr>
        <w:t>,</w:t>
      </w:r>
      <w:r w:rsidR="00655140" w:rsidRPr="003A2828">
        <w:rPr>
          <w:sz w:val="28"/>
        </w:rPr>
        <w:t xml:space="preserve"> вызывающий невоспалительные субэпидермальные пузыри, указывают на то, что IgG против ламинина 5 играет роль в развитии патологического процесса, хотя механизм </w:t>
      </w:r>
      <w:r w:rsidRPr="003A2828">
        <w:rPr>
          <w:sz w:val="28"/>
        </w:rPr>
        <w:t xml:space="preserve">еще </w:t>
      </w:r>
      <w:r w:rsidR="00655140" w:rsidRPr="003A2828">
        <w:rPr>
          <w:sz w:val="28"/>
        </w:rPr>
        <w:t xml:space="preserve">неясен. </w:t>
      </w:r>
      <w:r w:rsidR="00655140" w:rsidRPr="003A2828">
        <w:rPr>
          <w:sz w:val="28"/>
          <w:shd w:val="clear" w:color="auto" w:fill="FFFFFF"/>
        </w:rPr>
        <w:t>(</w:t>
      </w:r>
      <w:r w:rsidR="00655140" w:rsidRPr="003A2828">
        <w:rPr>
          <w:sz w:val="28"/>
          <w:shd w:val="clear" w:color="auto" w:fill="FFFFFF"/>
          <w:lang w:val="en-US"/>
        </w:rPr>
        <w:t>Lazarova</w:t>
      </w:r>
      <w:r w:rsidR="003467B5">
        <w:rPr>
          <w:sz w:val="28"/>
          <w:shd w:val="clear" w:color="auto" w:fill="FFFFFF"/>
        </w:rPr>
        <w:t xml:space="preserve"> </w:t>
      </w:r>
      <w:r w:rsidR="00655140" w:rsidRPr="003A2828">
        <w:rPr>
          <w:sz w:val="28"/>
          <w:shd w:val="clear" w:color="auto" w:fill="FFFFFF"/>
          <w:lang w:val="en-US"/>
        </w:rPr>
        <w:t>Z</w:t>
      </w:r>
      <w:r w:rsidR="00655140" w:rsidRPr="003A2828">
        <w:rPr>
          <w:sz w:val="28"/>
          <w:shd w:val="clear" w:color="auto" w:fill="FFFFFF"/>
        </w:rPr>
        <w:t xml:space="preserve">, </w:t>
      </w:r>
      <w:r w:rsidR="00655140" w:rsidRPr="003A2828">
        <w:rPr>
          <w:sz w:val="28"/>
          <w:shd w:val="clear" w:color="auto" w:fill="FFFFFF"/>
          <w:lang w:val="en-US"/>
        </w:rPr>
        <w:t>Yee</w:t>
      </w:r>
      <w:r w:rsidR="003467B5">
        <w:rPr>
          <w:sz w:val="28"/>
          <w:shd w:val="clear" w:color="auto" w:fill="FFFFFF"/>
        </w:rPr>
        <w:t xml:space="preserve"> </w:t>
      </w:r>
      <w:r w:rsidR="00655140" w:rsidRPr="003A2828">
        <w:rPr>
          <w:sz w:val="28"/>
          <w:shd w:val="clear" w:color="auto" w:fill="FFFFFF"/>
          <w:lang w:val="en-US"/>
        </w:rPr>
        <w:t>C</w:t>
      </w:r>
      <w:r w:rsidR="00655140" w:rsidRPr="003A2828">
        <w:rPr>
          <w:sz w:val="28"/>
          <w:shd w:val="clear" w:color="auto" w:fill="FFFFFF"/>
        </w:rPr>
        <w:t xml:space="preserve">, </w:t>
      </w:r>
      <w:r w:rsidR="00655140" w:rsidRPr="003A2828">
        <w:rPr>
          <w:sz w:val="28"/>
          <w:shd w:val="clear" w:color="auto" w:fill="FFFFFF"/>
          <w:lang w:val="en-US"/>
        </w:rPr>
        <w:t>DarlingT</w:t>
      </w:r>
      <w:r w:rsidR="00655140" w:rsidRPr="003A2828">
        <w:rPr>
          <w:sz w:val="28"/>
          <w:shd w:val="clear" w:color="auto" w:fill="FFFFFF"/>
        </w:rPr>
        <w:t xml:space="preserve">, </w:t>
      </w:r>
      <w:r w:rsidR="00655140" w:rsidRPr="003A2828">
        <w:rPr>
          <w:sz w:val="28"/>
          <w:shd w:val="clear" w:color="auto" w:fill="FFFFFF"/>
          <w:lang w:val="en-US"/>
        </w:rPr>
        <w:t>et</w:t>
      </w:r>
      <w:r w:rsidR="003467B5">
        <w:rPr>
          <w:sz w:val="28"/>
          <w:shd w:val="clear" w:color="auto" w:fill="FFFFFF"/>
        </w:rPr>
        <w:t xml:space="preserve"> </w:t>
      </w:r>
      <w:r w:rsidR="00655140" w:rsidRPr="003A2828">
        <w:rPr>
          <w:sz w:val="28"/>
          <w:shd w:val="clear" w:color="auto" w:fill="FFFFFF"/>
          <w:lang w:val="en-US"/>
        </w:rPr>
        <w:t>al</w:t>
      </w:r>
      <w:r w:rsidR="00655140" w:rsidRPr="003A2828">
        <w:rPr>
          <w:sz w:val="28"/>
          <w:shd w:val="clear" w:color="auto" w:fill="FFFFFF"/>
        </w:rPr>
        <w:t>. 1996)</w:t>
      </w:r>
    </w:p>
    <w:p w:rsidR="00EE195F" w:rsidRPr="003A2828" w:rsidRDefault="00655140" w:rsidP="006707A2">
      <w:pPr>
        <w:spacing w:line="360" w:lineRule="auto"/>
        <w:ind w:firstLine="709"/>
        <w:jc w:val="both"/>
        <w:rPr>
          <w:sz w:val="28"/>
        </w:rPr>
      </w:pPr>
      <w:r w:rsidRPr="003A2828">
        <w:rPr>
          <w:sz w:val="28"/>
        </w:rPr>
        <w:t xml:space="preserve">В результате иммунологической реакции </w:t>
      </w:r>
      <w:r w:rsidR="006707A2" w:rsidRPr="003A2828">
        <w:rPr>
          <w:sz w:val="28"/>
        </w:rPr>
        <w:t xml:space="preserve">также активируются </w:t>
      </w:r>
      <w:r w:rsidRPr="003A2828">
        <w:rPr>
          <w:sz w:val="28"/>
        </w:rPr>
        <w:t>фибробласты</w:t>
      </w:r>
      <w:r w:rsidR="006707A2" w:rsidRPr="003A2828">
        <w:rPr>
          <w:sz w:val="28"/>
        </w:rPr>
        <w:t xml:space="preserve">. </w:t>
      </w:r>
      <w:r w:rsidRPr="003A2828">
        <w:rPr>
          <w:sz w:val="28"/>
        </w:rPr>
        <w:t xml:space="preserve">Они вырабатывают воспалительные цитокины, </w:t>
      </w:r>
      <w:r w:rsidR="006707A2" w:rsidRPr="003A2828">
        <w:rPr>
          <w:sz w:val="28"/>
        </w:rPr>
        <w:t xml:space="preserve">но наибольшее значение для патогенеза имеет </w:t>
      </w:r>
      <w:r w:rsidRPr="003A2828">
        <w:rPr>
          <w:sz w:val="28"/>
        </w:rPr>
        <w:t>трансформирующий ростовой фактор бета (TGF-β), который, как известно, вызывает фиброз (</w:t>
      </w:r>
      <w:r w:rsidRPr="003A2828">
        <w:rPr>
          <w:sz w:val="28"/>
          <w:lang w:val="en-US"/>
        </w:rPr>
        <w:t>Bernauer</w:t>
      </w:r>
      <w:r w:rsidR="003467B5">
        <w:rPr>
          <w:sz w:val="28"/>
        </w:rPr>
        <w:t xml:space="preserve"> </w:t>
      </w:r>
      <w:r w:rsidRPr="003A2828">
        <w:rPr>
          <w:sz w:val="28"/>
          <w:lang w:val="en-US"/>
        </w:rPr>
        <w:t>W</w:t>
      </w:r>
      <w:r w:rsidRPr="003A2828">
        <w:rPr>
          <w:sz w:val="28"/>
        </w:rPr>
        <w:t xml:space="preserve">, </w:t>
      </w:r>
      <w:r w:rsidRPr="003A2828">
        <w:rPr>
          <w:sz w:val="28"/>
          <w:lang w:val="en-US"/>
        </w:rPr>
        <w:t>Wright</w:t>
      </w:r>
      <w:r w:rsidR="003467B5">
        <w:rPr>
          <w:sz w:val="28"/>
        </w:rPr>
        <w:t xml:space="preserve"> </w:t>
      </w:r>
      <w:r w:rsidRPr="003A2828">
        <w:rPr>
          <w:sz w:val="28"/>
          <w:lang w:val="en-US"/>
        </w:rPr>
        <w:t>P</w:t>
      </w:r>
      <w:r w:rsidRPr="003A2828">
        <w:rPr>
          <w:sz w:val="28"/>
        </w:rPr>
        <w:t xml:space="preserve">, </w:t>
      </w:r>
      <w:r w:rsidRPr="003A2828">
        <w:rPr>
          <w:sz w:val="28"/>
          <w:lang w:val="en-US"/>
        </w:rPr>
        <w:t>Dart</w:t>
      </w:r>
      <w:r w:rsidR="003467B5">
        <w:rPr>
          <w:sz w:val="28"/>
        </w:rPr>
        <w:t xml:space="preserve"> </w:t>
      </w:r>
      <w:r w:rsidRPr="003A2828">
        <w:rPr>
          <w:sz w:val="28"/>
          <w:lang w:val="en-US"/>
        </w:rPr>
        <w:t>JK</w:t>
      </w:r>
      <w:r w:rsidRPr="003A2828">
        <w:rPr>
          <w:sz w:val="28"/>
        </w:rPr>
        <w:t xml:space="preserve">, </w:t>
      </w:r>
      <w:r w:rsidRPr="003A2828">
        <w:rPr>
          <w:sz w:val="28"/>
          <w:lang w:val="en-US"/>
        </w:rPr>
        <w:t>et</w:t>
      </w:r>
      <w:r w:rsidR="003467B5">
        <w:rPr>
          <w:sz w:val="28"/>
        </w:rPr>
        <w:t xml:space="preserve"> </w:t>
      </w:r>
      <w:r w:rsidRPr="003A2828">
        <w:rPr>
          <w:sz w:val="28"/>
          <w:lang w:val="en-US"/>
        </w:rPr>
        <w:t>al</w:t>
      </w:r>
      <w:r w:rsidR="00697B50">
        <w:rPr>
          <w:sz w:val="28"/>
        </w:rPr>
        <w:t xml:space="preserve">. 1993). </w:t>
      </w:r>
      <w:r w:rsidRPr="003A2828">
        <w:rPr>
          <w:sz w:val="28"/>
        </w:rPr>
        <w:t>Образующийся коллаген приводит к образованию рубцов.</w:t>
      </w:r>
    </w:p>
    <w:p w:rsidR="0089231E" w:rsidRPr="003A2828" w:rsidRDefault="00502A46" w:rsidP="000A5A45">
      <w:pPr>
        <w:spacing w:line="360" w:lineRule="auto"/>
        <w:ind w:firstLine="709"/>
        <w:jc w:val="both"/>
        <w:rPr>
          <w:sz w:val="28"/>
        </w:rPr>
      </w:pPr>
      <w:r w:rsidRPr="003A2828">
        <w:rPr>
          <w:sz w:val="28"/>
        </w:rPr>
        <w:t xml:space="preserve">Заболевание не считают паранеопластическим, однако не исключают, что у пациентов относительно высокий риск рака. </w:t>
      </w:r>
      <w:r w:rsidR="006707A2" w:rsidRPr="003A2828">
        <w:rPr>
          <w:sz w:val="28"/>
          <w:szCs w:val="28"/>
        </w:rPr>
        <w:t>Так, у одного пациента с этим типом пемфигоида слизистых диагностирован рак желудка, продуцирующий ламинин 332</w:t>
      </w:r>
      <w:r w:rsidR="00697B50">
        <w:rPr>
          <w:sz w:val="28"/>
          <w:szCs w:val="28"/>
        </w:rPr>
        <w:t xml:space="preserve"> </w:t>
      </w:r>
      <w:r w:rsidR="006707A2" w:rsidRPr="003A2828">
        <w:rPr>
          <w:sz w:val="28"/>
        </w:rPr>
        <w:t>(</w:t>
      </w:r>
      <w:r w:rsidRPr="003A2828">
        <w:rPr>
          <w:sz w:val="28"/>
        </w:rPr>
        <w:t xml:space="preserve">Egan CA, Lazarova Z, Darling TN </w:t>
      </w:r>
      <w:r w:rsidR="00697B50">
        <w:rPr>
          <w:sz w:val="28"/>
          <w:lang w:val="en-US"/>
        </w:rPr>
        <w:t>et</w:t>
      </w:r>
      <w:r w:rsidRPr="003A2828">
        <w:rPr>
          <w:sz w:val="28"/>
        </w:rPr>
        <w:t xml:space="preserve"> </w:t>
      </w:r>
      <w:r w:rsidR="00697B50">
        <w:rPr>
          <w:sz w:val="28"/>
          <w:lang w:val="en-US"/>
        </w:rPr>
        <w:t>al</w:t>
      </w:r>
      <w:r w:rsidR="00697B50">
        <w:rPr>
          <w:sz w:val="28"/>
        </w:rPr>
        <w:t>.</w:t>
      </w:r>
      <w:r w:rsidR="00697B50" w:rsidRPr="00697B50">
        <w:rPr>
          <w:sz w:val="28"/>
        </w:rPr>
        <w:t xml:space="preserve"> </w:t>
      </w:r>
      <w:r w:rsidRPr="003A2828">
        <w:rPr>
          <w:sz w:val="28"/>
        </w:rPr>
        <w:t>2001)</w:t>
      </w:r>
      <w:r w:rsidR="000A5A45" w:rsidRPr="003A2828">
        <w:rPr>
          <w:sz w:val="28"/>
        </w:rPr>
        <w:t xml:space="preserve">. </w:t>
      </w:r>
    </w:p>
    <w:p w:rsidR="00502A46" w:rsidRPr="003A2828" w:rsidRDefault="00502A46" w:rsidP="00206139">
      <w:pPr>
        <w:pStyle w:val="1"/>
        <w:numPr>
          <w:ilvl w:val="1"/>
          <w:numId w:val="27"/>
        </w:numPr>
        <w:rPr>
          <w:b w:val="0"/>
          <w:sz w:val="28"/>
        </w:rPr>
      </w:pPr>
      <w:bookmarkStart w:id="100" w:name="_Toc8573428"/>
      <w:bookmarkStart w:id="101" w:name="_Toc9351114"/>
      <w:bookmarkStart w:id="102" w:name="_Toc9351209"/>
      <w:bookmarkStart w:id="103" w:name="_Toc9351428"/>
      <w:bookmarkStart w:id="104" w:name="_Toc9351694"/>
      <w:bookmarkStart w:id="105" w:name="_Toc9352506"/>
      <w:bookmarkStart w:id="106" w:name="_Toc9375145"/>
      <w:bookmarkStart w:id="107" w:name="_Toc9375376"/>
      <w:bookmarkStart w:id="108" w:name="_Toc9375529"/>
      <w:r w:rsidRPr="003A2828">
        <w:rPr>
          <w:b w:val="0"/>
          <w:sz w:val="28"/>
        </w:rPr>
        <w:t>Клиническая картина пемфигоида слизистых оболочек</w:t>
      </w:r>
      <w:bookmarkEnd w:id="100"/>
      <w:bookmarkEnd w:id="101"/>
      <w:bookmarkEnd w:id="102"/>
      <w:bookmarkEnd w:id="103"/>
      <w:bookmarkEnd w:id="104"/>
      <w:bookmarkEnd w:id="105"/>
      <w:bookmarkEnd w:id="106"/>
      <w:bookmarkEnd w:id="107"/>
      <w:bookmarkEnd w:id="108"/>
    </w:p>
    <w:p w:rsidR="00EE195F" w:rsidRPr="003A2828" w:rsidRDefault="006707A2" w:rsidP="00502A46">
      <w:pPr>
        <w:spacing w:line="360" w:lineRule="auto"/>
        <w:ind w:firstLine="709"/>
        <w:jc w:val="both"/>
        <w:rPr>
          <w:sz w:val="28"/>
        </w:rPr>
      </w:pPr>
      <w:r w:rsidRPr="003A2828">
        <w:rPr>
          <w:sz w:val="28"/>
        </w:rPr>
        <w:t>Пемфигоид слизистых</w:t>
      </w:r>
      <w:r w:rsidR="00655140" w:rsidRPr="003A2828">
        <w:rPr>
          <w:sz w:val="28"/>
        </w:rPr>
        <w:t xml:space="preserve"> оболоч</w:t>
      </w:r>
      <w:r w:rsidRPr="003A2828">
        <w:rPr>
          <w:sz w:val="28"/>
        </w:rPr>
        <w:t>ек</w:t>
      </w:r>
      <w:r w:rsidR="00655140" w:rsidRPr="003A2828">
        <w:rPr>
          <w:sz w:val="28"/>
        </w:rPr>
        <w:t xml:space="preserve"> чаще всего </w:t>
      </w:r>
      <w:r w:rsidRPr="003A2828">
        <w:rPr>
          <w:sz w:val="28"/>
        </w:rPr>
        <w:t>манифестируется</w:t>
      </w:r>
      <w:r w:rsidR="00655140" w:rsidRPr="003A2828">
        <w:rPr>
          <w:sz w:val="28"/>
        </w:rPr>
        <w:t xml:space="preserve"> с поражением </w:t>
      </w:r>
      <w:r w:rsidRPr="003A2828">
        <w:rPr>
          <w:sz w:val="28"/>
        </w:rPr>
        <w:t>слизистой оболочки полости рта (</w:t>
      </w:r>
      <w:r w:rsidR="00655140" w:rsidRPr="003A2828">
        <w:rPr>
          <w:sz w:val="28"/>
        </w:rPr>
        <w:t xml:space="preserve">85% </w:t>
      </w:r>
      <w:r w:rsidRPr="003A2828">
        <w:rPr>
          <w:sz w:val="28"/>
        </w:rPr>
        <w:t>больных), и конъюнктивы (65%)</w:t>
      </w:r>
      <w:r w:rsidR="00655140" w:rsidRPr="003A2828">
        <w:rPr>
          <w:sz w:val="28"/>
        </w:rPr>
        <w:t>. Через некоторое время в течение нескольких дней или лет в процесс могут вовлекаться кожа (25–30%), полость носа (20–40%), аногенитальная область (20%), глотка (20%), го</w:t>
      </w:r>
      <w:r w:rsidR="000A5A45" w:rsidRPr="003A2828">
        <w:rPr>
          <w:sz w:val="28"/>
        </w:rPr>
        <w:t xml:space="preserve">ртань (5–10%) и пищевод (5–15%) </w:t>
      </w:r>
      <w:r w:rsidR="00655140" w:rsidRPr="003A2828">
        <w:rPr>
          <w:sz w:val="28"/>
        </w:rPr>
        <w:t>(</w:t>
      </w:r>
      <w:r w:rsidR="00655140" w:rsidRPr="003A2828">
        <w:rPr>
          <w:sz w:val="28"/>
          <w:lang w:val="en-US"/>
        </w:rPr>
        <w:t>Chan</w:t>
      </w:r>
      <w:r w:rsidR="00697B50" w:rsidRPr="00697B50">
        <w:rPr>
          <w:sz w:val="28"/>
        </w:rPr>
        <w:t xml:space="preserve"> </w:t>
      </w:r>
      <w:r w:rsidR="00697B50" w:rsidRPr="003A2828">
        <w:rPr>
          <w:sz w:val="28"/>
          <w:lang w:val="en-US"/>
        </w:rPr>
        <w:t>LS</w:t>
      </w:r>
      <w:r w:rsidR="00655140" w:rsidRPr="003A2828">
        <w:rPr>
          <w:sz w:val="28"/>
        </w:rPr>
        <w:t xml:space="preserve">, </w:t>
      </w:r>
      <w:r w:rsidR="00655140" w:rsidRPr="003A2828">
        <w:rPr>
          <w:sz w:val="28"/>
          <w:lang w:val="en-US"/>
        </w:rPr>
        <w:t>Ahmed</w:t>
      </w:r>
      <w:r w:rsidR="00697B50" w:rsidRPr="00697B50">
        <w:rPr>
          <w:sz w:val="28"/>
        </w:rPr>
        <w:t xml:space="preserve"> </w:t>
      </w:r>
      <w:r w:rsidR="00697B50" w:rsidRPr="003A2828">
        <w:rPr>
          <w:sz w:val="28"/>
          <w:lang w:val="en-US"/>
        </w:rPr>
        <w:t>AR</w:t>
      </w:r>
      <w:r w:rsidR="00655140" w:rsidRPr="003A2828">
        <w:rPr>
          <w:sz w:val="28"/>
        </w:rPr>
        <w:t xml:space="preserve">, </w:t>
      </w:r>
      <w:r w:rsidR="00655140" w:rsidRPr="003A2828">
        <w:rPr>
          <w:sz w:val="28"/>
          <w:lang w:val="en-US"/>
        </w:rPr>
        <w:t>Anhalt</w:t>
      </w:r>
      <w:r w:rsidR="00697B50" w:rsidRPr="00697B50">
        <w:rPr>
          <w:sz w:val="28"/>
        </w:rPr>
        <w:t xml:space="preserve"> </w:t>
      </w:r>
      <w:r w:rsidR="00697B50" w:rsidRPr="003A2828">
        <w:rPr>
          <w:sz w:val="28"/>
          <w:lang w:val="en-US"/>
        </w:rPr>
        <w:t>GJ</w:t>
      </w:r>
      <w:r w:rsidR="00655140" w:rsidRPr="003A2828">
        <w:rPr>
          <w:sz w:val="28"/>
        </w:rPr>
        <w:t xml:space="preserve">, </w:t>
      </w:r>
      <w:r w:rsidR="00655140" w:rsidRPr="003A2828">
        <w:rPr>
          <w:sz w:val="28"/>
          <w:lang w:val="en-US"/>
        </w:rPr>
        <w:t>et</w:t>
      </w:r>
      <w:r w:rsidR="00697B50" w:rsidRPr="00697B50">
        <w:rPr>
          <w:sz w:val="28"/>
        </w:rPr>
        <w:t xml:space="preserve"> </w:t>
      </w:r>
      <w:r w:rsidR="00655140" w:rsidRPr="003A2828">
        <w:rPr>
          <w:sz w:val="28"/>
          <w:lang w:val="en-US"/>
        </w:rPr>
        <w:t>al</w:t>
      </w:r>
      <w:r w:rsidR="00655140" w:rsidRPr="003A2828">
        <w:rPr>
          <w:sz w:val="28"/>
        </w:rPr>
        <w:t xml:space="preserve">. </w:t>
      </w:r>
      <w:r w:rsidR="000A5A45" w:rsidRPr="003A2828">
        <w:rPr>
          <w:sz w:val="28"/>
        </w:rPr>
        <w:t xml:space="preserve">2002; </w:t>
      </w:r>
      <w:r w:rsidR="00655140" w:rsidRPr="003A2828">
        <w:rPr>
          <w:sz w:val="28"/>
          <w:lang w:val="en-US"/>
        </w:rPr>
        <w:t>Thorne</w:t>
      </w:r>
      <w:r w:rsidR="00697B50" w:rsidRPr="00697B50">
        <w:rPr>
          <w:sz w:val="28"/>
        </w:rPr>
        <w:t xml:space="preserve"> </w:t>
      </w:r>
      <w:r w:rsidR="00697B50" w:rsidRPr="003A2828">
        <w:rPr>
          <w:sz w:val="28"/>
          <w:lang w:val="en-US"/>
        </w:rPr>
        <w:t>JE</w:t>
      </w:r>
      <w:r w:rsidR="00655140" w:rsidRPr="003A2828">
        <w:rPr>
          <w:sz w:val="28"/>
        </w:rPr>
        <w:t xml:space="preserve">, </w:t>
      </w:r>
      <w:r w:rsidR="00655140" w:rsidRPr="003A2828">
        <w:rPr>
          <w:sz w:val="28"/>
          <w:lang w:val="en-US"/>
        </w:rPr>
        <w:t>Jabs</w:t>
      </w:r>
      <w:r w:rsidR="00697B50" w:rsidRPr="00697B50">
        <w:rPr>
          <w:sz w:val="28"/>
        </w:rPr>
        <w:t xml:space="preserve"> </w:t>
      </w:r>
      <w:r w:rsidR="00697B50" w:rsidRPr="003A2828">
        <w:rPr>
          <w:sz w:val="28"/>
          <w:lang w:val="en-US"/>
        </w:rPr>
        <w:t>DA</w:t>
      </w:r>
      <w:r w:rsidR="00697B50">
        <w:rPr>
          <w:sz w:val="28"/>
        </w:rPr>
        <w:t>.</w:t>
      </w:r>
      <w:r w:rsidR="00697B50" w:rsidRPr="00697B50">
        <w:rPr>
          <w:sz w:val="28"/>
        </w:rPr>
        <w:t xml:space="preserve"> </w:t>
      </w:r>
      <w:r w:rsidRPr="003A2828">
        <w:rPr>
          <w:sz w:val="28"/>
        </w:rPr>
        <w:t>2004)</w:t>
      </w:r>
      <w:r w:rsidR="00655140" w:rsidRPr="003A2828">
        <w:rPr>
          <w:sz w:val="28"/>
        </w:rPr>
        <w:t xml:space="preserve">. </w:t>
      </w:r>
      <w:r w:rsidR="00714F0A" w:rsidRPr="003A2828">
        <w:rPr>
          <w:sz w:val="28"/>
        </w:rPr>
        <w:t xml:space="preserve">Поражения в полости рта варьируют от легких бессимптомных эрозий до хронического десквамативного гингивита и чрезвычайно болезненных язв. На слизистой </w:t>
      </w:r>
      <w:r w:rsidR="00714F0A" w:rsidRPr="003A2828">
        <w:rPr>
          <w:sz w:val="28"/>
        </w:rPr>
        <w:lastRenderedPageBreak/>
        <w:t xml:space="preserve">оболочки носа проявляется геморрагическими корками и носовыми кровотечениями. </w:t>
      </w:r>
    </w:p>
    <w:p w:rsidR="00EE195F" w:rsidRPr="003A2828" w:rsidRDefault="00655140" w:rsidP="00714F0A">
      <w:pPr>
        <w:spacing w:line="360" w:lineRule="auto"/>
        <w:ind w:firstLine="709"/>
        <w:jc w:val="both"/>
        <w:rPr>
          <w:sz w:val="28"/>
        </w:rPr>
      </w:pPr>
      <w:r w:rsidRPr="003A2828">
        <w:rPr>
          <w:sz w:val="28"/>
        </w:rPr>
        <w:t>Первичным морфологическим элементом при пемфигоиде является субэпидермальный пузырь. Пузырь как правило возникает на фоне небольш</w:t>
      </w:r>
      <w:r w:rsidR="006707A2" w:rsidRPr="003A2828">
        <w:rPr>
          <w:sz w:val="28"/>
        </w:rPr>
        <w:t xml:space="preserve">ой эритемы, небольших размеров </w:t>
      </w:r>
      <w:r w:rsidRPr="003A2828">
        <w:rPr>
          <w:sz w:val="28"/>
        </w:rPr>
        <w:t>0,2-1</w:t>
      </w:r>
      <w:r w:rsidR="006707A2" w:rsidRPr="003A2828">
        <w:rPr>
          <w:sz w:val="28"/>
        </w:rPr>
        <w:t>,5 см</w:t>
      </w:r>
      <w:r w:rsidRPr="003A2828">
        <w:rPr>
          <w:sz w:val="28"/>
        </w:rPr>
        <w:t xml:space="preserve"> с </w:t>
      </w:r>
      <w:r w:rsidR="00714F0A" w:rsidRPr="003A2828">
        <w:rPr>
          <w:sz w:val="28"/>
        </w:rPr>
        <w:t>серозным или серозно-геморрагическим содержимым</w:t>
      </w:r>
      <w:r w:rsidRPr="003A2828">
        <w:rPr>
          <w:sz w:val="28"/>
        </w:rPr>
        <w:t xml:space="preserve">, имеющий плотную покрышку и существует несколько дней. Далее </w:t>
      </w:r>
      <w:r w:rsidR="00714F0A" w:rsidRPr="003A2828">
        <w:rPr>
          <w:sz w:val="28"/>
        </w:rPr>
        <w:t xml:space="preserve">он вскрывается, образуя глубокую эрозию </w:t>
      </w:r>
      <w:r w:rsidRPr="003A2828">
        <w:rPr>
          <w:sz w:val="28"/>
        </w:rPr>
        <w:t>ярко красного цвета</w:t>
      </w:r>
      <w:r w:rsidR="006707A2" w:rsidRPr="003A2828">
        <w:rPr>
          <w:sz w:val="28"/>
        </w:rPr>
        <w:t>,</w:t>
      </w:r>
      <w:r w:rsidRPr="003A2828">
        <w:rPr>
          <w:sz w:val="28"/>
        </w:rPr>
        <w:t xml:space="preserve"> характеризующимся отсутствием периферического роста, не кровоточит</w:t>
      </w:r>
      <w:r w:rsidR="00502A46" w:rsidRPr="003A2828">
        <w:rPr>
          <w:sz w:val="28"/>
        </w:rPr>
        <w:t xml:space="preserve">. </w:t>
      </w:r>
      <w:r w:rsidRPr="003A2828">
        <w:rPr>
          <w:sz w:val="28"/>
        </w:rPr>
        <w:t xml:space="preserve">На слизистой оболочке полости рта и глотки эрозии могут покрываться серовато-белым фибринозным налетом. Эрозии медленно эпителизируются. </w:t>
      </w:r>
    </w:p>
    <w:p w:rsidR="00EE195F" w:rsidRPr="003A2828" w:rsidRDefault="00655140" w:rsidP="00A679F3">
      <w:pPr>
        <w:spacing w:line="360" w:lineRule="auto"/>
        <w:ind w:firstLine="709"/>
        <w:jc w:val="both"/>
        <w:rPr>
          <w:sz w:val="28"/>
        </w:rPr>
      </w:pPr>
      <w:r w:rsidRPr="003A2828">
        <w:rPr>
          <w:sz w:val="28"/>
        </w:rPr>
        <w:t>Наиболее распространенными клиническими признаками являются десквамативный гингивит, эрози</w:t>
      </w:r>
      <w:r w:rsidR="006707A2" w:rsidRPr="003A2828">
        <w:rPr>
          <w:sz w:val="28"/>
        </w:rPr>
        <w:t xml:space="preserve">и </w:t>
      </w:r>
      <w:r w:rsidR="00531135" w:rsidRPr="003A2828">
        <w:rPr>
          <w:sz w:val="28"/>
        </w:rPr>
        <w:t>в полости</w:t>
      </w:r>
      <w:r w:rsidRPr="003A2828">
        <w:rPr>
          <w:sz w:val="28"/>
        </w:rPr>
        <w:t xml:space="preserve"> рта и фиброз конъюнктивы. Повреждения кожи встречаются реже</w:t>
      </w:r>
      <w:r w:rsidR="00502A46" w:rsidRPr="003A2828">
        <w:rPr>
          <w:sz w:val="28"/>
        </w:rPr>
        <w:t>, при этом в 90% случаев возникают при уже существующем поражении слизистых оболочек,</w:t>
      </w:r>
      <w:r w:rsidRPr="003A2828">
        <w:rPr>
          <w:sz w:val="28"/>
        </w:rPr>
        <w:t xml:space="preserve"> и могут проявляться в виде широко распространенных пузырьков и булл, как у буллезного пемфигоида. </w:t>
      </w:r>
      <w:r w:rsidR="00531135" w:rsidRPr="003A2828">
        <w:rPr>
          <w:sz w:val="28"/>
        </w:rPr>
        <w:t>В таблице 2</w:t>
      </w:r>
      <w:r w:rsidRPr="003A2828">
        <w:rPr>
          <w:sz w:val="28"/>
        </w:rPr>
        <w:t xml:space="preserve">. описаны </w:t>
      </w:r>
      <w:r w:rsidR="00714F0A" w:rsidRPr="003A2828">
        <w:rPr>
          <w:sz w:val="28"/>
        </w:rPr>
        <w:t xml:space="preserve">места локализации поражения и </w:t>
      </w:r>
      <w:r w:rsidRPr="003A2828">
        <w:rPr>
          <w:sz w:val="28"/>
        </w:rPr>
        <w:t>о</w:t>
      </w:r>
      <w:r w:rsidR="00714F0A" w:rsidRPr="003A2828">
        <w:rPr>
          <w:sz w:val="28"/>
        </w:rPr>
        <w:t>сновные клинические проявления</w:t>
      </w:r>
      <w:r w:rsidRPr="003A2828">
        <w:rPr>
          <w:sz w:val="28"/>
        </w:rPr>
        <w:t xml:space="preserve">. </w:t>
      </w:r>
    </w:p>
    <w:p w:rsidR="00206139" w:rsidRPr="003A2828" w:rsidRDefault="00531135" w:rsidP="00206139">
      <w:pPr>
        <w:spacing w:line="360" w:lineRule="auto"/>
        <w:ind w:firstLine="709"/>
        <w:jc w:val="right"/>
        <w:rPr>
          <w:sz w:val="28"/>
        </w:rPr>
      </w:pPr>
      <w:r w:rsidRPr="003A2828">
        <w:rPr>
          <w:sz w:val="28"/>
        </w:rPr>
        <w:t>Таблица 2</w:t>
      </w:r>
      <w:r w:rsidR="00655140" w:rsidRPr="003A2828">
        <w:rPr>
          <w:sz w:val="28"/>
        </w:rPr>
        <w:t>.</w:t>
      </w:r>
    </w:p>
    <w:p w:rsidR="00EE195F" w:rsidRPr="003A2828" w:rsidRDefault="00A679F3" w:rsidP="00206139">
      <w:pPr>
        <w:spacing w:line="360" w:lineRule="auto"/>
        <w:ind w:firstLine="709"/>
        <w:jc w:val="center"/>
        <w:rPr>
          <w:sz w:val="28"/>
        </w:rPr>
      </w:pPr>
      <w:r w:rsidRPr="003A2828">
        <w:rPr>
          <w:sz w:val="28"/>
        </w:rPr>
        <w:t>Клинические проявлен</w:t>
      </w:r>
      <w:r w:rsidR="00206139" w:rsidRPr="003A2828">
        <w:rPr>
          <w:sz w:val="28"/>
        </w:rPr>
        <w:t>ия пемфигода слизистых оболочек</w:t>
      </w:r>
    </w:p>
    <w:tbl>
      <w:tblPr>
        <w:tblW w:w="0" w:type="auto"/>
        <w:tblCellMar>
          <w:left w:w="10" w:type="dxa"/>
          <w:right w:w="10" w:type="dxa"/>
        </w:tblCellMar>
        <w:tblLook w:val="0000" w:firstRow="0" w:lastRow="0" w:firstColumn="0" w:lastColumn="0" w:noHBand="0" w:noVBand="0"/>
      </w:tblPr>
      <w:tblGrid>
        <w:gridCol w:w="4669"/>
        <w:gridCol w:w="4670"/>
      </w:tblGrid>
      <w:tr w:rsidR="003A2828" w:rsidRPr="003A2828" w:rsidTr="00502A46">
        <w:trPr>
          <w:trHeight w:val="1"/>
        </w:trPr>
        <w:tc>
          <w:tcPr>
            <w:tcW w:w="46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02A46" w:rsidRPr="003A2828" w:rsidRDefault="00502A46" w:rsidP="00502A46">
            <w:pPr>
              <w:spacing w:line="360" w:lineRule="auto"/>
              <w:jc w:val="both"/>
              <w:rPr>
                <w:b/>
                <w:sz w:val="28"/>
                <w:szCs w:val="28"/>
              </w:rPr>
            </w:pPr>
            <w:r w:rsidRPr="003A2828">
              <w:rPr>
                <w:b/>
                <w:sz w:val="28"/>
                <w:szCs w:val="28"/>
              </w:rPr>
              <w:t xml:space="preserve">Локализация </w:t>
            </w:r>
          </w:p>
        </w:tc>
        <w:tc>
          <w:tcPr>
            <w:tcW w:w="46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502A46" w:rsidRPr="003A2828" w:rsidRDefault="00502A46" w:rsidP="00502A46">
            <w:pPr>
              <w:spacing w:line="360" w:lineRule="auto"/>
              <w:ind w:left="720"/>
              <w:rPr>
                <w:b/>
                <w:sz w:val="28"/>
                <w:szCs w:val="28"/>
              </w:rPr>
            </w:pPr>
            <w:r w:rsidRPr="003A2828">
              <w:rPr>
                <w:b/>
                <w:sz w:val="28"/>
                <w:szCs w:val="28"/>
              </w:rPr>
              <w:t>Основные клинические проявления и осложнения</w:t>
            </w:r>
          </w:p>
        </w:tc>
      </w:tr>
      <w:tr w:rsidR="003A2828" w:rsidRPr="003A2828" w:rsidTr="00502A46">
        <w:trPr>
          <w:trHeight w:val="1"/>
        </w:trPr>
        <w:tc>
          <w:tcPr>
            <w:tcW w:w="46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502A46">
            <w:pPr>
              <w:spacing w:line="360" w:lineRule="auto"/>
              <w:rPr>
                <w:sz w:val="28"/>
                <w:szCs w:val="28"/>
              </w:rPr>
            </w:pPr>
            <w:r w:rsidRPr="003A2828">
              <w:rPr>
                <w:sz w:val="28"/>
                <w:szCs w:val="28"/>
              </w:rPr>
              <w:t xml:space="preserve">Слизистая полости рта </w:t>
            </w:r>
          </w:p>
        </w:tc>
        <w:tc>
          <w:tcPr>
            <w:tcW w:w="46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9B6830">
            <w:pPr>
              <w:numPr>
                <w:ilvl w:val="0"/>
                <w:numId w:val="1"/>
              </w:numPr>
              <w:spacing w:line="360" w:lineRule="auto"/>
              <w:ind w:left="720" w:hanging="360"/>
              <w:rPr>
                <w:sz w:val="28"/>
                <w:szCs w:val="28"/>
              </w:rPr>
            </w:pPr>
            <w:r w:rsidRPr="003A2828">
              <w:rPr>
                <w:sz w:val="28"/>
                <w:szCs w:val="28"/>
              </w:rPr>
              <w:t>Незаживающие рецидивирующие болезненные эрозии, невозможность есть определенные виды пищи</w:t>
            </w:r>
          </w:p>
          <w:p w:rsidR="00EE195F" w:rsidRPr="003A2828" w:rsidRDefault="00655140" w:rsidP="009B6830">
            <w:pPr>
              <w:numPr>
                <w:ilvl w:val="0"/>
                <w:numId w:val="1"/>
              </w:numPr>
              <w:spacing w:line="360" w:lineRule="auto"/>
              <w:ind w:left="720" w:hanging="360"/>
              <w:rPr>
                <w:sz w:val="28"/>
                <w:szCs w:val="28"/>
              </w:rPr>
            </w:pPr>
            <w:r w:rsidRPr="003A2828">
              <w:rPr>
                <w:sz w:val="28"/>
                <w:szCs w:val="28"/>
              </w:rPr>
              <w:t>Легкое рубцевание или атрофия, редко потеря зубов</w:t>
            </w:r>
          </w:p>
          <w:p w:rsidR="00EE195F" w:rsidRPr="003A2828" w:rsidRDefault="00655140" w:rsidP="009B6830">
            <w:pPr>
              <w:numPr>
                <w:ilvl w:val="0"/>
                <w:numId w:val="1"/>
              </w:numPr>
              <w:spacing w:line="360" w:lineRule="auto"/>
              <w:ind w:left="720" w:hanging="360"/>
              <w:rPr>
                <w:sz w:val="28"/>
                <w:szCs w:val="28"/>
              </w:rPr>
            </w:pPr>
            <w:r w:rsidRPr="003A2828">
              <w:rPr>
                <w:sz w:val="28"/>
                <w:szCs w:val="28"/>
              </w:rPr>
              <w:t>Десквамативный гингивит</w:t>
            </w:r>
          </w:p>
          <w:p w:rsidR="00EE195F" w:rsidRPr="003A2828" w:rsidRDefault="00655140" w:rsidP="009B6830">
            <w:pPr>
              <w:numPr>
                <w:ilvl w:val="0"/>
                <w:numId w:val="1"/>
              </w:numPr>
              <w:spacing w:line="360" w:lineRule="auto"/>
              <w:ind w:left="720" w:hanging="360"/>
              <w:rPr>
                <w:sz w:val="28"/>
                <w:szCs w:val="28"/>
              </w:rPr>
            </w:pPr>
            <w:r w:rsidRPr="003A2828">
              <w:rPr>
                <w:sz w:val="28"/>
                <w:szCs w:val="28"/>
              </w:rPr>
              <w:lastRenderedPageBreak/>
              <w:t>Осиплость голоса и дисфагия при поражении глотки</w:t>
            </w:r>
          </w:p>
          <w:p w:rsidR="00EE195F" w:rsidRPr="003A2828" w:rsidRDefault="00655140" w:rsidP="009B6830">
            <w:pPr>
              <w:numPr>
                <w:ilvl w:val="0"/>
                <w:numId w:val="1"/>
              </w:numPr>
              <w:spacing w:line="360" w:lineRule="auto"/>
              <w:ind w:left="720" w:hanging="360"/>
              <w:rPr>
                <w:sz w:val="28"/>
                <w:szCs w:val="28"/>
              </w:rPr>
            </w:pPr>
            <w:r w:rsidRPr="003A2828">
              <w:rPr>
                <w:sz w:val="28"/>
                <w:szCs w:val="28"/>
              </w:rPr>
              <w:t>Рубцевание и стеноз при поражении пищевода</w:t>
            </w:r>
          </w:p>
          <w:p w:rsidR="00EE195F" w:rsidRPr="003A2828" w:rsidRDefault="00EE195F" w:rsidP="00502A46">
            <w:pPr>
              <w:spacing w:line="360" w:lineRule="auto"/>
              <w:rPr>
                <w:sz w:val="28"/>
                <w:szCs w:val="28"/>
              </w:rPr>
            </w:pPr>
          </w:p>
        </w:tc>
      </w:tr>
      <w:tr w:rsidR="003A2828" w:rsidRPr="003A2828" w:rsidTr="00502A46">
        <w:trPr>
          <w:trHeight w:val="1"/>
        </w:trPr>
        <w:tc>
          <w:tcPr>
            <w:tcW w:w="46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502A46">
            <w:pPr>
              <w:spacing w:line="360" w:lineRule="auto"/>
              <w:rPr>
                <w:sz w:val="28"/>
                <w:szCs w:val="28"/>
              </w:rPr>
            </w:pPr>
            <w:r w:rsidRPr="003A2828">
              <w:rPr>
                <w:sz w:val="28"/>
                <w:szCs w:val="28"/>
              </w:rPr>
              <w:lastRenderedPageBreak/>
              <w:t>Конъюнктива</w:t>
            </w:r>
          </w:p>
        </w:tc>
        <w:tc>
          <w:tcPr>
            <w:tcW w:w="46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9B6830">
            <w:pPr>
              <w:numPr>
                <w:ilvl w:val="0"/>
                <w:numId w:val="2"/>
              </w:numPr>
              <w:spacing w:line="360" w:lineRule="auto"/>
              <w:ind w:left="720" w:hanging="360"/>
              <w:rPr>
                <w:sz w:val="28"/>
                <w:szCs w:val="28"/>
              </w:rPr>
            </w:pPr>
            <w:r w:rsidRPr="003A2828">
              <w:rPr>
                <w:sz w:val="28"/>
                <w:szCs w:val="28"/>
              </w:rPr>
              <w:t>Боль или ощущение песка в глазах</w:t>
            </w:r>
          </w:p>
          <w:p w:rsidR="00EE195F" w:rsidRPr="003A2828" w:rsidRDefault="00655140" w:rsidP="009B6830">
            <w:pPr>
              <w:numPr>
                <w:ilvl w:val="0"/>
                <w:numId w:val="2"/>
              </w:numPr>
              <w:spacing w:line="360" w:lineRule="auto"/>
              <w:ind w:left="720" w:hanging="360"/>
              <w:rPr>
                <w:sz w:val="28"/>
                <w:szCs w:val="28"/>
              </w:rPr>
            </w:pPr>
            <w:r w:rsidRPr="003A2828">
              <w:rPr>
                <w:sz w:val="28"/>
                <w:szCs w:val="28"/>
              </w:rPr>
              <w:t>Светобоязнь и светочувствительность, сухость.</w:t>
            </w:r>
          </w:p>
          <w:p w:rsidR="00EE195F" w:rsidRPr="003A2828" w:rsidRDefault="00655140" w:rsidP="009B6830">
            <w:pPr>
              <w:numPr>
                <w:ilvl w:val="0"/>
                <w:numId w:val="2"/>
              </w:numPr>
              <w:spacing w:line="360" w:lineRule="auto"/>
              <w:ind w:left="720" w:hanging="360"/>
              <w:rPr>
                <w:sz w:val="28"/>
                <w:szCs w:val="28"/>
              </w:rPr>
            </w:pPr>
            <w:r w:rsidRPr="003A2828">
              <w:rPr>
                <w:sz w:val="28"/>
                <w:szCs w:val="28"/>
              </w:rPr>
              <w:t>Конъюнктивит</w:t>
            </w:r>
          </w:p>
          <w:p w:rsidR="00EE195F" w:rsidRPr="003A2828" w:rsidRDefault="00655140" w:rsidP="009B6830">
            <w:pPr>
              <w:numPr>
                <w:ilvl w:val="0"/>
                <w:numId w:val="2"/>
              </w:numPr>
              <w:spacing w:line="360" w:lineRule="auto"/>
              <w:ind w:left="720" w:hanging="360"/>
              <w:rPr>
                <w:sz w:val="28"/>
                <w:szCs w:val="28"/>
              </w:rPr>
            </w:pPr>
            <w:r w:rsidRPr="003A2828">
              <w:rPr>
                <w:sz w:val="28"/>
                <w:szCs w:val="28"/>
              </w:rPr>
              <w:t>Пузыри, эрозии, далее рубцевание</w:t>
            </w:r>
          </w:p>
          <w:p w:rsidR="00EE195F" w:rsidRPr="003A2828" w:rsidRDefault="00655140" w:rsidP="00502A46">
            <w:pPr>
              <w:spacing w:line="360" w:lineRule="auto"/>
              <w:rPr>
                <w:sz w:val="28"/>
                <w:szCs w:val="28"/>
              </w:rPr>
            </w:pPr>
            <w:r w:rsidRPr="003A2828">
              <w:rPr>
                <w:sz w:val="28"/>
                <w:szCs w:val="28"/>
              </w:rPr>
              <w:t xml:space="preserve">На ранних этапах - ороговение конъюнктивы с укорочением сводов. </w:t>
            </w:r>
          </w:p>
          <w:p w:rsidR="00EE195F" w:rsidRPr="003A2828" w:rsidRDefault="00655140" w:rsidP="00502A46">
            <w:pPr>
              <w:spacing w:line="360" w:lineRule="auto"/>
              <w:rPr>
                <w:sz w:val="28"/>
                <w:szCs w:val="28"/>
              </w:rPr>
            </w:pPr>
            <w:r w:rsidRPr="003A2828">
              <w:rPr>
                <w:sz w:val="28"/>
                <w:szCs w:val="28"/>
              </w:rPr>
              <w:t xml:space="preserve">По мере прогрессирования и рубцевания </w:t>
            </w:r>
            <w:r w:rsidR="00714F0A" w:rsidRPr="003A2828">
              <w:rPr>
                <w:sz w:val="28"/>
                <w:szCs w:val="28"/>
              </w:rPr>
              <w:t xml:space="preserve">симблефарон </w:t>
            </w:r>
            <w:r w:rsidRPr="003A2828">
              <w:rPr>
                <w:sz w:val="28"/>
                <w:szCs w:val="28"/>
              </w:rPr>
              <w:t>(фиброзные тракты между бульбарным и конъюнктивальным эпителием), синехии (адгезия радужной оболочки или хрусталика) и анкилоблефарон (фиксированное глазное яблоко)</w:t>
            </w:r>
          </w:p>
          <w:p w:rsidR="00EE195F" w:rsidRPr="003A2828" w:rsidRDefault="00655140" w:rsidP="009B6830">
            <w:pPr>
              <w:numPr>
                <w:ilvl w:val="0"/>
                <w:numId w:val="3"/>
              </w:numPr>
              <w:spacing w:line="360" w:lineRule="auto"/>
              <w:ind w:left="720" w:hanging="360"/>
              <w:rPr>
                <w:sz w:val="28"/>
                <w:szCs w:val="28"/>
              </w:rPr>
            </w:pPr>
            <w:r w:rsidRPr="003A2828">
              <w:rPr>
                <w:sz w:val="28"/>
                <w:szCs w:val="28"/>
              </w:rPr>
              <w:t xml:space="preserve">Исход помутнение роговицы и слепота в 15% случаев. </w:t>
            </w:r>
          </w:p>
        </w:tc>
      </w:tr>
      <w:tr w:rsidR="003A2828" w:rsidRPr="003A2828" w:rsidTr="00502A46">
        <w:trPr>
          <w:trHeight w:val="1"/>
        </w:trPr>
        <w:tc>
          <w:tcPr>
            <w:tcW w:w="46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502A46">
            <w:pPr>
              <w:spacing w:line="360" w:lineRule="auto"/>
              <w:rPr>
                <w:sz w:val="28"/>
                <w:szCs w:val="28"/>
              </w:rPr>
            </w:pPr>
            <w:r w:rsidRPr="003A2828">
              <w:rPr>
                <w:sz w:val="28"/>
                <w:szCs w:val="28"/>
              </w:rPr>
              <w:t xml:space="preserve">Нос </w:t>
            </w:r>
          </w:p>
        </w:tc>
        <w:tc>
          <w:tcPr>
            <w:tcW w:w="46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9B6830">
            <w:pPr>
              <w:numPr>
                <w:ilvl w:val="0"/>
                <w:numId w:val="4"/>
              </w:numPr>
              <w:spacing w:line="360" w:lineRule="auto"/>
              <w:ind w:left="720" w:hanging="360"/>
              <w:rPr>
                <w:sz w:val="28"/>
                <w:szCs w:val="28"/>
              </w:rPr>
            </w:pPr>
            <w:r w:rsidRPr="003A2828">
              <w:rPr>
                <w:sz w:val="28"/>
                <w:szCs w:val="28"/>
              </w:rPr>
              <w:t xml:space="preserve">Спонтанные кровотечение и при высмаркивании </w:t>
            </w:r>
          </w:p>
          <w:p w:rsidR="00EE195F" w:rsidRPr="003A2828" w:rsidRDefault="00655140" w:rsidP="009B6830">
            <w:pPr>
              <w:numPr>
                <w:ilvl w:val="0"/>
                <w:numId w:val="4"/>
              </w:numPr>
              <w:spacing w:line="360" w:lineRule="auto"/>
              <w:ind w:left="720" w:hanging="360"/>
              <w:rPr>
                <w:sz w:val="28"/>
                <w:szCs w:val="28"/>
              </w:rPr>
            </w:pPr>
            <w:r w:rsidRPr="003A2828">
              <w:rPr>
                <w:sz w:val="28"/>
                <w:szCs w:val="28"/>
              </w:rPr>
              <w:t>Заложенность и дискомфорт</w:t>
            </w:r>
          </w:p>
          <w:p w:rsidR="00EE195F" w:rsidRPr="003A2828" w:rsidRDefault="00655140" w:rsidP="009B6830">
            <w:pPr>
              <w:numPr>
                <w:ilvl w:val="0"/>
                <w:numId w:val="4"/>
              </w:numPr>
              <w:spacing w:line="360" w:lineRule="auto"/>
              <w:ind w:left="720" w:hanging="360"/>
              <w:rPr>
                <w:sz w:val="28"/>
                <w:szCs w:val="28"/>
              </w:rPr>
            </w:pPr>
            <w:r w:rsidRPr="003A2828">
              <w:rPr>
                <w:sz w:val="28"/>
                <w:szCs w:val="28"/>
              </w:rPr>
              <w:t>Формирование корок</w:t>
            </w:r>
          </w:p>
        </w:tc>
      </w:tr>
      <w:tr w:rsidR="003A2828" w:rsidRPr="003A2828" w:rsidTr="00502A46">
        <w:trPr>
          <w:trHeight w:val="1"/>
        </w:trPr>
        <w:tc>
          <w:tcPr>
            <w:tcW w:w="46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502A46">
            <w:pPr>
              <w:spacing w:line="360" w:lineRule="auto"/>
              <w:rPr>
                <w:sz w:val="28"/>
                <w:szCs w:val="28"/>
              </w:rPr>
            </w:pPr>
            <w:r w:rsidRPr="003A2828">
              <w:rPr>
                <w:sz w:val="28"/>
                <w:szCs w:val="28"/>
              </w:rPr>
              <w:lastRenderedPageBreak/>
              <w:t xml:space="preserve">Кожа </w:t>
            </w:r>
          </w:p>
        </w:tc>
        <w:tc>
          <w:tcPr>
            <w:tcW w:w="46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9B6830">
            <w:pPr>
              <w:numPr>
                <w:ilvl w:val="0"/>
                <w:numId w:val="5"/>
              </w:numPr>
              <w:spacing w:line="360" w:lineRule="auto"/>
              <w:ind w:left="720" w:hanging="360"/>
              <w:rPr>
                <w:sz w:val="28"/>
                <w:szCs w:val="28"/>
              </w:rPr>
            </w:pPr>
            <w:r w:rsidRPr="003A2828">
              <w:rPr>
                <w:sz w:val="28"/>
                <w:szCs w:val="28"/>
              </w:rPr>
              <w:t>Плотные пузыри с геморрагическим содержимым, зуд</w:t>
            </w:r>
          </w:p>
          <w:p w:rsidR="00EE195F" w:rsidRPr="003A2828" w:rsidRDefault="00655140" w:rsidP="009B6830">
            <w:pPr>
              <w:numPr>
                <w:ilvl w:val="0"/>
                <w:numId w:val="5"/>
              </w:numPr>
              <w:spacing w:line="360" w:lineRule="auto"/>
              <w:ind w:left="720" w:hanging="360"/>
              <w:rPr>
                <w:sz w:val="28"/>
                <w:szCs w:val="28"/>
              </w:rPr>
            </w:pPr>
            <w:r w:rsidRPr="003A2828">
              <w:rPr>
                <w:sz w:val="28"/>
                <w:szCs w:val="28"/>
              </w:rPr>
              <w:t>Рубцевание с формирование милиа</w:t>
            </w:r>
          </w:p>
          <w:p w:rsidR="00EE195F" w:rsidRPr="003A2828" w:rsidRDefault="00655140" w:rsidP="009B6830">
            <w:pPr>
              <w:numPr>
                <w:ilvl w:val="0"/>
                <w:numId w:val="5"/>
              </w:numPr>
              <w:spacing w:line="360" w:lineRule="auto"/>
              <w:ind w:left="720" w:hanging="360"/>
              <w:rPr>
                <w:sz w:val="28"/>
                <w:szCs w:val="28"/>
              </w:rPr>
            </w:pPr>
            <w:r w:rsidRPr="003A2828">
              <w:rPr>
                <w:sz w:val="28"/>
                <w:szCs w:val="28"/>
              </w:rPr>
              <w:t xml:space="preserve">При поражении волосистой части головы рубцовая алопеция </w:t>
            </w:r>
          </w:p>
        </w:tc>
      </w:tr>
      <w:tr w:rsidR="003A2828" w:rsidRPr="003A2828" w:rsidTr="00502A46">
        <w:trPr>
          <w:trHeight w:val="1"/>
        </w:trPr>
        <w:tc>
          <w:tcPr>
            <w:tcW w:w="46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502A46">
            <w:pPr>
              <w:spacing w:line="360" w:lineRule="auto"/>
              <w:rPr>
                <w:sz w:val="28"/>
                <w:szCs w:val="28"/>
              </w:rPr>
            </w:pPr>
            <w:r w:rsidRPr="003A2828">
              <w:rPr>
                <w:sz w:val="28"/>
                <w:szCs w:val="28"/>
              </w:rPr>
              <w:t xml:space="preserve">Глотка </w:t>
            </w:r>
          </w:p>
        </w:tc>
        <w:tc>
          <w:tcPr>
            <w:tcW w:w="46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9B6830">
            <w:pPr>
              <w:numPr>
                <w:ilvl w:val="0"/>
                <w:numId w:val="6"/>
              </w:numPr>
              <w:spacing w:line="360" w:lineRule="auto"/>
              <w:ind w:left="720" w:hanging="360"/>
              <w:rPr>
                <w:sz w:val="28"/>
                <w:szCs w:val="28"/>
              </w:rPr>
            </w:pPr>
            <w:r w:rsidRPr="003A2828">
              <w:rPr>
                <w:sz w:val="28"/>
                <w:szCs w:val="28"/>
              </w:rPr>
              <w:t>Боль в горле, хрипота</w:t>
            </w:r>
          </w:p>
          <w:p w:rsidR="00EE195F" w:rsidRPr="003A2828" w:rsidRDefault="00655140" w:rsidP="009B6830">
            <w:pPr>
              <w:numPr>
                <w:ilvl w:val="0"/>
                <w:numId w:val="6"/>
              </w:numPr>
              <w:spacing w:line="360" w:lineRule="auto"/>
              <w:ind w:left="720" w:hanging="360"/>
              <w:rPr>
                <w:sz w:val="28"/>
                <w:szCs w:val="28"/>
              </w:rPr>
            </w:pPr>
            <w:r w:rsidRPr="003A2828">
              <w:rPr>
                <w:sz w:val="28"/>
                <w:szCs w:val="28"/>
              </w:rPr>
              <w:t>Рубцы, стеноз дыхательных путей</w:t>
            </w:r>
          </w:p>
          <w:p w:rsidR="00EE195F" w:rsidRPr="003A2828" w:rsidRDefault="00655140" w:rsidP="009B6830">
            <w:pPr>
              <w:numPr>
                <w:ilvl w:val="0"/>
                <w:numId w:val="6"/>
              </w:numPr>
              <w:spacing w:line="360" w:lineRule="auto"/>
              <w:ind w:left="720" w:hanging="360"/>
              <w:rPr>
                <w:sz w:val="28"/>
                <w:szCs w:val="28"/>
              </w:rPr>
            </w:pPr>
            <w:r w:rsidRPr="003A2828">
              <w:rPr>
                <w:sz w:val="28"/>
                <w:szCs w:val="28"/>
              </w:rPr>
              <w:t>Затруднение дыхания</w:t>
            </w:r>
          </w:p>
        </w:tc>
      </w:tr>
      <w:tr w:rsidR="003A2828" w:rsidRPr="003A2828" w:rsidTr="00502A46">
        <w:trPr>
          <w:trHeight w:val="1"/>
        </w:trPr>
        <w:tc>
          <w:tcPr>
            <w:tcW w:w="46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502A46">
            <w:pPr>
              <w:spacing w:line="360" w:lineRule="auto"/>
              <w:rPr>
                <w:sz w:val="28"/>
                <w:szCs w:val="28"/>
              </w:rPr>
            </w:pPr>
            <w:r w:rsidRPr="003A2828">
              <w:rPr>
                <w:sz w:val="28"/>
                <w:szCs w:val="28"/>
              </w:rPr>
              <w:t xml:space="preserve">Пищевод </w:t>
            </w:r>
          </w:p>
        </w:tc>
        <w:tc>
          <w:tcPr>
            <w:tcW w:w="46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9B6830">
            <w:pPr>
              <w:numPr>
                <w:ilvl w:val="0"/>
                <w:numId w:val="7"/>
              </w:numPr>
              <w:spacing w:line="360" w:lineRule="auto"/>
              <w:ind w:left="720" w:hanging="360"/>
              <w:rPr>
                <w:sz w:val="28"/>
                <w:szCs w:val="28"/>
              </w:rPr>
            </w:pPr>
            <w:r w:rsidRPr="003A2828">
              <w:rPr>
                <w:sz w:val="28"/>
                <w:szCs w:val="28"/>
              </w:rPr>
              <w:t xml:space="preserve">Дисфагия, одинофагия, рефлюкс </w:t>
            </w:r>
          </w:p>
          <w:p w:rsidR="00EE195F" w:rsidRPr="003A2828" w:rsidRDefault="00655140" w:rsidP="009B6830">
            <w:pPr>
              <w:numPr>
                <w:ilvl w:val="0"/>
                <w:numId w:val="7"/>
              </w:numPr>
              <w:spacing w:line="360" w:lineRule="auto"/>
              <w:ind w:left="720" w:hanging="360"/>
              <w:rPr>
                <w:sz w:val="28"/>
                <w:szCs w:val="28"/>
              </w:rPr>
            </w:pPr>
            <w:r w:rsidRPr="003A2828">
              <w:rPr>
                <w:sz w:val="28"/>
                <w:szCs w:val="28"/>
              </w:rPr>
              <w:t>Стриктура пищевода</w:t>
            </w:r>
          </w:p>
          <w:p w:rsidR="00EE195F" w:rsidRPr="003A2828" w:rsidRDefault="00714F0A" w:rsidP="009B6830">
            <w:pPr>
              <w:numPr>
                <w:ilvl w:val="0"/>
                <w:numId w:val="7"/>
              </w:numPr>
              <w:spacing w:line="360" w:lineRule="auto"/>
              <w:ind w:left="720" w:hanging="360"/>
              <w:rPr>
                <w:sz w:val="28"/>
                <w:szCs w:val="28"/>
              </w:rPr>
            </w:pPr>
            <w:r w:rsidRPr="003A2828">
              <w:rPr>
                <w:sz w:val="28"/>
                <w:szCs w:val="28"/>
              </w:rPr>
              <w:t>Затруднение</w:t>
            </w:r>
            <w:r w:rsidR="00655140" w:rsidRPr="003A2828">
              <w:rPr>
                <w:sz w:val="28"/>
                <w:szCs w:val="28"/>
              </w:rPr>
              <w:t xml:space="preserve"> п</w:t>
            </w:r>
            <w:r w:rsidRPr="003A2828">
              <w:rPr>
                <w:sz w:val="28"/>
                <w:szCs w:val="28"/>
              </w:rPr>
              <w:t>риема</w:t>
            </w:r>
            <w:r w:rsidR="00655140" w:rsidRPr="003A2828">
              <w:rPr>
                <w:sz w:val="28"/>
                <w:szCs w:val="28"/>
              </w:rPr>
              <w:t xml:space="preserve"> пищи</w:t>
            </w:r>
          </w:p>
          <w:p w:rsidR="00EE195F" w:rsidRPr="003A2828" w:rsidRDefault="00655140" w:rsidP="009B6830">
            <w:pPr>
              <w:numPr>
                <w:ilvl w:val="0"/>
                <w:numId w:val="7"/>
              </w:numPr>
              <w:spacing w:line="360" w:lineRule="auto"/>
              <w:ind w:left="720" w:hanging="360"/>
              <w:rPr>
                <w:sz w:val="28"/>
                <w:szCs w:val="28"/>
              </w:rPr>
            </w:pPr>
            <w:r w:rsidRPr="003A2828">
              <w:rPr>
                <w:sz w:val="28"/>
                <w:szCs w:val="28"/>
              </w:rPr>
              <w:t>Смерть</w:t>
            </w:r>
          </w:p>
          <w:p w:rsidR="00EE195F" w:rsidRPr="003A2828" w:rsidRDefault="00EE195F" w:rsidP="00502A46">
            <w:pPr>
              <w:spacing w:line="360" w:lineRule="auto"/>
              <w:rPr>
                <w:sz w:val="28"/>
                <w:szCs w:val="28"/>
              </w:rPr>
            </w:pPr>
          </w:p>
        </w:tc>
      </w:tr>
      <w:tr w:rsidR="003A2828" w:rsidRPr="003A2828" w:rsidTr="00502A46">
        <w:trPr>
          <w:trHeight w:val="1"/>
        </w:trPr>
        <w:tc>
          <w:tcPr>
            <w:tcW w:w="4669"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502A46">
            <w:pPr>
              <w:spacing w:line="360" w:lineRule="auto"/>
              <w:rPr>
                <w:sz w:val="28"/>
                <w:szCs w:val="28"/>
              </w:rPr>
            </w:pPr>
            <w:r w:rsidRPr="003A2828">
              <w:rPr>
                <w:sz w:val="28"/>
                <w:szCs w:val="28"/>
              </w:rPr>
              <w:t>Аногенитальная область</w:t>
            </w:r>
          </w:p>
        </w:tc>
        <w:tc>
          <w:tcPr>
            <w:tcW w:w="467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E195F" w:rsidRPr="003A2828" w:rsidRDefault="00655140" w:rsidP="009B6830">
            <w:pPr>
              <w:numPr>
                <w:ilvl w:val="0"/>
                <w:numId w:val="8"/>
              </w:numPr>
              <w:spacing w:line="360" w:lineRule="auto"/>
              <w:ind w:left="720" w:hanging="360"/>
              <w:rPr>
                <w:sz w:val="28"/>
                <w:szCs w:val="28"/>
              </w:rPr>
            </w:pPr>
            <w:r w:rsidRPr="003A2828">
              <w:rPr>
                <w:sz w:val="28"/>
                <w:szCs w:val="28"/>
              </w:rPr>
              <w:t>Эрозия и изъязвление</w:t>
            </w:r>
          </w:p>
          <w:p w:rsidR="00EE195F" w:rsidRPr="003A2828" w:rsidRDefault="00655140" w:rsidP="009B6830">
            <w:pPr>
              <w:numPr>
                <w:ilvl w:val="0"/>
                <w:numId w:val="8"/>
              </w:numPr>
              <w:spacing w:line="360" w:lineRule="auto"/>
              <w:ind w:left="720" w:hanging="360"/>
              <w:rPr>
                <w:sz w:val="28"/>
                <w:szCs w:val="28"/>
              </w:rPr>
            </w:pPr>
            <w:r w:rsidRPr="003A2828">
              <w:rPr>
                <w:sz w:val="28"/>
                <w:szCs w:val="28"/>
              </w:rPr>
              <w:t>Кровотечение</w:t>
            </w:r>
          </w:p>
          <w:p w:rsidR="00EE195F" w:rsidRPr="003A2828" w:rsidRDefault="00655140" w:rsidP="009B6830">
            <w:pPr>
              <w:numPr>
                <w:ilvl w:val="0"/>
                <w:numId w:val="8"/>
              </w:numPr>
              <w:spacing w:line="360" w:lineRule="auto"/>
              <w:ind w:left="720" w:hanging="360"/>
              <w:rPr>
                <w:sz w:val="28"/>
                <w:szCs w:val="28"/>
              </w:rPr>
            </w:pPr>
            <w:r w:rsidRPr="003A2828">
              <w:rPr>
                <w:sz w:val="28"/>
                <w:szCs w:val="28"/>
              </w:rPr>
              <w:t xml:space="preserve">Боль </w:t>
            </w:r>
          </w:p>
          <w:p w:rsidR="00EE195F" w:rsidRPr="003A2828" w:rsidRDefault="00502A46" w:rsidP="009B6830">
            <w:pPr>
              <w:numPr>
                <w:ilvl w:val="0"/>
                <w:numId w:val="8"/>
              </w:numPr>
              <w:spacing w:line="360" w:lineRule="auto"/>
              <w:ind w:left="720" w:hanging="360"/>
              <w:rPr>
                <w:sz w:val="28"/>
                <w:szCs w:val="28"/>
              </w:rPr>
            </w:pPr>
            <w:r w:rsidRPr="003A2828">
              <w:rPr>
                <w:sz w:val="28"/>
                <w:szCs w:val="28"/>
              </w:rPr>
              <w:t>Расстройство мочеиспускания</w:t>
            </w:r>
          </w:p>
          <w:p w:rsidR="00EE195F" w:rsidRPr="003A2828" w:rsidRDefault="00655140" w:rsidP="009B6830">
            <w:pPr>
              <w:numPr>
                <w:ilvl w:val="0"/>
                <w:numId w:val="8"/>
              </w:numPr>
              <w:spacing w:line="360" w:lineRule="auto"/>
              <w:ind w:left="720" w:hanging="360"/>
              <w:rPr>
                <w:sz w:val="28"/>
                <w:szCs w:val="28"/>
              </w:rPr>
            </w:pPr>
            <w:r w:rsidRPr="003A2828">
              <w:rPr>
                <w:sz w:val="28"/>
                <w:szCs w:val="28"/>
              </w:rPr>
              <w:t>Сексуальная дисфункция</w:t>
            </w:r>
          </w:p>
        </w:tc>
      </w:tr>
    </w:tbl>
    <w:p w:rsidR="00C85D60" w:rsidRPr="003A2828" w:rsidRDefault="00C85D60" w:rsidP="00C85D60">
      <w:pPr>
        <w:pStyle w:val="2"/>
        <w:rPr>
          <w:rFonts w:ascii="Times New Roman" w:eastAsia="Times New Roman" w:hAnsi="Times New Roman" w:cs="Times New Roman"/>
          <w:color w:val="auto"/>
          <w:sz w:val="28"/>
        </w:rPr>
      </w:pPr>
      <w:bookmarkStart w:id="109" w:name="_Toc8573429"/>
    </w:p>
    <w:p w:rsidR="00EE195F" w:rsidRPr="003A2828" w:rsidRDefault="00502A46" w:rsidP="00206139">
      <w:pPr>
        <w:pStyle w:val="2"/>
        <w:numPr>
          <w:ilvl w:val="2"/>
          <w:numId w:val="27"/>
        </w:numPr>
        <w:rPr>
          <w:rFonts w:ascii="Times New Roman" w:eastAsia="Times New Roman" w:hAnsi="Times New Roman" w:cs="Times New Roman"/>
          <w:color w:val="auto"/>
          <w:sz w:val="28"/>
        </w:rPr>
      </w:pPr>
      <w:bookmarkStart w:id="110" w:name="_Toc9351115"/>
      <w:bookmarkStart w:id="111" w:name="_Toc9351210"/>
      <w:bookmarkStart w:id="112" w:name="_Toc9351429"/>
      <w:bookmarkStart w:id="113" w:name="_Toc9351695"/>
      <w:bookmarkStart w:id="114" w:name="_Toc9352507"/>
      <w:bookmarkStart w:id="115" w:name="_Toc9375146"/>
      <w:bookmarkStart w:id="116" w:name="_Toc9375377"/>
      <w:bookmarkStart w:id="117" w:name="_Toc9375530"/>
      <w:r w:rsidRPr="003A2828">
        <w:rPr>
          <w:rFonts w:ascii="Times New Roman" w:eastAsia="Times New Roman" w:hAnsi="Times New Roman" w:cs="Times New Roman"/>
          <w:color w:val="auto"/>
          <w:sz w:val="28"/>
        </w:rPr>
        <w:t>Диагностика</w:t>
      </w:r>
      <w:bookmarkEnd w:id="109"/>
      <w:bookmarkEnd w:id="110"/>
      <w:bookmarkEnd w:id="111"/>
      <w:bookmarkEnd w:id="112"/>
      <w:bookmarkEnd w:id="113"/>
      <w:bookmarkEnd w:id="114"/>
      <w:bookmarkEnd w:id="115"/>
      <w:bookmarkEnd w:id="116"/>
      <w:bookmarkEnd w:id="117"/>
    </w:p>
    <w:p w:rsidR="00502A46" w:rsidRPr="003A2828" w:rsidRDefault="00502A46" w:rsidP="00502A46">
      <w:pPr>
        <w:spacing w:line="360" w:lineRule="auto"/>
        <w:ind w:firstLine="709"/>
        <w:jc w:val="both"/>
        <w:rPr>
          <w:sz w:val="28"/>
        </w:rPr>
      </w:pPr>
      <w:r w:rsidRPr="003A2828">
        <w:rPr>
          <w:sz w:val="28"/>
        </w:rPr>
        <w:t xml:space="preserve">Диагностика пемфигоида слизистых оболочек должна быть комплексной и включать данные клинической картины и анамнеза, результаты гистологического исследования с применением метода прямой и непрямой иммунофлюоресценция. </w:t>
      </w:r>
    </w:p>
    <w:p w:rsidR="00DC517D" w:rsidRPr="003A2828" w:rsidRDefault="00502A46" w:rsidP="00DC517D">
      <w:pPr>
        <w:spacing w:line="360" w:lineRule="auto"/>
        <w:ind w:firstLine="709"/>
        <w:rPr>
          <w:sz w:val="28"/>
        </w:rPr>
      </w:pPr>
      <w:r w:rsidRPr="003A2828">
        <w:rPr>
          <w:sz w:val="28"/>
        </w:rPr>
        <w:lastRenderedPageBreak/>
        <w:t>Гистологическая картина характеризуется формиро</w:t>
      </w:r>
      <w:r w:rsidR="006707A2" w:rsidRPr="003A2828">
        <w:rPr>
          <w:sz w:val="28"/>
        </w:rPr>
        <w:t>ванием субэпидермального пузыря и субэпидермальные щели, в подлежащей дерме вариабельный</w:t>
      </w:r>
      <w:r w:rsidRPr="003A2828">
        <w:rPr>
          <w:sz w:val="28"/>
        </w:rPr>
        <w:t xml:space="preserve"> инфильтрат, состав и выраженность которого</w:t>
      </w:r>
      <w:r w:rsidR="006707A2" w:rsidRPr="003A2828">
        <w:rPr>
          <w:sz w:val="28"/>
        </w:rPr>
        <w:t>,</w:t>
      </w:r>
      <w:r w:rsidRPr="003A2828">
        <w:rPr>
          <w:sz w:val="28"/>
        </w:rPr>
        <w:t xml:space="preserve"> зависит от длительности существования элемента. </w:t>
      </w:r>
    </w:p>
    <w:p w:rsidR="00DC517D" w:rsidRPr="003A2828" w:rsidRDefault="00DC517D" w:rsidP="008E70B5">
      <w:pPr>
        <w:spacing w:line="360" w:lineRule="auto"/>
        <w:ind w:firstLine="709"/>
        <w:rPr>
          <w:sz w:val="28"/>
        </w:rPr>
      </w:pPr>
      <w:r w:rsidRPr="003A2828">
        <w:rPr>
          <w:sz w:val="28"/>
        </w:rPr>
        <w:t>Гистопатологическая особенность, отличающая рубцующего от бул</w:t>
      </w:r>
      <w:r w:rsidR="00697B50">
        <w:rPr>
          <w:sz w:val="28"/>
        </w:rPr>
        <w:t>л</w:t>
      </w:r>
      <w:r w:rsidRPr="003A2828">
        <w:rPr>
          <w:sz w:val="28"/>
        </w:rPr>
        <w:t xml:space="preserve">езного пемфигоида состоит в том, что воспалительный инфильтрат содержит преимущественно нейтрофилы с </w:t>
      </w:r>
      <w:r w:rsidR="008E70B5" w:rsidRPr="003A2828">
        <w:rPr>
          <w:sz w:val="28"/>
        </w:rPr>
        <w:t xml:space="preserve">меньшим количеством эозинофилов </w:t>
      </w:r>
      <w:r w:rsidRPr="003A2828">
        <w:rPr>
          <w:sz w:val="28"/>
        </w:rPr>
        <w:t>(</w:t>
      </w:r>
      <w:r w:rsidRPr="003A2828">
        <w:rPr>
          <w:sz w:val="28"/>
          <w:lang w:val="en-US"/>
        </w:rPr>
        <w:t>Emilia</w:t>
      </w:r>
      <w:r w:rsidR="00697B50" w:rsidRPr="00697B50">
        <w:rPr>
          <w:sz w:val="28"/>
        </w:rPr>
        <w:t xml:space="preserve"> </w:t>
      </w:r>
      <w:r w:rsidRPr="003A2828">
        <w:rPr>
          <w:sz w:val="28"/>
          <w:lang w:val="en-US"/>
        </w:rPr>
        <w:t>A</w:t>
      </w:r>
      <w:r w:rsidRPr="003A2828">
        <w:rPr>
          <w:sz w:val="28"/>
        </w:rPr>
        <w:t xml:space="preserve">, </w:t>
      </w:r>
      <w:r w:rsidRPr="003A2828">
        <w:rPr>
          <w:sz w:val="28"/>
          <w:lang w:val="en-US"/>
        </w:rPr>
        <w:t>Janete</w:t>
      </w:r>
      <w:r w:rsidR="00697B50">
        <w:rPr>
          <w:sz w:val="28"/>
        </w:rPr>
        <w:t xml:space="preserve"> </w:t>
      </w:r>
      <w:r w:rsidRPr="003A2828">
        <w:rPr>
          <w:sz w:val="28"/>
          <w:lang w:val="en-US"/>
        </w:rPr>
        <w:t>A</w:t>
      </w:r>
      <w:r w:rsidRPr="003A2828">
        <w:rPr>
          <w:sz w:val="28"/>
        </w:rPr>
        <w:t xml:space="preserve">, </w:t>
      </w:r>
      <w:r w:rsidRPr="003A2828">
        <w:rPr>
          <w:sz w:val="28"/>
          <w:lang w:val="en-US"/>
        </w:rPr>
        <w:t>Yasmin</w:t>
      </w:r>
      <w:r w:rsidR="00697B50">
        <w:rPr>
          <w:sz w:val="28"/>
        </w:rPr>
        <w:t xml:space="preserve"> </w:t>
      </w:r>
      <w:r w:rsidR="00697B50">
        <w:rPr>
          <w:sz w:val="28"/>
          <w:lang w:val="en-US"/>
        </w:rPr>
        <w:t>C</w:t>
      </w:r>
      <w:r w:rsidRPr="003A2828">
        <w:rPr>
          <w:sz w:val="28"/>
        </w:rPr>
        <w:t xml:space="preserve">, </w:t>
      </w:r>
      <w:r w:rsidRPr="003A2828">
        <w:rPr>
          <w:sz w:val="28"/>
          <w:lang w:val="en-US"/>
        </w:rPr>
        <w:t>Luiz</w:t>
      </w:r>
      <w:r w:rsidR="00697B50">
        <w:rPr>
          <w:sz w:val="28"/>
        </w:rPr>
        <w:t xml:space="preserve"> </w:t>
      </w:r>
      <w:r w:rsidRPr="003A2828">
        <w:rPr>
          <w:sz w:val="28"/>
          <w:lang w:val="en-US"/>
        </w:rPr>
        <w:t>C</w:t>
      </w:r>
      <w:r w:rsidR="008E70B5" w:rsidRPr="003A2828">
        <w:rPr>
          <w:sz w:val="28"/>
        </w:rPr>
        <w:t xml:space="preserve">. </w:t>
      </w:r>
      <w:r w:rsidRPr="003A2828">
        <w:rPr>
          <w:sz w:val="28"/>
        </w:rPr>
        <w:t>2008</w:t>
      </w:r>
      <w:r w:rsidR="008E70B5" w:rsidRPr="003A2828">
        <w:rPr>
          <w:sz w:val="28"/>
        </w:rPr>
        <w:t xml:space="preserve">; </w:t>
      </w:r>
      <w:r w:rsidRPr="003A2828">
        <w:rPr>
          <w:sz w:val="28"/>
          <w:lang w:val="en-US"/>
        </w:rPr>
        <w:t>Yancey</w:t>
      </w:r>
      <w:r w:rsidR="00697B50">
        <w:rPr>
          <w:sz w:val="28"/>
        </w:rPr>
        <w:t xml:space="preserve"> </w:t>
      </w:r>
      <w:r w:rsidRPr="003A2828">
        <w:rPr>
          <w:sz w:val="28"/>
          <w:lang w:val="en-US"/>
        </w:rPr>
        <w:t>KB</w:t>
      </w:r>
      <w:r w:rsidRPr="003A2828">
        <w:rPr>
          <w:sz w:val="28"/>
        </w:rPr>
        <w:t xml:space="preserve">, </w:t>
      </w:r>
      <w:r w:rsidRPr="003A2828">
        <w:rPr>
          <w:sz w:val="28"/>
          <w:lang w:val="en-US"/>
        </w:rPr>
        <w:t>Egan</w:t>
      </w:r>
      <w:r w:rsidR="00697B50">
        <w:rPr>
          <w:sz w:val="28"/>
        </w:rPr>
        <w:t xml:space="preserve"> </w:t>
      </w:r>
      <w:r w:rsidRPr="003A2828">
        <w:rPr>
          <w:sz w:val="28"/>
          <w:lang w:val="en-US"/>
        </w:rPr>
        <w:t>CA</w:t>
      </w:r>
      <w:r w:rsidR="00697B50">
        <w:rPr>
          <w:sz w:val="28"/>
        </w:rPr>
        <w:t xml:space="preserve">. </w:t>
      </w:r>
      <w:r w:rsidR="008E70B5" w:rsidRPr="003A2828">
        <w:rPr>
          <w:sz w:val="28"/>
        </w:rPr>
        <w:t xml:space="preserve">2000). </w:t>
      </w:r>
    </w:p>
    <w:p w:rsidR="006707A2" w:rsidRPr="003A2828" w:rsidRDefault="00502A46" w:rsidP="00502A46">
      <w:pPr>
        <w:spacing w:line="360" w:lineRule="auto"/>
        <w:ind w:firstLine="709"/>
        <w:jc w:val="both"/>
        <w:rPr>
          <w:sz w:val="28"/>
        </w:rPr>
      </w:pPr>
      <w:r w:rsidRPr="003A2828">
        <w:rPr>
          <w:sz w:val="28"/>
        </w:rPr>
        <w:t xml:space="preserve"> Присутствие сальных желез в полости пузыря считают отличительным признаком заболевания, так как </w:t>
      </w:r>
      <w:r w:rsidR="006707A2" w:rsidRPr="003A2828">
        <w:rPr>
          <w:sz w:val="28"/>
        </w:rPr>
        <w:t>оно</w:t>
      </w:r>
      <w:r w:rsidRPr="003A2828">
        <w:rPr>
          <w:sz w:val="28"/>
        </w:rPr>
        <w:t xml:space="preserve"> отражает формирование полости </w:t>
      </w:r>
      <w:r w:rsidR="006707A2" w:rsidRPr="003A2828">
        <w:rPr>
          <w:sz w:val="28"/>
        </w:rPr>
        <w:t xml:space="preserve">в </w:t>
      </w:r>
      <w:r w:rsidRPr="003A2828">
        <w:rPr>
          <w:sz w:val="28"/>
        </w:rPr>
        <w:t xml:space="preserve">эпителии железы. </w:t>
      </w:r>
    </w:p>
    <w:p w:rsidR="00502A46" w:rsidRPr="003A2828" w:rsidRDefault="00502A46" w:rsidP="00502A46">
      <w:pPr>
        <w:spacing w:line="360" w:lineRule="auto"/>
        <w:ind w:firstLine="709"/>
        <w:jc w:val="both"/>
        <w:rPr>
          <w:sz w:val="28"/>
        </w:rPr>
      </w:pPr>
      <w:r w:rsidRPr="003A2828">
        <w:rPr>
          <w:sz w:val="28"/>
        </w:rPr>
        <w:t xml:space="preserve">Признаки рубцевания могут обнаруживаться на ранних этапах формировании элементов и самые ранние могут быть выявлены с помощью исследования в поляризованном свете. Формирующиеся коллагеновые волокна расположены параллельно, а не беспорядочно, поверхности кожи. </w:t>
      </w:r>
    </w:p>
    <w:p w:rsidR="00502A46" w:rsidRPr="003A2828" w:rsidRDefault="00502A46" w:rsidP="00502A46">
      <w:pPr>
        <w:spacing w:line="360" w:lineRule="auto"/>
        <w:ind w:firstLine="709"/>
        <w:jc w:val="both"/>
        <w:rPr>
          <w:sz w:val="28"/>
        </w:rPr>
      </w:pPr>
      <w:r w:rsidRPr="003A2828">
        <w:rPr>
          <w:sz w:val="28"/>
        </w:rPr>
        <w:t xml:space="preserve">Метод прямой иммунофлюоресценции (ПИФ) демонстрирует линейное отложение вдоль базальной мембраны слизистых оболочек </w:t>
      </w:r>
      <w:r w:rsidR="006707A2" w:rsidRPr="003A2828">
        <w:rPr>
          <w:sz w:val="28"/>
        </w:rPr>
        <w:t xml:space="preserve">или кожи </w:t>
      </w:r>
      <w:r w:rsidRPr="003A2828">
        <w:rPr>
          <w:sz w:val="28"/>
          <w:lang w:val="en-US"/>
        </w:rPr>
        <w:t>IgG</w:t>
      </w:r>
      <w:r w:rsidRPr="003A2828">
        <w:rPr>
          <w:sz w:val="28"/>
        </w:rPr>
        <w:t xml:space="preserve"> (и часто </w:t>
      </w:r>
      <w:r w:rsidRPr="003A2828">
        <w:rPr>
          <w:sz w:val="28"/>
          <w:lang w:val="en-US"/>
        </w:rPr>
        <w:t>C</w:t>
      </w:r>
      <w:r w:rsidRPr="003A2828">
        <w:rPr>
          <w:sz w:val="28"/>
        </w:rPr>
        <w:t xml:space="preserve">3) практически в 80% случаев. Примерно в 20% случаев выявляются IgA. Отмечается, что ПИФ дает положительные результаты при поражении слизистых чаще, чем при поражении кожи (50-90% по сравнению с 20-50%, соответственно). </w:t>
      </w:r>
      <w:r w:rsidRPr="003A2828">
        <w:rPr>
          <w:sz w:val="28"/>
          <w:lang w:val="en-US"/>
        </w:rPr>
        <w:t>IgG</w:t>
      </w:r>
      <w:r w:rsidRPr="003A2828">
        <w:rPr>
          <w:sz w:val="28"/>
        </w:rPr>
        <w:t xml:space="preserve"> представлены </w:t>
      </w:r>
      <w:r w:rsidRPr="003A2828">
        <w:rPr>
          <w:sz w:val="28"/>
          <w:lang w:val="en-US"/>
        </w:rPr>
        <w:t>IgG</w:t>
      </w:r>
      <w:r w:rsidRPr="003A2828">
        <w:rPr>
          <w:sz w:val="28"/>
        </w:rPr>
        <w:t xml:space="preserve">4 и </w:t>
      </w:r>
      <w:r w:rsidRPr="003A2828">
        <w:rPr>
          <w:sz w:val="28"/>
          <w:lang w:val="en-US"/>
        </w:rPr>
        <w:t>IgG</w:t>
      </w:r>
      <w:r w:rsidRPr="003A2828">
        <w:rPr>
          <w:sz w:val="28"/>
        </w:rPr>
        <w:t xml:space="preserve">1 подкласса. </w:t>
      </w:r>
    </w:p>
    <w:p w:rsidR="00CE5364" w:rsidRPr="003A2828" w:rsidRDefault="00CE5364" w:rsidP="00697B50">
      <w:pPr>
        <w:spacing w:line="360" w:lineRule="auto"/>
        <w:ind w:firstLine="709"/>
        <w:jc w:val="both"/>
        <w:rPr>
          <w:sz w:val="28"/>
        </w:rPr>
      </w:pPr>
      <w:r w:rsidRPr="003A2828">
        <w:rPr>
          <w:sz w:val="28"/>
        </w:rPr>
        <w:t xml:space="preserve">ПИФ часто бывает полезен для диагностики пемфигоида, но он не </w:t>
      </w:r>
      <w:r w:rsidR="008E70B5" w:rsidRPr="003A2828">
        <w:rPr>
          <w:sz w:val="28"/>
        </w:rPr>
        <w:t>дифференцирует</w:t>
      </w:r>
      <w:r w:rsidR="00697B50">
        <w:rPr>
          <w:sz w:val="28"/>
        </w:rPr>
        <w:t xml:space="preserve"> </w:t>
      </w:r>
      <w:r w:rsidRPr="003A2828">
        <w:rPr>
          <w:sz w:val="28"/>
        </w:rPr>
        <w:t>пемфигоид слизистых оболочек от других субэпидермальных пузырных дерматозов, таких как буллезный пемфигоид, буллезный эпидермолиз или красная волчанка</w:t>
      </w:r>
      <w:r w:rsidR="00206139" w:rsidRPr="003A2828">
        <w:rPr>
          <w:sz w:val="28"/>
        </w:rPr>
        <w:t xml:space="preserve"> (таблица 3)</w:t>
      </w:r>
      <w:r w:rsidRPr="003A2828">
        <w:rPr>
          <w:sz w:val="28"/>
        </w:rPr>
        <w:t xml:space="preserve">. </w:t>
      </w:r>
    </w:p>
    <w:p w:rsidR="00DC517D" w:rsidRPr="003A2828" w:rsidRDefault="00CE5364" w:rsidP="00DC517D">
      <w:pPr>
        <w:spacing w:line="360" w:lineRule="auto"/>
        <w:ind w:firstLine="709"/>
        <w:jc w:val="both"/>
        <w:rPr>
          <w:sz w:val="28"/>
        </w:rPr>
      </w:pPr>
      <w:r w:rsidRPr="003A2828">
        <w:rPr>
          <w:sz w:val="28"/>
        </w:rPr>
        <w:t xml:space="preserve">Циркулирующие антитела при пемфигоиде слизистых </w:t>
      </w:r>
      <w:r w:rsidR="00A679F3" w:rsidRPr="003A2828">
        <w:rPr>
          <w:sz w:val="28"/>
        </w:rPr>
        <w:t>оболочек</w:t>
      </w:r>
      <w:r w:rsidR="00697B50">
        <w:rPr>
          <w:sz w:val="28"/>
        </w:rPr>
        <w:t xml:space="preserve"> </w:t>
      </w:r>
      <w:r w:rsidRPr="003A2828">
        <w:rPr>
          <w:sz w:val="28"/>
        </w:rPr>
        <w:t xml:space="preserve">встречаются реже, чем при буллезном. Трудно отличить </w:t>
      </w:r>
      <w:r w:rsidR="006707A2" w:rsidRPr="003A2828">
        <w:rPr>
          <w:sz w:val="28"/>
        </w:rPr>
        <w:t>эти заболевания</w:t>
      </w:r>
      <w:r w:rsidR="00DC517D" w:rsidRPr="003A2828">
        <w:rPr>
          <w:sz w:val="28"/>
        </w:rPr>
        <w:t xml:space="preserve"> только по ПИФ и НР</w:t>
      </w:r>
      <w:r w:rsidRPr="003A2828">
        <w:rPr>
          <w:sz w:val="28"/>
        </w:rPr>
        <w:t xml:space="preserve">ИФ, поскольку у большинства пациентов с этими заболеваниями имеются антитела к BPAg2. </w:t>
      </w:r>
    </w:p>
    <w:p w:rsidR="00CE5364" w:rsidRPr="003A2828" w:rsidRDefault="00CE5364" w:rsidP="00CE5364">
      <w:pPr>
        <w:spacing w:line="360" w:lineRule="auto"/>
        <w:ind w:firstLine="709"/>
        <w:jc w:val="both"/>
        <w:rPr>
          <w:sz w:val="28"/>
        </w:rPr>
      </w:pPr>
      <w:r w:rsidRPr="003A2828">
        <w:rPr>
          <w:sz w:val="28"/>
        </w:rPr>
        <w:lastRenderedPageBreak/>
        <w:t>Более специфические иммунологические исследования продемонстрировали, что аутоантитела, продуцируемые пациентами с пемфигоидом слизистых оболочек, связываются с С-концевой частью антигена BPAG2, тогда как антитела, продуцируемые пациентами с буллезным пемфигоидом, связываются с доме</w:t>
      </w:r>
      <w:r w:rsidR="00A679F3" w:rsidRPr="003A2828">
        <w:rPr>
          <w:sz w:val="28"/>
        </w:rPr>
        <w:t xml:space="preserve">ном NC16A того же аутоантигена </w:t>
      </w:r>
      <w:r w:rsidRPr="003A2828">
        <w:rPr>
          <w:sz w:val="28"/>
        </w:rPr>
        <w:t>(</w:t>
      </w:r>
      <w:r w:rsidRPr="003A2828">
        <w:rPr>
          <w:sz w:val="28"/>
          <w:lang w:val="en-US"/>
        </w:rPr>
        <w:t>Yancey</w:t>
      </w:r>
      <w:r w:rsidR="00697B50">
        <w:rPr>
          <w:sz w:val="28"/>
        </w:rPr>
        <w:t xml:space="preserve"> </w:t>
      </w:r>
      <w:r w:rsidRPr="003A2828">
        <w:rPr>
          <w:sz w:val="28"/>
          <w:lang w:val="en-US"/>
        </w:rPr>
        <w:t>KB</w:t>
      </w:r>
      <w:r w:rsidRPr="003A2828">
        <w:rPr>
          <w:sz w:val="28"/>
        </w:rPr>
        <w:t xml:space="preserve">, </w:t>
      </w:r>
      <w:r w:rsidRPr="003A2828">
        <w:rPr>
          <w:sz w:val="28"/>
          <w:lang w:val="en-US"/>
        </w:rPr>
        <w:t>Egan</w:t>
      </w:r>
      <w:r w:rsidR="00697B50">
        <w:rPr>
          <w:sz w:val="28"/>
        </w:rPr>
        <w:t xml:space="preserve"> </w:t>
      </w:r>
      <w:r w:rsidRPr="003A2828">
        <w:rPr>
          <w:sz w:val="28"/>
          <w:lang w:val="en-US"/>
        </w:rPr>
        <w:t>CA</w:t>
      </w:r>
      <w:r w:rsidR="00697B50">
        <w:rPr>
          <w:sz w:val="28"/>
        </w:rPr>
        <w:t>.</w:t>
      </w:r>
      <w:r w:rsidRPr="003A2828">
        <w:rPr>
          <w:sz w:val="28"/>
        </w:rPr>
        <w:t xml:space="preserve"> 2000)</w:t>
      </w:r>
      <w:r w:rsidR="006707A2" w:rsidRPr="003A2828">
        <w:rPr>
          <w:sz w:val="28"/>
        </w:rPr>
        <w:t xml:space="preserve">. </w:t>
      </w:r>
    </w:p>
    <w:p w:rsidR="00502A46" w:rsidRPr="003A2828" w:rsidRDefault="00502A46" w:rsidP="00502A46">
      <w:pPr>
        <w:spacing w:line="360" w:lineRule="auto"/>
        <w:ind w:firstLine="709"/>
        <w:jc w:val="both"/>
        <w:rPr>
          <w:sz w:val="28"/>
        </w:rPr>
      </w:pPr>
      <w:r w:rsidRPr="003A2828">
        <w:rPr>
          <w:sz w:val="28"/>
        </w:rPr>
        <w:t xml:space="preserve">Использование </w:t>
      </w:r>
      <w:r w:rsidRPr="003A2828">
        <w:rPr>
          <w:sz w:val="28"/>
          <w:lang w:val="en-US"/>
        </w:rPr>
        <w:t>salt</w:t>
      </w:r>
      <w:r w:rsidRPr="003A2828">
        <w:rPr>
          <w:sz w:val="28"/>
        </w:rPr>
        <w:t>-</w:t>
      </w:r>
      <w:r w:rsidRPr="003A2828">
        <w:rPr>
          <w:sz w:val="28"/>
          <w:lang w:val="en-US"/>
        </w:rPr>
        <w:t>split</w:t>
      </w:r>
      <w:r w:rsidRPr="003A2828">
        <w:rPr>
          <w:sz w:val="28"/>
        </w:rPr>
        <w:t xml:space="preserve"> теста выявляет два основных вида отложения антител – при антиэпилигриновом типе депозиты обнаруживаются на стороне дермы, при других типах – на стороне эпидермиса. Иногда может обнаруживаться смешанный вариант окрашивания. Необходимо отметить, что изолированные результаты </w:t>
      </w:r>
      <w:r w:rsidRPr="003A2828">
        <w:rPr>
          <w:sz w:val="28"/>
          <w:lang w:val="en-US"/>
        </w:rPr>
        <w:t>salt</w:t>
      </w:r>
      <w:r w:rsidRPr="003A2828">
        <w:rPr>
          <w:sz w:val="28"/>
        </w:rPr>
        <w:t>-</w:t>
      </w:r>
      <w:r w:rsidRPr="003A2828">
        <w:rPr>
          <w:sz w:val="28"/>
          <w:lang w:val="en-US"/>
        </w:rPr>
        <w:t>split</w:t>
      </w:r>
      <w:r w:rsidRPr="003A2828">
        <w:rPr>
          <w:sz w:val="28"/>
        </w:rPr>
        <w:t xml:space="preserve"> теста считают не вполне надежным и их рекомендуют оценивать только в совокупности с другими методами исследования. </w:t>
      </w:r>
    </w:p>
    <w:p w:rsidR="00DC517D" w:rsidRPr="003A2828" w:rsidRDefault="00502A46" w:rsidP="00DC517D">
      <w:pPr>
        <w:spacing w:line="360" w:lineRule="auto"/>
        <w:ind w:firstLine="709"/>
        <w:jc w:val="both"/>
        <w:rPr>
          <w:sz w:val="28"/>
          <w:szCs w:val="28"/>
        </w:rPr>
      </w:pPr>
      <w:r w:rsidRPr="003A2828">
        <w:rPr>
          <w:sz w:val="28"/>
        </w:rPr>
        <w:t xml:space="preserve">Метод непрямой иммунофлюоресценции обнаруживают циркулирующие антитела примерно у 20% больных. Как правило, это антитела класса </w:t>
      </w:r>
      <w:r w:rsidRPr="003A2828">
        <w:rPr>
          <w:sz w:val="28"/>
          <w:lang w:val="en-US"/>
        </w:rPr>
        <w:t>IgG</w:t>
      </w:r>
      <w:r w:rsidRPr="003A2828">
        <w:rPr>
          <w:sz w:val="28"/>
        </w:rPr>
        <w:t xml:space="preserve">, иногда </w:t>
      </w:r>
      <w:r w:rsidRPr="003A2828">
        <w:rPr>
          <w:sz w:val="28"/>
          <w:lang w:val="en-US"/>
        </w:rPr>
        <w:t>IgA</w:t>
      </w:r>
      <w:r w:rsidRPr="003A2828">
        <w:rPr>
          <w:sz w:val="28"/>
        </w:rPr>
        <w:t>. Обнаружение последних считают неблагоприятным маркером, так как их присутствие характерно для более тяжелого и упорного заболевания.</w:t>
      </w:r>
      <w:r w:rsidR="00A679F3" w:rsidRPr="003A2828">
        <w:rPr>
          <w:sz w:val="28"/>
        </w:rPr>
        <w:t xml:space="preserve"> В таблице 3. представлены основные моменты позволяющие провести диффе</w:t>
      </w:r>
      <w:r w:rsidR="00C85D60" w:rsidRPr="003A2828">
        <w:rPr>
          <w:sz w:val="28"/>
        </w:rPr>
        <w:t>ренциальную диагностику между су</w:t>
      </w:r>
      <w:r w:rsidR="00A679F3" w:rsidRPr="003A2828">
        <w:rPr>
          <w:sz w:val="28"/>
        </w:rPr>
        <w:t xml:space="preserve">бэпидермальными дерматозами. </w:t>
      </w:r>
    </w:p>
    <w:p w:rsidR="00206139" w:rsidRPr="003A2828" w:rsidRDefault="00DC517D" w:rsidP="00206139">
      <w:pPr>
        <w:spacing w:line="360" w:lineRule="auto"/>
        <w:ind w:firstLine="709"/>
        <w:jc w:val="right"/>
        <w:rPr>
          <w:sz w:val="28"/>
          <w:szCs w:val="28"/>
        </w:rPr>
      </w:pPr>
      <w:r w:rsidRPr="003A2828">
        <w:rPr>
          <w:sz w:val="28"/>
          <w:szCs w:val="28"/>
        </w:rPr>
        <w:t>Таблица</w:t>
      </w:r>
      <w:r w:rsidR="00A679F3" w:rsidRPr="003A2828">
        <w:rPr>
          <w:sz w:val="28"/>
          <w:szCs w:val="28"/>
        </w:rPr>
        <w:t xml:space="preserve"> 3</w:t>
      </w:r>
      <w:r w:rsidRPr="003A2828">
        <w:rPr>
          <w:sz w:val="28"/>
          <w:szCs w:val="28"/>
        </w:rPr>
        <w:t xml:space="preserve">. </w:t>
      </w:r>
    </w:p>
    <w:p w:rsidR="00DC517D" w:rsidRPr="003A2828" w:rsidRDefault="00DC517D" w:rsidP="00206139">
      <w:pPr>
        <w:spacing w:line="360" w:lineRule="auto"/>
        <w:ind w:firstLine="709"/>
        <w:jc w:val="center"/>
        <w:rPr>
          <w:sz w:val="28"/>
          <w:szCs w:val="28"/>
        </w:rPr>
      </w:pPr>
      <w:r w:rsidRPr="003A2828">
        <w:rPr>
          <w:sz w:val="28"/>
          <w:szCs w:val="28"/>
        </w:rPr>
        <w:t>Сравнительная характеристика пемфигоида слизистых оболочек с другими субэпидермальными буллезными д</w:t>
      </w:r>
      <w:r w:rsidR="00206139" w:rsidRPr="003A2828">
        <w:rPr>
          <w:sz w:val="28"/>
          <w:szCs w:val="28"/>
        </w:rPr>
        <w:t>ерматозами</w:t>
      </w:r>
    </w:p>
    <w:tbl>
      <w:tblPr>
        <w:tblStyle w:val="a3"/>
        <w:tblW w:w="0" w:type="auto"/>
        <w:jc w:val="center"/>
        <w:tblLook w:val="04A0" w:firstRow="1" w:lastRow="0" w:firstColumn="1" w:lastColumn="0" w:noHBand="0" w:noVBand="1"/>
      </w:tblPr>
      <w:tblGrid>
        <w:gridCol w:w="1422"/>
        <w:gridCol w:w="1905"/>
        <w:gridCol w:w="1227"/>
        <w:gridCol w:w="1651"/>
        <w:gridCol w:w="1696"/>
        <w:gridCol w:w="1444"/>
      </w:tblGrid>
      <w:tr w:rsidR="003A2828" w:rsidRPr="003A2828" w:rsidTr="00860A54">
        <w:trPr>
          <w:jc w:val="center"/>
        </w:trPr>
        <w:tc>
          <w:tcPr>
            <w:tcW w:w="1891" w:type="dxa"/>
          </w:tcPr>
          <w:p w:rsidR="00DC517D" w:rsidRPr="003A2828" w:rsidRDefault="00DC517D" w:rsidP="00860A54">
            <w:pPr>
              <w:jc w:val="both"/>
              <w:rPr>
                <w:sz w:val="28"/>
                <w:szCs w:val="28"/>
              </w:rPr>
            </w:pPr>
            <w:r w:rsidRPr="003A2828">
              <w:rPr>
                <w:sz w:val="28"/>
                <w:szCs w:val="28"/>
              </w:rPr>
              <w:t xml:space="preserve">Заболевание </w:t>
            </w:r>
          </w:p>
        </w:tc>
        <w:tc>
          <w:tcPr>
            <w:tcW w:w="1880" w:type="dxa"/>
          </w:tcPr>
          <w:p w:rsidR="00DC517D" w:rsidRPr="003A2828" w:rsidRDefault="00DC517D" w:rsidP="00860A54">
            <w:pPr>
              <w:jc w:val="both"/>
              <w:rPr>
                <w:sz w:val="28"/>
                <w:szCs w:val="28"/>
              </w:rPr>
            </w:pPr>
            <w:r w:rsidRPr="003A2828">
              <w:rPr>
                <w:sz w:val="28"/>
                <w:szCs w:val="28"/>
              </w:rPr>
              <w:t>Клинические признаки</w:t>
            </w:r>
          </w:p>
        </w:tc>
        <w:tc>
          <w:tcPr>
            <w:tcW w:w="1409" w:type="dxa"/>
          </w:tcPr>
          <w:p w:rsidR="00DC517D" w:rsidRPr="003A2828" w:rsidRDefault="00DC517D" w:rsidP="00860A54">
            <w:pPr>
              <w:jc w:val="both"/>
              <w:rPr>
                <w:sz w:val="28"/>
                <w:szCs w:val="28"/>
              </w:rPr>
            </w:pPr>
            <w:r w:rsidRPr="003A2828">
              <w:rPr>
                <w:sz w:val="28"/>
                <w:szCs w:val="28"/>
              </w:rPr>
              <w:t>ПИФ</w:t>
            </w:r>
          </w:p>
        </w:tc>
        <w:tc>
          <w:tcPr>
            <w:tcW w:w="1381" w:type="dxa"/>
          </w:tcPr>
          <w:p w:rsidR="00DC517D" w:rsidRPr="003A2828" w:rsidRDefault="00DC517D" w:rsidP="00860A54">
            <w:pPr>
              <w:jc w:val="both"/>
              <w:rPr>
                <w:sz w:val="28"/>
                <w:szCs w:val="28"/>
              </w:rPr>
            </w:pPr>
            <w:r w:rsidRPr="003A2828">
              <w:rPr>
                <w:sz w:val="28"/>
                <w:szCs w:val="28"/>
              </w:rPr>
              <w:t>нРИФ</w:t>
            </w:r>
          </w:p>
        </w:tc>
        <w:tc>
          <w:tcPr>
            <w:tcW w:w="1861" w:type="dxa"/>
          </w:tcPr>
          <w:p w:rsidR="00DC517D" w:rsidRPr="003A2828" w:rsidRDefault="00DC517D" w:rsidP="00860A54">
            <w:pPr>
              <w:jc w:val="both"/>
              <w:rPr>
                <w:sz w:val="28"/>
                <w:szCs w:val="28"/>
              </w:rPr>
            </w:pPr>
            <w:r w:rsidRPr="003A2828">
              <w:rPr>
                <w:sz w:val="28"/>
                <w:szCs w:val="28"/>
              </w:rPr>
              <w:t>иммуноблотинг</w:t>
            </w:r>
          </w:p>
        </w:tc>
        <w:tc>
          <w:tcPr>
            <w:tcW w:w="1637" w:type="dxa"/>
          </w:tcPr>
          <w:p w:rsidR="00DC517D" w:rsidRPr="003A2828" w:rsidRDefault="00DC517D" w:rsidP="00860A54">
            <w:pPr>
              <w:jc w:val="both"/>
              <w:rPr>
                <w:sz w:val="28"/>
                <w:szCs w:val="28"/>
              </w:rPr>
            </w:pPr>
            <w:r w:rsidRPr="003A2828">
              <w:rPr>
                <w:sz w:val="28"/>
                <w:szCs w:val="28"/>
              </w:rPr>
              <w:t xml:space="preserve">Электронная микроскопия </w:t>
            </w:r>
          </w:p>
        </w:tc>
      </w:tr>
      <w:tr w:rsidR="003A2828" w:rsidRPr="003E57D4" w:rsidTr="00860A54">
        <w:trPr>
          <w:jc w:val="center"/>
        </w:trPr>
        <w:tc>
          <w:tcPr>
            <w:tcW w:w="1891" w:type="dxa"/>
          </w:tcPr>
          <w:p w:rsidR="00DC517D" w:rsidRPr="003A2828" w:rsidRDefault="00DC517D" w:rsidP="00860A54">
            <w:pPr>
              <w:jc w:val="both"/>
              <w:rPr>
                <w:sz w:val="28"/>
                <w:szCs w:val="28"/>
              </w:rPr>
            </w:pPr>
            <w:r w:rsidRPr="003A2828">
              <w:rPr>
                <w:sz w:val="28"/>
                <w:szCs w:val="28"/>
              </w:rPr>
              <w:t>Пемфигоид слизистых оболочек</w:t>
            </w:r>
          </w:p>
        </w:tc>
        <w:tc>
          <w:tcPr>
            <w:tcW w:w="1880" w:type="dxa"/>
          </w:tcPr>
          <w:p w:rsidR="00DC517D" w:rsidRPr="003A2828" w:rsidRDefault="00DC517D" w:rsidP="00860A54">
            <w:pPr>
              <w:jc w:val="both"/>
              <w:rPr>
                <w:sz w:val="28"/>
                <w:szCs w:val="28"/>
              </w:rPr>
            </w:pPr>
            <w:r w:rsidRPr="003A2828">
              <w:rPr>
                <w:sz w:val="28"/>
                <w:szCs w:val="28"/>
              </w:rPr>
              <w:t xml:space="preserve">Множественное поражение слизистых оболочек, рубцевание, </w:t>
            </w:r>
            <w:r w:rsidRPr="003A2828">
              <w:rPr>
                <w:sz w:val="28"/>
                <w:szCs w:val="28"/>
              </w:rPr>
              <w:lastRenderedPageBreak/>
              <w:t>прогрессирующее</w:t>
            </w:r>
          </w:p>
          <w:p w:rsidR="00DC517D" w:rsidRPr="003A2828" w:rsidRDefault="00DC517D" w:rsidP="00860A54">
            <w:pPr>
              <w:jc w:val="both"/>
              <w:rPr>
                <w:sz w:val="28"/>
                <w:szCs w:val="28"/>
              </w:rPr>
            </w:pPr>
          </w:p>
        </w:tc>
        <w:tc>
          <w:tcPr>
            <w:tcW w:w="1409" w:type="dxa"/>
          </w:tcPr>
          <w:p w:rsidR="00DC517D" w:rsidRPr="003A2828" w:rsidRDefault="00DC517D" w:rsidP="00860A54">
            <w:pPr>
              <w:jc w:val="both"/>
              <w:rPr>
                <w:sz w:val="28"/>
                <w:szCs w:val="28"/>
              </w:rPr>
            </w:pPr>
            <w:r w:rsidRPr="003A2828">
              <w:rPr>
                <w:sz w:val="28"/>
                <w:szCs w:val="28"/>
              </w:rPr>
              <w:lastRenderedPageBreak/>
              <w:t xml:space="preserve">Линейное </w:t>
            </w:r>
            <w:r w:rsidR="00A679F3" w:rsidRPr="003A2828">
              <w:rPr>
                <w:sz w:val="28"/>
                <w:szCs w:val="28"/>
              </w:rPr>
              <w:t>отложение IgG</w:t>
            </w:r>
            <w:r w:rsidRPr="003A2828">
              <w:rPr>
                <w:sz w:val="28"/>
                <w:szCs w:val="28"/>
              </w:rPr>
              <w:t xml:space="preserve">, </w:t>
            </w:r>
            <w:r w:rsidRPr="003A2828">
              <w:rPr>
                <w:sz w:val="28"/>
                <w:szCs w:val="28"/>
                <w:lang w:val="en-US"/>
              </w:rPr>
              <w:t>IgA</w:t>
            </w:r>
            <w:r w:rsidRPr="003A2828">
              <w:rPr>
                <w:sz w:val="28"/>
                <w:szCs w:val="28"/>
              </w:rPr>
              <w:t xml:space="preserve"> и/или </w:t>
            </w:r>
            <w:r w:rsidRPr="003A2828">
              <w:rPr>
                <w:sz w:val="28"/>
                <w:szCs w:val="28"/>
                <w:lang w:val="en-US"/>
              </w:rPr>
              <w:lastRenderedPageBreak/>
              <w:t>C</w:t>
            </w:r>
            <w:r w:rsidRPr="003A2828">
              <w:rPr>
                <w:sz w:val="28"/>
                <w:szCs w:val="28"/>
              </w:rPr>
              <w:t xml:space="preserve">3 вдоль базальной мембраны. </w:t>
            </w:r>
          </w:p>
        </w:tc>
        <w:tc>
          <w:tcPr>
            <w:tcW w:w="1381" w:type="dxa"/>
          </w:tcPr>
          <w:p w:rsidR="00DC517D" w:rsidRPr="003A2828" w:rsidRDefault="00DC517D" w:rsidP="00860A54">
            <w:pPr>
              <w:jc w:val="both"/>
              <w:rPr>
                <w:sz w:val="28"/>
                <w:szCs w:val="28"/>
              </w:rPr>
            </w:pPr>
            <w:r w:rsidRPr="003A2828">
              <w:rPr>
                <w:sz w:val="28"/>
                <w:szCs w:val="28"/>
              </w:rPr>
              <w:lastRenderedPageBreak/>
              <w:t>Антитела IgG в основном связываются с эпидермаль</w:t>
            </w:r>
            <w:r w:rsidRPr="003A2828">
              <w:rPr>
                <w:sz w:val="28"/>
                <w:szCs w:val="28"/>
              </w:rPr>
              <w:lastRenderedPageBreak/>
              <w:t xml:space="preserve">ной стороны. </w:t>
            </w:r>
          </w:p>
          <w:p w:rsidR="00DC517D" w:rsidRPr="003A2828" w:rsidRDefault="00DC517D" w:rsidP="00860A54">
            <w:pPr>
              <w:jc w:val="both"/>
              <w:rPr>
                <w:sz w:val="28"/>
                <w:szCs w:val="28"/>
              </w:rPr>
            </w:pPr>
          </w:p>
        </w:tc>
        <w:tc>
          <w:tcPr>
            <w:tcW w:w="1861" w:type="dxa"/>
          </w:tcPr>
          <w:p w:rsidR="00DC517D" w:rsidRPr="003A2828" w:rsidRDefault="00DC517D" w:rsidP="00860A54">
            <w:pPr>
              <w:jc w:val="both"/>
              <w:rPr>
                <w:sz w:val="28"/>
                <w:szCs w:val="28"/>
              </w:rPr>
            </w:pPr>
            <w:r w:rsidRPr="003A2828">
              <w:rPr>
                <w:sz w:val="28"/>
                <w:szCs w:val="28"/>
                <w:lang w:val="en-US"/>
              </w:rPr>
              <w:lastRenderedPageBreak/>
              <w:t>BP</w:t>
            </w:r>
            <w:r w:rsidRPr="003A2828">
              <w:rPr>
                <w:sz w:val="28"/>
                <w:szCs w:val="28"/>
              </w:rPr>
              <w:t xml:space="preserve">180, </w:t>
            </w:r>
            <w:r w:rsidRPr="003A2828">
              <w:rPr>
                <w:sz w:val="28"/>
                <w:szCs w:val="28"/>
                <w:lang w:val="en-US"/>
              </w:rPr>
              <w:t>BP</w:t>
            </w:r>
            <w:r w:rsidRPr="003A2828">
              <w:rPr>
                <w:sz w:val="28"/>
                <w:szCs w:val="28"/>
              </w:rPr>
              <w:t>230, ламинин 5, интегрин, коллаген 7 типа</w:t>
            </w:r>
          </w:p>
        </w:tc>
        <w:tc>
          <w:tcPr>
            <w:tcW w:w="1637" w:type="dxa"/>
          </w:tcPr>
          <w:p w:rsidR="00DC517D" w:rsidRPr="003A2828" w:rsidRDefault="00DC517D" w:rsidP="00860A54">
            <w:pPr>
              <w:jc w:val="both"/>
              <w:rPr>
                <w:sz w:val="28"/>
                <w:szCs w:val="28"/>
                <w:lang w:val="en-US"/>
              </w:rPr>
            </w:pPr>
            <w:r w:rsidRPr="003A2828">
              <w:rPr>
                <w:sz w:val="28"/>
                <w:szCs w:val="28"/>
                <w:lang w:val="en-US"/>
              </w:rPr>
              <w:t xml:space="preserve">Lamina lucida, </w:t>
            </w:r>
            <w:r w:rsidRPr="003A2828">
              <w:rPr>
                <w:sz w:val="28"/>
                <w:szCs w:val="28"/>
              </w:rPr>
              <w:t>под</w:t>
            </w:r>
            <w:r w:rsidRPr="003A2828">
              <w:rPr>
                <w:sz w:val="28"/>
                <w:szCs w:val="28"/>
                <w:lang w:val="en-US"/>
              </w:rPr>
              <w:t>-lamina densa</w:t>
            </w:r>
          </w:p>
        </w:tc>
      </w:tr>
      <w:tr w:rsidR="003A2828" w:rsidRPr="003A2828" w:rsidTr="00860A54">
        <w:trPr>
          <w:jc w:val="center"/>
        </w:trPr>
        <w:tc>
          <w:tcPr>
            <w:tcW w:w="1891" w:type="dxa"/>
          </w:tcPr>
          <w:p w:rsidR="00DC517D" w:rsidRPr="003A2828" w:rsidRDefault="00DC517D" w:rsidP="00860A54">
            <w:pPr>
              <w:jc w:val="both"/>
              <w:rPr>
                <w:sz w:val="28"/>
                <w:szCs w:val="28"/>
              </w:rPr>
            </w:pPr>
            <w:r w:rsidRPr="003A2828">
              <w:rPr>
                <w:sz w:val="28"/>
                <w:szCs w:val="28"/>
              </w:rPr>
              <w:t>Буллезный пемфигоид</w:t>
            </w:r>
          </w:p>
        </w:tc>
        <w:tc>
          <w:tcPr>
            <w:tcW w:w="1880" w:type="dxa"/>
          </w:tcPr>
          <w:p w:rsidR="00DC517D" w:rsidRPr="003A2828" w:rsidRDefault="00DC517D" w:rsidP="00860A54">
            <w:pPr>
              <w:jc w:val="both"/>
              <w:rPr>
                <w:sz w:val="28"/>
                <w:szCs w:val="28"/>
              </w:rPr>
            </w:pPr>
            <w:r w:rsidRPr="003A2828">
              <w:rPr>
                <w:sz w:val="28"/>
                <w:szCs w:val="28"/>
              </w:rPr>
              <w:t>Поражение слизистой оболочки и рубцевание - редко</w:t>
            </w:r>
          </w:p>
          <w:p w:rsidR="00DC517D" w:rsidRPr="003A2828" w:rsidRDefault="00DC517D" w:rsidP="00860A54">
            <w:pPr>
              <w:jc w:val="both"/>
              <w:rPr>
                <w:sz w:val="28"/>
                <w:szCs w:val="28"/>
              </w:rPr>
            </w:pPr>
          </w:p>
        </w:tc>
        <w:tc>
          <w:tcPr>
            <w:tcW w:w="1409" w:type="dxa"/>
          </w:tcPr>
          <w:p w:rsidR="00DC517D" w:rsidRPr="003A2828" w:rsidRDefault="00DC517D" w:rsidP="00860A54">
            <w:pPr>
              <w:jc w:val="both"/>
              <w:rPr>
                <w:sz w:val="28"/>
                <w:szCs w:val="28"/>
              </w:rPr>
            </w:pPr>
            <w:r w:rsidRPr="003A2828">
              <w:rPr>
                <w:sz w:val="28"/>
                <w:szCs w:val="28"/>
              </w:rPr>
              <w:t xml:space="preserve">Линейное отложение </w:t>
            </w:r>
            <w:r w:rsidRPr="003A2828">
              <w:rPr>
                <w:sz w:val="28"/>
                <w:szCs w:val="28"/>
                <w:lang w:val="en-US"/>
              </w:rPr>
              <w:t>IgG</w:t>
            </w:r>
            <w:r w:rsidRPr="003A2828">
              <w:rPr>
                <w:sz w:val="28"/>
                <w:szCs w:val="28"/>
              </w:rPr>
              <w:t xml:space="preserve"> и/или </w:t>
            </w:r>
            <w:r w:rsidRPr="003A2828">
              <w:rPr>
                <w:sz w:val="28"/>
                <w:szCs w:val="28"/>
                <w:lang w:val="en-US"/>
              </w:rPr>
              <w:t>C</w:t>
            </w:r>
            <w:r w:rsidRPr="003A2828">
              <w:rPr>
                <w:sz w:val="28"/>
                <w:szCs w:val="28"/>
              </w:rPr>
              <w:t>3 вдоль базальной мембраны.</w:t>
            </w:r>
          </w:p>
        </w:tc>
        <w:tc>
          <w:tcPr>
            <w:tcW w:w="1381" w:type="dxa"/>
          </w:tcPr>
          <w:p w:rsidR="00DC517D" w:rsidRPr="003A2828" w:rsidRDefault="00DC517D" w:rsidP="00860A54">
            <w:pPr>
              <w:jc w:val="both"/>
              <w:rPr>
                <w:sz w:val="28"/>
                <w:szCs w:val="28"/>
              </w:rPr>
            </w:pPr>
            <w:r w:rsidRPr="003A2828">
              <w:rPr>
                <w:sz w:val="28"/>
                <w:szCs w:val="28"/>
              </w:rPr>
              <w:t xml:space="preserve">Антитела IgG связываются с дермальной стороны. </w:t>
            </w:r>
          </w:p>
          <w:p w:rsidR="00DC517D" w:rsidRPr="003A2828" w:rsidRDefault="00DC517D" w:rsidP="00860A54">
            <w:pPr>
              <w:jc w:val="both"/>
              <w:rPr>
                <w:sz w:val="28"/>
                <w:szCs w:val="28"/>
              </w:rPr>
            </w:pPr>
          </w:p>
        </w:tc>
        <w:tc>
          <w:tcPr>
            <w:tcW w:w="1861" w:type="dxa"/>
          </w:tcPr>
          <w:p w:rsidR="00DC517D" w:rsidRPr="003A2828" w:rsidRDefault="00DC517D" w:rsidP="00860A54">
            <w:pPr>
              <w:jc w:val="both"/>
              <w:rPr>
                <w:sz w:val="28"/>
                <w:szCs w:val="28"/>
              </w:rPr>
            </w:pPr>
            <w:r w:rsidRPr="003A2828">
              <w:rPr>
                <w:sz w:val="28"/>
                <w:szCs w:val="28"/>
              </w:rPr>
              <w:t>BP180, BP230</w:t>
            </w:r>
          </w:p>
        </w:tc>
        <w:tc>
          <w:tcPr>
            <w:tcW w:w="1637" w:type="dxa"/>
          </w:tcPr>
          <w:p w:rsidR="00DC517D" w:rsidRPr="003A2828" w:rsidRDefault="00DC517D" w:rsidP="00860A54">
            <w:pPr>
              <w:jc w:val="both"/>
              <w:rPr>
                <w:sz w:val="28"/>
                <w:szCs w:val="28"/>
              </w:rPr>
            </w:pPr>
            <w:r w:rsidRPr="003A2828">
              <w:rPr>
                <w:sz w:val="28"/>
                <w:szCs w:val="28"/>
              </w:rPr>
              <w:t>Внутри-lamina lucida</w:t>
            </w:r>
          </w:p>
        </w:tc>
      </w:tr>
      <w:tr w:rsidR="003A2828" w:rsidRPr="003A2828" w:rsidTr="00860A54">
        <w:trPr>
          <w:jc w:val="center"/>
        </w:trPr>
        <w:tc>
          <w:tcPr>
            <w:tcW w:w="1891" w:type="dxa"/>
          </w:tcPr>
          <w:p w:rsidR="00DC517D" w:rsidRPr="003A2828" w:rsidRDefault="00DC517D" w:rsidP="00860A54">
            <w:pPr>
              <w:jc w:val="both"/>
              <w:rPr>
                <w:sz w:val="28"/>
                <w:szCs w:val="28"/>
              </w:rPr>
            </w:pPr>
            <w:r w:rsidRPr="003A2828">
              <w:rPr>
                <w:sz w:val="28"/>
                <w:szCs w:val="28"/>
              </w:rPr>
              <w:t xml:space="preserve">Буллезный эпидермолиз </w:t>
            </w:r>
          </w:p>
        </w:tc>
        <w:tc>
          <w:tcPr>
            <w:tcW w:w="1880" w:type="dxa"/>
          </w:tcPr>
          <w:p w:rsidR="00DC517D" w:rsidRPr="003A2828" w:rsidRDefault="00DC517D" w:rsidP="00860A54">
            <w:pPr>
              <w:jc w:val="both"/>
              <w:rPr>
                <w:sz w:val="28"/>
                <w:szCs w:val="28"/>
              </w:rPr>
            </w:pPr>
            <w:r w:rsidRPr="003A2828">
              <w:rPr>
                <w:sz w:val="28"/>
                <w:szCs w:val="28"/>
              </w:rPr>
              <w:t>Пузыри вызваны механической травмой</w:t>
            </w:r>
          </w:p>
          <w:p w:rsidR="00DC517D" w:rsidRPr="003A2828" w:rsidRDefault="00DC517D" w:rsidP="00860A54">
            <w:pPr>
              <w:jc w:val="both"/>
              <w:rPr>
                <w:sz w:val="28"/>
                <w:szCs w:val="28"/>
              </w:rPr>
            </w:pPr>
          </w:p>
        </w:tc>
        <w:tc>
          <w:tcPr>
            <w:tcW w:w="1409" w:type="dxa"/>
          </w:tcPr>
          <w:p w:rsidR="00DC517D" w:rsidRPr="003A2828" w:rsidRDefault="00DC517D" w:rsidP="00860A54">
            <w:pPr>
              <w:jc w:val="both"/>
              <w:rPr>
                <w:sz w:val="28"/>
                <w:szCs w:val="28"/>
              </w:rPr>
            </w:pPr>
            <w:r w:rsidRPr="003A2828">
              <w:rPr>
                <w:sz w:val="28"/>
                <w:szCs w:val="28"/>
              </w:rPr>
              <w:t>Линейное отложение IgG вдоль базальной мембраны.</w:t>
            </w:r>
          </w:p>
        </w:tc>
        <w:tc>
          <w:tcPr>
            <w:tcW w:w="1381" w:type="dxa"/>
          </w:tcPr>
          <w:p w:rsidR="00DC517D" w:rsidRPr="003A2828" w:rsidRDefault="00DC517D" w:rsidP="00860A54">
            <w:pPr>
              <w:jc w:val="both"/>
              <w:rPr>
                <w:sz w:val="28"/>
                <w:szCs w:val="28"/>
              </w:rPr>
            </w:pPr>
            <w:r w:rsidRPr="003A2828">
              <w:rPr>
                <w:sz w:val="28"/>
                <w:szCs w:val="28"/>
              </w:rPr>
              <w:t xml:space="preserve">Антитела IgG связываются с дермальной стороны. </w:t>
            </w:r>
          </w:p>
          <w:p w:rsidR="00DC517D" w:rsidRPr="003A2828" w:rsidRDefault="00DC517D" w:rsidP="00860A54">
            <w:pPr>
              <w:jc w:val="both"/>
              <w:rPr>
                <w:sz w:val="28"/>
                <w:szCs w:val="28"/>
              </w:rPr>
            </w:pPr>
          </w:p>
        </w:tc>
        <w:tc>
          <w:tcPr>
            <w:tcW w:w="1861" w:type="dxa"/>
          </w:tcPr>
          <w:p w:rsidR="00DC517D" w:rsidRPr="003A2828" w:rsidRDefault="00DC517D" w:rsidP="00860A54">
            <w:pPr>
              <w:jc w:val="both"/>
              <w:rPr>
                <w:sz w:val="28"/>
                <w:szCs w:val="28"/>
              </w:rPr>
            </w:pPr>
            <w:r w:rsidRPr="003A2828">
              <w:rPr>
                <w:sz w:val="28"/>
                <w:szCs w:val="28"/>
              </w:rPr>
              <w:t>Коллаген 7 типа</w:t>
            </w:r>
          </w:p>
        </w:tc>
        <w:tc>
          <w:tcPr>
            <w:tcW w:w="1637" w:type="dxa"/>
          </w:tcPr>
          <w:p w:rsidR="00DC517D" w:rsidRPr="003A2828" w:rsidRDefault="00DC517D" w:rsidP="00860A54">
            <w:pPr>
              <w:jc w:val="both"/>
              <w:rPr>
                <w:sz w:val="28"/>
                <w:szCs w:val="28"/>
              </w:rPr>
            </w:pPr>
            <w:r w:rsidRPr="003A2828">
              <w:rPr>
                <w:sz w:val="28"/>
                <w:szCs w:val="28"/>
              </w:rPr>
              <w:t>Под-lamina densa</w:t>
            </w:r>
          </w:p>
        </w:tc>
      </w:tr>
      <w:tr w:rsidR="00DC517D" w:rsidRPr="003A2828" w:rsidTr="00860A54">
        <w:trPr>
          <w:jc w:val="center"/>
        </w:trPr>
        <w:tc>
          <w:tcPr>
            <w:tcW w:w="1891" w:type="dxa"/>
          </w:tcPr>
          <w:p w:rsidR="00DC517D" w:rsidRPr="003A2828" w:rsidRDefault="00DC517D" w:rsidP="00860A54">
            <w:pPr>
              <w:jc w:val="both"/>
              <w:rPr>
                <w:sz w:val="28"/>
                <w:szCs w:val="28"/>
              </w:rPr>
            </w:pPr>
            <w:r w:rsidRPr="003A2828">
              <w:rPr>
                <w:sz w:val="28"/>
                <w:szCs w:val="28"/>
              </w:rPr>
              <w:t>Буллезная форма системной красной волчанки</w:t>
            </w:r>
          </w:p>
        </w:tc>
        <w:tc>
          <w:tcPr>
            <w:tcW w:w="1880" w:type="dxa"/>
          </w:tcPr>
          <w:p w:rsidR="00DC517D" w:rsidRPr="003A2828" w:rsidRDefault="00DC517D" w:rsidP="00860A54">
            <w:pPr>
              <w:jc w:val="both"/>
              <w:rPr>
                <w:sz w:val="28"/>
                <w:szCs w:val="28"/>
              </w:rPr>
            </w:pPr>
            <w:r w:rsidRPr="003A2828">
              <w:rPr>
                <w:sz w:val="28"/>
                <w:szCs w:val="28"/>
              </w:rPr>
              <w:t>Рубцевание редко, симптомы красной волчанки</w:t>
            </w:r>
          </w:p>
        </w:tc>
        <w:tc>
          <w:tcPr>
            <w:tcW w:w="1409" w:type="dxa"/>
          </w:tcPr>
          <w:p w:rsidR="00DC517D" w:rsidRPr="003A2828" w:rsidRDefault="00DC517D" w:rsidP="00860A54">
            <w:pPr>
              <w:jc w:val="both"/>
              <w:rPr>
                <w:sz w:val="28"/>
                <w:szCs w:val="28"/>
              </w:rPr>
            </w:pPr>
            <w:r w:rsidRPr="003A2828">
              <w:rPr>
                <w:sz w:val="28"/>
                <w:szCs w:val="28"/>
              </w:rPr>
              <w:t xml:space="preserve">Линейное или зернистое отложение </w:t>
            </w:r>
            <w:r w:rsidRPr="003A2828">
              <w:rPr>
                <w:sz w:val="28"/>
                <w:szCs w:val="28"/>
                <w:lang w:val="en-US"/>
              </w:rPr>
              <w:t>IgG</w:t>
            </w:r>
            <w:r w:rsidRPr="003A2828">
              <w:rPr>
                <w:sz w:val="28"/>
                <w:szCs w:val="28"/>
              </w:rPr>
              <w:t xml:space="preserve">, </w:t>
            </w:r>
            <w:r w:rsidRPr="003A2828">
              <w:rPr>
                <w:sz w:val="28"/>
                <w:szCs w:val="28"/>
                <w:lang w:val="en-US"/>
              </w:rPr>
              <w:t>IgA</w:t>
            </w:r>
            <w:r w:rsidRPr="003A2828">
              <w:rPr>
                <w:sz w:val="28"/>
                <w:szCs w:val="28"/>
              </w:rPr>
              <w:t xml:space="preserve"> или </w:t>
            </w:r>
            <w:r w:rsidRPr="003A2828">
              <w:rPr>
                <w:sz w:val="28"/>
                <w:szCs w:val="28"/>
                <w:lang w:val="en-US"/>
              </w:rPr>
              <w:t>C</w:t>
            </w:r>
            <w:r w:rsidRPr="003A2828">
              <w:rPr>
                <w:sz w:val="28"/>
                <w:szCs w:val="28"/>
              </w:rPr>
              <w:t>3 вдоль базальной мембраны.</w:t>
            </w:r>
          </w:p>
        </w:tc>
        <w:tc>
          <w:tcPr>
            <w:tcW w:w="1381" w:type="dxa"/>
          </w:tcPr>
          <w:p w:rsidR="00DC517D" w:rsidRPr="003A2828" w:rsidRDefault="00DC517D" w:rsidP="00860A54">
            <w:pPr>
              <w:jc w:val="both"/>
              <w:rPr>
                <w:sz w:val="28"/>
                <w:szCs w:val="28"/>
              </w:rPr>
            </w:pPr>
            <w:r w:rsidRPr="003A2828">
              <w:rPr>
                <w:sz w:val="28"/>
                <w:szCs w:val="28"/>
              </w:rPr>
              <w:t xml:space="preserve">Антитела IgG связываются с дермальной стороны. </w:t>
            </w:r>
          </w:p>
          <w:p w:rsidR="00DC517D" w:rsidRPr="003A2828" w:rsidRDefault="00DC517D" w:rsidP="00860A54">
            <w:pPr>
              <w:jc w:val="both"/>
              <w:rPr>
                <w:sz w:val="28"/>
                <w:szCs w:val="28"/>
              </w:rPr>
            </w:pPr>
          </w:p>
        </w:tc>
        <w:tc>
          <w:tcPr>
            <w:tcW w:w="1861" w:type="dxa"/>
          </w:tcPr>
          <w:p w:rsidR="00DC517D" w:rsidRPr="003A2828" w:rsidRDefault="00DC517D" w:rsidP="00860A54">
            <w:pPr>
              <w:jc w:val="both"/>
              <w:rPr>
                <w:sz w:val="28"/>
                <w:szCs w:val="28"/>
              </w:rPr>
            </w:pPr>
            <w:r w:rsidRPr="003A2828">
              <w:rPr>
                <w:sz w:val="28"/>
                <w:szCs w:val="28"/>
              </w:rPr>
              <w:t>Коллаген 7 типа</w:t>
            </w:r>
          </w:p>
        </w:tc>
        <w:tc>
          <w:tcPr>
            <w:tcW w:w="1637" w:type="dxa"/>
          </w:tcPr>
          <w:p w:rsidR="00DC517D" w:rsidRPr="003A2828" w:rsidRDefault="00DC517D" w:rsidP="00860A54">
            <w:pPr>
              <w:jc w:val="both"/>
              <w:rPr>
                <w:sz w:val="28"/>
                <w:szCs w:val="28"/>
              </w:rPr>
            </w:pPr>
            <w:r w:rsidRPr="003A2828">
              <w:rPr>
                <w:sz w:val="28"/>
                <w:szCs w:val="28"/>
              </w:rPr>
              <w:t>Под-lamina densa</w:t>
            </w:r>
          </w:p>
        </w:tc>
      </w:tr>
    </w:tbl>
    <w:p w:rsidR="00502A46" w:rsidRPr="003A2828" w:rsidRDefault="00502A46" w:rsidP="00502A46">
      <w:pPr>
        <w:spacing w:line="360" w:lineRule="auto"/>
        <w:ind w:firstLine="709"/>
        <w:jc w:val="both"/>
        <w:rPr>
          <w:sz w:val="28"/>
        </w:rPr>
      </w:pPr>
    </w:p>
    <w:p w:rsidR="00D25698" w:rsidRPr="003A2828" w:rsidRDefault="00502A46" w:rsidP="00A679F3">
      <w:pPr>
        <w:spacing w:line="360" w:lineRule="auto"/>
        <w:ind w:firstLine="709"/>
        <w:jc w:val="both"/>
        <w:rPr>
          <w:sz w:val="28"/>
        </w:rPr>
      </w:pPr>
      <w:r w:rsidRPr="003A2828">
        <w:rPr>
          <w:sz w:val="28"/>
        </w:rPr>
        <w:t xml:space="preserve">Другие методы обследования пациентов рекомендуется включить для оценки состояния верхних дыхательных путей и пищевода – компьютерная томография, рентген с барием, эзофаго- и ларингоскопия. У пациентов с </w:t>
      </w:r>
      <w:r w:rsidRPr="003A2828">
        <w:rPr>
          <w:sz w:val="28"/>
        </w:rPr>
        <w:lastRenderedPageBreak/>
        <w:t>антиэпилигриновым типом пемфигоида слизистых оболочек может проводиться обследование для исключения з</w:t>
      </w:r>
      <w:r w:rsidR="000A5A45" w:rsidRPr="003A2828">
        <w:rPr>
          <w:sz w:val="28"/>
        </w:rPr>
        <w:t>локачественных новообразований.</w:t>
      </w:r>
    </w:p>
    <w:p w:rsidR="009F0BE1" w:rsidRPr="00FF7178" w:rsidRDefault="00206139" w:rsidP="00FF7178">
      <w:pPr>
        <w:pStyle w:val="2"/>
        <w:numPr>
          <w:ilvl w:val="2"/>
          <w:numId w:val="27"/>
        </w:numPr>
        <w:spacing w:line="360" w:lineRule="auto"/>
        <w:rPr>
          <w:rFonts w:ascii="Times New Roman" w:eastAsia="inherit" w:hAnsi="Times New Roman" w:cs="Times New Roman"/>
          <w:color w:val="auto"/>
          <w:sz w:val="28"/>
          <w:szCs w:val="28"/>
          <w:shd w:val="clear" w:color="auto" w:fill="FFFFFF"/>
        </w:rPr>
      </w:pPr>
      <w:bookmarkStart w:id="118" w:name="_Toc9351116"/>
      <w:bookmarkStart w:id="119" w:name="_Toc9351211"/>
      <w:bookmarkStart w:id="120" w:name="_Toc9351430"/>
      <w:bookmarkStart w:id="121" w:name="_Toc9351696"/>
      <w:bookmarkStart w:id="122" w:name="_Toc9352508"/>
      <w:bookmarkStart w:id="123" w:name="_Toc9375147"/>
      <w:bookmarkStart w:id="124" w:name="_Toc9375378"/>
      <w:bookmarkStart w:id="125" w:name="_Toc9375531"/>
      <w:r w:rsidRPr="003A2828">
        <w:rPr>
          <w:rFonts w:ascii="Times New Roman" w:eastAsia="inherit" w:hAnsi="Times New Roman" w:cs="Times New Roman"/>
          <w:color w:val="auto"/>
          <w:sz w:val="28"/>
          <w:szCs w:val="28"/>
          <w:shd w:val="clear" w:color="auto" w:fill="FFFFFF"/>
        </w:rPr>
        <w:t>Современные подходы к лечению пемфигоида слизистых оболочек</w:t>
      </w:r>
      <w:bookmarkEnd w:id="118"/>
      <w:bookmarkEnd w:id="119"/>
      <w:bookmarkEnd w:id="120"/>
      <w:bookmarkEnd w:id="121"/>
      <w:bookmarkEnd w:id="122"/>
      <w:bookmarkEnd w:id="123"/>
      <w:bookmarkEnd w:id="124"/>
      <w:bookmarkEnd w:id="125"/>
    </w:p>
    <w:p w:rsidR="00EE195F" w:rsidRPr="003A2828" w:rsidRDefault="00CE5364" w:rsidP="00FF717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eastAsia="inherit"/>
          <w:sz w:val="28"/>
          <w:szCs w:val="28"/>
          <w:shd w:val="clear" w:color="auto" w:fill="FFFFFF"/>
        </w:rPr>
      </w:pPr>
      <w:r w:rsidRPr="003A2828">
        <w:rPr>
          <w:rFonts w:eastAsia="inherit"/>
          <w:sz w:val="28"/>
          <w:szCs w:val="28"/>
          <w:shd w:val="clear" w:color="auto" w:fill="FFFFFF"/>
        </w:rPr>
        <w:t>Лечение пемфигоида слизистых оболочек представляет существенные трудности, заболевание нередко торпидно к терапии.</w:t>
      </w:r>
      <w:r w:rsidR="00697B50">
        <w:rPr>
          <w:rFonts w:eastAsia="inherit"/>
          <w:sz w:val="28"/>
          <w:szCs w:val="28"/>
          <w:shd w:val="clear" w:color="auto" w:fill="FFFFFF"/>
        </w:rPr>
        <w:t xml:space="preserve"> </w:t>
      </w:r>
      <w:r w:rsidR="00CC20EF" w:rsidRPr="003A2828">
        <w:rPr>
          <w:sz w:val="28"/>
        </w:rPr>
        <w:t xml:space="preserve">Поражение слизистой оболочки пищевода, половых органов, гортани и глотки обычно осложняется необратимым рубцеванием. Процесс рубцевания может быть предотвращен или замедлен своевременным назначением терапии. </w:t>
      </w:r>
      <w:r w:rsidRPr="003A2828">
        <w:rPr>
          <w:rFonts w:eastAsia="inherit"/>
          <w:sz w:val="28"/>
          <w:szCs w:val="28"/>
          <w:shd w:val="clear" w:color="auto" w:fill="FFFFFF"/>
        </w:rPr>
        <w:t xml:space="preserve"> Целью лечения</w:t>
      </w:r>
      <w:r w:rsidR="00CC20EF" w:rsidRPr="003A2828">
        <w:rPr>
          <w:rFonts w:eastAsia="inherit"/>
          <w:sz w:val="28"/>
          <w:szCs w:val="28"/>
          <w:shd w:val="clear" w:color="auto" w:fill="FFFFFF"/>
        </w:rPr>
        <w:t xml:space="preserve"> пемфигоида слизистых оболочек</w:t>
      </w:r>
      <w:r w:rsidRPr="003A2828">
        <w:rPr>
          <w:rFonts w:eastAsia="inherit"/>
          <w:sz w:val="28"/>
          <w:szCs w:val="28"/>
          <w:shd w:val="clear" w:color="auto" w:fill="FFFFFF"/>
        </w:rPr>
        <w:t xml:space="preserve"> является</w:t>
      </w:r>
      <w:r w:rsidR="00CC20EF" w:rsidRPr="003A2828">
        <w:rPr>
          <w:rFonts w:eastAsia="inherit"/>
          <w:sz w:val="28"/>
          <w:szCs w:val="28"/>
          <w:shd w:val="clear" w:color="auto" w:fill="FFFFFF"/>
        </w:rPr>
        <w:t>:</w:t>
      </w:r>
      <w:r w:rsidRPr="003A2828">
        <w:rPr>
          <w:rFonts w:eastAsia="inherit"/>
          <w:sz w:val="28"/>
          <w:szCs w:val="28"/>
          <w:shd w:val="clear" w:color="auto" w:fill="FFFFFF"/>
        </w:rPr>
        <w:t xml:space="preserve"> предотвращение формирования пузырей</w:t>
      </w:r>
      <w:r w:rsidR="006707A2" w:rsidRPr="003A2828">
        <w:rPr>
          <w:rFonts w:eastAsia="inherit"/>
          <w:sz w:val="28"/>
          <w:szCs w:val="28"/>
          <w:shd w:val="clear" w:color="auto" w:fill="FFFFFF"/>
        </w:rPr>
        <w:t>,</w:t>
      </w:r>
      <w:r w:rsidRPr="003A2828">
        <w:rPr>
          <w:rFonts w:eastAsia="inherit"/>
          <w:sz w:val="28"/>
          <w:szCs w:val="28"/>
          <w:shd w:val="clear" w:color="auto" w:fill="FFFFFF"/>
        </w:rPr>
        <w:t xml:space="preserve"> заживление эро</w:t>
      </w:r>
      <w:r w:rsidR="00CC20EF" w:rsidRPr="003A2828">
        <w:rPr>
          <w:rFonts w:eastAsia="inherit"/>
          <w:sz w:val="28"/>
          <w:szCs w:val="28"/>
          <w:shd w:val="clear" w:color="auto" w:fill="FFFFFF"/>
        </w:rPr>
        <w:t xml:space="preserve">зий, предотвращение или замедление рубцевания, предупреждение </w:t>
      </w:r>
      <w:r w:rsidR="00CC20EF" w:rsidRPr="003A2828">
        <w:rPr>
          <w:sz w:val="28"/>
        </w:rPr>
        <w:t>развития слепоты, стриктур и обструкции дыхательных путей.</w:t>
      </w:r>
    </w:p>
    <w:p w:rsidR="006707A2" w:rsidRPr="003A2828" w:rsidRDefault="00CE5364" w:rsidP="006707A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both"/>
        <w:rPr>
          <w:rFonts w:eastAsia="inherit"/>
          <w:sz w:val="28"/>
          <w:szCs w:val="28"/>
          <w:shd w:val="clear" w:color="auto" w:fill="FFFFFF"/>
        </w:rPr>
      </w:pPr>
      <w:r w:rsidRPr="003A2828">
        <w:rPr>
          <w:rFonts w:eastAsia="inherit"/>
          <w:sz w:val="28"/>
          <w:szCs w:val="28"/>
          <w:shd w:val="clear" w:color="auto" w:fill="FFFFFF"/>
        </w:rPr>
        <w:t>Выбор методов лечения определяется распространенностью и локализацией процесса (</w:t>
      </w:r>
      <w:r w:rsidRPr="003A2828">
        <w:rPr>
          <w:rFonts w:eastAsia="inherit"/>
          <w:sz w:val="28"/>
          <w:szCs w:val="28"/>
          <w:shd w:val="clear" w:color="auto" w:fill="FFFFFF"/>
          <w:lang w:val="en-US"/>
        </w:rPr>
        <w:t>Sacher</w:t>
      </w:r>
      <w:r w:rsidR="00697B50">
        <w:rPr>
          <w:rFonts w:eastAsia="inherit"/>
          <w:sz w:val="28"/>
          <w:szCs w:val="28"/>
          <w:shd w:val="clear" w:color="auto" w:fill="FFFFFF"/>
        </w:rPr>
        <w:t xml:space="preserve"> </w:t>
      </w:r>
      <w:r w:rsidRPr="003A2828">
        <w:rPr>
          <w:rFonts w:eastAsia="inherit"/>
          <w:sz w:val="28"/>
          <w:szCs w:val="28"/>
          <w:shd w:val="clear" w:color="auto" w:fill="FFFFFF"/>
          <w:lang w:val="en-US"/>
        </w:rPr>
        <w:t>C</w:t>
      </w:r>
      <w:r w:rsidRPr="003A2828">
        <w:rPr>
          <w:rFonts w:eastAsia="inherit"/>
          <w:sz w:val="28"/>
          <w:szCs w:val="28"/>
          <w:shd w:val="clear" w:color="auto" w:fill="FFFFFF"/>
        </w:rPr>
        <w:t xml:space="preserve">, </w:t>
      </w:r>
      <w:r w:rsidRPr="003A2828">
        <w:rPr>
          <w:rFonts w:eastAsia="inherit"/>
          <w:sz w:val="28"/>
          <w:szCs w:val="28"/>
          <w:shd w:val="clear" w:color="auto" w:fill="FFFFFF"/>
          <w:lang w:val="en-US"/>
        </w:rPr>
        <w:t>Hunzelmann</w:t>
      </w:r>
      <w:r w:rsidR="00697B50">
        <w:rPr>
          <w:rFonts w:eastAsia="inherit"/>
          <w:sz w:val="28"/>
          <w:szCs w:val="28"/>
          <w:shd w:val="clear" w:color="auto" w:fill="FFFFFF"/>
        </w:rPr>
        <w:t xml:space="preserve"> </w:t>
      </w:r>
      <w:r w:rsidRPr="003A2828">
        <w:rPr>
          <w:rFonts w:eastAsia="inherit"/>
          <w:sz w:val="28"/>
          <w:szCs w:val="28"/>
          <w:shd w:val="clear" w:color="auto" w:fill="FFFFFF"/>
          <w:lang w:val="en-US"/>
        </w:rPr>
        <w:t>N</w:t>
      </w:r>
      <w:r w:rsidRPr="003A2828">
        <w:rPr>
          <w:rFonts w:eastAsia="inherit"/>
          <w:sz w:val="28"/>
          <w:szCs w:val="28"/>
          <w:shd w:val="clear" w:color="auto" w:fill="FFFFFF"/>
        </w:rPr>
        <w:t>. 2005). В связи с отсутствием рандомизированных контролируемых исследований</w:t>
      </w:r>
      <w:r w:rsidR="00CC20EF" w:rsidRPr="003A2828">
        <w:rPr>
          <w:rFonts w:eastAsia="inherit"/>
          <w:sz w:val="28"/>
          <w:szCs w:val="28"/>
          <w:shd w:val="clear" w:color="auto" w:fill="FFFFFF"/>
        </w:rPr>
        <w:t>,</w:t>
      </w:r>
      <w:r w:rsidR="006707A2" w:rsidRPr="003A2828">
        <w:rPr>
          <w:rFonts w:eastAsia="inherit"/>
          <w:sz w:val="28"/>
          <w:szCs w:val="28"/>
          <w:shd w:val="clear" w:color="auto" w:fill="FFFFFF"/>
        </w:rPr>
        <w:t xml:space="preserve"> по теме эффективности лечения пемфигоида слизистых оболочек,</w:t>
      </w:r>
      <w:r w:rsidRPr="003A2828">
        <w:rPr>
          <w:rFonts w:eastAsia="inherit"/>
          <w:sz w:val="28"/>
          <w:szCs w:val="28"/>
          <w:shd w:val="clear" w:color="auto" w:fill="FFFFFF"/>
        </w:rPr>
        <w:t xml:space="preserve"> все рекомендации основаны на опыт</w:t>
      </w:r>
      <w:r w:rsidR="006707A2" w:rsidRPr="003A2828">
        <w:rPr>
          <w:rFonts w:eastAsia="inherit"/>
          <w:sz w:val="28"/>
          <w:szCs w:val="28"/>
          <w:shd w:val="clear" w:color="auto" w:fill="FFFFFF"/>
        </w:rPr>
        <w:t>е</w:t>
      </w:r>
      <w:r w:rsidRPr="003A2828">
        <w:rPr>
          <w:rFonts w:eastAsia="inherit"/>
          <w:sz w:val="28"/>
          <w:szCs w:val="28"/>
          <w:shd w:val="clear" w:color="auto" w:fill="FFFFFF"/>
        </w:rPr>
        <w:t xml:space="preserve"> экспертов. </w:t>
      </w:r>
    </w:p>
    <w:p w:rsidR="006707A2" w:rsidRPr="003A2828" w:rsidRDefault="00CE5364" w:rsidP="006707A2">
      <w:pPr>
        <w:spacing w:line="360" w:lineRule="auto"/>
        <w:ind w:firstLine="709"/>
        <w:jc w:val="both"/>
        <w:rPr>
          <w:sz w:val="28"/>
        </w:rPr>
      </w:pPr>
      <w:r w:rsidRPr="003A2828">
        <w:rPr>
          <w:rFonts w:eastAsia="inherit"/>
          <w:sz w:val="28"/>
          <w:szCs w:val="28"/>
          <w:shd w:val="clear" w:color="auto" w:fill="FFFFFF"/>
        </w:rPr>
        <w:t>Первый международный консенсус по лечению пемфигоида слизистых оболочек принят в 2002-м году</w:t>
      </w:r>
      <w:r w:rsidR="00697B50">
        <w:rPr>
          <w:rFonts w:eastAsia="inherit"/>
          <w:sz w:val="28"/>
          <w:szCs w:val="28"/>
          <w:shd w:val="clear" w:color="auto" w:fill="FFFFFF"/>
        </w:rPr>
        <w:t xml:space="preserve"> </w:t>
      </w:r>
      <w:r w:rsidR="006707A2" w:rsidRPr="003A2828">
        <w:rPr>
          <w:sz w:val="28"/>
        </w:rPr>
        <w:t>(Chan et al., 2002; Murrell et al., 2015).</w:t>
      </w:r>
    </w:p>
    <w:p w:rsidR="00C32546" w:rsidRPr="003A2828" w:rsidRDefault="00CE5364" w:rsidP="000A5A45">
      <w:pPr>
        <w:spacing w:line="360" w:lineRule="auto"/>
        <w:ind w:firstLine="709"/>
        <w:jc w:val="both"/>
        <w:rPr>
          <w:sz w:val="28"/>
        </w:rPr>
      </w:pPr>
      <w:r w:rsidRPr="003A2828">
        <w:rPr>
          <w:rFonts w:eastAsia="inherit"/>
          <w:sz w:val="28"/>
          <w:szCs w:val="28"/>
          <w:shd w:val="clear" w:color="auto" w:fill="FFFFFF"/>
        </w:rPr>
        <w:t xml:space="preserve">Согласно принятому </w:t>
      </w:r>
      <w:r w:rsidR="006707A2" w:rsidRPr="003A2828">
        <w:rPr>
          <w:sz w:val="28"/>
          <w:szCs w:val="28"/>
        </w:rPr>
        <w:t>согласительному документу</w:t>
      </w:r>
      <w:r w:rsidRPr="003A2828">
        <w:rPr>
          <w:rFonts w:eastAsia="inherit"/>
          <w:sz w:val="28"/>
          <w:szCs w:val="28"/>
          <w:shd w:val="clear" w:color="auto" w:fill="FFFFFF"/>
        </w:rPr>
        <w:t>, для выбора тактики ведения пациентов необходимо в зависимости от локализации, распространённости и скорости прогрессии разделить пациентов на две группы - низкого и высокого риска</w:t>
      </w:r>
      <w:r w:rsidR="00206139" w:rsidRPr="003A2828">
        <w:rPr>
          <w:rFonts w:eastAsia="inherit"/>
          <w:sz w:val="28"/>
          <w:szCs w:val="28"/>
          <w:shd w:val="clear" w:color="auto" w:fill="FFFFFF"/>
        </w:rPr>
        <w:t xml:space="preserve"> (таблица 4)</w:t>
      </w:r>
      <w:r w:rsidRPr="003A2828">
        <w:rPr>
          <w:rFonts w:eastAsia="inherit"/>
          <w:sz w:val="28"/>
          <w:szCs w:val="28"/>
          <w:shd w:val="clear" w:color="auto" w:fill="FFFFFF"/>
        </w:rPr>
        <w:t xml:space="preserve">. </w:t>
      </w:r>
    </w:p>
    <w:p w:rsidR="00206139" w:rsidRPr="003A2828" w:rsidRDefault="0017613C" w:rsidP="002061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right"/>
        <w:rPr>
          <w:rFonts w:eastAsia="inherit"/>
          <w:sz w:val="28"/>
          <w:szCs w:val="28"/>
          <w:shd w:val="clear" w:color="auto" w:fill="FFFFFF"/>
        </w:rPr>
      </w:pPr>
      <w:r w:rsidRPr="003A2828">
        <w:rPr>
          <w:rFonts w:eastAsia="inherit"/>
          <w:sz w:val="28"/>
          <w:szCs w:val="28"/>
          <w:shd w:val="clear" w:color="auto" w:fill="FFFFFF"/>
        </w:rPr>
        <w:t>Таблица</w:t>
      </w:r>
      <w:r w:rsidR="00A679F3" w:rsidRPr="003A2828">
        <w:rPr>
          <w:rFonts w:eastAsia="inherit"/>
          <w:sz w:val="28"/>
          <w:szCs w:val="28"/>
          <w:shd w:val="clear" w:color="auto" w:fill="FFFFFF"/>
        </w:rPr>
        <w:t xml:space="preserve"> 4</w:t>
      </w:r>
      <w:r w:rsidRPr="003A2828">
        <w:rPr>
          <w:rFonts w:eastAsia="inherit"/>
          <w:sz w:val="28"/>
          <w:szCs w:val="28"/>
          <w:shd w:val="clear" w:color="auto" w:fill="FFFFFF"/>
        </w:rPr>
        <w:t xml:space="preserve">. </w:t>
      </w:r>
    </w:p>
    <w:p w:rsidR="00C32546" w:rsidRPr="003A2828" w:rsidRDefault="0017613C" w:rsidP="002061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ind w:firstLine="709"/>
        <w:jc w:val="center"/>
        <w:rPr>
          <w:rFonts w:eastAsia="inherit"/>
          <w:sz w:val="28"/>
          <w:szCs w:val="28"/>
          <w:shd w:val="clear" w:color="auto" w:fill="FFFFFF"/>
        </w:rPr>
      </w:pPr>
      <w:r w:rsidRPr="003A2828">
        <w:rPr>
          <w:rFonts w:eastAsia="inherit"/>
          <w:sz w:val="28"/>
          <w:szCs w:val="28"/>
          <w:shd w:val="clear" w:color="auto" w:fill="FFFFFF"/>
        </w:rPr>
        <w:t>Терапевтические подходы к лечению пемфигоида сл</w:t>
      </w:r>
      <w:r w:rsidR="00C32546" w:rsidRPr="003A2828">
        <w:rPr>
          <w:rFonts w:eastAsia="inherit"/>
          <w:sz w:val="28"/>
          <w:szCs w:val="28"/>
          <w:shd w:val="clear" w:color="auto" w:fill="FFFFFF"/>
        </w:rPr>
        <w:t>изистых оболочек</w:t>
      </w:r>
    </w:p>
    <w:tbl>
      <w:tblPr>
        <w:tblStyle w:val="a3"/>
        <w:tblW w:w="0" w:type="auto"/>
        <w:tblLook w:val="04A0" w:firstRow="1" w:lastRow="0" w:firstColumn="1" w:lastColumn="0" w:noHBand="0" w:noVBand="1"/>
      </w:tblPr>
      <w:tblGrid>
        <w:gridCol w:w="1351"/>
        <w:gridCol w:w="3180"/>
        <w:gridCol w:w="4814"/>
      </w:tblGrid>
      <w:tr w:rsidR="003A2828" w:rsidRPr="003A2828" w:rsidTr="0017613C">
        <w:tc>
          <w:tcPr>
            <w:tcW w:w="1351" w:type="dxa"/>
          </w:tcPr>
          <w:p w:rsidR="0017613C" w:rsidRPr="003A2828" w:rsidRDefault="0017613C" w:rsidP="00C32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 xml:space="preserve">Риск </w:t>
            </w:r>
          </w:p>
        </w:tc>
        <w:tc>
          <w:tcPr>
            <w:tcW w:w="3180" w:type="dxa"/>
          </w:tcPr>
          <w:p w:rsidR="0017613C" w:rsidRPr="003A2828" w:rsidRDefault="0017613C" w:rsidP="00C32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Локализация</w:t>
            </w:r>
          </w:p>
        </w:tc>
        <w:tc>
          <w:tcPr>
            <w:tcW w:w="4814" w:type="dxa"/>
          </w:tcPr>
          <w:p w:rsidR="0017613C" w:rsidRPr="003A2828" w:rsidRDefault="0017613C" w:rsidP="00C32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 xml:space="preserve">Перечень основных препаратов </w:t>
            </w:r>
          </w:p>
        </w:tc>
      </w:tr>
      <w:tr w:rsidR="003A2828" w:rsidRPr="003A2828" w:rsidTr="0017613C">
        <w:tc>
          <w:tcPr>
            <w:tcW w:w="1351" w:type="dxa"/>
          </w:tcPr>
          <w:p w:rsidR="0017613C" w:rsidRPr="003A2828" w:rsidRDefault="0017613C" w:rsidP="00C32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Высокий</w:t>
            </w:r>
          </w:p>
        </w:tc>
        <w:tc>
          <w:tcPr>
            <w:tcW w:w="3180" w:type="dxa"/>
          </w:tcPr>
          <w:p w:rsidR="0017613C" w:rsidRPr="003A2828" w:rsidRDefault="0017613C" w:rsidP="00C32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 xml:space="preserve">Глаза, гениталии, гортань, пищевод, носоглотка </w:t>
            </w:r>
          </w:p>
        </w:tc>
        <w:tc>
          <w:tcPr>
            <w:tcW w:w="4814" w:type="dxa"/>
          </w:tcPr>
          <w:p w:rsidR="0017613C" w:rsidRPr="003A2828" w:rsidRDefault="0017613C" w:rsidP="009B6830">
            <w:pPr>
              <w:pStyle w:val="a4"/>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 xml:space="preserve">Преднизолон в комбинации с циклофосфамином, после </w:t>
            </w:r>
            <w:r w:rsidRPr="003A2828">
              <w:rPr>
                <w:rFonts w:eastAsia="inherit"/>
                <w:sz w:val="28"/>
                <w:szCs w:val="28"/>
                <w:shd w:val="clear" w:color="auto" w:fill="FFFFFF"/>
              </w:rPr>
              <w:lastRenderedPageBreak/>
              <w:t xml:space="preserve">достижения клинического эффекта преднизолон </w:t>
            </w:r>
            <w:r w:rsidR="00697B50" w:rsidRPr="003A2828">
              <w:rPr>
                <w:rFonts w:eastAsia="inherit"/>
                <w:sz w:val="28"/>
                <w:szCs w:val="28"/>
                <w:shd w:val="clear" w:color="auto" w:fill="FFFFFF"/>
              </w:rPr>
              <w:t>необходимо</w:t>
            </w:r>
            <w:r w:rsidRPr="003A2828">
              <w:rPr>
                <w:rFonts w:eastAsia="inherit"/>
                <w:sz w:val="28"/>
                <w:szCs w:val="28"/>
                <w:shd w:val="clear" w:color="auto" w:fill="FFFFFF"/>
              </w:rPr>
              <w:t xml:space="preserve"> снижать с последующей отменой. </w:t>
            </w:r>
          </w:p>
          <w:p w:rsidR="0017613C" w:rsidRPr="003A2828" w:rsidRDefault="0017613C" w:rsidP="009B6830">
            <w:pPr>
              <w:pStyle w:val="a4"/>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Азатиприн</w:t>
            </w:r>
          </w:p>
          <w:p w:rsidR="0017613C" w:rsidRPr="003A2828" w:rsidRDefault="0017613C" w:rsidP="009B6830">
            <w:pPr>
              <w:pStyle w:val="a4"/>
              <w:numPr>
                <w:ilvl w:val="0"/>
                <w:numId w:val="11"/>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 xml:space="preserve">Дапсон </w:t>
            </w:r>
          </w:p>
          <w:p w:rsidR="0017613C" w:rsidRPr="003A2828" w:rsidRDefault="0017613C" w:rsidP="00C32546">
            <w:pPr>
              <w:pStyle w:val="a4"/>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 xml:space="preserve">При отсутствии быстрого клинического эффекта продолжать лечение нецелесообразно, заменить циклофосфамидом </w:t>
            </w:r>
          </w:p>
        </w:tc>
      </w:tr>
      <w:tr w:rsidR="0017613C" w:rsidRPr="003A2828" w:rsidTr="0017613C">
        <w:tc>
          <w:tcPr>
            <w:tcW w:w="1351" w:type="dxa"/>
          </w:tcPr>
          <w:p w:rsidR="0017613C" w:rsidRPr="003A2828" w:rsidRDefault="0017613C" w:rsidP="00C32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lastRenderedPageBreak/>
              <w:t xml:space="preserve">Низкий </w:t>
            </w:r>
          </w:p>
        </w:tc>
        <w:tc>
          <w:tcPr>
            <w:tcW w:w="3180" w:type="dxa"/>
          </w:tcPr>
          <w:p w:rsidR="0017613C" w:rsidRPr="003A2828" w:rsidRDefault="0017613C" w:rsidP="00C32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Ограниченное поражения слизистых оболочек</w:t>
            </w:r>
          </w:p>
        </w:tc>
        <w:tc>
          <w:tcPr>
            <w:tcW w:w="4814" w:type="dxa"/>
          </w:tcPr>
          <w:p w:rsidR="0017613C" w:rsidRPr="003A2828" w:rsidRDefault="0017613C" w:rsidP="00C32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 xml:space="preserve">ТГКС (в частности, клобетазола пропионат, флутиказона пропионат) или подкожные инъекции глюкокортикостероидов </w:t>
            </w:r>
          </w:p>
          <w:p w:rsidR="0017613C" w:rsidRPr="003A2828" w:rsidRDefault="0017613C" w:rsidP="00C3254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both"/>
              <w:rPr>
                <w:rFonts w:eastAsia="inherit"/>
                <w:sz w:val="28"/>
                <w:szCs w:val="28"/>
                <w:shd w:val="clear" w:color="auto" w:fill="FFFFFF"/>
              </w:rPr>
            </w:pPr>
            <w:r w:rsidRPr="003A2828">
              <w:rPr>
                <w:rFonts w:eastAsia="inherit"/>
                <w:sz w:val="28"/>
                <w:szCs w:val="28"/>
                <w:shd w:val="clear" w:color="auto" w:fill="FFFFFF"/>
              </w:rPr>
              <w:t xml:space="preserve">При устойчивости к лечению системная терапия дапсон, тетрациклин, никотинамид, азатиоприн, возможно в комбинации преднизолоном </w:t>
            </w:r>
          </w:p>
        </w:tc>
      </w:tr>
    </w:tbl>
    <w:p w:rsidR="006C6847" w:rsidRPr="003A2828" w:rsidRDefault="006C6847" w:rsidP="00C32546">
      <w:pPr>
        <w:spacing w:line="360" w:lineRule="auto"/>
        <w:jc w:val="both"/>
        <w:rPr>
          <w:sz w:val="28"/>
          <w:szCs w:val="28"/>
          <w:shd w:val="clear" w:color="auto" w:fill="FFFFFF"/>
        </w:rPr>
      </w:pPr>
    </w:p>
    <w:p w:rsidR="003F4CB6" w:rsidRPr="003A2828" w:rsidRDefault="00AA4274" w:rsidP="00C32546">
      <w:pPr>
        <w:spacing w:line="360" w:lineRule="auto"/>
        <w:jc w:val="both"/>
        <w:rPr>
          <w:sz w:val="28"/>
          <w:szCs w:val="28"/>
          <w:shd w:val="clear" w:color="auto" w:fill="FFFFFF"/>
        </w:rPr>
      </w:pPr>
      <w:r w:rsidRPr="003A2828">
        <w:rPr>
          <w:sz w:val="28"/>
          <w:szCs w:val="28"/>
          <w:shd w:val="clear" w:color="auto" w:fill="FFFFFF"/>
        </w:rPr>
        <w:t xml:space="preserve">С 2002 года консенсус </w:t>
      </w:r>
      <w:r w:rsidR="00CC20EF" w:rsidRPr="003A2828">
        <w:rPr>
          <w:sz w:val="28"/>
          <w:szCs w:val="28"/>
          <w:shd w:val="clear" w:color="auto" w:fill="FFFFFF"/>
        </w:rPr>
        <w:t>не переиздавался,</w:t>
      </w:r>
      <w:r w:rsidRPr="003A2828">
        <w:rPr>
          <w:sz w:val="28"/>
          <w:szCs w:val="28"/>
          <w:shd w:val="clear" w:color="auto" w:fill="FFFFFF"/>
        </w:rPr>
        <w:t xml:space="preserve"> и специалисты ставят вопрос о необходимости пересмотра ряда его положений, в частности </w:t>
      </w:r>
      <w:r w:rsidR="006707A2" w:rsidRPr="003A2828">
        <w:rPr>
          <w:sz w:val="28"/>
          <w:szCs w:val="28"/>
          <w:shd w:val="clear" w:color="auto" w:fill="FFFFFF"/>
        </w:rPr>
        <w:t>безопасности сульфапрепаратов (</w:t>
      </w:r>
      <w:r w:rsidR="00697B50">
        <w:rPr>
          <w:sz w:val="28"/>
          <w:szCs w:val="28"/>
          <w:shd w:val="clear" w:color="auto" w:fill="FFFFFF"/>
        </w:rPr>
        <w:t>Di Zenzo G</w:t>
      </w:r>
      <w:r w:rsidRPr="003A2828">
        <w:rPr>
          <w:sz w:val="28"/>
          <w:szCs w:val="28"/>
          <w:shd w:val="clear" w:color="auto" w:fill="FFFFFF"/>
        </w:rPr>
        <w:t>, Carrozzo M, Chan LS. 2014</w:t>
      </w:r>
      <w:r w:rsidR="006707A2" w:rsidRPr="003A2828">
        <w:rPr>
          <w:sz w:val="28"/>
          <w:szCs w:val="28"/>
          <w:shd w:val="clear" w:color="auto" w:fill="FFFFFF"/>
        </w:rPr>
        <w:t xml:space="preserve">). </w:t>
      </w:r>
      <w:r w:rsidRPr="003A2828">
        <w:rPr>
          <w:sz w:val="28"/>
          <w:szCs w:val="28"/>
          <w:shd w:val="clear" w:color="auto" w:fill="FFFFFF"/>
        </w:rPr>
        <w:t>Это послужило предпосылкой для разработки группой экспертов критериев для оценки степени тяжести и эффективности терапии заболевания</w:t>
      </w:r>
      <w:r w:rsidR="006707A2" w:rsidRPr="003A2828">
        <w:rPr>
          <w:sz w:val="28"/>
          <w:szCs w:val="28"/>
          <w:shd w:val="clear" w:color="auto" w:fill="FFFFFF"/>
        </w:rPr>
        <w:t xml:space="preserve"> (</w:t>
      </w:r>
      <w:r w:rsidRPr="003A2828">
        <w:rPr>
          <w:sz w:val="28"/>
          <w:szCs w:val="28"/>
          <w:shd w:val="clear" w:color="auto" w:fill="FFFFFF"/>
          <w:lang w:val="en-US"/>
        </w:rPr>
        <w:t>Dedee</w:t>
      </w:r>
      <w:r w:rsidR="00697B50">
        <w:rPr>
          <w:sz w:val="28"/>
          <w:szCs w:val="28"/>
          <w:shd w:val="clear" w:color="auto" w:fill="FFFFFF"/>
        </w:rPr>
        <w:t xml:space="preserve"> </w:t>
      </w:r>
      <w:r w:rsidRPr="003A2828">
        <w:rPr>
          <w:sz w:val="28"/>
          <w:szCs w:val="28"/>
          <w:shd w:val="clear" w:color="auto" w:fill="FFFFFF"/>
          <w:lang w:val="en-US"/>
        </w:rPr>
        <w:t>F</w:t>
      </w:r>
      <w:r w:rsidRPr="003A2828">
        <w:rPr>
          <w:sz w:val="28"/>
          <w:szCs w:val="28"/>
          <w:shd w:val="clear" w:color="auto" w:fill="FFFFFF"/>
        </w:rPr>
        <w:t xml:space="preserve">, </w:t>
      </w:r>
      <w:r w:rsidRPr="003A2828">
        <w:rPr>
          <w:sz w:val="28"/>
          <w:szCs w:val="28"/>
          <w:shd w:val="clear" w:color="auto" w:fill="FFFFFF"/>
          <w:lang w:val="en-US"/>
        </w:rPr>
        <w:t>Branka</w:t>
      </w:r>
      <w:r w:rsidR="00697B50">
        <w:rPr>
          <w:sz w:val="28"/>
          <w:szCs w:val="28"/>
          <w:shd w:val="clear" w:color="auto" w:fill="FFFFFF"/>
        </w:rPr>
        <w:t xml:space="preserve"> </w:t>
      </w:r>
      <w:r w:rsidR="00697B50">
        <w:rPr>
          <w:sz w:val="28"/>
          <w:szCs w:val="28"/>
          <w:shd w:val="clear" w:color="auto" w:fill="FFFFFF"/>
          <w:lang w:val="en-US"/>
        </w:rPr>
        <w:t>M</w:t>
      </w:r>
      <w:r w:rsidR="00697B50">
        <w:rPr>
          <w:sz w:val="28"/>
          <w:szCs w:val="28"/>
          <w:shd w:val="clear" w:color="auto" w:fill="FFFFFF"/>
        </w:rPr>
        <w:t>.</w:t>
      </w:r>
      <w:r w:rsidRPr="003A2828">
        <w:rPr>
          <w:sz w:val="28"/>
          <w:szCs w:val="28"/>
          <w:shd w:val="clear" w:color="auto" w:fill="FFFFFF"/>
        </w:rPr>
        <w:t xml:space="preserve"> </w:t>
      </w:r>
      <w:r w:rsidR="006707A2" w:rsidRPr="003A2828">
        <w:rPr>
          <w:sz w:val="28"/>
          <w:szCs w:val="28"/>
          <w:shd w:val="clear" w:color="auto" w:fill="FFFFFF"/>
          <w:lang w:val="en-US"/>
        </w:rPr>
        <w:t>et</w:t>
      </w:r>
      <w:r w:rsidR="00697B50">
        <w:rPr>
          <w:sz w:val="28"/>
          <w:szCs w:val="28"/>
          <w:shd w:val="clear" w:color="auto" w:fill="FFFFFF"/>
        </w:rPr>
        <w:t xml:space="preserve"> </w:t>
      </w:r>
      <w:r w:rsidR="00697B50">
        <w:rPr>
          <w:sz w:val="28"/>
          <w:szCs w:val="28"/>
          <w:shd w:val="clear" w:color="auto" w:fill="FFFFFF"/>
          <w:lang w:val="en-US"/>
        </w:rPr>
        <w:t>al</w:t>
      </w:r>
      <w:r w:rsidR="00697B50">
        <w:rPr>
          <w:sz w:val="28"/>
          <w:szCs w:val="28"/>
          <w:shd w:val="clear" w:color="auto" w:fill="FFFFFF"/>
        </w:rPr>
        <w:t>.</w:t>
      </w:r>
      <w:r w:rsidR="006707A2" w:rsidRPr="003A2828">
        <w:rPr>
          <w:sz w:val="28"/>
          <w:szCs w:val="28"/>
          <w:shd w:val="clear" w:color="auto" w:fill="FFFFFF"/>
        </w:rPr>
        <w:t xml:space="preserve"> 2015). </w:t>
      </w:r>
      <w:r w:rsidR="00C85D60" w:rsidRPr="003A2828">
        <w:rPr>
          <w:sz w:val="28"/>
          <w:szCs w:val="28"/>
          <w:shd w:val="clear" w:color="auto" w:fill="FFFFFF"/>
        </w:rPr>
        <w:t xml:space="preserve">Основные методы терапии продемонстрированы в таблице 5. </w:t>
      </w:r>
    </w:p>
    <w:p w:rsidR="00C85D60" w:rsidRPr="003A2828" w:rsidRDefault="00AA4274" w:rsidP="00C85D60">
      <w:pPr>
        <w:spacing w:line="360" w:lineRule="auto"/>
        <w:jc w:val="right"/>
        <w:rPr>
          <w:sz w:val="28"/>
          <w:szCs w:val="28"/>
          <w:shd w:val="clear" w:color="auto" w:fill="FFFFFF"/>
        </w:rPr>
      </w:pPr>
      <w:r w:rsidRPr="003A2828">
        <w:rPr>
          <w:sz w:val="28"/>
          <w:szCs w:val="28"/>
          <w:shd w:val="clear" w:color="auto" w:fill="FFFFFF"/>
        </w:rPr>
        <w:t>Таблица</w:t>
      </w:r>
      <w:r w:rsidR="00A679F3" w:rsidRPr="003A2828">
        <w:rPr>
          <w:sz w:val="28"/>
          <w:szCs w:val="28"/>
          <w:shd w:val="clear" w:color="auto" w:fill="FFFFFF"/>
        </w:rPr>
        <w:t xml:space="preserve"> 5</w:t>
      </w:r>
      <w:r w:rsidRPr="003A2828">
        <w:rPr>
          <w:sz w:val="28"/>
          <w:szCs w:val="28"/>
          <w:shd w:val="clear" w:color="auto" w:fill="FFFFFF"/>
        </w:rPr>
        <w:t>.</w:t>
      </w:r>
    </w:p>
    <w:p w:rsidR="00AA4274" w:rsidRPr="003A2828" w:rsidRDefault="00AA4274" w:rsidP="00C85D60">
      <w:pPr>
        <w:spacing w:line="360" w:lineRule="auto"/>
        <w:jc w:val="center"/>
        <w:rPr>
          <w:sz w:val="28"/>
          <w:szCs w:val="28"/>
        </w:rPr>
      </w:pPr>
      <w:r w:rsidRPr="003A2828">
        <w:rPr>
          <w:sz w:val="28"/>
          <w:szCs w:val="28"/>
          <w:shd w:val="clear" w:color="auto" w:fill="FFFFFF"/>
        </w:rPr>
        <w:t>Основные методы терапии пемфигоида слизистых любой локализации</w:t>
      </w:r>
    </w:p>
    <w:tbl>
      <w:tblPr>
        <w:tblStyle w:val="a3"/>
        <w:tblW w:w="0" w:type="auto"/>
        <w:tblLook w:val="04A0" w:firstRow="1" w:lastRow="0" w:firstColumn="1" w:lastColumn="0" w:noHBand="0" w:noVBand="1"/>
      </w:tblPr>
      <w:tblGrid>
        <w:gridCol w:w="4672"/>
        <w:gridCol w:w="4673"/>
      </w:tblGrid>
      <w:tr w:rsidR="003A2828" w:rsidRPr="003A2828" w:rsidTr="00AA4274">
        <w:tc>
          <w:tcPr>
            <w:tcW w:w="4672" w:type="dxa"/>
          </w:tcPr>
          <w:p w:rsidR="00AA4274" w:rsidRPr="003A2828" w:rsidRDefault="00AA4274" w:rsidP="00C32546">
            <w:pPr>
              <w:spacing w:line="360" w:lineRule="auto"/>
              <w:jc w:val="both"/>
              <w:rPr>
                <w:sz w:val="28"/>
                <w:szCs w:val="28"/>
              </w:rPr>
            </w:pPr>
            <w:r w:rsidRPr="003A2828">
              <w:rPr>
                <w:sz w:val="28"/>
                <w:szCs w:val="28"/>
              </w:rPr>
              <w:lastRenderedPageBreak/>
              <w:t xml:space="preserve">Терапия </w:t>
            </w:r>
          </w:p>
        </w:tc>
        <w:tc>
          <w:tcPr>
            <w:tcW w:w="4673" w:type="dxa"/>
          </w:tcPr>
          <w:p w:rsidR="00AA4274" w:rsidRPr="003A2828" w:rsidRDefault="00AA4274" w:rsidP="00C32546">
            <w:pPr>
              <w:spacing w:line="360" w:lineRule="auto"/>
              <w:jc w:val="both"/>
              <w:rPr>
                <w:sz w:val="28"/>
                <w:szCs w:val="28"/>
              </w:rPr>
            </w:pPr>
            <w:r w:rsidRPr="003A2828">
              <w:rPr>
                <w:sz w:val="28"/>
                <w:szCs w:val="28"/>
              </w:rPr>
              <w:t xml:space="preserve">Препараты </w:t>
            </w:r>
          </w:p>
        </w:tc>
      </w:tr>
      <w:tr w:rsidR="003A2828" w:rsidRPr="003A2828" w:rsidTr="00AA4274">
        <w:tc>
          <w:tcPr>
            <w:tcW w:w="4672" w:type="dxa"/>
          </w:tcPr>
          <w:p w:rsidR="00AA4274" w:rsidRPr="003A2828" w:rsidRDefault="00AA4274" w:rsidP="00C32546">
            <w:pPr>
              <w:spacing w:line="360" w:lineRule="auto"/>
              <w:jc w:val="both"/>
              <w:rPr>
                <w:sz w:val="28"/>
                <w:szCs w:val="28"/>
              </w:rPr>
            </w:pPr>
            <w:r w:rsidRPr="003A2828">
              <w:rPr>
                <w:sz w:val="28"/>
                <w:szCs w:val="28"/>
              </w:rPr>
              <w:t xml:space="preserve">Минимальная </w:t>
            </w:r>
          </w:p>
        </w:tc>
        <w:tc>
          <w:tcPr>
            <w:tcW w:w="4673" w:type="dxa"/>
          </w:tcPr>
          <w:p w:rsidR="00AA4274" w:rsidRPr="003A2828" w:rsidRDefault="00AA4274" w:rsidP="00C32546">
            <w:pPr>
              <w:spacing w:line="360" w:lineRule="auto"/>
              <w:jc w:val="both"/>
              <w:rPr>
                <w:sz w:val="28"/>
                <w:szCs w:val="28"/>
              </w:rPr>
            </w:pPr>
            <w:r w:rsidRPr="003A2828">
              <w:rPr>
                <w:sz w:val="28"/>
                <w:szCs w:val="28"/>
              </w:rPr>
              <w:t>Дапсон 1,0 мг/кг/сут;</w:t>
            </w:r>
          </w:p>
          <w:p w:rsidR="00AA4274" w:rsidRPr="00697B50" w:rsidRDefault="00AA4274" w:rsidP="00C32546">
            <w:pPr>
              <w:spacing w:line="360" w:lineRule="auto"/>
              <w:jc w:val="both"/>
              <w:rPr>
                <w:sz w:val="28"/>
                <w:szCs w:val="28"/>
              </w:rPr>
            </w:pPr>
            <w:r w:rsidRPr="003A2828">
              <w:rPr>
                <w:sz w:val="28"/>
                <w:szCs w:val="28"/>
              </w:rPr>
              <w:t>Преднизолон 0,1 мг/кг/сут</w:t>
            </w:r>
            <w:r w:rsidR="00697B50" w:rsidRPr="00697B50">
              <w:rPr>
                <w:sz w:val="28"/>
                <w:szCs w:val="28"/>
              </w:rPr>
              <w:t>;</w:t>
            </w:r>
          </w:p>
          <w:p w:rsidR="00AA4274" w:rsidRPr="00697B50" w:rsidRDefault="00AA4274" w:rsidP="00C32546">
            <w:pPr>
              <w:spacing w:line="360" w:lineRule="auto"/>
              <w:jc w:val="both"/>
              <w:rPr>
                <w:sz w:val="28"/>
                <w:szCs w:val="28"/>
              </w:rPr>
            </w:pPr>
            <w:r w:rsidRPr="003A2828">
              <w:rPr>
                <w:sz w:val="28"/>
                <w:szCs w:val="28"/>
              </w:rPr>
              <w:t>Миноциклин 100 мг/сут</w:t>
            </w:r>
            <w:r w:rsidR="00697B50" w:rsidRPr="00697B50">
              <w:rPr>
                <w:sz w:val="28"/>
                <w:szCs w:val="28"/>
              </w:rPr>
              <w:t>;</w:t>
            </w:r>
          </w:p>
          <w:p w:rsidR="00AA4274" w:rsidRPr="003A2828" w:rsidRDefault="00AA4274" w:rsidP="00C32546">
            <w:pPr>
              <w:spacing w:line="360" w:lineRule="auto"/>
              <w:jc w:val="both"/>
              <w:rPr>
                <w:sz w:val="28"/>
                <w:szCs w:val="28"/>
              </w:rPr>
            </w:pPr>
            <w:r w:rsidRPr="003A2828">
              <w:rPr>
                <w:sz w:val="28"/>
                <w:szCs w:val="28"/>
              </w:rPr>
              <w:t>Доксициклин 100 мг/сут</w:t>
            </w:r>
            <w:r w:rsidR="00697B50" w:rsidRPr="00697B50">
              <w:rPr>
                <w:sz w:val="28"/>
                <w:szCs w:val="28"/>
              </w:rPr>
              <w:t>;</w:t>
            </w:r>
            <w:r w:rsidRPr="003A2828">
              <w:rPr>
                <w:sz w:val="28"/>
                <w:szCs w:val="28"/>
              </w:rPr>
              <w:t xml:space="preserve"> </w:t>
            </w:r>
          </w:p>
          <w:p w:rsidR="00AA4274" w:rsidRPr="00697B50" w:rsidRDefault="00AA4274" w:rsidP="00C32546">
            <w:pPr>
              <w:spacing w:line="360" w:lineRule="auto"/>
              <w:jc w:val="both"/>
              <w:rPr>
                <w:sz w:val="28"/>
                <w:szCs w:val="28"/>
              </w:rPr>
            </w:pPr>
            <w:r w:rsidRPr="003A2828">
              <w:rPr>
                <w:sz w:val="28"/>
                <w:szCs w:val="28"/>
              </w:rPr>
              <w:t>Лимециклин 300 мг/сут</w:t>
            </w:r>
            <w:r w:rsidR="00697B50" w:rsidRPr="00697B50">
              <w:rPr>
                <w:sz w:val="28"/>
                <w:szCs w:val="28"/>
              </w:rPr>
              <w:t>;</w:t>
            </w:r>
          </w:p>
          <w:p w:rsidR="00AA4274" w:rsidRPr="003A2828" w:rsidRDefault="00AA4274" w:rsidP="00C32546">
            <w:pPr>
              <w:spacing w:line="360" w:lineRule="auto"/>
              <w:jc w:val="both"/>
              <w:rPr>
                <w:sz w:val="28"/>
                <w:szCs w:val="28"/>
              </w:rPr>
            </w:pPr>
            <w:r w:rsidRPr="003A2828">
              <w:rPr>
                <w:sz w:val="28"/>
                <w:szCs w:val="28"/>
              </w:rPr>
              <w:t>Топические кортикостероиды один раз в день, включая суспензию флутиказона пропионата 400 г/раз в день;</w:t>
            </w:r>
          </w:p>
          <w:p w:rsidR="00AA4274" w:rsidRPr="00697B50" w:rsidRDefault="00AA4274" w:rsidP="00C32546">
            <w:pPr>
              <w:spacing w:line="360" w:lineRule="auto"/>
              <w:jc w:val="both"/>
              <w:rPr>
                <w:sz w:val="28"/>
                <w:szCs w:val="28"/>
              </w:rPr>
            </w:pPr>
            <w:r w:rsidRPr="003A2828">
              <w:rPr>
                <w:sz w:val="28"/>
                <w:szCs w:val="28"/>
              </w:rPr>
              <w:t>Колхицин 500 мг/сут</w:t>
            </w:r>
            <w:r w:rsidR="00697B50" w:rsidRPr="00697B50">
              <w:rPr>
                <w:sz w:val="28"/>
                <w:szCs w:val="28"/>
              </w:rPr>
              <w:t>;</w:t>
            </w:r>
          </w:p>
          <w:p w:rsidR="00AA4274" w:rsidRPr="00697B50" w:rsidRDefault="00AA4274" w:rsidP="00C32546">
            <w:pPr>
              <w:spacing w:line="360" w:lineRule="auto"/>
              <w:jc w:val="both"/>
              <w:rPr>
                <w:sz w:val="28"/>
                <w:szCs w:val="28"/>
              </w:rPr>
            </w:pPr>
            <w:r w:rsidRPr="003A2828">
              <w:rPr>
                <w:sz w:val="28"/>
                <w:szCs w:val="28"/>
              </w:rPr>
              <w:t>Салазоприн 1г/сут</w:t>
            </w:r>
            <w:r w:rsidR="00697B50" w:rsidRPr="00697B50">
              <w:rPr>
                <w:sz w:val="28"/>
                <w:szCs w:val="28"/>
              </w:rPr>
              <w:t>;</w:t>
            </w:r>
          </w:p>
          <w:p w:rsidR="00AA4274" w:rsidRPr="00697B50" w:rsidRDefault="00AA4274" w:rsidP="00C32546">
            <w:pPr>
              <w:spacing w:line="360" w:lineRule="auto"/>
              <w:jc w:val="both"/>
              <w:rPr>
                <w:sz w:val="28"/>
                <w:szCs w:val="28"/>
              </w:rPr>
            </w:pPr>
            <w:r w:rsidRPr="003A2828">
              <w:rPr>
                <w:sz w:val="28"/>
                <w:szCs w:val="28"/>
              </w:rPr>
              <w:t>Сульфапиридин 500 мг/сут</w:t>
            </w:r>
            <w:r w:rsidR="00697B50" w:rsidRPr="00697B50">
              <w:rPr>
                <w:sz w:val="28"/>
                <w:szCs w:val="28"/>
              </w:rPr>
              <w:t>;</w:t>
            </w:r>
          </w:p>
          <w:p w:rsidR="00AA4274" w:rsidRPr="00697B50" w:rsidRDefault="00AA4274" w:rsidP="00C32546">
            <w:pPr>
              <w:spacing w:line="360" w:lineRule="auto"/>
              <w:jc w:val="both"/>
              <w:rPr>
                <w:sz w:val="28"/>
                <w:szCs w:val="28"/>
              </w:rPr>
            </w:pPr>
            <w:r w:rsidRPr="003A2828">
              <w:rPr>
                <w:sz w:val="28"/>
                <w:szCs w:val="28"/>
              </w:rPr>
              <w:t>Сульфаметоксипиридазин 500 мг/сут</w:t>
            </w:r>
            <w:r w:rsidR="00697B50" w:rsidRPr="00697B50">
              <w:rPr>
                <w:sz w:val="28"/>
                <w:szCs w:val="28"/>
              </w:rPr>
              <w:t>;</w:t>
            </w:r>
          </w:p>
          <w:p w:rsidR="00AA4274" w:rsidRPr="00697B50" w:rsidRDefault="00AA4274" w:rsidP="00C32546">
            <w:pPr>
              <w:spacing w:line="360" w:lineRule="auto"/>
              <w:jc w:val="both"/>
              <w:rPr>
                <w:sz w:val="28"/>
                <w:szCs w:val="28"/>
                <w:lang w:val="en-US"/>
              </w:rPr>
            </w:pPr>
            <w:r w:rsidRPr="003A2828">
              <w:rPr>
                <w:sz w:val="28"/>
                <w:szCs w:val="28"/>
              </w:rPr>
              <w:t>Никотинамид 500 мг/сут</w:t>
            </w:r>
            <w:r w:rsidR="00697B50">
              <w:rPr>
                <w:sz w:val="28"/>
                <w:szCs w:val="28"/>
                <w:lang w:val="en-US"/>
              </w:rPr>
              <w:t>;</w:t>
            </w:r>
          </w:p>
        </w:tc>
      </w:tr>
      <w:tr w:rsidR="003A2828" w:rsidRPr="003A2828" w:rsidTr="00AA4274">
        <w:tc>
          <w:tcPr>
            <w:tcW w:w="4672" w:type="dxa"/>
          </w:tcPr>
          <w:p w:rsidR="00AA4274" w:rsidRPr="003A2828" w:rsidRDefault="00AA4274" w:rsidP="00C32546">
            <w:pPr>
              <w:spacing w:line="360" w:lineRule="auto"/>
              <w:jc w:val="both"/>
              <w:rPr>
                <w:sz w:val="28"/>
                <w:szCs w:val="28"/>
              </w:rPr>
            </w:pPr>
            <w:r w:rsidRPr="003A2828">
              <w:rPr>
                <w:sz w:val="28"/>
                <w:szCs w:val="28"/>
              </w:rPr>
              <w:t xml:space="preserve">Минимальная адъювантная и/или поддерживающая </w:t>
            </w:r>
          </w:p>
        </w:tc>
        <w:tc>
          <w:tcPr>
            <w:tcW w:w="4673" w:type="dxa"/>
          </w:tcPr>
          <w:p w:rsidR="00AA4274" w:rsidRPr="003A2828" w:rsidRDefault="00AA4274" w:rsidP="00C32546">
            <w:pPr>
              <w:spacing w:line="360" w:lineRule="auto"/>
              <w:jc w:val="both"/>
              <w:rPr>
                <w:sz w:val="28"/>
                <w:szCs w:val="28"/>
              </w:rPr>
            </w:pPr>
            <w:r w:rsidRPr="003A2828">
              <w:rPr>
                <w:sz w:val="28"/>
                <w:szCs w:val="28"/>
              </w:rPr>
              <w:t xml:space="preserve">Азатиоприн 1мг/кг/сут с нормальным уровнем тиопурина </w:t>
            </w:r>
            <w:r w:rsidRPr="003A2828">
              <w:rPr>
                <w:sz w:val="28"/>
                <w:szCs w:val="28"/>
                <w:lang w:val="en-US"/>
              </w:rPr>
              <w:t>S</w:t>
            </w:r>
            <w:r w:rsidRPr="003A2828">
              <w:rPr>
                <w:sz w:val="28"/>
                <w:szCs w:val="28"/>
              </w:rPr>
              <w:t>-метилтрансферазы;</w:t>
            </w:r>
          </w:p>
          <w:p w:rsidR="00AA4274" w:rsidRPr="00B5161F" w:rsidRDefault="00AA4274" w:rsidP="00C32546">
            <w:pPr>
              <w:spacing w:line="360" w:lineRule="auto"/>
              <w:jc w:val="both"/>
              <w:rPr>
                <w:sz w:val="28"/>
                <w:szCs w:val="28"/>
              </w:rPr>
            </w:pPr>
            <w:r w:rsidRPr="003A2828">
              <w:rPr>
                <w:sz w:val="28"/>
                <w:szCs w:val="28"/>
              </w:rPr>
              <w:t>Микофенолятмофетил 500 мг/сут</w:t>
            </w:r>
            <w:r w:rsidR="00697B50" w:rsidRPr="00B5161F">
              <w:rPr>
                <w:sz w:val="28"/>
                <w:szCs w:val="28"/>
              </w:rPr>
              <w:t>;</w:t>
            </w:r>
          </w:p>
          <w:p w:rsidR="00AA4274" w:rsidRPr="003A2828" w:rsidRDefault="00AA4274" w:rsidP="00C32546">
            <w:pPr>
              <w:spacing w:line="360" w:lineRule="auto"/>
              <w:jc w:val="both"/>
              <w:rPr>
                <w:sz w:val="28"/>
                <w:szCs w:val="28"/>
              </w:rPr>
            </w:pPr>
            <w:r w:rsidRPr="003A2828">
              <w:rPr>
                <w:sz w:val="28"/>
                <w:szCs w:val="28"/>
              </w:rPr>
              <w:t>Микофеноловая кислота 360 мг/сут;</w:t>
            </w:r>
          </w:p>
          <w:p w:rsidR="00AA4274" w:rsidRPr="003A2828" w:rsidRDefault="00AA4274" w:rsidP="00C32546">
            <w:pPr>
              <w:spacing w:line="360" w:lineRule="auto"/>
              <w:jc w:val="both"/>
              <w:rPr>
                <w:sz w:val="28"/>
                <w:szCs w:val="28"/>
              </w:rPr>
            </w:pPr>
            <w:r w:rsidRPr="003A2828">
              <w:rPr>
                <w:sz w:val="28"/>
                <w:szCs w:val="28"/>
              </w:rPr>
              <w:t>Метотрексат 5 мг/нед;</w:t>
            </w:r>
          </w:p>
          <w:p w:rsidR="00AA4274" w:rsidRPr="003A2828" w:rsidRDefault="00AA4274" w:rsidP="00C32546">
            <w:pPr>
              <w:spacing w:line="360" w:lineRule="auto"/>
              <w:jc w:val="both"/>
              <w:rPr>
                <w:sz w:val="28"/>
                <w:szCs w:val="28"/>
              </w:rPr>
            </w:pPr>
            <w:r w:rsidRPr="003A2828">
              <w:rPr>
                <w:sz w:val="28"/>
                <w:szCs w:val="28"/>
              </w:rPr>
              <w:t>Циклоспорин 1 мг/кг/сут;</w:t>
            </w:r>
          </w:p>
        </w:tc>
      </w:tr>
      <w:tr w:rsidR="00AA4274" w:rsidRPr="003A2828" w:rsidTr="00AA4274">
        <w:tc>
          <w:tcPr>
            <w:tcW w:w="4672" w:type="dxa"/>
          </w:tcPr>
          <w:p w:rsidR="00AA4274" w:rsidRPr="003A2828" w:rsidRDefault="00AA4274" w:rsidP="00C32546">
            <w:pPr>
              <w:spacing w:line="360" w:lineRule="auto"/>
              <w:jc w:val="both"/>
              <w:rPr>
                <w:sz w:val="28"/>
                <w:szCs w:val="28"/>
              </w:rPr>
            </w:pPr>
            <w:r w:rsidRPr="003A2828">
              <w:rPr>
                <w:sz w:val="28"/>
                <w:szCs w:val="28"/>
              </w:rPr>
              <w:t>Долгосрочная биологическая</w:t>
            </w:r>
          </w:p>
        </w:tc>
        <w:tc>
          <w:tcPr>
            <w:tcW w:w="4673" w:type="dxa"/>
          </w:tcPr>
          <w:p w:rsidR="00AA4274" w:rsidRPr="00391174" w:rsidRDefault="00AA4274" w:rsidP="00C32546">
            <w:pPr>
              <w:spacing w:line="360" w:lineRule="auto"/>
              <w:jc w:val="both"/>
              <w:rPr>
                <w:sz w:val="28"/>
                <w:szCs w:val="28"/>
              </w:rPr>
            </w:pPr>
            <w:r w:rsidRPr="003A2828">
              <w:rPr>
                <w:sz w:val="28"/>
                <w:szCs w:val="28"/>
              </w:rPr>
              <w:t>Терапия с перерывами, например, когда ретуксимаб используется для лечения пемфигоид</w:t>
            </w:r>
            <w:r w:rsidR="00697B50">
              <w:rPr>
                <w:sz w:val="28"/>
                <w:szCs w:val="28"/>
              </w:rPr>
              <w:t>а слизистых оболочек ежемесячно</w:t>
            </w:r>
            <w:r w:rsidR="00391174" w:rsidRPr="00391174">
              <w:rPr>
                <w:sz w:val="28"/>
                <w:szCs w:val="28"/>
              </w:rPr>
              <w:t>;</w:t>
            </w:r>
          </w:p>
        </w:tc>
      </w:tr>
    </w:tbl>
    <w:p w:rsidR="00C85D60" w:rsidRPr="003A2828" w:rsidRDefault="00C85D60" w:rsidP="00C85D60">
      <w:pPr>
        <w:spacing w:line="360" w:lineRule="auto"/>
        <w:ind w:firstLine="709"/>
        <w:jc w:val="both"/>
        <w:rPr>
          <w:sz w:val="28"/>
          <w:shd w:val="clear" w:color="auto" w:fill="FFFFFF"/>
        </w:rPr>
      </w:pPr>
    </w:p>
    <w:p w:rsidR="00C85D60" w:rsidRPr="003A2828" w:rsidRDefault="00AA4274" w:rsidP="00C85D60">
      <w:pPr>
        <w:spacing w:line="360" w:lineRule="auto"/>
        <w:ind w:firstLine="709"/>
        <w:jc w:val="both"/>
        <w:rPr>
          <w:sz w:val="28"/>
        </w:rPr>
      </w:pPr>
      <w:r w:rsidRPr="003A2828">
        <w:rPr>
          <w:sz w:val="28"/>
          <w:shd w:val="clear" w:color="auto" w:fill="FFFFFF"/>
        </w:rPr>
        <w:t>Таким образом, эксперты рекомендуют в качестве критериев для определения объема терапии и препаратов учитывать</w:t>
      </w:r>
      <w:r w:rsidR="00C85D60" w:rsidRPr="003A2828">
        <w:rPr>
          <w:sz w:val="28"/>
          <w:shd w:val="clear" w:color="auto" w:fill="FFFFFF"/>
        </w:rPr>
        <w:t>:</w:t>
      </w:r>
      <w:r w:rsidRPr="003A2828">
        <w:rPr>
          <w:sz w:val="28"/>
          <w:shd w:val="clear" w:color="auto" w:fill="FFFFFF"/>
        </w:rPr>
        <w:t> </w:t>
      </w:r>
    </w:p>
    <w:p w:rsidR="00C85D60" w:rsidRPr="003A2828" w:rsidRDefault="00C85D60" w:rsidP="00C85D60">
      <w:pPr>
        <w:pStyle w:val="a4"/>
        <w:numPr>
          <w:ilvl w:val="0"/>
          <w:numId w:val="28"/>
        </w:numPr>
        <w:spacing w:line="360" w:lineRule="auto"/>
        <w:jc w:val="both"/>
        <w:rPr>
          <w:sz w:val="28"/>
          <w:shd w:val="clear" w:color="auto" w:fill="FFFFFF"/>
        </w:rPr>
      </w:pPr>
      <w:r w:rsidRPr="003A2828">
        <w:rPr>
          <w:sz w:val="28"/>
          <w:shd w:val="clear" w:color="auto" w:fill="FFFFFF"/>
        </w:rPr>
        <w:lastRenderedPageBreak/>
        <w:t xml:space="preserve">Локализацию </w:t>
      </w:r>
      <w:r w:rsidR="00AA4274" w:rsidRPr="003A2828">
        <w:rPr>
          <w:sz w:val="28"/>
          <w:shd w:val="clear" w:color="auto" w:fill="FFFFFF"/>
        </w:rPr>
        <w:t>процесса</w:t>
      </w:r>
      <w:r w:rsidRPr="003A2828">
        <w:rPr>
          <w:sz w:val="28"/>
          <w:shd w:val="clear" w:color="auto" w:fill="FFFFFF"/>
        </w:rPr>
        <w:t>.</w:t>
      </w:r>
    </w:p>
    <w:p w:rsidR="00C85D60" w:rsidRPr="003A2828" w:rsidRDefault="00AA4274" w:rsidP="00C85D60">
      <w:pPr>
        <w:pStyle w:val="a4"/>
        <w:numPr>
          <w:ilvl w:val="0"/>
          <w:numId w:val="28"/>
        </w:numPr>
        <w:spacing w:line="360" w:lineRule="auto"/>
        <w:jc w:val="both"/>
        <w:rPr>
          <w:sz w:val="28"/>
          <w:shd w:val="clear" w:color="auto" w:fill="FFFFFF"/>
        </w:rPr>
      </w:pPr>
      <w:r w:rsidRPr="003A2828">
        <w:rPr>
          <w:sz w:val="28"/>
          <w:shd w:val="clear" w:color="auto" w:fill="FFFFFF"/>
        </w:rPr>
        <w:t>Распространённость</w:t>
      </w:r>
      <w:r w:rsidR="00C85D60" w:rsidRPr="003A2828">
        <w:rPr>
          <w:sz w:val="28"/>
          <w:shd w:val="clear" w:color="auto" w:fill="FFFFFF"/>
        </w:rPr>
        <w:t>.</w:t>
      </w:r>
    </w:p>
    <w:p w:rsidR="00C85D60" w:rsidRPr="003A2828" w:rsidRDefault="00AA4274" w:rsidP="00C85D60">
      <w:pPr>
        <w:pStyle w:val="a4"/>
        <w:numPr>
          <w:ilvl w:val="0"/>
          <w:numId w:val="28"/>
        </w:numPr>
        <w:spacing w:line="360" w:lineRule="auto"/>
        <w:jc w:val="both"/>
        <w:rPr>
          <w:sz w:val="28"/>
          <w:shd w:val="clear" w:color="auto" w:fill="FFFFFF"/>
        </w:rPr>
      </w:pPr>
      <w:r w:rsidRPr="003A2828">
        <w:rPr>
          <w:sz w:val="28"/>
          <w:shd w:val="clear" w:color="auto" w:fill="FFFFFF"/>
        </w:rPr>
        <w:t>Эффективность предшествующего лечения. </w:t>
      </w:r>
    </w:p>
    <w:p w:rsidR="00D24EE9" w:rsidRPr="003A2828" w:rsidRDefault="00AA4274" w:rsidP="00C85D60">
      <w:pPr>
        <w:spacing w:line="360" w:lineRule="auto"/>
        <w:ind w:firstLine="709"/>
        <w:jc w:val="both"/>
        <w:rPr>
          <w:sz w:val="28"/>
          <w:shd w:val="clear" w:color="auto" w:fill="FFFFFF"/>
        </w:rPr>
      </w:pPr>
      <w:r w:rsidRPr="003A2828">
        <w:rPr>
          <w:sz w:val="28"/>
          <w:shd w:val="clear" w:color="auto" w:fill="FFFFFF"/>
        </w:rPr>
        <w:t>В тяжелых, резистентных к терапии случаях, применяют биологические препараты, в частности ретуксимаб, который превосходит традиционную иммуномодулирующую терапию по эффективности и скорости развития клиничес</w:t>
      </w:r>
      <w:r w:rsidR="00175CBB" w:rsidRPr="003A2828">
        <w:rPr>
          <w:sz w:val="28"/>
          <w:shd w:val="clear" w:color="auto" w:fill="FFFFFF"/>
        </w:rPr>
        <w:t>кого эффекта (</w:t>
      </w:r>
      <w:r w:rsidR="00391174">
        <w:rPr>
          <w:sz w:val="28"/>
          <w:shd w:val="clear" w:color="auto" w:fill="FFFFFF"/>
        </w:rPr>
        <w:t>Maley A, Warren M</w:t>
      </w:r>
      <w:r w:rsidR="00391174" w:rsidRPr="00391174">
        <w:rPr>
          <w:sz w:val="28"/>
          <w:shd w:val="clear" w:color="auto" w:fill="FFFFFF"/>
        </w:rPr>
        <w:t xml:space="preserve"> </w:t>
      </w:r>
      <w:r w:rsidR="006707A2" w:rsidRPr="003A2828">
        <w:rPr>
          <w:sz w:val="28"/>
          <w:shd w:val="clear" w:color="auto" w:fill="FFFFFF"/>
          <w:lang w:val="en-US"/>
        </w:rPr>
        <w:t>et</w:t>
      </w:r>
      <w:r w:rsidR="00391174" w:rsidRPr="00391174">
        <w:rPr>
          <w:sz w:val="28"/>
          <w:shd w:val="clear" w:color="auto" w:fill="FFFFFF"/>
        </w:rPr>
        <w:t xml:space="preserve"> </w:t>
      </w:r>
      <w:r w:rsidR="00391174">
        <w:rPr>
          <w:sz w:val="28"/>
          <w:shd w:val="clear" w:color="auto" w:fill="FFFFFF"/>
          <w:lang w:val="en-US"/>
        </w:rPr>
        <w:t>al</w:t>
      </w:r>
      <w:r w:rsidR="00391174">
        <w:rPr>
          <w:sz w:val="28"/>
          <w:shd w:val="clear" w:color="auto" w:fill="FFFFFF"/>
        </w:rPr>
        <w:t>.</w:t>
      </w:r>
      <w:r w:rsidR="00391174" w:rsidRPr="00391174">
        <w:rPr>
          <w:sz w:val="28"/>
          <w:shd w:val="clear" w:color="auto" w:fill="FFFFFF"/>
        </w:rPr>
        <w:t xml:space="preserve"> </w:t>
      </w:r>
      <w:r w:rsidRPr="003A2828">
        <w:rPr>
          <w:sz w:val="28"/>
          <w:shd w:val="clear" w:color="auto" w:fill="FFFFFF"/>
        </w:rPr>
        <w:t>2016)</w:t>
      </w:r>
      <w:r w:rsidR="006707A2" w:rsidRPr="003A2828">
        <w:rPr>
          <w:sz w:val="28"/>
          <w:shd w:val="clear" w:color="auto" w:fill="FFFFFF"/>
        </w:rPr>
        <w:t xml:space="preserve">. </w:t>
      </w:r>
    </w:p>
    <w:p w:rsidR="00C85D60" w:rsidRPr="003A2828" w:rsidRDefault="00C85D60">
      <w:pPr>
        <w:rPr>
          <w:rFonts w:eastAsia="Calibri Light"/>
          <w:b/>
          <w:bCs/>
          <w:kern w:val="36"/>
          <w:sz w:val="28"/>
          <w:szCs w:val="28"/>
        </w:rPr>
      </w:pPr>
      <w:bookmarkStart w:id="126" w:name="_Toc8573431"/>
      <w:r w:rsidRPr="003A2828">
        <w:rPr>
          <w:rFonts w:eastAsia="Calibri Light"/>
          <w:sz w:val="28"/>
          <w:szCs w:val="28"/>
        </w:rPr>
        <w:br w:type="page"/>
      </w:r>
    </w:p>
    <w:p w:rsidR="006901EB" w:rsidRPr="003A2828" w:rsidRDefault="00655140" w:rsidP="00391174">
      <w:pPr>
        <w:pStyle w:val="1"/>
        <w:spacing w:line="360" w:lineRule="auto"/>
        <w:rPr>
          <w:rFonts w:eastAsia="Calibri Light"/>
          <w:sz w:val="28"/>
          <w:szCs w:val="28"/>
        </w:rPr>
      </w:pPr>
      <w:bookmarkStart w:id="127" w:name="_Toc9351117"/>
      <w:bookmarkStart w:id="128" w:name="_Toc9351212"/>
      <w:bookmarkStart w:id="129" w:name="_Toc9351431"/>
      <w:bookmarkStart w:id="130" w:name="_Toc9351697"/>
      <w:bookmarkStart w:id="131" w:name="_Toc9352509"/>
      <w:bookmarkStart w:id="132" w:name="_Toc9375148"/>
      <w:bookmarkStart w:id="133" w:name="_Toc9375379"/>
      <w:bookmarkStart w:id="134" w:name="_Toc9375532"/>
      <w:r w:rsidRPr="003A2828">
        <w:rPr>
          <w:rFonts w:eastAsia="Calibri Light"/>
          <w:sz w:val="28"/>
          <w:szCs w:val="28"/>
        </w:rPr>
        <w:lastRenderedPageBreak/>
        <w:t>Глава 2. Материал и методы исследования</w:t>
      </w:r>
      <w:bookmarkStart w:id="135" w:name="_Toc8573434"/>
      <w:bookmarkEnd w:id="126"/>
      <w:bookmarkEnd w:id="127"/>
      <w:bookmarkEnd w:id="128"/>
      <w:bookmarkEnd w:id="129"/>
      <w:bookmarkEnd w:id="130"/>
      <w:bookmarkEnd w:id="131"/>
      <w:bookmarkEnd w:id="132"/>
      <w:bookmarkEnd w:id="133"/>
      <w:bookmarkEnd w:id="134"/>
    </w:p>
    <w:p w:rsidR="006901EB" w:rsidRPr="003A2828" w:rsidRDefault="006901EB" w:rsidP="00391174">
      <w:pPr>
        <w:pStyle w:val="1"/>
        <w:spacing w:line="360" w:lineRule="auto"/>
        <w:rPr>
          <w:b w:val="0"/>
          <w:sz w:val="28"/>
          <w:szCs w:val="28"/>
        </w:rPr>
      </w:pPr>
      <w:bookmarkStart w:id="136" w:name="_Toc9351118"/>
      <w:bookmarkStart w:id="137" w:name="_Toc9351213"/>
      <w:bookmarkStart w:id="138" w:name="_Toc9351432"/>
      <w:bookmarkStart w:id="139" w:name="_Toc9351698"/>
      <w:bookmarkStart w:id="140" w:name="_Toc9352510"/>
      <w:bookmarkStart w:id="141" w:name="_Toc9375149"/>
      <w:bookmarkStart w:id="142" w:name="_Toc9375380"/>
      <w:bookmarkStart w:id="143" w:name="_Toc9375533"/>
      <w:r w:rsidRPr="003A2828">
        <w:rPr>
          <w:b w:val="0"/>
          <w:sz w:val="28"/>
          <w:szCs w:val="28"/>
        </w:rPr>
        <w:t xml:space="preserve">2.1. </w:t>
      </w:r>
      <w:r w:rsidR="0074522D" w:rsidRPr="003A2828">
        <w:rPr>
          <w:b w:val="0"/>
          <w:sz w:val="28"/>
          <w:szCs w:val="28"/>
        </w:rPr>
        <w:t>Материалы исследования</w:t>
      </w:r>
      <w:bookmarkEnd w:id="136"/>
      <w:bookmarkEnd w:id="137"/>
      <w:bookmarkEnd w:id="138"/>
      <w:bookmarkEnd w:id="139"/>
      <w:bookmarkEnd w:id="140"/>
      <w:bookmarkEnd w:id="141"/>
      <w:bookmarkEnd w:id="142"/>
      <w:bookmarkEnd w:id="143"/>
    </w:p>
    <w:p w:rsidR="0074522D" w:rsidRPr="003A2828" w:rsidRDefault="0074522D" w:rsidP="0074522D">
      <w:pPr>
        <w:spacing w:line="360" w:lineRule="auto"/>
        <w:ind w:firstLine="709"/>
        <w:jc w:val="both"/>
        <w:rPr>
          <w:sz w:val="28"/>
          <w:szCs w:val="28"/>
        </w:rPr>
      </w:pPr>
      <w:r w:rsidRPr="003A2828">
        <w:rPr>
          <w:sz w:val="28"/>
          <w:szCs w:val="28"/>
        </w:rPr>
        <w:t xml:space="preserve">Работа была проведена на базе СПб ГБУЗ «Городской кожно-венерологический диспансер» в период с января 2018 по январь 2019 годы. Вид исследования – </w:t>
      </w:r>
      <w:r w:rsidR="00D24EE9" w:rsidRPr="003A2828">
        <w:rPr>
          <w:sz w:val="28"/>
          <w:szCs w:val="28"/>
        </w:rPr>
        <w:t>рет</w:t>
      </w:r>
      <w:r w:rsidRPr="003A2828">
        <w:rPr>
          <w:sz w:val="28"/>
          <w:szCs w:val="28"/>
        </w:rPr>
        <w:t>роспективный</w:t>
      </w:r>
      <w:r w:rsidR="00D24EE9" w:rsidRPr="003A2828">
        <w:rPr>
          <w:sz w:val="28"/>
          <w:szCs w:val="28"/>
        </w:rPr>
        <w:t>.</w:t>
      </w:r>
    </w:p>
    <w:p w:rsidR="0074522D" w:rsidRPr="003A2828" w:rsidRDefault="0074522D" w:rsidP="0074522D">
      <w:pPr>
        <w:spacing w:line="360" w:lineRule="auto"/>
        <w:ind w:firstLine="709"/>
        <w:jc w:val="both"/>
        <w:rPr>
          <w:sz w:val="28"/>
          <w:szCs w:val="28"/>
        </w:rPr>
      </w:pPr>
      <w:r w:rsidRPr="003A2828">
        <w:rPr>
          <w:sz w:val="28"/>
          <w:szCs w:val="28"/>
        </w:rPr>
        <w:t xml:space="preserve">Основой нашего исследования явилось клиническое обследование пациентов с диагнозом «пемфигоид слизистых оболочек». Данным пациентам было выполнено гистологическое исследование биоптата и </w:t>
      </w:r>
      <w:r w:rsidR="005948F2" w:rsidRPr="003A2828">
        <w:rPr>
          <w:sz w:val="28"/>
          <w:szCs w:val="28"/>
        </w:rPr>
        <w:t>непрямой метод реакции иммунофлюоресценции.</w:t>
      </w:r>
    </w:p>
    <w:p w:rsidR="0074522D" w:rsidRPr="003A2828" w:rsidRDefault="0074522D" w:rsidP="0074522D">
      <w:pPr>
        <w:spacing w:line="360" w:lineRule="auto"/>
        <w:ind w:firstLine="709"/>
        <w:jc w:val="both"/>
        <w:rPr>
          <w:sz w:val="28"/>
          <w:szCs w:val="28"/>
        </w:rPr>
      </w:pPr>
      <w:r w:rsidRPr="003A2828">
        <w:rPr>
          <w:sz w:val="28"/>
          <w:szCs w:val="28"/>
        </w:rPr>
        <w:t>Под наблюдением находилось 4 пациента с пемфигоидом слизистых оболочек которые составили основную группу, а также 9 пациентов с буллезным пемфигоидом, которые составили группу сравнения. Основная группа формировалась методом сплошной выборки из генеральной совокупности пациентов, получавших лечение в СПб ГБУЗ «Городской КВД» с января 2018 по январь 2019 года.</w:t>
      </w:r>
    </w:p>
    <w:p w:rsidR="0074522D" w:rsidRPr="003A2828" w:rsidRDefault="0074522D" w:rsidP="0074522D">
      <w:pPr>
        <w:spacing w:line="360" w:lineRule="auto"/>
        <w:ind w:firstLine="709"/>
        <w:jc w:val="both"/>
        <w:rPr>
          <w:sz w:val="28"/>
          <w:szCs w:val="28"/>
        </w:rPr>
      </w:pPr>
      <w:r w:rsidRPr="003A2828">
        <w:rPr>
          <w:sz w:val="28"/>
          <w:szCs w:val="28"/>
        </w:rPr>
        <w:t xml:space="preserve">Данные были получены с помощью клинического осмотра на амбулаторном приеме, обработке амбулаторных карт и гистологических исследований. </w:t>
      </w:r>
    </w:p>
    <w:p w:rsidR="0074522D" w:rsidRPr="003A2828" w:rsidRDefault="006901EB" w:rsidP="006C6847">
      <w:pPr>
        <w:pStyle w:val="1"/>
        <w:rPr>
          <w:b w:val="0"/>
          <w:sz w:val="28"/>
        </w:rPr>
      </w:pPr>
      <w:bookmarkStart w:id="144" w:name="_Toc9351119"/>
      <w:bookmarkStart w:id="145" w:name="_Toc9351214"/>
      <w:bookmarkStart w:id="146" w:name="_Toc9351433"/>
      <w:bookmarkStart w:id="147" w:name="_Toc9351699"/>
      <w:bookmarkStart w:id="148" w:name="_Toc9352511"/>
      <w:bookmarkStart w:id="149" w:name="_Toc9375150"/>
      <w:bookmarkStart w:id="150" w:name="_Toc9375381"/>
      <w:bookmarkStart w:id="151" w:name="_Toc9375534"/>
      <w:r w:rsidRPr="003A2828">
        <w:rPr>
          <w:b w:val="0"/>
          <w:sz w:val="28"/>
        </w:rPr>
        <w:t>2.2.</w:t>
      </w:r>
      <w:r w:rsidR="0074522D" w:rsidRPr="003A2828">
        <w:rPr>
          <w:b w:val="0"/>
          <w:sz w:val="28"/>
        </w:rPr>
        <w:t xml:space="preserve"> Методы исследования</w:t>
      </w:r>
      <w:bookmarkEnd w:id="144"/>
      <w:bookmarkEnd w:id="145"/>
      <w:bookmarkEnd w:id="146"/>
      <w:bookmarkEnd w:id="147"/>
      <w:bookmarkEnd w:id="148"/>
      <w:bookmarkEnd w:id="149"/>
      <w:bookmarkEnd w:id="150"/>
      <w:bookmarkEnd w:id="151"/>
    </w:p>
    <w:p w:rsidR="00EE4002" w:rsidRPr="00391174" w:rsidRDefault="006901EB" w:rsidP="00391174">
      <w:pPr>
        <w:pStyle w:val="2"/>
        <w:spacing w:line="360" w:lineRule="auto"/>
        <w:rPr>
          <w:rFonts w:ascii="Times New Roman" w:hAnsi="Times New Roman" w:cs="Times New Roman"/>
          <w:color w:val="auto"/>
          <w:sz w:val="28"/>
        </w:rPr>
      </w:pPr>
      <w:bookmarkStart w:id="152" w:name="_Toc9351120"/>
      <w:bookmarkStart w:id="153" w:name="_Toc9351215"/>
      <w:bookmarkStart w:id="154" w:name="_Toc9351434"/>
      <w:bookmarkStart w:id="155" w:name="_Toc9351700"/>
      <w:bookmarkStart w:id="156" w:name="_Toc9352512"/>
      <w:bookmarkStart w:id="157" w:name="_Toc9375151"/>
      <w:bookmarkStart w:id="158" w:name="_Toc9375382"/>
      <w:bookmarkStart w:id="159" w:name="_Toc9375535"/>
      <w:bookmarkStart w:id="160" w:name="_Toc419408710"/>
      <w:bookmarkStart w:id="161" w:name="_Toc450866970"/>
      <w:r w:rsidRPr="003A2828">
        <w:rPr>
          <w:rFonts w:ascii="Times New Roman" w:hAnsi="Times New Roman" w:cs="Times New Roman"/>
          <w:color w:val="auto"/>
          <w:sz w:val="28"/>
        </w:rPr>
        <w:t xml:space="preserve">2.2.1. </w:t>
      </w:r>
      <w:r w:rsidR="00EE4002" w:rsidRPr="003A2828">
        <w:rPr>
          <w:rFonts w:ascii="Times New Roman" w:hAnsi="Times New Roman" w:cs="Times New Roman"/>
          <w:color w:val="auto"/>
          <w:sz w:val="28"/>
        </w:rPr>
        <w:t xml:space="preserve">Распространенность </w:t>
      </w:r>
      <w:bookmarkEnd w:id="152"/>
      <w:bookmarkEnd w:id="153"/>
      <w:bookmarkEnd w:id="154"/>
      <w:bookmarkEnd w:id="155"/>
      <w:bookmarkEnd w:id="156"/>
      <w:r w:rsidR="00391174">
        <w:rPr>
          <w:rFonts w:ascii="Times New Roman" w:hAnsi="Times New Roman" w:cs="Times New Roman"/>
          <w:color w:val="auto"/>
          <w:sz w:val="28"/>
        </w:rPr>
        <w:t>пемфигоида слизистых оболочек</w:t>
      </w:r>
      <w:bookmarkEnd w:id="157"/>
      <w:bookmarkEnd w:id="158"/>
      <w:bookmarkEnd w:id="159"/>
    </w:p>
    <w:p w:rsidR="009E127A" w:rsidRPr="003A2828" w:rsidRDefault="009E127A" w:rsidP="006901EB">
      <w:pPr>
        <w:spacing w:line="360" w:lineRule="auto"/>
        <w:ind w:firstLine="709"/>
        <w:jc w:val="both"/>
        <w:rPr>
          <w:sz w:val="28"/>
          <w:szCs w:val="28"/>
        </w:rPr>
      </w:pPr>
      <w:r w:rsidRPr="003A2828">
        <w:rPr>
          <w:sz w:val="28"/>
          <w:szCs w:val="28"/>
        </w:rPr>
        <w:t xml:space="preserve">Для </w:t>
      </w:r>
      <w:r w:rsidRPr="00391174">
        <w:rPr>
          <w:sz w:val="28"/>
          <w:szCs w:val="28"/>
        </w:rPr>
        <w:t xml:space="preserve">определения </w:t>
      </w:r>
      <w:r w:rsidR="00391174" w:rsidRPr="00391174">
        <w:rPr>
          <w:sz w:val="28"/>
          <w:szCs w:val="28"/>
        </w:rPr>
        <w:t>распространенности ПСО</w:t>
      </w:r>
      <w:r w:rsidRPr="00391174">
        <w:rPr>
          <w:sz w:val="28"/>
          <w:szCs w:val="28"/>
        </w:rPr>
        <w:t xml:space="preserve"> среди</w:t>
      </w:r>
      <w:r w:rsidRPr="003A2828">
        <w:rPr>
          <w:sz w:val="28"/>
          <w:szCs w:val="28"/>
        </w:rPr>
        <w:t xml:space="preserve"> других буллезных дерматозо</w:t>
      </w:r>
      <w:r w:rsidR="00B83044" w:rsidRPr="003A2828">
        <w:rPr>
          <w:sz w:val="28"/>
          <w:szCs w:val="28"/>
        </w:rPr>
        <w:t>в был использован архив городской КВД</w:t>
      </w:r>
      <w:r w:rsidRPr="003A2828">
        <w:rPr>
          <w:sz w:val="28"/>
          <w:szCs w:val="28"/>
        </w:rPr>
        <w:t xml:space="preserve">. Проведен анализ 719 амбулаторных карт пациентов за период январь 2018 по февраль 2019 года. Выборка пациентов осуществлялась если заболевание соответствовал следующим диагнозам: «буллезный пемфигоид», «пузырчатка», «герпетиформный дерматит Дюринга», «рубцующий пемфигоид» («пемфигоид слизистых оболочек»). </w:t>
      </w:r>
    </w:p>
    <w:p w:rsidR="009E127A" w:rsidRPr="003A2828" w:rsidRDefault="009E127A" w:rsidP="009E127A"/>
    <w:p w:rsidR="00B83044" w:rsidRPr="003A2828" w:rsidRDefault="006901EB" w:rsidP="00391174">
      <w:pPr>
        <w:pStyle w:val="2"/>
        <w:spacing w:line="360" w:lineRule="auto"/>
        <w:rPr>
          <w:rFonts w:ascii="Times New Roman" w:hAnsi="Times New Roman" w:cs="Times New Roman"/>
          <w:color w:val="auto"/>
          <w:sz w:val="28"/>
        </w:rPr>
      </w:pPr>
      <w:bookmarkStart w:id="162" w:name="_Toc9351121"/>
      <w:bookmarkStart w:id="163" w:name="_Toc9351216"/>
      <w:bookmarkStart w:id="164" w:name="_Toc9351435"/>
      <w:bookmarkStart w:id="165" w:name="_Toc9351701"/>
      <w:bookmarkStart w:id="166" w:name="_Toc9352513"/>
      <w:bookmarkStart w:id="167" w:name="_Toc9375152"/>
      <w:bookmarkStart w:id="168" w:name="_Toc9375383"/>
      <w:bookmarkStart w:id="169" w:name="_Toc9375536"/>
      <w:r w:rsidRPr="003A2828">
        <w:rPr>
          <w:rFonts w:ascii="Times New Roman" w:hAnsi="Times New Roman" w:cs="Times New Roman"/>
          <w:color w:val="auto"/>
          <w:sz w:val="28"/>
        </w:rPr>
        <w:lastRenderedPageBreak/>
        <w:t xml:space="preserve">2.2.2.  </w:t>
      </w:r>
      <w:r w:rsidR="00B83044" w:rsidRPr="003A2828">
        <w:rPr>
          <w:rFonts w:ascii="Times New Roman" w:hAnsi="Times New Roman" w:cs="Times New Roman"/>
          <w:color w:val="auto"/>
          <w:sz w:val="28"/>
        </w:rPr>
        <w:t>Оценка клинической картины и тяжести заболевания</w:t>
      </w:r>
      <w:bookmarkEnd w:id="162"/>
      <w:bookmarkEnd w:id="163"/>
      <w:bookmarkEnd w:id="164"/>
      <w:bookmarkEnd w:id="165"/>
      <w:bookmarkEnd w:id="166"/>
      <w:bookmarkEnd w:id="167"/>
      <w:bookmarkEnd w:id="168"/>
      <w:bookmarkEnd w:id="169"/>
    </w:p>
    <w:p w:rsidR="00B83044" w:rsidRPr="003A2828" w:rsidRDefault="00B83044" w:rsidP="00B83044">
      <w:pPr>
        <w:spacing w:line="360" w:lineRule="auto"/>
        <w:ind w:firstLine="709"/>
        <w:jc w:val="both"/>
        <w:rPr>
          <w:sz w:val="28"/>
          <w:szCs w:val="28"/>
        </w:rPr>
      </w:pPr>
      <w:r w:rsidRPr="003A2828">
        <w:rPr>
          <w:sz w:val="28"/>
          <w:szCs w:val="28"/>
        </w:rPr>
        <w:t xml:space="preserve">На каждого пациента была составлена формализированная карта, включающая сведения о возрасте пациента, давности анамнеза, сопутствующих заболеваниях, результатах обследований. </w:t>
      </w:r>
    </w:p>
    <w:p w:rsidR="00B83044" w:rsidRPr="003A2828" w:rsidRDefault="00B83044" w:rsidP="00B83044">
      <w:pPr>
        <w:spacing w:line="360" w:lineRule="auto"/>
        <w:ind w:firstLine="709"/>
        <w:jc w:val="both"/>
        <w:rPr>
          <w:sz w:val="28"/>
          <w:szCs w:val="28"/>
        </w:rPr>
      </w:pPr>
      <w:r w:rsidRPr="003A2828">
        <w:rPr>
          <w:sz w:val="28"/>
          <w:szCs w:val="28"/>
        </w:rPr>
        <w:t>Сравнительная оценка жалоб, длительность заболевания, результатов гистологических исследований, распределение по полу и возрасту в группах, включавшую основную (пемфигоид слизистых оболочек) и группу сравнение (буллезный пемфигоид).</w:t>
      </w:r>
    </w:p>
    <w:p w:rsidR="00B83044" w:rsidRPr="003A2828" w:rsidRDefault="00B83044" w:rsidP="00B83044">
      <w:pPr>
        <w:spacing w:after="200" w:line="360" w:lineRule="auto"/>
        <w:ind w:firstLine="709"/>
        <w:jc w:val="both"/>
        <w:rPr>
          <w:rFonts w:eastAsiaTheme="minorHAnsi"/>
          <w:sz w:val="28"/>
          <w:szCs w:val="28"/>
          <w:lang w:eastAsia="en-US"/>
        </w:rPr>
      </w:pPr>
      <w:r w:rsidRPr="003A2828">
        <w:rPr>
          <w:sz w:val="28"/>
          <w:szCs w:val="28"/>
        </w:rPr>
        <w:t xml:space="preserve">Для оценки степени тяжести ПСО использовался индекс активности ПСО </w:t>
      </w:r>
      <w:r w:rsidRPr="003A2828">
        <w:rPr>
          <w:bCs/>
          <w:iCs/>
          <w:sz w:val="28"/>
          <w:szCs w:val="28"/>
          <w:shd w:val="clear" w:color="auto" w:fill="FFFFFF"/>
        </w:rPr>
        <w:t>(</w:t>
      </w:r>
      <w:r w:rsidRPr="003A2828">
        <w:rPr>
          <w:sz w:val="28"/>
          <w:szCs w:val="28"/>
        </w:rPr>
        <w:t>Mucous Membrane Pemphigoid Disease Area Index, MMPDAI), разработанный группой экспертов критериев для оценки степени тяжести и эффективности терапии з</w:t>
      </w:r>
      <w:r w:rsidR="00391174">
        <w:rPr>
          <w:sz w:val="28"/>
          <w:szCs w:val="28"/>
        </w:rPr>
        <w:t>аболевания (Murrell D. F. et al.</w:t>
      </w:r>
      <w:r w:rsidRPr="003A2828">
        <w:rPr>
          <w:sz w:val="28"/>
          <w:szCs w:val="28"/>
        </w:rPr>
        <w:t xml:space="preserve"> 2015).</w:t>
      </w:r>
    </w:p>
    <w:p w:rsidR="00B83044" w:rsidRPr="003A2828" w:rsidRDefault="00B83044" w:rsidP="00B83044">
      <w:pPr>
        <w:spacing w:after="200" w:line="360" w:lineRule="auto"/>
        <w:ind w:firstLine="709"/>
        <w:jc w:val="right"/>
        <w:rPr>
          <w:b/>
          <w:sz w:val="28"/>
          <w:szCs w:val="28"/>
        </w:rPr>
      </w:pPr>
      <w:r w:rsidRPr="003A2828">
        <w:rPr>
          <w:b/>
          <w:sz w:val="28"/>
          <w:szCs w:val="28"/>
        </w:rPr>
        <w:t>Таблица 2.2.</w:t>
      </w:r>
    </w:p>
    <w:p w:rsidR="00B83044" w:rsidRPr="003A2828" w:rsidRDefault="00B83044" w:rsidP="00B83044">
      <w:pPr>
        <w:spacing w:after="200" w:line="360" w:lineRule="auto"/>
        <w:ind w:firstLine="709"/>
        <w:jc w:val="center"/>
        <w:rPr>
          <w:rFonts w:eastAsiaTheme="minorHAnsi"/>
          <w:sz w:val="28"/>
          <w:szCs w:val="28"/>
          <w:lang w:eastAsia="en-US"/>
        </w:rPr>
      </w:pPr>
      <w:r w:rsidRPr="003A2828">
        <w:rPr>
          <w:sz w:val="28"/>
          <w:szCs w:val="28"/>
        </w:rPr>
        <w:t>Индекс MMPDAI</w:t>
      </w:r>
    </w:p>
    <w:tbl>
      <w:tblPr>
        <w:tblStyle w:val="a3"/>
        <w:tblW w:w="0" w:type="auto"/>
        <w:tblInd w:w="142" w:type="dxa"/>
        <w:tblLook w:val="04A0" w:firstRow="1" w:lastRow="0" w:firstColumn="1" w:lastColumn="0" w:noHBand="0" w:noVBand="1"/>
      </w:tblPr>
      <w:tblGrid>
        <w:gridCol w:w="4597"/>
        <w:gridCol w:w="2192"/>
        <w:gridCol w:w="2408"/>
      </w:tblGrid>
      <w:tr w:rsidR="003A2828" w:rsidRPr="003A2828" w:rsidTr="001333B7">
        <w:trPr>
          <w:trHeight w:val="284"/>
        </w:trPr>
        <w:tc>
          <w:tcPr>
            <w:tcW w:w="4597" w:type="dxa"/>
          </w:tcPr>
          <w:p w:rsidR="00B83044" w:rsidRPr="003A2828" w:rsidRDefault="00B83044" w:rsidP="001333B7">
            <w:pPr>
              <w:spacing w:line="360" w:lineRule="auto"/>
              <w:jc w:val="both"/>
              <w:rPr>
                <w:b/>
                <w:sz w:val="28"/>
              </w:rPr>
            </w:pPr>
            <w:r w:rsidRPr="003A2828">
              <w:rPr>
                <w:b/>
                <w:sz w:val="28"/>
              </w:rPr>
              <w:t>Кожа</w:t>
            </w:r>
          </w:p>
        </w:tc>
        <w:tc>
          <w:tcPr>
            <w:tcW w:w="4600" w:type="dxa"/>
            <w:gridSpan w:val="2"/>
          </w:tcPr>
          <w:p w:rsidR="00B83044" w:rsidRPr="003A2828" w:rsidRDefault="00B83044" w:rsidP="001333B7">
            <w:pPr>
              <w:spacing w:line="360" w:lineRule="auto"/>
              <w:jc w:val="both"/>
              <w:rPr>
                <w:b/>
                <w:sz w:val="28"/>
              </w:rPr>
            </w:pPr>
            <w:r w:rsidRPr="003A2828">
              <w:rPr>
                <w:b/>
                <w:sz w:val="28"/>
              </w:rPr>
              <w:t>Активность</w:t>
            </w: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Анатомическая локализация</w:t>
            </w:r>
          </w:p>
        </w:tc>
        <w:tc>
          <w:tcPr>
            <w:tcW w:w="4600" w:type="dxa"/>
            <w:gridSpan w:val="2"/>
          </w:tcPr>
          <w:p w:rsidR="00B83044" w:rsidRPr="003A2828" w:rsidRDefault="00B83044" w:rsidP="001333B7">
            <w:pPr>
              <w:spacing w:line="360" w:lineRule="auto"/>
              <w:jc w:val="both"/>
              <w:rPr>
                <w:sz w:val="28"/>
              </w:rPr>
            </w:pPr>
            <w:r w:rsidRPr="003A2828">
              <w:rPr>
                <w:sz w:val="28"/>
              </w:rPr>
              <w:t>Эрозия/пузырь или свежая эритема</w:t>
            </w:r>
          </w:p>
        </w:tc>
      </w:tr>
      <w:tr w:rsidR="003A2828" w:rsidRPr="003A2828" w:rsidTr="001333B7">
        <w:tc>
          <w:tcPr>
            <w:tcW w:w="4597" w:type="dxa"/>
          </w:tcPr>
          <w:p w:rsidR="00B83044" w:rsidRPr="003A2828" w:rsidRDefault="00B83044" w:rsidP="001333B7">
            <w:pPr>
              <w:spacing w:line="360" w:lineRule="auto"/>
              <w:jc w:val="both"/>
              <w:rPr>
                <w:sz w:val="28"/>
              </w:rPr>
            </w:pPr>
          </w:p>
        </w:tc>
        <w:tc>
          <w:tcPr>
            <w:tcW w:w="4600" w:type="dxa"/>
            <w:gridSpan w:val="2"/>
          </w:tcPr>
          <w:p w:rsidR="00B83044" w:rsidRPr="003A2828" w:rsidRDefault="00B83044" w:rsidP="001333B7">
            <w:pPr>
              <w:spacing w:line="360" w:lineRule="auto"/>
              <w:jc w:val="both"/>
              <w:rPr>
                <w:sz w:val="28"/>
              </w:rPr>
            </w:pPr>
            <w:r w:rsidRPr="003A2828">
              <w:rPr>
                <w:sz w:val="28"/>
              </w:rPr>
              <w:t xml:space="preserve">0 баллов отсутствуют; </w:t>
            </w:r>
          </w:p>
          <w:p w:rsidR="00B83044" w:rsidRPr="003A2828" w:rsidRDefault="00B83044" w:rsidP="001333B7">
            <w:pPr>
              <w:spacing w:line="360" w:lineRule="auto"/>
              <w:jc w:val="both"/>
              <w:rPr>
                <w:sz w:val="28"/>
              </w:rPr>
            </w:pPr>
            <w:r w:rsidRPr="003A2828">
              <w:rPr>
                <w:sz w:val="28"/>
              </w:rPr>
              <w:t>1 балл – 1-3 элемента, до 1 элемента &gt; 2 см в диаметре, но не &gt; 6 см в диаметре;</w:t>
            </w:r>
          </w:p>
          <w:p w:rsidR="00B83044" w:rsidRPr="003A2828" w:rsidRDefault="00B83044" w:rsidP="001333B7">
            <w:pPr>
              <w:spacing w:line="360" w:lineRule="auto"/>
              <w:jc w:val="both"/>
              <w:rPr>
                <w:sz w:val="28"/>
              </w:rPr>
            </w:pPr>
            <w:r w:rsidRPr="003A2828">
              <w:rPr>
                <w:sz w:val="28"/>
              </w:rPr>
              <w:t>2 балла – 2-3 элемента, по крайней мере 2 элемента &gt; 2 см в диаметре, но не &gt; 6 см;</w:t>
            </w:r>
          </w:p>
          <w:p w:rsidR="00B83044" w:rsidRPr="003A2828" w:rsidRDefault="00B83044" w:rsidP="001333B7">
            <w:pPr>
              <w:spacing w:line="360" w:lineRule="auto"/>
              <w:jc w:val="both"/>
              <w:rPr>
                <w:sz w:val="28"/>
              </w:rPr>
            </w:pPr>
            <w:r w:rsidRPr="003A2828">
              <w:rPr>
                <w:sz w:val="28"/>
              </w:rPr>
              <w:t xml:space="preserve">3 балла – &gt; 3 элементов, не &gt; 6 см в диаметре; </w:t>
            </w:r>
          </w:p>
          <w:p w:rsidR="00B83044" w:rsidRPr="003A2828" w:rsidRDefault="00B83044" w:rsidP="001333B7">
            <w:pPr>
              <w:spacing w:line="360" w:lineRule="auto"/>
              <w:jc w:val="both"/>
              <w:rPr>
                <w:sz w:val="28"/>
              </w:rPr>
            </w:pPr>
            <w:r w:rsidRPr="003A2828">
              <w:rPr>
                <w:sz w:val="28"/>
              </w:rPr>
              <w:t xml:space="preserve">5 баллов – &gt; 3 элементов, и/или 1 элемент &gt; 6 см в диаметре; </w:t>
            </w:r>
          </w:p>
          <w:p w:rsidR="00B83044" w:rsidRPr="003A2828" w:rsidRDefault="00B83044" w:rsidP="001333B7">
            <w:pPr>
              <w:spacing w:line="360" w:lineRule="auto"/>
              <w:jc w:val="both"/>
              <w:rPr>
                <w:sz w:val="28"/>
              </w:rPr>
            </w:pPr>
            <w:r w:rsidRPr="003A2828">
              <w:rPr>
                <w:sz w:val="28"/>
              </w:rPr>
              <w:lastRenderedPageBreak/>
              <w:t>10 баллов – &gt; 3 элементов, и/или 1 элемент более 16 см в диаметре или вся область;</w:t>
            </w: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lastRenderedPageBreak/>
              <w:t>Уши</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Лоб</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Остальная часть лица</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Шея</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Грудь</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Живот</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Плечи, спина</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Ягодицы</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Верхние конечности и кисти</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Нижние конечности и стопы</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Анальная область</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Область гениталий</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b/>
                <w:sz w:val="28"/>
              </w:rPr>
            </w:pPr>
            <w:r w:rsidRPr="003A2828">
              <w:rPr>
                <w:b/>
                <w:sz w:val="28"/>
              </w:rPr>
              <w:t>Вся кожа</w:t>
            </w:r>
          </w:p>
        </w:tc>
        <w:tc>
          <w:tcPr>
            <w:tcW w:w="4600" w:type="dxa"/>
            <w:gridSpan w:val="2"/>
          </w:tcPr>
          <w:p w:rsidR="00B83044" w:rsidRPr="003A2828" w:rsidRDefault="00B83044" w:rsidP="001333B7">
            <w:pPr>
              <w:spacing w:line="360" w:lineRule="auto"/>
              <w:jc w:val="both"/>
              <w:rPr>
                <w:b/>
                <w:sz w:val="28"/>
              </w:rPr>
            </w:pPr>
            <w:r w:rsidRPr="003A2828">
              <w:rPr>
                <w:b/>
                <w:sz w:val="28"/>
              </w:rPr>
              <w:t>/120</w:t>
            </w: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Кожа головы</w:t>
            </w:r>
          </w:p>
        </w:tc>
        <w:tc>
          <w:tcPr>
            <w:tcW w:w="4600" w:type="dxa"/>
            <w:gridSpan w:val="2"/>
          </w:tcPr>
          <w:p w:rsidR="00B83044" w:rsidRPr="003A2828" w:rsidRDefault="00B83044" w:rsidP="001333B7">
            <w:pPr>
              <w:spacing w:line="360" w:lineRule="auto"/>
              <w:jc w:val="both"/>
              <w:rPr>
                <w:sz w:val="28"/>
              </w:rPr>
            </w:pPr>
            <w:r w:rsidRPr="003A2828">
              <w:rPr>
                <w:sz w:val="28"/>
              </w:rPr>
              <w:t>Эрозия/пузырь или свежая эритема</w:t>
            </w:r>
          </w:p>
        </w:tc>
      </w:tr>
      <w:tr w:rsidR="003A2828" w:rsidRPr="003A2828" w:rsidTr="001333B7">
        <w:tc>
          <w:tcPr>
            <w:tcW w:w="4597" w:type="dxa"/>
          </w:tcPr>
          <w:p w:rsidR="00B83044" w:rsidRPr="003A2828" w:rsidRDefault="00B83044" w:rsidP="001333B7">
            <w:pPr>
              <w:spacing w:line="360" w:lineRule="auto"/>
              <w:jc w:val="both"/>
              <w:rPr>
                <w:sz w:val="28"/>
              </w:rPr>
            </w:pPr>
          </w:p>
        </w:tc>
        <w:tc>
          <w:tcPr>
            <w:tcW w:w="4600" w:type="dxa"/>
            <w:gridSpan w:val="2"/>
          </w:tcPr>
          <w:p w:rsidR="00B83044" w:rsidRPr="003A2828" w:rsidRDefault="00B83044" w:rsidP="001333B7">
            <w:pPr>
              <w:spacing w:line="360" w:lineRule="auto"/>
              <w:jc w:val="both"/>
              <w:rPr>
                <w:sz w:val="28"/>
              </w:rPr>
            </w:pPr>
            <w:r w:rsidRPr="003A2828">
              <w:rPr>
                <w:sz w:val="28"/>
              </w:rPr>
              <w:t>0 баллов – отсутствуют;</w:t>
            </w:r>
          </w:p>
          <w:p w:rsidR="00B83044" w:rsidRPr="003A2828" w:rsidRDefault="00B83044" w:rsidP="001333B7">
            <w:pPr>
              <w:spacing w:line="360" w:lineRule="auto"/>
              <w:jc w:val="both"/>
              <w:rPr>
                <w:sz w:val="28"/>
              </w:rPr>
            </w:pPr>
            <w:r w:rsidRPr="003A2828">
              <w:rPr>
                <w:sz w:val="28"/>
              </w:rPr>
              <w:t>1 балл – 1 квадрант;</w:t>
            </w:r>
          </w:p>
          <w:p w:rsidR="00B83044" w:rsidRPr="003A2828" w:rsidRDefault="00B83044" w:rsidP="001333B7">
            <w:pPr>
              <w:spacing w:line="360" w:lineRule="auto"/>
              <w:jc w:val="both"/>
              <w:rPr>
                <w:sz w:val="28"/>
              </w:rPr>
            </w:pPr>
            <w:r w:rsidRPr="003A2828">
              <w:rPr>
                <w:sz w:val="28"/>
              </w:rPr>
              <w:t>2 балла – 2 квадранта;</w:t>
            </w:r>
          </w:p>
          <w:p w:rsidR="00B83044" w:rsidRPr="003A2828" w:rsidRDefault="00B83044" w:rsidP="001333B7">
            <w:pPr>
              <w:spacing w:line="360" w:lineRule="auto"/>
              <w:jc w:val="both"/>
              <w:rPr>
                <w:sz w:val="28"/>
              </w:rPr>
            </w:pPr>
            <w:r w:rsidRPr="003A2828">
              <w:rPr>
                <w:sz w:val="28"/>
              </w:rPr>
              <w:t>3 балла – 3 квадранта;</w:t>
            </w:r>
          </w:p>
          <w:p w:rsidR="00B83044" w:rsidRPr="003A2828" w:rsidRDefault="00B83044" w:rsidP="001333B7">
            <w:pPr>
              <w:spacing w:line="360" w:lineRule="auto"/>
              <w:jc w:val="both"/>
              <w:rPr>
                <w:sz w:val="28"/>
              </w:rPr>
            </w:pPr>
            <w:r w:rsidRPr="003A2828">
              <w:rPr>
                <w:sz w:val="28"/>
              </w:rPr>
              <w:t>4 балла – поражение всей кожи головы;</w:t>
            </w:r>
          </w:p>
          <w:p w:rsidR="00B83044" w:rsidRPr="003A2828" w:rsidRDefault="00B83044" w:rsidP="001333B7">
            <w:pPr>
              <w:spacing w:line="360" w:lineRule="auto"/>
              <w:jc w:val="both"/>
              <w:rPr>
                <w:sz w:val="28"/>
              </w:rPr>
            </w:pPr>
            <w:r w:rsidRPr="003A2828">
              <w:rPr>
                <w:sz w:val="28"/>
              </w:rPr>
              <w:t>5 баллов не менее 1 элемента &gt; 6 см;</w:t>
            </w:r>
          </w:p>
        </w:tc>
      </w:tr>
      <w:tr w:rsidR="003A2828" w:rsidRPr="003A2828" w:rsidTr="001333B7">
        <w:tc>
          <w:tcPr>
            <w:tcW w:w="4597" w:type="dxa"/>
          </w:tcPr>
          <w:p w:rsidR="00B83044" w:rsidRPr="003A2828" w:rsidRDefault="00B83044" w:rsidP="001333B7">
            <w:pPr>
              <w:spacing w:line="360" w:lineRule="auto"/>
              <w:jc w:val="both"/>
              <w:rPr>
                <w:b/>
                <w:sz w:val="28"/>
              </w:rPr>
            </w:pPr>
            <w:r w:rsidRPr="003A2828">
              <w:rPr>
                <w:b/>
                <w:sz w:val="28"/>
              </w:rPr>
              <w:t>Вся кожа головы</w:t>
            </w:r>
          </w:p>
        </w:tc>
        <w:tc>
          <w:tcPr>
            <w:tcW w:w="4600" w:type="dxa"/>
            <w:gridSpan w:val="2"/>
          </w:tcPr>
          <w:p w:rsidR="00B83044" w:rsidRPr="003A2828" w:rsidRDefault="00B83044" w:rsidP="001333B7">
            <w:pPr>
              <w:spacing w:line="360" w:lineRule="auto"/>
              <w:jc w:val="both"/>
              <w:rPr>
                <w:b/>
                <w:sz w:val="28"/>
              </w:rPr>
            </w:pPr>
            <w:r w:rsidRPr="003A2828">
              <w:rPr>
                <w:b/>
                <w:sz w:val="28"/>
              </w:rPr>
              <w:t>/10</w:t>
            </w:r>
          </w:p>
        </w:tc>
      </w:tr>
      <w:tr w:rsidR="003A2828" w:rsidRPr="003A2828" w:rsidTr="001333B7">
        <w:tc>
          <w:tcPr>
            <w:tcW w:w="4597" w:type="dxa"/>
          </w:tcPr>
          <w:p w:rsidR="00B83044" w:rsidRPr="003A2828" w:rsidRDefault="00B83044" w:rsidP="001333B7">
            <w:pPr>
              <w:spacing w:line="360" w:lineRule="auto"/>
              <w:jc w:val="both"/>
              <w:rPr>
                <w:b/>
                <w:sz w:val="28"/>
              </w:rPr>
            </w:pPr>
            <w:r w:rsidRPr="003A2828">
              <w:rPr>
                <w:b/>
                <w:sz w:val="28"/>
              </w:rPr>
              <w:t>Слизистые оболочки</w:t>
            </w:r>
          </w:p>
        </w:tc>
        <w:tc>
          <w:tcPr>
            <w:tcW w:w="4600" w:type="dxa"/>
            <w:gridSpan w:val="2"/>
          </w:tcPr>
          <w:p w:rsidR="00B83044" w:rsidRPr="003A2828" w:rsidRDefault="00B83044" w:rsidP="001333B7">
            <w:pPr>
              <w:spacing w:line="360" w:lineRule="auto"/>
              <w:jc w:val="both"/>
              <w:rPr>
                <w:b/>
                <w:sz w:val="28"/>
              </w:rPr>
            </w:pPr>
            <w:r w:rsidRPr="003A2828">
              <w:rPr>
                <w:b/>
                <w:sz w:val="28"/>
              </w:rPr>
              <w:t>Активность</w:t>
            </w: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Анатомическая локализация</w:t>
            </w:r>
          </w:p>
        </w:tc>
        <w:tc>
          <w:tcPr>
            <w:tcW w:w="4600" w:type="dxa"/>
            <w:gridSpan w:val="2"/>
          </w:tcPr>
          <w:p w:rsidR="00B83044" w:rsidRPr="003A2828" w:rsidRDefault="00B83044" w:rsidP="001333B7">
            <w:pPr>
              <w:spacing w:line="360" w:lineRule="auto"/>
              <w:jc w:val="both"/>
              <w:rPr>
                <w:sz w:val="28"/>
              </w:rPr>
            </w:pPr>
            <w:r w:rsidRPr="003A2828">
              <w:rPr>
                <w:sz w:val="28"/>
              </w:rPr>
              <w:t>Эрозии / пузыри</w:t>
            </w: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lastRenderedPageBreak/>
              <w:t>Глаза (верхний, нижний, медиальный и латеральные квадранты)</w:t>
            </w:r>
          </w:p>
        </w:tc>
        <w:tc>
          <w:tcPr>
            <w:tcW w:w="2192" w:type="dxa"/>
          </w:tcPr>
          <w:p w:rsidR="00B83044" w:rsidRPr="003A2828" w:rsidRDefault="00B83044" w:rsidP="001333B7">
            <w:pPr>
              <w:spacing w:line="360" w:lineRule="auto"/>
              <w:jc w:val="both"/>
              <w:rPr>
                <w:sz w:val="28"/>
              </w:rPr>
            </w:pPr>
            <w:r w:rsidRPr="003A2828">
              <w:rPr>
                <w:sz w:val="28"/>
              </w:rPr>
              <w:t>0 баллов – нет эритемы;</w:t>
            </w:r>
          </w:p>
          <w:p w:rsidR="00B83044" w:rsidRPr="003A2828" w:rsidRDefault="00B83044" w:rsidP="001333B7">
            <w:pPr>
              <w:spacing w:line="360" w:lineRule="auto"/>
              <w:jc w:val="both"/>
              <w:rPr>
                <w:sz w:val="28"/>
              </w:rPr>
            </w:pPr>
            <w:r w:rsidRPr="003A2828">
              <w:rPr>
                <w:sz w:val="28"/>
              </w:rPr>
              <w:t>1 балл – бледно розовая;</w:t>
            </w:r>
          </w:p>
          <w:p w:rsidR="00B83044" w:rsidRPr="003A2828" w:rsidRDefault="00B83044" w:rsidP="001333B7">
            <w:pPr>
              <w:spacing w:line="360" w:lineRule="auto"/>
              <w:jc w:val="both"/>
              <w:rPr>
                <w:sz w:val="28"/>
              </w:rPr>
            </w:pPr>
            <w:r w:rsidRPr="003A2828">
              <w:rPr>
                <w:sz w:val="28"/>
              </w:rPr>
              <w:t>2 балла – умерено-розовая;</w:t>
            </w:r>
          </w:p>
          <w:p w:rsidR="00B83044" w:rsidRPr="003A2828" w:rsidRDefault="00B83044" w:rsidP="001333B7">
            <w:pPr>
              <w:spacing w:line="360" w:lineRule="auto"/>
              <w:jc w:val="both"/>
              <w:rPr>
                <w:sz w:val="28"/>
              </w:rPr>
            </w:pPr>
            <w:r w:rsidRPr="003A2828">
              <w:rPr>
                <w:sz w:val="28"/>
              </w:rPr>
              <w:t>3 балла – темно-розовая;</w:t>
            </w:r>
          </w:p>
          <w:p w:rsidR="00B83044" w:rsidRPr="003A2828" w:rsidRDefault="00B83044" w:rsidP="001333B7">
            <w:pPr>
              <w:spacing w:line="360" w:lineRule="auto"/>
              <w:jc w:val="both"/>
              <w:rPr>
                <w:sz w:val="28"/>
              </w:rPr>
            </w:pPr>
            <w:r w:rsidRPr="003A2828">
              <w:rPr>
                <w:sz w:val="28"/>
              </w:rPr>
              <w:t>4 балла – ярко-красные все квадранты;</w:t>
            </w:r>
          </w:p>
        </w:tc>
        <w:tc>
          <w:tcPr>
            <w:tcW w:w="2408" w:type="dxa"/>
          </w:tcPr>
          <w:p w:rsidR="00B83044" w:rsidRPr="003A2828" w:rsidRDefault="00B83044" w:rsidP="001333B7">
            <w:pPr>
              <w:spacing w:line="360" w:lineRule="auto"/>
              <w:jc w:val="both"/>
              <w:rPr>
                <w:sz w:val="28"/>
              </w:rPr>
            </w:pPr>
            <w:r w:rsidRPr="003A2828">
              <w:rPr>
                <w:sz w:val="28"/>
              </w:rPr>
              <w:t>Субтотально</w:t>
            </w: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Левый глаз</w:t>
            </w:r>
          </w:p>
        </w:tc>
        <w:tc>
          <w:tcPr>
            <w:tcW w:w="2192" w:type="dxa"/>
          </w:tcPr>
          <w:p w:rsidR="00B83044" w:rsidRPr="003A2828" w:rsidRDefault="00B83044" w:rsidP="001333B7">
            <w:pPr>
              <w:spacing w:line="360" w:lineRule="auto"/>
              <w:jc w:val="both"/>
              <w:rPr>
                <w:sz w:val="28"/>
              </w:rPr>
            </w:pPr>
            <w:r w:rsidRPr="003A2828">
              <w:rPr>
                <w:sz w:val="28"/>
              </w:rPr>
              <w:t>/10</w:t>
            </w:r>
          </w:p>
        </w:tc>
        <w:tc>
          <w:tcPr>
            <w:tcW w:w="2408" w:type="dxa"/>
          </w:tcPr>
          <w:p w:rsidR="00B83044" w:rsidRPr="003A2828" w:rsidRDefault="00B83044" w:rsidP="001333B7">
            <w:pPr>
              <w:spacing w:line="360" w:lineRule="auto"/>
              <w:jc w:val="both"/>
              <w:rPr>
                <w:sz w:val="28"/>
              </w:rPr>
            </w:pPr>
            <w:r w:rsidRPr="003A2828">
              <w:rPr>
                <w:sz w:val="28"/>
              </w:rPr>
              <w:t>/16</w:t>
            </w: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 xml:space="preserve">Правый глаз </w:t>
            </w:r>
          </w:p>
        </w:tc>
        <w:tc>
          <w:tcPr>
            <w:tcW w:w="2192" w:type="dxa"/>
          </w:tcPr>
          <w:p w:rsidR="00B83044" w:rsidRPr="003A2828" w:rsidRDefault="00B83044" w:rsidP="001333B7">
            <w:pPr>
              <w:spacing w:line="360" w:lineRule="auto"/>
              <w:jc w:val="both"/>
              <w:rPr>
                <w:sz w:val="28"/>
              </w:rPr>
            </w:pPr>
            <w:r w:rsidRPr="003A2828">
              <w:rPr>
                <w:sz w:val="28"/>
              </w:rPr>
              <w:t>/10</w:t>
            </w:r>
          </w:p>
        </w:tc>
        <w:tc>
          <w:tcPr>
            <w:tcW w:w="2408" w:type="dxa"/>
          </w:tcPr>
          <w:p w:rsidR="00B83044" w:rsidRPr="003A2828" w:rsidRDefault="00B83044" w:rsidP="001333B7">
            <w:pPr>
              <w:spacing w:line="360" w:lineRule="auto"/>
              <w:jc w:val="both"/>
              <w:rPr>
                <w:sz w:val="28"/>
              </w:rPr>
            </w:pPr>
            <w:r w:rsidRPr="003A2828">
              <w:rPr>
                <w:sz w:val="28"/>
              </w:rPr>
              <w:t>/16</w:t>
            </w:r>
          </w:p>
        </w:tc>
      </w:tr>
      <w:tr w:rsidR="003A2828" w:rsidRPr="003A2828" w:rsidTr="001333B7">
        <w:tc>
          <w:tcPr>
            <w:tcW w:w="4597" w:type="dxa"/>
          </w:tcPr>
          <w:p w:rsidR="00B83044" w:rsidRPr="003A2828" w:rsidRDefault="00B83044" w:rsidP="001333B7">
            <w:pPr>
              <w:spacing w:line="360" w:lineRule="auto"/>
              <w:jc w:val="both"/>
              <w:rPr>
                <w:sz w:val="28"/>
              </w:rPr>
            </w:pPr>
          </w:p>
        </w:tc>
        <w:tc>
          <w:tcPr>
            <w:tcW w:w="4600" w:type="dxa"/>
            <w:gridSpan w:val="2"/>
          </w:tcPr>
          <w:p w:rsidR="00B83044" w:rsidRPr="003A2828" w:rsidRDefault="00B83044" w:rsidP="001333B7">
            <w:pPr>
              <w:spacing w:line="360" w:lineRule="auto"/>
              <w:jc w:val="both"/>
              <w:rPr>
                <w:sz w:val="28"/>
              </w:rPr>
            </w:pPr>
            <w:r w:rsidRPr="003A2828">
              <w:rPr>
                <w:sz w:val="28"/>
              </w:rPr>
              <w:t>0 баллов – отсутствуют;</w:t>
            </w:r>
          </w:p>
          <w:p w:rsidR="00B83044" w:rsidRPr="003A2828" w:rsidRDefault="00B83044" w:rsidP="001333B7">
            <w:pPr>
              <w:spacing w:line="360" w:lineRule="auto"/>
              <w:jc w:val="both"/>
              <w:rPr>
                <w:sz w:val="28"/>
              </w:rPr>
            </w:pPr>
            <w:r w:rsidRPr="003A2828">
              <w:rPr>
                <w:sz w:val="28"/>
              </w:rPr>
              <w:t>1 балл – 1 элемент;</w:t>
            </w:r>
          </w:p>
          <w:p w:rsidR="00B83044" w:rsidRPr="003A2828" w:rsidRDefault="00B83044" w:rsidP="001333B7">
            <w:pPr>
              <w:spacing w:line="360" w:lineRule="auto"/>
              <w:jc w:val="both"/>
              <w:rPr>
                <w:sz w:val="28"/>
              </w:rPr>
            </w:pPr>
            <w:r w:rsidRPr="003A2828">
              <w:rPr>
                <w:sz w:val="28"/>
              </w:rPr>
              <w:t>2 балла – 2-3 элемента;</w:t>
            </w:r>
          </w:p>
          <w:p w:rsidR="00B83044" w:rsidRPr="003A2828" w:rsidRDefault="00B83044" w:rsidP="001333B7">
            <w:pPr>
              <w:spacing w:line="360" w:lineRule="auto"/>
              <w:jc w:val="both"/>
              <w:rPr>
                <w:sz w:val="28"/>
              </w:rPr>
            </w:pPr>
            <w:r w:rsidRPr="003A2828">
              <w:rPr>
                <w:sz w:val="28"/>
              </w:rPr>
              <w:t xml:space="preserve">5 баллов – &gt; 3 элементов, или 2 элемента &gt; 2 см в диаметре; </w:t>
            </w:r>
          </w:p>
          <w:p w:rsidR="00B83044" w:rsidRPr="003A2828" w:rsidRDefault="00B83044" w:rsidP="001333B7">
            <w:pPr>
              <w:spacing w:line="360" w:lineRule="auto"/>
              <w:jc w:val="both"/>
              <w:rPr>
                <w:sz w:val="28"/>
              </w:rPr>
            </w:pPr>
            <w:r w:rsidRPr="003A2828">
              <w:rPr>
                <w:sz w:val="28"/>
              </w:rPr>
              <w:t>10 баллов – вся область;</w:t>
            </w: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Назальная область</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Слизистая щек</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Небо</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Десна верхней челюсти</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Десна нижней челюсти</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Язык</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Слизистая губ</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 xml:space="preserve">Глотка </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t>Анальная область</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sz w:val="28"/>
              </w:rPr>
            </w:pPr>
            <w:r w:rsidRPr="003A2828">
              <w:rPr>
                <w:sz w:val="28"/>
              </w:rPr>
              <w:lastRenderedPageBreak/>
              <w:t>Область гинеталий</w:t>
            </w:r>
          </w:p>
        </w:tc>
        <w:tc>
          <w:tcPr>
            <w:tcW w:w="4600" w:type="dxa"/>
            <w:gridSpan w:val="2"/>
          </w:tcPr>
          <w:p w:rsidR="00B83044" w:rsidRPr="003A2828" w:rsidRDefault="00B83044" w:rsidP="001333B7">
            <w:pPr>
              <w:spacing w:line="360" w:lineRule="auto"/>
              <w:jc w:val="both"/>
              <w:rPr>
                <w:sz w:val="28"/>
              </w:rPr>
            </w:pPr>
          </w:p>
        </w:tc>
      </w:tr>
      <w:tr w:rsidR="003A2828" w:rsidRPr="003A2828" w:rsidTr="001333B7">
        <w:tc>
          <w:tcPr>
            <w:tcW w:w="4597" w:type="dxa"/>
          </w:tcPr>
          <w:p w:rsidR="00B83044" w:rsidRPr="003A2828" w:rsidRDefault="00B83044" w:rsidP="001333B7">
            <w:pPr>
              <w:spacing w:line="360" w:lineRule="auto"/>
              <w:jc w:val="both"/>
              <w:rPr>
                <w:b/>
                <w:sz w:val="28"/>
              </w:rPr>
            </w:pPr>
            <w:r w:rsidRPr="003A2828">
              <w:rPr>
                <w:b/>
                <w:sz w:val="28"/>
              </w:rPr>
              <w:t>Все слизистые</w:t>
            </w:r>
          </w:p>
        </w:tc>
        <w:tc>
          <w:tcPr>
            <w:tcW w:w="4600" w:type="dxa"/>
            <w:gridSpan w:val="2"/>
          </w:tcPr>
          <w:p w:rsidR="00B83044" w:rsidRPr="003A2828" w:rsidRDefault="00B83044" w:rsidP="001333B7">
            <w:pPr>
              <w:spacing w:line="360" w:lineRule="auto"/>
              <w:jc w:val="both"/>
              <w:rPr>
                <w:b/>
                <w:sz w:val="28"/>
              </w:rPr>
            </w:pPr>
            <w:r w:rsidRPr="003A2828">
              <w:rPr>
                <w:b/>
                <w:sz w:val="28"/>
              </w:rPr>
              <w:t>/120</w:t>
            </w:r>
          </w:p>
        </w:tc>
      </w:tr>
      <w:tr w:rsidR="00B83044" w:rsidRPr="003A2828" w:rsidTr="001333B7">
        <w:tc>
          <w:tcPr>
            <w:tcW w:w="4597" w:type="dxa"/>
          </w:tcPr>
          <w:p w:rsidR="00B83044" w:rsidRPr="003A2828" w:rsidRDefault="00B83044" w:rsidP="001333B7">
            <w:pPr>
              <w:spacing w:line="360" w:lineRule="auto"/>
              <w:jc w:val="both"/>
              <w:rPr>
                <w:b/>
                <w:sz w:val="28"/>
              </w:rPr>
            </w:pPr>
            <w:r w:rsidRPr="003A2828">
              <w:rPr>
                <w:b/>
                <w:sz w:val="28"/>
              </w:rPr>
              <w:t>Общая активность:</w:t>
            </w:r>
          </w:p>
        </w:tc>
        <w:tc>
          <w:tcPr>
            <w:tcW w:w="4600" w:type="dxa"/>
            <w:gridSpan w:val="2"/>
          </w:tcPr>
          <w:p w:rsidR="00B83044" w:rsidRPr="003A2828" w:rsidRDefault="00B83044" w:rsidP="001333B7">
            <w:pPr>
              <w:spacing w:line="360" w:lineRule="auto"/>
              <w:jc w:val="both"/>
              <w:rPr>
                <w:sz w:val="28"/>
              </w:rPr>
            </w:pPr>
          </w:p>
        </w:tc>
      </w:tr>
    </w:tbl>
    <w:p w:rsidR="00B83044" w:rsidRPr="003A2828" w:rsidRDefault="00B83044" w:rsidP="00B83044">
      <w:pPr>
        <w:spacing w:line="360" w:lineRule="auto"/>
        <w:ind w:firstLine="709"/>
        <w:jc w:val="both"/>
        <w:rPr>
          <w:rFonts w:eastAsiaTheme="minorHAnsi"/>
          <w:sz w:val="28"/>
          <w:szCs w:val="28"/>
        </w:rPr>
      </w:pPr>
    </w:p>
    <w:p w:rsidR="00B83044" w:rsidRPr="003A2828" w:rsidRDefault="00B83044" w:rsidP="00B83044">
      <w:pPr>
        <w:spacing w:line="360" w:lineRule="auto"/>
        <w:ind w:firstLine="709"/>
        <w:jc w:val="both"/>
        <w:rPr>
          <w:rFonts w:eastAsiaTheme="minorHAnsi"/>
          <w:sz w:val="28"/>
          <w:szCs w:val="28"/>
        </w:rPr>
      </w:pPr>
      <w:r w:rsidRPr="003A2828">
        <w:rPr>
          <w:rFonts w:eastAsiaTheme="minorHAnsi"/>
          <w:sz w:val="28"/>
          <w:szCs w:val="28"/>
        </w:rPr>
        <w:t xml:space="preserve">В соответствующей строке отмечали количество баллов. Для получения общего балла активности заболевания складывали полученные результаты (максимальное значение 250). Для заполнения колонки «Активность» осматривали каждую область, определяли наличие активных пузырей/эрозий или квадрантов, </w:t>
      </w:r>
      <w:r w:rsidR="00391174" w:rsidRPr="003A2828">
        <w:rPr>
          <w:rFonts w:eastAsiaTheme="minorHAnsi"/>
          <w:sz w:val="28"/>
          <w:szCs w:val="28"/>
        </w:rPr>
        <w:t>отмечали</w:t>
      </w:r>
      <w:r w:rsidRPr="003A2828">
        <w:rPr>
          <w:rFonts w:eastAsiaTheme="minorHAnsi"/>
          <w:sz w:val="28"/>
          <w:szCs w:val="28"/>
        </w:rPr>
        <w:t xml:space="preserve"> количество в соответствующей строке. </w:t>
      </w:r>
    </w:p>
    <w:p w:rsidR="0074522D" w:rsidRPr="003A2828" w:rsidRDefault="006901EB" w:rsidP="00391174">
      <w:pPr>
        <w:pStyle w:val="2"/>
        <w:spacing w:line="360" w:lineRule="auto"/>
        <w:rPr>
          <w:rFonts w:ascii="Times New Roman" w:hAnsi="Times New Roman" w:cs="Times New Roman"/>
          <w:i/>
          <w:color w:val="auto"/>
          <w:sz w:val="28"/>
        </w:rPr>
      </w:pPr>
      <w:bookmarkStart w:id="170" w:name="_Toc9351122"/>
      <w:bookmarkStart w:id="171" w:name="_Toc9351217"/>
      <w:bookmarkStart w:id="172" w:name="_Toc9351436"/>
      <w:bookmarkStart w:id="173" w:name="_Toc9351702"/>
      <w:bookmarkStart w:id="174" w:name="_Toc9352514"/>
      <w:bookmarkStart w:id="175" w:name="_Toc9375153"/>
      <w:bookmarkStart w:id="176" w:name="_Toc9375384"/>
      <w:bookmarkStart w:id="177" w:name="_Toc9375537"/>
      <w:bookmarkEnd w:id="160"/>
      <w:bookmarkEnd w:id="161"/>
      <w:r w:rsidRPr="003A2828">
        <w:rPr>
          <w:rStyle w:val="40"/>
          <w:rFonts w:ascii="Times New Roman" w:hAnsi="Times New Roman" w:cs="Times New Roman"/>
          <w:i w:val="0"/>
          <w:color w:val="auto"/>
          <w:sz w:val="28"/>
        </w:rPr>
        <w:t xml:space="preserve">2.2.3.  </w:t>
      </w:r>
      <w:r w:rsidR="0074522D" w:rsidRPr="003A2828">
        <w:rPr>
          <w:rStyle w:val="40"/>
          <w:rFonts w:ascii="Times New Roman" w:hAnsi="Times New Roman" w:cs="Times New Roman"/>
          <w:i w:val="0"/>
          <w:color w:val="auto"/>
          <w:sz w:val="28"/>
        </w:rPr>
        <w:t>Гистологическое исследование</w:t>
      </w:r>
      <w:bookmarkEnd w:id="170"/>
      <w:bookmarkEnd w:id="171"/>
      <w:bookmarkEnd w:id="172"/>
      <w:bookmarkEnd w:id="173"/>
      <w:bookmarkEnd w:id="174"/>
      <w:bookmarkEnd w:id="175"/>
      <w:bookmarkEnd w:id="176"/>
      <w:bookmarkEnd w:id="177"/>
    </w:p>
    <w:p w:rsidR="0074522D" w:rsidRPr="003A2828" w:rsidRDefault="0074522D" w:rsidP="00391174">
      <w:pPr>
        <w:spacing w:line="360" w:lineRule="auto"/>
        <w:ind w:firstLine="709"/>
        <w:jc w:val="both"/>
        <w:rPr>
          <w:sz w:val="28"/>
          <w:szCs w:val="28"/>
        </w:rPr>
      </w:pPr>
      <w:r w:rsidRPr="003A2828">
        <w:rPr>
          <w:sz w:val="28"/>
          <w:szCs w:val="28"/>
        </w:rPr>
        <w:t>Пациентам было проведено гистологическое исследование.</w:t>
      </w:r>
    </w:p>
    <w:p w:rsidR="0074522D" w:rsidRPr="003A2828" w:rsidRDefault="0074522D" w:rsidP="00391174">
      <w:pPr>
        <w:spacing w:line="360" w:lineRule="auto"/>
        <w:ind w:firstLine="709"/>
        <w:jc w:val="both"/>
        <w:rPr>
          <w:sz w:val="28"/>
          <w:szCs w:val="28"/>
        </w:rPr>
      </w:pPr>
      <w:r w:rsidRPr="003A2828">
        <w:rPr>
          <w:sz w:val="28"/>
          <w:szCs w:val="28"/>
        </w:rPr>
        <w:t xml:space="preserve">Биопсию кожи проводили под местной анестезией 1% раствором лидокаина с эпинефрином для достижения анальгезии и уменьшения кровотечения. </w:t>
      </w:r>
    </w:p>
    <w:p w:rsidR="0074522D" w:rsidRPr="003A2828" w:rsidRDefault="0074522D" w:rsidP="00B83044">
      <w:pPr>
        <w:spacing w:line="360" w:lineRule="auto"/>
        <w:ind w:firstLine="709"/>
        <w:jc w:val="both"/>
        <w:rPr>
          <w:sz w:val="28"/>
          <w:szCs w:val="28"/>
        </w:rPr>
      </w:pPr>
      <w:r w:rsidRPr="003A2828">
        <w:rPr>
          <w:sz w:val="28"/>
          <w:szCs w:val="28"/>
        </w:rPr>
        <w:t xml:space="preserve">Для гистологического исследования кусочки кожи фиксировали в 10% нейтральном формалине (рН 7,2), обезвоживали в спиртах возрастающей крепости и заливали в парафин по стандартной методике. </w:t>
      </w:r>
    </w:p>
    <w:p w:rsidR="0074522D" w:rsidRPr="003A2828" w:rsidRDefault="0074522D" w:rsidP="00B83044">
      <w:pPr>
        <w:spacing w:line="360" w:lineRule="auto"/>
        <w:ind w:firstLine="709"/>
        <w:jc w:val="both"/>
        <w:rPr>
          <w:sz w:val="28"/>
          <w:szCs w:val="28"/>
        </w:rPr>
      </w:pPr>
      <w:r w:rsidRPr="003A2828">
        <w:rPr>
          <w:sz w:val="28"/>
          <w:szCs w:val="28"/>
        </w:rPr>
        <w:t>Срезы были фиксированы в парафине, а затем окрашены гематоксилином и эозином.</w:t>
      </w:r>
    </w:p>
    <w:p w:rsidR="0074522D" w:rsidRPr="003A2828" w:rsidRDefault="0074522D" w:rsidP="00B83044">
      <w:pPr>
        <w:spacing w:line="360" w:lineRule="auto"/>
        <w:ind w:firstLine="709"/>
        <w:jc w:val="both"/>
        <w:rPr>
          <w:sz w:val="28"/>
          <w:szCs w:val="28"/>
        </w:rPr>
      </w:pPr>
      <w:r w:rsidRPr="003A2828">
        <w:rPr>
          <w:sz w:val="28"/>
          <w:szCs w:val="28"/>
        </w:rPr>
        <w:t>В ходе морфометрии проводили сравнительную оценку гистологических изменений.</w:t>
      </w:r>
    </w:p>
    <w:p w:rsidR="00C657DA" w:rsidRPr="003A2828" w:rsidRDefault="00C657DA" w:rsidP="0074522D">
      <w:pPr>
        <w:spacing w:line="360" w:lineRule="auto"/>
        <w:ind w:firstLine="709"/>
        <w:jc w:val="both"/>
        <w:rPr>
          <w:sz w:val="28"/>
          <w:szCs w:val="28"/>
        </w:rPr>
      </w:pPr>
    </w:p>
    <w:p w:rsidR="00C657DA" w:rsidRPr="003A2828" w:rsidRDefault="00C657DA" w:rsidP="00C657DA">
      <w:pPr>
        <w:spacing w:line="360" w:lineRule="auto"/>
        <w:jc w:val="right"/>
        <w:rPr>
          <w:b/>
          <w:sz w:val="28"/>
        </w:rPr>
      </w:pPr>
      <w:r w:rsidRPr="003A2828">
        <w:rPr>
          <w:b/>
          <w:sz w:val="28"/>
        </w:rPr>
        <w:t>Таблица</w:t>
      </w:r>
      <w:r w:rsidR="009E4DEB">
        <w:rPr>
          <w:b/>
          <w:sz w:val="28"/>
        </w:rPr>
        <w:t xml:space="preserve"> </w:t>
      </w:r>
      <w:r w:rsidR="00A679F3" w:rsidRPr="003A2828">
        <w:rPr>
          <w:b/>
          <w:sz w:val="28"/>
        </w:rPr>
        <w:t>2.</w:t>
      </w:r>
      <w:r w:rsidR="009E4DEB">
        <w:rPr>
          <w:b/>
          <w:sz w:val="28"/>
        </w:rPr>
        <w:t>3</w:t>
      </w:r>
      <w:r w:rsidRPr="003A2828">
        <w:rPr>
          <w:b/>
          <w:sz w:val="28"/>
          <w:lang w:val="en-US"/>
        </w:rPr>
        <w:t>.</w:t>
      </w:r>
    </w:p>
    <w:p w:rsidR="00C657DA" w:rsidRPr="003A2828" w:rsidRDefault="0074522D" w:rsidP="00C657DA">
      <w:pPr>
        <w:spacing w:line="360" w:lineRule="auto"/>
        <w:jc w:val="center"/>
        <w:rPr>
          <w:sz w:val="28"/>
        </w:rPr>
      </w:pPr>
      <w:r w:rsidRPr="003A2828">
        <w:rPr>
          <w:sz w:val="28"/>
        </w:rPr>
        <w:t>Пер</w:t>
      </w:r>
      <w:r w:rsidR="00C657DA" w:rsidRPr="003A2828">
        <w:rPr>
          <w:sz w:val="28"/>
        </w:rPr>
        <w:t>ечень гистологических признаков</w:t>
      </w:r>
    </w:p>
    <w:tbl>
      <w:tblPr>
        <w:tblStyle w:val="a3"/>
        <w:tblW w:w="0" w:type="auto"/>
        <w:tblLook w:val="04A0" w:firstRow="1" w:lastRow="0" w:firstColumn="1" w:lastColumn="0" w:noHBand="0" w:noVBand="1"/>
      </w:tblPr>
      <w:tblGrid>
        <w:gridCol w:w="4008"/>
        <w:gridCol w:w="4931"/>
      </w:tblGrid>
      <w:tr w:rsidR="003A2828" w:rsidRPr="003A2828" w:rsidTr="00D63A30">
        <w:trPr>
          <w:trHeight w:val="604"/>
        </w:trPr>
        <w:tc>
          <w:tcPr>
            <w:tcW w:w="8939" w:type="dxa"/>
            <w:gridSpan w:val="2"/>
          </w:tcPr>
          <w:p w:rsidR="0074522D" w:rsidRPr="003A2828" w:rsidRDefault="0074522D" w:rsidP="00D63A30">
            <w:pPr>
              <w:spacing w:line="360" w:lineRule="auto"/>
              <w:rPr>
                <w:sz w:val="28"/>
                <w:szCs w:val="28"/>
              </w:rPr>
            </w:pPr>
            <w:r w:rsidRPr="003A2828">
              <w:rPr>
                <w:sz w:val="28"/>
                <w:szCs w:val="28"/>
              </w:rPr>
              <w:t>Субэпидермальный пузырь</w:t>
            </w:r>
          </w:p>
        </w:tc>
      </w:tr>
      <w:tr w:rsidR="003A2828" w:rsidRPr="003A2828" w:rsidTr="00D63A30">
        <w:trPr>
          <w:trHeight w:val="626"/>
        </w:trPr>
        <w:tc>
          <w:tcPr>
            <w:tcW w:w="8939" w:type="dxa"/>
            <w:gridSpan w:val="2"/>
          </w:tcPr>
          <w:p w:rsidR="0074522D" w:rsidRPr="003A2828" w:rsidRDefault="0074522D" w:rsidP="00D63A30">
            <w:pPr>
              <w:spacing w:line="360" w:lineRule="auto"/>
              <w:rPr>
                <w:sz w:val="28"/>
                <w:szCs w:val="28"/>
              </w:rPr>
            </w:pPr>
            <w:r w:rsidRPr="003A2828">
              <w:rPr>
                <w:sz w:val="28"/>
                <w:szCs w:val="28"/>
              </w:rPr>
              <w:t>Субэпидермальные щели</w:t>
            </w:r>
          </w:p>
        </w:tc>
      </w:tr>
      <w:tr w:rsidR="003A2828" w:rsidRPr="003A2828" w:rsidTr="00D63A30">
        <w:trPr>
          <w:trHeight w:val="2485"/>
        </w:trPr>
        <w:tc>
          <w:tcPr>
            <w:tcW w:w="8939" w:type="dxa"/>
            <w:gridSpan w:val="2"/>
          </w:tcPr>
          <w:p w:rsidR="0074522D" w:rsidRPr="003A2828" w:rsidRDefault="0074522D" w:rsidP="00D63A30">
            <w:pPr>
              <w:spacing w:line="360" w:lineRule="auto"/>
              <w:rPr>
                <w:sz w:val="28"/>
                <w:szCs w:val="28"/>
              </w:rPr>
            </w:pPr>
            <w:r w:rsidRPr="003A2828">
              <w:rPr>
                <w:sz w:val="28"/>
                <w:szCs w:val="28"/>
              </w:rPr>
              <w:lastRenderedPageBreak/>
              <w:t xml:space="preserve">Содержимое пузыря </w:t>
            </w:r>
          </w:p>
          <w:p w:rsidR="0074522D" w:rsidRPr="003A2828" w:rsidRDefault="0074522D" w:rsidP="00D63A30">
            <w:pPr>
              <w:spacing w:line="360" w:lineRule="auto"/>
              <w:rPr>
                <w:sz w:val="28"/>
                <w:szCs w:val="28"/>
              </w:rPr>
            </w:pPr>
            <w:r w:rsidRPr="003A2828">
              <w:rPr>
                <w:sz w:val="28"/>
                <w:szCs w:val="28"/>
              </w:rPr>
              <w:t>Эозинофилы</w:t>
            </w:r>
          </w:p>
          <w:p w:rsidR="0074522D" w:rsidRPr="003A2828" w:rsidRDefault="0074522D" w:rsidP="00D63A30">
            <w:pPr>
              <w:spacing w:line="360" w:lineRule="auto"/>
              <w:rPr>
                <w:sz w:val="28"/>
                <w:szCs w:val="28"/>
              </w:rPr>
            </w:pPr>
            <w:r w:rsidRPr="003A2828">
              <w:rPr>
                <w:sz w:val="28"/>
                <w:szCs w:val="28"/>
              </w:rPr>
              <w:t>Нейтрофилы</w:t>
            </w:r>
          </w:p>
          <w:p w:rsidR="0074522D" w:rsidRPr="003A2828" w:rsidRDefault="0074522D" w:rsidP="00D63A30">
            <w:pPr>
              <w:spacing w:line="360" w:lineRule="auto"/>
              <w:rPr>
                <w:sz w:val="28"/>
                <w:szCs w:val="28"/>
              </w:rPr>
            </w:pPr>
            <w:r w:rsidRPr="003A2828">
              <w:rPr>
                <w:sz w:val="28"/>
                <w:szCs w:val="28"/>
              </w:rPr>
              <w:t>Эритроциты</w:t>
            </w:r>
          </w:p>
        </w:tc>
      </w:tr>
      <w:tr w:rsidR="003A2828" w:rsidRPr="003A2828" w:rsidTr="00D63A30">
        <w:trPr>
          <w:trHeight w:val="560"/>
        </w:trPr>
        <w:tc>
          <w:tcPr>
            <w:tcW w:w="4008" w:type="dxa"/>
            <w:vMerge w:val="restart"/>
          </w:tcPr>
          <w:p w:rsidR="0074522D" w:rsidRPr="003A2828" w:rsidRDefault="0074522D" w:rsidP="00D63A30">
            <w:pPr>
              <w:spacing w:line="360" w:lineRule="auto"/>
              <w:rPr>
                <w:sz w:val="28"/>
                <w:szCs w:val="28"/>
              </w:rPr>
            </w:pPr>
            <w:r w:rsidRPr="003A2828">
              <w:rPr>
                <w:sz w:val="28"/>
                <w:szCs w:val="28"/>
              </w:rPr>
              <w:t xml:space="preserve">Периваскулярный инфильтрат      </w:t>
            </w:r>
          </w:p>
        </w:tc>
        <w:tc>
          <w:tcPr>
            <w:tcW w:w="4930" w:type="dxa"/>
          </w:tcPr>
          <w:p w:rsidR="0074522D" w:rsidRPr="003A2828" w:rsidRDefault="0074522D" w:rsidP="00D63A30">
            <w:pPr>
              <w:spacing w:line="360" w:lineRule="auto"/>
              <w:rPr>
                <w:sz w:val="28"/>
                <w:szCs w:val="28"/>
              </w:rPr>
            </w:pPr>
            <w:r w:rsidRPr="003A2828">
              <w:rPr>
                <w:sz w:val="28"/>
                <w:szCs w:val="28"/>
              </w:rPr>
              <w:t>очаговый</w:t>
            </w:r>
          </w:p>
        </w:tc>
      </w:tr>
      <w:tr w:rsidR="003A2828" w:rsidRPr="003A2828" w:rsidTr="00D63A30">
        <w:trPr>
          <w:trHeight w:val="1037"/>
        </w:trPr>
        <w:tc>
          <w:tcPr>
            <w:tcW w:w="4008" w:type="dxa"/>
            <w:vMerge/>
          </w:tcPr>
          <w:p w:rsidR="0074522D" w:rsidRPr="003A2828" w:rsidRDefault="0074522D" w:rsidP="00D63A30">
            <w:pPr>
              <w:spacing w:line="360" w:lineRule="auto"/>
              <w:rPr>
                <w:sz w:val="28"/>
                <w:szCs w:val="28"/>
              </w:rPr>
            </w:pPr>
          </w:p>
        </w:tc>
        <w:tc>
          <w:tcPr>
            <w:tcW w:w="4930" w:type="dxa"/>
          </w:tcPr>
          <w:p w:rsidR="0074522D" w:rsidRPr="003A2828" w:rsidRDefault="0074522D" w:rsidP="00D63A30">
            <w:pPr>
              <w:spacing w:line="360" w:lineRule="auto"/>
              <w:rPr>
                <w:sz w:val="28"/>
                <w:szCs w:val="28"/>
              </w:rPr>
            </w:pPr>
            <w:r w:rsidRPr="003A2828">
              <w:rPr>
                <w:sz w:val="28"/>
                <w:szCs w:val="28"/>
              </w:rPr>
              <w:t>массивный</w:t>
            </w:r>
          </w:p>
        </w:tc>
      </w:tr>
      <w:tr w:rsidR="003A2828" w:rsidRPr="003A2828" w:rsidTr="00D63A30">
        <w:trPr>
          <w:trHeight w:val="1577"/>
        </w:trPr>
        <w:tc>
          <w:tcPr>
            <w:tcW w:w="4008" w:type="dxa"/>
            <w:vMerge w:val="restart"/>
          </w:tcPr>
          <w:p w:rsidR="0074522D" w:rsidRPr="003A2828" w:rsidRDefault="0074522D" w:rsidP="00D63A30">
            <w:pPr>
              <w:spacing w:line="360" w:lineRule="auto"/>
              <w:rPr>
                <w:sz w:val="28"/>
                <w:szCs w:val="28"/>
              </w:rPr>
            </w:pPr>
            <w:r w:rsidRPr="003A2828">
              <w:rPr>
                <w:sz w:val="28"/>
                <w:szCs w:val="28"/>
              </w:rPr>
              <w:t>Состав клеточного инфильтрата</w:t>
            </w:r>
          </w:p>
        </w:tc>
        <w:tc>
          <w:tcPr>
            <w:tcW w:w="4930" w:type="dxa"/>
          </w:tcPr>
          <w:p w:rsidR="0074522D" w:rsidRPr="003A2828" w:rsidRDefault="0074522D" w:rsidP="00D63A30">
            <w:pPr>
              <w:spacing w:line="360" w:lineRule="auto"/>
              <w:rPr>
                <w:sz w:val="28"/>
                <w:szCs w:val="28"/>
              </w:rPr>
            </w:pPr>
            <w:r w:rsidRPr="003A2828">
              <w:rPr>
                <w:sz w:val="28"/>
                <w:szCs w:val="28"/>
              </w:rPr>
              <w:t>эозинофильные и нейтрофильные гранулоциты</w:t>
            </w:r>
          </w:p>
        </w:tc>
      </w:tr>
      <w:tr w:rsidR="003A2828" w:rsidRPr="003A2828" w:rsidTr="00D63A30">
        <w:trPr>
          <w:trHeight w:val="560"/>
        </w:trPr>
        <w:tc>
          <w:tcPr>
            <w:tcW w:w="4008" w:type="dxa"/>
            <w:vMerge/>
          </w:tcPr>
          <w:p w:rsidR="0074522D" w:rsidRPr="003A2828" w:rsidRDefault="0074522D" w:rsidP="00D63A30">
            <w:pPr>
              <w:spacing w:line="360" w:lineRule="auto"/>
              <w:rPr>
                <w:sz w:val="28"/>
                <w:szCs w:val="28"/>
              </w:rPr>
            </w:pPr>
          </w:p>
        </w:tc>
        <w:tc>
          <w:tcPr>
            <w:tcW w:w="4930" w:type="dxa"/>
          </w:tcPr>
          <w:p w:rsidR="0074522D" w:rsidRPr="003A2828" w:rsidRDefault="0074522D" w:rsidP="00D63A30">
            <w:pPr>
              <w:spacing w:line="360" w:lineRule="auto"/>
              <w:rPr>
                <w:sz w:val="28"/>
                <w:szCs w:val="28"/>
              </w:rPr>
            </w:pPr>
            <w:r w:rsidRPr="003A2828">
              <w:rPr>
                <w:sz w:val="28"/>
                <w:szCs w:val="28"/>
              </w:rPr>
              <w:t>Плазматические клетки</w:t>
            </w:r>
          </w:p>
        </w:tc>
      </w:tr>
      <w:tr w:rsidR="003A2828" w:rsidRPr="003A2828" w:rsidTr="00D63A30">
        <w:trPr>
          <w:trHeight w:val="583"/>
        </w:trPr>
        <w:tc>
          <w:tcPr>
            <w:tcW w:w="4008" w:type="dxa"/>
            <w:vMerge/>
          </w:tcPr>
          <w:p w:rsidR="0074522D" w:rsidRPr="003A2828" w:rsidRDefault="0074522D" w:rsidP="00D63A30">
            <w:pPr>
              <w:spacing w:line="360" w:lineRule="auto"/>
              <w:rPr>
                <w:sz w:val="28"/>
                <w:szCs w:val="28"/>
              </w:rPr>
            </w:pPr>
          </w:p>
        </w:tc>
        <w:tc>
          <w:tcPr>
            <w:tcW w:w="4930" w:type="dxa"/>
          </w:tcPr>
          <w:p w:rsidR="0074522D" w:rsidRPr="003A2828" w:rsidRDefault="0074522D" w:rsidP="00D63A30">
            <w:pPr>
              <w:spacing w:line="360" w:lineRule="auto"/>
              <w:rPr>
                <w:sz w:val="28"/>
                <w:szCs w:val="28"/>
              </w:rPr>
            </w:pPr>
            <w:r w:rsidRPr="003A2828">
              <w:rPr>
                <w:sz w:val="28"/>
                <w:szCs w:val="28"/>
              </w:rPr>
              <w:t>Лимфоциты</w:t>
            </w:r>
          </w:p>
        </w:tc>
      </w:tr>
      <w:tr w:rsidR="003A2828" w:rsidRPr="003A2828" w:rsidTr="00D63A30">
        <w:trPr>
          <w:trHeight w:val="583"/>
        </w:trPr>
        <w:tc>
          <w:tcPr>
            <w:tcW w:w="4008" w:type="dxa"/>
            <w:vMerge/>
          </w:tcPr>
          <w:p w:rsidR="0074522D" w:rsidRPr="003A2828" w:rsidRDefault="0074522D" w:rsidP="00D63A30">
            <w:pPr>
              <w:spacing w:line="360" w:lineRule="auto"/>
              <w:rPr>
                <w:sz w:val="28"/>
                <w:szCs w:val="28"/>
              </w:rPr>
            </w:pPr>
          </w:p>
        </w:tc>
        <w:tc>
          <w:tcPr>
            <w:tcW w:w="4930" w:type="dxa"/>
          </w:tcPr>
          <w:p w:rsidR="0074522D" w:rsidRPr="003A2828" w:rsidRDefault="0074522D" w:rsidP="00D63A30">
            <w:pPr>
              <w:spacing w:line="360" w:lineRule="auto"/>
              <w:rPr>
                <w:sz w:val="28"/>
                <w:szCs w:val="28"/>
              </w:rPr>
            </w:pPr>
            <w:r w:rsidRPr="003A2828">
              <w:rPr>
                <w:sz w:val="28"/>
                <w:szCs w:val="28"/>
              </w:rPr>
              <w:t>Гистиоциты</w:t>
            </w:r>
          </w:p>
        </w:tc>
      </w:tr>
      <w:tr w:rsidR="0074522D" w:rsidRPr="003A2828" w:rsidTr="00D63A30">
        <w:trPr>
          <w:trHeight w:val="539"/>
        </w:trPr>
        <w:tc>
          <w:tcPr>
            <w:tcW w:w="8939" w:type="dxa"/>
            <w:gridSpan w:val="2"/>
          </w:tcPr>
          <w:p w:rsidR="0074522D" w:rsidRPr="003A2828" w:rsidRDefault="0074522D" w:rsidP="00D63A30">
            <w:pPr>
              <w:spacing w:line="360" w:lineRule="auto"/>
              <w:rPr>
                <w:sz w:val="28"/>
                <w:szCs w:val="28"/>
              </w:rPr>
            </w:pPr>
            <w:r w:rsidRPr="003A2828">
              <w:rPr>
                <w:sz w:val="28"/>
                <w:szCs w:val="28"/>
              </w:rPr>
              <w:t xml:space="preserve">Фиброз в верхних отделах соединительной ткани </w:t>
            </w:r>
          </w:p>
        </w:tc>
      </w:tr>
    </w:tbl>
    <w:p w:rsidR="0074522D" w:rsidRPr="003A2828" w:rsidRDefault="0074522D" w:rsidP="0074522D">
      <w:pPr>
        <w:spacing w:line="360" w:lineRule="auto"/>
        <w:jc w:val="both"/>
        <w:rPr>
          <w:sz w:val="28"/>
          <w:szCs w:val="28"/>
        </w:rPr>
      </w:pPr>
    </w:p>
    <w:p w:rsidR="0074522D" w:rsidRPr="003A2828" w:rsidRDefault="006901EB" w:rsidP="006901EB">
      <w:pPr>
        <w:spacing w:line="360" w:lineRule="auto"/>
        <w:jc w:val="both"/>
        <w:outlineLvl w:val="1"/>
        <w:rPr>
          <w:sz w:val="28"/>
          <w:szCs w:val="28"/>
        </w:rPr>
      </w:pPr>
      <w:bookmarkStart w:id="178" w:name="_Toc9351123"/>
      <w:bookmarkStart w:id="179" w:name="_Toc9351218"/>
      <w:bookmarkStart w:id="180" w:name="_Toc9351437"/>
      <w:bookmarkStart w:id="181" w:name="_Toc9351703"/>
      <w:bookmarkStart w:id="182" w:name="_Toc9352515"/>
      <w:bookmarkStart w:id="183" w:name="_Toc9375154"/>
      <w:bookmarkStart w:id="184" w:name="_Toc9375385"/>
      <w:bookmarkStart w:id="185" w:name="_Toc9375538"/>
      <w:r w:rsidRPr="003A2828">
        <w:rPr>
          <w:sz w:val="28"/>
          <w:szCs w:val="28"/>
        </w:rPr>
        <w:t xml:space="preserve">2.2.4.  </w:t>
      </w:r>
      <w:r w:rsidR="0074522D" w:rsidRPr="003A2828">
        <w:rPr>
          <w:sz w:val="28"/>
          <w:szCs w:val="28"/>
        </w:rPr>
        <w:t>Оценка эффективности лечения</w:t>
      </w:r>
      <w:bookmarkEnd w:id="178"/>
      <w:bookmarkEnd w:id="179"/>
      <w:bookmarkEnd w:id="180"/>
      <w:bookmarkEnd w:id="181"/>
      <w:bookmarkEnd w:id="182"/>
      <w:bookmarkEnd w:id="183"/>
      <w:bookmarkEnd w:id="184"/>
      <w:bookmarkEnd w:id="185"/>
    </w:p>
    <w:p w:rsidR="00A6208A" w:rsidRPr="003A2828" w:rsidRDefault="00A6208A" w:rsidP="0074522D">
      <w:pPr>
        <w:spacing w:after="200" w:line="360" w:lineRule="auto"/>
        <w:ind w:firstLine="709"/>
        <w:jc w:val="both"/>
        <w:rPr>
          <w:sz w:val="28"/>
          <w:szCs w:val="28"/>
        </w:rPr>
      </w:pPr>
      <w:r w:rsidRPr="003A2828">
        <w:rPr>
          <w:sz w:val="28"/>
          <w:szCs w:val="28"/>
        </w:rPr>
        <w:t xml:space="preserve">Эффективность лечения оценивается по снижению балла активности в MMPDAI. </w:t>
      </w:r>
      <w:r w:rsidRPr="003A2828">
        <w:rPr>
          <w:rFonts w:eastAsiaTheme="minorHAnsi"/>
          <w:sz w:val="28"/>
          <w:szCs w:val="28"/>
        </w:rPr>
        <w:t>Эффективным считали лечения на фоне которого происходило снижение балла активности и отсутствие увеличения балла поражения.</w:t>
      </w:r>
    </w:p>
    <w:p w:rsidR="0074522D" w:rsidRPr="003A2828" w:rsidRDefault="006901EB" w:rsidP="00391174">
      <w:pPr>
        <w:pStyle w:val="2"/>
        <w:spacing w:line="360" w:lineRule="auto"/>
        <w:rPr>
          <w:rFonts w:ascii="Times New Roman" w:hAnsi="Times New Roman" w:cs="Times New Roman"/>
          <w:color w:val="auto"/>
          <w:sz w:val="28"/>
        </w:rPr>
      </w:pPr>
      <w:bookmarkStart w:id="186" w:name="_Toc419408714"/>
      <w:bookmarkStart w:id="187" w:name="_Toc450866974"/>
      <w:bookmarkStart w:id="188" w:name="_Toc9351124"/>
      <w:bookmarkStart w:id="189" w:name="_Toc9351219"/>
      <w:bookmarkStart w:id="190" w:name="_Toc9351438"/>
      <w:bookmarkStart w:id="191" w:name="_Toc9351704"/>
      <w:bookmarkStart w:id="192" w:name="_Toc9352516"/>
      <w:bookmarkStart w:id="193" w:name="_Toc9375155"/>
      <w:bookmarkStart w:id="194" w:name="_Toc9375386"/>
      <w:bookmarkStart w:id="195" w:name="_Toc9375539"/>
      <w:r w:rsidRPr="003A2828">
        <w:rPr>
          <w:rFonts w:ascii="Times New Roman" w:hAnsi="Times New Roman" w:cs="Times New Roman"/>
          <w:color w:val="auto"/>
          <w:sz w:val="28"/>
        </w:rPr>
        <w:t xml:space="preserve">2.2.5.  </w:t>
      </w:r>
      <w:r w:rsidR="0074522D" w:rsidRPr="003A2828">
        <w:rPr>
          <w:rFonts w:ascii="Times New Roman" w:hAnsi="Times New Roman" w:cs="Times New Roman"/>
          <w:color w:val="auto"/>
          <w:sz w:val="28"/>
        </w:rPr>
        <w:t>Статистическая обработка результатов</w:t>
      </w:r>
      <w:bookmarkEnd w:id="186"/>
      <w:bookmarkEnd w:id="187"/>
      <w:bookmarkEnd w:id="188"/>
      <w:bookmarkEnd w:id="189"/>
      <w:bookmarkEnd w:id="190"/>
      <w:bookmarkEnd w:id="191"/>
      <w:bookmarkEnd w:id="192"/>
      <w:bookmarkEnd w:id="193"/>
      <w:bookmarkEnd w:id="194"/>
      <w:bookmarkEnd w:id="195"/>
    </w:p>
    <w:p w:rsidR="0074522D" w:rsidRPr="003A2828" w:rsidRDefault="005948F2" w:rsidP="005948F2">
      <w:pPr>
        <w:spacing w:line="360" w:lineRule="auto"/>
        <w:ind w:firstLine="709"/>
        <w:jc w:val="both"/>
        <w:rPr>
          <w:sz w:val="28"/>
        </w:rPr>
      </w:pPr>
      <w:r w:rsidRPr="003A2828">
        <w:rPr>
          <w:sz w:val="28"/>
          <w:szCs w:val="28"/>
        </w:rPr>
        <w:t xml:space="preserve">Статистический анализ проводился на персональном компьютере с использования программы Microsoft Office Excel 2003. </w:t>
      </w:r>
    </w:p>
    <w:p w:rsidR="005948F2" w:rsidRPr="003A2828" w:rsidRDefault="005948F2" w:rsidP="0074522D">
      <w:pPr>
        <w:spacing w:line="360" w:lineRule="auto"/>
        <w:ind w:firstLine="709"/>
        <w:jc w:val="both"/>
        <w:rPr>
          <w:sz w:val="28"/>
        </w:rPr>
      </w:pPr>
      <w:r w:rsidRPr="003A2828">
        <w:rPr>
          <w:sz w:val="28"/>
          <w:szCs w:val="28"/>
        </w:rPr>
        <w:t>Статистическую значимость различий между количественными критериями оценивали с помощью U-критерия   Манна-Уитни.</w:t>
      </w:r>
    </w:p>
    <w:p w:rsidR="0074522D" w:rsidRPr="003A2828" w:rsidRDefault="0074522D" w:rsidP="0074522D">
      <w:pPr>
        <w:spacing w:line="360" w:lineRule="auto"/>
        <w:ind w:firstLine="709"/>
        <w:jc w:val="both"/>
        <w:rPr>
          <w:sz w:val="28"/>
        </w:rPr>
      </w:pPr>
      <w:r w:rsidRPr="003A2828">
        <w:rPr>
          <w:sz w:val="28"/>
        </w:rPr>
        <w:t>Статистическое описание объекта исследования в зависимости от вида их распределения включало:</w:t>
      </w:r>
    </w:p>
    <w:p w:rsidR="0074522D" w:rsidRPr="003A2828" w:rsidRDefault="0074522D" w:rsidP="0074522D">
      <w:pPr>
        <w:spacing w:line="360" w:lineRule="auto"/>
        <w:ind w:firstLine="709"/>
        <w:jc w:val="both"/>
        <w:rPr>
          <w:sz w:val="28"/>
        </w:rPr>
      </w:pPr>
      <w:r w:rsidRPr="003A2828">
        <w:rPr>
          <w:sz w:val="28"/>
        </w:rPr>
        <w:lastRenderedPageBreak/>
        <w:t>– расчет средних значений показателей (M – среднего арифметического значения – для показателей, характеризующихся нормальным законом распределения, Me – медианы – в противном случае);</w:t>
      </w:r>
    </w:p>
    <w:p w:rsidR="00FA19A5" w:rsidRPr="003A2828" w:rsidRDefault="0074522D" w:rsidP="00FA19A5">
      <w:pPr>
        <w:spacing w:line="360" w:lineRule="auto"/>
        <w:ind w:firstLine="709"/>
        <w:jc w:val="both"/>
        <w:rPr>
          <w:sz w:val="28"/>
          <w:szCs w:val="28"/>
        </w:rPr>
      </w:pPr>
      <w:r w:rsidRPr="003A2828">
        <w:rPr>
          <w:sz w:val="28"/>
        </w:rPr>
        <w:t>– определение характеристик изменчивости признаков (m – среднего квадратического отклонения – для показателей, характеризующихся нормальным законом распределения, Q1 и Q3 –  нижнего и верхнего квартилей – в противном случае);</w:t>
      </w:r>
    </w:p>
    <w:p w:rsidR="0074522D" w:rsidRPr="003A2828" w:rsidRDefault="00FA19A5" w:rsidP="00FA19A5">
      <w:pPr>
        <w:spacing w:line="360" w:lineRule="auto"/>
        <w:ind w:firstLine="709"/>
        <w:jc w:val="both"/>
        <w:rPr>
          <w:sz w:val="28"/>
          <w:szCs w:val="28"/>
        </w:rPr>
      </w:pPr>
      <w:r w:rsidRPr="003A2828">
        <w:rPr>
          <w:sz w:val="28"/>
        </w:rPr>
        <w:t xml:space="preserve">– </w:t>
      </w:r>
      <w:r w:rsidR="005948F2" w:rsidRPr="003A2828">
        <w:rPr>
          <w:sz w:val="28"/>
          <w:szCs w:val="28"/>
        </w:rPr>
        <w:t xml:space="preserve">Дискретные показатели описывались абсолютным значением и долей от целого n (%).  </w:t>
      </w:r>
    </w:p>
    <w:p w:rsidR="0074522D" w:rsidRPr="003A2828" w:rsidRDefault="0074522D" w:rsidP="0074522D">
      <w:pPr>
        <w:spacing w:line="360" w:lineRule="auto"/>
        <w:ind w:firstLine="709"/>
        <w:jc w:val="both"/>
        <w:rPr>
          <w:sz w:val="28"/>
        </w:rPr>
      </w:pPr>
      <w:r w:rsidRPr="003A2828">
        <w:rPr>
          <w:sz w:val="28"/>
        </w:rPr>
        <w:t>– графическое представление результатов.</w:t>
      </w:r>
    </w:p>
    <w:p w:rsidR="005325B8" w:rsidRPr="003A2828" w:rsidRDefault="005325B8">
      <w:pPr>
        <w:rPr>
          <w:b/>
          <w:bCs/>
          <w:kern w:val="36"/>
          <w:sz w:val="28"/>
          <w:szCs w:val="48"/>
        </w:rPr>
      </w:pPr>
      <w:r w:rsidRPr="003A2828">
        <w:rPr>
          <w:sz w:val="28"/>
        </w:rPr>
        <w:br w:type="page"/>
      </w:r>
    </w:p>
    <w:p w:rsidR="00EE195F" w:rsidRPr="00391174" w:rsidRDefault="00655140" w:rsidP="00391174">
      <w:pPr>
        <w:pStyle w:val="1"/>
        <w:spacing w:line="360" w:lineRule="auto"/>
        <w:rPr>
          <w:sz w:val="28"/>
        </w:rPr>
      </w:pPr>
      <w:bookmarkStart w:id="196" w:name="_Toc9351125"/>
      <w:bookmarkStart w:id="197" w:name="_Toc9351220"/>
      <w:bookmarkStart w:id="198" w:name="_Toc9351439"/>
      <w:bookmarkStart w:id="199" w:name="_Toc9351705"/>
      <w:bookmarkStart w:id="200" w:name="_Toc9352517"/>
      <w:bookmarkStart w:id="201" w:name="_Toc9375156"/>
      <w:bookmarkStart w:id="202" w:name="_Toc9375387"/>
      <w:bookmarkStart w:id="203" w:name="_Toc9375540"/>
      <w:r w:rsidRPr="00391174">
        <w:rPr>
          <w:sz w:val="28"/>
        </w:rPr>
        <w:lastRenderedPageBreak/>
        <w:t xml:space="preserve">Глава 3. Результаты </w:t>
      </w:r>
      <w:r w:rsidR="00C657DA" w:rsidRPr="00391174">
        <w:rPr>
          <w:sz w:val="28"/>
        </w:rPr>
        <w:t>собственных</w:t>
      </w:r>
      <w:r w:rsidRPr="00391174">
        <w:rPr>
          <w:sz w:val="28"/>
        </w:rPr>
        <w:t xml:space="preserve"> исследований</w:t>
      </w:r>
      <w:bookmarkEnd w:id="135"/>
      <w:bookmarkEnd w:id="196"/>
      <w:bookmarkEnd w:id="197"/>
      <w:bookmarkEnd w:id="198"/>
      <w:bookmarkEnd w:id="199"/>
      <w:bookmarkEnd w:id="200"/>
      <w:bookmarkEnd w:id="201"/>
      <w:bookmarkEnd w:id="202"/>
      <w:bookmarkEnd w:id="203"/>
    </w:p>
    <w:p w:rsidR="009E127A" w:rsidRPr="00391174" w:rsidRDefault="00391174" w:rsidP="00391174">
      <w:pPr>
        <w:pStyle w:val="a4"/>
        <w:numPr>
          <w:ilvl w:val="1"/>
          <w:numId w:val="17"/>
        </w:numPr>
        <w:spacing w:line="360" w:lineRule="auto"/>
        <w:jc w:val="both"/>
        <w:outlineLvl w:val="0"/>
        <w:rPr>
          <w:sz w:val="28"/>
          <w:szCs w:val="28"/>
        </w:rPr>
      </w:pPr>
      <w:bookmarkStart w:id="204" w:name="_Toc9375157"/>
      <w:bookmarkStart w:id="205" w:name="_Toc9375388"/>
      <w:bookmarkStart w:id="206" w:name="_Toc9375541"/>
      <w:r w:rsidRPr="00391174">
        <w:rPr>
          <w:sz w:val="28"/>
          <w:szCs w:val="28"/>
        </w:rPr>
        <w:t>Распространенность пемфигоида</w:t>
      </w:r>
      <w:r w:rsidR="00130081" w:rsidRPr="00391174">
        <w:rPr>
          <w:sz w:val="28"/>
          <w:szCs w:val="28"/>
        </w:rPr>
        <w:t xml:space="preserve"> слизистых оболочек</w:t>
      </w:r>
      <w:bookmarkEnd w:id="204"/>
      <w:bookmarkEnd w:id="205"/>
      <w:bookmarkEnd w:id="206"/>
      <w:r w:rsidR="00130081" w:rsidRPr="00391174">
        <w:rPr>
          <w:sz w:val="28"/>
          <w:szCs w:val="28"/>
        </w:rPr>
        <w:t xml:space="preserve"> </w:t>
      </w:r>
    </w:p>
    <w:p w:rsidR="009E127A" w:rsidRPr="003A2828" w:rsidRDefault="00D23082" w:rsidP="00391174">
      <w:pPr>
        <w:spacing w:line="360" w:lineRule="auto"/>
        <w:ind w:firstLine="709"/>
        <w:jc w:val="both"/>
        <w:rPr>
          <w:sz w:val="28"/>
          <w:szCs w:val="28"/>
        </w:rPr>
      </w:pPr>
      <w:bookmarkStart w:id="207" w:name="OLE_LINK2"/>
      <w:bookmarkStart w:id="208" w:name="OLE_LINK4"/>
      <w:r w:rsidRPr="00391174">
        <w:rPr>
          <w:sz w:val="28"/>
          <w:szCs w:val="28"/>
        </w:rPr>
        <w:t xml:space="preserve">С января 2018 по февраль 2019 года в городском КВД </w:t>
      </w:r>
      <w:r w:rsidR="009E127A" w:rsidRPr="00391174">
        <w:rPr>
          <w:sz w:val="28"/>
          <w:szCs w:val="28"/>
        </w:rPr>
        <w:t>92 пациента</w:t>
      </w:r>
      <w:r w:rsidRPr="00391174">
        <w:rPr>
          <w:sz w:val="28"/>
          <w:szCs w:val="28"/>
        </w:rPr>
        <w:t xml:space="preserve"> с буллезным дерматозом</w:t>
      </w:r>
      <w:r w:rsidR="009E127A" w:rsidRPr="00391174">
        <w:rPr>
          <w:sz w:val="28"/>
          <w:szCs w:val="28"/>
        </w:rPr>
        <w:t>.</w:t>
      </w:r>
      <w:r w:rsidR="009E127A" w:rsidRPr="003A2828">
        <w:rPr>
          <w:sz w:val="28"/>
          <w:szCs w:val="28"/>
        </w:rPr>
        <w:t xml:space="preserve"> Из общего числа пациентов диагноз «буллезный пемфигоид» был поставлен 50 больным (54%), «пузырчатка» 29 больным (32%), «герпетиформный дерматит Дюринга» 9 больным (10%) и рубцующий пемфигоид (пемфигоид слизистых оболочек) 4 больным (4%). </w:t>
      </w:r>
      <w:r>
        <w:rPr>
          <w:sz w:val="28"/>
          <w:szCs w:val="28"/>
        </w:rPr>
        <w:t>(р</w:t>
      </w:r>
      <w:r w:rsidR="00213BB1" w:rsidRPr="003A2828">
        <w:rPr>
          <w:sz w:val="28"/>
          <w:szCs w:val="28"/>
        </w:rPr>
        <w:t>исунок 2)</w:t>
      </w:r>
    </w:p>
    <w:p w:rsidR="009E127A" w:rsidRPr="003A2828" w:rsidRDefault="009E127A" w:rsidP="00D23082">
      <w:pPr>
        <w:rPr>
          <w:sz w:val="28"/>
        </w:rPr>
      </w:pPr>
      <w:r w:rsidRPr="003A2828">
        <w:rPr>
          <w:noProof/>
        </w:rPr>
        <w:drawing>
          <wp:inline distT="0" distB="0" distL="0" distR="0">
            <wp:extent cx="5505450" cy="3187700"/>
            <wp:effectExtent l="0" t="0" r="6350" b="12700"/>
            <wp:docPr id="5" name="Диаграмма 5">
              <a:extLst xmlns:a="http://schemas.openxmlformats.org/drawingml/2006/main">
                <a:ext uri="{FF2B5EF4-FFF2-40B4-BE49-F238E27FC236}">
                  <a16:creationId xmlns:a16="http://schemas.microsoft.com/office/drawing/2014/main" id="{A57CF26E-CC0B-FE44-81A9-48B3631B4AC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bookmarkEnd w:id="207"/>
    <w:bookmarkEnd w:id="208"/>
    <w:p w:rsidR="009E127A" w:rsidRPr="003A2828" w:rsidRDefault="00213BB1" w:rsidP="00A62328">
      <w:pPr>
        <w:rPr>
          <w:b/>
          <w:sz w:val="28"/>
          <w:szCs w:val="28"/>
        </w:rPr>
      </w:pPr>
      <w:r w:rsidRPr="003A2828">
        <w:rPr>
          <w:b/>
          <w:sz w:val="28"/>
          <w:szCs w:val="28"/>
        </w:rPr>
        <w:t>Рис 2</w:t>
      </w:r>
      <w:r w:rsidR="009E127A" w:rsidRPr="003A2828">
        <w:rPr>
          <w:b/>
          <w:sz w:val="28"/>
          <w:szCs w:val="28"/>
        </w:rPr>
        <w:t>. Распределение пациентов по диагнозам</w:t>
      </w:r>
      <w:r w:rsidR="005325B8" w:rsidRPr="003A2828">
        <w:rPr>
          <w:b/>
          <w:sz w:val="28"/>
          <w:szCs w:val="28"/>
        </w:rPr>
        <w:t xml:space="preserve">. </w:t>
      </w:r>
    </w:p>
    <w:p w:rsidR="009E127A" w:rsidRPr="003A2828" w:rsidRDefault="009E127A" w:rsidP="009E127A">
      <w:pPr>
        <w:spacing w:line="360" w:lineRule="auto"/>
        <w:jc w:val="both"/>
        <w:rPr>
          <w:b/>
          <w:sz w:val="28"/>
          <w:szCs w:val="28"/>
        </w:rPr>
      </w:pPr>
    </w:p>
    <w:p w:rsidR="009E127A" w:rsidRPr="00391174" w:rsidRDefault="00D23082" w:rsidP="00391174">
      <w:pPr>
        <w:pStyle w:val="a4"/>
        <w:numPr>
          <w:ilvl w:val="1"/>
          <w:numId w:val="17"/>
        </w:numPr>
        <w:spacing w:line="360" w:lineRule="auto"/>
        <w:jc w:val="both"/>
        <w:outlineLvl w:val="0"/>
        <w:rPr>
          <w:sz w:val="28"/>
          <w:szCs w:val="28"/>
        </w:rPr>
      </w:pPr>
      <w:bookmarkStart w:id="209" w:name="_Toc9351127"/>
      <w:bookmarkStart w:id="210" w:name="_Toc9351222"/>
      <w:bookmarkStart w:id="211" w:name="_Toc9351441"/>
      <w:bookmarkStart w:id="212" w:name="_Toc9351707"/>
      <w:bookmarkStart w:id="213" w:name="_Toc9352519"/>
      <w:bookmarkStart w:id="214" w:name="_Toc9375158"/>
      <w:bookmarkStart w:id="215" w:name="_Toc9375389"/>
      <w:bookmarkStart w:id="216" w:name="_Toc9375542"/>
      <w:r w:rsidRPr="00391174">
        <w:rPr>
          <w:sz w:val="28"/>
          <w:szCs w:val="28"/>
        </w:rPr>
        <w:t>Р</w:t>
      </w:r>
      <w:r w:rsidR="009E127A" w:rsidRPr="00391174">
        <w:rPr>
          <w:sz w:val="28"/>
          <w:szCs w:val="28"/>
        </w:rPr>
        <w:t>аспределени</w:t>
      </w:r>
      <w:r w:rsidRPr="00391174">
        <w:rPr>
          <w:sz w:val="28"/>
          <w:szCs w:val="28"/>
        </w:rPr>
        <w:t>е</w:t>
      </w:r>
      <w:r w:rsidR="00213BB1" w:rsidRPr="00391174">
        <w:rPr>
          <w:sz w:val="28"/>
          <w:szCs w:val="28"/>
        </w:rPr>
        <w:t xml:space="preserve"> пациентов по полу и возрасту</w:t>
      </w:r>
      <w:bookmarkEnd w:id="209"/>
      <w:bookmarkEnd w:id="210"/>
      <w:bookmarkEnd w:id="211"/>
      <w:bookmarkEnd w:id="212"/>
      <w:bookmarkEnd w:id="213"/>
      <w:bookmarkEnd w:id="214"/>
      <w:bookmarkEnd w:id="215"/>
      <w:bookmarkEnd w:id="216"/>
    </w:p>
    <w:p w:rsidR="009E127A" w:rsidRPr="003A2828" w:rsidRDefault="00761F5B" w:rsidP="00391174">
      <w:pPr>
        <w:spacing w:line="360" w:lineRule="auto"/>
        <w:ind w:firstLine="709"/>
        <w:jc w:val="both"/>
        <w:rPr>
          <w:sz w:val="28"/>
          <w:szCs w:val="28"/>
        </w:rPr>
      </w:pPr>
      <w:r w:rsidRPr="00391174">
        <w:rPr>
          <w:sz w:val="28"/>
          <w:szCs w:val="28"/>
        </w:rPr>
        <w:t>В основную группу</w:t>
      </w:r>
      <w:r w:rsidR="009E127A" w:rsidRPr="00391174">
        <w:rPr>
          <w:sz w:val="28"/>
          <w:szCs w:val="28"/>
        </w:rPr>
        <w:t xml:space="preserve"> </w:t>
      </w:r>
      <w:r w:rsidRPr="00391174">
        <w:rPr>
          <w:sz w:val="28"/>
          <w:szCs w:val="28"/>
        </w:rPr>
        <w:t xml:space="preserve">составили только </w:t>
      </w:r>
      <w:r w:rsidR="009E127A" w:rsidRPr="00391174">
        <w:rPr>
          <w:sz w:val="28"/>
          <w:szCs w:val="28"/>
        </w:rPr>
        <w:t>женщин</w:t>
      </w:r>
      <w:r w:rsidRPr="00391174">
        <w:rPr>
          <w:sz w:val="28"/>
          <w:szCs w:val="28"/>
        </w:rPr>
        <w:t>ы</w:t>
      </w:r>
      <w:r w:rsidR="00213BB1" w:rsidRPr="00391174">
        <w:rPr>
          <w:sz w:val="28"/>
          <w:szCs w:val="28"/>
        </w:rPr>
        <w:t>. Данные представлены в таблице</w:t>
      </w:r>
      <w:r w:rsidR="009E127A" w:rsidRPr="00391174">
        <w:rPr>
          <w:sz w:val="28"/>
          <w:szCs w:val="28"/>
        </w:rPr>
        <w:t xml:space="preserve"> 3.2. Среди больных группы сравнения соотношение мужчин и женщин </w:t>
      </w:r>
      <w:r w:rsidRPr="00391174">
        <w:rPr>
          <w:sz w:val="28"/>
          <w:szCs w:val="28"/>
        </w:rPr>
        <w:t>1,25:</w:t>
      </w:r>
      <w:r w:rsidR="00391174" w:rsidRPr="00391174">
        <w:rPr>
          <w:sz w:val="28"/>
          <w:szCs w:val="28"/>
        </w:rPr>
        <w:t>1 (</w:t>
      </w:r>
      <w:r w:rsidR="009E127A" w:rsidRPr="00391174">
        <w:rPr>
          <w:sz w:val="28"/>
          <w:szCs w:val="28"/>
        </w:rPr>
        <w:t>55,6% и 44,4% соответственно).</w:t>
      </w:r>
      <w:r w:rsidR="009E127A" w:rsidRPr="003A2828">
        <w:rPr>
          <w:sz w:val="28"/>
          <w:szCs w:val="28"/>
        </w:rPr>
        <w:t xml:space="preserve"> </w:t>
      </w:r>
    </w:p>
    <w:p w:rsidR="009E127A" w:rsidRPr="003A2828" w:rsidRDefault="009E127A" w:rsidP="009E127A">
      <w:pPr>
        <w:spacing w:line="360" w:lineRule="auto"/>
        <w:jc w:val="right"/>
        <w:rPr>
          <w:b/>
          <w:sz w:val="28"/>
          <w:szCs w:val="28"/>
        </w:rPr>
      </w:pPr>
      <w:r w:rsidRPr="003A2828">
        <w:rPr>
          <w:b/>
          <w:sz w:val="28"/>
          <w:szCs w:val="28"/>
        </w:rPr>
        <w:t>Таблица 3.2.</w:t>
      </w:r>
    </w:p>
    <w:p w:rsidR="009E127A" w:rsidRPr="003A2828" w:rsidRDefault="009E127A" w:rsidP="009E127A">
      <w:pPr>
        <w:spacing w:line="360" w:lineRule="auto"/>
        <w:jc w:val="center"/>
        <w:rPr>
          <w:sz w:val="28"/>
          <w:szCs w:val="28"/>
        </w:rPr>
      </w:pPr>
      <w:r w:rsidRPr="003A2828">
        <w:rPr>
          <w:sz w:val="28"/>
          <w:szCs w:val="28"/>
        </w:rPr>
        <w:t>Сравнительная оценка распределения пациентов по полу</w:t>
      </w:r>
    </w:p>
    <w:tbl>
      <w:tblPr>
        <w:tblStyle w:val="a3"/>
        <w:tblW w:w="0" w:type="auto"/>
        <w:tblLook w:val="04A0" w:firstRow="1" w:lastRow="0" w:firstColumn="1" w:lastColumn="0" w:noHBand="0" w:noVBand="1"/>
      </w:tblPr>
      <w:tblGrid>
        <w:gridCol w:w="1677"/>
        <w:gridCol w:w="1759"/>
        <w:gridCol w:w="841"/>
        <w:gridCol w:w="1759"/>
        <w:gridCol w:w="775"/>
        <w:gridCol w:w="1759"/>
        <w:gridCol w:w="775"/>
      </w:tblGrid>
      <w:tr w:rsidR="003A2828" w:rsidRPr="003A2828" w:rsidTr="00477211">
        <w:tc>
          <w:tcPr>
            <w:tcW w:w="1533" w:type="dxa"/>
            <w:vMerge w:val="restart"/>
          </w:tcPr>
          <w:p w:rsidR="009E127A" w:rsidRPr="003A2828" w:rsidRDefault="009E127A" w:rsidP="00477211">
            <w:pPr>
              <w:spacing w:line="360" w:lineRule="auto"/>
              <w:jc w:val="both"/>
              <w:rPr>
                <w:sz w:val="28"/>
                <w:szCs w:val="28"/>
              </w:rPr>
            </w:pPr>
            <w:r w:rsidRPr="003A2828">
              <w:rPr>
                <w:sz w:val="28"/>
                <w:szCs w:val="28"/>
              </w:rPr>
              <w:t>Группы наблюдения</w:t>
            </w:r>
          </w:p>
        </w:tc>
        <w:tc>
          <w:tcPr>
            <w:tcW w:w="2857" w:type="dxa"/>
            <w:gridSpan w:val="2"/>
          </w:tcPr>
          <w:p w:rsidR="009E127A" w:rsidRPr="003A2828" w:rsidRDefault="009E127A" w:rsidP="00477211">
            <w:pPr>
              <w:spacing w:line="360" w:lineRule="auto"/>
              <w:jc w:val="both"/>
              <w:rPr>
                <w:sz w:val="28"/>
                <w:szCs w:val="28"/>
              </w:rPr>
            </w:pPr>
            <w:r w:rsidRPr="003A2828">
              <w:rPr>
                <w:sz w:val="28"/>
                <w:szCs w:val="28"/>
              </w:rPr>
              <w:t>Мужчины</w:t>
            </w:r>
          </w:p>
        </w:tc>
        <w:tc>
          <w:tcPr>
            <w:tcW w:w="2347" w:type="dxa"/>
            <w:gridSpan w:val="2"/>
          </w:tcPr>
          <w:p w:rsidR="009E127A" w:rsidRPr="003A2828" w:rsidRDefault="009E127A" w:rsidP="00477211">
            <w:pPr>
              <w:spacing w:line="360" w:lineRule="auto"/>
              <w:jc w:val="both"/>
              <w:rPr>
                <w:sz w:val="28"/>
                <w:szCs w:val="28"/>
              </w:rPr>
            </w:pPr>
            <w:r w:rsidRPr="003A2828">
              <w:rPr>
                <w:sz w:val="28"/>
                <w:szCs w:val="28"/>
              </w:rPr>
              <w:t>Женщины</w:t>
            </w:r>
          </w:p>
        </w:tc>
        <w:tc>
          <w:tcPr>
            <w:tcW w:w="2602" w:type="dxa"/>
            <w:gridSpan w:val="2"/>
          </w:tcPr>
          <w:p w:rsidR="009E127A" w:rsidRPr="003A2828" w:rsidRDefault="009E127A" w:rsidP="00477211">
            <w:pPr>
              <w:spacing w:line="360" w:lineRule="auto"/>
              <w:jc w:val="both"/>
              <w:rPr>
                <w:sz w:val="28"/>
                <w:szCs w:val="28"/>
              </w:rPr>
            </w:pPr>
            <w:r w:rsidRPr="003A2828">
              <w:rPr>
                <w:sz w:val="28"/>
                <w:szCs w:val="28"/>
              </w:rPr>
              <w:t>Всего</w:t>
            </w:r>
          </w:p>
        </w:tc>
      </w:tr>
      <w:tr w:rsidR="003A2828" w:rsidRPr="003A2828" w:rsidTr="00477211">
        <w:trPr>
          <w:trHeight w:val="45"/>
        </w:trPr>
        <w:tc>
          <w:tcPr>
            <w:tcW w:w="1533" w:type="dxa"/>
            <w:vMerge/>
          </w:tcPr>
          <w:p w:rsidR="009E127A" w:rsidRPr="003A2828" w:rsidRDefault="009E127A" w:rsidP="00477211">
            <w:pPr>
              <w:spacing w:line="360" w:lineRule="auto"/>
              <w:jc w:val="both"/>
              <w:rPr>
                <w:sz w:val="28"/>
                <w:szCs w:val="28"/>
              </w:rPr>
            </w:pPr>
          </w:p>
        </w:tc>
        <w:tc>
          <w:tcPr>
            <w:tcW w:w="1632" w:type="dxa"/>
          </w:tcPr>
          <w:p w:rsidR="009E127A" w:rsidRPr="003A2828" w:rsidRDefault="009E127A" w:rsidP="00477211">
            <w:pPr>
              <w:spacing w:line="360" w:lineRule="auto"/>
              <w:jc w:val="both"/>
              <w:rPr>
                <w:sz w:val="28"/>
                <w:szCs w:val="28"/>
              </w:rPr>
            </w:pPr>
            <w:r w:rsidRPr="003A2828">
              <w:rPr>
                <w:sz w:val="28"/>
                <w:szCs w:val="28"/>
              </w:rPr>
              <w:t>Абсолютные значение</w:t>
            </w:r>
          </w:p>
          <w:p w:rsidR="009E127A" w:rsidRPr="003A2828" w:rsidRDefault="009E127A" w:rsidP="00477211">
            <w:pPr>
              <w:spacing w:line="360" w:lineRule="auto"/>
              <w:jc w:val="both"/>
              <w:rPr>
                <w:sz w:val="28"/>
                <w:szCs w:val="28"/>
              </w:rPr>
            </w:pPr>
            <w:r w:rsidRPr="003A2828">
              <w:rPr>
                <w:sz w:val="28"/>
                <w:szCs w:val="28"/>
              </w:rPr>
              <w:t>человек</w:t>
            </w:r>
          </w:p>
        </w:tc>
        <w:tc>
          <w:tcPr>
            <w:tcW w:w="1225" w:type="dxa"/>
          </w:tcPr>
          <w:p w:rsidR="009E127A" w:rsidRPr="003A2828" w:rsidRDefault="009E127A" w:rsidP="00477211">
            <w:pPr>
              <w:spacing w:line="360" w:lineRule="auto"/>
              <w:jc w:val="both"/>
              <w:rPr>
                <w:sz w:val="28"/>
                <w:szCs w:val="28"/>
              </w:rPr>
            </w:pPr>
            <w:r w:rsidRPr="003A2828">
              <w:rPr>
                <w:sz w:val="28"/>
                <w:szCs w:val="28"/>
              </w:rPr>
              <w:t>%</w:t>
            </w:r>
          </w:p>
        </w:tc>
        <w:tc>
          <w:tcPr>
            <w:tcW w:w="1377" w:type="dxa"/>
          </w:tcPr>
          <w:p w:rsidR="009E127A" w:rsidRPr="003A2828" w:rsidRDefault="009E127A" w:rsidP="00477211">
            <w:pPr>
              <w:spacing w:line="360" w:lineRule="auto"/>
              <w:jc w:val="both"/>
              <w:rPr>
                <w:sz w:val="28"/>
                <w:szCs w:val="28"/>
              </w:rPr>
            </w:pPr>
            <w:r w:rsidRPr="003A2828">
              <w:rPr>
                <w:sz w:val="28"/>
                <w:szCs w:val="28"/>
              </w:rPr>
              <w:t>Абсолютные значение</w:t>
            </w:r>
          </w:p>
          <w:p w:rsidR="009E127A" w:rsidRPr="003A2828" w:rsidRDefault="009E127A" w:rsidP="00477211">
            <w:pPr>
              <w:spacing w:line="360" w:lineRule="auto"/>
              <w:jc w:val="both"/>
              <w:rPr>
                <w:sz w:val="28"/>
                <w:szCs w:val="28"/>
              </w:rPr>
            </w:pPr>
            <w:r w:rsidRPr="003A2828">
              <w:rPr>
                <w:sz w:val="28"/>
                <w:szCs w:val="28"/>
              </w:rPr>
              <w:t>человек</w:t>
            </w:r>
          </w:p>
        </w:tc>
        <w:tc>
          <w:tcPr>
            <w:tcW w:w="970" w:type="dxa"/>
          </w:tcPr>
          <w:p w:rsidR="009E127A" w:rsidRPr="003A2828" w:rsidRDefault="009E127A" w:rsidP="00477211">
            <w:pPr>
              <w:spacing w:line="360" w:lineRule="auto"/>
              <w:jc w:val="both"/>
              <w:rPr>
                <w:sz w:val="28"/>
                <w:szCs w:val="28"/>
              </w:rPr>
            </w:pPr>
            <w:r w:rsidRPr="003A2828">
              <w:rPr>
                <w:sz w:val="28"/>
                <w:szCs w:val="28"/>
              </w:rPr>
              <w:t>%</w:t>
            </w:r>
          </w:p>
        </w:tc>
        <w:tc>
          <w:tcPr>
            <w:tcW w:w="1632" w:type="dxa"/>
          </w:tcPr>
          <w:p w:rsidR="009E127A" w:rsidRPr="003A2828" w:rsidRDefault="009E127A" w:rsidP="00477211">
            <w:pPr>
              <w:spacing w:line="360" w:lineRule="auto"/>
              <w:jc w:val="both"/>
              <w:rPr>
                <w:sz w:val="28"/>
                <w:szCs w:val="28"/>
              </w:rPr>
            </w:pPr>
            <w:r w:rsidRPr="003A2828">
              <w:rPr>
                <w:sz w:val="28"/>
                <w:szCs w:val="28"/>
              </w:rPr>
              <w:t>Абсолютные значение</w:t>
            </w:r>
          </w:p>
          <w:p w:rsidR="009E127A" w:rsidRPr="003A2828" w:rsidRDefault="009E127A" w:rsidP="00477211">
            <w:pPr>
              <w:spacing w:line="360" w:lineRule="auto"/>
              <w:jc w:val="both"/>
              <w:rPr>
                <w:sz w:val="28"/>
                <w:szCs w:val="28"/>
              </w:rPr>
            </w:pPr>
            <w:r w:rsidRPr="003A2828">
              <w:rPr>
                <w:sz w:val="28"/>
                <w:szCs w:val="28"/>
              </w:rPr>
              <w:t>человек</w:t>
            </w:r>
          </w:p>
        </w:tc>
        <w:tc>
          <w:tcPr>
            <w:tcW w:w="970" w:type="dxa"/>
          </w:tcPr>
          <w:p w:rsidR="009E127A" w:rsidRPr="003A2828" w:rsidRDefault="009E127A" w:rsidP="00477211">
            <w:pPr>
              <w:spacing w:line="360" w:lineRule="auto"/>
              <w:jc w:val="both"/>
              <w:rPr>
                <w:sz w:val="28"/>
                <w:szCs w:val="28"/>
              </w:rPr>
            </w:pPr>
            <w:r w:rsidRPr="003A2828">
              <w:rPr>
                <w:sz w:val="28"/>
                <w:szCs w:val="28"/>
              </w:rPr>
              <w:t>%</w:t>
            </w:r>
          </w:p>
        </w:tc>
      </w:tr>
      <w:tr w:rsidR="003A2828" w:rsidRPr="003A2828" w:rsidTr="00477211">
        <w:tc>
          <w:tcPr>
            <w:tcW w:w="1533" w:type="dxa"/>
          </w:tcPr>
          <w:p w:rsidR="009E127A" w:rsidRPr="003A2828" w:rsidRDefault="009E127A" w:rsidP="00477211">
            <w:pPr>
              <w:spacing w:line="360" w:lineRule="auto"/>
              <w:jc w:val="both"/>
              <w:rPr>
                <w:sz w:val="28"/>
                <w:szCs w:val="28"/>
              </w:rPr>
            </w:pPr>
            <w:r w:rsidRPr="003A2828">
              <w:rPr>
                <w:sz w:val="28"/>
                <w:szCs w:val="28"/>
              </w:rPr>
              <w:lastRenderedPageBreak/>
              <w:t xml:space="preserve">Сравнения </w:t>
            </w:r>
          </w:p>
        </w:tc>
        <w:tc>
          <w:tcPr>
            <w:tcW w:w="1632" w:type="dxa"/>
          </w:tcPr>
          <w:p w:rsidR="009E127A" w:rsidRPr="003A2828" w:rsidRDefault="009E127A" w:rsidP="00477211">
            <w:pPr>
              <w:spacing w:line="360" w:lineRule="auto"/>
              <w:jc w:val="both"/>
              <w:rPr>
                <w:sz w:val="28"/>
                <w:szCs w:val="28"/>
              </w:rPr>
            </w:pPr>
            <w:r w:rsidRPr="003A2828">
              <w:rPr>
                <w:sz w:val="28"/>
                <w:szCs w:val="28"/>
              </w:rPr>
              <w:t>5</w:t>
            </w:r>
          </w:p>
        </w:tc>
        <w:tc>
          <w:tcPr>
            <w:tcW w:w="1225" w:type="dxa"/>
          </w:tcPr>
          <w:p w:rsidR="009E127A" w:rsidRPr="003A2828" w:rsidRDefault="009E127A" w:rsidP="00477211">
            <w:pPr>
              <w:spacing w:line="360" w:lineRule="auto"/>
              <w:jc w:val="both"/>
              <w:rPr>
                <w:sz w:val="28"/>
                <w:szCs w:val="28"/>
              </w:rPr>
            </w:pPr>
            <w:r w:rsidRPr="003A2828">
              <w:rPr>
                <w:sz w:val="28"/>
                <w:szCs w:val="28"/>
              </w:rPr>
              <w:t>55,6</w:t>
            </w:r>
          </w:p>
        </w:tc>
        <w:tc>
          <w:tcPr>
            <w:tcW w:w="1377" w:type="dxa"/>
          </w:tcPr>
          <w:p w:rsidR="009E127A" w:rsidRPr="003A2828" w:rsidRDefault="009E127A" w:rsidP="00477211">
            <w:pPr>
              <w:spacing w:line="360" w:lineRule="auto"/>
              <w:jc w:val="both"/>
              <w:rPr>
                <w:sz w:val="28"/>
                <w:szCs w:val="28"/>
              </w:rPr>
            </w:pPr>
            <w:r w:rsidRPr="003A2828">
              <w:rPr>
                <w:sz w:val="28"/>
                <w:szCs w:val="28"/>
              </w:rPr>
              <w:t>4</w:t>
            </w:r>
          </w:p>
        </w:tc>
        <w:tc>
          <w:tcPr>
            <w:tcW w:w="970" w:type="dxa"/>
          </w:tcPr>
          <w:p w:rsidR="009E127A" w:rsidRPr="003A2828" w:rsidRDefault="009E127A" w:rsidP="00477211">
            <w:pPr>
              <w:spacing w:line="360" w:lineRule="auto"/>
              <w:jc w:val="both"/>
              <w:rPr>
                <w:sz w:val="28"/>
                <w:szCs w:val="28"/>
              </w:rPr>
            </w:pPr>
            <w:r w:rsidRPr="003A2828">
              <w:rPr>
                <w:sz w:val="28"/>
                <w:szCs w:val="28"/>
              </w:rPr>
              <w:t>44,4</w:t>
            </w:r>
          </w:p>
        </w:tc>
        <w:tc>
          <w:tcPr>
            <w:tcW w:w="1632" w:type="dxa"/>
          </w:tcPr>
          <w:p w:rsidR="009E127A" w:rsidRPr="003A2828" w:rsidRDefault="009E127A" w:rsidP="00477211">
            <w:pPr>
              <w:spacing w:line="360" w:lineRule="auto"/>
              <w:jc w:val="both"/>
              <w:rPr>
                <w:sz w:val="28"/>
                <w:szCs w:val="28"/>
              </w:rPr>
            </w:pPr>
            <w:r w:rsidRPr="003A2828">
              <w:rPr>
                <w:sz w:val="28"/>
                <w:szCs w:val="28"/>
              </w:rPr>
              <w:t>9</w:t>
            </w:r>
          </w:p>
        </w:tc>
        <w:tc>
          <w:tcPr>
            <w:tcW w:w="970" w:type="dxa"/>
          </w:tcPr>
          <w:p w:rsidR="009E127A" w:rsidRPr="003A2828" w:rsidRDefault="009E127A" w:rsidP="00477211">
            <w:pPr>
              <w:spacing w:line="360" w:lineRule="auto"/>
              <w:jc w:val="both"/>
              <w:rPr>
                <w:sz w:val="28"/>
                <w:szCs w:val="28"/>
              </w:rPr>
            </w:pPr>
            <w:r w:rsidRPr="003A2828">
              <w:rPr>
                <w:sz w:val="28"/>
                <w:szCs w:val="28"/>
              </w:rPr>
              <w:t>69,2</w:t>
            </w:r>
          </w:p>
        </w:tc>
      </w:tr>
      <w:tr w:rsidR="003A2828" w:rsidRPr="003A2828" w:rsidTr="00477211">
        <w:tc>
          <w:tcPr>
            <w:tcW w:w="1533" w:type="dxa"/>
          </w:tcPr>
          <w:p w:rsidR="009E127A" w:rsidRPr="003A2828" w:rsidRDefault="009E127A" w:rsidP="00477211">
            <w:pPr>
              <w:spacing w:line="360" w:lineRule="auto"/>
              <w:jc w:val="both"/>
              <w:rPr>
                <w:sz w:val="28"/>
                <w:szCs w:val="28"/>
              </w:rPr>
            </w:pPr>
            <w:r w:rsidRPr="003A2828">
              <w:rPr>
                <w:sz w:val="28"/>
                <w:szCs w:val="28"/>
              </w:rPr>
              <w:t>Основная</w:t>
            </w:r>
          </w:p>
        </w:tc>
        <w:tc>
          <w:tcPr>
            <w:tcW w:w="1632" w:type="dxa"/>
          </w:tcPr>
          <w:p w:rsidR="009E127A" w:rsidRPr="003A2828" w:rsidRDefault="009E127A" w:rsidP="00477211">
            <w:pPr>
              <w:spacing w:line="360" w:lineRule="auto"/>
              <w:jc w:val="both"/>
              <w:rPr>
                <w:sz w:val="28"/>
                <w:szCs w:val="28"/>
              </w:rPr>
            </w:pPr>
            <w:r w:rsidRPr="003A2828">
              <w:rPr>
                <w:sz w:val="28"/>
                <w:szCs w:val="28"/>
              </w:rPr>
              <w:t>0</w:t>
            </w:r>
          </w:p>
        </w:tc>
        <w:tc>
          <w:tcPr>
            <w:tcW w:w="1225" w:type="dxa"/>
          </w:tcPr>
          <w:p w:rsidR="009E127A" w:rsidRPr="003A2828" w:rsidRDefault="009E127A" w:rsidP="00477211">
            <w:pPr>
              <w:spacing w:line="360" w:lineRule="auto"/>
              <w:jc w:val="both"/>
              <w:rPr>
                <w:sz w:val="28"/>
                <w:szCs w:val="28"/>
              </w:rPr>
            </w:pPr>
            <w:r w:rsidRPr="003A2828">
              <w:rPr>
                <w:sz w:val="28"/>
                <w:szCs w:val="28"/>
              </w:rPr>
              <w:t>0</w:t>
            </w:r>
          </w:p>
        </w:tc>
        <w:tc>
          <w:tcPr>
            <w:tcW w:w="1377" w:type="dxa"/>
          </w:tcPr>
          <w:p w:rsidR="009E127A" w:rsidRPr="003A2828" w:rsidRDefault="009E127A" w:rsidP="00477211">
            <w:pPr>
              <w:spacing w:line="360" w:lineRule="auto"/>
              <w:jc w:val="both"/>
              <w:rPr>
                <w:sz w:val="28"/>
                <w:szCs w:val="28"/>
              </w:rPr>
            </w:pPr>
            <w:r w:rsidRPr="003A2828">
              <w:rPr>
                <w:sz w:val="28"/>
                <w:szCs w:val="28"/>
              </w:rPr>
              <w:t>4</w:t>
            </w:r>
          </w:p>
        </w:tc>
        <w:tc>
          <w:tcPr>
            <w:tcW w:w="970" w:type="dxa"/>
          </w:tcPr>
          <w:p w:rsidR="009E127A" w:rsidRPr="003A2828" w:rsidRDefault="009E127A" w:rsidP="00477211">
            <w:pPr>
              <w:spacing w:line="360" w:lineRule="auto"/>
              <w:jc w:val="both"/>
              <w:rPr>
                <w:sz w:val="28"/>
                <w:szCs w:val="28"/>
              </w:rPr>
            </w:pPr>
            <w:r w:rsidRPr="003A2828">
              <w:rPr>
                <w:sz w:val="28"/>
                <w:szCs w:val="28"/>
              </w:rPr>
              <w:t>100</w:t>
            </w:r>
          </w:p>
        </w:tc>
        <w:tc>
          <w:tcPr>
            <w:tcW w:w="1632" w:type="dxa"/>
          </w:tcPr>
          <w:p w:rsidR="009E127A" w:rsidRPr="003A2828" w:rsidRDefault="009E127A" w:rsidP="00477211">
            <w:pPr>
              <w:spacing w:line="360" w:lineRule="auto"/>
              <w:jc w:val="both"/>
              <w:rPr>
                <w:sz w:val="28"/>
                <w:szCs w:val="28"/>
              </w:rPr>
            </w:pPr>
            <w:r w:rsidRPr="003A2828">
              <w:rPr>
                <w:sz w:val="28"/>
                <w:szCs w:val="28"/>
              </w:rPr>
              <w:t>4</w:t>
            </w:r>
          </w:p>
        </w:tc>
        <w:tc>
          <w:tcPr>
            <w:tcW w:w="970" w:type="dxa"/>
          </w:tcPr>
          <w:p w:rsidR="009E127A" w:rsidRPr="003A2828" w:rsidRDefault="009E127A" w:rsidP="00477211">
            <w:pPr>
              <w:spacing w:line="360" w:lineRule="auto"/>
              <w:jc w:val="both"/>
              <w:rPr>
                <w:sz w:val="28"/>
                <w:szCs w:val="28"/>
              </w:rPr>
            </w:pPr>
            <w:r w:rsidRPr="003A2828">
              <w:rPr>
                <w:sz w:val="28"/>
                <w:szCs w:val="28"/>
              </w:rPr>
              <w:t>30,8</w:t>
            </w:r>
          </w:p>
        </w:tc>
      </w:tr>
      <w:tr w:rsidR="009E127A" w:rsidRPr="003A2828" w:rsidTr="00477211">
        <w:tc>
          <w:tcPr>
            <w:tcW w:w="1533" w:type="dxa"/>
          </w:tcPr>
          <w:p w:rsidR="009E127A" w:rsidRPr="003A2828" w:rsidRDefault="009E127A" w:rsidP="00477211">
            <w:pPr>
              <w:spacing w:line="360" w:lineRule="auto"/>
              <w:jc w:val="both"/>
              <w:rPr>
                <w:sz w:val="28"/>
                <w:szCs w:val="28"/>
              </w:rPr>
            </w:pPr>
            <w:r w:rsidRPr="003A2828">
              <w:rPr>
                <w:sz w:val="28"/>
                <w:szCs w:val="28"/>
              </w:rPr>
              <w:t xml:space="preserve">Итого </w:t>
            </w:r>
          </w:p>
        </w:tc>
        <w:tc>
          <w:tcPr>
            <w:tcW w:w="1632" w:type="dxa"/>
          </w:tcPr>
          <w:p w:rsidR="009E127A" w:rsidRPr="003A2828" w:rsidRDefault="009E127A" w:rsidP="00477211">
            <w:pPr>
              <w:spacing w:line="360" w:lineRule="auto"/>
              <w:jc w:val="both"/>
              <w:rPr>
                <w:sz w:val="28"/>
                <w:szCs w:val="28"/>
              </w:rPr>
            </w:pPr>
            <w:r w:rsidRPr="003A2828">
              <w:rPr>
                <w:sz w:val="28"/>
                <w:szCs w:val="28"/>
              </w:rPr>
              <w:t>5</w:t>
            </w:r>
          </w:p>
        </w:tc>
        <w:tc>
          <w:tcPr>
            <w:tcW w:w="1225" w:type="dxa"/>
          </w:tcPr>
          <w:p w:rsidR="009E127A" w:rsidRPr="003A2828" w:rsidRDefault="009E127A" w:rsidP="00477211">
            <w:pPr>
              <w:spacing w:line="360" w:lineRule="auto"/>
              <w:jc w:val="both"/>
              <w:rPr>
                <w:sz w:val="28"/>
                <w:szCs w:val="28"/>
              </w:rPr>
            </w:pPr>
            <w:r w:rsidRPr="003A2828">
              <w:rPr>
                <w:sz w:val="28"/>
                <w:szCs w:val="28"/>
              </w:rPr>
              <w:t>38,5</w:t>
            </w:r>
          </w:p>
        </w:tc>
        <w:tc>
          <w:tcPr>
            <w:tcW w:w="1377" w:type="dxa"/>
          </w:tcPr>
          <w:p w:rsidR="009E127A" w:rsidRPr="003A2828" w:rsidRDefault="009E127A" w:rsidP="00477211">
            <w:pPr>
              <w:spacing w:line="360" w:lineRule="auto"/>
              <w:jc w:val="both"/>
              <w:rPr>
                <w:sz w:val="28"/>
                <w:szCs w:val="28"/>
              </w:rPr>
            </w:pPr>
            <w:r w:rsidRPr="003A2828">
              <w:rPr>
                <w:sz w:val="28"/>
                <w:szCs w:val="28"/>
              </w:rPr>
              <w:t>8</w:t>
            </w:r>
          </w:p>
        </w:tc>
        <w:tc>
          <w:tcPr>
            <w:tcW w:w="970" w:type="dxa"/>
          </w:tcPr>
          <w:p w:rsidR="009E127A" w:rsidRPr="003A2828" w:rsidRDefault="009E127A" w:rsidP="00477211">
            <w:pPr>
              <w:spacing w:line="360" w:lineRule="auto"/>
              <w:jc w:val="both"/>
              <w:rPr>
                <w:sz w:val="28"/>
                <w:szCs w:val="28"/>
              </w:rPr>
            </w:pPr>
            <w:r w:rsidRPr="003A2828">
              <w:rPr>
                <w:sz w:val="28"/>
                <w:szCs w:val="28"/>
              </w:rPr>
              <w:t>61,5</w:t>
            </w:r>
          </w:p>
        </w:tc>
        <w:tc>
          <w:tcPr>
            <w:tcW w:w="1632" w:type="dxa"/>
          </w:tcPr>
          <w:p w:rsidR="009E127A" w:rsidRPr="003A2828" w:rsidRDefault="009E127A" w:rsidP="00477211">
            <w:pPr>
              <w:spacing w:line="360" w:lineRule="auto"/>
              <w:jc w:val="both"/>
              <w:rPr>
                <w:sz w:val="28"/>
                <w:szCs w:val="28"/>
              </w:rPr>
            </w:pPr>
            <w:r w:rsidRPr="003A2828">
              <w:rPr>
                <w:sz w:val="28"/>
                <w:szCs w:val="28"/>
              </w:rPr>
              <w:t>13</w:t>
            </w:r>
          </w:p>
        </w:tc>
        <w:tc>
          <w:tcPr>
            <w:tcW w:w="970" w:type="dxa"/>
          </w:tcPr>
          <w:p w:rsidR="009E127A" w:rsidRPr="003A2828" w:rsidRDefault="009E127A" w:rsidP="00477211">
            <w:pPr>
              <w:spacing w:line="360" w:lineRule="auto"/>
              <w:jc w:val="both"/>
              <w:rPr>
                <w:sz w:val="28"/>
                <w:szCs w:val="28"/>
              </w:rPr>
            </w:pPr>
            <w:r w:rsidRPr="003A2828">
              <w:rPr>
                <w:sz w:val="28"/>
                <w:szCs w:val="28"/>
              </w:rPr>
              <w:t>100</w:t>
            </w:r>
          </w:p>
        </w:tc>
      </w:tr>
    </w:tbl>
    <w:p w:rsidR="009E127A" w:rsidRPr="003A2828" w:rsidRDefault="009E127A" w:rsidP="009E127A">
      <w:pPr>
        <w:spacing w:line="360" w:lineRule="auto"/>
        <w:jc w:val="both"/>
        <w:rPr>
          <w:sz w:val="28"/>
          <w:szCs w:val="28"/>
        </w:rPr>
      </w:pPr>
    </w:p>
    <w:p w:rsidR="009E127A" w:rsidRPr="003A2828" w:rsidRDefault="009E127A" w:rsidP="009E127A">
      <w:pPr>
        <w:spacing w:line="360" w:lineRule="auto"/>
        <w:ind w:firstLine="709"/>
        <w:jc w:val="both"/>
        <w:rPr>
          <w:sz w:val="28"/>
          <w:szCs w:val="28"/>
        </w:rPr>
      </w:pPr>
      <w:r w:rsidRPr="003A2828">
        <w:rPr>
          <w:sz w:val="28"/>
          <w:szCs w:val="28"/>
        </w:rPr>
        <w:t xml:space="preserve">Возраст пациентов варьировал от 61 до 88 лет. </w:t>
      </w:r>
    </w:p>
    <w:p w:rsidR="009E127A" w:rsidRPr="003A2828" w:rsidRDefault="009E127A" w:rsidP="009E127A">
      <w:pPr>
        <w:spacing w:line="360" w:lineRule="auto"/>
        <w:ind w:firstLine="709"/>
        <w:jc w:val="both"/>
        <w:rPr>
          <w:sz w:val="28"/>
          <w:szCs w:val="28"/>
        </w:rPr>
      </w:pPr>
      <w:r w:rsidRPr="003A2828">
        <w:rPr>
          <w:sz w:val="28"/>
          <w:szCs w:val="28"/>
        </w:rPr>
        <w:t xml:space="preserve">Средний возраст в основной группе составил 70,25±8,46 лет, в группе сравнения 75,67±8,42 лет. </w:t>
      </w:r>
    </w:p>
    <w:p w:rsidR="009E127A" w:rsidRPr="003A2828" w:rsidRDefault="009E127A" w:rsidP="00391174">
      <w:pPr>
        <w:spacing w:line="360" w:lineRule="auto"/>
        <w:ind w:firstLine="709"/>
        <w:jc w:val="both"/>
        <w:rPr>
          <w:sz w:val="28"/>
          <w:szCs w:val="28"/>
        </w:rPr>
      </w:pPr>
      <w:r w:rsidRPr="00391174">
        <w:rPr>
          <w:sz w:val="28"/>
          <w:szCs w:val="28"/>
        </w:rPr>
        <w:t>При ранжировании пациентов по возрасту корреляций заболевания с возрастом выявлено не было.</w:t>
      </w:r>
      <w:r w:rsidRPr="003A2828">
        <w:rPr>
          <w:sz w:val="28"/>
          <w:szCs w:val="28"/>
        </w:rPr>
        <w:t xml:space="preserve"> </w:t>
      </w:r>
    </w:p>
    <w:p w:rsidR="00213BB1" w:rsidRPr="003A2828" w:rsidRDefault="009E127A" w:rsidP="00213BB1">
      <w:pPr>
        <w:spacing w:line="360" w:lineRule="auto"/>
        <w:jc w:val="right"/>
        <w:rPr>
          <w:b/>
          <w:sz w:val="28"/>
          <w:szCs w:val="28"/>
        </w:rPr>
      </w:pPr>
      <w:r w:rsidRPr="003A2828">
        <w:rPr>
          <w:b/>
          <w:sz w:val="28"/>
          <w:szCs w:val="28"/>
        </w:rPr>
        <w:t xml:space="preserve">Таблица 3.2.1. </w:t>
      </w:r>
    </w:p>
    <w:p w:rsidR="009E127A" w:rsidRPr="003A2828" w:rsidRDefault="009E127A" w:rsidP="00213BB1">
      <w:pPr>
        <w:spacing w:line="360" w:lineRule="auto"/>
        <w:jc w:val="center"/>
        <w:rPr>
          <w:sz w:val="28"/>
          <w:szCs w:val="28"/>
        </w:rPr>
      </w:pPr>
      <w:r w:rsidRPr="003A2828">
        <w:rPr>
          <w:sz w:val="28"/>
          <w:szCs w:val="28"/>
        </w:rPr>
        <w:t>Распределен</w:t>
      </w:r>
      <w:r w:rsidR="00213BB1" w:rsidRPr="003A2828">
        <w:rPr>
          <w:sz w:val="28"/>
          <w:szCs w:val="28"/>
        </w:rPr>
        <w:t>ие пациентов по полу и возрасту</w:t>
      </w:r>
    </w:p>
    <w:tbl>
      <w:tblPr>
        <w:tblStyle w:val="a3"/>
        <w:tblW w:w="0" w:type="auto"/>
        <w:tblLook w:val="04A0" w:firstRow="1" w:lastRow="0" w:firstColumn="1" w:lastColumn="0" w:noHBand="0" w:noVBand="1"/>
      </w:tblPr>
      <w:tblGrid>
        <w:gridCol w:w="807"/>
        <w:gridCol w:w="1320"/>
        <w:gridCol w:w="2041"/>
        <w:gridCol w:w="1639"/>
        <w:gridCol w:w="1843"/>
        <w:gridCol w:w="1689"/>
      </w:tblGrid>
      <w:tr w:rsidR="003A2828" w:rsidRPr="003A2828" w:rsidTr="00477211">
        <w:tc>
          <w:tcPr>
            <w:tcW w:w="2127" w:type="dxa"/>
            <w:gridSpan w:val="2"/>
            <w:vMerge w:val="restart"/>
          </w:tcPr>
          <w:p w:rsidR="009E127A" w:rsidRPr="003A2828" w:rsidRDefault="009E127A" w:rsidP="00477211">
            <w:pPr>
              <w:spacing w:line="360" w:lineRule="auto"/>
              <w:jc w:val="both"/>
              <w:rPr>
                <w:sz w:val="28"/>
                <w:szCs w:val="28"/>
              </w:rPr>
            </w:pPr>
            <w:r w:rsidRPr="003A2828">
              <w:rPr>
                <w:sz w:val="28"/>
                <w:szCs w:val="28"/>
              </w:rPr>
              <w:t>Возрастные группы, лет</w:t>
            </w:r>
          </w:p>
        </w:tc>
        <w:tc>
          <w:tcPr>
            <w:tcW w:w="7212" w:type="dxa"/>
            <w:gridSpan w:val="4"/>
          </w:tcPr>
          <w:p w:rsidR="009E127A" w:rsidRPr="003A2828" w:rsidRDefault="009E127A" w:rsidP="00477211">
            <w:pPr>
              <w:spacing w:line="360" w:lineRule="auto"/>
              <w:jc w:val="both"/>
              <w:rPr>
                <w:sz w:val="28"/>
                <w:szCs w:val="28"/>
              </w:rPr>
            </w:pPr>
            <w:r w:rsidRPr="003A2828">
              <w:rPr>
                <w:sz w:val="28"/>
                <w:szCs w:val="28"/>
              </w:rPr>
              <w:t>Группы наблюдения</w:t>
            </w:r>
          </w:p>
        </w:tc>
      </w:tr>
      <w:tr w:rsidR="003A2828" w:rsidRPr="003A2828" w:rsidTr="00477211">
        <w:tc>
          <w:tcPr>
            <w:tcW w:w="2127" w:type="dxa"/>
            <w:gridSpan w:val="2"/>
            <w:vMerge/>
          </w:tcPr>
          <w:p w:rsidR="009E127A" w:rsidRPr="003A2828" w:rsidRDefault="009E127A" w:rsidP="00477211">
            <w:pPr>
              <w:spacing w:line="360" w:lineRule="auto"/>
              <w:jc w:val="both"/>
              <w:rPr>
                <w:sz w:val="28"/>
                <w:szCs w:val="28"/>
              </w:rPr>
            </w:pPr>
          </w:p>
        </w:tc>
        <w:tc>
          <w:tcPr>
            <w:tcW w:w="3680" w:type="dxa"/>
            <w:gridSpan w:val="2"/>
          </w:tcPr>
          <w:p w:rsidR="009E127A" w:rsidRPr="003A2828" w:rsidRDefault="009E127A" w:rsidP="00477211">
            <w:pPr>
              <w:spacing w:line="360" w:lineRule="auto"/>
              <w:jc w:val="both"/>
              <w:rPr>
                <w:sz w:val="28"/>
                <w:szCs w:val="28"/>
              </w:rPr>
            </w:pPr>
            <w:r w:rsidRPr="003A2828">
              <w:rPr>
                <w:sz w:val="28"/>
                <w:szCs w:val="28"/>
              </w:rPr>
              <w:t>Сравнения</w:t>
            </w:r>
          </w:p>
        </w:tc>
        <w:tc>
          <w:tcPr>
            <w:tcW w:w="3532" w:type="dxa"/>
            <w:gridSpan w:val="2"/>
          </w:tcPr>
          <w:p w:rsidR="009E127A" w:rsidRPr="003A2828" w:rsidRDefault="009E127A" w:rsidP="00477211">
            <w:pPr>
              <w:spacing w:line="360" w:lineRule="auto"/>
              <w:jc w:val="both"/>
              <w:rPr>
                <w:sz w:val="28"/>
                <w:szCs w:val="28"/>
              </w:rPr>
            </w:pPr>
            <w:r w:rsidRPr="003A2828">
              <w:rPr>
                <w:sz w:val="28"/>
                <w:szCs w:val="28"/>
              </w:rPr>
              <w:t>Основная</w:t>
            </w:r>
          </w:p>
        </w:tc>
      </w:tr>
      <w:tr w:rsidR="003A2828" w:rsidRPr="003A2828" w:rsidTr="00477211">
        <w:tc>
          <w:tcPr>
            <w:tcW w:w="2127" w:type="dxa"/>
            <w:gridSpan w:val="2"/>
            <w:vMerge/>
          </w:tcPr>
          <w:p w:rsidR="009E127A" w:rsidRPr="003A2828" w:rsidRDefault="009E127A" w:rsidP="00477211">
            <w:pPr>
              <w:spacing w:line="360" w:lineRule="auto"/>
              <w:jc w:val="both"/>
              <w:rPr>
                <w:sz w:val="28"/>
                <w:szCs w:val="28"/>
              </w:rPr>
            </w:pPr>
          </w:p>
        </w:tc>
        <w:tc>
          <w:tcPr>
            <w:tcW w:w="2041" w:type="dxa"/>
          </w:tcPr>
          <w:p w:rsidR="009E127A" w:rsidRPr="003A2828" w:rsidRDefault="009E127A" w:rsidP="00477211">
            <w:pPr>
              <w:spacing w:line="360" w:lineRule="auto"/>
              <w:jc w:val="both"/>
              <w:rPr>
                <w:sz w:val="28"/>
                <w:szCs w:val="28"/>
              </w:rPr>
            </w:pPr>
            <w:r w:rsidRPr="003A2828">
              <w:rPr>
                <w:sz w:val="28"/>
                <w:szCs w:val="28"/>
              </w:rPr>
              <w:t>Мужчины</w:t>
            </w:r>
          </w:p>
          <w:p w:rsidR="009E127A" w:rsidRPr="003A2828" w:rsidRDefault="009E127A" w:rsidP="00477211">
            <w:pPr>
              <w:spacing w:line="360" w:lineRule="auto"/>
              <w:jc w:val="both"/>
              <w:rPr>
                <w:sz w:val="28"/>
                <w:szCs w:val="28"/>
              </w:rPr>
            </w:pPr>
            <w:r w:rsidRPr="003A2828">
              <w:rPr>
                <w:sz w:val="28"/>
                <w:szCs w:val="28"/>
              </w:rPr>
              <w:t>(</w:t>
            </w:r>
            <w:r w:rsidRPr="003A2828">
              <w:rPr>
                <w:sz w:val="28"/>
                <w:szCs w:val="28"/>
                <w:lang w:val="en-US"/>
              </w:rPr>
              <w:t>n=5</w:t>
            </w:r>
            <w:r w:rsidRPr="003A2828">
              <w:rPr>
                <w:sz w:val="28"/>
                <w:szCs w:val="28"/>
              </w:rPr>
              <w:t>)</w:t>
            </w:r>
          </w:p>
        </w:tc>
        <w:tc>
          <w:tcPr>
            <w:tcW w:w="1639" w:type="dxa"/>
          </w:tcPr>
          <w:p w:rsidR="009E127A" w:rsidRPr="003A2828" w:rsidRDefault="009E127A" w:rsidP="00477211">
            <w:pPr>
              <w:spacing w:line="360" w:lineRule="auto"/>
              <w:jc w:val="both"/>
              <w:rPr>
                <w:sz w:val="28"/>
                <w:szCs w:val="28"/>
              </w:rPr>
            </w:pPr>
            <w:r w:rsidRPr="003A2828">
              <w:rPr>
                <w:sz w:val="28"/>
                <w:szCs w:val="28"/>
              </w:rPr>
              <w:t>Женщины</w:t>
            </w:r>
          </w:p>
          <w:p w:rsidR="009E127A" w:rsidRPr="003A2828" w:rsidRDefault="009E127A" w:rsidP="00477211">
            <w:pPr>
              <w:spacing w:line="360" w:lineRule="auto"/>
              <w:jc w:val="both"/>
              <w:rPr>
                <w:sz w:val="28"/>
                <w:szCs w:val="28"/>
              </w:rPr>
            </w:pPr>
            <w:r w:rsidRPr="003A2828">
              <w:rPr>
                <w:sz w:val="28"/>
                <w:szCs w:val="28"/>
              </w:rPr>
              <w:t>(</w:t>
            </w:r>
            <w:r w:rsidRPr="003A2828">
              <w:rPr>
                <w:sz w:val="28"/>
                <w:szCs w:val="28"/>
                <w:lang w:val="en-US"/>
              </w:rPr>
              <w:t>n=4</w:t>
            </w:r>
            <w:r w:rsidRPr="003A2828">
              <w:rPr>
                <w:sz w:val="28"/>
                <w:szCs w:val="28"/>
              </w:rPr>
              <w:t>)</w:t>
            </w:r>
          </w:p>
        </w:tc>
        <w:tc>
          <w:tcPr>
            <w:tcW w:w="1843" w:type="dxa"/>
          </w:tcPr>
          <w:p w:rsidR="009E127A" w:rsidRPr="003A2828" w:rsidRDefault="009E127A" w:rsidP="00477211">
            <w:pPr>
              <w:spacing w:line="360" w:lineRule="auto"/>
              <w:jc w:val="both"/>
              <w:rPr>
                <w:sz w:val="28"/>
                <w:szCs w:val="28"/>
              </w:rPr>
            </w:pPr>
            <w:r w:rsidRPr="003A2828">
              <w:rPr>
                <w:sz w:val="28"/>
                <w:szCs w:val="28"/>
              </w:rPr>
              <w:t>Мужчины</w:t>
            </w:r>
          </w:p>
          <w:p w:rsidR="009E127A" w:rsidRPr="003A2828" w:rsidRDefault="009E127A" w:rsidP="00477211">
            <w:pPr>
              <w:spacing w:line="360" w:lineRule="auto"/>
              <w:jc w:val="both"/>
              <w:rPr>
                <w:sz w:val="28"/>
                <w:szCs w:val="28"/>
              </w:rPr>
            </w:pPr>
            <w:r w:rsidRPr="003A2828">
              <w:rPr>
                <w:sz w:val="28"/>
                <w:szCs w:val="28"/>
              </w:rPr>
              <w:t>(</w:t>
            </w:r>
            <w:r w:rsidRPr="003A2828">
              <w:rPr>
                <w:sz w:val="28"/>
                <w:szCs w:val="28"/>
                <w:lang w:val="en-US"/>
              </w:rPr>
              <w:t>n=0</w:t>
            </w:r>
            <w:r w:rsidRPr="003A2828">
              <w:rPr>
                <w:sz w:val="28"/>
                <w:szCs w:val="28"/>
              </w:rPr>
              <w:t>)</w:t>
            </w:r>
          </w:p>
        </w:tc>
        <w:tc>
          <w:tcPr>
            <w:tcW w:w="1689" w:type="dxa"/>
          </w:tcPr>
          <w:p w:rsidR="009E127A" w:rsidRPr="003A2828" w:rsidRDefault="009E127A" w:rsidP="00477211">
            <w:pPr>
              <w:spacing w:line="360" w:lineRule="auto"/>
              <w:jc w:val="both"/>
              <w:rPr>
                <w:sz w:val="28"/>
                <w:szCs w:val="28"/>
              </w:rPr>
            </w:pPr>
            <w:r w:rsidRPr="003A2828">
              <w:rPr>
                <w:sz w:val="28"/>
                <w:szCs w:val="28"/>
              </w:rPr>
              <w:t>Женщины</w:t>
            </w:r>
          </w:p>
          <w:p w:rsidR="009E127A" w:rsidRPr="003A2828" w:rsidRDefault="009E127A" w:rsidP="00477211">
            <w:pPr>
              <w:spacing w:line="360" w:lineRule="auto"/>
              <w:jc w:val="both"/>
              <w:rPr>
                <w:sz w:val="28"/>
                <w:szCs w:val="28"/>
              </w:rPr>
            </w:pPr>
            <w:r w:rsidRPr="003A2828">
              <w:rPr>
                <w:sz w:val="28"/>
                <w:szCs w:val="28"/>
              </w:rPr>
              <w:t>(</w:t>
            </w:r>
            <w:r w:rsidRPr="003A2828">
              <w:rPr>
                <w:sz w:val="28"/>
                <w:szCs w:val="28"/>
                <w:lang w:val="en-US"/>
              </w:rPr>
              <w:t>n=4</w:t>
            </w:r>
            <w:r w:rsidRPr="003A2828">
              <w:rPr>
                <w:sz w:val="28"/>
                <w:szCs w:val="28"/>
              </w:rPr>
              <w:t>)</w:t>
            </w:r>
          </w:p>
        </w:tc>
      </w:tr>
      <w:tr w:rsidR="003A2828" w:rsidRPr="003A2828" w:rsidTr="00477211">
        <w:tc>
          <w:tcPr>
            <w:tcW w:w="807" w:type="dxa"/>
            <w:vMerge w:val="restart"/>
          </w:tcPr>
          <w:p w:rsidR="009E127A" w:rsidRPr="003A2828" w:rsidRDefault="009E127A" w:rsidP="00477211">
            <w:pPr>
              <w:spacing w:line="360" w:lineRule="auto"/>
              <w:jc w:val="both"/>
              <w:rPr>
                <w:sz w:val="28"/>
                <w:szCs w:val="28"/>
                <w:lang w:val="en-US"/>
              </w:rPr>
            </w:pPr>
            <w:r w:rsidRPr="003A2828">
              <w:rPr>
                <w:sz w:val="28"/>
                <w:szCs w:val="28"/>
                <w:lang w:val="en-US"/>
              </w:rPr>
              <w:t>60-70</w:t>
            </w:r>
          </w:p>
        </w:tc>
        <w:tc>
          <w:tcPr>
            <w:tcW w:w="1320" w:type="dxa"/>
          </w:tcPr>
          <w:p w:rsidR="009E127A" w:rsidRPr="003A2828" w:rsidRDefault="009E127A" w:rsidP="00477211">
            <w:pPr>
              <w:spacing w:line="360" w:lineRule="auto"/>
              <w:jc w:val="both"/>
              <w:rPr>
                <w:sz w:val="28"/>
                <w:szCs w:val="28"/>
              </w:rPr>
            </w:pPr>
            <w:r w:rsidRPr="003A2828">
              <w:rPr>
                <w:sz w:val="28"/>
                <w:szCs w:val="28"/>
              </w:rPr>
              <w:t>Абс. Значение чел.</w:t>
            </w:r>
          </w:p>
        </w:tc>
        <w:tc>
          <w:tcPr>
            <w:tcW w:w="2041" w:type="dxa"/>
          </w:tcPr>
          <w:p w:rsidR="009E127A" w:rsidRPr="003A2828" w:rsidRDefault="009E127A" w:rsidP="00477211">
            <w:pPr>
              <w:spacing w:line="360" w:lineRule="auto"/>
              <w:jc w:val="both"/>
              <w:rPr>
                <w:sz w:val="28"/>
                <w:szCs w:val="28"/>
                <w:lang w:val="en-US"/>
              </w:rPr>
            </w:pPr>
            <w:r w:rsidRPr="003A2828">
              <w:rPr>
                <w:sz w:val="28"/>
                <w:szCs w:val="28"/>
                <w:lang w:val="en-US"/>
              </w:rPr>
              <w:t>1</w:t>
            </w:r>
          </w:p>
        </w:tc>
        <w:tc>
          <w:tcPr>
            <w:tcW w:w="1639" w:type="dxa"/>
          </w:tcPr>
          <w:p w:rsidR="009E127A" w:rsidRPr="003A2828" w:rsidRDefault="009E127A" w:rsidP="00477211">
            <w:pPr>
              <w:spacing w:line="360" w:lineRule="auto"/>
              <w:jc w:val="both"/>
              <w:rPr>
                <w:sz w:val="28"/>
                <w:szCs w:val="28"/>
                <w:lang w:val="en-US"/>
              </w:rPr>
            </w:pPr>
            <w:r w:rsidRPr="003A2828">
              <w:rPr>
                <w:sz w:val="28"/>
                <w:szCs w:val="28"/>
                <w:lang w:val="en-US"/>
              </w:rPr>
              <w:t>1</w:t>
            </w:r>
          </w:p>
        </w:tc>
        <w:tc>
          <w:tcPr>
            <w:tcW w:w="1843" w:type="dxa"/>
          </w:tcPr>
          <w:p w:rsidR="009E127A" w:rsidRPr="003A2828" w:rsidRDefault="009E127A" w:rsidP="00477211">
            <w:pPr>
              <w:spacing w:line="360" w:lineRule="auto"/>
              <w:jc w:val="both"/>
              <w:rPr>
                <w:sz w:val="28"/>
                <w:szCs w:val="28"/>
                <w:lang w:val="en-US"/>
              </w:rPr>
            </w:pPr>
            <w:r w:rsidRPr="003A2828">
              <w:rPr>
                <w:sz w:val="28"/>
                <w:szCs w:val="28"/>
                <w:lang w:val="en-US"/>
              </w:rPr>
              <w:t>0</w:t>
            </w:r>
          </w:p>
        </w:tc>
        <w:tc>
          <w:tcPr>
            <w:tcW w:w="1689" w:type="dxa"/>
          </w:tcPr>
          <w:p w:rsidR="009E127A" w:rsidRPr="003A2828" w:rsidRDefault="009E127A" w:rsidP="00477211">
            <w:pPr>
              <w:spacing w:line="360" w:lineRule="auto"/>
              <w:jc w:val="both"/>
              <w:rPr>
                <w:sz w:val="28"/>
                <w:szCs w:val="28"/>
                <w:lang w:val="en-US"/>
              </w:rPr>
            </w:pPr>
            <w:r w:rsidRPr="003A2828">
              <w:rPr>
                <w:sz w:val="28"/>
                <w:szCs w:val="28"/>
                <w:lang w:val="en-US"/>
              </w:rPr>
              <w:t>2</w:t>
            </w:r>
          </w:p>
        </w:tc>
      </w:tr>
      <w:tr w:rsidR="003A2828" w:rsidRPr="003A2828" w:rsidTr="00477211">
        <w:tc>
          <w:tcPr>
            <w:tcW w:w="807" w:type="dxa"/>
            <w:vMerge/>
          </w:tcPr>
          <w:p w:rsidR="009E127A" w:rsidRPr="003A2828" w:rsidRDefault="009E127A" w:rsidP="00477211">
            <w:pPr>
              <w:spacing w:line="360" w:lineRule="auto"/>
              <w:jc w:val="both"/>
              <w:rPr>
                <w:sz w:val="28"/>
                <w:szCs w:val="28"/>
                <w:lang w:val="en-US"/>
              </w:rPr>
            </w:pPr>
          </w:p>
        </w:tc>
        <w:tc>
          <w:tcPr>
            <w:tcW w:w="1320" w:type="dxa"/>
          </w:tcPr>
          <w:p w:rsidR="009E127A" w:rsidRPr="003A2828" w:rsidRDefault="009E127A" w:rsidP="00477211">
            <w:pPr>
              <w:spacing w:line="360" w:lineRule="auto"/>
              <w:jc w:val="both"/>
              <w:rPr>
                <w:sz w:val="28"/>
                <w:szCs w:val="28"/>
              </w:rPr>
            </w:pPr>
            <w:r w:rsidRPr="003A2828">
              <w:rPr>
                <w:sz w:val="28"/>
                <w:szCs w:val="28"/>
              </w:rPr>
              <w:t>%</w:t>
            </w:r>
          </w:p>
        </w:tc>
        <w:tc>
          <w:tcPr>
            <w:tcW w:w="2041" w:type="dxa"/>
          </w:tcPr>
          <w:p w:rsidR="009E127A" w:rsidRPr="003A2828" w:rsidRDefault="009E127A" w:rsidP="00477211">
            <w:pPr>
              <w:spacing w:line="360" w:lineRule="auto"/>
              <w:jc w:val="both"/>
              <w:rPr>
                <w:sz w:val="28"/>
                <w:szCs w:val="28"/>
              </w:rPr>
            </w:pPr>
            <w:r w:rsidRPr="003A2828">
              <w:rPr>
                <w:sz w:val="28"/>
                <w:szCs w:val="28"/>
              </w:rPr>
              <w:t>20</w:t>
            </w:r>
          </w:p>
        </w:tc>
        <w:tc>
          <w:tcPr>
            <w:tcW w:w="1639" w:type="dxa"/>
          </w:tcPr>
          <w:p w:rsidR="009E127A" w:rsidRPr="003A2828" w:rsidRDefault="009E127A" w:rsidP="00477211">
            <w:pPr>
              <w:spacing w:line="360" w:lineRule="auto"/>
              <w:jc w:val="both"/>
              <w:rPr>
                <w:sz w:val="28"/>
                <w:szCs w:val="28"/>
              </w:rPr>
            </w:pPr>
            <w:r w:rsidRPr="003A2828">
              <w:rPr>
                <w:sz w:val="28"/>
                <w:szCs w:val="28"/>
              </w:rPr>
              <w:t>25</w:t>
            </w:r>
          </w:p>
        </w:tc>
        <w:tc>
          <w:tcPr>
            <w:tcW w:w="1843" w:type="dxa"/>
          </w:tcPr>
          <w:p w:rsidR="009E127A" w:rsidRPr="003A2828" w:rsidRDefault="009E127A" w:rsidP="00477211">
            <w:pPr>
              <w:spacing w:line="360" w:lineRule="auto"/>
              <w:jc w:val="both"/>
              <w:rPr>
                <w:sz w:val="28"/>
                <w:szCs w:val="28"/>
              </w:rPr>
            </w:pPr>
            <w:r w:rsidRPr="003A2828">
              <w:rPr>
                <w:sz w:val="28"/>
                <w:szCs w:val="28"/>
              </w:rPr>
              <w:t>0</w:t>
            </w:r>
          </w:p>
        </w:tc>
        <w:tc>
          <w:tcPr>
            <w:tcW w:w="1689" w:type="dxa"/>
          </w:tcPr>
          <w:p w:rsidR="009E127A" w:rsidRPr="003A2828" w:rsidRDefault="009E127A" w:rsidP="00477211">
            <w:pPr>
              <w:spacing w:line="360" w:lineRule="auto"/>
              <w:jc w:val="both"/>
              <w:rPr>
                <w:sz w:val="28"/>
                <w:szCs w:val="28"/>
              </w:rPr>
            </w:pPr>
            <w:r w:rsidRPr="003A2828">
              <w:rPr>
                <w:sz w:val="28"/>
                <w:szCs w:val="28"/>
              </w:rPr>
              <w:t>50</w:t>
            </w:r>
          </w:p>
        </w:tc>
      </w:tr>
      <w:tr w:rsidR="003A2828" w:rsidRPr="003A2828" w:rsidTr="00477211">
        <w:tc>
          <w:tcPr>
            <w:tcW w:w="807" w:type="dxa"/>
            <w:vMerge w:val="restart"/>
          </w:tcPr>
          <w:p w:rsidR="009E127A" w:rsidRPr="003A2828" w:rsidRDefault="009E127A" w:rsidP="00477211">
            <w:pPr>
              <w:spacing w:line="360" w:lineRule="auto"/>
              <w:jc w:val="both"/>
              <w:rPr>
                <w:sz w:val="28"/>
                <w:szCs w:val="28"/>
                <w:lang w:val="en-US"/>
              </w:rPr>
            </w:pPr>
            <w:r w:rsidRPr="003A2828">
              <w:rPr>
                <w:sz w:val="28"/>
                <w:szCs w:val="28"/>
                <w:lang w:val="en-US"/>
              </w:rPr>
              <w:t>70-80</w:t>
            </w:r>
          </w:p>
        </w:tc>
        <w:tc>
          <w:tcPr>
            <w:tcW w:w="1320" w:type="dxa"/>
          </w:tcPr>
          <w:p w:rsidR="009E127A" w:rsidRPr="003A2828" w:rsidRDefault="009E127A" w:rsidP="00477211">
            <w:pPr>
              <w:spacing w:line="360" w:lineRule="auto"/>
              <w:jc w:val="both"/>
              <w:rPr>
                <w:sz w:val="28"/>
                <w:szCs w:val="28"/>
              </w:rPr>
            </w:pPr>
            <w:r w:rsidRPr="003A2828">
              <w:rPr>
                <w:sz w:val="28"/>
                <w:szCs w:val="28"/>
              </w:rPr>
              <w:t>Абс. Значение чел.</w:t>
            </w:r>
          </w:p>
        </w:tc>
        <w:tc>
          <w:tcPr>
            <w:tcW w:w="2041" w:type="dxa"/>
          </w:tcPr>
          <w:p w:rsidR="009E127A" w:rsidRPr="003A2828" w:rsidRDefault="009E127A" w:rsidP="00477211">
            <w:pPr>
              <w:spacing w:line="360" w:lineRule="auto"/>
              <w:jc w:val="both"/>
              <w:rPr>
                <w:sz w:val="28"/>
                <w:szCs w:val="28"/>
                <w:lang w:val="en-US"/>
              </w:rPr>
            </w:pPr>
            <w:r w:rsidRPr="003A2828">
              <w:rPr>
                <w:sz w:val="28"/>
                <w:szCs w:val="28"/>
                <w:lang w:val="en-US"/>
              </w:rPr>
              <w:t>2</w:t>
            </w:r>
          </w:p>
        </w:tc>
        <w:tc>
          <w:tcPr>
            <w:tcW w:w="1639" w:type="dxa"/>
          </w:tcPr>
          <w:p w:rsidR="009E127A" w:rsidRPr="003A2828" w:rsidRDefault="009E127A" w:rsidP="00477211">
            <w:pPr>
              <w:spacing w:line="360" w:lineRule="auto"/>
              <w:jc w:val="both"/>
              <w:rPr>
                <w:sz w:val="28"/>
                <w:szCs w:val="28"/>
                <w:lang w:val="en-US"/>
              </w:rPr>
            </w:pPr>
            <w:r w:rsidRPr="003A2828">
              <w:rPr>
                <w:sz w:val="28"/>
                <w:szCs w:val="28"/>
                <w:lang w:val="en-US"/>
              </w:rPr>
              <w:t>1</w:t>
            </w:r>
          </w:p>
        </w:tc>
        <w:tc>
          <w:tcPr>
            <w:tcW w:w="1843" w:type="dxa"/>
          </w:tcPr>
          <w:p w:rsidR="009E127A" w:rsidRPr="003A2828" w:rsidRDefault="009E127A" w:rsidP="00477211">
            <w:pPr>
              <w:spacing w:line="360" w:lineRule="auto"/>
              <w:jc w:val="both"/>
              <w:rPr>
                <w:sz w:val="28"/>
                <w:szCs w:val="28"/>
                <w:lang w:val="en-US"/>
              </w:rPr>
            </w:pPr>
            <w:r w:rsidRPr="003A2828">
              <w:rPr>
                <w:sz w:val="28"/>
                <w:szCs w:val="28"/>
                <w:lang w:val="en-US"/>
              </w:rPr>
              <w:t>0</w:t>
            </w:r>
          </w:p>
        </w:tc>
        <w:tc>
          <w:tcPr>
            <w:tcW w:w="1689" w:type="dxa"/>
          </w:tcPr>
          <w:p w:rsidR="009E127A" w:rsidRPr="003A2828" w:rsidRDefault="009E127A" w:rsidP="00477211">
            <w:pPr>
              <w:spacing w:line="360" w:lineRule="auto"/>
              <w:jc w:val="both"/>
              <w:rPr>
                <w:sz w:val="28"/>
                <w:szCs w:val="28"/>
                <w:lang w:val="en-US"/>
              </w:rPr>
            </w:pPr>
            <w:r w:rsidRPr="003A2828">
              <w:rPr>
                <w:sz w:val="28"/>
                <w:szCs w:val="28"/>
                <w:lang w:val="en-US"/>
              </w:rPr>
              <w:t>1</w:t>
            </w:r>
          </w:p>
        </w:tc>
      </w:tr>
      <w:tr w:rsidR="003A2828" w:rsidRPr="003A2828" w:rsidTr="00477211">
        <w:tc>
          <w:tcPr>
            <w:tcW w:w="807" w:type="dxa"/>
            <w:vMerge/>
          </w:tcPr>
          <w:p w:rsidR="009E127A" w:rsidRPr="003A2828" w:rsidRDefault="009E127A" w:rsidP="00477211">
            <w:pPr>
              <w:spacing w:line="360" w:lineRule="auto"/>
              <w:jc w:val="both"/>
              <w:rPr>
                <w:sz w:val="28"/>
                <w:szCs w:val="28"/>
                <w:lang w:val="en-US"/>
              </w:rPr>
            </w:pPr>
          </w:p>
        </w:tc>
        <w:tc>
          <w:tcPr>
            <w:tcW w:w="1320" w:type="dxa"/>
          </w:tcPr>
          <w:p w:rsidR="009E127A" w:rsidRPr="003A2828" w:rsidRDefault="009E127A" w:rsidP="00477211">
            <w:pPr>
              <w:spacing w:line="360" w:lineRule="auto"/>
              <w:jc w:val="both"/>
              <w:rPr>
                <w:sz w:val="28"/>
                <w:szCs w:val="28"/>
              </w:rPr>
            </w:pPr>
            <w:r w:rsidRPr="003A2828">
              <w:rPr>
                <w:sz w:val="28"/>
                <w:szCs w:val="28"/>
              </w:rPr>
              <w:t>%</w:t>
            </w:r>
          </w:p>
        </w:tc>
        <w:tc>
          <w:tcPr>
            <w:tcW w:w="2041" w:type="dxa"/>
          </w:tcPr>
          <w:p w:rsidR="009E127A" w:rsidRPr="003A2828" w:rsidRDefault="009E127A" w:rsidP="00477211">
            <w:pPr>
              <w:spacing w:line="360" w:lineRule="auto"/>
              <w:jc w:val="both"/>
              <w:rPr>
                <w:sz w:val="28"/>
                <w:szCs w:val="28"/>
              </w:rPr>
            </w:pPr>
            <w:r w:rsidRPr="003A2828">
              <w:rPr>
                <w:sz w:val="28"/>
                <w:szCs w:val="28"/>
              </w:rPr>
              <w:t>40</w:t>
            </w:r>
          </w:p>
        </w:tc>
        <w:tc>
          <w:tcPr>
            <w:tcW w:w="1639" w:type="dxa"/>
          </w:tcPr>
          <w:p w:rsidR="009E127A" w:rsidRPr="003A2828" w:rsidRDefault="009E127A" w:rsidP="00477211">
            <w:pPr>
              <w:spacing w:line="360" w:lineRule="auto"/>
              <w:jc w:val="both"/>
              <w:rPr>
                <w:sz w:val="28"/>
                <w:szCs w:val="28"/>
              </w:rPr>
            </w:pPr>
            <w:r w:rsidRPr="003A2828">
              <w:rPr>
                <w:sz w:val="28"/>
                <w:szCs w:val="28"/>
              </w:rPr>
              <w:t>25</w:t>
            </w:r>
          </w:p>
        </w:tc>
        <w:tc>
          <w:tcPr>
            <w:tcW w:w="1843" w:type="dxa"/>
          </w:tcPr>
          <w:p w:rsidR="009E127A" w:rsidRPr="003A2828" w:rsidRDefault="009E127A" w:rsidP="00477211">
            <w:pPr>
              <w:spacing w:line="360" w:lineRule="auto"/>
              <w:jc w:val="both"/>
              <w:rPr>
                <w:sz w:val="28"/>
                <w:szCs w:val="28"/>
              </w:rPr>
            </w:pPr>
            <w:r w:rsidRPr="003A2828">
              <w:rPr>
                <w:sz w:val="28"/>
                <w:szCs w:val="28"/>
              </w:rPr>
              <w:t>0</w:t>
            </w:r>
          </w:p>
        </w:tc>
        <w:tc>
          <w:tcPr>
            <w:tcW w:w="1689" w:type="dxa"/>
          </w:tcPr>
          <w:p w:rsidR="009E127A" w:rsidRPr="003A2828" w:rsidRDefault="009E127A" w:rsidP="00477211">
            <w:pPr>
              <w:spacing w:line="360" w:lineRule="auto"/>
              <w:jc w:val="both"/>
              <w:rPr>
                <w:sz w:val="28"/>
                <w:szCs w:val="28"/>
              </w:rPr>
            </w:pPr>
            <w:r w:rsidRPr="003A2828">
              <w:rPr>
                <w:sz w:val="28"/>
                <w:szCs w:val="28"/>
              </w:rPr>
              <w:t>25</w:t>
            </w:r>
          </w:p>
        </w:tc>
      </w:tr>
      <w:tr w:rsidR="003A2828" w:rsidRPr="003A2828" w:rsidTr="00477211">
        <w:tc>
          <w:tcPr>
            <w:tcW w:w="807" w:type="dxa"/>
            <w:vMerge w:val="restart"/>
          </w:tcPr>
          <w:p w:rsidR="009E127A" w:rsidRPr="003A2828" w:rsidRDefault="009E127A" w:rsidP="00477211">
            <w:pPr>
              <w:spacing w:line="360" w:lineRule="auto"/>
              <w:jc w:val="both"/>
              <w:rPr>
                <w:sz w:val="28"/>
                <w:szCs w:val="28"/>
              </w:rPr>
            </w:pPr>
            <w:r w:rsidRPr="003A2828">
              <w:rPr>
                <w:sz w:val="28"/>
                <w:szCs w:val="28"/>
                <w:lang w:val="en-US"/>
              </w:rPr>
              <w:t>&gt;80</w:t>
            </w:r>
          </w:p>
        </w:tc>
        <w:tc>
          <w:tcPr>
            <w:tcW w:w="1320" w:type="dxa"/>
          </w:tcPr>
          <w:p w:rsidR="009E127A" w:rsidRPr="003A2828" w:rsidRDefault="009E127A" w:rsidP="00477211">
            <w:pPr>
              <w:spacing w:line="360" w:lineRule="auto"/>
              <w:jc w:val="both"/>
              <w:rPr>
                <w:sz w:val="28"/>
                <w:szCs w:val="28"/>
              </w:rPr>
            </w:pPr>
            <w:r w:rsidRPr="003A2828">
              <w:rPr>
                <w:sz w:val="28"/>
                <w:szCs w:val="28"/>
              </w:rPr>
              <w:t>Абс. Значение чел.</w:t>
            </w:r>
          </w:p>
        </w:tc>
        <w:tc>
          <w:tcPr>
            <w:tcW w:w="2041" w:type="dxa"/>
          </w:tcPr>
          <w:p w:rsidR="009E127A" w:rsidRPr="003A2828" w:rsidRDefault="009E127A" w:rsidP="00477211">
            <w:pPr>
              <w:spacing w:line="360" w:lineRule="auto"/>
              <w:jc w:val="both"/>
              <w:rPr>
                <w:sz w:val="28"/>
                <w:szCs w:val="28"/>
                <w:lang w:val="en-US"/>
              </w:rPr>
            </w:pPr>
            <w:r w:rsidRPr="003A2828">
              <w:rPr>
                <w:sz w:val="28"/>
                <w:szCs w:val="28"/>
                <w:lang w:val="en-US"/>
              </w:rPr>
              <w:t>2</w:t>
            </w:r>
          </w:p>
        </w:tc>
        <w:tc>
          <w:tcPr>
            <w:tcW w:w="1639" w:type="dxa"/>
          </w:tcPr>
          <w:p w:rsidR="009E127A" w:rsidRPr="003A2828" w:rsidRDefault="009E127A" w:rsidP="00477211">
            <w:pPr>
              <w:spacing w:line="360" w:lineRule="auto"/>
              <w:jc w:val="both"/>
              <w:rPr>
                <w:sz w:val="28"/>
                <w:szCs w:val="28"/>
                <w:lang w:val="en-US"/>
              </w:rPr>
            </w:pPr>
            <w:r w:rsidRPr="003A2828">
              <w:rPr>
                <w:sz w:val="28"/>
                <w:szCs w:val="28"/>
                <w:lang w:val="en-US"/>
              </w:rPr>
              <w:t>2</w:t>
            </w:r>
          </w:p>
        </w:tc>
        <w:tc>
          <w:tcPr>
            <w:tcW w:w="1843" w:type="dxa"/>
          </w:tcPr>
          <w:p w:rsidR="009E127A" w:rsidRPr="003A2828" w:rsidRDefault="009E127A" w:rsidP="00477211">
            <w:pPr>
              <w:spacing w:line="360" w:lineRule="auto"/>
              <w:jc w:val="both"/>
              <w:rPr>
                <w:sz w:val="28"/>
                <w:szCs w:val="28"/>
                <w:lang w:val="en-US"/>
              </w:rPr>
            </w:pPr>
            <w:r w:rsidRPr="003A2828">
              <w:rPr>
                <w:sz w:val="28"/>
                <w:szCs w:val="28"/>
                <w:lang w:val="en-US"/>
              </w:rPr>
              <w:t>0</w:t>
            </w:r>
          </w:p>
        </w:tc>
        <w:tc>
          <w:tcPr>
            <w:tcW w:w="1689" w:type="dxa"/>
          </w:tcPr>
          <w:p w:rsidR="009E127A" w:rsidRPr="003A2828" w:rsidRDefault="009E127A" w:rsidP="00477211">
            <w:pPr>
              <w:spacing w:line="360" w:lineRule="auto"/>
              <w:jc w:val="both"/>
              <w:rPr>
                <w:sz w:val="28"/>
                <w:szCs w:val="28"/>
                <w:lang w:val="en-US"/>
              </w:rPr>
            </w:pPr>
            <w:r w:rsidRPr="003A2828">
              <w:rPr>
                <w:sz w:val="28"/>
                <w:szCs w:val="28"/>
                <w:lang w:val="en-US"/>
              </w:rPr>
              <w:t>1</w:t>
            </w:r>
          </w:p>
        </w:tc>
      </w:tr>
      <w:tr w:rsidR="009E127A" w:rsidRPr="003A2828" w:rsidTr="00477211">
        <w:tc>
          <w:tcPr>
            <w:tcW w:w="807" w:type="dxa"/>
            <w:vMerge/>
          </w:tcPr>
          <w:p w:rsidR="009E127A" w:rsidRPr="003A2828" w:rsidRDefault="009E127A" w:rsidP="00477211">
            <w:pPr>
              <w:spacing w:line="360" w:lineRule="auto"/>
              <w:jc w:val="both"/>
              <w:rPr>
                <w:sz w:val="28"/>
                <w:szCs w:val="28"/>
                <w:lang w:val="en-US"/>
              </w:rPr>
            </w:pPr>
          </w:p>
        </w:tc>
        <w:tc>
          <w:tcPr>
            <w:tcW w:w="1320" w:type="dxa"/>
          </w:tcPr>
          <w:p w:rsidR="009E127A" w:rsidRPr="003A2828" w:rsidRDefault="009E127A" w:rsidP="00477211">
            <w:pPr>
              <w:spacing w:line="360" w:lineRule="auto"/>
              <w:jc w:val="both"/>
              <w:rPr>
                <w:sz w:val="28"/>
                <w:szCs w:val="28"/>
              </w:rPr>
            </w:pPr>
            <w:r w:rsidRPr="003A2828">
              <w:rPr>
                <w:sz w:val="28"/>
                <w:szCs w:val="28"/>
              </w:rPr>
              <w:t>%</w:t>
            </w:r>
          </w:p>
        </w:tc>
        <w:tc>
          <w:tcPr>
            <w:tcW w:w="2041" w:type="dxa"/>
          </w:tcPr>
          <w:p w:rsidR="009E127A" w:rsidRPr="003A2828" w:rsidRDefault="009E127A" w:rsidP="00477211">
            <w:pPr>
              <w:spacing w:line="360" w:lineRule="auto"/>
              <w:jc w:val="both"/>
              <w:rPr>
                <w:sz w:val="28"/>
                <w:szCs w:val="28"/>
              </w:rPr>
            </w:pPr>
            <w:r w:rsidRPr="003A2828">
              <w:rPr>
                <w:sz w:val="28"/>
                <w:szCs w:val="28"/>
              </w:rPr>
              <w:t>40</w:t>
            </w:r>
          </w:p>
        </w:tc>
        <w:tc>
          <w:tcPr>
            <w:tcW w:w="1639" w:type="dxa"/>
          </w:tcPr>
          <w:p w:rsidR="009E127A" w:rsidRPr="003A2828" w:rsidRDefault="009E127A" w:rsidP="00477211">
            <w:pPr>
              <w:spacing w:line="360" w:lineRule="auto"/>
              <w:jc w:val="both"/>
              <w:rPr>
                <w:sz w:val="28"/>
                <w:szCs w:val="28"/>
              </w:rPr>
            </w:pPr>
            <w:r w:rsidRPr="003A2828">
              <w:rPr>
                <w:sz w:val="28"/>
                <w:szCs w:val="28"/>
              </w:rPr>
              <w:t>50</w:t>
            </w:r>
          </w:p>
        </w:tc>
        <w:tc>
          <w:tcPr>
            <w:tcW w:w="1843" w:type="dxa"/>
          </w:tcPr>
          <w:p w:rsidR="009E127A" w:rsidRPr="003A2828" w:rsidRDefault="009E127A" w:rsidP="00477211">
            <w:pPr>
              <w:spacing w:line="360" w:lineRule="auto"/>
              <w:jc w:val="both"/>
              <w:rPr>
                <w:sz w:val="28"/>
                <w:szCs w:val="28"/>
              </w:rPr>
            </w:pPr>
            <w:r w:rsidRPr="003A2828">
              <w:rPr>
                <w:sz w:val="28"/>
                <w:szCs w:val="28"/>
              </w:rPr>
              <w:t>0</w:t>
            </w:r>
          </w:p>
        </w:tc>
        <w:tc>
          <w:tcPr>
            <w:tcW w:w="1689" w:type="dxa"/>
          </w:tcPr>
          <w:p w:rsidR="009E127A" w:rsidRPr="003A2828" w:rsidRDefault="009E127A" w:rsidP="00477211">
            <w:pPr>
              <w:spacing w:line="360" w:lineRule="auto"/>
              <w:jc w:val="both"/>
              <w:rPr>
                <w:sz w:val="28"/>
                <w:szCs w:val="28"/>
              </w:rPr>
            </w:pPr>
            <w:r w:rsidRPr="003A2828">
              <w:rPr>
                <w:sz w:val="28"/>
                <w:szCs w:val="28"/>
              </w:rPr>
              <w:t>25</w:t>
            </w:r>
          </w:p>
        </w:tc>
      </w:tr>
    </w:tbl>
    <w:p w:rsidR="009E127A" w:rsidRPr="003A2828" w:rsidRDefault="009E127A" w:rsidP="009E127A">
      <w:pPr>
        <w:rPr>
          <w:sz w:val="32"/>
        </w:rPr>
      </w:pPr>
    </w:p>
    <w:p w:rsidR="009E127A" w:rsidRPr="00391174" w:rsidRDefault="00735602" w:rsidP="009E127A">
      <w:pPr>
        <w:spacing w:line="360" w:lineRule="auto"/>
        <w:ind w:firstLine="709"/>
        <w:jc w:val="both"/>
        <w:rPr>
          <w:sz w:val="28"/>
          <w:szCs w:val="28"/>
        </w:rPr>
      </w:pPr>
      <w:r w:rsidRPr="00391174">
        <w:rPr>
          <w:sz w:val="28"/>
          <w:szCs w:val="28"/>
        </w:rPr>
        <w:lastRenderedPageBreak/>
        <w:t>Как показано в таблице 3.2.1 с</w:t>
      </w:r>
      <w:r w:rsidR="009E127A" w:rsidRPr="00391174">
        <w:rPr>
          <w:sz w:val="28"/>
          <w:szCs w:val="28"/>
        </w:rPr>
        <w:t xml:space="preserve"> увеличением возраста пациентов в основной группе частота</w:t>
      </w:r>
      <w:r w:rsidR="00FC0EE0" w:rsidRPr="00391174">
        <w:rPr>
          <w:sz w:val="28"/>
          <w:szCs w:val="28"/>
        </w:rPr>
        <w:t xml:space="preserve"> </w:t>
      </w:r>
      <w:r w:rsidR="009E127A" w:rsidRPr="00391174">
        <w:rPr>
          <w:sz w:val="28"/>
          <w:szCs w:val="28"/>
        </w:rPr>
        <w:t>пемфигоида слизистых оболочек ум</w:t>
      </w:r>
      <w:r w:rsidR="00FC0EE0" w:rsidRPr="00391174">
        <w:rPr>
          <w:sz w:val="28"/>
          <w:szCs w:val="28"/>
        </w:rPr>
        <w:t xml:space="preserve">еньшается. Возраст половины </w:t>
      </w:r>
      <w:r w:rsidR="009E127A" w:rsidRPr="00391174">
        <w:rPr>
          <w:sz w:val="28"/>
          <w:szCs w:val="28"/>
        </w:rPr>
        <w:t xml:space="preserve">пациентов отмечается в диапазоне 60-70 лет. </w:t>
      </w:r>
    </w:p>
    <w:p w:rsidR="00735602" w:rsidRPr="00391174" w:rsidRDefault="0097505F" w:rsidP="00735602">
      <w:pPr>
        <w:spacing w:line="360" w:lineRule="auto"/>
        <w:ind w:firstLine="709"/>
        <w:jc w:val="both"/>
        <w:rPr>
          <w:sz w:val="28"/>
          <w:szCs w:val="28"/>
        </w:rPr>
      </w:pPr>
      <w:r w:rsidRPr="00391174">
        <w:rPr>
          <w:sz w:val="28"/>
          <w:szCs w:val="28"/>
        </w:rPr>
        <w:t>В группе сравнения</w:t>
      </w:r>
      <w:r w:rsidR="009E127A" w:rsidRPr="00391174">
        <w:rPr>
          <w:sz w:val="28"/>
          <w:szCs w:val="28"/>
        </w:rPr>
        <w:t xml:space="preserve"> с возрастом частота буллезного пемфигоида увеличивается причем как мужчин, так и женщин.</w:t>
      </w:r>
    </w:p>
    <w:p w:rsidR="00735602" w:rsidRPr="00391174" w:rsidRDefault="00735602" w:rsidP="00735602">
      <w:pPr>
        <w:spacing w:line="360" w:lineRule="auto"/>
        <w:ind w:firstLine="709"/>
        <w:jc w:val="both"/>
        <w:rPr>
          <w:sz w:val="28"/>
          <w:szCs w:val="28"/>
        </w:rPr>
      </w:pPr>
    </w:p>
    <w:p w:rsidR="00735602" w:rsidRPr="000A50C4" w:rsidRDefault="00860A54" w:rsidP="00735602">
      <w:pPr>
        <w:pStyle w:val="a4"/>
        <w:numPr>
          <w:ilvl w:val="1"/>
          <w:numId w:val="17"/>
        </w:numPr>
        <w:spacing w:line="360" w:lineRule="auto"/>
        <w:jc w:val="both"/>
        <w:outlineLvl w:val="0"/>
        <w:rPr>
          <w:sz w:val="28"/>
          <w:szCs w:val="28"/>
        </w:rPr>
      </w:pPr>
      <w:bookmarkStart w:id="217" w:name="_Toc9351128"/>
      <w:bookmarkStart w:id="218" w:name="_Toc9351223"/>
      <w:bookmarkStart w:id="219" w:name="_Toc9351442"/>
      <w:bookmarkStart w:id="220" w:name="_Toc9351708"/>
      <w:bookmarkStart w:id="221" w:name="_Toc9352520"/>
      <w:bookmarkStart w:id="222" w:name="_Toc9375159"/>
      <w:bookmarkStart w:id="223" w:name="_Toc9375390"/>
      <w:bookmarkStart w:id="224" w:name="_Toc9375543"/>
      <w:r w:rsidRPr="00391174">
        <w:rPr>
          <w:sz w:val="28"/>
          <w:szCs w:val="28"/>
        </w:rPr>
        <w:t>Сравнительная оценка клиническ</w:t>
      </w:r>
      <w:r w:rsidR="0097505F" w:rsidRPr="00391174">
        <w:rPr>
          <w:sz w:val="28"/>
          <w:szCs w:val="28"/>
        </w:rPr>
        <w:t xml:space="preserve">ой картины </w:t>
      </w:r>
      <w:r w:rsidR="00C657DA" w:rsidRPr="00391174">
        <w:rPr>
          <w:sz w:val="28"/>
          <w:szCs w:val="28"/>
        </w:rPr>
        <w:t>буллезных дерматозов</w:t>
      </w:r>
      <w:bookmarkEnd w:id="217"/>
      <w:bookmarkEnd w:id="218"/>
      <w:bookmarkEnd w:id="219"/>
      <w:bookmarkEnd w:id="220"/>
      <w:bookmarkEnd w:id="221"/>
      <w:bookmarkEnd w:id="222"/>
      <w:bookmarkEnd w:id="223"/>
      <w:bookmarkEnd w:id="224"/>
    </w:p>
    <w:p w:rsidR="00860A54" w:rsidRPr="003A2828" w:rsidRDefault="00860A54" w:rsidP="009B6830">
      <w:pPr>
        <w:pStyle w:val="a4"/>
        <w:numPr>
          <w:ilvl w:val="2"/>
          <w:numId w:val="17"/>
        </w:numPr>
        <w:spacing w:line="360" w:lineRule="auto"/>
        <w:jc w:val="both"/>
        <w:rPr>
          <w:sz w:val="28"/>
          <w:szCs w:val="28"/>
        </w:rPr>
      </w:pPr>
      <w:r w:rsidRPr="003A2828">
        <w:rPr>
          <w:sz w:val="28"/>
          <w:szCs w:val="28"/>
        </w:rPr>
        <w:t>Сравнительная оценка жалоб</w:t>
      </w:r>
    </w:p>
    <w:p w:rsidR="000169BA" w:rsidRPr="003A2828" w:rsidRDefault="00AF3999" w:rsidP="00474345">
      <w:pPr>
        <w:spacing w:line="360" w:lineRule="auto"/>
        <w:ind w:firstLine="709"/>
        <w:jc w:val="both"/>
        <w:rPr>
          <w:sz w:val="28"/>
          <w:szCs w:val="28"/>
        </w:rPr>
      </w:pPr>
      <w:r w:rsidRPr="003A2828">
        <w:rPr>
          <w:sz w:val="28"/>
          <w:szCs w:val="28"/>
        </w:rPr>
        <w:t>В</w:t>
      </w:r>
      <w:r w:rsidR="00057061" w:rsidRPr="003A2828">
        <w:rPr>
          <w:sz w:val="28"/>
          <w:szCs w:val="28"/>
        </w:rPr>
        <w:t>ысыпания на коже</w:t>
      </w:r>
      <w:r w:rsidR="006534F1" w:rsidRPr="003A2828">
        <w:rPr>
          <w:sz w:val="28"/>
          <w:szCs w:val="28"/>
        </w:rPr>
        <w:t xml:space="preserve"> выявлены у всех</w:t>
      </w:r>
      <w:r w:rsidR="0097505F">
        <w:rPr>
          <w:sz w:val="28"/>
          <w:szCs w:val="28"/>
        </w:rPr>
        <w:t xml:space="preserve"> </w:t>
      </w:r>
      <w:r w:rsidR="00057061" w:rsidRPr="003A2828">
        <w:rPr>
          <w:sz w:val="28"/>
          <w:szCs w:val="28"/>
        </w:rPr>
        <w:t xml:space="preserve">пациентов группы сравнения и только </w:t>
      </w:r>
      <w:r w:rsidR="00474345" w:rsidRPr="003A2828">
        <w:rPr>
          <w:sz w:val="28"/>
          <w:szCs w:val="28"/>
        </w:rPr>
        <w:t xml:space="preserve">у </w:t>
      </w:r>
      <w:r w:rsidR="00057061" w:rsidRPr="003A2828">
        <w:rPr>
          <w:sz w:val="28"/>
          <w:szCs w:val="28"/>
        </w:rPr>
        <w:t>половины пациентов основной группы</w:t>
      </w:r>
      <w:r w:rsidR="00F00274" w:rsidRPr="003A2828">
        <w:rPr>
          <w:sz w:val="28"/>
          <w:szCs w:val="28"/>
        </w:rPr>
        <w:t xml:space="preserve"> (</w:t>
      </w:r>
      <w:r w:rsidR="006534F1" w:rsidRPr="003A2828">
        <w:rPr>
          <w:sz w:val="28"/>
          <w:szCs w:val="28"/>
        </w:rPr>
        <w:t>табл</w:t>
      </w:r>
      <w:r w:rsidR="009E4DEB">
        <w:rPr>
          <w:sz w:val="28"/>
          <w:szCs w:val="28"/>
        </w:rPr>
        <w:t>. 3.3</w:t>
      </w:r>
      <w:r w:rsidR="00F00274" w:rsidRPr="003A2828">
        <w:rPr>
          <w:sz w:val="28"/>
          <w:szCs w:val="28"/>
        </w:rPr>
        <w:t>)</w:t>
      </w:r>
      <w:r w:rsidR="00057061" w:rsidRPr="003A2828">
        <w:rPr>
          <w:sz w:val="28"/>
          <w:szCs w:val="28"/>
        </w:rPr>
        <w:t>. Болевой синдром в местах высыпания отмечал</w:t>
      </w:r>
      <w:r w:rsidR="006534F1" w:rsidRPr="003A2828">
        <w:rPr>
          <w:sz w:val="28"/>
          <w:szCs w:val="28"/>
        </w:rPr>
        <w:t>ся</w:t>
      </w:r>
      <w:r w:rsidR="00057061" w:rsidRPr="003A2828">
        <w:rPr>
          <w:sz w:val="28"/>
          <w:szCs w:val="28"/>
        </w:rPr>
        <w:t xml:space="preserve"> у 2 (50%) пациентов основной группы и у 1 пациента (11%) в группе сравнения.</w:t>
      </w:r>
    </w:p>
    <w:p w:rsidR="00057061" w:rsidRPr="003A2828" w:rsidRDefault="000169BA" w:rsidP="000169BA">
      <w:pPr>
        <w:spacing w:line="360" w:lineRule="auto"/>
        <w:ind w:firstLine="709"/>
        <w:jc w:val="both"/>
        <w:rPr>
          <w:sz w:val="28"/>
          <w:szCs w:val="28"/>
        </w:rPr>
      </w:pPr>
      <w:r w:rsidRPr="003A2828">
        <w:rPr>
          <w:sz w:val="28"/>
          <w:szCs w:val="28"/>
        </w:rPr>
        <w:t xml:space="preserve">Зуд в местах высыпания отмечали только 6 пациентов с группы сравнения (67% случаев). </w:t>
      </w:r>
    </w:p>
    <w:p w:rsidR="008B060A" w:rsidRPr="003A2828" w:rsidRDefault="008B060A" w:rsidP="000169BA">
      <w:pPr>
        <w:spacing w:line="360" w:lineRule="auto"/>
        <w:ind w:firstLine="709"/>
        <w:jc w:val="both"/>
        <w:rPr>
          <w:sz w:val="28"/>
          <w:szCs w:val="28"/>
        </w:rPr>
      </w:pPr>
    </w:p>
    <w:p w:rsidR="008B060A" w:rsidRPr="003A2828" w:rsidRDefault="00860A54" w:rsidP="008B060A">
      <w:pPr>
        <w:spacing w:line="360" w:lineRule="auto"/>
        <w:jc w:val="right"/>
        <w:rPr>
          <w:b/>
          <w:sz w:val="28"/>
          <w:szCs w:val="28"/>
          <w:lang w:val="en-US"/>
        </w:rPr>
      </w:pPr>
      <w:r w:rsidRPr="003A2828">
        <w:rPr>
          <w:b/>
          <w:sz w:val="28"/>
          <w:szCs w:val="28"/>
        </w:rPr>
        <w:t>Таблица</w:t>
      </w:r>
      <w:r w:rsidR="009E4DEB">
        <w:rPr>
          <w:b/>
          <w:sz w:val="28"/>
          <w:szCs w:val="28"/>
        </w:rPr>
        <w:t xml:space="preserve"> 3.3</w:t>
      </w:r>
      <w:r w:rsidR="008B060A" w:rsidRPr="003A2828">
        <w:rPr>
          <w:b/>
          <w:sz w:val="28"/>
          <w:szCs w:val="28"/>
          <w:lang w:val="en-US"/>
        </w:rPr>
        <w:t>.</w:t>
      </w:r>
    </w:p>
    <w:p w:rsidR="00474345" w:rsidRPr="003A2828" w:rsidRDefault="00860A54" w:rsidP="00474345">
      <w:pPr>
        <w:spacing w:line="360" w:lineRule="auto"/>
        <w:jc w:val="center"/>
        <w:rPr>
          <w:sz w:val="28"/>
          <w:szCs w:val="28"/>
        </w:rPr>
      </w:pPr>
      <w:r w:rsidRPr="003A2828">
        <w:rPr>
          <w:sz w:val="28"/>
          <w:szCs w:val="28"/>
        </w:rPr>
        <w:t>Сравн</w:t>
      </w:r>
      <w:r w:rsidR="00474345" w:rsidRPr="003A2828">
        <w:rPr>
          <w:sz w:val="28"/>
          <w:szCs w:val="28"/>
        </w:rPr>
        <w:t>ительная оценка жалоб пациентов</w:t>
      </w:r>
    </w:p>
    <w:tbl>
      <w:tblPr>
        <w:tblStyle w:val="a3"/>
        <w:tblW w:w="0" w:type="auto"/>
        <w:tblLook w:val="04A0" w:firstRow="1" w:lastRow="0" w:firstColumn="1" w:lastColumn="0" w:noHBand="0" w:noVBand="1"/>
      </w:tblPr>
      <w:tblGrid>
        <w:gridCol w:w="3113"/>
        <w:gridCol w:w="1483"/>
        <w:gridCol w:w="1630"/>
        <w:gridCol w:w="1709"/>
        <w:gridCol w:w="1404"/>
      </w:tblGrid>
      <w:tr w:rsidR="003A2828" w:rsidRPr="003A2828" w:rsidTr="00860A54">
        <w:tc>
          <w:tcPr>
            <w:tcW w:w="3113" w:type="dxa"/>
            <w:vMerge w:val="restart"/>
          </w:tcPr>
          <w:p w:rsidR="00860A54" w:rsidRPr="003A2828" w:rsidRDefault="00860A54" w:rsidP="00860A54">
            <w:pPr>
              <w:spacing w:line="360" w:lineRule="auto"/>
              <w:jc w:val="both"/>
              <w:rPr>
                <w:sz w:val="28"/>
                <w:szCs w:val="28"/>
              </w:rPr>
            </w:pPr>
            <w:r w:rsidRPr="003A2828">
              <w:rPr>
                <w:sz w:val="28"/>
                <w:szCs w:val="28"/>
              </w:rPr>
              <w:t>Жалобы</w:t>
            </w:r>
          </w:p>
        </w:tc>
        <w:tc>
          <w:tcPr>
            <w:tcW w:w="6226" w:type="dxa"/>
            <w:gridSpan w:val="4"/>
          </w:tcPr>
          <w:p w:rsidR="00860A54" w:rsidRPr="003A2828" w:rsidRDefault="00860A54" w:rsidP="00860A54">
            <w:pPr>
              <w:spacing w:line="360" w:lineRule="auto"/>
              <w:jc w:val="both"/>
              <w:rPr>
                <w:sz w:val="28"/>
                <w:szCs w:val="28"/>
              </w:rPr>
            </w:pPr>
            <w:r w:rsidRPr="003A2828">
              <w:rPr>
                <w:sz w:val="28"/>
                <w:szCs w:val="28"/>
              </w:rPr>
              <w:t>Группы наблюдения</w:t>
            </w:r>
          </w:p>
        </w:tc>
      </w:tr>
      <w:tr w:rsidR="003A2828" w:rsidRPr="003A2828" w:rsidTr="00860A54">
        <w:tc>
          <w:tcPr>
            <w:tcW w:w="3113" w:type="dxa"/>
            <w:vMerge/>
          </w:tcPr>
          <w:p w:rsidR="00860A54" w:rsidRPr="003A2828" w:rsidRDefault="00860A54" w:rsidP="00860A54">
            <w:pPr>
              <w:spacing w:line="360" w:lineRule="auto"/>
              <w:jc w:val="both"/>
              <w:rPr>
                <w:sz w:val="28"/>
                <w:szCs w:val="28"/>
              </w:rPr>
            </w:pPr>
          </w:p>
        </w:tc>
        <w:tc>
          <w:tcPr>
            <w:tcW w:w="3113" w:type="dxa"/>
            <w:gridSpan w:val="2"/>
          </w:tcPr>
          <w:p w:rsidR="00860A54" w:rsidRPr="003A2828" w:rsidRDefault="00860A54" w:rsidP="000A50C4">
            <w:pPr>
              <w:spacing w:line="360" w:lineRule="auto"/>
              <w:jc w:val="both"/>
              <w:rPr>
                <w:sz w:val="28"/>
                <w:szCs w:val="28"/>
              </w:rPr>
            </w:pPr>
            <w:r w:rsidRPr="003A2828">
              <w:rPr>
                <w:sz w:val="28"/>
                <w:szCs w:val="28"/>
              </w:rPr>
              <w:t>Сравнения</w:t>
            </w:r>
          </w:p>
        </w:tc>
        <w:tc>
          <w:tcPr>
            <w:tcW w:w="3113" w:type="dxa"/>
            <w:gridSpan w:val="2"/>
          </w:tcPr>
          <w:p w:rsidR="00860A54" w:rsidRPr="003A2828" w:rsidRDefault="00860A54" w:rsidP="000A50C4">
            <w:pPr>
              <w:spacing w:line="360" w:lineRule="auto"/>
              <w:jc w:val="both"/>
              <w:rPr>
                <w:sz w:val="28"/>
                <w:szCs w:val="28"/>
              </w:rPr>
            </w:pPr>
            <w:r w:rsidRPr="003A2828">
              <w:rPr>
                <w:sz w:val="28"/>
                <w:szCs w:val="28"/>
              </w:rPr>
              <w:t>Основная</w:t>
            </w:r>
          </w:p>
        </w:tc>
      </w:tr>
      <w:tr w:rsidR="003A2828" w:rsidRPr="003A2828" w:rsidTr="00860A54">
        <w:tc>
          <w:tcPr>
            <w:tcW w:w="3113" w:type="dxa"/>
            <w:vMerge/>
          </w:tcPr>
          <w:p w:rsidR="00860A54" w:rsidRPr="003A2828" w:rsidRDefault="00860A54" w:rsidP="00860A54">
            <w:pPr>
              <w:spacing w:line="360" w:lineRule="auto"/>
              <w:jc w:val="both"/>
              <w:rPr>
                <w:sz w:val="28"/>
                <w:szCs w:val="28"/>
              </w:rPr>
            </w:pPr>
          </w:p>
        </w:tc>
        <w:tc>
          <w:tcPr>
            <w:tcW w:w="1483" w:type="dxa"/>
          </w:tcPr>
          <w:p w:rsidR="00860A54" w:rsidRPr="003A2828" w:rsidRDefault="00860A54" w:rsidP="000A50C4">
            <w:pPr>
              <w:spacing w:line="360" w:lineRule="auto"/>
              <w:jc w:val="both"/>
              <w:rPr>
                <w:sz w:val="28"/>
                <w:szCs w:val="28"/>
              </w:rPr>
            </w:pPr>
            <w:r w:rsidRPr="003A2828">
              <w:rPr>
                <w:sz w:val="28"/>
                <w:szCs w:val="28"/>
              </w:rPr>
              <w:t>9</w:t>
            </w:r>
          </w:p>
        </w:tc>
        <w:tc>
          <w:tcPr>
            <w:tcW w:w="1630" w:type="dxa"/>
          </w:tcPr>
          <w:p w:rsidR="00860A54" w:rsidRPr="003A2828" w:rsidRDefault="00860A54" w:rsidP="000A50C4">
            <w:pPr>
              <w:spacing w:line="360" w:lineRule="auto"/>
              <w:jc w:val="both"/>
              <w:rPr>
                <w:sz w:val="28"/>
                <w:szCs w:val="28"/>
              </w:rPr>
            </w:pPr>
            <w:r w:rsidRPr="003A2828">
              <w:rPr>
                <w:sz w:val="28"/>
                <w:szCs w:val="28"/>
              </w:rPr>
              <w:t>%</w:t>
            </w:r>
          </w:p>
        </w:tc>
        <w:tc>
          <w:tcPr>
            <w:tcW w:w="1709" w:type="dxa"/>
          </w:tcPr>
          <w:p w:rsidR="00860A54" w:rsidRPr="003A2828" w:rsidRDefault="00860A54" w:rsidP="000A50C4">
            <w:pPr>
              <w:spacing w:line="360" w:lineRule="auto"/>
              <w:jc w:val="both"/>
              <w:rPr>
                <w:sz w:val="28"/>
                <w:szCs w:val="28"/>
              </w:rPr>
            </w:pPr>
            <w:r w:rsidRPr="003A2828">
              <w:rPr>
                <w:sz w:val="28"/>
                <w:szCs w:val="28"/>
              </w:rPr>
              <w:t>4</w:t>
            </w:r>
          </w:p>
        </w:tc>
        <w:tc>
          <w:tcPr>
            <w:tcW w:w="1404" w:type="dxa"/>
          </w:tcPr>
          <w:p w:rsidR="00860A54" w:rsidRPr="003A2828" w:rsidRDefault="00860A54" w:rsidP="000A50C4">
            <w:pPr>
              <w:spacing w:line="360" w:lineRule="auto"/>
              <w:jc w:val="both"/>
              <w:rPr>
                <w:sz w:val="28"/>
                <w:szCs w:val="28"/>
              </w:rPr>
            </w:pPr>
            <w:r w:rsidRPr="003A2828">
              <w:rPr>
                <w:sz w:val="28"/>
                <w:szCs w:val="28"/>
              </w:rPr>
              <w:t>%</w:t>
            </w:r>
          </w:p>
        </w:tc>
      </w:tr>
      <w:tr w:rsidR="003A2828" w:rsidRPr="003A2828" w:rsidTr="00860A54">
        <w:tc>
          <w:tcPr>
            <w:tcW w:w="3113" w:type="dxa"/>
          </w:tcPr>
          <w:p w:rsidR="00860A54" w:rsidRPr="003A2828" w:rsidRDefault="00860A54" w:rsidP="00860A54">
            <w:pPr>
              <w:spacing w:line="360" w:lineRule="auto"/>
              <w:jc w:val="both"/>
              <w:rPr>
                <w:sz w:val="28"/>
                <w:szCs w:val="28"/>
              </w:rPr>
            </w:pPr>
            <w:r w:rsidRPr="003A2828">
              <w:rPr>
                <w:sz w:val="28"/>
                <w:szCs w:val="28"/>
              </w:rPr>
              <w:t>Высыпание на коже</w:t>
            </w:r>
          </w:p>
        </w:tc>
        <w:tc>
          <w:tcPr>
            <w:tcW w:w="1483" w:type="dxa"/>
          </w:tcPr>
          <w:p w:rsidR="00860A54" w:rsidRPr="003A2828" w:rsidRDefault="00860A54" w:rsidP="000A50C4">
            <w:pPr>
              <w:spacing w:line="360" w:lineRule="auto"/>
              <w:jc w:val="both"/>
              <w:rPr>
                <w:sz w:val="28"/>
                <w:szCs w:val="28"/>
              </w:rPr>
            </w:pPr>
            <w:r w:rsidRPr="003A2828">
              <w:rPr>
                <w:sz w:val="28"/>
                <w:szCs w:val="28"/>
              </w:rPr>
              <w:t>9</w:t>
            </w:r>
          </w:p>
        </w:tc>
        <w:tc>
          <w:tcPr>
            <w:tcW w:w="1630" w:type="dxa"/>
          </w:tcPr>
          <w:p w:rsidR="00860A54" w:rsidRPr="003A2828" w:rsidRDefault="00860A54" w:rsidP="000A50C4">
            <w:pPr>
              <w:spacing w:line="360" w:lineRule="auto"/>
              <w:jc w:val="both"/>
              <w:rPr>
                <w:sz w:val="28"/>
                <w:szCs w:val="28"/>
              </w:rPr>
            </w:pPr>
            <w:r w:rsidRPr="003A2828">
              <w:rPr>
                <w:sz w:val="28"/>
                <w:szCs w:val="28"/>
              </w:rPr>
              <w:t>100</w:t>
            </w:r>
          </w:p>
        </w:tc>
        <w:tc>
          <w:tcPr>
            <w:tcW w:w="1709" w:type="dxa"/>
          </w:tcPr>
          <w:p w:rsidR="00860A54" w:rsidRPr="003A2828" w:rsidRDefault="00860A54" w:rsidP="000A50C4">
            <w:pPr>
              <w:spacing w:line="360" w:lineRule="auto"/>
              <w:jc w:val="both"/>
              <w:rPr>
                <w:sz w:val="28"/>
                <w:szCs w:val="28"/>
              </w:rPr>
            </w:pPr>
            <w:r w:rsidRPr="003A2828">
              <w:rPr>
                <w:sz w:val="28"/>
                <w:szCs w:val="28"/>
              </w:rPr>
              <w:t>2</w:t>
            </w:r>
          </w:p>
        </w:tc>
        <w:tc>
          <w:tcPr>
            <w:tcW w:w="1404" w:type="dxa"/>
          </w:tcPr>
          <w:p w:rsidR="00860A54" w:rsidRPr="003A2828" w:rsidRDefault="00860A54" w:rsidP="000A50C4">
            <w:pPr>
              <w:spacing w:line="360" w:lineRule="auto"/>
              <w:jc w:val="both"/>
              <w:rPr>
                <w:sz w:val="28"/>
                <w:szCs w:val="28"/>
              </w:rPr>
            </w:pPr>
            <w:r w:rsidRPr="003A2828">
              <w:rPr>
                <w:sz w:val="28"/>
                <w:szCs w:val="28"/>
              </w:rPr>
              <w:t>50</w:t>
            </w:r>
          </w:p>
        </w:tc>
      </w:tr>
      <w:tr w:rsidR="003A2828" w:rsidRPr="003A2828" w:rsidTr="00860A54">
        <w:tc>
          <w:tcPr>
            <w:tcW w:w="3113" w:type="dxa"/>
          </w:tcPr>
          <w:p w:rsidR="00860A54" w:rsidRPr="003A2828" w:rsidRDefault="00860A54" w:rsidP="00860A54">
            <w:pPr>
              <w:spacing w:line="360" w:lineRule="auto"/>
              <w:jc w:val="both"/>
              <w:rPr>
                <w:sz w:val="28"/>
                <w:szCs w:val="28"/>
              </w:rPr>
            </w:pPr>
            <w:r w:rsidRPr="003A2828">
              <w:rPr>
                <w:sz w:val="28"/>
                <w:szCs w:val="28"/>
              </w:rPr>
              <w:t>Болевой синдром в местах высыпания</w:t>
            </w:r>
          </w:p>
        </w:tc>
        <w:tc>
          <w:tcPr>
            <w:tcW w:w="1483" w:type="dxa"/>
          </w:tcPr>
          <w:p w:rsidR="00860A54" w:rsidRPr="003A2828" w:rsidRDefault="002E6A41" w:rsidP="000A50C4">
            <w:pPr>
              <w:spacing w:line="360" w:lineRule="auto"/>
              <w:jc w:val="both"/>
              <w:rPr>
                <w:sz w:val="28"/>
                <w:szCs w:val="28"/>
              </w:rPr>
            </w:pPr>
            <w:r w:rsidRPr="003A2828">
              <w:rPr>
                <w:sz w:val="28"/>
                <w:szCs w:val="28"/>
              </w:rPr>
              <w:t>1</w:t>
            </w:r>
          </w:p>
        </w:tc>
        <w:tc>
          <w:tcPr>
            <w:tcW w:w="1630" w:type="dxa"/>
          </w:tcPr>
          <w:p w:rsidR="00860A54" w:rsidRPr="003A2828" w:rsidRDefault="002E6A41" w:rsidP="000A50C4">
            <w:pPr>
              <w:spacing w:line="360" w:lineRule="auto"/>
              <w:jc w:val="both"/>
              <w:rPr>
                <w:sz w:val="28"/>
                <w:szCs w:val="28"/>
              </w:rPr>
            </w:pPr>
            <w:r w:rsidRPr="003A2828">
              <w:rPr>
                <w:sz w:val="28"/>
                <w:szCs w:val="28"/>
              </w:rPr>
              <w:t>0</w:t>
            </w:r>
          </w:p>
        </w:tc>
        <w:tc>
          <w:tcPr>
            <w:tcW w:w="1709" w:type="dxa"/>
          </w:tcPr>
          <w:p w:rsidR="00860A54" w:rsidRPr="003A2828" w:rsidRDefault="00CF626C" w:rsidP="000A50C4">
            <w:pPr>
              <w:spacing w:line="360" w:lineRule="auto"/>
              <w:jc w:val="both"/>
              <w:rPr>
                <w:sz w:val="28"/>
                <w:szCs w:val="28"/>
              </w:rPr>
            </w:pPr>
            <w:r w:rsidRPr="003A2828">
              <w:rPr>
                <w:sz w:val="28"/>
                <w:szCs w:val="28"/>
              </w:rPr>
              <w:t>2</w:t>
            </w:r>
          </w:p>
        </w:tc>
        <w:tc>
          <w:tcPr>
            <w:tcW w:w="1404" w:type="dxa"/>
          </w:tcPr>
          <w:p w:rsidR="00860A54" w:rsidRPr="003A2828" w:rsidRDefault="00CF626C" w:rsidP="000A50C4">
            <w:pPr>
              <w:spacing w:line="360" w:lineRule="auto"/>
              <w:jc w:val="both"/>
              <w:rPr>
                <w:sz w:val="28"/>
                <w:szCs w:val="28"/>
              </w:rPr>
            </w:pPr>
            <w:r w:rsidRPr="003A2828">
              <w:rPr>
                <w:sz w:val="28"/>
                <w:szCs w:val="28"/>
              </w:rPr>
              <w:t>50</w:t>
            </w:r>
          </w:p>
        </w:tc>
      </w:tr>
      <w:tr w:rsidR="003A2828" w:rsidRPr="003A2828" w:rsidTr="00860A54">
        <w:tc>
          <w:tcPr>
            <w:tcW w:w="3113" w:type="dxa"/>
          </w:tcPr>
          <w:p w:rsidR="00860A54" w:rsidRPr="003A2828" w:rsidRDefault="00860A54" w:rsidP="00860A54">
            <w:pPr>
              <w:spacing w:line="360" w:lineRule="auto"/>
              <w:jc w:val="both"/>
              <w:rPr>
                <w:sz w:val="28"/>
                <w:szCs w:val="28"/>
              </w:rPr>
            </w:pPr>
            <w:r w:rsidRPr="003A2828">
              <w:rPr>
                <w:sz w:val="28"/>
                <w:szCs w:val="28"/>
              </w:rPr>
              <w:t>Зуд</w:t>
            </w:r>
          </w:p>
        </w:tc>
        <w:tc>
          <w:tcPr>
            <w:tcW w:w="1483" w:type="dxa"/>
          </w:tcPr>
          <w:p w:rsidR="00860A54" w:rsidRPr="003A2828" w:rsidRDefault="00860A54" w:rsidP="000A50C4">
            <w:pPr>
              <w:spacing w:line="360" w:lineRule="auto"/>
              <w:jc w:val="both"/>
              <w:rPr>
                <w:sz w:val="28"/>
                <w:szCs w:val="28"/>
              </w:rPr>
            </w:pPr>
            <w:r w:rsidRPr="003A2828">
              <w:rPr>
                <w:sz w:val="28"/>
                <w:szCs w:val="28"/>
              </w:rPr>
              <w:t>6</w:t>
            </w:r>
          </w:p>
        </w:tc>
        <w:tc>
          <w:tcPr>
            <w:tcW w:w="1630" w:type="dxa"/>
          </w:tcPr>
          <w:p w:rsidR="00860A54" w:rsidRPr="003A2828" w:rsidRDefault="00860A54" w:rsidP="000A50C4">
            <w:pPr>
              <w:spacing w:line="360" w:lineRule="auto"/>
              <w:jc w:val="both"/>
              <w:rPr>
                <w:sz w:val="28"/>
                <w:szCs w:val="28"/>
              </w:rPr>
            </w:pPr>
            <w:r w:rsidRPr="003A2828">
              <w:rPr>
                <w:sz w:val="28"/>
                <w:szCs w:val="28"/>
              </w:rPr>
              <w:t>66</w:t>
            </w:r>
          </w:p>
        </w:tc>
        <w:tc>
          <w:tcPr>
            <w:tcW w:w="1709" w:type="dxa"/>
          </w:tcPr>
          <w:p w:rsidR="00860A54" w:rsidRPr="003A2828" w:rsidRDefault="00860A54" w:rsidP="000A50C4">
            <w:pPr>
              <w:spacing w:line="360" w:lineRule="auto"/>
              <w:jc w:val="both"/>
              <w:rPr>
                <w:sz w:val="28"/>
                <w:szCs w:val="28"/>
              </w:rPr>
            </w:pPr>
            <w:r w:rsidRPr="003A2828">
              <w:rPr>
                <w:sz w:val="28"/>
                <w:szCs w:val="28"/>
              </w:rPr>
              <w:t>0</w:t>
            </w:r>
          </w:p>
        </w:tc>
        <w:tc>
          <w:tcPr>
            <w:tcW w:w="1404" w:type="dxa"/>
          </w:tcPr>
          <w:p w:rsidR="00860A54" w:rsidRPr="003A2828" w:rsidRDefault="00860A54" w:rsidP="000A50C4">
            <w:pPr>
              <w:spacing w:line="360" w:lineRule="auto"/>
              <w:jc w:val="both"/>
              <w:rPr>
                <w:sz w:val="28"/>
                <w:szCs w:val="28"/>
              </w:rPr>
            </w:pPr>
            <w:r w:rsidRPr="003A2828">
              <w:rPr>
                <w:sz w:val="28"/>
                <w:szCs w:val="28"/>
              </w:rPr>
              <w:t>0</w:t>
            </w:r>
          </w:p>
        </w:tc>
      </w:tr>
      <w:tr w:rsidR="003A2828" w:rsidRPr="003A2828" w:rsidTr="00860A54">
        <w:tc>
          <w:tcPr>
            <w:tcW w:w="3113" w:type="dxa"/>
          </w:tcPr>
          <w:p w:rsidR="00860A54" w:rsidRPr="003A2828" w:rsidRDefault="00860A54" w:rsidP="00860A54">
            <w:pPr>
              <w:spacing w:line="360" w:lineRule="auto"/>
              <w:jc w:val="both"/>
              <w:rPr>
                <w:sz w:val="28"/>
                <w:szCs w:val="28"/>
              </w:rPr>
            </w:pPr>
            <w:r w:rsidRPr="003A2828">
              <w:rPr>
                <w:sz w:val="28"/>
                <w:szCs w:val="28"/>
              </w:rPr>
              <w:t xml:space="preserve">Высыпание на СОПР </w:t>
            </w:r>
          </w:p>
        </w:tc>
        <w:tc>
          <w:tcPr>
            <w:tcW w:w="1483" w:type="dxa"/>
          </w:tcPr>
          <w:p w:rsidR="00860A54" w:rsidRPr="003A2828" w:rsidRDefault="00860A54" w:rsidP="000A50C4">
            <w:pPr>
              <w:spacing w:line="360" w:lineRule="auto"/>
              <w:jc w:val="both"/>
              <w:rPr>
                <w:sz w:val="28"/>
                <w:szCs w:val="28"/>
              </w:rPr>
            </w:pPr>
            <w:r w:rsidRPr="003A2828">
              <w:rPr>
                <w:sz w:val="28"/>
                <w:szCs w:val="28"/>
              </w:rPr>
              <w:t>2</w:t>
            </w:r>
          </w:p>
        </w:tc>
        <w:tc>
          <w:tcPr>
            <w:tcW w:w="1630" w:type="dxa"/>
          </w:tcPr>
          <w:p w:rsidR="00860A54" w:rsidRPr="003A2828" w:rsidRDefault="00860A54" w:rsidP="000A50C4">
            <w:pPr>
              <w:spacing w:line="360" w:lineRule="auto"/>
              <w:jc w:val="both"/>
              <w:rPr>
                <w:sz w:val="28"/>
                <w:szCs w:val="28"/>
              </w:rPr>
            </w:pPr>
            <w:r w:rsidRPr="003A2828">
              <w:rPr>
                <w:sz w:val="28"/>
                <w:szCs w:val="28"/>
              </w:rPr>
              <w:t>22</w:t>
            </w:r>
          </w:p>
        </w:tc>
        <w:tc>
          <w:tcPr>
            <w:tcW w:w="1709" w:type="dxa"/>
          </w:tcPr>
          <w:p w:rsidR="00860A54" w:rsidRPr="003A2828" w:rsidRDefault="00860A54" w:rsidP="000A50C4">
            <w:pPr>
              <w:spacing w:line="360" w:lineRule="auto"/>
              <w:jc w:val="both"/>
              <w:rPr>
                <w:sz w:val="28"/>
                <w:szCs w:val="28"/>
              </w:rPr>
            </w:pPr>
            <w:r w:rsidRPr="003A2828">
              <w:rPr>
                <w:sz w:val="28"/>
                <w:szCs w:val="28"/>
              </w:rPr>
              <w:t>4</w:t>
            </w:r>
          </w:p>
        </w:tc>
        <w:tc>
          <w:tcPr>
            <w:tcW w:w="1404" w:type="dxa"/>
          </w:tcPr>
          <w:p w:rsidR="00860A54" w:rsidRPr="003A2828" w:rsidRDefault="00860A54" w:rsidP="000A50C4">
            <w:pPr>
              <w:spacing w:line="360" w:lineRule="auto"/>
              <w:jc w:val="both"/>
              <w:rPr>
                <w:sz w:val="28"/>
                <w:szCs w:val="28"/>
              </w:rPr>
            </w:pPr>
            <w:r w:rsidRPr="003A2828">
              <w:rPr>
                <w:sz w:val="28"/>
                <w:szCs w:val="28"/>
              </w:rPr>
              <w:t>100</w:t>
            </w:r>
          </w:p>
        </w:tc>
      </w:tr>
      <w:tr w:rsidR="003A2828" w:rsidRPr="003A2828" w:rsidTr="00860A54">
        <w:tc>
          <w:tcPr>
            <w:tcW w:w="3113" w:type="dxa"/>
          </w:tcPr>
          <w:p w:rsidR="00860A54" w:rsidRPr="003A2828" w:rsidRDefault="00860A54" w:rsidP="00860A54">
            <w:pPr>
              <w:spacing w:line="360" w:lineRule="auto"/>
              <w:jc w:val="both"/>
              <w:rPr>
                <w:sz w:val="28"/>
                <w:szCs w:val="28"/>
              </w:rPr>
            </w:pPr>
            <w:r w:rsidRPr="003A2828">
              <w:rPr>
                <w:sz w:val="28"/>
                <w:szCs w:val="28"/>
              </w:rPr>
              <w:t>Затруднение при глотании твердой пищи</w:t>
            </w:r>
          </w:p>
        </w:tc>
        <w:tc>
          <w:tcPr>
            <w:tcW w:w="1483" w:type="dxa"/>
          </w:tcPr>
          <w:p w:rsidR="00860A54" w:rsidRPr="003A2828" w:rsidRDefault="00860A54" w:rsidP="000A50C4">
            <w:pPr>
              <w:spacing w:line="360" w:lineRule="auto"/>
              <w:jc w:val="both"/>
              <w:rPr>
                <w:sz w:val="28"/>
                <w:szCs w:val="28"/>
              </w:rPr>
            </w:pPr>
            <w:r w:rsidRPr="003A2828">
              <w:rPr>
                <w:sz w:val="28"/>
                <w:szCs w:val="28"/>
              </w:rPr>
              <w:t>0</w:t>
            </w:r>
          </w:p>
        </w:tc>
        <w:tc>
          <w:tcPr>
            <w:tcW w:w="1630" w:type="dxa"/>
          </w:tcPr>
          <w:p w:rsidR="00860A54" w:rsidRPr="003A2828" w:rsidRDefault="00860A54" w:rsidP="000A50C4">
            <w:pPr>
              <w:spacing w:line="360" w:lineRule="auto"/>
              <w:jc w:val="both"/>
              <w:rPr>
                <w:sz w:val="28"/>
                <w:szCs w:val="28"/>
              </w:rPr>
            </w:pPr>
            <w:r w:rsidRPr="003A2828">
              <w:rPr>
                <w:sz w:val="28"/>
                <w:szCs w:val="28"/>
              </w:rPr>
              <w:t>0</w:t>
            </w:r>
          </w:p>
        </w:tc>
        <w:tc>
          <w:tcPr>
            <w:tcW w:w="1709" w:type="dxa"/>
          </w:tcPr>
          <w:p w:rsidR="00860A54" w:rsidRPr="003A2828" w:rsidRDefault="00860A54" w:rsidP="000A50C4">
            <w:pPr>
              <w:spacing w:line="360" w:lineRule="auto"/>
              <w:jc w:val="both"/>
              <w:rPr>
                <w:sz w:val="28"/>
                <w:szCs w:val="28"/>
              </w:rPr>
            </w:pPr>
            <w:r w:rsidRPr="003A2828">
              <w:rPr>
                <w:sz w:val="28"/>
                <w:szCs w:val="28"/>
              </w:rPr>
              <w:t>2</w:t>
            </w:r>
          </w:p>
        </w:tc>
        <w:tc>
          <w:tcPr>
            <w:tcW w:w="1404" w:type="dxa"/>
          </w:tcPr>
          <w:p w:rsidR="00860A54" w:rsidRPr="003A2828" w:rsidRDefault="00860A54" w:rsidP="000A50C4">
            <w:pPr>
              <w:spacing w:line="360" w:lineRule="auto"/>
              <w:jc w:val="both"/>
              <w:rPr>
                <w:sz w:val="28"/>
                <w:szCs w:val="28"/>
              </w:rPr>
            </w:pPr>
            <w:r w:rsidRPr="003A2828">
              <w:rPr>
                <w:sz w:val="28"/>
                <w:szCs w:val="28"/>
              </w:rPr>
              <w:t>50</w:t>
            </w:r>
          </w:p>
        </w:tc>
      </w:tr>
      <w:tr w:rsidR="00860A54" w:rsidRPr="003A2828" w:rsidTr="00860A54">
        <w:tc>
          <w:tcPr>
            <w:tcW w:w="3113" w:type="dxa"/>
          </w:tcPr>
          <w:p w:rsidR="00860A54" w:rsidRPr="003A2828" w:rsidRDefault="00860A54" w:rsidP="00860A54">
            <w:pPr>
              <w:spacing w:line="360" w:lineRule="auto"/>
              <w:jc w:val="both"/>
              <w:rPr>
                <w:sz w:val="28"/>
                <w:szCs w:val="28"/>
              </w:rPr>
            </w:pPr>
            <w:r w:rsidRPr="003A2828">
              <w:rPr>
                <w:sz w:val="28"/>
                <w:szCs w:val="28"/>
              </w:rPr>
              <w:t>Жжение и чувство песка в глазах</w:t>
            </w:r>
          </w:p>
        </w:tc>
        <w:tc>
          <w:tcPr>
            <w:tcW w:w="1483" w:type="dxa"/>
          </w:tcPr>
          <w:p w:rsidR="00860A54" w:rsidRPr="003A2828" w:rsidRDefault="00860A54" w:rsidP="000A50C4">
            <w:pPr>
              <w:spacing w:line="360" w:lineRule="auto"/>
              <w:jc w:val="both"/>
              <w:rPr>
                <w:sz w:val="28"/>
                <w:szCs w:val="28"/>
              </w:rPr>
            </w:pPr>
            <w:r w:rsidRPr="003A2828">
              <w:rPr>
                <w:sz w:val="28"/>
                <w:szCs w:val="28"/>
              </w:rPr>
              <w:t>0</w:t>
            </w:r>
          </w:p>
        </w:tc>
        <w:tc>
          <w:tcPr>
            <w:tcW w:w="1630" w:type="dxa"/>
          </w:tcPr>
          <w:p w:rsidR="00860A54" w:rsidRPr="003A2828" w:rsidRDefault="00860A54" w:rsidP="000A50C4">
            <w:pPr>
              <w:spacing w:line="360" w:lineRule="auto"/>
              <w:jc w:val="both"/>
              <w:rPr>
                <w:sz w:val="28"/>
                <w:szCs w:val="28"/>
              </w:rPr>
            </w:pPr>
            <w:r w:rsidRPr="003A2828">
              <w:rPr>
                <w:sz w:val="28"/>
                <w:szCs w:val="28"/>
              </w:rPr>
              <w:t>0</w:t>
            </w:r>
          </w:p>
        </w:tc>
        <w:tc>
          <w:tcPr>
            <w:tcW w:w="1709" w:type="dxa"/>
          </w:tcPr>
          <w:p w:rsidR="00860A54" w:rsidRPr="003A2828" w:rsidRDefault="00860A54" w:rsidP="000A50C4">
            <w:pPr>
              <w:spacing w:line="360" w:lineRule="auto"/>
              <w:jc w:val="both"/>
              <w:rPr>
                <w:sz w:val="28"/>
                <w:szCs w:val="28"/>
              </w:rPr>
            </w:pPr>
            <w:r w:rsidRPr="003A2828">
              <w:rPr>
                <w:sz w:val="28"/>
                <w:szCs w:val="28"/>
              </w:rPr>
              <w:t>2</w:t>
            </w:r>
          </w:p>
        </w:tc>
        <w:tc>
          <w:tcPr>
            <w:tcW w:w="1404" w:type="dxa"/>
          </w:tcPr>
          <w:p w:rsidR="00860A54" w:rsidRPr="003A2828" w:rsidRDefault="00860A54" w:rsidP="000A50C4">
            <w:pPr>
              <w:spacing w:line="360" w:lineRule="auto"/>
              <w:jc w:val="both"/>
              <w:rPr>
                <w:sz w:val="28"/>
                <w:szCs w:val="28"/>
              </w:rPr>
            </w:pPr>
            <w:r w:rsidRPr="003A2828">
              <w:rPr>
                <w:sz w:val="28"/>
                <w:szCs w:val="28"/>
              </w:rPr>
              <w:t>50</w:t>
            </w:r>
          </w:p>
        </w:tc>
      </w:tr>
    </w:tbl>
    <w:p w:rsidR="00860A54" w:rsidRPr="003A2828" w:rsidRDefault="00187ACA" w:rsidP="000A50C4">
      <w:pPr>
        <w:spacing w:line="360" w:lineRule="auto"/>
        <w:ind w:firstLine="709"/>
        <w:jc w:val="both"/>
        <w:rPr>
          <w:sz w:val="28"/>
          <w:szCs w:val="28"/>
        </w:rPr>
      </w:pPr>
      <w:r w:rsidRPr="003A2828">
        <w:rPr>
          <w:sz w:val="28"/>
          <w:szCs w:val="28"/>
        </w:rPr>
        <w:lastRenderedPageBreak/>
        <w:t>Все пациенты основной группы жаловались на наличие высыпаний на СОПР</w:t>
      </w:r>
      <w:r w:rsidR="00275CCB" w:rsidRPr="003A2828">
        <w:rPr>
          <w:sz w:val="28"/>
          <w:szCs w:val="28"/>
        </w:rPr>
        <w:t>. В</w:t>
      </w:r>
      <w:r w:rsidRPr="003A2828">
        <w:rPr>
          <w:sz w:val="28"/>
          <w:szCs w:val="28"/>
        </w:rPr>
        <w:t xml:space="preserve"> группе сравнения только 2 пациента (22%) предъявляли эту жалобу.</w:t>
      </w:r>
    </w:p>
    <w:p w:rsidR="000169BA" w:rsidRPr="003A2828" w:rsidRDefault="000169BA" w:rsidP="000A50C4">
      <w:pPr>
        <w:spacing w:line="360" w:lineRule="auto"/>
        <w:ind w:firstLine="709"/>
        <w:jc w:val="both"/>
        <w:rPr>
          <w:sz w:val="28"/>
          <w:szCs w:val="28"/>
        </w:rPr>
      </w:pPr>
      <w:r w:rsidRPr="003A2828">
        <w:rPr>
          <w:sz w:val="28"/>
          <w:szCs w:val="28"/>
        </w:rPr>
        <w:t xml:space="preserve">Еще одной специфической жалобой </w:t>
      </w:r>
      <w:r w:rsidR="00AB56B0" w:rsidRPr="003A2828">
        <w:rPr>
          <w:sz w:val="28"/>
          <w:szCs w:val="28"/>
        </w:rPr>
        <w:t xml:space="preserve">2 пациентов (50% случаев) </w:t>
      </w:r>
      <w:r w:rsidRPr="003A2828">
        <w:rPr>
          <w:sz w:val="28"/>
          <w:szCs w:val="28"/>
        </w:rPr>
        <w:t>в основной группе было затруднение при глотании твердой пищи</w:t>
      </w:r>
      <w:r w:rsidR="00AB56B0" w:rsidRPr="003A2828">
        <w:rPr>
          <w:sz w:val="28"/>
          <w:szCs w:val="28"/>
        </w:rPr>
        <w:t>.</w:t>
      </w:r>
    </w:p>
    <w:p w:rsidR="00860A54" w:rsidRPr="003A2828" w:rsidRDefault="00057061" w:rsidP="000A50C4">
      <w:pPr>
        <w:spacing w:line="360" w:lineRule="auto"/>
        <w:ind w:firstLine="709"/>
        <w:jc w:val="both"/>
        <w:rPr>
          <w:sz w:val="28"/>
          <w:szCs w:val="28"/>
        </w:rPr>
      </w:pPr>
      <w:r w:rsidRPr="003A2828">
        <w:rPr>
          <w:sz w:val="28"/>
          <w:szCs w:val="28"/>
        </w:rPr>
        <w:t xml:space="preserve">В основной группе </w:t>
      </w:r>
      <w:r w:rsidR="00860A54" w:rsidRPr="003A2828">
        <w:rPr>
          <w:sz w:val="28"/>
          <w:szCs w:val="28"/>
        </w:rPr>
        <w:t>2 пациент</w:t>
      </w:r>
      <w:r w:rsidR="00187ACA" w:rsidRPr="003A2828">
        <w:rPr>
          <w:sz w:val="28"/>
          <w:szCs w:val="28"/>
        </w:rPr>
        <w:t>а</w:t>
      </w:r>
      <w:r w:rsidR="00860A54" w:rsidRPr="003A2828">
        <w:rPr>
          <w:sz w:val="28"/>
          <w:szCs w:val="28"/>
        </w:rPr>
        <w:t xml:space="preserve"> (50%) </w:t>
      </w:r>
      <w:r w:rsidR="00187ACA" w:rsidRPr="003A2828">
        <w:rPr>
          <w:sz w:val="28"/>
          <w:szCs w:val="28"/>
        </w:rPr>
        <w:t>жаловались</w:t>
      </w:r>
      <w:r w:rsidR="00860A54" w:rsidRPr="003A2828">
        <w:rPr>
          <w:sz w:val="28"/>
          <w:szCs w:val="28"/>
        </w:rPr>
        <w:t xml:space="preserve"> на ж</w:t>
      </w:r>
      <w:r w:rsidR="00474345" w:rsidRPr="003A2828">
        <w:rPr>
          <w:sz w:val="28"/>
          <w:szCs w:val="28"/>
        </w:rPr>
        <w:t>жение и чувство песка в глазах.</w:t>
      </w:r>
      <w:r w:rsidR="00275CCB" w:rsidRPr="003A2828">
        <w:rPr>
          <w:sz w:val="28"/>
          <w:szCs w:val="28"/>
        </w:rPr>
        <w:t xml:space="preserve"> Жалобы пациентов представлены в виде диаграммы на рисунке 3</w:t>
      </w:r>
      <w:r w:rsidR="00EB4673" w:rsidRPr="003A2828">
        <w:rPr>
          <w:sz w:val="28"/>
          <w:szCs w:val="28"/>
        </w:rPr>
        <w:t>.</w:t>
      </w:r>
    </w:p>
    <w:p w:rsidR="00860A54" w:rsidRPr="003A2828" w:rsidRDefault="00187ACA" w:rsidP="00860A54">
      <w:r w:rsidRPr="003A2828">
        <w:rPr>
          <w:noProof/>
        </w:rPr>
        <w:drawing>
          <wp:inline distT="0" distB="0" distL="0" distR="0">
            <wp:extent cx="5899150" cy="3607845"/>
            <wp:effectExtent l="0" t="0" r="6350" b="12065"/>
            <wp:docPr id="1" name="Диаграмма 1">
              <a:extLst xmlns:a="http://schemas.openxmlformats.org/drawingml/2006/main">
                <a:ext uri="{FF2B5EF4-FFF2-40B4-BE49-F238E27FC236}">
                  <a16:creationId xmlns:a16="http://schemas.microsoft.com/office/drawing/2014/main" id="{D26B57E3-1AFF-F34D-BB08-3E3B929B60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860A54" w:rsidRPr="003A2828" w:rsidRDefault="00275CCB" w:rsidP="00860A54">
      <w:pPr>
        <w:rPr>
          <w:b/>
          <w:sz w:val="28"/>
        </w:rPr>
      </w:pPr>
      <w:r w:rsidRPr="003A2828">
        <w:rPr>
          <w:b/>
          <w:sz w:val="28"/>
        </w:rPr>
        <w:t>Рисунок 3</w:t>
      </w:r>
      <w:r w:rsidR="00EB4673" w:rsidRPr="003A2828">
        <w:rPr>
          <w:b/>
          <w:sz w:val="28"/>
        </w:rPr>
        <w:t>. Распределение пациентов по жалобам</w:t>
      </w:r>
    </w:p>
    <w:p w:rsidR="00275CCB" w:rsidRPr="003A2828" w:rsidRDefault="00275CCB" w:rsidP="00860A54">
      <w:pPr>
        <w:rPr>
          <w:b/>
        </w:rPr>
      </w:pPr>
    </w:p>
    <w:p w:rsidR="00860A54" w:rsidRPr="003A2828" w:rsidRDefault="00860A54" w:rsidP="009B6830">
      <w:pPr>
        <w:pStyle w:val="a4"/>
        <w:numPr>
          <w:ilvl w:val="2"/>
          <w:numId w:val="17"/>
        </w:numPr>
        <w:rPr>
          <w:sz w:val="28"/>
        </w:rPr>
      </w:pPr>
      <w:r w:rsidRPr="003A2828">
        <w:rPr>
          <w:sz w:val="28"/>
          <w:szCs w:val="28"/>
        </w:rPr>
        <w:t>Сравнительная оценка данных анамнеза</w:t>
      </w:r>
    </w:p>
    <w:p w:rsidR="008B060A" w:rsidRPr="003A2828" w:rsidRDefault="00872ADD" w:rsidP="008B060A">
      <w:pPr>
        <w:spacing w:line="360" w:lineRule="auto"/>
        <w:ind w:firstLine="709"/>
        <w:jc w:val="both"/>
        <w:rPr>
          <w:sz w:val="28"/>
          <w:szCs w:val="28"/>
        </w:rPr>
      </w:pPr>
      <w:r w:rsidRPr="003A2828">
        <w:rPr>
          <w:sz w:val="28"/>
          <w:szCs w:val="28"/>
        </w:rPr>
        <w:t>Время до постановки окончательного диагноза указывает на длительность течения заболевания.</w:t>
      </w:r>
      <w:r w:rsidR="0097505F">
        <w:rPr>
          <w:sz w:val="28"/>
          <w:szCs w:val="28"/>
        </w:rPr>
        <w:t xml:space="preserve"> </w:t>
      </w:r>
      <w:r w:rsidRPr="003A2828">
        <w:rPr>
          <w:sz w:val="28"/>
          <w:szCs w:val="28"/>
        </w:rPr>
        <w:t>Пациенты</w:t>
      </w:r>
      <w:r w:rsidR="008B060A" w:rsidRPr="003A2828">
        <w:rPr>
          <w:sz w:val="28"/>
          <w:szCs w:val="28"/>
        </w:rPr>
        <w:t xml:space="preserve"> считали себя больными </w:t>
      </w:r>
      <w:r w:rsidRPr="003A2828">
        <w:rPr>
          <w:sz w:val="28"/>
          <w:szCs w:val="28"/>
        </w:rPr>
        <w:t xml:space="preserve">с того момента, когда впервые обнаружили у себя </w:t>
      </w:r>
      <w:r w:rsidR="00391174">
        <w:rPr>
          <w:sz w:val="28"/>
          <w:szCs w:val="28"/>
        </w:rPr>
        <w:t>пузырь или эрозию</w:t>
      </w:r>
      <w:r w:rsidRPr="003A2828">
        <w:rPr>
          <w:sz w:val="28"/>
          <w:szCs w:val="28"/>
        </w:rPr>
        <w:t xml:space="preserve"> на коже, слизистой оболочке полости рта и/или конъюнктивы. </w:t>
      </w:r>
    </w:p>
    <w:p w:rsidR="00872ADD" w:rsidRPr="003A2828" w:rsidRDefault="00860A54" w:rsidP="00872ADD">
      <w:pPr>
        <w:spacing w:line="360" w:lineRule="auto"/>
        <w:ind w:firstLine="709"/>
        <w:jc w:val="right"/>
        <w:rPr>
          <w:b/>
          <w:sz w:val="28"/>
          <w:szCs w:val="28"/>
        </w:rPr>
      </w:pPr>
      <w:r w:rsidRPr="003A2828">
        <w:rPr>
          <w:b/>
          <w:sz w:val="28"/>
          <w:szCs w:val="28"/>
        </w:rPr>
        <w:t>Таблица</w:t>
      </w:r>
      <w:r w:rsidR="009E4DEB">
        <w:rPr>
          <w:b/>
          <w:sz w:val="28"/>
          <w:szCs w:val="28"/>
        </w:rPr>
        <w:t xml:space="preserve"> 3.3</w:t>
      </w:r>
      <w:r w:rsidRPr="003A2828">
        <w:rPr>
          <w:b/>
          <w:sz w:val="28"/>
          <w:szCs w:val="28"/>
        </w:rPr>
        <w:t>.</w:t>
      </w:r>
      <w:r w:rsidR="00DA53F3" w:rsidRPr="003A2828">
        <w:rPr>
          <w:b/>
          <w:sz w:val="28"/>
          <w:szCs w:val="28"/>
        </w:rPr>
        <w:t>2.</w:t>
      </w:r>
    </w:p>
    <w:p w:rsidR="00860A54" w:rsidRPr="003A2828" w:rsidRDefault="00860A54" w:rsidP="00872ADD">
      <w:pPr>
        <w:spacing w:line="360" w:lineRule="auto"/>
        <w:ind w:firstLine="709"/>
        <w:jc w:val="center"/>
        <w:rPr>
          <w:sz w:val="28"/>
          <w:szCs w:val="28"/>
        </w:rPr>
      </w:pPr>
      <w:r w:rsidRPr="003A2828">
        <w:rPr>
          <w:sz w:val="28"/>
          <w:szCs w:val="28"/>
        </w:rPr>
        <w:t>Сравнительная оценка длительности з</w:t>
      </w:r>
      <w:r w:rsidR="00872ADD" w:rsidRPr="003A2828">
        <w:rPr>
          <w:sz w:val="28"/>
          <w:szCs w:val="28"/>
        </w:rPr>
        <w:t>аболеваний опрошенных пациентов</w:t>
      </w:r>
    </w:p>
    <w:tbl>
      <w:tblPr>
        <w:tblStyle w:val="a3"/>
        <w:tblW w:w="0" w:type="auto"/>
        <w:tblLook w:val="04A0" w:firstRow="1" w:lastRow="0" w:firstColumn="1" w:lastColumn="0" w:noHBand="0" w:noVBand="1"/>
      </w:tblPr>
      <w:tblGrid>
        <w:gridCol w:w="3113"/>
        <w:gridCol w:w="1483"/>
        <w:gridCol w:w="1630"/>
        <w:gridCol w:w="1622"/>
        <w:gridCol w:w="1491"/>
      </w:tblGrid>
      <w:tr w:rsidR="003A2828" w:rsidRPr="003A2828" w:rsidTr="00057061">
        <w:tc>
          <w:tcPr>
            <w:tcW w:w="3113" w:type="dxa"/>
            <w:vMerge w:val="restart"/>
          </w:tcPr>
          <w:p w:rsidR="00057061" w:rsidRPr="003A2828" w:rsidRDefault="00057061" w:rsidP="00391174">
            <w:pPr>
              <w:spacing w:line="360" w:lineRule="auto"/>
              <w:jc w:val="both"/>
              <w:rPr>
                <w:sz w:val="28"/>
                <w:szCs w:val="28"/>
              </w:rPr>
            </w:pPr>
            <w:r w:rsidRPr="003A2828">
              <w:rPr>
                <w:sz w:val="28"/>
                <w:szCs w:val="28"/>
              </w:rPr>
              <w:t xml:space="preserve">Длительность, месяцев </w:t>
            </w:r>
          </w:p>
        </w:tc>
        <w:tc>
          <w:tcPr>
            <w:tcW w:w="6226" w:type="dxa"/>
            <w:gridSpan w:val="4"/>
          </w:tcPr>
          <w:p w:rsidR="00057061" w:rsidRPr="003A2828" w:rsidRDefault="00057061" w:rsidP="00391174">
            <w:pPr>
              <w:spacing w:line="360" w:lineRule="auto"/>
              <w:jc w:val="both"/>
              <w:rPr>
                <w:sz w:val="28"/>
                <w:szCs w:val="28"/>
              </w:rPr>
            </w:pPr>
            <w:r w:rsidRPr="003A2828">
              <w:rPr>
                <w:sz w:val="28"/>
                <w:szCs w:val="28"/>
              </w:rPr>
              <w:t>Группы наблюдения</w:t>
            </w:r>
          </w:p>
        </w:tc>
      </w:tr>
      <w:tr w:rsidR="003A2828" w:rsidRPr="003A2828" w:rsidTr="00860A54">
        <w:tc>
          <w:tcPr>
            <w:tcW w:w="3113" w:type="dxa"/>
            <w:vMerge/>
          </w:tcPr>
          <w:p w:rsidR="00057061" w:rsidRPr="003A2828" w:rsidRDefault="00057061" w:rsidP="00391174">
            <w:pPr>
              <w:spacing w:line="360" w:lineRule="auto"/>
              <w:jc w:val="both"/>
              <w:rPr>
                <w:sz w:val="28"/>
                <w:szCs w:val="28"/>
              </w:rPr>
            </w:pPr>
          </w:p>
        </w:tc>
        <w:tc>
          <w:tcPr>
            <w:tcW w:w="3113" w:type="dxa"/>
            <w:gridSpan w:val="2"/>
          </w:tcPr>
          <w:p w:rsidR="00057061" w:rsidRPr="003A2828" w:rsidRDefault="00057061" w:rsidP="000A50C4">
            <w:pPr>
              <w:spacing w:line="360" w:lineRule="auto"/>
              <w:jc w:val="both"/>
              <w:rPr>
                <w:sz w:val="28"/>
                <w:szCs w:val="28"/>
              </w:rPr>
            </w:pPr>
            <w:r w:rsidRPr="003A2828">
              <w:rPr>
                <w:sz w:val="28"/>
                <w:szCs w:val="28"/>
              </w:rPr>
              <w:t>Сравнения</w:t>
            </w:r>
          </w:p>
        </w:tc>
        <w:tc>
          <w:tcPr>
            <w:tcW w:w="3113" w:type="dxa"/>
            <w:gridSpan w:val="2"/>
          </w:tcPr>
          <w:p w:rsidR="00057061" w:rsidRPr="003A2828" w:rsidRDefault="00057061" w:rsidP="000A50C4">
            <w:pPr>
              <w:spacing w:line="360" w:lineRule="auto"/>
              <w:jc w:val="both"/>
              <w:rPr>
                <w:sz w:val="28"/>
                <w:szCs w:val="28"/>
              </w:rPr>
            </w:pPr>
            <w:r w:rsidRPr="003A2828">
              <w:rPr>
                <w:sz w:val="28"/>
                <w:szCs w:val="28"/>
              </w:rPr>
              <w:t>Основная</w:t>
            </w:r>
          </w:p>
        </w:tc>
      </w:tr>
      <w:tr w:rsidR="003A2828" w:rsidRPr="003A2828" w:rsidTr="00860A54">
        <w:tc>
          <w:tcPr>
            <w:tcW w:w="3113" w:type="dxa"/>
            <w:vMerge/>
            <w:vAlign w:val="bottom"/>
          </w:tcPr>
          <w:p w:rsidR="00057061" w:rsidRPr="003A2828" w:rsidRDefault="00057061" w:rsidP="00391174">
            <w:pPr>
              <w:spacing w:line="360" w:lineRule="auto"/>
              <w:jc w:val="both"/>
              <w:rPr>
                <w:sz w:val="28"/>
                <w:szCs w:val="28"/>
                <w:lang w:val="en-US"/>
              </w:rPr>
            </w:pPr>
          </w:p>
        </w:tc>
        <w:tc>
          <w:tcPr>
            <w:tcW w:w="1483" w:type="dxa"/>
            <w:vAlign w:val="bottom"/>
          </w:tcPr>
          <w:p w:rsidR="00057061" w:rsidRPr="003A2828" w:rsidRDefault="00872ADD" w:rsidP="000A50C4">
            <w:pPr>
              <w:spacing w:line="360" w:lineRule="auto"/>
              <w:jc w:val="both"/>
              <w:rPr>
                <w:sz w:val="28"/>
                <w:szCs w:val="28"/>
              </w:rPr>
            </w:pPr>
            <w:r w:rsidRPr="003A2828">
              <w:rPr>
                <w:sz w:val="28"/>
                <w:szCs w:val="28"/>
                <w:lang w:val="en-US"/>
              </w:rPr>
              <w:t>n=</w:t>
            </w:r>
            <w:r w:rsidR="00057061" w:rsidRPr="003A2828">
              <w:rPr>
                <w:sz w:val="28"/>
                <w:szCs w:val="28"/>
              </w:rPr>
              <w:t>9</w:t>
            </w:r>
          </w:p>
        </w:tc>
        <w:tc>
          <w:tcPr>
            <w:tcW w:w="1630" w:type="dxa"/>
          </w:tcPr>
          <w:p w:rsidR="00057061" w:rsidRPr="003A2828" w:rsidRDefault="00057061" w:rsidP="000A50C4">
            <w:pPr>
              <w:spacing w:line="360" w:lineRule="auto"/>
              <w:jc w:val="both"/>
              <w:rPr>
                <w:sz w:val="28"/>
                <w:szCs w:val="28"/>
              </w:rPr>
            </w:pPr>
            <w:r w:rsidRPr="003A2828">
              <w:rPr>
                <w:sz w:val="28"/>
                <w:szCs w:val="28"/>
              </w:rPr>
              <w:t>%</w:t>
            </w:r>
          </w:p>
        </w:tc>
        <w:tc>
          <w:tcPr>
            <w:tcW w:w="1622" w:type="dxa"/>
          </w:tcPr>
          <w:p w:rsidR="00057061" w:rsidRPr="003A2828" w:rsidRDefault="00872ADD" w:rsidP="000A50C4">
            <w:pPr>
              <w:spacing w:line="360" w:lineRule="auto"/>
              <w:jc w:val="both"/>
              <w:rPr>
                <w:sz w:val="28"/>
                <w:szCs w:val="28"/>
              </w:rPr>
            </w:pPr>
            <w:r w:rsidRPr="003A2828">
              <w:rPr>
                <w:sz w:val="28"/>
                <w:szCs w:val="28"/>
                <w:lang w:val="en-US"/>
              </w:rPr>
              <w:t>n=</w:t>
            </w:r>
            <w:r w:rsidR="00057061" w:rsidRPr="003A2828">
              <w:rPr>
                <w:sz w:val="28"/>
                <w:szCs w:val="28"/>
              </w:rPr>
              <w:t>4</w:t>
            </w:r>
          </w:p>
        </w:tc>
        <w:tc>
          <w:tcPr>
            <w:tcW w:w="1491" w:type="dxa"/>
          </w:tcPr>
          <w:p w:rsidR="00057061" w:rsidRPr="003A2828" w:rsidRDefault="00057061" w:rsidP="000A50C4">
            <w:pPr>
              <w:spacing w:line="360" w:lineRule="auto"/>
              <w:jc w:val="both"/>
              <w:rPr>
                <w:sz w:val="28"/>
                <w:szCs w:val="28"/>
              </w:rPr>
            </w:pPr>
            <w:r w:rsidRPr="003A2828">
              <w:rPr>
                <w:sz w:val="28"/>
                <w:szCs w:val="28"/>
              </w:rPr>
              <w:t>%</w:t>
            </w:r>
          </w:p>
        </w:tc>
      </w:tr>
      <w:tr w:rsidR="003A2828" w:rsidRPr="003A2828" w:rsidTr="00860A54">
        <w:tc>
          <w:tcPr>
            <w:tcW w:w="3113" w:type="dxa"/>
          </w:tcPr>
          <w:p w:rsidR="00860A54" w:rsidRPr="003A2828" w:rsidRDefault="00860A54" w:rsidP="00391174">
            <w:pPr>
              <w:spacing w:line="360" w:lineRule="auto"/>
              <w:jc w:val="both"/>
              <w:rPr>
                <w:sz w:val="28"/>
                <w:szCs w:val="28"/>
                <w:lang w:val="en-US"/>
              </w:rPr>
            </w:pPr>
            <w:r w:rsidRPr="003A2828">
              <w:rPr>
                <w:sz w:val="28"/>
                <w:szCs w:val="28"/>
                <w:lang w:val="en-US"/>
              </w:rPr>
              <w:t>&lt;1</w:t>
            </w:r>
          </w:p>
        </w:tc>
        <w:tc>
          <w:tcPr>
            <w:tcW w:w="1483" w:type="dxa"/>
          </w:tcPr>
          <w:p w:rsidR="00860A54" w:rsidRPr="003A2828" w:rsidRDefault="00860A54" w:rsidP="000A50C4">
            <w:pPr>
              <w:spacing w:line="360" w:lineRule="auto"/>
              <w:jc w:val="both"/>
              <w:rPr>
                <w:sz w:val="28"/>
                <w:szCs w:val="28"/>
              </w:rPr>
            </w:pPr>
            <w:r w:rsidRPr="003A2828">
              <w:rPr>
                <w:sz w:val="28"/>
                <w:szCs w:val="28"/>
              </w:rPr>
              <w:t>3</w:t>
            </w:r>
          </w:p>
        </w:tc>
        <w:tc>
          <w:tcPr>
            <w:tcW w:w="1630" w:type="dxa"/>
          </w:tcPr>
          <w:p w:rsidR="00860A54" w:rsidRPr="003A2828" w:rsidRDefault="00860A54" w:rsidP="000A50C4">
            <w:pPr>
              <w:spacing w:line="360" w:lineRule="auto"/>
              <w:jc w:val="both"/>
              <w:rPr>
                <w:sz w:val="28"/>
                <w:szCs w:val="28"/>
              </w:rPr>
            </w:pPr>
            <w:r w:rsidRPr="003A2828">
              <w:rPr>
                <w:sz w:val="28"/>
                <w:szCs w:val="28"/>
              </w:rPr>
              <w:t>33,3</w:t>
            </w:r>
          </w:p>
        </w:tc>
        <w:tc>
          <w:tcPr>
            <w:tcW w:w="1622" w:type="dxa"/>
          </w:tcPr>
          <w:p w:rsidR="00860A54" w:rsidRPr="003A2828" w:rsidRDefault="00860A54" w:rsidP="000A50C4">
            <w:pPr>
              <w:spacing w:line="360" w:lineRule="auto"/>
              <w:jc w:val="both"/>
              <w:rPr>
                <w:sz w:val="28"/>
                <w:szCs w:val="28"/>
              </w:rPr>
            </w:pPr>
            <w:r w:rsidRPr="003A2828">
              <w:rPr>
                <w:sz w:val="28"/>
                <w:szCs w:val="28"/>
              </w:rPr>
              <w:t>0</w:t>
            </w:r>
          </w:p>
        </w:tc>
        <w:tc>
          <w:tcPr>
            <w:tcW w:w="1491" w:type="dxa"/>
          </w:tcPr>
          <w:p w:rsidR="00860A54" w:rsidRPr="003A2828" w:rsidRDefault="00860A54" w:rsidP="000A50C4">
            <w:pPr>
              <w:spacing w:line="360" w:lineRule="auto"/>
              <w:jc w:val="both"/>
              <w:rPr>
                <w:sz w:val="28"/>
                <w:szCs w:val="28"/>
              </w:rPr>
            </w:pPr>
            <w:r w:rsidRPr="003A2828">
              <w:rPr>
                <w:sz w:val="28"/>
                <w:szCs w:val="28"/>
              </w:rPr>
              <w:t>0</w:t>
            </w:r>
          </w:p>
        </w:tc>
      </w:tr>
      <w:tr w:rsidR="003A2828" w:rsidRPr="003A2828" w:rsidTr="00860A54">
        <w:tc>
          <w:tcPr>
            <w:tcW w:w="3113" w:type="dxa"/>
          </w:tcPr>
          <w:p w:rsidR="00860A54" w:rsidRPr="003A2828" w:rsidRDefault="00860A54" w:rsidP="00391174">
            <w:pPr>
              <w:spacing w:line="360" w:lineRule="auto"/>
              <w:jc w:val="both"/>
              <w:rPr>
                <w:sz w:val="28"/>
                <w:szCs w:val="28"/>
              </w:rPr>
            </w:pPr>
            <w:r w:rsidRPr="003A2828">
              <w:rPr>
                <w:sz w:val="28"/>
                <w:szCs w:val="28"/>
              </w:rPr>
              <w:t xml:space="preserve">1-6 </w:t>
            </w:r>
          </w:p>
        </w:tc>
        <w:tc>
          <w:tcPr>
            <w:tcW w:w="1483" w:type="dxa"/>
          </w:tcPr>
          <w:p w:rsidR="00860A54" w:rsidRPr="003A2828" w:rsidRDefault="00860A54" w:rsidP="000A50C4">
            <w:pPr>
              <w:spacing w:line="360" w:lineRule="auto"/>
              <w:jc w:val="both"/>
              <w:rPr>
                <w:sz w:val="28"/>
                <w:szCs w:val="28"/>
              </w:rPr>
            </w:pPr>
            <w:r w:rsidRPr="003A2828">
              <w:rPr>
                <w:sz w:val="28"/>
                <w:szCs w:val="28"/>
              </w:rPr>
              <w:t>4</w:t>
            </w:r>
          </w:p>
        </w:tc>
        <w:tc>
          <w:tcPr>
            <w:tcW w:w="1630" w:type="dxa"/>
          </w:tcPr>
          <w:p w:rsidR="00860A54" w:rsidRPr="003A2828" w:rsidRDefault="00860A54" w:rsidP="000A50C4">
            <w:pPr>
              <w:spacing w:line="360" w:lineRule="auto"/>
              <w:jc w:val="both"/>
              <w:rPr>
                <w:sz w:val="28"/>
                <w:szCs w:val="28"/>
              </w:rPr>
            </w:pPr>
            <w:r w:rsidRPr="003A2828">
              <w:rPr>
                <w:sz w:val="28"/>
                <w:szCs w:val="28"/>
              </w:rPr>
              <w:t>44,5</w:t>
            </w:r>
          </w:p>
        </w:tc>
        <w:tc>
          <w:tcPr>
            <w:tcW w:w="1622" w:type="dxa"/>
          </w:tcPr>
          <w:p w:rsidR="00860A54" w:rsidRPr="003A2828" w:rsidRDefault="00860A54" w:rsidP="000A50C4">
            <w:pPr>
              <w:spacing w:line="360" w:lineRule="auto"/>
              <w:jc w:val="both"/>
              <w:rPr>
                <w:sz w:val="28"/>
                <w:szCs w:val="28"/>
                <w:lang w:val="en-US"/>
              </w:rPr>
            </w:pPr>
            <w:r w:rsidRPr="003A2828">
              <w:rPr>
                <w:sz w:val="28"/>
                <w:szCs w:val="28"/>
                <w:lang w:val="en-US"/>
              </w:rPr>
              <w:t>0</w:t>
            </w:r>
          </w:p>
        </w:tc>
        <w:tc>
          <w:tcPr>
            <w:tcW w:w="1491" w:type="dxa"/>
          </w:tcPr>
          <w:p w:rsidR="00860A54" w:rsidRPr="003A2828" w:rsidRDefault="00860A54" w:rsidP="000A50C4">
            <w:pPr>
              <w:spacing w:line="360" w:lineRule="auto"/>
              <w:jc w:val="both"/>
              <w:rPr>
                <w:sz w:val="28"/>
                <w:szCs w:val="28"/>
              </w:rPr>
            </w:pPr>
            <w:r w:rsidRPr="003A2828">
              <w:rPr>
                <w:sz w:val="28"/>
                <w:szCs w:val="28"/>
              </w:rPr>
              <w:t>0</w:t>
            </w:r>
          </w:p>
        </w:tc>
      </w:tr>
      <w:tr w:rsidR="003A2828" w:rsidRPr="003A2828" w:rsidTr="00860A54">
        <w:tc>
          <w:tcPr>
            <w:tcW w:w="3113" w:type="dxa"/>
          </w:tcPr>
          <w:p w:rsidR="00860A54" w:rsidRPr="003A2828" w:rsidRDefault="00860A54" w:rsidP="00391174">
            <w:pPr>
              <w:spacing w:line="360" w:lineRule="auto"/>
              <w:jc w:val="both"/>
              <w:rPr>
                <w:sz w:val="28"/>
                <w:szCs w:val="28"/>
              </w:rPr>
            </w:pPr>
            <w:r w:rsidRPr="003A2828">
              <w:rPr>
                <w:sz w:val="28"/>
                <w:szCs w:val="28"/>
              </w:rPr>
              <w:t>6-12</w:t>
            </w:r>
          </w:p>
        </w:tc>
        <w:tc>
          <w:tcPr>
            <w:tcW w:w="1483" w:type="dxa"/>
          </w:tcPr>
          <w:p w:rsidR="00860A54" w:rsidRPr="003A2828" w:rsidRDefault="00860A54" w:rsidP="000A50C4">
            <w:pPr>
              <w:spacing w:line="360" w:lineRule="auto"/>
              <w:jc w:val="both"/>
              <w:rPr>
                <w:sz w:val="28"/>
                <w:szCs w:val="28"/>
                <w:lang w:val="en-US"/>
              </w:rPr>
            </w:pPr>
            <w:r w:rsidRPr="003A2828">
              <w:rPr>
                <w:sz w:val="28"/>
                <w:szCs w:val="28"/>
                <w:lang w:val="en-US"/>
              </w:rPr>
              <w:t>2</w:t>
            </w:r>
          </w:p>
        </w:tc>
        <w:tc>
          <w:tcPr>
            <w:tcW w:w="1630" w:type="dxa"/>
          </w:tcPr>
          <w:p w:rsidR="00860A54" w:rsidRPr="003A2828" w:rsidRDefault="00860A54" w:rsidP="000A50C4">
            <w:pPr>
              <w:spacing w:line="360" w:lineRule="auto"/>
              <w:jc w:val="both"/>
              <w:rPr>
                <w:sz w:val="28"/>
                <w:szCs w:val="28"/>
              </w:rPr>
            </w:pPr>
            <w:r w:rsidRPr="003A2828">
              <w:rPr>
                <w:sz w:val="28"/>
                <w:szCs w:val="28"/>
              </w:rPr>
              <w:t>22,2</w:t>
            </w:r>
          </w:p>
        </w:tc>
        <w:tc>
          <w:tcPr>
            <w:tcW w:w="1622" w:type="dxa"/>
          </w:tcPr>
          <w:p w:rsidR="00860A54" w:rsidRPr="003A2828" w:rsidRDefault="00860A54" w:rsidP="000A50C4">
            <w:pPr>
              <w:spacing w:line="360" w:lineRule="auto"/>
              <w:jc w:val="both"/>
              <w:rPr>
                <w:sz w:val="28"/>
                <w:szCs w:val="28"/>
                <w:lang w:val="en-US"/>
              </w:rPr>
            </w:pPr>
            <w:r w:rsidRPr="003A2828">
              <w:rPr>
                <w:sz w:val="28"/>
                <w:szCs w:val="28"/>
                <w:lang w:val="en-US"/>
              </w:rPr>
              <w:t>1</w:t>
            </w:r>
          </w:p>
        </w:tc>
        <w:tc>
          <w:tcPr>
            <w:tcW w:w="1491" w:type="dxa"/>
          </w:tcPr>
          <w:p w:rsidR="00860A54" w:rsidRPr="003A2828" w:rsidRDefault="00860A54" w:rsidP="000A50C4">
            <w:pPr>
              <w:spacing w:line="360" w:lineRule="auto"/>
              <w:jc w:val="both"/>
              <w:rPr>
                <w:sz w:val="28"/>
                <w:szCs w:val="28"/>
              </w:rPr>
            </w:pPr>
            <w:r w:rsidRPr="003A2828">
              <w:rPr>
                <w:sz w:val="28"/>
                <w:szCs w:val="28"/>
              </w:rPr>
              <w:t>25</w:t>
            </w:r>
          </w:p>
        </w:tc>
      </w:tr>
      <w:tr w:rsidR="003A2828" w:rsidRPr="003A2828" w:rsidTr="00860A54">
        <w:tc>
          <w:tcPr>
            <w:tcW w:w="3113" w:type="dxa"/>
          </w:tcPr>
          <w:p w:rsidR="00860A54" w:rsidRPr="003A2828" w:rsidRDefault="00860A54" w:rsidP="00391174">
            <w:pPr>
              <w:spacing w:line="360" w:lineRule="auto"/>
              <w:jc w:val="both"/>
              <w:rPr>
                <w:sz w:val="28"/>
                <w:szCs w:val="28"/>
              </w:rPr>
            </w:pPr>
            <w:r w:rsidRPr="003A2828">
              <w:rPr>
                <w:sz w:val="28"/>
                <w:szCs w:val="28"/>
              </w:rPr>
              <w:t>12-24</w:t>
            </w:r>
          </w:p>
        </w:tc>
        <w:tc>
          <w:tcPr>
            <w:tcW w:w="1483" w:type="dxa"/>
          </w:tcPr>
          <w:p w:rsidR="00860A54" w:rsidRPr="003A2828" w:rsidRDefault="00860A54" w:rsidP="000A50C4">
            <w:pPr>
              <w:spacing w:line="360" w:lineRule="auto"/>
              <w:jc w:val="both"/>
              <w:rPr>
                <w:sz w:val="28"/>
                <w:szCs w:val="28"/>
                <w:lang w:val="en-US"/>
              </w:rPr>
            </w:pPr>
            <w:r w:rsidRPr="003A2828">
              <w:rPr>
                <w:sz w:val="28"/>
                <w:szCs w:val="28"/>
                <w:lang w:val="en-US"/>
              </w:rPr>
              <w:t>0</w:t>
            </w:r>
          </w:p>
        </w:tc>
        <w:tc>
          <w:tcPr>
            <w:tcW w:w="1630" w:type="dxa"/>
          </w:tcPr>
          <w:p w:rsidR="00860A54" w:rsidRPr="003A2828" w:rsidRDefault="00860A54" w:rsidP="000A50C4">
            <w:pPr>
              <w:spacing w:line="360" w:lineRule="auto"/>
              <w:jc w:val="both"/>
              <w:rPr>
                <w:sz w:val="28"/>
                <w:szCs w:val="28"/>
              </w:rPr>
            </w:pPr>
            <w:r w:rsidRPr="003A2828">
              <w:rPr>
                <w:sz w:val="28"/>
                <w:szCs w:val="28"/>
              </w:rPr>
              <w:t>0</w:t>
            </w:r>
          </w:p>
        </w:tc>
        <w:tc>
          <w:tcPr>
            <w:tcW w:w="1622" w:type="dxa"/>
          </w:tcPr>
          <w:p w:rsidR="00860A54" w:rsidRPr="003A2828" w:rsidRDefault="00860A54" w:rsidP="000A50C4">
            <w:pPr>
              <w:spacing w:line="360" w:lineRule="auto"/>
              <w:jc w:val="both"/>
              <w:rPr>
                <w:sz w:val="28"/>
                <w:szCs w:val="28"/>
              </w:rPr>
            </w:pPr>
            <w:r w:rsidRPr="003A2828">
              <w:rPr>
                <w:sz w:val="28"/>
                <w:szCs w:val="28"/>
              </w:rPr>
              <w:t>2</w:t>
            </w:r>
          </w:p>
        </w:tc>
        <w:tc>
          <w:tcPr>
            <w:tcW w:w="1491" w:type="dxa"/>
          </w:tcPr>
          <w:p w:rsidR="00860A54" w:rsidRPr="003A2828" w:rsidRDefault="00860A54" w:rsidP="000A50C4">
            <w:pPr>
              <w:spacing w:line="360" w:lineRule="auto"/>
              <w:jc w:val="both"/>
              <w:rPr>
                <w:sz w:val="28"/>
                <w:szCs w:val="28"/>
              </w:rPr>
            </w:pPr>
            <w:r w:rsidRPr="003A2828">
              <w:rPr>
                <w:sz w:val="28"/>
                <w:szCs w:val="28"/>
              </w:rPr>
              <w:t>50</w:t>
            </w:r>
          </w:p>
        </w:tc>
      </w:tr>
      <w:tr w:rsidR="00860A54" w:rsidRPr="003A2828" w:rsidTr="00860A54">
        <w:tc>
          <w:tcPr>
            <w:tcW w:w="3113" w:type="dxa"/>
          </w:tcPr>
          <w:p w:rsidR="00860A54" w:rsidRPr="003A2828" w:rsidRDefault="00860A54" w:rsidP="00391174">
            <w:pPr>
              <w:spacing w:line="360" w:lineRule="auto"/>
              <w:jc w:val="both"/>
              <w:rPr>
                <w:sz w:val="28"/>
                <w:szCs w:val="28"/>
                <w:lang w:val="en-US"/>
              </w:rPr>
            </w:pPr>
            <w:r w:rsidRPr="003A2828">
              <w:rPr>
                <w:sz w:val="28"/>
                <w:szCs w:val="28"/>
                <w:lang w:val="en-US"/>
              </w:rPr>
              <w:t>&gt;24</w:t>
            </w:r>
          </w:p>
        </w:tc>
        <w:tc>
          <w:tcPr>
            <w:tcW w:w="1483" w:type="dxa"/>
          </w:tcPr>
          <w:p w:rsidR="00860A54" w:rsidRPr="003A2828" w:rsidRDefault="00860A54" w:rsidP="000A50C4">
            <w:pPr>
              <w:spacing w:line="360" w:lineRule="auto"/>
              <w:jc w:val="both"/>
              <w:rPr>
                <w:sz w:val="28"/>
                <w:szCs w:val="28"/>
                <w:lang w:val="en-US"/>
              </w:rPr>
            </w:pPr>
            <w:r w:rsidRPr="003A2828">
              <w:rPr>
                <w:sz w:val="28"/>
                <w:szCs w:val="28"/>
                <w:lang w:val="en-US"/>
              </w:rPr>
              <w:t>0</w:t>
            </w:r>
          </w:p>
        </w:tc>
        <w:tc>
          <w:tcPr>
            <w:tcW w:w="1630" w:type="dxa"/>
          </w:tcPr>
          <w:p w:rsidR="00860A54" w:rsidRPr="003A2828" w:rsidRDefault="00860A54" w:rsidP="000A50C4">
            <w:pPr>
              <w:spacing w:line="360" w:lineRule="auto"/>
              <w:jc w:val="both"/>
              <w:rPr>
                <w:sz w:val="28"/>
                <w:szCs w:val="28"/>
              </w:rPr>
            </w:pPr>
            <w:r w:rsidRPr="003A2828">
              <w:rPr>
                <w:sz w:val="28"/>
                <w:szCs w:val="28"/>
              </w:rPr>
              <w:t>0</w:t>
            </w:r>
          </w:p>
        </w:tc>
        <w:tc>
          <w:tcPr>
            <w:tcW w:w="1622" w:type="dxa"/>
          </w:tcPr>
          <w:p w:rsidR="00860A54" w:rsidRPr="003A2828" w:rsidRDefault="00860A54" w:rsidP="000A50C4">
            <w:pPr>
              <w:spacing w:line="360" w:lineRule="auto"/>
              <w:jc w:val="both"/>
              <w:rPr>
                <w:sz w:val="28"/>
                <w:szCs w:val="28"/>
                <w:lang w:val="en-US"/>
              </w:rPr>
            </w:pPr>
            <w:r w:rsidRPr="003A2828">
              <w:rPr>
                <w:sz w:val="28"/>
                <w:szCs w:val="28"/>
                <w:lang w:val="en-US"/>
              </w:rPr>
              <w:t>1</w:t>
            </w:r>
          </w:p>
        </w:tc>
        <w:tc>
          <w:tcPr>
            <w:tcW w:w="1491" w:type="dxa"/>
          </w:tcPr>
          <w:p w:rsidR="00860A54" w:rsidRPr="003A2828" w:rsidRDefault="00860A54" w:rsidP="000A50C4">
            <w:pPr>
              <w:spacing w:line="360" w:lineRule="auto"/>
              <w:jc w:val="both"/>
              <w:rPr>
                <w:sz w:val="28"/>
                <w:szCs w:val="28"/>
              </w:rPr>
            </w:pPr>
            <w:r w:rsidRPr="003A2828">
              <w:rPr>
                <w:sz w:val="28"/>
                <w:szCs w:val="28"/>
              </w:rPr>
              <w:t>25</w:t>
            </w:r>
          </w:p>
        </w:tc>
      </w:tr>
    </w:tbl>
    <w:p w:rsidR="00391174" w:rsidRDefault="00391174" w:rsidP="00391174">
      <w:pPr>
        <w:spacing w:line="360" w:lineRule="auto"/>
        <w:jc w:val="both"/>
        <w:rPr>
          <w:sz w:val="28"/>
          <w:szCs w:val="28"/>
          <w:highlight w:val="yellow"/>
        </w:rPr>
      </w:pPr>
    </w:p>
    <w:p w:rsidR="00485E4F" w:rsidRPr="003A2828" w:rsidRDefault="0097505F" w:rsidP="00391174">
      <w:pPr>
        <w:spacing w:line="360" w:lineRule="auto"/>
        <w:ind w:firstLine="709"/>
        <w:jc w:val="both"/>
        <w:rPr>
          <w:sz w:val="28"/>
          <w:szCs w:val="28"/>
        </w:rPr>
      </w:pPr>
      <w:r w:rsidRPr="00391174">
        <w:rPr>
          <w:sz w:val="28"/>
          <w:szCs w:val="28"/>
        </w:rPr>
        <w:t xml:space="preserve">Пациентам </w:t>
      </w:r>
      <w:r w:rsidR="00872ADD" w:rsidRPr="00391174">
        <w:rPr>
          <w:sz w:val="28"/>
          <w:szCs w:val="28"/>
        </w:rPr>
        <w:t xml:space="preserve">группы сравнения </w:t>
      </w:r>
      <w:r w:rsidR="00485E4F" w:rsidRPr="00391174">
        <w:rPr>
          <w:sz w:val="28"/>
          <w:szCs w:val="28"/>
        </w:rPr>
        <w:t xml:space="preserve">окончательный диагноз </w:t>
      </w:r>
      <w:r w:rsidR="00EB4673" w:rsidRPr="00391174">
        <w:rPr>
          <w:sz w:val="28"/>
          <w:szCs w:val="28"/>
        </w:rPr>
        <w:t>был поставлен</w:t>
      </w:r>
      <w:r w:rsidRPr="00391174">
        <w:rPr>
          <w:sz w:val="28"/>
          <w:szCs w:val="28"/>
        </w:rPr>
        <w:t xml:space="preserve"> в сроки до 1 года </w:t>
      </w:r>
      <w:r w:rsidR="00485E4F" w:rsidRPr="00391174">
        <w:rPr>
          <w:sz w:val="28"/>
          <w:szCs w:val="28"/>
        </w:rPr>
        <w:t>после начала заболевания. В</w:t>
      </w:r>
      <w:r w:rsidR="00872ADD" w:rsidRPr="00391174">
        <w:rPr>
          <w:sz w:val="28"/>
          <w:szCs w:val="28"/>
        </w:rPr>
        <w:t xml:space="preserve"> то врем</w:t>
      </w:r>
      <w:r w:rsidR="00485E4F" w:rsidRPr="00391174">
        <w:rPr>
          <w:sz w:val="28"/>
          <w:szCs w:val="28"/>
        </w:rPr>
        <w:t>я как в основной группе больным с</w:t>
      </w:r>
      <w:r w:rsidR="00872ADD" w:rsidRPr="00391174">
        <w:rPr>
          <w:sz w:val="28"/>
          <w:szCs w:val="28"/>
        </w:rPr>
        <w:t xml:space="preserve">могли </w:t>
      </w:r>
      <w:r w:rsidR="00485E4F" w:rsidRPr="00391174">
        <w:rPr>
          <w:sz w:val="28"/>
          <w:szCs w:val="28"/>
        </w:rPr>
        <w:t>поставить</w:t>
      </w:r>
      <w:r w:rsidR="00872ADD" w:rsidRPr="00391174">
        <w:rPr>
          <w:sz w:val="28"/>
          <w:szCs w:val="28"/>
        </w:rPr>
        <w:t xml:space="preserve"> окончательный диагноз </w:t>
      </w:r>
      <w:r w:rsidR="00485E4F" w:rsidRPr="00391174">
        <w:rPr>
          <w:sz w:val="28"/>
          <w:szCs w:val="28"/>
        </w:rPr>
        <w:t>только через год и более</w:t>
      </w:r>
      <w:r w:rsidRPr="00391174">
        <w:rPr>
          <w:sz w:val="28"/>
          <w:szCs w:val="28"/>
        </w:rPr>
        <w:t xml:space="preserve"> пос</w:t>
      </w:r>
      <w:r w:rsidR="009E4DEB">
        <w:rPr>
          <w:sz w:val="28"/>
          <w:szCs w:val="28"/>
        </w:rPr>
        <w:t>ле начала заболевания (табл. 3.3</w:t>
      </w:r>
      <w:r w:rsidRPr="00391174">
        <w:rPr>
          <w:sz w:val="28"/>
          <w:szCs w:val="28"/>
        </w:rPr>
        <w:t>.2)</w:t>
      </w:r>
      <w:r w:rsidR="00485E4F" w:rsidRPr="00391174">
        <w:rPr>
          <w:sz w:val="28"/>
          <w:szCs w:val="28"/>
        </w:rPr>
        <w:t>.</w:t>
      </w:r>
      <w:r w:rsidR="00485E4F" w:rsidRPr="003A2828">
        <w:rPr>
          <w:sz w:val="28"/>
          <w:szCs w:val="28"/>
        </w:rPr>
        <w:t xml:space="preserve"> </w:t>
      </w:r>
    </w:p>
    <w:p w:rsidR="00860A54" w:rsidRPr="003A2828" w:rsidRDefault="00860A54" w:rsidP="00185E3F">
      <w:pPr>
        <w:spacing w:line="360" w:lineRule="auto"/>
        <w:ind w:firstLine="709"/>
        <w:jc w:val="both"/>
        <w:rPr>
          <w:sz w:val="28"/>
          <w:szCs w:val="28"/>
        </w:rPr>
      </w:pPr>
      <w:r w:rsidRPr="003A2828">
        <w:rPr>
          <w:sz w:val="28"/>
          <w:szCs w:val="28"/>
        </w:rPr>
        <w:t xml:space="preserve">Дифференциальный диагноз нередко вызывал затруднения. При поступлении в </w:t>
      </w:r>
      <w:r w:rsidR="00485E4F" w:rsidRPr="003A2828">
        <w:rPr>
          <w:sz w:val="28"/>
          <w:szCs w:val="28"/>
        </w:rPr>
        <w:t>кожно-венерологический диспансер</w:t>
      </w:r>
      <w:r w:rsidRPr="003A2828">
        <w:rPr>
          <w:sz w:val="28"/>
          <w:szCs w:val="28"/>
        </w:rPr>
        <w:t xml:space="preserve"> у пациентов с пемфигоидом</w:t>
      </w:r>
      <w:r w:rsidR="00322800" w:rsidRPr="003A2828">
        <w:rPr>
          <w:sz w:val="28"/>
          <w:szCs w:val="28"/>
        </w:rPr>
        <w:t xml:space="preserve"> слизистых оболочек</w:t>
      </w:r>
      <w:r w:rsidRPr="003A2828">
        <w:rPr>
          <w:sz w:val="28"/>
          <w:szCs w:val="28"/>
        </w:rPr>
        <w:t xml:space="preserve"> был</w:t>
      </w:r>
      <w:r w:rsidR="00322800" w:rsidRPr="003A2828">
        <w:rPr>
          <w:sz w:val="28"/>
          <w:szCs w:val="28"/>
        </w:rPr>
        <w:t>и</w:t>
      </w:r>
      <w:r w:rsidRPr="003A2828">
        <w:rPr>
          <w:sz w:val="28"/>
          <w:szCs w:val="28"/>
        </w:rPr>
        <w:t xml:space="preserve"> выставлены следующие предварительные диагнозы: </w:t>
      </w:r>
      <w:r w:rsidR="00322800" w:rsidRPr="003A2828">
        <w:rPr>
          <w:sz w:val="28"/>
          <w:szCs w:val="28"/>
        </w:rPr>
        <w:t xml:space="preserve">стоматит, рубцовый конъюнктивит, </w:t>
      </w:r>
      <w:r w:rsidRPr="003A2828">
        <w:rPr>
          <w:sz w:val="28"/>
          <w:szCs w:val="28"/>
        </w:rPr>
        <w:t xml:space="preserve">токсикодермия, вульгарная пузырчатка, </w:t>
      </w:r>
      <w:r w:rsidR="00322800" w:rsidRPr="003A2828">
        <w:rPr>
          <w:sz w:val="28"/>
          <w:szCs w:val="28"/>
        </w:rPr>
        <w:t>буллезный пемфигоид</w:t>
      </w:r>
      <w:r w:rsidRPr="003A2828">
        <w:rPr>
          <w:sz w:val="28"/>
          <w:szCs w:val="28"/>
        </w:rPr>
        <w:t xml:space="preserve">. </w:t>
      </w:r>
    </w:p>
    <w:p w:rsidR="009758B2" w:rsidRPr="003A2828" w:rsidRDefault="009758B2" w:rsidP="00185E3F">
      <w:pPr>
        <w:spacing w:line="360" w:lineRule="auto"/>
        <w:ind w:firstLine="709"/>
        <w:jc w:val="both"/>
        <w:rPr>
          <w:sz w:val="28"/>
          <w:szCs w:val="28"/>
        </w:rPr>
      </w:pPr>
      <w:r w:rsidRPr="003A2828">
        <w:rPr>
          <w:sz w:val="28"/>
          <w:szCs w:val="28"/>
        </w:rPr>
        <w:t xml:space="preserve">Назначенное </w:t>
      </w:r>
      <w:r w:rsidR="00474345" w:rsidRPr="003A2828">
        <w:rPr>
          <w:sz w:val="28"/>
          <w:szCs w:val="28"/>
        </w:rPr>
        <w:t xml:space="preserve">до поступления </w:t>
      </w:r>
      <w:r w:rsidRPr="003A2828">
        <w:rPr>
          <w:sz w:val="28"/>
          <w:szCs w:val="28"/>
        </w:rPr>
        <w:t>лечение у разных пациентов включало местную терапию в виде орошения полости рта антисептическими растворами и кератопластические препараты</w:t>
      </w:r>
      <w:r w:rsidR="00474345" w:rsidRPr="003A2828">
        <w:rPr>
          <w:sz w:val="28"/>
          <w:szCs w:val="28"/>
        </w:rPr>
        <w:t>. Некоторые пациенты не сразу обращались</w:t>
      </w:r>
      <w:r w:rsidR="008D552B" w:rsidRPr="003A2828">
        <w:rPr>
          <w:sz w:val="28"/>
          <w:szCs w:val="28"/>
        </w:rPr>
        <w:t xml:space="preserve"> к врачу. </w:t>
      </w:r>
    </w:p>
    <w:p w:rsidR="009758B2" w:rsidRPr="003A2828" w:rsidRDefault="002F11BD" w:rsidP="00391174">
      <w:pPr>
        <w:pStyle w:val="a4"/>
        <w:numPr>
          <w:ilvl w:val="2"/>
          <w:numId w:val="17"/>
        </w:numPr>
        <w:spacing w:line="360" w:lineRule="auto"/>
        <w:jc w:val="both"/>
        <w:rPr>
          <w:sz w:val="28"/>
          <w:szCs w:val="28"/>
        </w:rPr>
      </w:pPr>
      <w:r w:rsidRPr="003A2828">
        <w:rPr>
          <w:sz w:val="28"/>
          <w:szCs w:val="28"/>
        </w:rPr>
        <w:t>Сравнительная оценка локализации высыпаний</w:t>
      </w:r>
      <w:r w:rsidR="00AC4120" w:rsidRPr="003A2828">
        <w:rPr>
          <w:sz w:val="28"/>
          <w:szCs w:val="28"/>
        </w:rPr>
        <w:t xml:space="preserve"> на коже</w:t>
      </w:r>
    </w:p>
    <w:p w:rsidR="00735602" w:rsidRPr="003A2828" w:rsidRDefault="008B0573" w:rsidP="00185E3F">
      <w:pPr>
        <w:spacing w:line="360" w:lineRule="auto"/>
        <w:ind w:firstLine="709"/>
        <w:jc w:val="both"/>
        <w:rPr>
          <w:sz w:val="28"/>
          <w:szCs w:val="28"/>
        </w:rPr>
      </w:pPr>
      <w:r w:rsidRPr="00391174">
        <w:rPr>
          <w:sz w:val="28"/>
          <w:szCs w:val="28"/>
        </w:rPr>
        <w:t xml:space="preserve">Высыпание на коже наблюдалось у всех пациентов группы сравнения и </w:t>
      </w:r>
      <w:r w:rsidR="0097505F" w:rsidRPr="00391174">
        <w:rPr>
          <w:sz w:val="28"/>
          <w:szCs w:val="28"/>
        </w:rPr>
        <w:t xml:space="preserve">у </w:t>
      </w:r>
      <w:r w:rsidRPr="00391174">
        <w:rPr>
          <w:sz w:val="28"/>
          <w:szCs w:val="28"/>
        </w:rPr>
        <w:t xml:space="preserve">половины основной группы. </w:t>
      </w:r>
      <w:r w:rsidR="00EE1AF0" w:rsidRPr="00391174">
        <w:rPr>
          <w:sz w:val="28"/>
          <w:szCs w:val="28"/>
        </w:rPr>
        <w:t xml:space="preserve">В ходе сравнительного анализа </w:t>
      </w:r>
      <w:r w:rsidRPr="00391174">
        <w:rPr>
          <w:sz w:val="28"/>
          <w:szCs w:val="28"/>
        </w:rPr>
        <w:t xml:space="preserve">локализаций высыпаний, </w:t>
      </w:r>
      <w:r w:rsidR="00EE1AF0" w:rsidRPr="00391174">
        <w:rPr>
          <w:sz w:val="28"/>
          <w:szCs w:val="28"/>
        </w:rPr>
        <w:t>о</w:t>
      </w:r>
      <w:r w:rsidR="0087627A" w:rsidRPr="00391174">
        <w:rPr>
          <w:sz w:val="28"/>
          <w:szCs w:val="28"/>
        </w:rPr>
        <w:t>ценивался характер</w:t>
      </w:r>
      <w:r w:rsidR="0097505F" w:rsidRPr="00391174">
        <w:rPr>
          <w:sz w:val="28"/>
          <w:szCs w:val="28"/>
        </w:rPr>
        <w:t>, распространенность</w:t>
      </w:r>
      <w:r w:rsidR="0087627A" w:rsidRPr="00391174">
        <w:rPr>
          <w:sz w:val="28"/>
          <w:szCs w:val="28"/>
        </w:rPr>
        <w:t xml:space="preserve"> высыпаний и </w:t>
      </w:r>
      <w:r w:rsidRPr="00391174">
        <w:rPr>
          <w:sz w:val="28"/>
          <w:szCs w:val="28"/>
        </w:rPr>
        <w:t>наличие поствоспалительных явлений</w:t>
      </w:r>
      <w:r w:rsidR="0087627A" w:rsidRPr="00391174">
        <w:rPr>
          <w:sz w:val="28"/>
          <w:szCs w:val="28"/>
        </w:rPr>
        <w:t>.</w:t>
      </w:r>
      <w:r w:rsidR="009E4DEB">
        <w:rPr>
          <w:sz w:val="28"/>
          <w:szCs w:val="28"/>
        </w:rPr>
        <w:t xml:space="preserve"> В таблице 3.3</w:t>
      </w:r>
      <w:r w:rsidR="00841F91" w:rsidRPr="00391174">
        <w:rPr>
          <w:sz w:val="28"/>
          <w:szCs w:val="28"/>
        </w:rPr>
        <w:t xml:space="preserve">.3 </w:t>
      </w:r>
      <w:r w:rsidR="00EE1AF0" w:rsidRPr="00391174">
        <w:rPr>
          <w:sz w:val="28"/>
          <w:szCs w:val="28"/>
        </w:rPr>
        <w:t>продемонстрировано</w:t>
      </w:r>
      <w:r w:rsidR="0097505F" w:rsidRPr="00391174">
        <w:rPr>
          <w:sz w:val="28"/>
          <w:szCs w:val="28"/>
        </w:rPr>
        <w:t xml:space="preserve"> </w:t>
      </w:r>
      <w:r w:rsidR="0060792C" w:rsidRPr="00391174">
        <w:rPr>
          <w:sz w:val="28"/>
          <w:szCs w:val="28"/>
        </w:rPr>
        <w:t>распределение</w:t>
      </w:r>
      <w:r w:rsidR="00841F91" w:rsidRPr="00391174">
        <w:rPr>
          <w:sz w:val="28"/>
          <w:szCs w:val="28"/>
        </w:rPr>
        <w:t xml:space="preserve"> пациентов у который наблюдались высыпания </w:t>
      </w:r>
      <w:r w:rsidR="00EE1AF0" w:rsidRPr="00391174">
        <w:rPr>
          <w:sz w:val="28"/>
          <w:szCs w:val="28"/>
        </w:rPr>
        <w:t>по анатомическим локализациям.</w:t>
      </w:r>
      <w:r w:rsidR="00EE1AF0" w:rsidRPr="003A2828">
        <w:rPr>
          <w:sz w:val="28"/>
          <w:szCs w:val="28"/>
        </w:rPr>
        <w:t xml:space="preserve"> </w:t>
      </w:r>
    </w:p>
    <w:p w:rsidR="00841F91" w:rsidRPr="003A2828" w:rsidRDefault="001872D4" w:rsidP="00841F91">
      <w:pPr>
        <w:spacing w:line="360" w:lineRule="auto"/>
        <w:jc w:val="right"/>
        <w:rPr>
          <w:b/>
          <w:sz w:val="28"/>
          <w:szCs w:val="28"/>
        </w:rPr>
      </w:pPr>
      <w:r w:rsidRPr="003A2828">
        <w:rPr>
          <w:b/>
          <w:sz w:val="28"/>
          <w:szCs w:val="28"/>
        </w:rPr>
        <w:t>Таблица</w:t>
      </w:r>
      <w:r w:rsidR="009E4DEB">
        <w:rPr>
          <w:b/>
          <w:sz w:val="28"/>
          <w:szCs w:val="28"/>
        </w:rPr>
        <w:t xml:space="preserve"> 3.3</w:t>
      </w:r>
      <w:r w:rsidR="00841F91" w:rsidRPr="003A2828">
        <w:rPr>
          <w:b/>
          <w:sz w:val="28"/>
          <w:szCs w:val="28"/>
        </w:rPr>
        <w:t xml:space="preserve">.3. </w:t>
      </w:r>
    </w:p>
    <w:p w:rsidR="001872D4" w:rsidRPr="003A2828" w:rsidRDefault="0060792C" w:rsidP="00841F91">
      <w:pPr>
        <w:spacing w:line="360" w:lineRule="auto"/>
        <w:jc w:val="center"/>
        <w:rPr>
          <w:sz w:val="28"/>
          <w:szCs w:val="28"/>
        </w:rPr>
      </w:pPr>
      <w:r w:rsidRPr="003A2828">
        <w:rPr>
          <w:sz w:val="28"/>
          <w:szCs w:val="28"/>
        </w:rPr>
        <w:t>Распределение</w:t>
      </w:r>
      <w:r w:rsidR="0097505F">
        <w:rPr>
          <w:sz w:val="28"/>
          <w:szCs w:val="28"/>
        </w:rPr>
        <w:t xml:space="preserve"> </w:t>
      </w:r>
      <w:r w:rsidRPr="003A2828">
        <w:rPr>
          <w:sz w:val="28"/>
          <w:szCs w:val="28"/>
        </w:rPr>
        <w:t>пациентов</w:t>
      </w:r>
      <w:r w:rsidR="00841F91" w:rsidRPr="003A2828">
        <w:rPr>
          <w:sz w:val="28"/>
          <w:szCs w:val="28"/>
        </w:rPr>
        <w:t xml:space="preserve"> по локализации высыпаний</w:t>
      </w:r>
      <w:r w:rsidRPr="003A2828">
        <w:rPr>
          <w:sz w:val="28"/>
          <w:szCs w:val="28"/>
        </w:rPr>
        <w:t xml:space="preserve"> на коже</w:t>
      </w:r>
    </w:p>
    <w:tbl>
      <w:tblPr>
        <w:tblStyle w:val="a3"/>
        <w:tblW w:w="0" w:type="auto"/>
        <w:tblLook w:val="04A0" w:firstRow="1" w:lastRow="0" w:firstColumn="1" w:lastColumn="0" w:noHBand="0" w:noVBand="1"/>
      </w:tblPr>
      <w:tblGrid>
        <w:gridCol w:w="3177"/>
        <w:gridCol w:w="3874"/>
        <w:gridCol w:w="2146"/>
      </w:tblGrid>
      <w:tr w:rsidR="003A2828" w:rsidRPr="003A2828" w:rsidTr="00391174">
        <w:tc>
          <w:tcPr>
            <w:tcW w:w="3177" w:type="dxa"/>
            <w:vMerge w:val="restart"/>
          </w:tcPr>
          <w:p w:rsidR="00735602" w:rsidRPr="003A2828" w:rsidRDefault="00735602" w:rsidP="00477211">
            <w:pPr>
              <w:spacing w:line="360" w:lineRule="auto"/>
              <w:jc w:val="both"/>
              <w:rPr>
                <w:b/>
                <w:sz w:val="28"/>
              </w:rPr>
            </w:pPr>
            <w:r w:rsidRPr="003A2828">
              <w:rPr>
                <w:sz w:val="28"/>
              </w:rPr>
              <w:lastRenderedPageBreak/>
              <w:t>Анатомическая локализация</w:t>
            </w:r>
          </w:p>
        </w:tc>
        <w:tc>
          <w:tcPr>
            <w:tcW w:w="6020" w:type="dxa"/>
            <w:gridSpan w:val="2"/>
          </w:tcPr>
          <w:p w:rsidR="00735602" w:rsidRPr="00391174" w:rsidRDefault="00735602" w:rsidP="00477211">
            <w:pPr>
              <w:spacing w:line="360" w:lineRule="auto"/>
              <w:jc w:val="both"/>
              <w:rPr>
                <w:sz w:val="28"/>
              </w:rPr>
            </w:pPr>
            <w:r w:rsidRPr="00391174">
              <w:rPr>
                <w:sz w:val="28"/>
              </w:rPr>
              <w:t>Группы наблюдений</w:t>
            </w:r>
          </w:p>
        </w:tc>
      </w:tr>
      <w:tr w:rsidR="003A2828" w:rsidRPr="003A2828" w:rsidTr="00391174">
        <w:tc>
          <w:tcPr>
            <w:tcW w:w="3177" w:type="dxa"/>
            <w:vMerge/>
          </w:tcPr>
          <w:p w:rsidR="00735602" w:rsidRPr="003A2828" w:rsidRDefault="00735602" w:rsidP="00477211">
            <w:pPr>
              <w:spacing w:line="360" w:lineRule="auto"/>
              <w:jc w:val="both"/>
              <w:rPr>
                <w:b/>
                <w:sz w:val="28"/>
              </w:rPr>
            </w:pPr>
          </w:p>
        </w:tc>
        <w:tc>
          <w:tcPr>
            <w:tcW w:w="3874" w:type="dxa"/>
          </w:tcPr>
          <w:p w:rsidR="00735602" w:rsidRPr="003A2828" w:rsidRDefault="001872D4" w:rsidP="00477211">
            <w:pPr>
              <w:spacing w:line="360" w:lineRule="auto"/>
              <w:jc w:val="both"/>
              <w:rPr>
                <w:sz w:val="28"/>
                <w:lang w:val="en-US"/>
              </w:rPr>
            </w:pPr>
            <w:r w:rsidRPr="003A2828">
              <w:rPr>
                <w:sz w:val="28"/>
              </w:rPr>
              <w:t>Сравнения</w:t>
            </w:r>
            <w:r w:rsidR="00573AB6" w:rsidRPr="003A2828">
              <w:rPr>
                <w:sz w:val="28"/>
                <w:lang w:val="en-US"/>
              </w:rPr>
              <w:t>n=9</w:t>
            </w:r>
          </w:p>
        </w:tc>
        <w:tc>
          <w:tcPr>
            <w:tcW w:w="2146" w:type="dxa"/>
          </w:tcPr>
          <w:p w:rsidR="00735602" w:rsidRPr="003A2828" w:rsidRDefault="001872D4" w:rsidP="00477211">
            <w:pPr>
              <w:spacing w:line="360" w:lineRule="auto"/>
              <w:jc w:val="both"/>
              <w:rPr>
                <w:sz w:val="28"/>
                <w:lang w:val="en-US"/>
              </w:rPr>
            </w:pPr>
            <w:r w:rsidRPr="003A2828">
              <w:rPr>
                <w:sz w:val="28"/>
              </w:rPr>
              <w:t>Основная</w:t>
            </w:r>
            <w:r w:rsidR="00573AB6" w:rsidRPr="003A2828">
              <w:rPr>
                <w:sz w:val="28"/>
                <w:lang w:val="en-US"/>
              </w:rPr>
              <w:t xml:space="preserve"> n=2</w:t>
            </w:r>
          </w:p>
        </w:tc>
      </w:tr>
      <w:tr w:rsidR="003A2828" w:rsidRPr="003A2828" w:rsidTr="00391174">
        <w:tc>
          <w:tcPr>
            <w:tcW w:w="3177" w:type="dxa"/>
          </w:tcPr>
          <w:p w:rsidR="00735602" w:rsidRPr="00391174" w:rsidRDefault="00735602" w:rsidP="00477211">
            <w:pPr>
              <w:spacing w:line="360" w:lineRule="auto"/>
              <w:jc w:val="both"/>
              <w:rPr>
                <w:sz w:val="28"/>
              </w:rPr>
            </w:pPr>
            <w:r w:rsidRPr="00391174">
              <w:rPr>
                <w:sz w:val="28"/>
              </w:rPr>
              <w:t>Кожа</w:t>
            </w:r>
          </w:p>
        </w:tc>
        <w:tc>
          <w:tcPr>
            <w:tcW w:w="6020" w:type="dxa"/>
            <w:gridSpan w:val="2"/>
          </w:tcPr>
          <w:p w:rsidR="00735602" w:rsidRPr="00391174" w:rsidRDefault="00735602" w:rsidP="0097505F">
            <w:pPr>
              <w:spacing w:line="360" w:lineRule="auto"/>
              <w:jc w:val="both"/>
              <w:rPr>
                <w:sz w:val="28"/>
              </w:rPr>
            </w:pPr>
            <w:r w:rsidRPr="00391174">
              <w:rPr>
                <w:sz w:val="28"/>
              </w:rPr>
              <w:t>Эрозия/пузырь или эритема</w:t>
            </w:r>
          </w:p>
        </w:tc>
      </w:tr>
      <w:tr w:rsidR="003A2828" w:rsidRPr="003A2828" w:rsidTr="00391174">
        <w:tc>
          <w:tcPr>
            <w:tcW w:w="3177" w:type="dxa"/>
          </w:tcPr>
          <w:p w:rsidR="00735602" w:rsidRPr="003A2828" w:rsidRDefault="00735602" w:rsidP="00477211">
            <w:pPr>
              <w:spacing w:line="360" w:lineRule="auto"/>
              <w:jc w:val="both"/>
              <w:rPr>
                <w:sz w:val="28"/>
              </w:rPr>
            </w:pPr>
            <w:r w:rsidRPr="003A2828">
              <w:rPr>
                <w:sz w:val="28"/>
              </w:rPr>
              <w:t>Кожа век</w:t>
            </w:r>
          </w:p>
        </w:tc>
        <w:tc>
          <w:tcPr>
            <w:tcW w:w="3874" w:type="dxa"/>
          </w:tcPr>
          <w:p w:rsidR="00735602" w:rsidRPr="003A2828" w:rsidRDefault="00735602" w:rsidP="00477211">
            <w:pPr>
              <w:spacing w:line="360" w:lineRule="auto"/>
              <w:jc w:val="both"/>
              <w:rPr>
                <w:sz w:val="28"/>
              </w:rPr>
            </w:pPr>
            <w:r w:rsidRPr="003A2828">
              <w:rPr>
                <w:sz w:val="28"/>
              </w:rPr>
              <w:t>0</w:t>
            </w:r>
          </w:p>
        </w:tc>
        <w:tc>
          <w:tcPr>
            <w:tcW w:w="2146" w:type="dxa"/>
          </w:tcPr>
          <w:p w:rsidR="00735602" w:rsidRPr="003A2828" w:rsidRDefault="00735602" w:rsidP="00477211">
            <w:pPr>
              <w:spacing w:line="360" w:lineRule="auto"/>
              <w:jc w:val="both"/>
              <w:rPr>
                <w:sz w:val="28"/>
              </w:rPr>
            </w:pPr>
            <w:r w:rsidRPr="003A2828">
              <w:rPr>
                <w:sz w:val="28"/>
              </w:rPr>
              <w:t>2</w:t>
            </w:r>
          </w:p>
        </w:tc>
      </w:tr>
      <w:tr w:rsidR="003A2828" w:rsidRPr="003A2828" w:rsidTr="00391174">
        <w:tc>
          <w:tcPr>
            <w:tcW w:w="3177" w:type="dxa"/>
          </w:tcPr>
          <w:p w:rsidR="00AE0656" w:rsidRPr="003A2828" w:rsidRDefault="00AE0656" w:rsidP="00477211">
            <w:pPr>
              <w:spacing w:line="360" w:lineRule="auto"/>
              <w:jc w:val="both"/>
              <w:rPr>
                <w:sz w:val="28"/>
              </w:rPr>
            </w:pPr>
            <w:r w:rsidRPr="003A2828">
              <w:rPr>
                <w:sz w:val="28"/>
              </w:rPr>
              <w:t>Нос</w:t>
            </w:r>
          </w:p>
        </w:tc>
        <w:tc>
          <w:tcPr>
            <w:tcW w:w="3874" w:type="dxa"/>
          </w:tcPr>
          <w:p w:rsidR="00AE0656" w:rsidRPr="003A2828" w:rsidRDefault="00AE0656" w:rsidP="00477211">
            <w:pPr>
              <w:spacing w:line="360" w:lineRule="auto"/>
              <w:jc w:val="both"/>
              <w:rPr>
                <w:sz w:val="28"/>
              </w:rPr>
            </w:pPr>
            <w:r w:rsidRPr="003A2828">
              <w:rPr>
                <w:sz w:val="28"/>
              </w:rPr>
              <w:t>0</w:t>
            </w:r>
          </w:p>
        </w:tc>
        <w:tc>
          <w:tcPr>
            <w:tcW w:w="2146" w:type="dxa"/>
          </w:tcPr>
          <w:p w:rsidR="00AE0656" w:rsidRPr="003A2828" w:rsidRDefault="00AE0656" w:rsidP="00477211">
            <w:pPr>
              <w:spacing w:line="360" w:lineRule="auto"/>
              <w:jc w:val="both"/>
              <w:rPr>
                <w:sz w:val="28"/>
              </w:rPr>
            </w:pPr>
            <w:r w:rsidRPr="003A2828">
              <w:rPr>
                <w:sz w:val="28"/>
              </w:rPr>
              <w:t>1</w:t>
            </w:r>
          </w:p>
        </w:tc>
      </w:tr>
      <w:tr w:rsidR="003A2828" w:rsidRPr="003A2828" w:rsidTr="00391174">
        <w:tc>
          <w:tcPr>
            <w:tcW w:w="3177" w:type="dxa"/>
          </w:tcPr>
          <w:p w:rsidR="00735602" w:rsidRPr="003A2828" w:rsidRDefault="00735602" w:rsidP="00477211">
            <w:pPr>
              <w:spacing w:line="360" w:lineRule="auto"/>
              <w:jc w:val="both"/>
              <w:rPr>
                <w:sz w:val="28"/>
              </w:rPr>
            </w:pPr>
            <w:r w:rsidRPr="003A2828">
              <w:rPr>
                <w:sz w:val="28"/>
              </w:rPr>
              <w:t>Грудь</w:t>
            </w:r>
          </w:p>
        </w:tc>
        <w:tc>
          <w:tcPr>
            <w:tcW w:w="3874" w:type="dxa"/>
          </w:tcPr>
          <w:p w:rsidR="00735602" w:rsidRPr="003A2828" w:rsidRDefault="00735602" w:rsidP="00477211">
            <w:pPr>
              <w:spacing w:line="360" w:lineRule="auto"/>
              <w:jc w:val="both"/>
              <w:rPr>
                <w:sz w:val="28"/>
              </w:rPr>
            </w:pPr>
            <w:r w:rsidRPr="003A2828">
              <w:rPr>
                <w:sz w:val="28"/>
              </w:rPr>
              <w:t>7</w:t>
            </w:r>
          </w:p>
        </w:tc>
        <w:tc>
          <w:tcPr>
            <w:tcW w:w="2146" w:type="dxa"/>
          </w:tcPr>
          <w:p w:rsidR="00735602" w:rsidRPr="003A2828" w:rsidRDefault="00735602" w:rsidP="00477211">
            <w:pPr>
              <w:spacing w:line="360" w:lineRule="auto"/>
              <w:jc w:val="both"/>
              <w:rPr>
                <w:sz w:val="28"/>
              </w:rPr>
            </w:pPr>
            <w:r w:rsidRPr="003A2828">
              <w:rPr>
                <w:sz w:val="28"/>
              </w:rPr>
              <w:t>0</w:t>
            </w:r>
          </w:p>
        </w:tc>
      </w:tr>
      <w:tr w:rsidR="003A2828" w:rsidRPr="003A2828" w:rsidTr="00391174">
        <w:tc>
          <w:tcPr>
            <w:tcW w:w="3177" w:type="dxa"/>
          </w:tcPr>
          <w:p w:rsidR="00735602" w:rsidRPr="003A2828" w:rsidRDefault="00735602" w:rsidP="00477211">
            <w:pPr>
              <w:spacing w:line="360" w:lineRule="auto"/>
              <w:jc w:val="both"/>
              <w:rPr>
                <w:sz w:val="28"/>
              </w:rPr>
            </w:pPr>
            <w:r w:rsidRPr="003A2828">
              <w:rPr>
                <w:sz w:val="28"/>
              </w:rPr>
              <w:t>Живот</w:t>
            </w:r>
          </w:p>
        </w:tc>
        <w:tc>
          <w:tcPr>
            <w:tcW w:w="3874" w:type="dxa"/>
          </w:tcPr>
          <w:p w:rsidR="00735602" w:rsidRPr="003A2828" w:rsidRDefault="00735602" w:rsidP="00477211">
            <w:pPr>
              <w:spacing w:line="360" w:lineRule="auto"/>
              <w:jc w:val="both"/>
              <w:rPr>
                <w:sz w:val="28"/>
              </w:rPr>
            </w:pPr>
            <w:r w:rsidRPr="003A2828">
              <w:rPr>
                <w:sz w:val="28"/>
              </w:rPr>
              <w:t>7</w:t>
            </w:r>
          </w:p>
        </w:tc>
        <w:tc>
          <w:tcPr>
            <w:tcW w:w="2146" w:type="dxa"/>
          </w:tcPr>
          <w:p w:rsidR="00735602" w:rsidRPr="003A2828" w:rsidRDefault="00735602" w:rsidP="00477211">
            <w:pPr>
              <w:spacing w:line="360" w:lineRule="auto"/>
              <w:jc w:val="both"/>
              <w:rPr>
                <w:sz w:val="28"/>
              </w:rPr>
            </w:pPr>
            <w:r w:rsidRPr="003A2828">
              <w:rPr>
                <w:sz w:val="28"/>
              </w:rPr>
              <w:t>0</w:t>
            </w:r>
          </w:p>
        </w:tc>
      </w:tr>
      <w:tr w:rsidR="003A2828" w:rsidRPr="003A2828" w:rsidTr="00391174">
        <w:tc>
          <w:tcPr>
            <w:tcW w:w="3177" w:type="dxa"/>
          </w:tcPr>
          <w:p w:rsidR="00735602" w:rsidRPr="003A2828" w:rsidRDefault="00735602" w:rsidP="00477211">
            <w:pPr>
              <w:spacing w:line="360" w:lineRule="auto"/>
              <w:jc w:val="both"/>
              <w:rPr>
                <w:sz w:val="28"/>
              </w:rPr>
            </w:pPr>
            <w:r w:rsidRPr="003A2828">
              <w:rPr>
                <w:sz w:val="28"/>
              </w:rPr>
              <w:t>Плечи, спина</w:t>
            </w:r>
          </w:p>
        </w:tc>
        <w:tc>
          <w:tcPr>
            <w:tcW w:w="3874" w:type="dxa"/>
          </w:tcPr>
          <w:p w:rsidR="00735602" w:rsidRPr="003A2828" w:rsidRDefault="00735602" w:rsidP="00477211">
            <w:pPr>
              <w:spacing w:line="360" w:lineRule="auto"/>
              <w:jc w:val="both"/>
              <w:rPr>
                <w:sz w:val="28"/>
              </w:rPr>
            </w:pPr>
            <w:r w:rsidRPr="003A2828">
              <w:rPr>
                <w:sz w:val="28"/>
              </w:rPr>
              <w:t>7</w:t>
            </w:r>
          </w:p>
        </w:tc>
        <w:tc>
          <w:tcPr>
            <w:tcW w:w="2146" w:type="dxa"/>
          </w:tcPr>
          <w:p w:rsidR="00735602" w:rsidRPr="003A2828" w:rsidRDefault="00735602" w:rsidP="00477211">
            <w:pPr>
              <w:spacing w:line="360" w:lineRule="auto"/>
              <w:jc w:val="both"/>
              <w:rPr>
                <w:sz w:val="28"/>
              </w:rPr>
            </w:pPr>
            <w:r w:rsidRPr="003A2828">
              <w:rPr>
                <w:sz w:val="28"/>
              </w:rPr>
              <w:t>1</w:t>
            </w:r>
          </w:p>
        </w:tc>
      </w:tr>
      <w:tr w:rsidR="003A2828" w:rsidRPr="003A2828" w:rsidTr="00391174">
        <w:tc>
          <w:tcPr>
            <w:tcW w:w="3177" w:type="dxa"/>
          </w:tcPr>
          <w:p w:rsidR="00735602" w:rsidRPr="003A2828" w:rsidRDefault="00735602" w:rsidP="00477211">
            <w:pPr>
              <w:spacing w:line="360" w:lineRule="auto"/>
              <w:jc w:val="both"/>
              <w:rPr>
                <w:sz w:val="28"/>
              </w:rPr>
            </w:pPr>
            <w:r w:rsidRPr="003A2828">
              <w:rPr>
                <w:sz w:val="28"/>
              </w:rPr>
              <w:t>Ягодицы</w:t>
            </w:r>
          </w:p>
        </w:tc>
        <w:tc>
          <w:tcPr>
            <w:tcW w:w="3874" w:type="dxa"/>
          </w:tcPr>
          <w:p w:rsidR="00735602" w:rsidRPr="003A2828" w:rsidRDefault="00735602" w:rsidP="00477211">
            <w:pPr>
              <w:spacing w:line="360" w:lineRule="auto"/>
              <w:jc w:val="both"/>
              <w:rPr>
                <w:sz w:val="28"/>
              </w:rPr>
            </w:pPr>
            <w:r w:rsidRPr="003A2828">
              <w:rPr>
                <w:sz w:val="28"/>
              </w:rPr>
              <w:t>3</w:t>
            </w:r>
          </w:p>
        </w:tc>
        <w:tc>
          <w:tcPr>
            <w:tcW w:w="2146" w:type="dxa"/>
          </w:tcPr>
          <w:p w:rsidR="00735602" w:rsidRPr="003A2828" w:rsidRDefault="00735602" w:rsidP="00477211">
            <w:pPr>
              <w:spacing w:line="360" w:lineRule="auto"/>
              <w:jc w:val="both"/>
              <w:rPr>
                <w:sz w:val="28"/>
              </w:rPr>
            </w:pPr>
            <w:r w:rsidRPr="003A2828">
              <w:rPr>
                <w:sz w:val="28"/>
              </w:rPr>
              <w:t>0</w:t>
            </w:r>
          </w:p>
        </w:tc>
      </w:tr>
      <w:tr w:rsidR="003A2828" w:rsidRPr="003A2828" w:rsidTr="00391174">
        <w:tc>
          <w:tcPr>
            <w:tcW w:w="3177" w:type="dxa"/>
          </w:tcPr>
          <w:p w:rsidR="00735602" w:rsidRPr="003A2828" w:rsidRDefault="00735602" w:rsidP="00477211">
            <w:pPr>
              <w:spacing w:line="360" w:lineRule="auto"/>
              <w:jc w:val="both"/>
              <w:rPr>
                <w:sz w:val="28"/>
              </w:rPr>
            </w:pPr>
            <w:r w:rsidRPr="003A2828">
              <w:rPr>
                <w:sz w:val="28"/>
              </w:rPr>
              <w:t>Верхние конечности и кисти</w:t>
            </w:r>
          </w:p>
        </w:tc>
        <w:tc>
          <w:tcPr>
            <w:tcW w:w="3874" w:type="dxa"/>
          </w:tcPr>
          <w:p w:rsidR="00735602" w:rsidRPr="003A2828" w:rsidRDefault="00735602" w:rsidP="00477211">
            <w:pPr>
              <w:spacing w:line="360" w:lineRule="auto"/>
              <w:jc w:val="both"/>
              <w:rPr>
                <w:sz w:val="28"/>
              </w:rPr>
            </w:pPr>
            <w:r w:rsidRPr="003A2828">
              <w:rPr>
                <w:sz w:val="28"/>
              </w:rPr>
              <w:t>4</w:t>
            </w:r>
          </w:p>
        </w:tc>
        <w:tc>
          <w:tcPr>
            <w:tcW w:w="2146" w:type="dxa"/>
          </w:tcPr>
          <w:p w:rsidR="00735602" w:rsidRPr="003A2828" w:rsidRDefault="00735602" w:rsidP="00477211">
            <w:pPr>
              <w:spacing w:line="360" w:lineRule="auto"/>
              <w:jc w:val="both"/>
              <w:rPr>
                <w:sz w:val="28"/>
              </w:rPr>
            </w:pPr>
            <w:r w:rsidRPr="003A2828">
              <w:rPr>
                <w:sz w:val="28"/>
              </w:rPr>
              <w:t>0</w:t>
            </w:r>
          </w:p>
        </w:tc>
      </w:tr>
      <w:tr w:rsidR="003A2828" w:rsidRPr="003A2828" w:rsidTr="00391174">
        <w:tc>
          <w:tcPr>
            <w:tcW w:w="3177" w:type="dxa"/>
          </w:tcPr>
          <w:p w:rsidR="00735602" w:rsidRPr="003A2828" w:rsidRDefault="00735602" w:rsidP="00477211">
            <w:pPr>
              <w:spacing w:line="360" w:lineRule="auto"/>
              <w:jc w:val="both"/>
              <w:rPr>
                <w:sz w:val="28"/>
              </w:rPr>
            </w:pPr>
            <w:r w:rsidRPr="003A2828">
              <w:rPr>
                <w:sz w:val="28"/>
              </w:rPr>
              <w:t>Нижние конечности и стопы</w:t>
            </w:r>
          </w:p>
        </w:tc>
        <w:tc>
          <w:tcPr>
            <w:tcW w:w="3874" w:type="dxa"/>
          </w:tcPr>
          <w:p w:rsidR="00735602" w:rsidRPr="003A2828" w:rsidRDefault="00735602" w:rsidP="00477211">
            <w:pPr>
              <w:spacing w:line="360" w:lineRule="auto"/>
              <w:jc w:val="both"/>
              <w:rPr>
                <w:sz w:val="28"/>
              </w:rPr>
            </w:pPr>
            <w:r w:rsidRPr="003A2828">
              <w:rPr>
                <w:sz w:val="28"/>
              </w:rPr>
              <w:t>4</w:t>
            </w:r>
          </w:p>
        </w:tc>
        <w:tc>
          <w:tcPr>
            <w:tcW w:w="2146" w:type="dxa"/>
          </w:tcPr>
          <w:p w:rsidR="00735602" w:rsidRPr="003A2828" w:rsidRDefault="00735602" w:rsidP="00477211">
            <w:pPr>
              <w:spacing w:line="360" w:lineRule="auto"/>
              <w:jc w:val="both"/>
              <w:rPr>
                <w:sz w:val="28"/>
              </w:rPr>
            </w:pPr>
            <w:r w:rsidRPr="003A2828">
              <w:rPr>
                <w:sz w:val="28"/>
              </w:rPr>
              <w:t>1</w:t>
            </w:r>
          </w:p>
        </w:tc>
      </w:tr>
      <w:tr w:rsidR="003A2828" w:rsidRPr="003A2828" w:rsidTr="00391174">
        <w:tc>
          <w:tcPr>
            <w:tcW w:w="3177" w:type="dxa"/>
          </w:tcPr>
          <w:p w:rsidR="00735602" w:rsidRPr="003A2828" w:rsidRDefault="00735602" w:rsidP="00391174">
            <w:pPr>
              <w:spacing w:line="360" w:lineRule="auto"/>
              <w:jc w:val="both"/>
              <w:rPr>
                <w:sz w:val="28"/>
              </w:rPr>
            </w:pPr>
            <w:r w:rsidRPr="003A2828">
              <w:rPr>
                <w:sz w:val="28"/>
              </w:rPr>
              <w:t>Область гениталий</w:t>
            </w:r>
          </w:p>
        </w:tc>
        <w:tc>
          <w:tcPr>
            <w:tcW w:w="3874" w:type="dxa"/>
          </w:tcPr>
          <w:p w:rsidR="00735602" w:rsidRPr="003A2828" w:rsidRDefault="009C2A72" w:rsidP="00391174">
            <w:pPr>
              <w:spacing w:line="360" w:lineRule="auto"/>
              <w:jc w:val="both"/>
              <w:rPr>
                <w:sz w:val="28"/>
              </w:rPr>
            </w:pPr>
            <w:r w:rsidRPr="003A2828">
              <w:rPr>
                <w:sz w:val="28"/>
              </w:rPr>
              <w:t>1</w:t>
            </w:r>
          </w:p>
        </w:tc>
        <w:tc>
          <w:tcPr>
            <w:tcW w:w="2146" w:type="dxa"/>
          </w:tcPr>
          <w:p w:rsidR="00735602" w:rsidRPr="003A2828" w:rsidRDefault="00735602" w:rsidP="00391174">
            <w:pPr>
              <w:spacing w:line="360" w:lineRule="auto"/>
              <w:jc w:val="both"/>
              <w:rPr>
                <w:sz w:val="28"/>
              </w:rPr>
            </w:pPr>
            <w:r w:rsidRPr="003A2828">
              <w:rPr>
                <w:sz w:val="28"/>
              </w:rPr>
              <w:t>1</w:t>
            </w:r>
          </w:p>
        </w:tc>
      </w:tr>
    </w:tbl>
    <w:p w:rsidR="00391174" w:rsidRDefault="00391174" w:rsidP="00391174">
      <w:pPr>
        <w:spacing w:line="360" w:lineRule="auto"/>
        <w:jc w:val="both"/>
        <w:rPr>
          <w:sz w:val="28"/>
          <w:szCs w:val="28"/>
        </w:rPr>
      </w:pPr>
    </w:p>
    <w:p w:rsidR="000B14CE" w:rsidRPr="003A2828" w:rsidRDefault="001872D4" w:rsidP="00391174">
      <w:pPr>
        <w:spacing w:line="360" w:lineRule="auto"/>
        <w:ind w:firstLine="709"/>
        <w:jc w:val="both"/>
        <w:rPr>
          <w:sz w:val="28"/>
          <w:szCs w:val="28"/>
        </w:rPr>
      </w:pPr>
      <w:r w:rsidRPr="003A2828">
        <w:rPr>
          <w:sz w:val="28"/>
          <w:szCs w:val="28"/>
        </w:rPr>
        <w:t>Высыпание на</w:t>
      </w:r>
      <w:r w:rsidR="0097505F">
        <w:rPr>
          <w:sz w:val="28"/>
          <w:szCs w:val="28"/>
        </w:rPr>
        <w:t xml:space="preserve"> </w:t>
      </w:r>
      <w:r w:rsidRPr="003A2828">
        <w:rPr>
          <w:sz w:val="28"/>
          <w:szCs w:val="28"/>
        </w:rPr>
        <w:t>коже</w:t>
      </w:r>
      <w:r w:rsidR="00735602" w:rsidRPr="003A2828">
        <w:rPr>
          <w:sz w:val="28"/>
          <w:szCs w:val="28"/>
        </w:rPr>
        <w:t xml:space="preserve"> у пациентов группы</w:t>
      </w:r>
      <w:r w:rsidRPr="003A2828">
        <w:rPr>
          <w:sz w:val="28"/>
          <w:szCs w:val="28"/>
        </w:rPr>
        <w:t xml:space="preserve"> сравнения</w:t>
      </w:r>
      <w:r w:rsidR="006B5F70" w:rsidRPr="003A2828">
        <w:rPr>
          <w:sz w:val="28"/>
          <w:szCs w:val="28"/>
        </w:rPr>
        <w:t xml:space="preserve"> имеет </w:t>
      </w:r>
      <w:r w:rsidR="00735602" w:rsidRPr="003A2828">
        <w:rPr>
          <w:sz w:val="28"/>
          <w:szCs w:val="28"/>
        </w:rPr>
        <w:t>распространенный характер</w:t>
      </w:r>
      <w:r w:rsidR="006B5F70" w:rsidRPr="003A2828">
        <w:rPr>
          <w:sz w:val="28"/>
          <w:szCs w:val="28"/>
        </w:rPr>
        <w:t xml:space="preserve"> с вовлечением в процесс нескольких анатомических областей</w:t>
      </w:r>
      <w:r w:rsidR="00735602" w:rsidRPr="003A2828">
        <w:rPr>
          <w:sz w:val="28"/>
          <w:szCs w:val="28"/>
        </w:rPr>
        <w:t xml:space="preserve"> (рис</w:t>
      </w:r>
      <w:r w:rsidR="00382AF9" w:rsidRPr="003A2828">
        <w:rPr>
          <w:sz w:val="28"/>
          <w:szCs w:val="28"/>
        </w:rPr>
        <w:t>унок</w:t>
      </w:r>
      <w:r w:rsidR="00213BB1" w:rsidRPr="003A2828">
        <w:rPr>
          <w:sz w:val="28"/>
          <w:szCs w:val="28"/>
        </w:rPr>
        <w:t xml:space="preserve"> 4</w:t>
      </w:r>
      <w:r w:rsidR="00735602" w:rsidRPr="003A2828">
        <w:rPr>
          <w:sz w:val="28"/>
          <w:szCs w:val="28"/>
        </w:rPr>
        <w:t>).</w:t>
      </w:r>
      <w:r w:rsidR="0051753D" w:rsidRPr="0051753D">
        <w:rPr>
          <w:sz w:val="28"/>
          <w:szCs w:val="28"/>
        </w:rPr>
        <w:t xml:space="preserve"> </w:t>
      </w:r>
      <w:r w:rsidR="00D37529" w:rsidRPr="003A2828">
        <w:rPr>
          <w:sz w:val="28"/>
          <w:szCs w:val="28"/>
        </w:rPr>
        <w:t>Высыпание на коже груди, живота, спины и плеч имелась</w:t>
      </w:r>
      <w:r w:rsidR="0060792C" w:rsidRPr="003A2828">
        <w:rPr>
          <w:sz w:val="28"/>
          <w:szCs w:val="28"/>
        </w:rPr>
        <w:t xml:space="preserve"> 7 пациентов (</w:t>
      </w:r>
      <w:r w:rsidR="009C2A72" w:rsidRPr="003A2828">
        <w:rPr>
          <w:sz w:val="28"/>
          <w:szCs w:val="28"/>
        </w:rPr>
        <w:t>77,8%</w:t>
      </w:r>
      <w:r w:rsidR="0060792C" w:rsidRPr="003A2828">
        <w:rPr>
          <w:sz w:val="28"/>
          <w:szCs w:val="28"/>
        </w:rPr>
        <w:t>)</w:t>
      </w:r>
      <w:r w:rsidR="00D37529" w:rsidRPr="003A2828">
        <w:rPr>
          <w:sz w:val="28"/>
          <w:szCs w:val="28"/>
        </w:rPr>
        <w:t xml:space="preserve">, </w:t>
      </w:r>
      <w:r w:rsidR="00337AD6" w:rsidRPr="003A2828">
        <w:rPr>
          <w:sz w:val="28"/>
          <w:szCs w:val="28"/>
        </w:rPr>
        <w:t>сыпь на верхних конечностях</w:t>
      </w:r>
      <w:r w:rsidR="0097505F">
        <w:rPr>
          <w:sz w:val="28"/>
          <w:szCs w:val="28"/>
        </w:rPr>
        <w:t xml:space="preserve"> </w:t>
      </w:r>
      <w:r w:rsidR="00337AD6" w:rsidRPr="003A2828">
        <w:rPr>
          <w:sz w:val="28"/>
          <w:szCs w:val="28"/>
        </w:rPr>
        <w:t>была</w:t>
      </w:r>
      <w:r w:rsidR="00D37529" w:rsidRPr="003A2828">
        <w:rPr>
          <w:sz w:val="28"/>
          <w:szCs w:val="28"/>
        </w:rPr>
        <w:t xml:space="preserve"> у </w:t>
      </w:r>
      <w:r w:rsidR="009C2A72" w:rsidRPr="003A2828">
        <w:rPr>
          <w:sz w:val="28"/>
          <w:szCs w:val="28"/>
        </w:rPr>
        <w:t xml:space="preserve">4 пациентов (44,4%), </w:t>
      </w:r>
      <w:r w:rsidR="00573AB6" w:rsidRPr="003A2828">
        <w:rPr>
          <w:sz w:val="28"/>
          <w:szCs w:val="28"/>
        </w:rPr>
        <w:t>на нижних</w:t>
      </w:r>
      <w:r w:rsidR="00D37529" w:rsidRPr="003A2828">
        <w:rPr>
          <w:sz w:val="28"/>
          <w:szCs w:val="28"/>
        </w:rPr>
        <w:t xml:space="preserve"> конечност</w:t>
      </w:r>
      <w:r w:rsidR="00573AB6" w:rsidRPr="003A2828">
        <w:rPr>
          <w:sz w:val="28"/>
          <w:szCs w:val="28"/>
        </w:rPr>
        <w:t>ях</w:t>
      </w:r>
      <w:r w:rsidR="00337AD6" w:rsidRPr="003A2828">
        <w:rPr>
          <w:sz w:val="28"/>
          <w:szCs w:val="28"/>
        </w:rPr>
        <w:t xml:space="preserve"> имелись аналогичные результаты</w:t>
      </w:r>
      <w:r w:rsidR="00D37529" w:rsidRPr="003A2828">
        <w:rPr>
          <w:sz w:val="28"/>
          <w:szCs w:val="28"/>
        </w:rPr>
        <w:t>.</w:t>
      </w:r>
      <w:r w:rsidR="009C2A72" w:rsidRPr="003A2828">
        <w:rPr>
          <w:sz w:val="28"/>
          <w:szCs w:val="28"/>
        </w:rPr>
        <w:t xml:space="preserve"> Высыпание на коже ягодиц наблюдались у 3 пациентов (33,3%) и у 1 пациента (11%) область гениталий.</w:t>
      </w:r>
      <w:r w:rsidRPr="003A2828">
        <w:rPr>
          <w:sz w:val="28"/>
          <w:szCs w:val="28"/>
        </w:rPr>
        <w:t xml:space="preserve"> Со временем эрозии на коже подсыхают и покрываются корочками</w:t>
      </w:r>
      <w:r w:rsidR="0097505F">
        <w:rPr>
          <w:sz w:val="28"/>
          <w:szCs w:val="28"/>
        </w:rPr>
        <w:t>,</w:t>
      </w:r>
      <w:r w:rsidRPr="003A2828">
        <w:rPr>
          <w:sz w:val="28"/>
          <w:szCs w:val="28"/>
        </w:rPr>
        <w:t xml:space="preserve"> после отделения </w:t>
      </w:r>
      <w:r w:rsidR="00814059" w:rsidRPr="003A2828">
        <w:rPr>
          <w:sz w:val="28"/>
          <w:szCs w:val="28"/>
        </w:rPr>
        <w:t>которых</w:t>
      </w:r>
      <w:r w:rsidRPr="003A2828">
        <w:rPr>
          <w:sz w:val="28"/>
          <w:szCs w:val="28"/>
        </w:rPr>
        <w:t xml:space="preserve"> остаются участки гиперпигментации.</w:t>
      </w:r>
    </w:p>
    <w:p w:rsidR="00573AB6" w:rsidRPr="003A2828" w:rsidRDefault="000B14CE" w:rsidP="006B5F70">
      <w:pPr>
        <w:spacing w:line="360" w:lineRule="auto"/>
        <w:ind w:firstLine="709"/>
        <w:jc w:val="both"/>
        <w:rPr>
          <w:sz w:val="28"/>
          <w:szCs w:val="28"/>
        </w:rPr>
      </w:pPr>
      <w:r w:rsidRPr="003A2828">
        <w:rPr>
          <w:sz w:val="28"/>
          <w:szCs w:val="28"/>
        </w:rPr>
        <w:t xml:space="preserve">В </w:t>
      </w:r>
      <w:r w:rsidR="00D37529" w:rsidRPr="003A2828">
        <w:rPr>
          <w:sz w:val="28"/>
          <w:szCs w:val="28"/>
        </w:rPr>
        <w:t>основной группе поражения кожи имеет более ограниченный характер</w:t>
      </w:r>
      <w:r w:rsidR="00213BB1" w:rsidRPr="003A2828">
        <w:rPr>
          <w:sz w:val="28"/>
          <w:szCs w:val="28"/>
        </w:rPr>
        <w:t xml:space="preserve"> (рисунок 5</w:t>
      </w:r>
      <w:r w:rsidR="00AC4120" w:rsidRPr="003A2828">
        <w:rPr>
          <w:sz w:val="28"/>
          <w:szCs w:val="28"/>
        </w:rPr>
        <w:t>.)</w:t>
      </w:r>
      <w:r w:rsidR="00D37529" w:rsidRPr="003A2828">
        <w:rPr>
          <w:sz w:val="28"/>
          <w:szCs w:val="28"/>
        </w:rPr>
        <w:t xml:space="preserve">, как правило количество пузырей на одном анатомическом участке не превышает больше 3 элементов. </w:t>
      </w:r>
      <w:r w:rsidR="008745CB" w:rsidRPr="003A2828">
        <w:rPr>
          <w:sz w:val="28"/>
          <w:szCs w:val="28"/>
        </w:rPr>
        <w:t>У одного пациента основной группы пузыри располагались на коже ягодиц, н</w:t>
      </w:r>
      <w:r w:rsidR="00D84DB4" w:rsidRPr="003A2828">
        <w:rPr>
          <w:sz w:val="28"/>
          <w:szCs w:val="28"/>
        </w:rPr>
        <w:t>ижних конечностях и гениталий, у</w:t>
      </w:r>
      <w:r w:rsidR="008745CB" w:rsidRPr="003A2828">
        <w:rPr>
          <w:sz w:val="28"/>
          <w:szCs w:val="28"/>
        </w:rPr>
        <w:t xml:space="preserve"> другого на спине. В обоих случаях</w:t>
      </w:r>
      <w:r w:rsidR="00573AB6" w:rsidRPr="003A2828">
        <w:rPr>
          <w:sz w:val="28"/>
          <w:szCs w:val="28"/>
        </w:rPr>
        <w:t xml:space="preserve"> (100%) пузырь локализовался </w:t>
      </w:r>
      <w:r w:rsidR="00573AB6" w:rsidRPr="003A2828">
        <w:rPr>
          <w:sz w:val="28"/>
          <w:szCs w:val="28"/>
        </w:rPr>
        <w:lastRenderedPageBreak/>
        <w:t xml:space="preserve">на коже век. </w:t>
      </w:r>
      <w:r w:rsidR="00AC4120" w:rsidRPr="003A2828">
        <w:rPr>
          <w:sz w:val="28"/>
          <w:szCs w:val="28"/>
        </w:rPr>
        <w:t xml:space="preserve">При разрешении процесса на коже, обнаруживались поствоспалительные </w:t>
      </w:r>
      <w:r w:rsidR="00213BB1" w:rsidRPr="003A2828">
        <w:rPr>
          <w:sz w:val="28"/>
          <w:szCs w:val="28"/>
        </w:rPr>
        <w:t xml:space="preserve">милиумподобные кисты (Рисунок </w:t>
      </w:r>
      <w:r w:rsidR="00D84DB4" w:rsidRPr="003A2828">
        <w:rPr>
          <w:sz w:val="28"/>
          <w:szCs w:val="28"/>
        </w:rPr>
        <w:t>7б</w:t>
      </w:r>
      <w:r w:rsidR="00AC4120" w:rsidRPr="003A2828">
        <w:rPr>
          <w:sz w:val="28"/>
          <w:szCs w:val="28"/>
        </w:rPr>
        <w:t xml:space="preserve">). </w:t>
      </w:r>
    </w:p>
    <w:p w:rsidR="00EE1AF0" w:rsidRPr="003A2828" w:rsidRDefault="00382AF9" w:rsidP="00735602">
      <w:pPr>
        <w:spacing w:line="360" w:lineRule="auto"/>
        <w:ind w:firstLine="709"/>
        <w:jc w:val="both"/>
        <w:rPr>
          <w:sz w:val="28"/>
          <w:szCs w:val="28"/>
        </w:rPr>
      </w:pPr>
      <w:r w:rsidRPr="003A2828">
        <w:rPr>
          <w:noProof/>
          <w:sz w:val="28"/>
          <w:szCs w:val="28"/>
        </w:rPr>
        <w:drawing>
          <wp:inline distT="0" distB="0" distL="0" distR="0">
            <wp:extent cx="5321667" cy="2959768"/>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stretch>
                      <a:fillRect/>
                    </a:stretch>
                  </pic:blipFill>
                  <pic:spPr>
                    <a:xfrm>
                      <a:off x="0" y="0"/>
                      <a:ext cx="5365498" cy="2984146"/>
                    </a:xfrm>
                    <a:prstGeom prst="rect">
                      <a:avLst/>
                    </a:prstGeom>
                  </pic:spPr>
                </pic:pic>
              </a:graphicData>
            </a:graphic>
          </wp:inline>
        </w:drawing>
      </w:r>
    </w:p>
    <w:p w:rsidR="00382AF9" w:rsidRPr="003A2828" w:rsidRDefault="00382AF9" w:rsidP="00382AF9">
      <w:pPr>
        <w:spacing w:line="360" w:lineRule="auto"/>
        <w:ind w:firstLine="709"/>
        <w:jc w:val="both"/>
        <w:rPr>
          <w:b/>
          <w:sz w:val="28"/>
          <w:szCs w:val="28"/>
        </w:rPr>
      </w:pPr>
      <w:r w:rsidRPr="003A2828">
        <w:rPr>
          <w:b/>
          <w:sz w:val="28"/>
          <w:szCs w:val="28"/>
        </w:rPr>
        <w:t>Рис</w:t>
      </w:r>
      <w:r w:rsidR="00213BB1" w:rsidRPr="003A2828">
        <w:rPr>
          <w:b/>
          <w:sz w:val="28"/>
          <w:szCs w:val="28"/>
        </w:rPr>
        <w:t xml:space="preserve"> 4</w:t>
      </w:r>
      <w:r w:rsidRPr="003A2828">
        <w:rPr>
          <w:b/>
          <w:sz w:val="28"/>
          <w:szCs w:val="28"/>
        </w:rPr>
        <w:t xml:space="preserve">. Поражение кожи при буллезном пемфигоиде. </w:t>
      </w:r>
    </w:p>
    <w:p w:rsidR="008B0573" w:rsidRPr="003A2828" w:rsidRDefault="008B0573" w:rsidP="00735602">
      <w:pPr>
        <w:spacing w:line="360" w:lineRule="auto"/>
        <w:ind w:firstLine="709"/>
        <w:jc w:val="both"/>
        <w:rPr>
          <w:sz w:val="28"/>
          <w:szCs w:val="28"/>
        </w:rPr>
      </w:pPr>
      <w:r w:rsidRPr="003A2828">
        <w:rPr>
          <w:noProof/>
          <w:sz w:val="28"/>
          <w:szCs w:val="28"/>
        </w:rPr>
        <w:drawing>
          <wp:inline distT="0" distB="0" distL="0" distR="0">
            <wp:extent cx="5347049" cy="288757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stretch>
                      <a:fillRect/>
                    </a:stretch>
                  </pic:blipFill>
                  <pic:spPr>
                    <a:xfrm>
                      <a:off x="0" y="0"/>
                      <a:ext cx="5359283" cy="2894186"/>
                    </a:xfrm>
                    <a:prstGeom prst="rect">
                      <a:avLst/>
                    </a:prstGeom>
                  </pic:spPr>
                </pic:pic>
              </a:graphicData>
            </a:graphic>
          </wp:inline>
        </w:drawing>
      </w:r>
    </w:p>
    <w:p w:rsidR="008B0573" w:rsidRPr="003A2828" w:rsidRDefault="008B0573" w:rsidP="00AC4120">
      <w:pPr>
        <w:spacing w:line="360" w:lineRule="auto"/>
        <w:ind w:firstLine="709"/>
        <w:jc w:val="both"/>
        <w:rPr>
          <w:b/>
          <w:sz w:val="28"/>
          <w:szCs w:val="28"/>
        </w:rPr>
      </w:pPr>
      <w:r w:rsidRPr="003A2828">
        <w:rPr>
          <w:b/>
          <w:sz w:val="28"/>
          <w:szCs w:val="28"/>
        </w:rPr>
        <w:t>Рис</w:t>
      </w:r>
      <w:r w:rsidR="00213BB1" w:rsidRPr="003A2828">
        <w:rPr>
          <w:b/>
          <w:sz w:val="28"/>
          <w:szCs w:val="28"/>
        </w:rPr>
        <w:t>. 5</w:t>
      </w:r>
      <w:r w:rsidR="00AC4120" w:rsidRPr="003A2828">
        <w:rPr>
          <w:b/>
          <w:sz w:val="28"/>
          <w:szCs w:val="28"/>
        </w:rPr>
        <w:t>.</w:t>
      </w:r>
      <w:r w:rsidRPr="003A2828">
        <w:rPr>
          <w:b/>
          <w:sz w:val="28"/>
          <w:szCs w:val="28"/>
        </w:rPr>
        <w:t xml:space="preserve"> Поражение кожи при ПСО. </w:t>
      </w:r>
    </w:p>
    <w:p w:rsidR="00213BB1" w:rsidRPr="003A2828" w:rsidRDefault="00213BB1" w:rsidP="00AC4120">
      <w:pPr>
        <w:spacing w:line="360" w:lineRule="auto"/>
        <w:ind w:firstLine="709"/>
        <w:jc w:val="both"/>
        <w:rPr>
          <w:b/>
          <w:sz w:val="28"/>
          <w:szCs w:val="28"/>
        </w:rPr>
      </w:pPr>
    </w:p>
    <w:p w:rsidR="00AC4120" w:rsidRPr="003A2828" w:rsidRDefault="00AC4120" w:rsidP="00AC4120">
      <w:pPr>
        <w:pStyle w:val="a4"/>
        <w:numPr>
          <w:ilvl w:val="2"/>
          <w:numId w:val="17"/>
        </w:numPr>
        <w:spacing w:line="360" w:lineRule="auto"/>
        <w:jc w:val="both"/>
        <w:rPr>
          <w:sz w:val="28"/>
          <w:szCs w:val="28"/>
        </w:rPr>
      </w:pPr>
      <w:r w:rsidRPr="003A2828">
        <w:rPr>
          <w:sz w:val="28"/>
          <w:szCs w:val="28"/>
        </w:rPr>
        <w:t xml:space="preserve"> Сравнительная оценка локализации высыпаний на слизистых. </w:t>
      </w:r>
    </w:p>
    <w:p w:rsidR="00AC4120" w:rsidRPr="003A2828" w:rsidRDefault="00FF5E17" w:rsidP="00D84DB4">
      <w:pPr>
        <w:spacing w:line="360" w:lineRule="auto"/>
        <w:ind w:firstLine="709"/>
        <w:jc w:val="both"/>
        <w:rPr>
          <w:sz w:val="28"/>
          <w:szCs w:val="28"/>
        </w:rPr>
      </w:pPr>
      <w:r w:rsidRPr="003A2828">
        <w:rPr>
          <w:sz w:val="28"/>
          <w:szCs w:val="28"/>
        </w:rPr>
        <w:t xml:space="preserve">У всех пациентов основной группы и у 2 пациентов группы сравнения была поражена слизистая оболочка. </w:t>
      </w:r>
      <w:r w:rsidR="009E4DEB">
        <w:rPr>
          <w:sz w:val="28"/>
          <w:szCs w:val="28"/>
        </w:rPr>
        <w:t>(табл. 3.3.4)</w:t>
      </w:r>
    </w:p>
    <w:p w:rsidR="00AC4120" w:rsidRPr="003A2828" w:rsidRDefault="009E4DEB" w:rsidP="00FF5E17">
      <w:pPr>
        <w:spacing w:line="360" w:lineRule="auto"/>
        <w:jc w:val="right"/>
        <w:rPr>
          <w:b/>
          <w:sz w:val="28"/>
          <w:szCs w:val="28"/>
        </w:rPr>
      </w:pPr>
      <w:r>
        <w:rPr>
          <w:b/>
          <w:sz w:val="28"/>
          <w:szCs w:val="28"/>
        </w:rPr>
        <w:t>Таблица 3.3</w:t>
      </w:r>
      <w:r w:rsidR="00FF5E17" w:rsidRPr="003A2828">
        <w:rPr>
          <w:b/>
          <w:sz w:val="28"/>
          <w:szCs w:val="28"/>
        </w:rPr>
        <w:t xml:space="preserve">.4. </w:t>
      </w:r>
    </w:p>
    <w:p w:rsidR="00AC4120" w:rsidRPr="003A2828" w:rsidRDefault="009C4EDC" w:rsidP="00FF5E17">
      <w:pPr>
        <w:spacing w:line="360" w:lineRule="auto"/>
        <w:jc w:val="center"/>
        <w:rPr>
          <w:sz w:val="28"/>
          <w:szCs w:val="28"/>
        </w:rPr>
      </w:pPr>
      <w:r w:rsidRPr="003A2828">
        <w:rPr>
          <w:sz w:val="28"/>
          <w:szCs w:val="28"/>
        </w:rPr>
        <w:t>Распределение пациентов по локализации высыпаний на слизистых</w:t>
      </w:r>
    </w:p>
    <w:tbl>
      <w:tblPr>
        <w:tblStyle w:val="a3"/>
        <w:tblW w:w="0" w:type="auto"/>
        <w:tblInd w:w="142" w:type="dxa"/>
        <w:tblLook w:val="04A0" w:firstRow="1" w:lastRow="0" w:firstColumn="1" w:lastColumn="0" w:noHBand="0" w:noVBand="1"/>
      </w:tblPr>
      <w:tblGrid>
        <w:gridCol w:w="3177"/>
        <w:gridCol w:w="3874"/>
        <w:gridCol w:w="2146"/>
      </w:tblGrid>
      <w:tr w:rsidR="003A2828" w:rsidRPr="003A2828" w:rsidTr="001333B7">
        <w:tc>
          <w:tcPr>
            <w:tcW w:w="3177" w:type="dxa"/>
            <w:vMerge w:val="restart"/>
          </w:tcPr>
          <w:p w:rsidR="00AC4120" w:rsidRPr="003A2828" w:rsidRDefault="00AC4120" w:rsidP="00AC4120">
            <w:pPr>
              <w:spacing w:line="360" w:lineRule="auto"/>
              <w:jc w:val="both"/>
              <w:rPr>
                <w:sz w:val="28"/>
              </w:rPr>
            </w:pPr>
            <w:r w:rsidRPr="003A2828">
              <w:rPr>
                <w:sz w:val="28"/>
              </w:rPr>
              <w:lastRenderedPageBreak/>
              <w:t>Анатомическая локализация</w:t>
            </w:r>
          </w:p>
        </w:tc>
        <w:tc>
          <w:tcPr>
            <w:tcW w:w="6020" w:type="dxa"/>
            <w:gridSpan w:val="2"/>
          </w:tcPr>
          <w:p w:rsidR="00AC4120" w:rsidRPr="00391174" w:rsidRDefault="00AC4120" w:rsidP="00AC4120">
            <w:pPr>
              <w:spacing w:line="360" w:lineRule="auto"/>
              <w:jc w:val="both"/>
              <w:rPr>
                <w:sz w:val="28"/>
              </w:rPr>
            </w:pPr>
            <w:r w:rsidRPr="00391174">
              <w:rPr>
                <w:sz w:val="28"/>
              </w:rPr>
              <w:t>Группы наблюдений</w:t>
            </w:r>
          </w:p>
        </w:tc>
      </w:tr>
      <w:tr w:rsidR="003A2828" w:rsidRPr="003A2828" w:rsidTr="001333B7">
        <w:tc>
          <w:tcPr>
            <w:tcW w:w="3177" w:type="dxa"/>
            <w:vMerge/>
          </w:tcPr>
          <w:p w:rsidR="00AC4120" w:rsidRPr="003A2828" w:rsidRDefault="00AC4120" w:rsidP="00AC4120">
            <w:pPr>
              <w:spacing w:line="360" w:lineRule="auto"/>
              <w:jc w:val="both"/>
              <w:rPr>
                <w:sz w:val="28"/>
              </w:rPr>
            </w:pPr>
          </w:p>
        </w:tc>
        <w:tc>
          <w:tcPr>
            <w:tcW w:w="3874" w:type="dxa"/>
          </w:tcPr>
          <w:p w:rsidR="00AC4120" w:rsidRPr="003A2828" w:rsidRDefault="00AC4120" w:rsidP="00AC4120">
            <w:pPr>
              <w:spacing w:line="360" w:lineRule="auto"/>
              <w:jc w:val="both"/>
              <w:rPr>
                <w:sz w:val="28"/>
              </w:rPr>
            </w:pPr>
            <w:r w:rsidRPr="003A2828">
              <w:rPr>
                <w:sz w:val="28"/>
              </w:rPr>
              <w:t xml:space="preserve">Сравнения </w:t>
            </w:r>
            <w:r w:rsidRPr="003A2828">
              <w:rPr>
                <w:sz w:val="28"/>
                <w:lang w:val="en-US"/>
              </w:rPr>
              <w:t>n=</w:t>
            </w:r>
            <w:r w:rsidR="00FF5E17" w:rsidRPr="003A2828">
              <w:rPr>
                <w:sz w:val="28"/>
              </w:rPr>
              <w:t>2</w:t>
            </w:r>
          </w:p>
        </w:tc>
        <w:tc>
          <w:tcPr>
            <w:tcW w:w="2146" w:type="dxa"/>
          </w:tcPr>
          <w:p w:rsidR="00AC4120" w:rsidRPr="003A2828" w:rsidRDefault="00AC4120" w:rsidP="00AC4120">
            <w:pPr>
              <w:spacing w:line="360" w:lineRule="auto"/>
              <w:jc w:val="both"/>
              <w:rPr>
                <w:sz w:val="28"/>
              </w:rPr>
            </w:pPr>
            <w:r w:rsidRPr="003A2828">
              <w:rPr>
                <w:sz w:val="28"/>
              </w:rPr>
              <w:t>Основная</w:t>
            </w:r>
            <w:r w:rsidRPr="003A2828">
              <w:rPr>
                <w:sz w:val="28"/>
                <w:lang w:val="en-US"/>
              </w:rPr>
              <w:t xml:space="preserve"> n=</w:t>
            </w:r>
            <w:r w:rsidR="00FF5E17" w:rsidRPr="003A2828">
              <w:rPr>
                <w:sz w:val="28"/>
              </w:rPr>
              <w:t>4</w:t>
            </w:r>
          </w:p>
        </w:tc>
      </w:tr>
      <w:tr w:rsidR="003A2828" w:rsidRPr="003A2828" w:rsidTr="001333B7">
        <w:tc>
          <w:tcPr>
            <w:tcW w:w="3177" w:type="dxa"/>
          </w:tcPr>
          <w:p w:rsidR="00AC4120" w:rsidRPr="00391174" w:rsidRDefault="00AC4120" w:rsidP="00AC4120">
            <w:pPr>
              <w:spacing w:line="360" w:lineRule="auto"/>
              <w:jc w:val="both"/>
              <w:rPr>
                <w:sz w:val="28"/>
              </w:rPr>
            </w:pPr>
            <w:r w:rsidRPr="00391174">
              <w:rPr>
                <w:sz w:val="28"/>
              </w:rPr>
              <w:t>Слизистые оболочки</w:t>
            </w:r>
          </w:p>
        </w:tc>
        <w:tc>
          <w:tcPr>
            <w:tcW w:w="6020" w:type="dxa"/>
            <w:gridSpan w:val="2"/>
          </w:tcPr>
          <w:p w:rsidR="00AC4120" w:rsidRPr="00391174" w:rsidRDefault="00AC4120" w:rsidP="0097505F">
            <w:pPr>
              <w:spacing w:line="360" w:lineRule="auto"/>
              <w:jc w:val="both"/>
              <w:rPr>
                <w:sz w:val="28"/>
              </w:rPr>
            </w:pPr>
            <w:r w:rsidRPr="00391174">
              <w:rPr>
                <w:sz w:val="28"/>
              </w:rPr>
              <w:t>Эрозия/пузырь или эритема</w:t>
            </w:r>
          </w:p>
        </w:tc>
      </w:tr>
      <w:tr w:rsidR="003A2828" w:rsidRPr="003A2828" w:rsidTr="001333B7">
        <w:tc>
          <w:tcPr>
            <w:tcW w:w="3177" w:type="dxa"/>
          </w:tcPr>
          <w:p w:rsidR="00AC4120" w:rsidRPr="003A2828" w:rsidRDefault="00AC4120" w:rsidP="00AC4120">
            <w:pPr>
              <w:spacing w:line="360" w:lineRule="auto"/>
              <w:jc w:val="both"/>
              <w:rPr>
                <w:sz w:val="28"/>
              </w:rPr>
            </w:pPr>
            <w:r w:rsidRPr="003A2828">
              <w:rPr>
                <w:sz w:val="28"/>
              </w:rPr>
              <w:t>Глаза (верхний, нижний, медиальный и латеральные квадранты)</w:t>
            </w:r>
          </w:p>
        </w:tc>
        <w:tc>
          <w:tcPr>
            <w:tcW w:w="3874" w:type="dxa"/>
          </w:tcPr>
          <w:p w:rsidR="00AC4120" w:rsidRPr="003A2828" w:rsidRDefault="00AC4120" w:rsidP="00AC4120">
            <w:pPr>
              <w:spacing w:line="360" w:lineRule="auto"/>
              <w:jc w:val="both"/>
              <w:rPr>
                <w:sz w:val="28"/>
              </w:rPr>
            </w:pPr>
            <w:r w:rsidRPr="003A2828">
              <w:rPr>
                <w:sz w:val="28"/>
              </w:rPr>
              <w:t>0</w:t>
            </w:r>
          </w:p>
        </w:tc>
        <w:tc>
          <w:tcPr>
            <w:tcW w:w="2146" w:type="dxa"/>
          </w:tcPr>
          <w:p w:rsidR="00AC4120" w:rsidRPr="003A2828" w:rsidRDefault="00AC4120" w:rsidP="00AC4120">
            <w:pPr>
              <w:spacing w:line="360" w:lineRule="auto"/>
              <w:jc w:val="both"/>
              <w:rPr>
                <w:sz w:val="28"/>
              </w:rPr>
            </w:pPr>
            <w:r w:rsidRPr="003A2828">
              <w:rPr>
                <w:sz w:val="28"/>
              </w:rPr>
              <w:t>2</w:t>
            </w:r>
          </w:p>
        </w:tc>
      </w:tr>
      <w:tr w:rsidR="003A2828" w:rsidRPr="003A2828" w:rsidTr="001333B7">
        <w:tc>
          <w:tcPr>
            <w:tcW w:w="3177" w:type="dxa"/>
          </w:tcPr>
          <w:p w:rsidR="00AC4120" w:rsidRPr="003A2828" w:rsidRDefault="00AC4120" w:rsidP="00AC4120">
            <w:pPr>
              <w:spacing w:line="360" w:lineRule="auto"/>
              <w:jc w:val="both"/>
              <w:rPr>
                <w:sz w:val="28"/>
              </w:rPr>
            </w:pPr>
            <w:r w:rsidRPr="003A2828">
              <w:rPr>
                <w:sz w:val="28"/>
              </w:rPr>
              <w:t>Назальная область</w:t>
            </w:r>
          </w:p>
        </w:tc>
        <w:tc>
          <w:tcPr>
            <w:tcW w:w="3874" w:type="dxa"/>
          </w:tcPr>
          <w:p w:rsidR="00AC4120" w:rsidRPr="003A2828" w:rsidRDefault="00AC4120" w:rsidP="00AC4120">
            <w:pPr>
              <w:spacing w:line="360" w:lineRule="auto"/>
              <w:jc w:val="both"/>
              <w:rPr>
                <w:sz w:val="28"/>
              </w:rPr>
            </w:pPr>
            <w:r w:rsidRPr="003A2828">
              <w:rPr>
                <w:sz w:val="28"/>
              </w:rPr>
              <w:t>0</w:t>
            </w:r>
          </w:p>
        </w:tc>
        <w:tc>
          <w:tcPr>
            <w:tcW w:w="2146" w:type="dxa"/>
          </w:tcPr>
          <w:p w:rsidR="00AC4120" w:rsidRPr="003A2828" w:rsidRDefault="00AC4120" w:rsidP="00AC4120">
            <w:pPr>
              <w:spacing w:line="360" w:lineRule="auto"/>
              <w:jc w:val="both"/>
              <w:rPr>
                <w:sz w:val="28"/>
              </w:rPr>
            </w:pPr>
            <w:r w:rsidRPr="003A2828">
              <w:rPr>
                <w:sz w:val="28"/>
              </w:rPr>
              <w:t>1</w:t>
            </w:r>
          </w:p>
        </w:tc>
      </w:tr>
      <w:tr w:rsidR="003A2828" w:rsidRPr="003A2828" w:rsidTr="001333B7">
        <w:tc>
          <w:tcPr>
            <w:tcW w:w="3177" w:type="dxa"/>
          </w:tcPr>
          <w:p w:rsidR="00AC4120" w:rsidRPr="003A2828" w:rsidRDefault="00AC4120" w:rsidP="00AC4120">
            <w:pPr>
              <w:spacing w:line="360" w:lineRule="auto"/>
              <w:jc w:val="both"/>
              <w:rPr>
                <w:sz w:val="28"/>
              </w:rPr>
            </w:pPr>
            <w:r w:rsidRPr="003A2828">
              <w:rPr>
                <w:sz w:val="28"/>
              </w:rPr>
              <w:t>Слизистая щек</w:t>
            </w:r>
          </w:p>
        </w:tc>
        <w:tc>
          <w:tcPr>
            <w:tcW w:w="3874" w:type="dxa"/>
          </w:tcPr>
          <w:p w:rsidR="00AC4120" w:rsidRPr="003A2828" w:rsidRDefault="00AC4120" w:rsidP="00AC4120">
            <w:pPr>
              <w:spacing w:line="360" w:lineRule="auto"/>
              <w:jc w:val="both"/>
              <w:rPr>
                <w:sz w:val="28"/>
              </w:rPr>
            </w:pPr>
            <w:r w:rsidRPr="003A2828">
              <w:rPr>
                <w:sz w:val="28"/>
              </w:rPr>
              <w:t>1</w:t>
            </w:r>
          </w:p>
        </w:tc>
        <w:tc>
          <w:tcPr>
            <w:tcW w:w="2146" w:type="dxa"/>
          </w:tcPr>
          <w:p w:rsidR="00AC4120" w:rsidRPr="003A2828" w:rsidRDefault="00AC4120" w:rsidP="00AC4120">
            <w:pPr>
              <w:spacing w:line="360" w:lineRule="auto"/>
              <w:jc w:val="both"/>
              <w:rPr>
                <w:sz w:val="28"/>
              </w:rPr>
            </w:pPr>
            <w:r w:rsidRPr="003A2828">
              <w:rPr>
                <w:sz w:val="28"/>
              </w:rPr>
              <w:t>3</w:t>
            </w:r>
          </w:p>
        </w:tc>
      </w:tr>
      <w:tr w:rsidR="003A2828" w:rsidRPr="003A2828" w:rsidTr="001333B7">
        <w:tc>
          <w:tcPr>
            <w:tcW w:w="3177" w:type="dxa"/>
          </w:tcPr>
          <w:p w:rsidR="00AC4120" w:rsidRPr="003A2828" w:rsidRDefault="00AC4120" w:rsidP="00AC4120">
            <w:pPr>
              <w:spacing w:line="360" w:lineRule="auto"/>
              <w:jc w:val="both"/>
              <w:rPr>
                <w:sz w:val="28"/>
              </w:rPr>
            </w:pPr>
            <w:r w:rsidRPr="003A2828">
              <w:rPr>
                <w:sz w:val="28"/>
              </w:rPr>
              <w:t>Небо</w:t>
            </w:r>
          </w:p>
        </w:tc>
        <w:tc>
          <w:tcPr>
            <w:tcW w:w="3874" w:type="dxa"/>
          </w:tcPr>
          <w:p w:rsidR="00AC4120" w:rsidRPr="003A2828" w:rsidRDefault="00AC4120" w:rsidP="00AC4120">
            <w:pPr>
              <w:spacing w:line="360" w:lineRule="auto"/>
              <w:jc w:val="both"/>
              <w:rPr>
                <w:sz w:val="28"/>
              </w:rPr>
            </w:pPr>
            <w:r w:rsidRPr="003A2828">
              <w:rPr>
                <w:sz w:val="28"/>
              </w:rPr>
              <w:t>1</w:t>
            </w:r>
          </w:p>
        </w:tc>
        <w:tc>
          <w:tcPr>
            <w:tcW w:w="2146" w:type="dxa"/>
          </w:tcPr>
          <w:p w:rsidR="00AC4120" w:rsidRPr="003A2828" w:rsidRDefault="00AC4120" w:rsidP="00AC4120">
            <w:pPr>
              <w:spacing w:line="360" w:lineRule="auto"/>
              <w:jc w:val="both"/>
              <w:rPr>
                <w:sz w:val="28"/>
              </w:rPr>
            </w:pPr>
            <w:r w:rsidRPr="003A2828">
              <w:rPr>
                <w:sz w:val="28"/>
              </w:rPr>
              <w:t>2</w:t>
            </w:r>
          </w:p>
        </w:tc>
      </w:tr>
      <w:tr w:rsidR="00AC4120" w:rsidRPr="003A2828" w:rsidTr="001333B7">
        <w:tc>
          <w:tcPr>
            <w:tcW w:w="3177" w:type="dxa"/>
          </w:tcPr>
          <w:p w:rsidR="00AC4120" w:rsidRPr="003A2828" w:rsidRDefault="00AC4120" w:rsidP="00AC4120">
            <w:pPr>
              <w:spacing w:line="360" w:lineRule="auto"/>
              <w:jc w:val="both"/>
              <w:rPr>
                <w:sz w:val="28"/>
              </w:rPr>
            </w:pPr>
            <w:r w:rsidRPr="003A2828">
              <w:rPr>
                <w:sz w:val="28"/>
              </w:rPr>
              <w:t xml:space="preserve">Десна </w:t>
            </w:r>
          </w:p>
        </w:tc>
        <w:tc>
          <w:tcPr>
            <w:tcW w:w="3874" w:type="dxa"/>
          </w:tcPr>
          <w:p w:rsidR="00AC4120" w:rsidRPr="003A2828" w:rsidRDefault="00AC4120" w:rsidP="00AC4120">
            <w:pPr>
              <w:spacing w:line="360" w:lineRule="auto"/>
              <w:jc w:val="both"/>
              <w:rPr>
                <w:sz w:val="28"/>
              </w:rPr>
            </w:pPr>
            <w:r w:rsidRPr="003A2828">
              <w:rPr>
                <w:sz w:val="28"/>
              </w:rPr>
              <w:t>0</w:t>
            </w:r>
          </w:p>
        </w:tc>
        <w:tc>
          <w:tcPr>
            <w:tcW w:w="2146" w:type="dxa"/>
          </w:tcPr>
          <w:p w:rsidR="00AC4120" w:rsidRPr="003A2828" w:rsidRDefault="00AC4120" w:rsidP="00AC4120">
            <w:pPr>
              <w:spacing w:line="360" w:lineRule="auto"/>
              <w:jc w:val="both"/>
              <w:rPr>
                <w:sz w:val="28"/>
              </w:rPr>
            </w:pPr>
            <w:r w:rsidRPr="003A2828">
              <w:rPr>
                <w:sz w:val="28"/>
              </w:rPr>
              <w:t>2</w:t>
            </w:r>
          </w:p>
        </w:tc>
      </w:tr>
    </w:tbl>
    <w:p w:rsidR="00AC4120" w:rsidRPr="003A2828" w:rsidRDefault="00AC4120" w:rsidP="00AC4120">
      <w:pPr>
        <w:spacing w:line="360" w:lineRule="auto"/>
        <w:jc w:val="both"/>
        <w:rPr>
          <w:b/>
          <w:sz w:val="28"/>
          <w:szCs w:val="28"/>
        </w:rPr>
      </w:pPr>
    </w:p>
    <w:p w:rsidR="006D4EB5" w:rsidRPr="003A2828" w:rsidRDefault="00581CAB" w:rsidP="001F3D60">
      <w:pPr>
        <w:spacing w:line="360" w:lineRule="auto"/>
        <w:ind w:firstLine="709"/>
        <w:jc w:val="both"/>
        <w:rPr>
          <w:sz w:val="28"/>
          <w:szCs w:val="28"/>
        </w:rPr>
      </w:pPr>
      <w:r w:rsidRPr="003A2828">
        <w:rPr>
          <w:sz w:val="28"/>
        </w:rPr>
        <w:t xml:space="preserve">В ходе сравнительной оценки локализации </w:t>
      </w:r>
      <w:r w:rsidR="001F3D60" w:rsidRPr="003A2828">
        <w:rPr>
          <w:sz w:val="28"/>
        </w:rPr>
        <w:t>высыпаний в основной группе чаще всего поражается</w:t>
      </w:r>
      <w:r w:rsidR="0097505F">
        <w:rPr>
          <w:sz w:val="28"/>
        </w:rPr>
        <w:t xml:space="preserve"> </w:t>
      </w:r>
      <w:r w:rsidR="001F3D60" w:rsidRPr="003A2828">
        <w:rPr>
          <w:sz w:val="28"/>
        </w:rPr>
        <w:t>слизистая оболочка щек, у</w:t>
      </w:r>
      <w:r w:rsidR="00337AD6" w:rsidRPr="003A2828">
        <w:rPr>
          <w:sz w:val="28"/>
        </w:rPr>
        <w:t xml:space="preserve"> 3 пациентов (75%).</w:t>
      </w:r>
      <w:r w:rsidR="001F3D60" w:rsidRPr="003A2828">
        <w:rPr>
          <w:sz w:val="28"/>
        </w:rPr>
        <w:t xml:space="preserve"> Одинаково по частоте пузыри выявлялись на небе, деснах и глазах (конъюнктиве)у разных пациентов основной группы. У 1 пациента </w:t>
      </w:r>
      <w:r w:rsidR="006D4EB5" w:rsidRPr="003A2828">
        <w:rPr>
          <w:sz w:val="28"/>
        </w:rPr>
        <w:t>имелась</w:t>
      </w:r>
      <w:r w:rsidR="001F3D60" w:rsidRPr="003A2828">
        <w:rPr>
          <w:sz w:val="28"/>
        </w:rPr>
        <w:t xml:space="preserve"> эрозия на слизистой носа. </w:t>
      </w:r>
      <w:r w:rsidR="001F3D60" w:rsidRPr="003A2828">
        <w:rPr>
          <w:sz w:val="28"/>
          <w:szCs w:val="28"/>
        </w:rPr>
        <w:t>Поражение десен, проявляется в виде деск</w:t>
      </w:r>
      <w:r w:rsidR="00D84DB4" w:rsidRPr="003A2828">
        <w:rPr>
          <w:sz w:val="28"/>
          <w:szCs w:val="28"/>
        </w:rPr>
        <w:t>вамативного гингивита (рисунок 7</w:t>
      </w:r>
      <w:r w:rsidR="001F3D60" w:rsidRPr="003A2828">
        <w:rPr>
          <w:sz w:val="28"/>
          <w:szCs w:val="28"/>
        </w:rPr>
        <w:t xml:space="preserve">а). </w:t>
      </w:r>
    </w:p>
    <w:p w:rsidR="006D4EB5" w:rsidRPr="003A2828" w:rsidRDefault="006D4EB5" w:rsidP="006D4EB5">
      <w:pPr>
        <w:spacing w:line="360" w:lineRule="auto"/>
        <w:ind w:firstLine="709"/>
        <w:jc w:val="both"/>
        <w:rPr>
          <w:sz w:val="28"/>
          <w:szCs w:val="28"/>
        </w:rPr>
      </w:pPr>
      <w:r w:rsidRPr="003A2828">
        <w:rPr>
          <w:sz w:val="28"/>
          <w:szCs w:val="28"/>
        </w:rPr>
        <w:t>В группе сравнения обнаруживались эрозии только на СОПР, у одного пациентов эрозия локализовала</w:t>
      </w:r>
      <w:r w:rsidR="00B5161F">
        <w:rPr>
          <w:sz w:val="28"/>
          <w:szCs w:val="28"/>
        </w:rPr>
        <w:t>сь на слизистой неба (рисунок 6</w:t>
      </w:r>
      <w:r w:rsidRPr="003A2828">
        <w:rPr>
          <w:sz w:val="28"/>
          <w:szCs w:val="28"/>
        </w:rPr>
        <w:t>), у другого питехии на слизистой щек.</w:t>
      </w:r>
    </w:p>
    <w:p w:rsidR="001F3D60" w:rsidRPr="003A2828" w:rsidRDefault="001F3D60" w:rsidP="001F3D60">
      <w:pPr>
        <w:spacing w:line="360" w:lineRule="auto"/>
        <w:ind w:firstLine="709"/>
        <w:jc w:val="both"/>
        <w:rPr>
          <w:sz w:val="28"/>
          <w:szCs w:val="28"/>
        </w:rPr>
      </w:pPr>
      <w:r w:rsidRPr="003A2828">
        <w:rPr>
          <w:sz w:val="28"/>
          <w:szCs w:val="28"/>
        </w:rPr>
        <w:t xml:space="preserve">При эпителизации процесса </w:t>
      </w:r>
      <w:r w:rsidR="006D4EB5" w:rsidRPr="003A2828">
        <w:rPr>
          <w:sz w:val="28"/>
          <w:szCs w:val="28"/>
        </w:rPr>
        <w:t xml:space="preserve">у пациентов основной группы </w:t>
      </w:r>
      <w:r w:rsidRPr="003A2828">
        <w:rPr>
          <w:sz w:val="28"/>
          <w:szCs w:val="28"/>
        </w:rPr>
        <w:t xml:space="preserve">на слизистых оболочках </w:t>
      </w:r>
      <w:r w:rsidR="006D4EB5" w:rsidRPr="003A2828">
        <w:rPr>
          <w:sz w:val="28"/>
          <w:szCs w:val="28"/>
        </w:rPr>
        <w:t>оставались</w:t>
      </w:r>
      <w:r w:rsidRPr="003A2828">
        <w:rPr>
          <w:sz w:val="28"/>
          <w:szCs w:val="28"/>
        </w:rPr>
        <w:t xml:space="preserve"> рубцы. При локализации процесса на конъюнктиве рубцевание </w:t>
      </w:r>
      <w:r w:rsidR="006D4EB5" w:rsidRPr="003A2828">
        <w:rPr>
          <w:sz w:val="28"/>
          <w:szCs w:val="28"/>
        </w:rPr>
        <w:t>приводит</w:t>
      </w:r>
      <w:r w:rsidRPr="003A2828">
        <w:rPr>
          <w:sz w:val="28"/>
          <w:szCs w:val="28"/>
        </w:rPr>
        <w:t xml:space="preserve"> к ограничению подвижности глазного яблока (симблефарон) (рис</w:t>
      </w:r>
      <w:r w:rsidR="006D4EB5" w:rsidRPr="003A2828">
        <w:rPr>
          <w:sz w:val="28"/>
          <w:szCs w:val="28"/>
        </w:rPr>
        <w:t>унок</w:t>
      </w:r>
      <w:r w:rsidR="00D84DB4" w:rsidRPr="003A2828">
        <w:rPr>
          <w:sz w:val="28"/>
          <w:szCs w:val="28"/>
        </w:rPr>
        <w:t xml:space="preserve"> 7</w:t>
      </w:r>
      <w:r w:rsidRPr="003A2828">
        <w:rPr>
          <w:sz w:val="28"/>
          <w:szCs w:val="28"/>
        </w:rPr>
        <w:t>б)</w:t>
      </w:r>
      <w:r w:rsidR="006D4EB5" w:rsidRPr="003A2828">
        <w:rPr>
          <w:sz w:val="28"/>
          <w:szCs w:val="28"/>
        </w:rPr>
        <w:t>; у пациентов группы сравнение описанные явления не наблюдались, разрешение процесса проходила без особенностей</w:t>
      </w:r>
      <w:r w:rsidRPr="003A2828">
        <w:rPr>
          <w:sz w:val="28"/>
          <w:szCs w:val="28"/>
        </w:rPr>
        <w:t xml:space="preserve">.  </w:t>
      </w:r>
    </w:p>
    <w:p w:rsidR="00AC4120" w:rsidRPr="003A2828" w:rsidRDefault="00AC4120" w:rsidP="00AC4120">
      <w:pPr>
        <w:spacing w:line="360" w:lineRule="auto"/>
        <w:ind w:firstLine="709"/>
        <w:jc w:val="both"/>
        <w:rPr>
          <w:b/>
          <w:sz w:val="28"/>
          <w:szCs w:val="28"/>
        </w:rPr>
      </w:pPr>
      <w:r w:rsidRPr="003A2828">
        <w:rPr>
          <w:b/>
          <w:noProof/>
          <w:sz w:val="28"/>
          <w:szCs w:val="28"/>
        </w:rPr>
        <w:lastRenderedPageBreak/>
        <w:drawing>
          <wp:inline distT="0" distB="0" distL="0" distR="0">
            <wp:extent cx="4482059" cy="3946895"/>
            <wp:effectExtent l="0" t="0" r="1270" b="317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stretch>
                      <a:fillRect/>
                    </a:stretch>
                  </pic:blipFill>
                  <pic:spPr>
                    <a:xfrm>
                      <a:off x="0" y="0"/>
                      <a:ext cx="4541620" cy="3999344"/>
                    </a:xfrm>
                    <a:prstGeom prst="rect">
                      <a:avLst/>
                    </a:prstGeom>
                  </pic:spPr>
                </pic:pic>
              </a:graphicData>
            </a:graphic>
          </wp:inline>
        </w:drawing>
      </w:r>
    </w:p>
    <w:p w:rsidR="00AC4120" w:rsidRPr="003A2828" w:rsidRDefault="00D84DB4" w:rsidP="00AC4120">
      <w:pPr>
        <w:spacing w:line="360" w:lineRule="auto"/>
        <w:ind w:firstLine="709"/>
        <w:jc w:val="both"/>
        <w:rPr>
          <w:b/>
          <w:sz w:val="28"/>
          <w:szCs w:val="28"/>
        </w:rPr>
      </w:pPr>
      <w:r w:rsidRPr="003A2828">
        <w:rPr>
          <w:b/>
          <w:sz w:val="28"/>
          <w:szCs w:val="28"/>
        </w:rPr>
        <w:t>Рис. 6</w:t>
      </w:r>
      <w:r w:rsidR="00AC4120" w:rsidRPr="003A2828">
        <w:rPr>
          <w:b/>
          <w:sz w:val="28"/>
          <w:szCs w:val="28"/>
        </w:rPr>
        <w:t>. Поражение СОПР при буллез</w:t>
      </w:r>
      <w:r w:rsidR="00391174">
        <w:rPr>
          <w:b/>
          <w:sz w:val="28"/>
          <w:szCs w:val="28"/>
        </w:rPr>
        <w:t>н</w:t>
      </w:r>
      <w:r w:rsidR="00AC4120" w:rsidRPr="003A2828">
        <w:rPr>
          <w:b/>
          <w:sz w:val="28"/>
          <w:szCs w:val="28"/>
        </w:rPr>
        <w:t xml:space="preserve">ом пемфигоиде.  </w:t>
      </w:r>
    </w:p>
    <w:p w:rsidR="00AC4120" w:rsidRPr="003A2828" w:rsidRDefault="00AC4120" w:rsidP="008B0573">
      <w:pPr>
        <w:spacing w:line="360" w:lineRule="auto"/>
        <w:ind w:firstLine="709"/>
        <w:jc w:val="both"/>
        <w:rPr>
          <w:sz w:val="28"/>
          <w:szCs w:val="28"/>
        </w:rPr>
      </w:pPr>
    </w:p>
    <w:p w:rsidR="006453D2" w:rsidRPr="003A2828" w:rsidRDefault="006453D2" w:rsidP="00735602">
      <w:pPr>
        <w:spacing w:line="360" w:lineRule="auto"/>
        <w:ind w:firstLine="709"/>
        <w:jc w:val="both"/>
        <w:rPr>
          <w:sz w:val="28"/>
          <w:szCs w:val="28"/>
        </w:rPr>
      </w:pPr>
      <w:r w:rsidRPr="003A2828">
        <w:rPr>
          <w:noProof/>
          <w:sz w:val="28"/>
          <w:szCs w:val="28"/>
        </w:rPr>
        <w:drawing>
          <wp:inline distT="0" distB="0" distL="0" distR="0">
            <wp:extent cx="4737100" cy="303530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37100" cy="3035300"/>
                    </a:xfrm>
                    <a:prstGeom prst="rect">
                      <a:avLst/>
                    </a:prstGeom>
                  </pic:spPr>
                </pic:pic>
              </a:graphicData>
            </a:graphic>
          </wp:inline>
        </w:drawing>
      </w:r>
    </w:p>
    <w:p w:rsidR="006453D2" w:rsidRPr="003A2828" w:rsidRDefault="006453D2" w:rsidP="00735602">
      <w:pPr>
        <w:spacing w:line="360" w:lineRule="auto"/>
        <w:ind w:firstLine="709"/>
        <w:jc w:val="both"/>
        <w:rPr>
          <w:b/>
          <w:sz w:val="28"/>
          <w:szCs w:val="28"/>
        </w:rPr>
      </w:pPr>
      <w:r w:rsidRPr="003A2828">
        <w:rPr>
          <w:b/>
          <w:sz w:val="28"/>
          <w:szCs w:val="28"/>
        </w:rPr>
        <w:t>Рис</w:t>
      </w:r>
      <w:r w:rsidR="00D84DB4" w:rsidRPr="003A2828">
        <w:rPr>
          <w:b/>
          <w:sz w:val="28"/>
          <w:szCs w:val="28"/>
        </w:rPr>
        <w:t>. 7а</w:t>
      </w:r>
      <w:r w:rsidRPr="003A2828">
        <w:rPr>
          <w:b/>
          <w:sz w:val="28"/>
          <w:szCs w:val="28"/>
        </w:rPr>
        <w:t>. Десквамативный гингивит при ПСО</w:t>
      </w:r>
    </w:p>
    <w:p w:rsidR="006453D2" w:rsidRPr="003A2828" w:rsidRDefault="006453D2" w:rsidP="00735602">
      <w:pPr>
        <w:spacing w:line="360" w:lineRule="auto"/>
        <w:ind w:firstLine="709"/>
        <w:jc w:val="both"/>
        <w:rPr>
          <w:b/>
          <w:sz w:val="28"/>
          <w:szCs w:val="28"/>
        </w:rPr>
      </w:pPr>
    </w:p>
    <w:p w:rsidR="0087627A" w:rsidRPr="003A2828" w:rsidRDefault="006453D2" w:rsidP="00735602">
      <w:pPr>
        <w:spacing w:line="360" w:lineRule="auto"/>
        <w:ind w:firstLine="709"/>
        <w:jc w:val="both"/>
        <w:rPr>
          <w:sz w:val="28"/>
          <w:szCs w:val="28"/>
        </w:rPr>
      </w:pPr>
      <w:r w:rsidRPr="003A2828">
        <w:rPr>
          <w:sz w:val="28"/>
          <w:szCs w:val="28"/>
        </w:rPr>
        <w:t>П</w:t>
      </w:r>
      <w:r w:rsidR="001872D4" w:rsidRPr="003A2828">
        <w:rPr>
          <w:sz w:val="28"/>
          <w:szCs w:val="28"/>
        </w:rPr>
        <w:t xml:space="preserve">ри </w:t>
      </w:r>
      <w:r w:rsidR="00A937C2" w:rsidRPr="003A2828">
        <w:rPr>
          <w:sz w:val="28"/>
          <w:szCs w:val="28"/>
        </w:rPr>
        <w:t>эп</w:t>
      </w:r>
      <w:r w:rsidR="00A302CA" w:rsidRPr="003A2828">
        <w:rPr>
          <w:sz w:val="28"/>
          <w:szCs w:val="28"/>
        </w:rPr>
        <w:t>ителизации процесса на слизистых оболочках</w:t>
      </w:r>
      <w:r w:rsidR="0097505F">
        <w:rPr>
          <w:sz w:val="28"/>
          <w:szCs w:val="28"/>
        </w:rPr>
        <w:t xml:space="preserve"> </w:t>
      </w:r>
      <w:r w:rsidR="001872D4" w:rsidRPr="003A2828">
        <w:rPr>
          <w:sz w:val="28"/>
          <w:szCs w:val="28"/>
        </w:rPr>
        <w:t>остаются рубцы</w:t>
      </w:r>
      <w:r w:rsidR="00AC4120" w:rsidRPr="003A2828">
        <w:rPr>
          <w:sz w:val="28"/>
          <w:szCs w:val="28"/>
        </w:rPr>
        <w:t xml:space="preserve">. </w:t>
      </w:r>
      <w:r w:rsidR="00A302CA" w:rsidRPr="003A2828">
        <w:rPr>
          <w:sz w:val="28"/>
          <w:szCs w:val="28"/>
        </w:rPr>
        <w:t>При локализации процесса на конъюнктиве рубцевание может привести к ограничению подвижности глазн</w:t>
      </w:r>
      <w:r w:rsidR="00B5161F">
        <w:rPr>
          <w:sz w:val="28"/>
          <w:szCs w:val="28"/>
        </w:rPr>
        <w:t>ого яблока (симблефарон) (рис. 7</w:t>
      </w:r>
      <w:r w:rsidR="00A302CA" w:rsidRPr="003A2828">
        <w:rPr>
          <w:sz w:val="28"/>
          <w:szCs w:val="28"/>
        </w:rPr>
        <w:t>б)</w:t>
      </w:r>
      <w:r w:rsidR="006349C6" w:rsidRPr="003A2828">
        <w:rPr>
          <w:sz w:val="28"/>
          <w:szCs w:val="28"/>
        </w:rPr>
        <w:t xml:space="preserve">. </w:t>
      </w:r>
    </w:p>
    <w:p w:rsidR="00B42A46" w:rsidRPr="003A2828" w:rsidRDefault="00B42A46" w:rsidP="00735602">
      <w:pPr>
        <w:spacing w:line="360" w:lineRule="auto"/>
        <w:ind w:firstLine="709"/>
        <w:jc w:val="both"/>
        <w:rPr>
          <w:sz w:val="28"/>
          <w:szCs w:val="28"/>
        </w:rPr>
      </w:pPr>
      <w:r w:rsidRPr="003A2828">
        <w:rPr>
          <w:noProof/>
          <w:sz w:val="28"/>
          <w:szCs w:val="28"/>
        </w:rPr>
        <w:lastRenderedPageBreak/>
        <w:drawing>
          <wp:inline distT="0" distB="0" distL="0" distR="0">
            <wp:extent cx="4626303" cy="3944844"/>
            <wp:effectExtent l="0" t="0" r="0" b="508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stretch>
                      <a:fillRect/>
                    </a:stretch>
                  </pic:blipFill>
                  <pic:spPr>
                    <a:xfrm>
                      <a:off x="0" y="0"/>
                      <a:ext cx="4639906" cy="3956443"/>
                    </a:xfrm>
                    <a:prstGeom prst="rect">
                      <a:avLst/>
                    </a:prstGeom>
                  </pic:spPr>
                </pic:pic>
              </a:graphicData>
            </a:graphic>
          </wp:inline>
        </w:drawing>
      </w:r>
    </w:p>
    <w:p w:rsidR="00B42A46" w:rsidRPr="003A2828" w:rsidRDefault="00D84DB4" w:rsidP="00B42A46">
      <w:pPr>
        <w:spacing w:line="360" w:lineRule="auto"/>
        <w:jc w:val="both"/>
        <w:rPr>
          <w:b/>
          <w:sz w:val="28"/>
          <w:szCs w:val="28"/>
        </w:rPr>
      </w:pPr>
      <w:r w:rsidRPr="003A2828">
        <w:rPr>
          <w:b/>
          <w:sz w:val="28"/>
          <w:szCs w:val="28"/>
        </w:rPr>
        <w:t>Рис. 7б</w:t>
      </w:r>
      <w:r w:rsidR="00B42A46" w:rsidRPr="003A2828">
        <w:rPr>
          <w:b/>
          <w:sz w:val="28"/>
          <w:szCs w:val="28"/>
        </w:rPr>
        <w:t xml:space="preserve">. </w:t>
      </w:r>
      <w:r w:rsidR="006349C6" w:rsidRPr="003A2828">
        <w:rPr>
          <w:b/>
          <w:sz w:val="28"/>
          <w:szCs w:val="28"/>
        </w:rPr>
        <w:t xml:space="preserve">Рубцевание конъюнктивы и поствоспалительный милиум. </w:t>
      </w:r>
    </w:p>
    <w:p w:rsidR="00135530" w:rsidRPr="003A2828" w:rsidRDefault="00F900AE" w:rsidP="00F900AE">
      <w:pPr>
        <w:pStyle w:val="a4"/>
        <w:numPr>
          <w:ilvl w:val="2"/>
          <w:numId w:val="17"/>
        </w:numPr>
        <w:spacing w:line="360" w:lineRule="auto"/>
        <w:jc w:val="both"/>
        <w:rPr>
          <w:sz w:val="28"/>
          <w:szCs w:val="28"/>
        </w:rPr>
      </w:pPr>
      <w:r w:rsidRPr="003A2828">
        <w:rPr>
          <w:sz w:val="28"/>
          <w:szCs w:val="28"/>
        </w:rPr>
        <w:t>Оценка степени тяжести заболевания</w:t>
      </w:r>
    </w:p>
    <w:p w:rsidR="00F900AE" w:rsidRPr="003A2828" w:rsidRDefault="00F900AE" w:rsidP="002F47F2">
      <w:pPr>
        <w:spacing w:line="360" w:lineRule="auto"/>
        <w:ind w:firstLine="709"/>
        <w:jc w:val="both"/>
        <w:rPr>
          <w:sz w:val="28"/>
          <w:szCs w:val="28"/>
        </w:rPr>
      </w:pPr>
      <w:r w:rsidRPr="003A2828">
        <w:rPr>
          <w:sz w:val="28"/>
          <w:szCs w:val="28"/>
        </w:rPr>
        <w:t xml:space="preserve">На сегодняшний день нет критерия для оценки степени тяжести ПСО некоторые авторы определят его по локализации </w:t>
      </w:r>
      <w:r w:rsidR="002F47F2" w:rsidRPr="003A2828">
        <w:rPr>
          <w:sz w:val="28"/>
          <w:szCs w:val="28"/>
        </w:rPr>
        <w:t xml:space="preserve">элементов </w:t>
      </w:r>
      <w:r w:rsidRPr="003A2828">
        <w:rPr>
          <w:sz w:val="28"/>
          <w:szCs w:val="28"/>
        </w:rPr>
        <w:t>поражения</w:t>
      </w:r>
      <w:r w:rsidR="002F47F2" w:rsidRPr="003A2828">
        <w:rPr>
          <w:sz w:val="28"/>
          <w:szCs w:val="28"/>
        </w:rPr>
        <w:t xml:space="preserve">. </w:t>
      </w:r>
      <w:r w:rsidR="0097505F">
        <w:rPr>
          <w:sz w:val="28"/>
          <w:szCs w:val="28"/>
        </w:rPr>
        <w:t>ПСО</w:t>
      </w:r>
      <w:r w:rsidR="0097505F" w:rsidRPr="003A2828">
        <w:rPr>
          <w:sz w:val="28"/>
          <w:szCs w:val="28"/>
        </w:rPr>
        <w:t xml:space="preserve"> </w:t>
      </w:r>
      <w:r w:rsidR="0097505F">
        <w:rPr>
          <w:sz w:val="28"/>
          <w:szCs w:val="28"/>
        </w:rPr>
        <w:t>тяжелой степени -</w:t>
      </w:r>
      <w:r w:rsidR="002F47F2" w:rsidRPr="003A2828">
        <w:rPr>
          <w:sz w:val="28"/>
          <w:szCs w:val="28"/>
        </w:rPr>
        <w:t xml:space="preserve"> заболевание затрагивает область глаз, гениталий, гортани</w:t>
      </w:r>
      <w:r w:rsidRPr="003A2828">
        <w:rPr>
          <w:sz w:val="28"/>
          <w:szCs w:val="28"/>
        </w:rPr>
        <w:t>, пищевод</w:t>
      </w:r>
      <w:r w:rsidR="002F47F2" w:rsidRPr="003A2828">
        <w:rPr>
          <w:sz w:val="28"/>
          <w:szCs w:val="28"/>
        </w:rPr>
        <w:t>а и носоглотки; легкая степень – о</w:t>
      </w:r>
      <w:r w:rsidRPr="003A2828">
        <w:rPr>
          <w:sz w:val="28"/>
          <w:szCs w:val="28"/>
        </w:rPr>
        <w:t>граниченное поражения слизистых оболочек</w:t>
      </w:r>
      <w:r w:rsidR="002F47F2" w:rsidRPr="003A2828">
        <w:rPr>
          <w:sz w:val="28"/>
          <w:szCs w:val="28"/>
        </w:rPr>
        <w:t xml:space="preserve">. Однако существует индекс активности ПСО (MMPDAI) и используется в качестве оценки эффективности лечения. </w:t>
      </w:r>
    </w:p>
    <w:p w:rsidR="002F47F2" w:rsidRPr="003A2828" w:rsidRDefault="002F47F2" w:rsidP="002F47F2">
      <w:pPr>
        <w:spacing w:line="360" w:lineRule="auto"/>
        <w:ind w:firstLine="709"/>
        <w:jc w:val="both"/>
        <w:rPr>
          <w:sz w:val="28"/>
          <w:szCs w:val="28"/>
        </w:rPr>
      </w:pPr>
      <w:r w:rsidRPr="003A2828">
        <w:rPr>
          <w:sz w:val="28"/>
          <w:szCs w:val="28"/>
        </w:rPr>
        <w:t>Для каждого пациента с ПСО был рассчитан индекс MMPDAI</w:t>
      </w:r>
      <w:r w:rsidR="00D84DB4" w:rsidRPr="003A2828">
        <w:rPr>
          <w:sz w:val="28"/>
          <w:szCs w:val="28"/>
        </w:rPr>
        <w:t xml:space="preserve"> в таблице 3.3</w:t>
      </w:r>
      <w:r w:rsidRPr="003A2828">
        <w:rPr>
          <w:sz w:val="28"/>
          <w:szCs w:val="28"/>
        </w:rPr>
        <w:t xml:space="preserve">.5. приведены результаты. </w:t>
      </w:r>
    </w:p>
    <w:p w:rsidR="002F47F2" w:rsidRPr="003A2828" w:rsidRDefault="00D84DB4" w:rsidP="00B96EDC">
      <w:pPr>
        <w:spacing w:line="360" w:lineRule="auto"/>
        <w:ind w:firstLine="709"/>
        <w:jc w:val="right"/>
        <w:rPr>
          <w:b/>
          <w:sz w:val="28"/>
          <w:szCs w:val="28"/>
        </w:rPr>
      </w:pPr>
      <w:r w:rsidRPr="003A2828">
        <w:rPr>
          <w:b/>
          <w:sz w:val="28"/>
          <w:szCs w:val="28"/>
        </w:rPr>
        <w:t>Таблица 3.3</w:t>
      </w:r>
      <w:r w:rsidR="002F47F2" w:rsidRPr="003A2828">
        <w:rPr>
          <w:b/>
          <w:sz w:val="28"/>
          <w:szCs w:val="28"/>
        </w:rPr>
        <w:t>.5.</w:t>
      </w:r>
    </w:p>
    <w:p w:rsidR="002F47F2" w:rsidRPr="003A2828" w:rsidRDefault="002F47F2" w:rsidP="00B96EDC">
      <w:pPr>
        <w:spacing w:line="360" w:lineRule="auto"/>
        <w:ind w:firstLine="709"/>
        <w:jc w:val="center"/>
        <w:rPr>
          <w:b/>
          <w:sz w:val="28"/>
          <w:szCs w:val="28"/>
        </w:rPr>
      </w:pPr>
      <w:r w:rsidRPr="003A2828">
        <w:rPr>
          <w:sz w:val="28"/>
          <w:szCs w:val="28"/>
        </w:rPr>
        <w:t>MMPDAI</w:t>
      </w:r>
      <w:r w:rsidR="00B96EDC" w:rsidRPr="003A2828">
        <w:rPr>
          <w:sz w:val="28"/>
          <w:szCs w:val="28"/>
        </w:rPr>
        <w:t xml:space="preserve"> больных до терапии</w:t>
      </w:r>
    </w:p>
    <w:tbl>
      <w:tblPr>
        <w:tblStyle w:val="a3"/>
        <w:tblW w:w="9345" w:type="dxa"/>
        <w:tblLook w:val="04A0" w:firstRow="1" w:lastRow="0" w:firstColumn="1" w:lastColumn="0" w:noHBand="0" w:noVBand="1"/>
      </w:tblPr>
      <w:tblGrid>
        <w:gridCol w:w="4672"/>
        <w:gridCol w:w="4673"/>
      </w:tblGrid>
      <w:tr w:rsidR="003A2828" w:rsidRPr="003A2828" w:rsidTr="002F47F2">
        <w:tc>
          <w:tcPr>
            <w:tcW w:w="4672" w:type="dxa"/>
          </w:tcPr>
          <w:p w:rsidR="002F47F2" w:rsidRPr="003A2828" w:rsidRDefault="002F47F2" w:rsidP="002F47F2">
            <w:pPr>
              <w:spacing w:line="360" w:lineRule="auto"/>
              <w:jc w:val="center"/>
              <w:rPr>
                <w:sz w:val="28"/>
                <w:szCs w:val="28"/>
              </w:rPr>
            </w:pPr>
            <w:r w:rsidRPr="003A2828">
              <w:rPr>
                <w:sz w:val="28"/>
                <w:szCs w:val="28"/>
              </w:rPr>
              <w:t>Пациенты, №</w:t>
            </w:r>
          </w:p>
        </w:tc>
        <w:tc>
          <w:tcPr>
            <w:tcW w:w="4673" w:type="dxa"/>
          </w:tcPr>
          <w:p w:rsidR="002F47F2" w:rsidRPr="003A2828" w:rsidRDefault="00B96EDC" w:rsidP="002F47F2">
            <w:pPr>
              <w:spacing w:line="360" w:lineRule="auto"/>
              <w:jc w:val="center"/>
              <w:rPr>
                <w:sz w:val="28"/>
                <w:szCs w:val="28"/>
              </w:rPr>
            </w:pPr>
            <w:r w:rsidRPr="003A2828">
              <w:rPr>
                <w:sz w:val="28"/>
                <w:szCs w:val="28"/>
              </w:rPr>
              <w:t>Количество баллов</w:t>
            </w:r>
          </w:p>
        </w:tc>
      </w:tr>
      <w:tr w:rsidR="003A2828" w:rsidRPr="003A2828" w:rsidTr="002F47F2">
        <w:tc>
          <w:tcPr>
            <w:tcW w:w="4672" w:type="dxa"/>
          </w:tcPr>
          <w:p w:rsidR="002F47F2" w:rsidRPr="003A2828" w:rsidRDefault="002F47F2" w:rsidP="002F47F2">
            <w:pPr>
              <w:spacing w:line="360" w:lineRule="auto"/>
              <w:jc w:val="center"/>
              <w:rPr>
                <w:sz w:val="28"/>
                <w:szCs w:val="28"/>
              </w:rPr>
            </w:pPr>
            <w:r w:rsidRPr="003A2828">
              <w:rPr>
                <w:sz w:val="28"/>
                <w:szCs w:val="28"/>
              </w:rPr>
              <w:t>1</w:t>
            </w:r>
          </w:p>
        </w:tc>
        <w:tc>
          <w:tcPr>
            <w:tcW w:w="4673" w:type="dxa"/>
          </w:tcPr>
          <w:p w:rsidR="002F47F2" w:rsidRPr="003A2828" w:rsidRDefault="002F47F2" w:rsidP="002F47F2">
            <w:pPr>
              <w:spacing w:line="360" w:lineRule="auto"/>
              <w:jc w:val="center"/>
              <w:rPr>
                <w:sz w:val="28"/>
                <w:szCs w:val="28"/>
              </w:rPr>
            </w:pPr>
            <w:r w:rsidRPr="003A2828">
              <w:rPr>
                <w:sz w:val="28"/>
                <w:szCs w:val="28"/>
              </w:rPr>
              <w:t>12</w:t>
            </w:r>
          </w:p>
        </w:tc>
      </w:tr>
      <w:tr w:rsidR="003A2828" w:rsidRPr="003A2828" w:rsidTr="002F47F2">
        <w:tc>
          <w:tcPr>
            <w:tcW w:w="4672" w:type="dxa"/>
          </w:tcPr>
          <w:p w:rsidR="002F47F2" w:rsidRPr="003A2828" w:rsidRDefault="002F47F2" w:rsidP="002F47F2">
            <w:pPr>
              <w:spacing w:line="360" w:lineRule="auto"/>
              <w:jc w:val="center"/>
              <w:rPr>
                <w:sz w:val="28"/>
                <w:szCs w:val="28"/>
              </w:rPr>
            </w:pPr>
            <w:r w:rsidRPr="003A2828">
              <w:rPr>
                <w:sz w:val="28"/>
                <w:szCs w:val="28"/>
              </w:rPr>
              <w:t>2</w:t>
            </w:r>
          </w:p>
        </w:tc>
        <w:tc>
          <w:tcPr>
            <w:tcW w:w="4673" w:type="dxa"/>
          </w:tcPr>
          <w:p w:rsidR="002F47F2" w:rsidRPr="003A2828" w:rsidRDefault="002F47F2" w:rsidP="002F47F2">
            <w:pPr>
              <w:spacing w:line="360" w:lineRule="auto"/>
              <w:jc w:val="center"/>
              <w:rPr>
                <w:sz w:val="28"/>
                <w:szCs w:val="28"/>
              </w:rPr>
            </w:pPr>
            <w:r w:rsidRPr="003A2828">
              <w:rPr>
                <w:sz w:val="28"/>
                <w:szCs w:val="28"/>
              </w:rPr>
              <w:t>4</w:t>
            </w:r>
          </w:p>
        </w:tc>
      </w:tr>
      <w:tr w:rsidR="003A2828" w:rsidRPr="003A2828" w:rsidTr="002F47F2">
        <w:tc>
          <w:tcPr>
            <w:tcW w:w="4672" w:type="dxa"/>
          </w:tcPr>
          <w:p w:rsidR="002F47F2" w:rsidRPr="003A2828" w:rsidRDefault="002F47F2" w:rsidP="002F47F2">
            <w:pPr>
              <w:spacing w:line="360" w:lineRule="auto"/>
              <w:jc w:val="center"/>
              <w:rPr>
                <w:sz w:val="28"/>
                <w:szCs w:val="28"/>
              </w:rPr>
            </w:pPr>
            <w:r w:rsidRPr="003A2828">
              <w:rPr>
                <w:sz w:val="28"/>
                <w:szCs w:val="28"/>
              </w:rPr>
              <w:t>3</w:t>
            </w:r>
          </w:p>
        </w:tc>
        <w:tc>
          <w:tcPr>
            <w:tcW w:w="4673" w:type="dxa"/>
          </w:tcPr>
          <w:p w:rsidR="002F47F2" w:rsidRPr="003A2828" w:rsidRDefault="002F47F2" w:rsidP="002F47F2">
            <w:pPr>
              <w:spacing w:line="360" w:lineRule="auto"/>
              <w:jc w:val="center"/>
              <w:rPr>
                <w:sz w:val="28"/>
                <w:szCs w:val="28"/>
              </w:rPr>
            </w:pPr>
            <w:r w:rsidRPr="003A2828">
              <w:rPr>
                <w:sz w:val="28"/>
                <w:szCs w:val="28"/>
              </w:rPr>
              <w:t>28</w:t>
            </w:r>
          </w:p>
        </w:tc>
      </w:tr>
      <w:tr w:rsidR="002F47F2" w:rsidRPr="003A2828" w:rsidTr="002F47F2">
        <w:tc>
          <w:tcPr>
            <w:tcW w:w="4672" w:type="dxa"/>
          </w:tcPr>
          <w:p w:rsidR="002F47F2" w:rsidRPr="003A2828" w:rsidRDefault="002F47F2" w:rsidP="002F47F2">
            <w:pPr>
              <w:spacing w:line="360" w:lineRule="auto"/>
              <w:jc w:val="center"/>
              <w:rPr>
                <w:sz w:val="28"/>
                <w:szCs w:val="28"/>
              </w:rPr>
            </w:pPr>
            <w:r w:rsidRPr="003A2828">
              <w:rPr>
                <w:sz w:val="28"/>
                <w:szCs w:val="28"/>
              </w:rPr>
              <w:lastRenderedPageBreak/>
              <w:t>4</w:t>
            </w:r>
          </w:p>
        </w:tc>
        <w:tc>
          <w:tcPr>
            <w:tcW w:w="4673" w:type="dxa"/>
          </w:tcPr>
          <w:p w:rsidR="002F47F2" w:rsidRPr="003A2828" w:rsidRDefault="002F47F2" w:rsidP="002F47F2">
            <w:pPr>
              <w:spacing w:line="360" w:lineRule="auto"/>
              <w:jc w:val="center"/>
              <w:rPr>
                <w:sz w:val="28"/>
                <w:szCs w:val="28"/>
              </w:rPr>
            </w:pPr>
            <w:r w:rsidRPr="003A2828">
              <w:rPr>
                <w:sz w:val="28"/>
                <w:szCs w:val="28"/>
              </w:rPr>
              <w:t>10</w:t>
            </w:r>
          </w:p>
        </w:tc>
      </w:tr>
    </w:tbl>
    <w:p w:rsidR="002F47F2" w:rsidRPr="003A2828" w:rsidRDefault="002F47F2" w:rsidP="002F47F2">
      <w:pPr>
        <w:spacing w:line="360" w:lineRule="auto"/>
        <w:jc w:val="both"/>
        <w:rPr>
          <w:sz w:val="28"/>
          <w:szCs w:val="28"/>
        </w:rPr>
      </w:pPr>
    </w:p>
    <w:p w:rsidR="009F48CF" w:rsidRPr="003A2828" w:rsidRDefault="00B96EDC" w:rsidP="00B96EDC">
      <w:pPr>
        <w:spacing w:line="360" w:lineRule="auto"/>
        <w:ind w:firstLine="709"/>
        <w:jc w:val="both"/>
        <w:rPr>
          <w:sz w:val="28"/>
          <w:szCs w:val="28"/>
        </w:rPr>
      </w:pPr>
      <w:r w:rsidRPr="003A2828">
        <w:rPr>
          <w:sz w:val="28"/>
          <w:szCs w:val="28"/>
        </w:rPr>
        <w:t>Большое количество баллов у пациента №3 говорит о том, что процесс локализован в нескольких анатомических областях и 1 элемент в диаметре больше 6 см.</w:t>
      </w:r>
    </w:p>
    <w:p w:rsidR="00B96EDC" w:rsidRPr="003A2828" w:rsidRDefault="00B96EDC" w:rsidP="00B96EDC">
      <w:pPr>
        <w:spacing w:line="360" w:lineRule="auto"/>
        <w:ind w:firstLine="709"/>
        <w:jc w:val="both"/>
        <w:rPr>
          <w:sz w:val="32"/>
        </w:rPr>
      </w:pPr>
      <w:r w:rsidRPr="003A2828">
        <w:rPr>
          <w:sz w:val="28"/>
          <w:szCs w:val="28"/>
        </w:rPr>
        <w:t xml:space="preserve">Полученные данные будут использоваться для оценки эффективности лечения. </w:t>
      </w:r>
    </w:p>
    <w:p w:rsidR="00860A54" w:rsidRPr="003A2828" w:rsidRDefault="00860A54" w:rsidP="00A829D8">
      <w:pPr>
        <w:pStyle w:val="a4"/>
        <w:numPr>
          <w:ilvl w:val="1"/>
          <w:numId w:val="17"/>
        </w:numPr>
        <w:spacing w:line="360" w:lineRule="auto"/>
        <w:jc w:val="both"/>
        <w:outlineLvl w:val="0"/>
        <w:rPr>
          <w:sz w:val="28"/>
          <w:szCs w:val="28"/>
        </w:rPr>
      </w:pPr>
      <w:bookmarkStart w:id="225" w:name="_Toc9351129"/>
      <w:bookmarkStart w:id="226" w:name="_Toc9351224"/>
      <w:bookmarkStart w:id="227" w:name="_Toc9351443"/>
      <w:bookmarkStart w:id="228" w:name="_Toc9351709"/>
      <w:bookmarkStart w:id="229" w:name="_Toc9352521"/>
      <w:bookmarkStart w:id="230" w:name="_Toc9375160"/>
      <w:bookmarkStart w:id="231" w:name="_Toc9375391"/>
      <w:bookmarkStart w:id="232" w:name="_Toc9375544"/>
      <w:r w:rsidRPr="003A2828">
        <w:rPr>
          <w:sz w:val="28"/>
          <w:szCs w:val="28"/>
        </w:rPr>
        <w:t>Морфологические особенност</w:t>
      </w:r>
      <w:r w:rsidR="00A829D8" w:rsidRPr="003A2828">
        <w:rPr>
          <w:sz w:val="28"/>
          <w:szCs w:val="28"/>
        </w:rPr>
        <w:t>и пемфигоида слизистых оболочек</w:t>
      </w:r>
      <w:bookmarkEnd w:id="225"/>
      <w:bookmarkEnd w:id="226"/>
      <w:bookmarkEnd w:id="227"/>
      <w:bookmarkEnd w:id="228"/>
      <w:bookmarkEnd w:id="229"/>
      <w:bookmarkEnd w:id="230"/>
      <w:bookmarkEnd w:id="231"/>
      <w:bookmarkEnd w:id="232"/>
    </w:p>
    <w:p w:rsidR="00A829D8" w:rsidRPr="003A2828" w:rsidRDefault="00A829D8" w:rsidP="00A829D8">
      <w:pPr>
        <w:pStyle w:val="a4"/>
        <w:numPr>
          <w:ilvl w:val="2"/>
          <w:numId w:val="17"/>
        </w:numPr>
        <w:spacing w:line="360" w:lineRule="auto"/>
        <w:jc w:val="both"/>
        <w:rPr>
          <w:sz w:val="28"/>
          <w:szCs w:val="28"/>
        </w:rPr>
      </w:pPr>
      <w:r w:rsidRPr="003A2828">
        <w:rPr>
          <w:sz w:val="28"/>
          <w:szCs w:val="28"/>
        </w:rPr>
        <w:t xml:space="preserve"> Гистологическая картина</w:t>
      </w:r>
    </w:p>
    <w:p w:rsidR="00CC14F2" w:rsidRPr="003A2828" w:rsidRDefault="00860A54" w:rsidP="00CC14F2">
      <w:pPr>
        <w:spacing w:line="360" w:lineRule="auto"/>
        <w:ind w:firstLine="709"/>
        <w:jc w:val="both"/>
        <w:rPr>
          <w:sz w:val="28"/>
          <w:szCs w:val="28"/>
        </w:rPr>
      </w:pPr>
      <w:r w:rsidRPr="003A2828">
        <w:rPr>
          <w:sz w:val="28"/>
          <w:szCs w:val="28"/>
        </w:rPr>
        <w:t>Всем пациентам было проведено гистологическое исследование пузыря.</w:t>
      </w:r>
    </w:p>
    <w:p w:rsidR="00CC14F2" w:rsidRPr="003A2828" w:rsidRDefault="00CC14F2" w:rsidP="009F48CF">
      <w:pPr>
        <w:spacing w:line="360" w:lineRule="auto"/>
        <w:jc w:val="both"/>
        <w:rPr>
          <w:sz w:val="28"/>
          <w:szCs w:val="28"/>
        </w:rPr>
      </w:pPr>
      <w:r w:rsidRPr="003A2828">
        <w:rPr>
          <w:sz w:val="28"/>
          <w:szCs w:val="28"/>
        </w:rPr>
        <w:t>Результаты гистологического исследо</w:t>
      </w:r>
      <w:r w:rsidR="00D84DB4" w:rsidRPr="003A2828">
        <w:rPr>
          <w:sz w:val="28"/>
          <w:szCs w:val="28"/>
        </w:rPr>
        <w:t>вания представлены в таблице 3.4.</w:t>
      </w:r>
      <w:r w:rsidR="009E4DEB">
        <w:rPr>
          <w:sz w:val="28"/>
          <w:szCs w:val="28"/>
        </w:rPr>
        <w:t>1</w:t>
      </w:r>
      <w:r w:rsidR="00D84DB4" w:rsidRPr="003A2828">
        <w:rPr>
          <w:sz w:val="28"/>
          <w:szCs w:val="28"/>
        </w:rPr>
        <w:t xml:space="preserve"> и рисунке 8</w:t>
      </w:r>
      <w:r w:rsidRPr="003A2828">
        <w:rPr>
          <w:sz w:val="28"/>
          <w:szCs w:val="28"/>
        </w:rPr>
        <w:t>.</w:t>
      </w:r>
    </w:p>
    <w:p w:rsidR="009E4DEB" w:rsidRPr="003A2828" w:rsidRDefault="00860A54" w:rsidP="009E4DEB">
      <w:pPr>
        <w:spacing w:line="360" w:lineRule="auto"/>
        <w:jc w:val="right"/>
        <w:rPr>
          <w:b/>
          <w:sz w:val="28"/>
          <w:szCs w:val="28"/>
        </w:rPr>
      </w:pPr>
      <w:r w:rsidRPr="003A2828">
        <w:rPr>
          <w:b/>
          <w:sz w:val="28"/>
          <w:szCs w:val="28"/>
        </w:rPr>
        <w:t>Таблица</w:t>
      </w:r>
      <w:r w:rsidR="00FB2C85" w:rsidRPr="003A2828">
        <w:rPr>
          <w:b/>
          <w:sz w:val="28"/>
          <w:szCs w:val="28"/>
        </w:rPr>
        <w:t xml:space="preserve"> 3</w:t>
      </w:r>
      <w:r w:rsidRPr="003A2828">
        <w:rPr>
          <w:b/>
          <w:sz w:val="28"/>
          <w:szCs w:val="28"/>
        </w:rPr>
        <w:t>.</w:t>
      </w:r>
      <w:r w:rsidR="00D84DB4" w:rsidRPr="003A2828">
        <w:rPr>
          <w:b/>
          <w:sz w:val="28"/>
          <w:szCs w:val="28"/>
        </w:rPr>
        <w:t>4</w:t>
      </w:r>
      <w:r w:rsidR="00FB2C85" w:rsidRPr="003A2828">
        <w:rPr>
          <w:b/>
          <w:sz w:val="28"/>
          <w:szCs w:val="28"/>
        </w:rPr>
        <w:t>.</w:t>
      </w:r>
      <w:r w:rsidR="009E4DEB">
        <w:rPr>
          <w:b/>
          <w:sz w:val="28"/>
          <w:szCs w:val="28"/>
        </w:rPr>
        <w:t xml:space="preserve">1. </w:t>
      </w:r>
    </w:p>
    <w:p w:rsidR="00860A54" w:rsidRPr="003A2828" w:rsidRDefault="00860A54" w:rsidP="00AF3999">
      <w:pPr>
        <w:spacing w:line="360" w:lineRule="auto"/>
        <w:jc w:val="center"/>
        <w:rPr>
          <w:sz w:val="28"/>
          <w:szCs w:val="28"/>
        </w:rPr>
      </w:pPr>
      <w:r w:rsidRPr="003A2828">
        <w:rPr>
          <w:sz w:val="28"/>
          <w:szCs w:val="28"/>
        </w:rPr>
        <w:t>Сравнительная оценка морфологических изменений в дерме</w:t>
      </w:r>
    </w:p>
    <w:tbl>
      <w:tblPr>
        <w:tblStyle w:val="a3"/>
        <w:tblW w:w="0" w:type="auto"/>
        <w:tblLook w:val="04A0" w:firstRow="1" w:lastRow="0" w:firstColumn="1" w:lastColumn="0" w:noHBand="0" w:noVBand="1"/>
      </w:tblPr>
      <w:tblGrid>
        <w:gridCol w:w="2479"/>
        <w:gridCol w:w="3049"/>
        <w:gridCol w:w="1911"/>
        <w:gridCol w:w="1900"/>
      </w:tblGrid>
      <w:tr w:rsidR="003A2828" w:rsidRPr="003A2828" w:rsidTr="00432D8A">
        <w:trPr>
          <w:trHeight w:val="586"/>
        </w:trPr>
        <w:tc>
          <w:tcPr>
            <w:tcW w:w="5528" w:type="dxa"/>
            <w:gridSpan w:val="2"/>
            <w:vMerge w:val="restart"/>
          </w:tcPr>
          <w:p w:rsidR="00144B8E" w:rsidRPr="003A2828" w:rsidRDefault="00144B8E" w:rsidP="00860A54">
            <w:pPr>
              <w:spacing w:line="360" w:lineRule="auto"/>
              <w:jc w:val="both"/>
              <w:rPr>
                <w:sz w:val="28"/>
                <w:szCs w:val="28"/>
              </w:rPr>
            </w:pPr>
            <w:r w:rsidRPr="003A2828">
              <w:rPr>
                <w:sz w:val="28"/>
                <w:szCs w:val="28"/>
              </w:rPr>
              <w:t>Признак</w:t>
            </w:r>
          </w:p>
        </w:tc>
        <w:tc>
          <w:tcPr>
            <w:tcW w:w="3811" w:type="dxa"/>
            <w:gridSpan w:val="2"/>
          </w:tcPr>
          <w:p w:rsidR="00144B8E" w:rsidRPr="003A2828" w:rsidRDefault="00144B8E" w:rsidP="00860A54">
            <w:pPr>
              <w:spacing w:line="360" w:lineRule="auto"/>
              <w:jc w:val="both"/>
              <w:rPr>
                <w:sz w:val="28"/>
                <w:szCs w:val="28"/>
              </w:rPr>
            </w:pPr>
            <w:r w:rsidRPr="003A2828">
              <w:rPr>
                <w:sz w:val="28"/>
                <w:szCs w:val="28"/>
              </w:rPr>
              <w:t>Группы наблюдений</w:t>
            </w:r>
          </w:p>
        </w:tc>
      </w:tr>
      <w:tr w:rsidR="003A2828" w:rsidRPr="003A2828" w:rsidTr="00860A54">
        <w:trPr>
          <w:trHeight w:val="586"/>
        </w:trPr>
        <w:tc>
          <w:tcPr>
            <w:tcW w:w="5528" w:type="dxa"/>
            <w:gridSpan w:val="2"/>
            <w:vMerge/>
          </w:tcPr>
          <w:p w:rsidR="00144B8E" w:rsidRPr="003A2828" w:rsidRDefault="00144B8E" w:rsidP="00860A54">
            <w:pPr>
              <w:spacing w:line="360" w:lineRule="auto"/>
              <w:jc w:val="both"/>
              <w:rPr>
                <w:sz w:val="28"/>
                <w:szCs w:val="28"/>
              </w:rPr>
            </w:pPr>
          </w:p>
        </w:tc>
        <w:tc>
          <w:tcPr>
            <w:tcW w:w="1911" w:type="dxa"/>
          </w:tcPr>
          <w:p w:rsidR="00144B8E" w:rsidRPr="003A2828" w:rsidRDefault="00144B8E" w:rsidP="00860A54">
            <w:pPr>
              <w:spacing w:line="360" w:lineRule="auto"/>
              <w:jc w:val="both"/>
              <w:rPr>
                <w:sz w:val="28"/>
                <w:szCs w:val="28"/>
              </w:rPr>
            </w:pPr>
            <w:r w:rsidRPr="003A2828">
              <w:rPr>
                <w:sz w:val="28"/>
                <w:szCs w:val="28"/>
              </w:rPr>
              <w:t>Сравнения</w:t>
            </w:r>
          </w:p>
        </w:tc>
        <w:tc>
          <w:tcPr>
            <w:tcW w:w="1900" w:type="dxa"/>
          </w:tcPr>
          <w:p w:rsidR="00144B8E" w:rsidRPr="003A2828" w:rsidRDefault="00144B8E" w:rsidP="00860A54">
            <w:pPr>
              <w:spacing w:line="360" w:lineRule="auto"/>
              <w:jc w:val="both"/>
              <w:rPr>
                <w:sz w:val="28"/>
                <w:szCs w:val="28"/>
              </w:rPr>
            </w:pPr>
            <w:r w:rsidRPr="003A2828">
              <w:rPr>
                <w:sz w:val="28"/>
                <w:szCs w:val="28"/>
              </w:rPr>
              <w:t>Основная</w:t>
            </w:r>
          </w:p>
        </w:tc>
      </w:tr>
      <w:tr w:rsidR="003A2828" w:rsidRPr="003A2828" w:rsidTr="00860A54">
        <w:trPr>
          <w:trHeight w:val="586"/>
        </w:trPr>
        <w:tc>
          <w:tcPr>
            <w:tcW w:w="5528" w:type="dxa"/>
            <w:gridSpan w:val="2"/>
          </w:tcPr>
          <w:p w:rsidR="00860A54" w:rsidRPr="003A2828" w:rsidRDefault="00860A54" w:rsidP="00860A54">
            <w:pPr>
              <w:spacing w:line="360" w:lineRule="auto"/>
              <w:jc w:val="both"/>
              <w:rPr>
                <w:sz w:val="28"/>
                <w:szCs w:val="28"/>
              </w:rPr>
            </w:pPr>
            <w:r w:rsidRPr="003A2828">
              <w:rPr>
                <w:sz w:val="28"/>
                <w:szCs w:val="28"/>
              </w:rPr>
              <w:t>Субэпидермальный пузырь</w:t>
            </w:r>
          </w:p>
        </w:tc>
        <w:tc>
          <w:tcPr>
            <w:tcW w:w="1911" w:type="dxa"/>
          </w:tcPr>
          <w:p w:rsidR="00860A54" w:rsidRPr="003A2828" w:rsidRDefault="00860A54" w:rsidP="00860A54">
            <w:pPr>
              <w:spacing w:line="360" w:lineRule="auto"/>
              <w:jc w:val="both"/>
              <w:rPr>
                <w:sz w:val="28"/>
                <w:szCs w:val="28"/>
              </w:rPr>
            </w:pPr>
            <w:r w:rsidRPr="003A2828">
              <w:rPr>
                <w:sz w:val="28"/>
                <w:szCs w:val="28"/>
              </w:rPr>
              <w:t>9 (100%)</w:t>
            </w:r>
          </w:p>
        </w:tc>
        <w:tc>
          <w:tcPr>
            <w:tcW w:w="1900" w:type="dxa"/>
          </w:tcPr>
          <w:p w:rsidR="00860A54" w:rsidRPr="003A2828" w:rsidRDefault="00860A54" w:rsidP="00860A54">
            <w:pPr>
              <w:spacing w:line="360" w:lineRule="auto"/>
              <w:jc w:val="both"/>
              <w:rPr>
                <w:sz w:val="28"/>
                <w:szCs w:val="28"/>
              </w:rPr>
            </w:pPr>
            <w:r w:rsidRPr="003A2828">
              <w:rPr>
                <w:sz w:val="28"/>
                <w:szCs w:val="28"/>
              </w:rPr>
              <w:t>4 (100%)</w:t>
            </w:r>
          </w:p>
        </w:tc>
      </w:tr>
      <w:tr w:rsidR="003A2828" w:rsidRPr="003A2828" w:rsidTr="00860A54">
        <w:trPr>
          <w:trHeight w:val="607"/>
        </w:trPr>
        <w:tc>
          <w:tcPr>
            <w:tcW w:w="5528" w:type="dxa"/>
            <w:gridSpan w:val="2"/>
          </w:tcPr>
          <w:p w:rsidR="00860A54" w:rsidRPr="003A2828" w:rsidRDefault="00860A54" w:rsidP="00860A54">
            <w:pPr>
              <w:spacing w:line="360" w:lineRule="auto"/>
              <w:jc w:val="both"/>
              <w:rPr>
                <w:sz w:val="28"/>
                <w:szCs w:val="28"/>
              </w:rPr>
            </w:pPr>
            <w:r w:rsidRPr="003A2828">
              <w:rPr>
                <w:sz w:val="28"/>
                <w:szCs w:val="28"/>
              </w:rPr>
              <w:t>Субэпидермальные щели</w:t>
            </w:r>
          </w:p>
        </w:tc>
        <w:tc>
          <w:tcPr>
            <w:tcW w:w="1911" w:type="dxa"/>
          </w:tcPr>
          <w:p w:rsidR="00860A54" w:rsidRPr="003A2828" w:rsidRDefault="00860A54" w:rsidP="00860A54">
            <w:pPr>
              <w:spacing w:line="360" w:lineRule="auto"/>
              <w:jc w:val="both"/>
              <w:rPr>
                <w:sz w:val="28"/>
                <w:szCs w:val="28"/>
              </w:rPr>
            </w:pPr>
            <w:r w:rsidRPr="003A2828">
              <w:rPr>
                <w:sz w:val="28"/>
                <w:szCs w:val="28"/>
              </w:rPr>
              <w:t>1 (11,1%)</w:t>
            </w:r>
          </w:p>
        </w:tc>
        <w:tc>
          <w:tcPr>
            <w:tcW w:w="1900" w:type="dxa"/>
          </w:tcPr>
          <w:p w:rsidR="00860A54" w:rsidRPr="003A2828" w:rsidRDefault="00860A54" w:rsidP="00860A54">
            <w:pPr>
              <w:spacing w:line="360" w:lineRule="auto"/>
              <w:jc w:val="both"/>
              <w:rPr>
                <w:sz w:val="28"/>
                <w:szCs w:val="28"/>
              </w:rPr>
            </w:pPr>
            <w:r w:rsidRPr="003A2828">
              <w:rPr>
                <w:sz w:val="28"/>
                <w:szCs w:val="28"/>
              </w:rPr>
              <w:t>3 (75%)</w:t>
            </w:r>
          </w:p>
        </w:tc>
      </w:tr>
      <w:tr w:rsidR="003A2828" w:rsidRPr="003A2828" w:rsidTr="00860A54">
        <w:trPr>
          <w:trHeight w:val="2408"/>
        </w:trPr>
        <w:tc>
          <w:tcPr>
            <w:tcW w:w="5528" w:type="dxa"/>
            <w:gridSpan w:val="2"/>
          </w:tcPr>
          <w:p w:rsidR="00860A54" w:rsidRPr="003A2828" w:rsidRDefault="00860A54" w:rsidP="00860A54">
            <w:pPr>
              <w:spacing w:line="360" w:lineRule="auto"/>
              <w:jc w:val="both"/>
              <w:rPr>
                <w:sz w:val="28"/>
                <w:szCs w:val="28"/>
              </w:rPr>
            </w:pPr>
            <w:r w:rsidRPr="003A2828">
              <w:rPr>
                <w:sz w:val="28"/>
                <w:szCs w:val="28"/>
              </w:rPr>
              <w:t xml:space="preserve">Содержимое пузыря </w:t>
            </w:r>
          </w:p>
          <w:p w:rsidR="00860A54" w:rsidRPr="003A2828" w:rsidRDefault="00860A54" w:rsidP="00860A54">
            <w:pPr>
              <w:spacing w:line="360" w:lineRule="auto"/>
              <w:jc w:val="both"/>
              <w:rPr>
                <w:sz w:val="28"/>
                <w:szCs w:val="28"/>
              </w:rPr>
            </w:pPr>
            <w:r w:rsidRPr="003A2828">
              <w:rPr>
                <w:sz w:val="28"/>
                <w:szCs w:val="28"/>
              </w:rPr>
              <w:t>Эозинофилы</w:t>
            </w:r>
          </w:p>
          <w:p w:rsidR="00860A54" w:rsidRPr="003A2828" w:rsidRDefault="00860A54" w:rsidP="00860A54">
            <w:pPr>
              <w:spacing w:line="360" w:lineRule="auto"/>
              <w:jc w:val="both"/>
              <w:rPr>
                <w:sz w:val="28"/>
                <w:szCs w:val="28"/>
              </w:rPr>
            </w:pPr>
            <w:r w:rsidRPr="003A2828">
              <w:rPr>
                <w:sz w:val="28"/>
                <w:szCs w:val="28"/>
              </w:rPr>
              <w:t>Нейтрофилы</w:t>
            </w:r>
          </w:p>
          <w:p w:rsidR="00860A54" w:rsidRPr="003A2828" w:rsidRDefault="00860A54" w:rsidP="00860A54">
            <w:pPr>
              <w:spacing w:line="360" w:lineRule="auto"/>
              <w:jc w:val="both"/>
              <w:rPr>
                <w:sz w:val="28"/>
                <w:szCs w:val="28"/>
              </w:rPr>
            </w:pPr>
            <w:r w:rsidRPr="003A2828">
              <w:rPr>
                <w:sz w:val="28"/>
                <w:szCs w:val="28"/>
              </w:rPr>
              <w:t>Эритроциты</w:t>
            </w:r>
          </w:p>
        </w:tc>
        <w:tc>
          <w:tcPr>
            <w:tcW w:w="1911" w:type="dxa"/>
          </w:tcPr>
          <w:p w:rsidR="00860A54" w:rsidRPr="003A2828" w:rsidRDefault="00860A54" w:rsidP="00860A54">
            <w:pPr>
              <w:spacing w:line="360" w:lineRule="auto"/>
              <w:jc w:val="both"/>
              <w:rPr>
                <w:sz w:val="28"/>
                <w:szCs w:val="28"/>
              </w:rPr>
            </w:pPr>
            <w:r w:rsidRPr="003A2828">
              <w:rPr>
                <w:sz w:val="28"/>
                <w:szCs w:val="28"/>
              </w:rPr>
              <w:t>9 (100%)</w:t>
            </w:r>
          </w:p>
          <w:p w:rsidR="00860A54" w:rsidRPr="003A2828" w:rsidRDefault="00860A54" w:rsidP="00860A54">
            <w:pPr>
              <w:spacing w:line="360" w:lineRule="auto"/>
              <w:jc w:val="both"/>
              <w:rPr>
                <w:sz w:val="28"/>
                <w:szCs w:val="28"/>
              </w:rPr>
            </w:pPr>
            <w:r w:rsidRPr="003A2828">
              <w:rPr>
                <w:sz w:val="28"/>
                <w:szCs w:val="28"/>
              </w:rPr>
              <w:t>4</w:t>
            </w:r>
          </w:p>
          <w:p w:rsidR="00860A54" w:rsidRPr="003A2828" w:rsidRDefault="00860A54" w:rsidP="00860A54">
            <w:pPr>
              <w:spacing w:line="360" w:lineRule="auto"/>
              <w:jc w:val="both"/>
              <w:rPr>
                <w:sz w:val="28"/>
                <w:szCs w:val="28"/>
              </w:rPr>
            </w:pPr>
            <w:r w:rsidRPr="003A2828">
              <w:rPr>
                <w:sz w:val="28"/>
                <w:szCs w:val="28"/>
              </w:rPr>
              <w:t>0</w:t>
            </w:r>
          </w:p>
        </w:tc>
        <w:tc>
          <w:tcPr>
            <w:tcW w:w="1900" w:type="dxa"/>
          </w:tcPr>
          <w:p w:rsidR="00860A54" w:rsidRPr="003A2828" w:rsidRDefault="00860A54" w:rsidP="00860A54">
            <w:pPr>
              <w:spacing w:line="360" w:lineRule="auto"/>
              <w:jc w:val="both"/>
              <w:rPr>
                <w:sz w:val="28"/>
                <w:szCs w:val="28"/>
              </w:rPr>
            </w:pPr>
            <w:r w:rsidRPr="003A2828">
              <w:rPr>
                <w:sz w:val="28"/>
                <w:szCs w:val="28"/>
              </w:rPr>
              <w:t>1 (25%)</w:t>
            </w:r>
          </w:p>
          <w:p w:rsidR="00860A54" w:rsidRPr="003A2828" w:rsidRDefault="00860A54" w:rsidP="00860A54">
            <w:pPr>
              <w:spacing w:line="360" w:lineRule="auto"/>
              <w:jc w:val="both"/>
              <w:rPr>
                <w:sz w:val="28"/>
                <w:szCs w:val="28"/>
              </w:rPr>
            </w:pPr>
            <w:r w:rsidRPr="003A2828">
              <w:rPr>
                <w:sz w:val="28"/>
                <w:szCs w:val="28"/>
              </w:rPr>
              <w:t>0</w:t>
            </w:r>
          </w:p>
          <w:p w:rsidR="00860A54" w:rsidRPr="003A2828" w:rsidRDefault="00860A54" w:rsidP="00860A54">
            <w:pPr>
              <w:spacing w:line="360" w:lineRule="auto"/>
              <w:jc w:val="both"/>
              <w:rPr>
                <w:sz w:val="28"/>
                <w:szCs w:val="28"/>
              </w:rPr>
            </w:pPr>
            <w:r w:rsidRPr="003A2828">
              <w:rPr>
                <w:sz w:val="28"/>
                <w:szCs w:val="28"/>
              </w:rPr>
              <w:t>1 (25%)</w:t>
            </w:r>
          </w:p>
        </w:tc>
      </w:tr>
      <w:tr w:rsidR="003A2828" w:rsidRPr="003A2828" w:rsidTr="00860A54">
        <w:trPr>
          <w:trHeight w:val="543"/>
        </w:trPr>
        <w:tc>
          <w:tcPr>
            <w:tcW w:w="2479" w:type="dxa"/>
            <w:vMerge w:val="restart"/>
          </w:tcPr>
          <w:p w:rsidR="00860A54" w:rsidRPr="003A2828" w:rsidRDefault="00860A54" w:rsidP="00860A54">
            <w:pPr>
              <w:spacing w:line="360" w:lineRule="auto"/>
              <w:jc w:val="both"/>
              <w:rPr>
                <w:sz w:val="28"/>
                <w:szCs w:val="28"/>
              </w:rPr>
            </w:pPr>
            <w:bookmarkStart w:id="233" w:name="OLE_LINK3"/>
            <w:r w:rsidRPr="003A2828">
              <w:rPr>
                <w:sz w:val="28"/>
                <w:szCs w:val="28"/>
              </w:rPr>
              <w:t>Пери-</w:t>
            </w:r>
          </w:p>
          <w:p w:rsidR="00860A54" w:rsidRPr="003A2828" w:rsidRDefault="00860A54" w:rsidP="00860A54">
            <w:pPr>
              <w:spacing w:line="360" w:lineRule="auto"/>
              <w:jc w:val="both"/>
              <w:rPr>
                <w:sz w:val="28"/>
                <w:szCs w:val="28"/>
              </w:rPr>
            </w:pPr>
            <w:r w:rsidRPr="003A2828">
              <w:rPr>
                <w:sz w:val="28"/>
                <w:szCs w:val="28"/>
              </w:rPr>
              <w:t xml:space="preserve">васкулярный инфильтрат      </w:t>
            </w:r>
            <w:bookmarkEnd w:id="233"/>
          </w:p>
        </w:tc>
        <w:tc>
          <w:tcPr>
            <w:tcW w:w="3049" w:type="dxa"/>
          </w:tcPr>
          <w:p w:rsidR="00860A54" w:rsidRPr="003A2828" w:rsidRDefault="00860A54" w:rsidP="00860A54">
            <w:pPr>
              <w:spacing w:line="360" w:lineRule="auto"/>
              <w:jc w:val="both"/>
              <w:rPr>
                <w:sz w:val="28"/>
                <w:szCs w:val="28"/>
              </w:rPr>
            </w:pPr>
            <w:r w:rsidRPr="003A2828">
              <w:rPr>
                <w:sz w:val="28"/>
                <w:szCs w:val="28"/>
              </w:rPr>
              <w:t>очаговый</w:t>
            </w:r>
          </w:p>
        </w:tc>
        <w:tc>
          <w:tcPr>
            <w:tcW w:w="1911" w:type="dxa"/>
          </w:tcPr>
          <w:p w:rsidR="00860A54" w:rsidRPr="003A2828" w:rsidRDefault="00860A54" w:rsidP="00860A54">
            <w:pPr>
              <w:spacing w:line="360" w:lineRule="auto"/>
              <w:jc w:val="both"/>
              <w:rPr>
                <w:sz w:val="28"/>
                <w:szCs w:val="28"/>
              </w:rPr>
            </w:pPr>
            <w:r w:rsidRPr="003A2828">
              <w:rPr>
                <w:sz w:val="28"/>
                <w:szCs w:val="28"/>
                <w:lang w:val="en-US"/>
              </w:rPr>
              <w:t>4</w:t>
            </w:r>
            <w:r w:rsidRPr="003A2828">
              <w:rPr>
                <w:sz w:val="28"/>
                <w:szCs w:val="28"/>
              </w:rPr>
              <w:t xml:space="preserve"> (44,4%)</w:t>
            </w:r>
          </w:p>
        </w:tc>
        <w:tc>
          <w:tcPr>
            <w:tcW w:w="1900" w:type="dxa"/>
          </w:tcPr>
          <w:p w:rsidR="00860A54" w:rsidRPr="003A2828" w:rsidRDefault="00860A54" w:rsidP="00860A54">
            <w:pPr>
              <w:spacing w:line="360" w:lineRule="auto"/>
              <w:jc w:val="both"/>
              <w:rPr>
                <w:sz w:val="28"/>
                <w:szCs w:val="28"/>
                <w:lang w:val="en-US"/>
              </w:rPr>
            </w:pPr>
            <w:r w:rsidRPr="003A2828">
              <w:rPr>
                <w:sz w:val="28"/>
                <w:szCs w:val="28"/>
              </w:rPr>
              <w:t>1 (25%)</w:t>
            </w:r>
          </w:p>
        </w:tc>
      </w:tr>
      <w:tr w:rsidR="003A2828" w:rsidRPr="003A2828" w:rsidTr="00860A54">
        <w:trPr>
          <w:trHeight w:val="1005"/>
        </w:trPr>
        <w:tc>
          <w:tcPr>
            <w:tcW w:w="2479" w:type="dxa"/>
            <w:vMerge/>
          </w:tcPr>
          <w:p w:rsidR="00860A54" w:rsidRPr="003A2828" w:rsidRDefault="00860A54" w:rsidP="00860A54">
            <w:pPr>
              <w:spacing w:line="360" w:lineRule="auto"/>
              <w:jc w:val="both"/>
              <w:rPr>
                <w:sz w:val="28"/>
                <w:szCs w:val="28"/>
              </w:rPr>
            </w:pPr>
          </w:p>
        </w:tc>
        <w:tc>
          <w:tcPr>
            <w:tcW w:w="3049" w:type="dxa"/>
          </w:tcPr>
          <w:p w:rsidR="00860A54" w:rsidRPr="003A2828" w:rsidRDefault="00860A54" w:rsidP="00860A54">
            <w:pPr>
              <w:spacing w:line="360" w:lineRule="auto"/>
              <w:jc w:val="both"/>
              <w:rPr>
                <w:sz w:val="28"/>
                <w:szCs w:val="28"/>
              </w:rPr>
            </w:pPr>
            <w:r w:rsidRPr="003A2828">
              <w:rPr>
                <w:sz w:val="28"/>
                <w:szCs w:val="28"/>
              </w:rPr>
              <w:t>массивный</w:t>
            </w:r>
          </w:p>
        </w:tc>
        <w:tc>
          <w:tcPr>
            <w:tcW w:w="1911" w:type="dxa"/>
          </w:tcPr>
          <w:p w:rsidR="00860A54" w:rsidRPr="003A2828" w:rsidRDefault="00860A54" w:rsidP="00860A54">
            <w:pPr>
              <w:spacing w:line="360" w:lineRule="auto"/>
              <w:jc w:val="both"/>
              <w:rPr>
                <w:sz w:val="28"/>
                <w:szCs w:val="28"/>
              </w:rPr>
            </w:pPr>
            <w:r w:rsidRPr="003A2828">
              <w:rPr>
                <w:sz w:val="28"/>
                <w:szCs w:val="28"/>
                <w:lang w:val="en-US"/>
              </w:rPr>
              <w:t>5</w:t>
            </w:r>
            <w:r w:rsidRPr="003A2828">
              <w:rPr>
                <w:sz w:val="28"/>
                <w:szCs w:val="28"/>
              </w:rPr>
              <w:t xml:space="preserve"> (55,6%)</w:t>
            </w:r>
          </w:p>
        </w:tc>
        <w:tc>
          <w:tcPr>
            <w:tcW w:w="1900" w:type="dxa"/>
          </w:tcPr>
          <w:p w:rsidR="00860A54" w:rsidRPr="003A2828" w:rsidRDefault="00860A54" w:rsidP="00860A54">
            <w:pPr>
              <w:spacing w:line="360" w:lineRule="auto"/>
              <w:jc w:val="both"/>
              <w:rPr>
                <w:sz w:val="28"/>
                <w:szCs w:val="28"/>
              </w:rPr>
            </w:pPr>
            <w:r w:rsidRPr="003A2828">
              <w:rPr>
                <w:sz w:val="28"/>
                <w:szCs w:val="28"/>
              </w:rPr>
              <w:t>3 (75%)</w:t>
            </w:r>
          </w:p>
        </w:tc>
      </w:tr>
      <w:tr w:rsidR="003A2828" w:rsidRPr="003A2828" w:rsidTr="00860A54">
        <w:trPr>
          <w:trHeight w:val="1528"/>
        </w:trPr>
        <w:tc>
          <w:tcPr>
            <w:tcW w:w="2479" w:type="dxa"/>
            <w:vMerge w:val="restart"/>
          </w:tcPr>
          <w:p w:rsidR="00860A54" w:rsidRPr="003A2828" w:rsidRDefault="00860A54" w:rsidP="00860A54">
            <w:pPr>
              <w:spacing w:line="360" w:lineRule="auto"/>
              <w:jc w:val="both"/>
              <w:rPr>
                <w:sz w:val="28"/>
                <w:szCs w:val="28"/>
              </w:rPr>
            </w:pPr>
            <w:r w:rsidRPr="003A2828">
              <w:rPr>
                <w:sz w:val="28"/>
                <w:szCs w:val="28"/>
              </w:rPr>
              <w:lastRenderedPageBreak/>
              <w:t>состав клеточного инфильтрата</w:t>
            </w:r>
          </w:p>
        </w:tc>
        <w:tc>
          <w:tcPr>
            <w:tcW w:w="3049" w:type="dxa"/>
          </w:tcPr>
          <w:p w:rsidR="00860A54" w:rsidRPr="003A2828" w:rsidRDefault="00860A54" w:rsidP="00860A54">
            <w:pPr>
              <w:spacing w:line="360" w:lineRule="auto"/>
              <w:jc w:val="both"/>
              <w:rPr>
                <w:sz w:val="28"/>
                <w:szCs w:val="28"/>
              </w:rPr>
            </w:pPr>
            <w:r w:rsidRPr="003A2828">
              <w:rPr>
                <w:sz w:val="28"/>
                <w:szCs w:val="28"/>
              </w:rPr>
              <w:t>эозинофильные и нейтрофильные гранулоциты</w:t>
            </w:r>
          </w:p>
        </w:tc>
        <w:tc>
          <w:tcPr>
            <w:tcW w:w="1911" w:type="dxa"/>
          </w:tcPr>
          <w:p w:rsidR="00860A54" w:rsidRPr="003A2828" w:rsidRDefault="00860A54" w:rsidP="00860A54">
            <w:pPr>
              <w:spacing w:line="360" w:lineRule="auto"/>
              <w:jc w:val="both"/>
              <w:rPr>
                <w:sz w:val="28"/>
                <w:szCs w:val="28"/>
              </w:rPr>
            </w:pPr>
            <w:r w:rsidRPr="003A2828">
              <w:rPr>
                <w:sz w:val="28"/>
                <w:szCs w:val="28"/>
              </w:rPr>
              <w:t>9 (100%)</w:t>
            </w:r>
          </w:p>
        </w:tc>
        <w:tc>
          <w:tcPr>
            <w:tcW w:w="1900" w:type="dxa"/>
          </w:tcPr>
          <w:p w:rsidR="00860A54" w:rsidRPr="003A2828" w:rsidRDefault="00860A54" w:rsidP="00860A54">
            <w:pPr>
              <w:spacing w:line="360" w:lineRule="auto"/>
              <w:jc w:val="both"/>
              <w:rPr>
                <w:sz w:val="28"/>
                <w:szCs w:val="28"/>
              </w:rPr>
            </w:pPr>
            <w:r w:rsidRPr="003A2828">
              <w:rPr>
                <w:sz w:val="28"/>
                <w:szCs w:val="28"/>
              </w:rPr>
              <w:t>2 (50%)</w:t>
            </w:r>
          </w:p>
        </w:tc>
      </w:tr>
      <w:tr w:rsidR="003A2828" w:rsidRPr="003A2828" w:rsidTr="00860A54">
        <w:trPr>
          <w:trHeight w:val="543"/>
        </w:trPr>
        <w:tc>
          <w:tcPr>
            <w:tcW w:w="2479" w:type="dxa"/>
            <w:vMerge/>
          </w:tcPr>
          <w:p w:rsidR="00860A54" w:rsidRPr="003A2828" w:rsidRDefault="00860A54" w:rsidP="00860A54">
            <w:pPr>
              <w:spacing w:line="360" w:lineRule="auto"/>
              <w:jc w:val="both"/>
              <w:rPr>
                <w:sz w:val="28"/>
                <w:szCs w:val="28"/>
              </w:rPr>
            </w:pPr>
          </w:p>
        </w:tc>
        <w:tc>
          <w:tcPr>
            <w:tcW w:w="3049" w:type="dxa"/>
          </w:tcPr>
          <w:p w:rsidR="00860A54" w:rsidRPr="003A2828" w:rsidRDefault="00860A54" w:rsidP="00860A54">
            <w:pPr>
              <w:spacing w:line="360" w:lineRule="auto"/>
              <w:jc w:val="both"/>
              <w:rPr>
                <w:sz w:val="28"/>
                <w:szCs w:val="28"/>
              </w:rPr>
            </w:pPr>
            <w:r w:rsidRPr="003A2828">
              <w:rPr>
                <w:sz w:val="28"/>
                <w:szCs w:val="28"/>
              </w:rPr>
              <w:t>Плазматические клетки</w:t>
            </w:r>
          </w:p>
        </w:tc>
        <w:tc>
          <w:tcPr>
            <w:tcW w:w="1911" w:type="dxa"/>
          </w:tcPr>
          <w:p w:rsidR="00860A54" w:rsidRPr="003A2828" w:rsidRDefault="00860A54" w:rsidP="00860A54">
            <w:pPr>
              <w:spacing w:line="360" w:lineRule="auto"/>
              <w:jc w:val="both"/>
              <w:rPr>
                <w:sz w:val="28"/>
                <w:szCs w:val="28"/>
              </w:rPr>
            </w:pPr>
            <w:r w:rsidRPr="003A2828">
              <w:rPr>
                <w:sz w:val="28"/>
                <w:szCs w:val="28"/>
              </w:rPr>
              <w:t>2 (22,2%)</w:t>
            </w:r>
          </w:p>
        </w:tc>
        <w:tc>
          <w:tcPr>
            <w:tcW w:w="1900" w:type="dxa"/>
          </w:tcPr>
          <w:p w:rsidR="00860A54" w:rsidRPr="003A2828" w:rsidRDefault="00860A54" w:rsidP="00860A54">
            <w:pPr>
              <w:spacing w:line="360" w:lineRule="auto"/>
              <w:jc w:val="both"/>
              <w:rPr>
                <w:sz w:val="28"/>
                <w:szCs w:val="28"/>
              </w:rPr>
            </w:pPr>
            <w:r w:rsidRPr="003A2828">
              <w:rPr>
                <w:sz w:val="28"/>
                <w:szCs w:val="28"/>
                <w:lang w:val="en-US"/>
              </w:rPr>
              <w:t>1</w:t>
            </w:r>
            <w:r w:rsidRPr="003A2828">
              <w:rPr>
                <w:sz w:val="28"/>
                <w:szCs w:val="28"/>
              </w:rPr>
              <w:t xml:space="preserve"> (25%)</w:t>
            </w:r>
          </w:p>
        </w:tc>
      </w:tr>
      <w:tr w:rsidR="003A2828" w:rsidRPr="003A2828" w:rsidTr="00860A54">
        <w:trPr>
          <w:trHeight w:val="565"/>
        </w:trPr>
        <w:tc>
          <w:tcPr>
            <w:tcW w:w="2479" w:type="dxa"/>
            <w:vMerge/>
          </w:tcPr>
          <w:p w:rsidR="00860A54" w:rsidRPr="003A2828" w:rsidRDefault="00860A54" w:rsidP="00860A54">
            <w:pPr>
              <w:spacing w:line="360" w:lineRule="auto"/>
              <w:jc w:val="both"/>
              <w:rPr>
                <w:sz w:val="28"/>
                <w:szCs w:val="28"/>
              </w:rPr>
            </w:pPr>
          </w:p>
        </w:tc>
        <w:tc>
          <w:tcPr>
            <w:tcW w:w="3049" w:type="dxa"/>
          </w:tcPr>
          <w:p w:rsidR="00860A54" w:rsidRPr="003A2828" w:rsidRDefault="00860A54" w:rsidP="00860A54">
            <w:pPr>
              <w:spacing w:line="360" w:lineRule="auto"/>
              <w:jc w:val="both"/>
              <w:rPr>
                <w:sz w:val="28"/>
                <w:szCs w:val="28"/>
              </w:rPr>
            </w:pPr>
            <w:r w:rsidRPr="003A2828">
              <w:rPr>
                <w:sz w:val="28"/>
                <w:szCs w:val="28"/>
              </w:rPr>
              <w:t>Лимфоциты</w:t>
            </w:r>
          </w:p>
        </w:tc>
        <w:tc>
          <w:tcPr>
            <w:tcW w:w="1911" w:type="dxa"/>
          </w:tcPr>
          <w:p w:rsidR="00860A54" w:rsidRPr="003A2828" w:rsidRDefault="00860A54" w:rsidP="00860A54">
            <w:pPr>
              <w:spacing w:line="360" w:lineRule="auto"/>
              <w:jc w:val="both"/>
              <w:rPr>
                <w:sz w:val="28"/>
                <w:szCs w:val="28"/>
              </w:rPr>
            </w:pPr>
            <w:r w:rsidRPr="003A2828">
              <w:rPr>
                <w:sz w:val="28"/>
                <w:szCs w:val="28"/>
              </w:rPr>
              <w:t>5 (55,6%)</w:t>
            </w:r>
          </w:p>
        </w:tc>
        <w:tc>
          <w:tcPr>
            <w:tcW w:w="1900" w:type="dxa"/>
          </w:tcPr>
          <w:p w:rsidR="00860A54" w:rsidRPr="003A2828" w:rsidRDefault="00860A54" w:rsidP="00860A54">
            <w:pPr>
              <w:spacing w:line="360" w:lineRule="auto"/>
              <w:jc w:val="both"/>
              <w:rPr>
                <w:sz w:val="28"/>
                <w:szCs w:val="28"/>
              </w:rPr>
            </w:pPr>
            <w:r w:rsidRPr="003A2828">
              <w:rPr>
                <w:sz w:val="28"/>
                <w:szCs w:val="28"/>
              </w:rPr>
              <w:t>4 (100%)</w:t>
            </w:r>
          </w:p>
        </w:tc>
      </w:tr>
      <w:tr w:rsidR="003A2828" w:rsidRPr="003A2828" w:rsidTr="00860A54">
        <w:trPr>
          <w:trHeight w:val="565"/>
        </w:trPr>
        <w:tc>
          <w:tcPr>
            <w:tcW w:w="2479" w:type="dxa"/>
            <w:vMerge/>
          </w:tcPr>
          <w:p w:rsidR="00860A54" w:rsidRPr="003A2828" w:rsidRDefault="00860A54" w:rsidP="00860A54">
            <w:pPr>
              <w:spacing w:line="360" w:lineRule="auto"/>
              <w:jc w:val="both"/>
              <w:rPr>
                <w:sz w:val="28"/>
                <w:szCs w:val="28"/>
              </w:rPr>
            </w:pPr>
          </w:p>
        </w:tc>
        <w:tc>
          <w:tcPr>
            <w:tcW w:w="3049" w:type="dxa"/>
          </w:tcPr>
          <w:p w:rsidR="00860A54" w:rsidRPr="003A2828" w:rsidRDefault="00860A54" w:rsidP="00860A54">
            <w:pPr>
              <w:spacing w:line="360" w:lineRule="auto"/>
              <w:jc w:val="both"/>
              <w:rPr>
                <w:sz w:val="28"/>
                <w:szCs w:val="28"/>
              </w:rPr>
            </w:pPr>
            <w:r w:rsidRPr="003A2828">
              <w:rPr>
                <w:sz w:val="28"/>
                <w:szCs w:val="28"/>
              </w:rPr>
              <w:t>Гистиоциты</w:t>
            </w:r>
          </w:p>
        </w:tc>
        <w:tc>
          <w:tcPr>
            <w:tcW w:w="1911" w:type="dxa"/>
          </w:tcPr>
          <w:p w:rsidR="00860A54" w:rsidRPr="003A2828" w:rsidRDefault="00860A54" w:rsidP="00860A54">
            <w:pPr>
              <w:spacing w:line="360" w:lineRule="auto"/>
              <w:jc w:val="both"/>
              <w:rPr>
                <w:sz w:val="28"/>
                <w:szCs w:val="28"/>
              </w:rPr>
            </w:pPr>
            <w:r w:rsidRPr="003A2828">
              <w:rPr>
                <w:sz w:val="28"/>
                <w:szCs w:val="28"/>
              </w:rPr>
              <w:t>3 (33,3%)</w:t>
            </w:r>
          </w:p>
        </w:tc>
        <w:tc>
          <w:tcPr>
            <w:tcW w:w="1900" w:type="dxa"/>
          </w:tcPr>
          <w:p w:rsidR="00860A54" w:rsidRPr="003A2828" w:rsidRDefault="00860A54" w:rsidP="00860A54">
            <w:pPr>
              <w:spacing w:line="360" w:lineRule="auto"/>
              <w:jc w:val="both"/>
              <w:rPr>
                <w:sz w:val="28"/>
                <w:szCs w:val="28"/>
              </w:rPr>
            </w:pPr>
            <w:r w:rsidRPr="003A2828">
              <w:rPr>
                <w:sz w:val="28"/>
                <w:szCs w:val="28"/>
              </w:rPr>
              <w:t>3 (75%)</w:t>
            </w:r>
          </w:p>
        </w:tc>
      </w:tr>
      <w:tr w:rsidR="003A2828" w:rsidRPr="003A2828" w:rsidTr="00860A54">
        <w:trPr>
          <w:trHeight w:val="523"/>
        </w:trPr>
        <w:tc>
          <w:tcPr>
            <w:tcW w:w="5528" w:type="dxa"/>
            <w:gridSpan w:val="2"/>
          </w:tcPr>
          <w:p w:rsidR="00860A54" w:rsidRPr="003A2828" w:rsidRDefault="00860A54" w:rsidP="00860A54">
            <w:pPr>
              <w:spacing w:line="360" w:lineRule="auto"/>
              <w:jc w:val="both"/>
              <w:rPr>
                <w:sz w:val="28"/>
                <w:szCs w:val="28"/>
              </w:rPr>
            </w:pPr>
            <w:r w:rsidRPr="003A2828">
              <w:rPr>
                <w:sz w:val="28"/>
                <w:szCs w:val="28"/>
              </w:rPr>
              <w:t xml:space="preserve">Фиброз в верхних отделах соединительной ткани </w:t>
            </w:r>
          </w:p>
        </w:tc>
        <w:tc>
          <w:tcPr>
            <w:tcW w:w="1911" w:type="dxa"/>
          </w:tcPr>
          <w:p w:rsidR="00860A54" w:rsidRPr="003A2828" w:rsidRDefault="00860A54" w:rsidP="00860A54">
            <w:pPr>
              <w:spacing w:line="360" w:lineRule="auto"/>
              <w:jc w:val="both"/>
              <w:rPr>
                <w:sz w:val="28"/>
                <w:szCs w:val="28"/>
              </w:rPr>
            </w:pPr>
            <w:r w:rsidRPr="003A2828">
              <w:rPr>
                <w:sz w:val="28"/>
                <w:szCs w:val="28"/>
              </w:rPr>
              <w:t>0</w:t>
            </w:r>
          </w:p>
        </w:tc>
        <w:tc>
          <w:tcPr>
            <w:tcW w:w="1900" w:type="dxa"/>
          </w:tcPr>
          <w:p w:rsidR="00860A54" w:rsidRPr="003A2828" w:rsidRDefault="00860A54" w:rsidP="00860A54">
            <w:pPr>
              <w:spacing w:line="360" w:lineRule="auto"/>
              <w:jc w:val="both"/>
              <w:rPr>
                <w:sz w:val="28"/>
                <w:szCs w:val="28"/>
              </w:rPr>
            </w:pPr>
            <w:r w:rsidRPr="003A2828">
              <w:rPr>
                <w:sz w:val="28"/>
                <w:szCs w:val="28"/>
              </w:rPr>
              <w:t>2 (50%)</w:t>
            </w:r>
          </w:p>
        </w:tc>
      </w:tr>
      <w:tr w:rsidR="00CE6744" w:rsidRPr="003A2828" w:rsidTr="00860A54">
        <w:trPr>
          <w:trHeight w:val="523"/>
        </w:trPr>
        <w:tc>
          <w:tcPr>
            <w:tcW w:w="5528" w:type="dxa"/>
            <w:gridSpan w:val="2"/>
          </w:tcPr>
          <w:p w:rsidR="00CE6744" w:rsidRPr="003A2828" w:rsidRDefault="00CE6744" w:rsidP="00860A54">
            <w:pPr>
              <w:spacing w:line="360" w:lineRule="auto"/>
              <w:jc w:val="both"/>
              <w:rPr>
                <w:sz w:val="28"/>
                <w:szCs w:val="28"/>
              </w:rPr>
            </w:pPr>
            <w:r w:rsidRPr="003A2828">
              <w:rPr>
                <w:sz w:val="28"/>
                <w:szCs w:val="28"/>
              </w:rPr>
              <w:t>Эпидермальная киста</w:t>
            </w:r>
          </w:p>
        </w:tc>
        <w:tc>
          <w:tcPr>
            <w:tcW w:w="1911" w:type="dxa"/>
          </w:tcPr>
          <w:p w:rsidR="00CE6744" w:rsidRPr="003A2828" w:rsidRDefault="00CE6744" w:rsidP="00860A54">
            <w:pPr>
              <w:spacing w:line="360" w:lineRule="auto"/>
              <w:jc w:val="both"/>
              <w:rPr>
                <w:sz w:val="28"/>
                <w:szCs w:val="28"/>
              </w:rPr>
            </w:pPr>
            <w:r w:rsidRPr="003A2828">
              <w:rPr>
                <w:sz w:val="28"/>
                <w:szCs w:val="28"/>
              </w:rPr>
              <w:t>0</w:t>
            </w:r>
          </w:p>
        </w:tc>
        <w:tc>
          <w:tcPr>
            <w:tcW w:w="1900" w:type="dxa"/>
          </w:tcPr>
          <w:p w:rsidR="00CE6744" w:rsidRPr="003A2828" w:rsidRDefault="00CE6744" w:rsidP="00860A54">
            <w:pPr>
              <w:spacing w:line="360" w:lineRule="auto"/>
              <w:jc w:val="both"/>
              <w:rPr>
                <w:sz w:val="28"/>
                <w:szCs w:val="28"/>
              </w:rPr>
            </w:pPr>
            <w:r w:rsidRPr="003A2828">
              <w:rPr>
                <w:sz w:val="28"/>
                <w:szCs w:val="28"/>
              </w:rPr>
              <w:t>1 (25%)</w:t>
            </w:r>
          </w:p>
        </w:tc>
      </w:tr>
    </w:tbl>
    <w:p w:rsidR="00860A54" w:rsidRPr="003A2828" w:rsidRDefault="00860A54" w:rsidP="00860A54">
      <w:pPr>
        <w:rPr>
          <w:b/>
          <w:sz w:val="28"/>
          <w:szCs w:val="28"/>
        </w:rPr>
      </w:pPr>
    </w:p>
    <w:p w:rsidR="00CC14F2" w:rsidRPr="003A2828" w:rsidRDefault="00CC14F2" w:rsidP="00860A54">
      <w:pPr>
        <w:rPr>
          <w:sz w:val="28"/>
        </w:rPr>
      </w:pPr>
    </w:p>
    <w:p w:rsidR="003D2EAD" w:rsidRPr="003A2828" w:rsidRDefault="0010103F" w:rsidP="00CC14F2">
      <w:pPr>
        <w:rPr>
          <w:sz w:val="28"/>
        </w:rPr>
      </w:pPr>
      <w:r w:rsidRPr="003A2828">
        <w:rPr>
          <w:noProof/>
        </w:rPr>
        <w:drawing>
          <wp:inline distT="0" distB="0" distL="0" distR="0">
            <wp:extent cx="5940425" cy="3360420"/>
            <wp:effectExtent l="0" t="0" r="15875" b="17780"/>
            <wp:docPr id="21" name="Диаграмма 21">
              <a:extLst xmlns:a="http://schemas.openxmlformats.org/drawingml/2006/main">
                <a:ext uri="{FF2B5EF4-FFF2-40B4-BE49-F238E27FC236}">
                  <a16:creationId xmlns:a16="http://schemas.microsoft.com/office/drawing/2014/main" id="{5089DCBB-0F76-424A-AB79-0E61E8E67B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BB1303" w:rsidRPr="003A2828" w:rsidRDefault="003D2EAD" w:rsidP="00CC14F2">
      <w:pPr>
        <w:spacing w:line="360" w:lineRule="auto"/>
        <w:jc w:val="both"/>
        <w:rPr>
          <w:b/>
          <w:sz w:val="28"/>
          <w:szCs w:val="28"/>
        </w:rPr>
      </w:pPr>
      <w:r w:rsidRPr="003A2828">
        <w:rPr>
          <w:b/>
          <w:sz w:val="28"/>
          <w:szCs w:val="28"/>
        </w:rPr>
        <w:t>Рис</w:t>
      </w:r>
      <w:r w:rsidR="00D84DB4" w:rsidRPr="003A2828">
        <w:rPr>
          <w:b/>
          <w:sz w:val="28"/>
          <w:szCs w:val="28"/>
        </w:rPr>
        <w:t>. 8</w:t>
      </w:r>
      <w:r w:rsidRPr="003A2828">
        <w:rPr>
          <w:b/>
          <w:sz w:val="28"/>
          <w:szCs w:val="28"/>
        </w:rPr>
        <w:t xml:space="preserve">. Морфологические особенности изменения эпидермиса. </w:t>
      </w:r>
    </w:p>
    <w:p w:rsidR="00CC14F2" w:rsidRPr="003A2828" w:rsidRDefault="00CC14F2" w:rsidP="00CC14F2">
      <w:pPr>
        <w:spacing w:line="360" w:lineRule="auto"/>
        <w:jc w:val="both"/>
        <w:rPr>
          <w:b/>
          <w:sz w:val="28"/>
          <w:szCs w:val="28"/>
        </w:rPr>
      </w:pPr>
    </w:p>
    <w:p w:rsidR="00860A54" w:rsidRPr="003A2828" w:rsidRDefault="00860A54" w:rsidP="00860A54">
      <w:pPr>
        <w:spacing w:line="360" w:lineRule="auto"/>
        <w:ind w:firstLine="709"/>
        <w:jc w:val="both"/>
        <w:rPr>
          <w:sz w:val="28"/>
          <w:szCs w:val="28"/>
        </w:rPr>
      </w:pPr>
      <w:r w:rsidRPr="003A2828">
        <w:rPr>
          <w:sz w:val="28"/>
          <w:szCs w:val="28"/>
        </w:rPr>
        <w:t>При анализе данных гистологического исследования было выявлено что у всех пациентов имеетс</w:t>
      </w:r>
      <w:r w:rsidR="00D84DB4" w:rsidRPr="003A2828">
        <w:rPr>
          <w:sz w:val="28"/>
          <w:szCs w:val="28"/>
        </w:rPr>
        <w:t>я субэпидермальный пузырь 100%. (</w:t>
      </w:r>
      <w:r w:rsidR="00A829D8" w:rsidRPr="003A2828">
        <w:rPr>
          <w:sz w:val="28"/>
          <w:szCs w:val="28"/>
        </w:rPr>
        <w:t>рисунок 9</w:t>
      </w:r>
      <w:r w:rsidR="00D84DB4" w:rsidRPr="003A2828">
        <w:rPr>
          <w:sz w:val="28"/>
          <w:szCs w:val="28"/>
        </w:rPr>
        <w:t>)</w:t>
      </w:r>
    </w:p>
    <w:p w:rsidR="00860A54" w:rsidRPr="003A2828" w:rsidRDefault="00860A54" w:rsidP="00860A54">
      <w:pPr>
        <w:spacing w:line="360" w:lineRule="auto"/>
        <w:ind w:firstLine="709"/>
        <w:jc w:val="both"/>
        <w:rPr>
          <w:sz w:val="28"/>
          <w:szCs w:val="28"/>
        </w:rPr>
      </w:pPr>
      <w:r w:rsidRPr="003A2828">
        <w:rPr>
          <w:sz w:val="28"/>
          <w:szCs w:val="28"/>
        </w:rPr>
        <w:t xml:space="preserve">Субэпидермальные щели чаще обнаруживались у больных </w:t>
      </w:r>
      <w:r w:rsidR="00144B8E" w:rsidRPr="003A2828">
        <w:rPr>
          <w:sz w:val="28"/>
          <w:szCs w:val="28"/>
        </w:rPr>
        <w:t>основной группы</w:t>
      </w:r>
      <w:r w:rsidRPr="003A2828">
        <w:rPr>
          <w:sz w:val="28"/>
          <w:szCs w:val="28"/>
        </w:rPr>
        <w:t xml:space="preserve"> 75% случаев, </w:t>
      </w:r>
      <w:r w:rsidR="00144B8E" w:rsidRPr="003A2828">
        <w:rPr>
          <w:sz w:val="28"/>
          <w:szCs w:val="28"/>
        </w:rPr>
        <w:t xml:space="preserve">в группе сравнения </w:t>
      </w:r>
      <w:r w:rsidRPr="003A2828">
        <w:rPr>
          <w:sz w:val="28"/>
          <w:szCs w:val="28"/>
        </w:rPr>
        <w:t>11,1%</w:t>
      </w:r>
      <w:r w:rsidR="00144B8E" w:rsidRPr="003A2828">
        <w:rPr>
          <w:sz w:val="28"/>
          <w:szCs w:val="28"/>
        </w:rPr>
        <w:t xml:space="preserve"> случаев</w:t>
      </w:r>
      <w:r w:rsidRPr="003A2828">
        <w:rPr>
          <w:sz w:val="28"/>
          <w:szCs w:val="28"/>
        </w:rPr>
        <w:t xml:space="preserve">. </w:t>
      </w:r>
    </w:p>
    <w:p w:rsidR="00860A54" w:rsidRPr="003A2828" w:rsidRDefault="00144B8E" w:rsidP="00860A54">
      <w:pPr>
        <w:spacing w:line="360" w:lineRule="auto"/>
        <w:ind w:firstLine="709"/>
        <w:jc w:val="both"/>
        <w:rPr>
          <w:sz w:val="28"/>
          <w:szCs w:val="28"/>
        </w:rPr>
      </w:pPr>
      <w:r w:rsidRPr="003A2828">
        <w:rPr>
          <w:sz w:val="28"/>
          <w:szCs w:val="28"/>
        </w:rPr>
        <w:lastRenderedPageBreak/>
        <w:t>У всех пациентов группы сравнения в</w:t>
      </w:r>
      <w:r w:rsidR="00860A54" w:rsidRPr="003A2828">
        <w:rPr>
          <w:sz w:val="28"/>
          <w:szCs w:val="28"/>
        </w:rPr>
        <w:t xml:space="preserve"> пузыре содержалось большое количе</w:t>
      </w:r>
      <w:r w:rsidRPr="003A2828">
        <w:rPr>
          <w:sz w:val="28"/>
          <w:szCs w:val="28"/>
        </w:rPr>
        <w:t>ство эозинофильных гранулоцитов</w:t>
      </w:r>
      <w:r w:rsidR="00D84DB4" w:rsidRPr="003A2828">
        <w:rPr>
          <w:sz w:val="28"/>
          <w:szCs w:val="28"/>
        </w:rPr>
        <w:t xml:space="preserve"> (рисунок </w:t>
      </w:r>
      <w:r w:rsidR="00A829D8" w:rsidRPr="003A2828">
        <w:rPr>
          <w:sz w:val="28"/>
          <w:szCs w:val="28"/>
        </w:rPr>
        <w:t>10</w:t>
      </w:r>
      <w:r w:rsidR="00D84DB4" w:rsidRPr="003A2828">
        <w:rPr>
          <w:sz w:val="28"/>
          <w:szCs w:val="28"/>
        </w:rPr>
        <w:t>)</w:t>
      </w:r>
      <w:r w:rsidR="00860A54" w:rsidRPr="003A2828">
        <w:rPr>
          <w:sz w:val="28"/>
          <w:szCs w:val="28"/>
        </w:rPr>
        <w:t xml:space="preserve"> и </w:t>
      </w:r>
      <w:r w:rsidRPr="003A2828">
        <w:rPr>
          <w:sz w:val="28"/>
          <w:szCs w:val="28"/>
        </w:rPr>
        <w:t xml:space="preserve">только </w:t>
      </w:r>
      <w:r w:rsidR="00860A54" w:rsidRPr="003A2828">
        <w:rPr>
          <w:sz w:val="28"/>
          <w:szCs w:val="28"/>
        </w:rPr>
        <w:t xml:space="preserve">у 1 пациента (25% случаев) </w:t>
      </w:r>
      <w:r w:rsidRPr="003A2828">
        <w:rPr>
          <w:sz w:val="28"/>
          <w:szCs w:val="28"/>
        </w:rPr>
        <w:t>из основной группы</w:t>
      </w:r>
      <w:r w:rsidR="00860A54" w:rsidRPr="003A2828">
        <w:rPr>
          <w:sz w:val="28"/>
          <w:szCs w:val="28"/>
        </w:rPr>
        <w:t xml:space="preserve"> отмечался данный признак. </w:t>
      </w:r>
    </w:p>
    <w:p w:rsidR="00860A54" w:rsidRPr="003A2828" w:rsidRDefault="00860A54" w:rsidP="00860A54">
      <w:pPr>
        <w:spacing w:line="360" w:lineRule="auto"/>
        <w:ind w:firstLine="709"/>
        <w:jc w:val="both"/>
        <w:rPr>
          <w:sz w:val="28"/>
          <w:szCs w:val="28"/>
        </w:rPr>
      </w:pPr>
      <w:r w:rsidRPr="003A2828">
        <w:rPr>
          <w:sz w:val="28"/>
          <w:szCs w:val="28"/>
        </w:rPr>
        <w:t xml:space="preserve">Очаговый периваскулярный инфильтрат определялся в 44,4% случаев </w:t>
      </w:r>
      <w:r w:rsidR="006349C6" w:rsidRPr="003A2828">
        <w:rPr>
          <w:sz w:val="28"/>
          <w:szCs w:val="28"/>
        </w:rPr>
        <w:t>группы сравнения</w:t>
      </w:r>
      <w:r w:rsidRPr="003A2828">
        <w:rPr>
          <w:sz w:val="28"/>
          <w:szCs w:val="28"/>
        </w:rPr>
        <w:t xml:space="preserve"> и 25</w:t>
      </w:r>
      <w:r w:rsidR="00CE6744" w:rsidRPr="003A2828">
        <w:rPr>
          <w:sz w:val="28"/>
          <w:szCs w:val="28"/>
        </w:rPr>
        <w:t>% случаев</w:t>
      </w:r>
      <w:r w:rsidR="006349C6" w:rsidRPr="003A2828">
        <w:rPr>
          <w:sz w:val="28"/>
          <w:szCs w:val="28"/>
        </w:rPr>
        <w:t xml:space="preserve"> в основной группе</w:t>
      </w:r>
      <w:r w:rsidRPr="003A2828">
        <w:rPr>
          <w:sz w:val="28"/>
          <w:szCs w:val="28"/>
        </w:rPr>
        <w:t xml:space="preserve">. Массивная инфильтрация больше была характерна </w:t>
      </w:r>
      <w:r w:rsidR="00144B8E" w:rsidRPr="003A2828">
        <w:rPr>
          <w:sz w:val="28"/>
          <w:szCs w:val="28"/>
        </w:rPr>
        <w:t>для основой группы наблюдения</w:t>
      </w:r>
      <w:r w:rsidRPr="003A2828">
        <w:rPr>
          <w:sz w:val="28"/>
          <w:szCs w:val="28"/>
        </w:rPr>
        <w:t xml:space="preserve"> 75% случаев и 55,6% </w:t>
      </w:r>
      <w:r w:rsidR="00144B8E" w:rsidRPr="003A2828">
        <w:rPr>
          <w:sz w:val="28"/>
          <w:szCs w:val="28"/>
        </w:rPr>
        <w:t>в группе сравнения</w:t>
      </w:r>
      <w:r w:rsidRPr="003A2828">
        <w:rPr>
          <w:sz w:val="28"/>
          <w:szCs w:val="28"/>
        </w:rPr>
        <w:t xml:space="preserve">. </w:t>
      </w:r>
      <w:r w:rsidR="00144B8E" w:rsidRPr="003A2828">
        <w:rPr>
          <w:sz w:val="28"/>
          <w:szCs w:val="28"/>
        </w:rPr>
        <w:t>У всех пациентов группы сравнения и половины основной</w:t>
      </w:r>
      <w:r w:rsidRPr="003A2828">
        <w:rPr>
          <w:sz w:val="28"/>
          <w:szCs w:val="28"/>
        </w:rPr>
        <w:t>, в составе клеточного инфильтрата в подлежащей дерме, обнаруживалось большое количество гранулоцитарных лейкоцитов.</w:t>
      </w:r>
    </w:p>
    <w:p w:rsidR="00860A54" w:rsidRPr="003A2828" w:rsidRDefault="00860A54" w:rsidP="00A829D8">
      <w:pPr>
        <w:spacing w:line="360" w:lineRule="auto"/>
        <w:ind w:firstLine="709"/>
        <w:jc w:val="both"/>
        <w:rPr>
          <w:sz w:val="28"/>
          <w:szCs w:val="28"/>
        </w:rPr>
      </w:pPr>
      <w:r w:rsidRPr="003A2828">
        <w:rPr>
          <w:sz w:val="28"/>
          <w:szCs w:val="28"/>
        </w:rPr>
        <w:t xml:space="preserve">Лимфоцитарный состав клеточного инфильтрата определен </w:t>
      </w:r>
      <w:r w:rsidR="00DC7619" w:rsidRPr="003A2828">
        <w:rPr>
          <w:sz w:val="28"/>
          <w:szCs w:val="28"/>
        </w:rPr>
        <w:t>у всех в основной группе, из группы сравнения</w:t>
      </w:r>
      <w:r w:rsidRPr="003A2828">
        <w:rPr>
          <w:sz w:val="28"/>
          <w:szCs w:val="28"/>
        </w:rPr>
        <w:t xml:space="preserve"> 55,6% случаев. Гистиоциты были видны в 33,3% исследованного биоптата у больных </w:t>
      </w:r>
      <w:r w:rsidR="00DC7619" w:rsidRPr="003A2828">
        <w:rPr>
          <w:sz w:val="28"/>
          <w:szCs w:val="28"/>
        </w:rPr>
        <w:t>группы сравнения</w:t>
      </w:r>
      <w:r w:rsidRPr="003A2828">
        <w:rPr>
          <w:sz w:val="28"/>
          <w:szCs w:val="28"/>
        </w:rPr>
        <w:t xml:space="preserve"> и в 75% случаев у больных </w:t>
      </w:r>
      <w:r w:rsidR="00DC7619" w:rsidRPr="003A2828">
        <w:rPr>
          <w:sz w:val="28"/>
          <w:szCs w:val="28"/>
        </w:rPr>
        <w:t>основной группы</w:t>
      </w:r>
      <w:r w:rsidRPr="003A2828">
        <w:rPr>
          <w:sz w:val="28"/>
          <w:szCs w:val="28"/>
        </w:rPr>
        <w:t xml:space="preserve">. Также у двух групп исследуемых </w:t>
      </w:r>
      <w:r w:rsidR="00DC7619" w:rsidRPr="003A2828">
        <w:rPr>
          <w:sz w:val="28"/>
          <w:szCs w:val="28"/>
        </w:rPr>
        <w:t xml:space="preserve">почти одинаково </w:t>
      </w:r>
      <w:r w:rsidRPr="003A2828">
        <w:rPr>
          <w:sz w:val="28"/>
          <w:szCs w:val="28"/>
        </w:rPr>
        <w:t xml:space="preserve">обнаруживались плазматические клетки в 22,2% случаев </w:t>
      </w:r>
      <w:r w:rsidR="00DC7619" w:rsidRPr="003A2828">
        <w:rPr>
          <w:sz w:val="28"/>
          <w:szCs w:val="28"/>
        </w:rPr>
        <w:t>(группа сравнения)</w:t>
      </w:r>
      <w:r w:rsidRPr="003A2828">
        <w:rPr>
          <w:sz w:val="28"/>
          <w:szCs w:val="28"/>
        </w:rPr>
        <w:t xml:space="preserve"> и 25%</w:t>
      </w:r>
      <w:r w:rsidR="00DC7619" w:rsidRPr="003A2828">
        <w:rPr>
          <w:sz w:val="28"/>
          <w:szCs w:val="28"/>
        </w:rPr>
        <w:t xml:space="preserve"> (основная группа)</w:t>
      </w:r>
      <w:r w:rsidRPr="003A2828">
        <w:rPr>
          <w:sz w:val="28"/>
          <w:szCs w:val="28"/>
        </w:rPr>
        <w:t xml:space="preserve">. Фиброз в верхних отделах соединительной ткани был выявлен </w:t>
      </w:r>
      <w:r w:rsidR="00CE6744" w:rsidRPr="003A2828">
        <w:rPr>
          <w:sz w:val="28"/>
          <w:szCs w:val="28"/>
        </w:rPr>
        <w:t>у половины пациентов</w:t>
      </w:r>
      <w:r w:rsidR="0073213B" w:rsidRPr="003A2828">
        <w:rPr>
          <w:sz w:val="28"/>
          <w:szCs w:val="28"/>
        </w:rPr>
        <w:t>основной группы.</w:t>
      </w:r>
      <w:r w:rsidR="00CE6744" w:rsidRPr="003A2828">
        <w:rPr>
          <w:sz w:val="28"/>
          <w:szCs w:val="28"/>
        </w:rPr>
        <w:t xml:space="preserve"> У 1</w:t>
      </w:r>
      <w:r w:rsidR="0010103F" w:rsidRPr="003A2828">
        <w:rPr>
          <w:sz w:val="28"/>
          <w:szCs w:val="28"/>
        </w:rPr>
        <w:t xml:space="preserve"> (25%)</w:t>
      </w:r>
      <w:r w:rsidR="00CE6744" w:rsidRPr="003A2828">
        <w:rPr>
          <w:sz w:val="28"/>
          <w:szCs w:val="28"/>
        </w:rPr>
        <w:t xml:space="preserve"> пациента в препарате была обнаружена эпидермальная киста</w:t>
      </w:r>
      <w:r w:rsidR="00D84DB4" w:rsidRPr="003A2828">
        <w:rPr>
          <w:sz w:val="28"/>
          <w:szCs w:val="28"/>
        </w:rPr>
        <w:t xml:space="preserve"> (рисунок</w:t>
      </w:r>
      <w:r w:rsidR="009E4DEB">
        <w:rPr>
          <w:sz w:val="28"/>
          <w:szCs w:val="28"/>
        </w:rPr>
        <w:t xml:space="preserve"> </w:t>
      </w:r>
      <w:r w:rsidR="00A829D8" w:rsidRPr="003A2828">
        <w:rPr>
          <w:sz w:val="28"/>
          <w:szCs w:val="28"/>
        </w:rPr>
        <w:t>9</w:t>
      </w:r>
      <w:r w:rsidR="00D84DB4" w:rsidRPr="003A2828">
        <w:rPr>
          <w:sz w:val="28"/>
          <w:szCs w:val="28"/>
        </w:rPr>
        <w:t>)</w:t>
      </w:r>
      <w:r w:rsidR="00CE6744" w:rsidRPr="003A2828">
        <w:rPr>
          <w:sz w:val="28"/>
          <w:szCs w:val="28"/>
        </w:rPr>
        <w:t>.</w:t>
      </w:r>
    </w:p>
    <w:p w:rsidR="00B476AD" w:rsidRPr="003A2828" w:rsidRDefault="00856A40" w:rsidP="00B476AD">
      <w:pPr>
        <w:spacing w:line="360" w:lineRule="auto"/>
        <w:ind w:firstLine="709"/>
        <w:jc w:val="both"/>
        <w:rPr>
          <w:sz w:val="28"/>
          <w:szCs w:val="28"/>
        </w:rPr>
      </w:pPr>
      <w:r w:rsidRPr="003A2828">
        <w:rPr>
          <w:noProof/>
          <w:sz w:val="28"/>
          <w:szCs w:val="28"/>
        </w:rPr>
        <w:lastRenderedPageBreak/>
        <w:drawing>
          <wp:inline distT="0" distB="0" distL="0" distR="0">
            <wp:extent cx="5294524" cy="3970750"/>
            <wp:effectExtent l="0" t="0" r="1905"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3 201 8 1 слиз.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60934" cy="4020555"/>
                    </a:xfrm>
                    <a:prstGeom prst="rect">
                      <a:avLst/>
                    </a:prstGeom>
                  </pic:spPr>
                </pic:pic>
              </a:graphicData>
            </a:graphic>
          </wp:inline>
        </w:drawing>
      </w:r>
    </w:p>
    <w:p w:rsidR="00BB1303" w:rsidRPr="003A2828" w:rsidRDefault="00D84DB4" w:rsidP="00735582">
      <w:pPr>
        <w:spacing w:line="360" w:lineRule="auto"/>
        <w:ind w:firstLine="709"/>
        <w:jc w:val="both"/>
        <w:rPr>
          <w:sz w:val="28"/>
          <w:szCs w:val="28"/>
        </w:rPr>
      </w:pPr>
      <w:r w:rsidRPr="003A2828">
        <w:rPr>
          <w:b/>
          <w:sz w:val="28"/>
          <w:szCs w:val="28"/>
        </w:rPr>
        <w:t>Рис 9а</w:t>
      </w:r>
      <w:r w:rsidR="00BB1303" w:rsidRPr="003A2828">
        <w:rPr>
          <w:b/>
          <w:sz w:val="28"/>
          <w:szCs w:val="28"/>
        </w:rPr>
        <w:t>.  Гистологическая картина пемфигоида слизистых оболочек</w:t>
      </w:r>
      <w:r w:rsidR="00BB1303" w:rsidRPr="003A2828">
        <w:rPr>
          <w:sz w:val="28"/>
          <w:szCs w:val="28"/>
        </w:rPr>
        <w:t xml:space="preserve"> (В препарате крупный субэпидермальный пузырь, содеражщий в полости единичные эозинофильные гранулоциты. В подлежащей дерме - пролиферация сосудов, отек их эндотелия, довольно массивная лимфогитсиоцитарная инфильтрация)</w:t>
      </w:r>
      <w:r w:rsidR="00735582" w:rsidRPr="003A2828">
        <w:rPr>
          <w:sz w:val="28"/>
          <w:szCs w:val="28"/>
        </w:rPr>
        <w:t xml:space="preserve">. </w:t>
      </w:r>
    </w:p>
    <w:p w:rsidR="00BB1303" w:rsidRPr="003A2828" w:rsidRDefault="006349C6" w:rsidP="00B476AD">
      <w:pPr>
        <w:spacing w:line="360" w:lineRule="auto"/>
        <w:ind w:firstLine="709"/>
        <w:jc w:val="both"/>
        <w:rPr>
          <w:sz w:val="28"/>
          <w:szCs w:val="28"/>
        </w:rPr>
      </w:pPr>
      <w:r w:rsidRPr="003A2828">
        <w:rPr>
          <w:noProof/>
          <w:sz w:val="28"/>
          <w:szCs w:val="28"/>
        </w:rPr>
        <w:lastRenderedPageBreak/>
        <w:drawing>
          <wp:inline distT="0" distB="0" distL="0" distR="0">
            <wp:extent cx="4343400" cy="49911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343400" cy="4991100"/>
                    </a:xfrm>
                    <a:prstGeom prst="rect">
                      <a:avLst/>
                    </a:prstGeom>
                  </pic:spPr>
                </pic:pic>
              </a:graphicData>
            </a:graphic>
          </wp:inline>
        </w:drawing>
      </w:r>
    </w:p>
    <w:p w:rsidR="00B476AD" w:rsidRPr="003A2828" w:rsidRDefault="00B476AD" w:rsidP="006349C6">
      <w:pPr>
        <w:spacing w:line="360" w:lineRule="auto"/>
        <w:ind w:firstLine="709"/>
        <w:jc w:val="both"/>
        <w:rPr>
          <w:b/>
          <w:sz w:val="28"/>
          <w:szCs w:val="28"/>
        </w:rPr>
      </w:pPr>
      <w:r w:rsidRPr="003A2828">
        <w:rPr>
          <w:b/>
          <w:sz w:val="28"/>
          <w:szCs w:val="28"/>
        </w:rPr>
        <w:t>Рис</w:t>
      </w:r>
      <w:r w:rsidR="00D84DB4" w:rsidRPr="003A2828">
        <w:rPr>
          <w:b/>
          <w:sz w:val="28"/>
          <w:szCs w:val="28"/>
        </w:rPr>
        <w:t xml:space="preserve"> 9</w:t>
      </w:r>
      <w:r w:rsidR="006C0A15" w:rsidRPr="003A2828">
        <w:rPr>
          <w:b/>
          <w:sz w:val="28"/>
          <w:szCs w:val="28"/>
        </w:rPr>
        <w:t>б</w:t>
      </w:r>
      <w:r w:rsidRPr="003A2828">
        <w:rPr>
          <w:b/>
          <w:sz w:val="28"/>
          <w:szCs w:val="28"/>
        </w:rPr>
        <w:t>.</w:t>
      </w:r>
      <w:r w:rsidR="00BB1303" w:rsidRPr="003A2828">
        <w:rPr>
          <w:b/>
          <w:sz w:val="28"/>
          <w:szCs w:val="28"/>
        </w:rPr>
        <w:t xml:space="preserve"> Гистологическая картина пемфигоида слизистых оболочек</w:t>
      </w:r>
      <w:r w:rsidR="006349C6" w:rsidRPr="003A2828">
        <w:rPr>
          <w:b/>
          <w:sz w:val="28"/>
          <w:szCs w:val="28"/>
        </w:rPr>
        <w:t xml:space="preserve"> (</w:t>
      </w:r>
      <w:r w:rsidR="006349C6" w:rsidRPr="003A2828">
        <w:rPr>
          <w:sz w:val="28"/>
          <w:szCs w:val="28"/>
        </w:rPr>
        <w:t xml:space="preserve">Наличие множественных макрофагов, содержащих коричневые включения. В центральной части препарата - крупная эпидермальная киста). </w:t>
      </w:r>
    </w:p>
    <w:p w:rsidR="00FA19A5" w:rsidRPr="003A2828" w:rsidRDefault="00856A40" w:rsidP="00FA19A5">
      <w:pPr>
        <w:spacing w:line="360" w:lineRule="auto"/>
        <w:ind w:firstLine="709"/>
        <w:jc w:val="both"/>
        <w:rPr>
          <w:b/>
          <w:sz w:val="28"/>
          <w:szCs w:val="28"/>
        </w:rPr>
      </w:pPr>
      <w:r w:rsidRPr="003A2828">
        <w:rPr>
          <w:noProof/>
          <w:sz w:val="28"/>
          <w:szCs w:val="28"/>
        </w:rPr>
        <w:lastRenderedPageBreak/>
        <w:drawing>
          <wp:inline distT="0" distB="0" distL="0" distR="0">
            <wp:extent cx="5029200" cy="3771766"/>
            <wp:effectExtent l="0" t="0" r="0" b="63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Исаков 1.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048106" cy="3785945"/>
                    </a:xfrm>
                    <a:prstGeom prst="rect">
                      <a:avLst/>
                    </a:prstGeom>
                  </pic:spPr>
                </pic:pic>
              </a:graphicData>
            </a:graphic>
          </wp:inline>
        </w:drawing>
      </w:r>
    </w:p>
    <w:p w:rsidR="00BB1303" w:rsidRPr="003A2828" w:rsidRDefault="00D84DB4" w:rsidP="0010103F">
      <w:pPr>
        <w:spacing w:line="360" w:lineRule="auto"/>
        <w:ind w:firstLine="709"/>
        <w:jc w:val="both"/>
        <w:rPr>
          <w:b/>
          <w:sz w:val="28"/>
          <w:szCs w:val="28"/>
        </w:rPr>
      </w:pPr>
      <w:r w:rsidRPr="003A2828">
        <w:rPr>
          <w:b/>
          <w:sz w:val="28"/>
          <w:szCs w:val="28"/>
        </w:rPr>
        <w:t>Рис. 10</w:t>
      </w:r>
      <w:r w:rsidR="0010103F" w:rsidRPr="003A2828">
        <w:rPr>
          <w:b/>
          <w:sz w:val="28"/>
          <w:szCs w:val="28"/>
        </w:rPr>
        <w:t>а</w:t>
      </w:r>
      <w:r w:rsidR="00BB1303" w:rsidRPr="003A2828">
        <w:rPr>
          <w:b/>
          <w:sz w:val="28"/>
          <w:szCs w:val="28"/>
        </w:rPr>
        <w:t>.</w:t>
      </w:r>
      <w:r w:rsidR="00B5161F">
        <w:rPr>
          <w:b/>
          <w:sz w:val="28"/>
          <w:szCs w:val="28"/>
        </w:rPr>
        <w:t xml:space="preserve"> </w:t>
      </w:r>
      <w:r w:rsidR="00BB1303" w:rsidRPr="003A2828">
        <w:rPr>
          <w:b/>
          <w:sz w:val="28"/>
          <w:szCs w:val="28"/>
        </w:rPr>
        <w:t>Гистологическая картина буллезного пемфигоида</w:t>
      </w:r>
      <w:r w:rsidR="00BB1303" w:rsidRPr="003A2828">
        <w:rPr>
          <w:sz w:val="28"/>
          <w:szCs w:val="28"/>
        </w:rPr>
        <w:t xml:space="preserve"> (</w:t>
      </w:r>
      <w:r w:rsidR="0010103F" w:rsidRPr="003A2828">
        <w:rPr>
          <w:sz w:val="28"/>
          <w:szCs w:val="28"/>
        </w:rPr>
        <w:t>Крупный субэпидермальный пузырь в полости которого содержаться многочисленные эозинофильные и нейтрофильные гранулоциты, вакуолизация базальных клеток в прилегающем эпидермисе с формированием субэпидермальных полостей и щелей</w:t>
      </w:r>
      <w:r w:rsidR="00735582" w:rsidRPr="003A2828">
        <w:rPr>
          <w:sz w:val="28"/>
          <w:szCs w:val="28"/>
        </w:rPr>
        <w:t xml:space="preserve">). </w:t>
      </w:r>
    </w:p>
    <w:p w:rsidR="00856A40" w:rsidRPr="003A2828" w:rsidRDefault="0010103F" w:rsidP="00DC7619">
      <w:pPr>
        <w:spacing w:line="360" w:lineRule="auto"/>
        <w:ind w:firstLine="709"/>
        <w:jc w:val="both"/>
        <w:rPr>
          <w:sz w:val="28"/>
          <w:szCs w:val="28"/>
        </w:rPr>
      </w:pPr>
      <w:r w:rsidRPr="003A2828">
        <w:rPr>
          <w:noProof/>
          <w:sz w:val="28"/>
          <w:szCs w:val="28"/>
        </w:rPr>
        <w:drawing>
          <wp:inline distT="0" distB="0" distL="0" distR="0">
            <wp:extent cx="4900246" cy="3661958"/>
            <wp:effectExtent l="0" t="0" r="254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4910632" cy="3669719"/>
                    </a:xfrm>
                    <a:prstGeom prst="rect">
                      <a:avLst/>
                    </a:prstGeom>
                  </pic:spPr>
                </pic:pic>
              </a:graphicData>
            </a:graphic>
          </wp:inline>
        </w:drawing>
      </w:r>
    </w:p>
    <w:p w:rsidR="00735582" w:rsidRPr="003A2828" w:rsidRDefault="00D84DB4" w:rsidP="00DC7619">
      <w:pPr>
        <w:spacing w:line="360" w:lineRule="auto"/>
        <w:ind w:firstLine="709"/>
        <w:jc w:val="both"/>
        <w:rPr>
          <w:sz w:val="28"/>
          <w:szCs w:val="28"/>
        </w:rPr>
      </w:pPr>
      <w:r w:rsidRPr="003A2828">
        <w:rPr>
          <w:b/>
          <w:sz w:val="28"/>
          <w:szCs w:val="28"/>
        </w:rPr>
        <w:lastRenderedPageBreak/>
        <w:t>Рис. 10</w:t>
      </w:r>
      <w:r w:rsidR="0010103F" w:rsidRPr="003A2828">
        <w:rPr>
          <w:b/>
          <w:sz w:val="28"/>
          <w:szCs w:val="28"/>
        </w:rPr>
        <w:t>б</w:t>
      </w:r>
      <w:r w:rsidR="00735582" w:rsidRPr="003A2828">
        <w:rPr>
          <w:b/>
          <w:sz w:val="28"/>
          <w:szCs w:val="28"/>
        </w:rPr>
        <w:t>. Гистологическая картина буллезного пемфигоида</w:t>
      </w:r>
      <w:r w:rsidR="00735582" w:rsidRPr="003A2828">
        <w:rPr>
          <w:sz w:val="28"/>
          <w:szCs w:val="28"/>
        </w:rPr>
        <w:t xml:space="preserve"> (</w:t>
      </w:r>
      <w:r w:rsidR="0010103F" w:rsidRPr="003A2828">
        <w:rPr>
          <w:sz w:val="28"/>
          <w:szCs w:val="28"/>
        </w:rPr>
        <w:t>В подлежащей дерме массивная инфильтрация, представленная преимущественно гранулоцитами</w:t>
      </w:r>
      <w:r w:rsidR="00735582" w:rsidRPr="003A2828">
        <w:rPr>
          <w:sz w:val="28"/>
          <w:szCs w:val="28"/>
        </w:rPr>
        <w:t>).</w:t>
      </w:r>
    </w:p>
    <w:p w:rsidR="00FB2C85" w:rsidRPr="003A2828" w:rsidRDefault="00FB2C85" w:rsidP="009F0BE1">
      <w:pPr>
        <w:pStyle w:val="a4"/>
        <w:numPr>
          <w:ilvl w:val="2"/>
          <w:numId w:val="17"/>
        </w:numPr>
        <w:spacing w:line="360" w:lineRule="auto"/>
        <w:jc w:val="both"/>
        <w:rPr>
          <w:sz w:val="28"/>
          <w:szCs w:val="28"/>
        </w:rPr>
      </w:pPr>
      <w:bookmarkStart w:id="234" w:name="_Toc9351130"/>
      <w:r w:rsidRPr="003A2828">
        <w:rPr>
          <w:sz w:val="28"/>
          <w:szCs w:val="28"/>
        </w:rPr>
        <w:t>Сравнительная оценка пациентов по результатам нРИФ</w:t>
      </w:r>
      <w:bookmarkEnd w:id="234"/>
    </w:p>
    <w:p w:rsidR="00860A54" w:rsidRPr="003A2828" w:rsidRDefault="00FB2C85" w:rsidP="00860A54">
      <w:pPr>
        <w:spacing w:line="360" w:lineRule="auto"/>
        <w:ind w:firstLine="709"/>
        <w:jc w:val="both"/>
        <w:rPr>
          <w:sz w:val="28"/>
          <w:szCs w:val="28"/>
        </w:rPr>
      </w:pPr>
      <w:r w:rsidRPr="00391174">
        <w:rPr>
          <w:sz w:val="28"/>
          <w:szCs w:val="28"/>
        </w:rPr>
        <w:t xml:space="preserve">Исследование реакции непрямой иммунофлюоресценции была проведена </w:t>
      </w:r>
      <w:r w:rsidR="00DC7619" w:rsidRPr="00391174">
        <w:rPr>
          <w:sz w:val="28"/>
          <w:szCs w:val="28"/>
        </w:rPr>
        <w:t xml:space="preserve">11 пациентам </w:t>
      </w:r>
      <w:r w:rsidR="0097505F" w:rsidRPr="00391174">
        <w:rPr>
          <w:sz w:val="28"/>
          <w:szCs w:val="28"/>
        </w:rPr>
        <w:t>(</w:t>
      </w:r>
      <w:r w:rsidR="00DC7619" w:rsidRPr="00391174">
        <w:rPr>
          <w:sz w:val="28"/>
          <w:szCs w:val="28"/>
        </w:rPr>
        <w:t>3 пациента</w:t>
      </w:r>
      <w:r w:rsidR="0097505F" w:rsidRPr="00391174">
        <w:rPr>
          <w:sz w:val="28"/>
          <w:szCs w:val="28"/>
        </w:rPr>
        <w:t xml:space="preserve"> </w:t>
      </w:r>
      <w:r w:rsidR="00DC7619" w:rsidRPr="00391174">
        <w:rPr>
          <w:sz w:val="28"/>
          <w:szCs w:val="28"/>
        </w:rPr>
        <w:t>из основной группы и 8 пациентов</w:t>
      </w:r>
      <w:r w:rsidRPr="00391174">
        <w:rPr>
          <w:sz w:val="28"/>
          <w:szCs w:val="28"/>
        </w:rPr>
        <w:t xml:space="preserve"> из группы сравнения</w:t>
      </w:r>
      <w:r w:rsidR="00391174">
        <w:rPr>
          <w:sz w:val="28"/>
          <w:szCs w:val="28"/>
        </w:rPr>
        <w:t xml:space="preserve"> </w:t>
      </w:r>
      <w:r w:rsidR="003D2EAD" w:rsidRPr="00391174">
        <w:rPr>
          <w:sz w:val="28"/>
          <w:szCs w:val="28"/>
        </w:rPr>
        <w:t>(табл. 3.4</w:t>
      </w:r>
      <w:r w:rsidR="009E4DEB">
        <w:rPr>
          <w:sz w:val="28"/>
          <w:szCs w:val="28"/>
        </w:rPr>
        <w:t>.2</w:t>
      </w:r>
      <w:r w:rsidR="003D2EAD" w:rsidRPr="00391174">
        <w:rPr>
          <w:sz w:val="28"/>
          <w:szCs w:val="28"/>
        </w:rPr>
        <w:t>)</w:t>
      </w:r>
      <w:r w:rsidRPr="00391174">
        <w:rPr>
          <w:sz w:val="28"/>
          <w:szCs w:val="28"/>
        </w:rPr>
        <w:t>.</w:t>
      </w:r>
    </w:p>
    <w:p w:rsidR="00DC7619" w:rsidRPr="003A2828" w:rsidRDefault="00860A54" w:rsidP="00DC7619">
      <w:pPr>
        <w:spacing w:line="360" w:lineRule="auto"/>
        <w:jc w:val="right"/>
        <w:rPr>
          <w:b/>
          <w:sz w:val="28"/>
          <w:szCs w:val="28"/>
        </w:rPr>
      </w:pPr>
      <w:r w:rsidRPr="003A2828">
        <w:rPr>
          <w:b/>
          <w:sz w:val="28"/>
          <w:szCs w:val="28"/>
        </w:rPr>
        <w:t>Таблица</w:t>
      </w:r>
      <w:r w:rsidR="00FB2C85" w:rsidRPr="003A2828">
        <w:rPr>
          <w:b/>
          <w:sz w:val="28"/>
          <w:szCs w:val="28"/>
        </w:rPr>
        <w:t xml:space="preserve"> 3</w:t>
      </w:r>
      <w:r w:rsidRPr="003A2828">
        <w:rPr>
          <w:b/>
          <w:sz w:val="28"/>
          <w:szCs w:val="28"/>
        </w:rPr>
        <w:t>.</w:t>
      </w:r>
      <w:r w:rsidR="00FB2C85" w:rsidRPr="003A2828">
        <w:rPr>
          <w:b/>
          <w:sz w:val="28"/>
          <w:szCs w:val="28"/>
        </w:rPr>
        <w:t>4.</w:t>
      </w:r>
      <w:r w:rsidR="009E4DEB">
        <w:rPr>
          <w:b/>
          <w:sz w:val="28"/>
          <w:szCs w:val="28"/>
        </w:rPr>
        <w:t>2.</w:t>
      </w:r>
    </w:p>
    <w:p w:rsidR="00860A54" w:rsidRPr="003A2828" w:rsidRDefault="00860A54" w:rsidP="00DC7619">
      <w:pPr>
        <w:spacing w:line="360" w:lineRule="auto"/>
        <w:jc w:val="center"/>
        <w:rPr>
          <w:sz w:val="28"/>
          <w:szCs w:val="28"/>
        </w:rPr>
      </w:pPr>
      <w:r w:rsidRPr="003A2828">
        <w:rPr>
          <w:sz w:val="28"/>
          <w:szCs w:val="28"/>
        </w:rPr>
        <w:t>Распределение пациентов по результатам исследовани</w:t>
      </w:r>
      <w:r w:rsidR="00DC7619" w:rsidRPr="003A2828">
        <w:rPr>
          <w:sz w:val="28"/>
          <w:szCs w:val="28"/>
        </w:rPr>
        <w:t>я непрямой иммунофлюоресценции</w:t>
      </w:r>
    </w:p>
    <w:tbl>
      <w:tblPr>
        <w:tblStyle w:val="a3"/>
        <w:tblW w:w="0" w:type="auto"/>
        <w:tblLook w:val="04A0" w:firstRow="1" w:lastRow="0" w:firstColumn="1" w:lastColumn="0" w:noHBand="0" w:noVBand="1"/>
      </w:tblPr>
      <w:tblGrid>
        <w:gridCol w:w="2547"/>
        <w:gridCol w:w="1850"/>
        <w:gridCol w:w="1268"/>
        <w:gridCol w:w="1759"/>
        <w:gridCol w:w="1796"/>
      </w:tblGrid>
      <w:tr w:rsidR="003A2828" w:rsidRPr="003A2828" w:rsidTr="00D63A30">
        <w:trPr>
          <w:trHeight w:val="802"/>
        </w:trPr>
        <w:tc>
          <w:tcPr>
            <w:tcW w:w="2547" w:type="dxa"/>
            <w:vMerge w:val="restart"/>
          </w:tcPr>
          <w:p w:rsidR="004F449C" w:rsidRPr="003A2828" w:rsidRDefault="004F449C" w:rsidP="00860A54">
            <w:pPr>
              <w:spacing w:line="360" w:lineRule="auto"/>
              <w:jc w:val="both"/>
              <w:rPr>
                <w:sz w:val="28"/>
                <w:szCs w:val="28"/>
              </w:rPr>
            </w:pPr>
            <w:r w:rsidRPr="003A2828">
              <w:rPr>
                <w:sz w:val="28"/>
                <w:szCs w:val="28"/>
              </w:rPr>
              <w:t>Результаты исследования</w:t>
            </w:r>
          </w:p>
        </w:tc>
        <w:tc>
          <w:tcPr>
            <w:tcW w:w="6673" w:type="dxa"/>
            <w:gridSpan w:val="4"/>
          </w:tcPr>
          <w:p w:rsidR="004F449C" w:rsidRPr="003A2828" w:rsidRDefault="004F449C" w:rsidP="00860A54">
            <w:pPr>
              <w:spacing w:line="360" w:lineRule="auto"/>
              <w:jc w:val="both"/>
              <w:rPr>
                <w:sz w:val="28"/>
                <w:szCs w:val="28"/>
              </w:rPr>
            </w:pPr>
            <w:r w:rsidRPr="003A2828">
              <w:rPr>
                <w:sz w:val="28"/>
                <w:szCs w:val="28"/>
              </w:rPr>
              <w:t>Группы наблюдения</w:t>
            </w:r>
          </w:p>
        </w:tc>
      </w:tr>
      <w:tr w:rsidR="003A2828" w:rsidRPr="003A2828" w:rsidTr="004F449C">
        <w:trPr>
          <w:trHeight w:val="802"/>
        </w:trPr>
        <w:tc>
          <w:tcPr>
            <w:tcW w:w="2547" w:type="dxa"/>
            <w:vMerge/>
          </w:tcPr>
          <w:p w:rsidR="004F449C" w:rsidRPr="003A2828" w:rsidRDefault="004F449C" w:rsidP="00860A54">
            <w:pPr>
              <w:spacing w:line="360" w:lineRule="auto"/>
              <w:jc w:val="both"/>
              <w:rPr>
                <w:sz w:val="28"/>
                <w:szCs w:val="28"/>
              </w:rPr>
            </w:pPr>
          </w:p>
        </w:tc>
        <w:tc>
          <w:tcPr>
            <w:tcW w:w="3118" w:type="dxa"/>
            <w:gridSpan w:val="2"/>
          </w:tcPr>
          <w:p w:rsidR="004F449C" w:rsidRPr="003A2828" w:rsidRDefault="004F449C" w:rsidP="00860A54">
            <w:pPr>
              <w:spacing w:line="360" w:lineRule="auto"/>
              <w:jc w:val="both"/>
              <w:rPr>
                <w:sz w:val="28"/>
                <w:szCs w:val="28"/>
              </w:rPr>
            </w:pPr>
            <w:r w:rsidRPr="003A2828">
              <w:rPr>
                <w:sz w:val="28"/>
                <w:szCs w:val="28"/>
              </w:rPr>
              <w:t>Сравнения</w:t>
            </w:r>
          </w:p>
        </w:tc>
        <w:tc>
          <w:tcPr>
            <w:tcW w:w="3555" w:type="dxa"/>
            <w:gridSpan w:val="2"/>
          </w:tcPr>
          <w:p w:rsidR="004F449C" w:rsidRPr="003A2828" w:rsidRDefault="004F449C" w:rsidP="00860A54">
            <w:pPr>
              <w:spacing w:line="360" w:lineRule="auto"/>
              <w:jc w:val="both"/>
              <w:rPr>
                <w:sz w:val="28"/>
                <w:szCs w:val="28"/>
              </w:rPr>
            </w:pPr>
            <w:r w:rsidRPr="003A2828">
              <w:rPr>
                <w:sz w:val="28"/>
                <w:szCs w:val="28"/>
              </w:rPr>
              <w:t>Основная</w:t>
            </w:r>
          </w:p>
        </w:tc>
      </w:tr>
      <w:tr w:rsidR="003A2828" w:rsidRPr="003A2828" w:rsidTr="004F449C">
        <w:trPr>
          <w:trHeight w:val="62"/>
        </w:trPr>
        <w:tc>
          <w:tcPr>
            <w:tcW w:w="2547" w:type="dxa"/>
            <w:vMerge/>
          </w:tcPr>
          <w:p w:rsidR="004F449C" w:rsidRPr="003A2828" w:rsidRDefault="004F449C" w:rsidP="00860A54">
            <w:pPr>
              <w:spacing w:line="360" w:lineRule="auto"/>
              <w:jc w:val="both"/>
              <w:rPr>
                <w:sz w:val="28"/>
                <w:szCs w:val="28"/>
              </w:rPr>
            </w:pPr>
          </w:p>
        </w:tc>
        <w:tc>
          <w:tcPr>
            <w:tcW w:w="1850" w:type="dxa"/>
          </w:tcPr>
          <w:p w:rsidR="004F449C" w:rsidRPr="003A2828" w:rsidRDefault="004F449C" w:rsidP="00860A54">
            <w:pPr>
              <w:spacing w:line="360" w:lineRule="auto"/>
              <w:jc w:val="both"/>
              <w:rPr>
                <w:sz w:val="28"/>
                <w:szCs w:val="28"/>
              </w:rPr>
            </w:pPr>
            <w:r w:rsidRPr="003A2828">
              <w:rPr>
                <w:sz w:val="28"/>
                <w:szCs w:val="28"/>
              </w:rPr>
              <w:t>Абсолютные значение</w:t>
            </w:r>
          </w:p>
          <w:p w:rsidR="004F449C" w:rsidRPr="003A2828" w:rsidRDefault="004F449C" w:rsidP="00860A54">
            <w:pPr>
              <w:spacing w:line="360" w:lineRule="auto"/>
              <w:jc w:val="both"/>
              <w:rPr>
                <w:sz w:val="28"/>
                <w:szCs w:val="28"/>
              </w:rPr>
            </w:pPr>
            <w:r w:rsidRPr="003A2828">
              <w:rPr>
                <w:sz w:val="28"/>
                <w:szCs w:val="28"/>
              </w:rPr>
              <w:t>человек</w:t>
            </w:r>
          </w:p>
        </w:tc>
        <w:tc>
          <w:tcPr>
            <w:tcW w:w="1268" w:type="dxa"/>
          </w:tcPr>
          <w:p w:rsidR="004F449C" w:rsidRPr="003A2828" w:rsidRDefault="004F449C" w:rsidP="00860A54">
            <w:pPr>
              <w:spacing w:line="360" w:lineRule="auto"/>
              <w:jc w:val="both"/>
              <w:rPr>
                <w:sz w:val="28"/>
                <w:szCs w:val="28"/>
              </w:rPr>
            </w:pPr>
            <w:r w:rsidRPr="003A2828">
              <w:rPr>
                <w:sz w:val="28"/>
                <w:szCs w:val="28"/>
              </w:rPr>
              <w:t>%</w:t>
            </w:r>
          </w:p>
        </w:tc>
        <w:tc>
          <w:tcPr>
            <w:tcW w:w="1759" w:type="dxa"/>
          </w:tcPr>
          <w:p w:rsidR="004F449C" w:rsidRPr="003A2828" w:rsidRDefault="004F449C" w:rsidP="00860A54">
            <w:pPr>
              <w:spacing w:line="360" w:lineRule="auto"/>
              <w:jc w:val="both"/>
              <w:rPr>
                <w:sz w:val="28"/>
                <w:szCs w:val="28"/>
              </w:rPr>
            </w:pPr>
            <w:r w:rsidRPr="003A2828">
              <w:rPr>
                <w:sz w:val="28"/>
                <w:szCs w:val="28"/>
              </w:rPr>
              <w:t>Абсолютные значение</w:t>
            </w:r>
          </w:p>
          <w:p w:rsidR="004F449C" w:rsidRPr="003A2828" w:rsidRDefault="004F449C" w:rsidP="00860A54">
            <w:pPr>
              <w:spacing w:line="360" w:lineRule="auto"/>
              <w:jc w:val="both"/>
              <w:rPr>
                <w:sz w:val="28"/>
                <w:szCs w:val="28"/>
              </w:rPr>
            </w:pPr>
            <w:r w:rsidRPr="003A2828">
              <w:rPr>
                <w:sz w:val="28"/>
                <w:szCs w:val="28"/>
              </w:rPr>
              <w:t>человек</w:t>
            </w:r>
          </w:p>
        </w:tc>
        <w:tc>
          <w:tcPr>
            <w:tcW w:w="1796" w:type="dxa"/>
          </w:tcPr>
          <w:p w:rsidR="004F449C" w:rsidRPr="003A2828" w:rsidRDefault="004F449C" w:rsidP="00860A54">
            <w:pPr>
              <w:spacing w:line="360" w:lineRule="auto"/>
              <w:jc w:val="both"/>
              <w:rPr>
                <w:sz w:val="28"/>
                <w:szCs w:val="28"/>
              </w:rPr>
            </w:pPr>
            <w:r w:rsidRPr="003A2828">
              <w:rPr>
                <w:sz w:val="28"/>
                <w:szCs w:val="28"/>
              </w:rPr>
              <w:t>%</w:t>
            </w:r>
          </w:p>
        </w:tc>
      </w:tr>
      <w:tr w:rsidR="003A2828" w:rsidRPr="003A2828" w:rsidTr="004F449C">
        <w:trPr>
          <w:trHeight w:val="401"/>
        </w:trPr>
        <w:tc>
          <w:tcPr>
            <w:tcW w:w="2547" w:type="dxa"/>
          </w:tcPr>
          <w:p w:rsidR="00860A54" w:rsidRPr="003A2828" w:rsidRDefault="00860A54" w:rsidP="00860A54">
            <w:pPr>
              <w:spacing w:line="360" w:lineRule="auto"/>
              <w:jc w:val="both"/>
              <w:rPr>
                <w:sz w:val="28"/>
                <w:szCs w:val="28"/>
              </w:rPr>
            </w:pPr>
            <w:r w:rsidRPr="003A2828">
              <w:rPr>
                <w:sz w:val="28"/>
                <w:szCs w:val="28"/>
              </w:rPr>
              <w:t>положительная</w:t>
            </w:r>
          </w:p>
        </w:tc>
        <w:tc>
          <w:tcPr>
            <w:tcW w:w="1850" w:type="dxa"/>
          </w:tcPr>
          <w:p w:rsidR="00860A54" w:rsidRPr="003A2828" w:rsidRDefault="00860A54" w:rsidP="00860A54">
            <w:pPr>
              <w:spacing w:line="360" w:lineRule="auto"/>
              <w:jc w:val="both"/>
              <w:rPr>
                <w:sz w:val="28"/>
                <w:szCs w:val="28"/>
              </w:rPr>
            </w:pPr>
            <w:r w:rsidRPr="003A2828">
              <w:rPr>
                <w:sz w:val="28"/>
                <w:szCs w:val="28"/>
              </w:rPr>
              <w:t>5</w:t>
            </w:r>
          </w:p>
        </w:tc>
        <w:tc>
          <w:tcPr>
            <w:tcW w:w="1268" w:type="dxa"/>
          </w:tcPr>
          <w:p w:rsidR="00860A54" w:rsidRPr="003A2828" w:rsidRDefault="00860A54" w:rsidP="00860A54">
            <w:pPr>
              <w:spacing w:line="360" w:lineRule="auto"/>
              <w:jc w:val="both"/>
              <w:rPr>
                <w:sz w:val="28"/>
                <w:szCs w:val="28"/>
              </w:rPr>
            </w:pPr>
            <w:r w:rsidRPr="003A2828">
              <w:rPr>
                <w:sz w:val="28"/>
                <w:szCs w:val="28"/>
              </w:rPr>
              <w:t>62,5</w:t>
            </w:r>
          </w:p>
        </w:tc>
        <w:tc>
          <w:tcPr>
            <w:tcW w:w="1759" w:type="dxa"/>
          </w:tcPr>
          <w:p w:rsidR="00860A54" w:rsidRPr="003A2828" w:rsidRDefault="00860A54" w:rsidP="00860A54">
            <w:pPr>
              <w:spacing w:line="360" w:lineRule="auto"/>
              <w:jc w:val="both"/>
              <w:rPr>
                <w:sz w:val="28"/>
                <w:szCs w:val="28"/>
              </w:rPr>
            </w:pPr>
            <w:r w:rsidRPr="003A2828">
              <w:rPr>
                <w:sz w:val="28"/>
                <w:szCs w:val="28"/>
              </w:rPr>
              <w:t>1</w:t>
            </w:r>
          </w:p>
        </w:tc>
        <w:tc>
          <w:tcPr>
            <w:tcW w:w="1796" w:type="dxa"/>
          </w:tcPr>
          <w:p w:rsidR="00860A54" w:rsidRPr="003A2828" w:rsidRDefault="00860A54" w:rsidP="00860A54">
            <w:pPr>
              <w:spacing w:line="360" w:lineRule="auto"/>
              <w:jc w:val="both"/>
              <w:rPr>
                <w:sz w:val="28"/>
                <w:szCs w:val="28"/>
              </w:rPr>
            </w:pPr>
            <w:r w:rsidRPr="003A2828">
              <w:rPr>
                <w:sz w:val="28"/>
                <w:szCs w:val="28"/>
              </w:rPr>
              <w:t>33,3</w:t>
            </w:r>
          </w:p>
        </w:tc>
      </w:tr>
      <w:tr w:rsidR="00860A54" w:rsidRPr="003A2828" w:rsidTr="004F449C">
        <w:trPr>
          <w:trHeight w:val="401"/>
        </w:trPr>
        <w:tc>
          <w:tcPr>
            <w:tcW w:w="2547" w:type="dxa"/>
          </w:tcPr>
          <w:p w:rsidR="00860A54" w:rsidRPr="003A2828" w:rsidRDefault="00860A54" w:rsidP="00860A54">
            <w:pPr>
              <w:spacing w:line="360" w:lineRule="auto"/>
              <w:jc w:val="both"/>
              <w:rPr>
                <w:sz w:val="28"/>
                <w:szCs w:val="28"/>
              </w:rPr>
            </w:pPr>
            <w:r w:rsidRPr="003A2828">
              <w:rPr>
                <w:sz w:val="28"/>
                <w:szCs w:val="28"/>
              </w:rPr>
              <w:t>отрицательная</w:t>
            </w:r>
          </w:p>
        </w:tc>
        <w:tc>
          <w:tcPr>
            <w:tcW w:w="1850" w:type="dxa"/>
          </w:tcPr>
          <w:p w:rsidR="00860A54" w:rsidRPr="003A2828" w:rsidRDefault="00860A54" w:rsidP="00860A54">
            <w:pPr>
              <w:spacing w:line="360" w:lineRule="auto"/>
              <w:jc w:val="both"/>
              <w:rPr>
                <w:sz w:val="28"/>
                <w:szCs w:val="28"/>
              </w:rPr>
            </w:pPr>
            <w:r w:rsidRPr="003A2828">
              <w:rPr>
                <w:sz w:val="28"/>
                <w:szCs w:val="28"/>
              </w:rPr>
              <w:t>3</w:t>
            </w:r>
          </w:p>
        </w:tc>
        <w:tc>
          <w:tcPr>
            <w:tcW w:w="1268" w:type="dxa"/>
          </w:tcPr>
          <w:p w:rsidR="00860A54" w:rsidRPr="003A2828" w:rsidRDefault="00860A54" w:rsidP="00860A54">
            <w:pPr>
              <w:spacing w:line="360" w:lineRule="auto"/>
              <w:jc w:val="both"/>
              <w:rPr>
                <w:sz w:val="28"/>
                <w:szCs w:val="28"/>
              </w:rPr>
            </w:pPr>
            <w:r w:rsidRPr="003A2828">
              <w:rPr>
                <w:sz w:val="28"/>
                <w:szCs w:val="28"/>
              </w:rPr>
              <w:t>37,5</w:t>
            </w:r>
          </w:p>
        </w:tc>
        <w:tc>
          <w:tcPr>
            <w:tcW w:w="1759" w:type="dxa"/>
          </w:tcPr>
          <w:p w:rsidR="00860A54" w:rsidRPr="003A2828" w:rsidRDefault="00860A54" w:rsidP="00860A54">
            <w:pPr>
              <w:spacing w:line="360" w:lineRule="auto"/>
              <w:jc w:val="both"/>
              <w:rPr>
                <w:sz w:val="28"/>
                <w:szCs w:val="28"/>
              </w:rPr>
            </w:pPr>
            <w:r w:rsidRPr="003A2828">
              <w:rPr>
                <w:sz w:val="28"/>
                <w:szCs w:val="28"/>
              </w:rPr>
              <w:t>2</w:t>
            </w:r>
          </w:p>
        </w:tc>
        <w:tc>
          <w:tcPr>
            <w:tcW w:w="1796" w:type="dxa"/>
          </w:tcPr>
          <w:p w:rsidR="00860A54" w:rsidRPr="003A2828" w:rsidRDefault="00860A54" w:rsidP="00860A54">
            <w:pPr>
              <w:spacing w:line="360" w:lineRule="auto"/>
              <w:jc w:val="both"/>
              <w:rPr>
                <w:sz w:val="28"/>
                <w:szCs w:val="28"/>
              </w:rPr>
            </w:pPr>
            <w:r w:rsidRPr="003A2828">
              <w:rPr>
                <w:sz w:val="28"/>
                <w:szCs w:val="28"/>
              </w:rPr>
              <w:t>66,7</w:t>
            </w:r>
          </w:p>
        </w:tc>
      </w:tr>
    </w:tbl>
    <w:p w:rsidR="00860A54" w:rsidRPr="003A2828" w:rsidRDefault="00860A54" w:rsidP="00860A54">
      <w:pPr>
        <w:spacing w:line="360" w:lineRule="auto"/>
        <w:jc w:val="both"/>
        <w:rPr>
          <w:sz w:val="28"/>
          <w:szCs w:val="28"/>
          <w:lang w:val="en-US"/>
        </w:rPr>
      </w:pPr>
    </w:p>
    <w:p w:rsidR="00DC7619" w:rsidRPr="00391174" w:rsidRDefault="00860A54" w:rsidP="00396674">
      <w:pPr>
        <w:spacing w:line="360" w:lineRule="auto"/>
        <w:ind w:firstLine="709"/>
        <w:jc w:val="both"/>
        <w:rPr>
          <w:sz w:val="28"/>
          <w:szCs w:val="28"/>
        </w:rPr>
      </w:pPr>
      <w:r w:rsidRPr="00391174">
        <w:rPr>
          <w:sz w:val="28"/>
          <w:szCs w:val="28"/>
        </w:rPr>
        <w:t>При оценке результатов непрямой иммунофлюоресценции</w:t>
      </w:r>
      <w:r w:rsidR="00457784" w:rsidRPr="00391174">
        <w:rPr>
          <w:sz w:val="28"/>
          <w:szCs w:val="28"/>
        </w:rPr>
        <w:t xml:space="preserve"> показано, что</w:t>
      </w:r>
      <w:r w:rsidRPr="00391174">
        <w:rPr>
          <w:sz w:val="28"/>
          <w:szCs w:val="28"/>
        </w:rPr>
        <w:t xml:space="preserve"> </w:t>
      </w:r>
      <w:r w:rsidR="00457784" w:rsidRPr="00391174">
        <w:rPr>
          <w:sz w:val="28"/>
          <w:szCs w:val="28"/>
        </w:rPr>
        <w:t xml:space="preserve">у пациентов из группы сравнения </w:t>
      </w:r>
      <w:r w:rsidRPr="00391174">
        <w:rPr>
          <w:sz w:val="28"/>
          <w:szCs w:val="28"/>
        </w:rPr>
        <w:t xml:space="preserve">положительный результат </w:t>
      </w:r>
      <w:r w:rsidR="00457784" w:rsidRPr="00391174">
        <w:rPr>
          <w:sz w:val="28"/>
          <w:szCs w:val="28"/>
        </w:rPr>
        <w:t xml:space="preserve">составил </w:t>
      </w:r>
      <w:r w:rsidR="00FB2C85" w:rsidRPr="00391174">
        <w:rPr>
          <w:sz w:val="28"/>
          <w:szCs w:val="28"/>
        </w:rPr>
        <w:t>62,5%</w:t>
      </w:r>
      <w:r w:rsidR="00457784" w:rsidRPr="00391174">
        <w:rPr>
          <w:sz w:val="28"/>
          <w:szCs w:val="28"/>
        </w:rPr>
        <w:t xml:space="preserve"> </w:t>
      </w:r>
      <w:r w:rsidR="00391174" w:rsidRPr="00391174">
        <w:rPr>
          <w:sz w:val="28"/>
          <w:szCs w:val="28"/>
        </w:rPr>
        <w:t>случаев, в</w:t>
      </w:r>
      <w:r w:rsidR="00FB2C85" w:rsidRPr="00391174">
        <w:rPr>
          <w:sz w:val="28"/>
          <w:szCs w:val="28"/>
        </w:rPr>
        <w:t xml:space="preserve"> </w:t>
      </w:r>
      <w:r w:rsidR="00391174" w:rsidRPr="00391174">
        <w:rPr>
          <w:sz w:val="28"/>
          <w:szCs w:val="28"/>
        </w:rPr>
        <w:t>основной группе</w:t>
      </w:r>
      <w:r w:rsidR="00457784" w:rsidRPr="00391174">
        <w:rPr>
          <w:sz w:val="28"/>
          <w:szCs w:val="28"/>
        </w:rPr>
        <w:t xml:space="preserve"> – в </w:t>
      </w:r>
      <w:r w:rsidR="00FB2C85" w:rsidRPr="00391174">
        <w:rPr>
          <w:sz w:val="28"/>
          <w:szCs w:val="28"/>
        </w:rPr>
        <w:t>33,3</w:t>
      </w:r>
      <w:r w:rsidRPr="00391174">
        <w:rPr>
          <w:sz w:val="28"/>
          <w:szCs w:val="28"/>
        </w:rPr>
        <w:t>%</w:t>
      </w:r>
      <w:r w:rsidR="00457784" w:rsidRPr="00391174">
        <w:rPr>
          <w:sz w:val="28"/>
          <w:szCs w:val="28"/>
        </w:rPr>
        <w:t xml:space="preserve"> случаев</w:t>
      </w:r>
      <w:r w:rsidRPr="00391174">
        <w:rPr>
          <w:sz w:val="28"/>
          <w:szCs w:val="28"/>
        </w:rPr>
        <w:t>.</w:t>
      </w:r>
    </w:p>
    <w:p w:rsidR="00396674" w:rsidRPr="00391174" w:rsidRDefault="00396674" w:rsidP="009E4DEB">
      <w:pPr>
        <w:spacing w:line="360" w:lineRule="auto"/>
        <w:jc w:val="both"/>
        <w:rPr>
          <w:sz w:val="28"/>
          <w:szCs w:val="28"/>
        </w:rPr>
      </w:pPr>
    </w:p>
    <w:p w:rsidR="00FA47A6" w:rsidRPr="000A50C4" w:rsidRDefault="009F48CF" w:rsidP="00FA47A6">
      <w:pPr>
        <w:pStyle w:val="a4"/>
        <w:numPr>
          <w:ilvl w:val="1"/>
          <w:numId w:val="17"/>
        </w:numPr>
        <w:spacing w:line="360" w:lineRule="auto"/>
        <w:jc w:val="both"/>
        <w:outlineLvl w:val="0"/>
        <w:rPr>
          <w:sz w:val="28"/>
          <w:szCs w:val="28"/>
        </w:rPr>
      </w:pPr>
      <w:bookmarkStart w:id="235" w:name="_Toc9351131"/>
      <w:bookmarkStart w:id="236" w:name="_Toc9351225"/>
      <w:bookmarkStart w:id="237" w:name="_Toc9351444"/>
      <w:bookmarkStart w:id="238" w:name="_Toc9351710"/>
      <w:bookmarkStart w:id="239" w:name="_Toc9352522"/>
      <w:bookmarkStart w:id="240" w:name="_Toc9375161"/>
      <w:bookmarkStart w:id="241" w:name="_Toc9375392"/>
      <w:bookmarkStart w:id="242" w:name="_Toc9375545"/>
      <w:r w:rsidRPr="00391174">
        <w:rPr>
          <w:sz w:val="28"/>
          <w:szCs w:val="28"/>
        </w:rPr>
        <w:t>О</w:t>
      </w:r>
      <w:r w:rsidR="00275CCB" w:rsidRPr="00391174">
        <w:rPr>
          <w:sz w:val="28"/>
          <w:szCs w:val="28"/>
        </w:rPr>
        <w:t>ценка эффективности лечения</w:t>
      </w:r>
      <w:r w:rsidR="00457784" w:rsidRPr="00391174">
        <w:rPr>
          <w:sz w:val="28"/>
          <w:szCs w:val="28"/>
        </w:rPr>
        <w:t xml:space="preserve"> пемфигоида слизистых оболочек</w:t>
      </w:r>
      <w:bookmarkEnd w:id="235"/>
      <w:bookmarkEnd w:id="236"/>
      <w:bookmarkEnd w:id="237"/>
      <w:bookmarkEnd w:id="238"/>
      <w:bookmarkEnd w:id="239"/>
      <w:bookmarkEnd w:id="240"/>
      <w:bookmarkEnd w:id="241"/>
      <w:bookmarkEnd w:id="242"/>
    </w:p>
    <w:p w:rsidR="009D5131" w:rsidRPr="003A2828" w:rsidRDefault="009D5131" w:rsidP="007B399A">
      <w:pPr>
        <w:spacing w:line="360" w:lineRule="auto"/>
        <w:ind w:firstLine="709"/>
        <w:jc w:val="both"/>
        <w:rPr>
          <w:sz w:val="28"/>
          <w:szCs w:val="28"/>
        </w:rPr>
      </w:pPr>
      <w:r w:rsidRPr="003A2828">
        <w:rPr>
          <w:sz w:val="28"/>
          <w:szCs w:val="28"/>
        </w:rPr>
        <w:t>Все пациенты с пемфигоид</w:t>
      </w:r>
      <w:r w:rsidR="00342EE1" w:rsidRPr="003A2828">
        <w:rPr>
          <w:sz w:val="28"/>
          <w:szCs w:val="28"/>
        </w:rPr>
        <w:t xml:space="preserve">ом слизистых проходили </w:t>
      </w:r>
      <w:r w:rsidR="00914472" w:rsidRPr="003A2828">
        <w:rPr>
          <w:sz w:val="28"/>
          <w:szCs w:val="28"/>
        </w:rPr>
        <w:t>комплексное</w:t>
      </w:r>
      <w:r w:rsidR="00457784">
        <w:rPr>
          <w:sz w:val="28"/>
          <w:szCs w:val="28"/>
        </w:rPr>
        <w:t xml:space="preserve"> </w:t>
      </w:r>
      <w:r w:rsidR="00342EE1" w:rsidRPr="003A2828">
        <w:rPr>
          <w:sz w:val="28"/>
          <w:szCs w:val="28"/>
        </w:rPr>
        <w:t>лечение</w:t>
      </w:r>
    </w:p>
    <w:p w:rsidR="00914472" w:rsidRPr="003A2828" w:rsidRDefault="009D5131" w:rsidP="007B399A">
      <w:pPr>
        <w:spacing w:line="360" w:lineRule="auto"/>
        <w:ind w:firstLine="709"/>
        <w:jc w:val="both"/>
        <w:rPr>
          <w:sz w:val="28"/>
          <w:szCs w:val="28"/>
        </w:rPr>
      </w:pPr>
      <w:r w:rsidRPr="003A2828">
        <w:rPr>
          <w:sz w:val="28"/>
          <w:szCs w:val="28"/>
        </w:rPr>
        <w:t xml:space="preserve">После первого обращения врачу (стоматологу, </w:t>
      </w:r>
      <w:r w:rsidR="00DC7619" w:rsidRPr="003A2828">
        <w:rPr>
          <w:sz w:val="28"/>
          <w:szCs w:val="28"/>
        </w:rPr>
        <w:t>офтальмологу, лору</w:t>
      </w:r>
      <w:r w:rsidRPr="003A2828">
        <w:rPr>
          <w:sz w:val="28"/>
          <w:szCs w:val="28"/>
        </w:rPr>
        <w:t>), в связи с тем, что диагноз был поставлен</w:t>
      </w:r>
      <w:r w:rsidR="00396674" w:rsidRPr="003A2828">
        <w:rPr>
          <w:sz w:val="28"/>
          <w:szCs w:val="28"/>
        </w:rPr>
        <w:t xml:space="preserve"> не</w:t>
      </w:r>
      <w:r w:rsidRPr="003A2828">
        <w:rPr>
          <w:sz w:val="28"/>
          <w:szCs w:val="28"/>
        </w:rPr>
        <w:t xml:space="preserve">верно, проводилось симптоматическое </w:t>
      </w:r>
      <w:r w:rsidR="002323C2" w:rsidRPr="003A2828">
        <w:rPr>
          <w:sz w:val="28"/>
          <w:szCs w:val="28"/>
        </w:rPr>
        <w:t>лечение,</w:t>
      </w:r>
      <w:r w:rsidRPr="003A2828">
        <w:rPr>
          <w:sz w:val="28"/>
          <w:szCs w:val="28"/>
        </w:rPr>
        <w:t xml:space="preserve"> которое не дало положительных результатов. В конечном итоге каждый пациент был направлен к дерматовенерологу для </w:t>
      </w:r>
      <w:r w:rsidRPr="003A2828">
        <w:rPr>
          <w:sz w:val="28"/>
          <w:szCs w:val="28"/>
        </w:rPr>
        <w:lastRenderedPageBreak/>
        <w:t>уточнения диагноза. После п</w:t>
      </w:r>
      <w:r w:rsidR="00914472" w:rsidRPr="003A2828">
        <w:rPr>
          <w:sz w:val="28"/>
          <w:szCs w:val="28"/>
        </w:rPr>
        <w:t>одтверждения диагноза: пемфи</w:t>
      </w:r>
      <w:r w:rsidRPr="003A2828">
        <w:rPr>
          <w:sz w:val="28"/>
          <w:szCs w:val="28"/>
        </w:rPr>
        <w:t>гоид слизистых о</w:t>
      </w:r>
      <w:r w:rsidR="00914472" w:rsidRPr="003A2828">
        <w:rPr>
          <w:sz w:val="28"/>
          <w:szCs w:val="28"/>
        </w:rPr>
        <w:t>болочек было назначено лечение:</w:t>
      </w:r>
    </w:p>
    <w:p w:rsidR="00914472" w:rsidRPr="003A2828" w:rsidRDefault="00914472" w:rsidP="009B6830">
      <w:pPr>
        <w:pStyle w:val="a4"/>
        <w:numPr>
          <w:ilvl w:val="0"/>
          <w:numId w:val="20"/>
        </w:numPr>
        <w:spacing w:line="360" w:lineRule="auto"/>
        <w:jc w:val="both"/>
        <w:rPr>
          <w:sz w:val="28"/>
        </w:rPr>
      </w:pPr>
      <w:r w:rsidRPr="003A2828">
        <w:rPr>
          <w:sz w:val="28"/>
        </w:rPr>
        <w:t xml:space="preserve">Дапсон 50 мг в сутки. </w:t>
      </w:r>
    </w:p>
    <w:p w:rsidR="00914472" w:rsidRPr="003A2828" w:rsidRDefault="00366CD6" w:rsidP="009B6830">
      <w:pPr>
        <w:pStyle w:val="a4"/>
        <w:numPr>
          <w:ilvl w:val="0"/>
          <w:numId w:val="20"/>
        </w:numPr>
        <w:spacing w:line="360" w:lineRule="auto"/>
        <w:jc w:val="both"/>
        <w:rPr>
          <w:sz w:val="28"/>
        </w:rPr>
      </w:pPr>
      <w:r w:rsidRPr="003A2828">
        <w:rPr>
          <w:sz w:val="28"/>
        </w:rPr>
        <w:t>Преднизолон 30 мг в сутки.</w:t>
      </w:r>
    </w:p>
    <w:p w:rsidR="00914472" w:rsidRPr="003A2828" w:rsidRDefault="00366CD6" w:rsidP="009B6830">
      <w:pPr>
        <w:pStyle w:val="a4"/>
        <w:numPr>
          <w:ilvl w:val="0"/>
          <w:numId w:val="20"/>
        </w:numPr>
        <w:spacing w:line="360" w:lineRule="auto"/>
        <w:jc w:val="both"/>
        <w:rPr>
          <w:sz w:val="28"/>
        </w:rPr>
      </w:pPr>
      <w:r w:rsidRPr="003A2828">
        <w:rPr>
          <w:rFonts w:cstheme="minorHAnsi"/>
          <w:sz w:val="28"/>
        </w:rPr>
        <w:t>Доксициклин</w:t>
      </w:r>
      <w:r w:rsidR="00914472" w:rsidRPr="003A2828">
        <w:rPr>
          <w:rFonts w:cstheme="minorHAnsi"/>
          <w:sz w:val="28"/>
        </w:rPr>
        <w:t xml:space="preserve"> 100 мг в сутки 4 недели</w:t>
      </w:r>
      <w:r w:rsidRPr="003A2828">
        <w:rPr>
          <w:rFonts w:cstheme="minorHAnsi"/>
          <w:sz w:val="28"/>
        </w:rPr>
        <w:t xml:space="preserve">. </w:t>
      </w:r>
    </w:p>
    <w:p w:rsidR="00914472" w:rsidRPr="003A2828" w:rsidRDefault="00914472" w:rsidP="009B6830">
      <w:pPr>
        <w:pStyle w:val="a4"/>
        <w:numPr>
          <w:ilvl w:val="0"/>
          <w:numId w:val="20"/>
        </w:numPr>
        <w:spacing w:line="360" w:lineRule="auto"/>
        <w:jc w:val="both"/>
        <w:rPr>
          <w:sz w:val="28"/>
        </w:rPr>
      </w:pPr>
      <w:r w:rsidRPr="003A2828">
        <w:rPr>
          <w:rFonts w:cstheme="minorHAnsi"/>
          <w:sz w:val="28"/>
        </w:rPr>
        <w:t>Никотинамид – табл. по 50 мг 3 раза в сутки</w:t>
      </w:r>
      <w:r w:rsidR="00366CD6" w:rsidRPr="003A2828">
        <w:rPr>
          <w:rFonts w:cstheme="minorHAnsi"/>
          <w:sz w:val="28"/>
        </w:rPr>
        <w:t xml:space="preserve">. </w:t>
      </w:r>
    </w:p>
    <w:p w:rsidR="00366CD6" w:rsidRPr="003A2828" w:rsidRDefault="00366CD6" w:rsidP="009B6830">
      <w:pPr>
        <w:pStyle w:val="a4"/>
        <w:numPr>
          <w:ilvl w:val="0"/>
          <w:numId w:val="20"/>
        </w:numPr>
        <w:spacing w:line="360" w:lineRule="auto"/>
        <w:jc w:val="both"/>
        <w:rPr>
          <w:sz w:val="28"/>
        </w:rPr>
      </w:pPr>
      <w:r w:rsidRPr="003A2828">
        <w:rPr>
          <w:sz w:val="28"/>
        </w:rPr>
        <w:t xml:space="preserve">Азатиоприн 100 мг в сутки. </w:t>
      </w:r>
    </w:p>
    <w:p w:rsidR="00366CD6" w:rsidRPr="003A2828" w:rsidRDefault="00366CD6" w:rsidP="007B399A">
      <w:pPr>
        <w:spacing w:line="360" w:lineRule="auto"/>
        <w:ind w:firstLine="709"/>
        <w:jc w:val="both"/>
        <w:rPr>
          <w:sz w:val="28"/>
        </w:rPr>
      </w:pPr>
      <w:r w:rsidRPr="003A2828">
        <w:rPr>
          <w:sz w:val="28"/>
        </w:rPr>
        <w:t>Все</w:t>
      </w:r>
      <w:r w:rsidR="007B399A" w:rsidRPr="003A2828">
        <w:rPr>
          <w:sz w:val="28"/>
        </w:rPr>
        <w:t>м</w:t>
      </w:r>
      <w:r w:rsidR="00457784">
        <w:rPr>
          <w:sz w:val="28"/>
        </w:rPr>
        <w:t xml:space="preserve"> </w:t>
      </w:r>
      <w:r w:rsidR="007B399A" w:rsidRPr="003A2828">
        <w:rPr>
          <w:sz w:val="28"/>
        </w:rPr>
        <w:t>пациентам</w:t>
      </w:r>
      <w:r w:rsidR="00457784">
        <w:rPr>
          <w:sz w:val="28"/>
        </w:rPr>
        <w:t xml:space="preserve"> </w:t>
      </w:r>
      <w:r w:rsidR="007B399A" w:rsidRPr="003A2828">
        <w:rPr>
          <w:sz w:val="28"/>
        </w:rPr>
        <w:t>был назначен</w:t>
      </w:r>
      <w:r w:rsidRPr="003A2828">
        <w:rPr>
          <w:sz w:val="28"/>
        </w:rPr>
        <w:t xml:space="preserve"> контроль клинического анализа крови и повторный осмотр через 2-3 недели для коррекции терапии. </w:t>
      </w:r>
    </w:p>
    <w:p w:rsidR="00366CD6" w:rsidRPr="003A2828" w:rsidRDefault="009D5131" w:rsidP="007B399A">
      <w:pPr>
        <w:spacing w:line="360" w:lineRule="auto"/>
        <w:ind w:firstLine="709"/>
        <w:jc w:val="both"/>
        <w:rPr>
          <w:sz w:val="28"/>
          <w:szCs w:val="28"/>
        </w:rPr>
      </w:pPr>
      <w:r w:rsidRPr="003A2828">
        <w:rPr>
          <w:sz w:val="28"/>
          <w:szCs w:val="28"/>
        </w:rPr>
        <w:t>Паралл</w:t>
      </w:r>
      <w:r w:rsidR="00342EE1" w:rsidRPr="003A2828">
        <w:rPr>
          <w:sz w:val="28"/>
          <w:szCs w:val="28"/>
        </w:rPr>
        <w:t>ельно с этим проводилось местная терапия</w:t>
      </w:r>
      <w:r w:rsidRPr="003A2828">
        <w:rPr>
          <w:sz w:val="28"/>
          <w:szCs w:val="28"/>
        </w:rPr>
        <w:t>, с и</w:t>
      </w:r>
      <w:r w:rsidR="00342EE1" w:rsidRPr="003A2828">
        <w:rPr>
          <w:sz w:val="28"/>
          <w:szCs w:val="28"/>
        </w:rPr>
        <w:t>спо</w:t>
      </w:r>
      <w:r w:rsidR="00D93634" w:rsidRPr="003A2828">
        <w:rPr>
          <w:sz w:val="28"/>
          <w:szCs w:val="28"/>
        </w:rPr>
        <w:t>льзованием мазей</w:t>
      </w:r>
      <w:r w:rsidR="00342EE1" w:rsidRPr="003A2828">
        <w:rPr>
          <w:sz w:val="28"/>
          <w:szCs w:val="28"/>
        </w:rPr>
        <w:t xml:space="preserve"> акридерм, солкосерил</w:t>
      </w:r>
      <w:r w:rsidR="00366CD6" w:rsidRPr="003A2828">
        <w:rPr>
          <w:sz w:val="28"/>
          <w:szCs w:val="28"/>
        </w:rPr>
        <w:t>, метилурацил</w:t>
      </w:r>
      <w:r w:rsidRPr="003A2828">
        <w:rPr>
          <w:sz w:val="28"/>
          <w:szCs w:val="28"/>
        </w:rPr>
        <w:t xml:space="preserve">. Так же для </w:t>
      </w:r>
      <w:r w:rsidR="00366CD6" w:rsidRPr="003A2828">
        <w:rPr>
          <w:sz w:val="28"/>
          <w:szCs w:val="28"/>
        </w:rPr>
        <w:t>местного</w:t>
      </w:r>
      <w:r w:rsidRPr="003A2828">
        <w:rPr>
          <w:sz w:val="28"/>
          <w:szCs w:val="28"/>
        </w:rPr>
        <w:t xml:space="preserve"> лечения 3 из 4 пациентов был назначен преднизолон, в </w:t>
      </w:r>
      <w:r w:rsidR="00342EE1" w:rsidRPr="003A2828">
        <w:rPr>
          <w:sz w:val="28"/>
          <w:szCs w:val="28"/>
        </w:rPr>
        <w:t>виде таблеток для рассасывания. Один пациент</w:t>
      </w:r>
      <w:r w:rsidR="00366CD6" w:rsidRPr="003A2828">
        <w:rPr>
          <w:sz w:val="28"/>
          <w:szCs w:val="28"/>
        </w:rPr>
        <w:t xml:space="preserve">полоскал полость рта раствором преднизолона, хлоргексидином – 10 дней 2 раза в сутки; вечером – солкосерил, адгезивная паста. </w:t>
      </w:r>
    </w:p>
    <w:p w:rsidR="00342EE1" w:rsidRPr="003A2828" w:rsidRDefault="00342EE1" w:rsidP="009F48CF">
      <w:pPr>
        <w:spacing w:line="360" w:lineRule="auto"/>
        <w:ind w:firstLine="709"/>
        <w:jc w:val="both"/>
        <w:rPr>
          <w:sz w:val="28"/>
          <w:szCs w:val="28"/>
        </w:rPr>
      </w:pPr>
      <w:r w:rsidRPr="003A2828">
        <w:rPr>
          <w:sz w:val="28"/>
          <w:szCs w:val="28"/>
        </w:rPr>
        <w:t>Для сравнения</w:t>
      </w:r>
      <w:r w:rsidR="009D5131" w:rsidRPr="003A2828">
        <w:rPr>
          <w:sz w:val="28"/>
          <w:szCs w:val="28"/>
        </w:rPr>
        <w:t xml:space="preserve"> активности пемфигоида слизистых оболочек </w:t>
      </w:r>
      <w:r w:rsidR="007B399A" w:rsidRPr="003A2828">
        <w:rPr>
          <w:sz w:val="28"/>
          <w:szCs w:val="28"/>
        </w:rPr>
        <w:t xml:space="preserve">был использован индекс </w:t>
      </w:r>
      <w:r w:rsidR="007B399A" w:rsidRPr="003A2828">
        <w:rPr>
          <w:sz w:val="28"/>
          <w:szCs w:val="28"/>
          <w:lang w:val="en-US"/>
        </w:rPr>
        <w:t>MMPDAI</w:t>
      </w:r>
      <w:r w:rsidR="009D5131" w:rsidRPr="003A2828">
        <w:rPr>
          <w:sz w:val="28"/>
          <w:szCs w:val="28"/>
        </w:rPr>
        <w:t xml:space="preserve">до и </w:t>
      </w:r>
      <w:r w:rsidR="007B399A" w:rsidRPr="003A2828">
        <w:rPr>
          <w:sz w:val="28"/>
          <w:szCs w:val="28"/>
        </w:rPr>
        <w:t>через 3 недели после назначенного</w:t>
      </w:r>
      <w:r w:rsidR="009D5131" w:rsidRPr="003A2828">
        <w:rPr>
          <w:sz w:val="28"/>
          <w:szCs w:val="28"/>
        </w:rPr>
        <w:t xml:space="preserve"> лечения.</w:t>
      </w:r>
      <w:r w:rsidR="00BB217E" w:rsidRPr="003A2828">
        <w:rPr>
          <w:sz w:val="28"/>
          <w:szCs w:val="28"/>
        </w:rPr>
        <w:t xml:space="preserve"> В таблице 3.5. представлены результаты индекса. </w:t>
      </w:r>
    </w:p>
    <w:p w:rsidR="007B399A" w:rsidRPr="003A2828" w:rsidRDefault="007B399A" w:rsidP="007B399A">
      <w:pPr>
        <w:spacing w:line="360" w:lineRule="auto"/>
        <w:ind w:firstLine="709"/>
        <w:jc w:val="right"/>
        <w:rPr>
          <w:b/>
          <w:sz w:val="28"/>
          <w:szCs w:val="28"/>
        </w:rPr>
      </w:pPr>
      <w:r w:rsidRPr="003A2828">
        <w:rPr>
          <w:b/>
          <w:sz w:val="28"/>
          <w:szCs w:val="28"/>
        </w:rPr>
        <w:t>Таблица 3.5.</w:t>
      </w:r>
    </w:p>
    <w:p w:rsidR="009F48CF" w:rsidRPr="003A2828" w:rsidRDefault="007B399A" w:rsidP="007B399A">
      <w:pPr>
        <w:spacing w:line="360" w:lineRule="auto"/>
        <w:jc w:val="center"/>
        <w:rPr>
          <w:sz w:val="28"/>
          <w:szCs w:val="28"/>
        </w:rPr>
      </w:pPr>
      <w:r w:rsidRPr="003A2828">
        <w:rPr>
          <w:sz w:val="28"/>
          <w:szCs w:val="28"/>
        </w:rPr>
        <w:t>Активность пемфигода слизистых до и после терапии</w:t>
      </w:r>
    </w:p>
    <w:tbl>
      <w:tblPr>
        <w:tblStyle w:val="a3"/>
        <w:tblW w:w="0" w:type="auto"/>
        <w:tblLook w:val="04A0" w:firstRow="1" w:lastRow="0" w:firstColumn="1" w:lastColumn="0" w:noHBand="0" w:noVBand="1"/>
      </w:tblPr>
      <w:tblGrid>
        <w:gridCol w:w="2222"/>
        <w:gridCol w:w="2045"/>
        <w:gridCol w:w="2044"/>
        <w:gridCol w:w="1517"/>
        <w:gridCol w:w="1517"/>
      </w:tblGrid>
      <w:tr w:rsidR="003A2828" w:rsidRPr="003A2828" w:rsidTr="001333B7">
        <w:tc>
          <w:tcPr>
            <w:tcW w:w="2222" w:type="dxa"/>
            <w:vMerge w:val="restart"/>
          </w:tcPr>
          <w:p w:rsidR="00BB217E" w:rsidRPr="003A2828" w:rsidRDefault="00BB217E" w:rsidP="00654F2B">
            <w:pPr>
              <w:spacing w:line="360" w:lineRule="auto"/>
              <w:jc w:val="center"/>
              <w:rPr>
                <w:sz w:val="28"/>
                <w:szCs w:val="28"/>
              </w:rPr>
            </w:pPr>
            <w:r w:rsidRPr="003A2828">
              <w:rPr>
                <w:sz w:val="28"/>
                <w:szCs w:val="28"/>
              </w:rPr>
              <w:t>Пациенты, №</w:t>
            </w:r>
          </w:p>
        </w:tc>
        <w:tc>
          <w:tcPr>
            <w:tcW w:w="4089" w:type="dxa"/>
            <w:gridSpan w:val="2"/>
          </w:tcPr>
          <w:p w:rsidR="00BB217E" w:rsidRPr="003A2828" w:rsidRDefault="00BB217E" w:rsidP="00654F2B">
            <w:pPr>
              <w:spacing w:line="360" w:lineRule="auto"/>
              <w:jc w:val="center"/>
              <w:rPr>
                <w:sz w:val="28"/>
                <w:szCs w:val="28"/>
                <w:lang w:val="en-US"/>
              </w:rPr>
            </w:pPr>
            <w:r w:rsidRPr="003A2828">
              <w:rPr>
                <w:sz w:val="28"/>
                <w:szCs w:val="28"/>
              </w:rPr>
              <w:t xml:space="preserve">Индекс </w:t>
            </w:r>
            <w:r w:rsidRPr="003A2828">
              <w:rPr>
                <w:sz w:val="28"/>
                <w:szCs w:val="28"/>
                <w:lang w:val="en-US"/>
              </w:rPr>
              <w:t>MMPDAI</w:t>
            </w:r>
            <w:r w:rsidRPr="003A2828">
              <w:rPr>
                <w:sz w:val="28"/>
                <w:szCs w:val="28"/>
              </w:rPr>
              <w:t xml:space="preserve"> (баллы)</w:t>
            </w:r>
          </w:p>
        </w:tc>
        <w:tc>
          <w:tcPr>
            <w:tcW w:w="1517" w:type="dxa"/>
            <w:vMerge w:val="restart"/>
          </w:tcPr>
          <w:p w:rsidR="00BB217E" w:rsidRPr="003A2828" w:rsidRDefault="00BB217E" w:rsidP="00654F2B">
            <w:pPr>
              <w:spacing w:line="360" w:lineRule="auto"/>
              <w:jc w:val="center"/>
              <w:rPr>
                <w:sz w:val="28"/>
                <w:szCs w:val="28"/>
                <w:lang w:val="en-US"/>
              </w:rPr>
            </w:pPr>
            <w:r w:rsidRPr="003A2828">
              <w:rPr>
                <w:rFonts w:ascii="Arial" w:hAnsi="Arial" w:cs="Arial"/>
                <w:shd w:val="clear" w:color="auto" w:fill="FFFFFF"/>
              </w:rPr>
              <w:t>Δ</w:t>
            </w:r>
            <w:r w:rsidRPr="003A2828">
              <w:rPr>
                <w:sz w:val="28"/>
                <w:szCs w:val="28"/>
              </w:rPr>
              <w:t>баллов</w:t>
            </w:r>
            <w:r w:rsidRPr="003A2828">
              <w:rPr>
                <w:sz w:val="28"/>
                <w:szCs w:val="28"/>
                <w:lang w:val="en-US"/>
              </w:rPr>
              <w:t xml:space="preserve"> (</w:t>
            </w:r>
            <w:r w:rsidRPr="003A2828">
              <w:rPr>
                <w:rFonts w:ascii="Arial" w:hAnsi="Arial" w:cs="Arial"/>
                <w:shd w:val="clear" w:color="auto" w:fill="FFFFFF"/>
              </w:rPr>
              <w:t>Δ</w:t>
            </w:r>
            <w:r w:rsidRPr="003A2828">
              <w:rPr>
                <w:sz w:val="28"/>
                <w:szCs w:val="28"/>
                <w:lang w:val="en-US"/>
              </w:rPr>
              <w:t>=n1-n2)</w:t>
            </w:r>
          </w:p>
        </w:tc>
        <w:tc>
          <w:tcPr>
            <w:tcW w:w="1517" w:type="dxa"/>
            <w:vMerge w:val="restart"/>
          </w:tcPr>
          <w:p w:rsidR="00BB217E" w:rsidRPr="003A2828" w:rsidRDefault="00BB217E" w:rsidP="00654F2B">
            <w:pPr>
              <w:spacing w:line="360" w:lineRule="auto"/>
              <w:jc w:val="center"/>
              <w:rPr>
                <w:sz w:val="28"/>
                <w:szCs w:val="28"/>
                <w:lang w:val="en-US"/>
              </w:rPr>
            </w:pPr>
            <w:r w:rsidRPr="003A2828">
              <w:rPr>
                <w:sz w:val="28"/>
                <w:szCs w:val="28"/>
              </w:rPr>
              <w:t>% снижение исходных данных</w:t>
            </w:r>
          </w:p>
        </w:tc>
      </w:tr>
      <w:tr w:rsidR="003A2828" w:rsidRPr="003A2828" w:rsidTr="002F11BD">
        <w:tc>
          <w:tcPr>
            <w:tcW w:w="2222" w:type="dxa"/>
            <w:vMerge/>
          </w:tcPr>
          <w:p w:rsidR="00BB217E" w:rsidRPr="003A2828" w:rsidRDefault="00BB217E" w:rsidP="00654F2B">
            <w:pPr>
              <w:spacing w:line="360" w:lineRule="auto"/>
              <w:jc w:val="center"/>
              <w:rPr>
                <w:sz w:val="28"/>
                <w:szCs w:val="28"/>
              </w:rPr>
            </w:pPr>
          </w:p>
        </w:tc>
        <w:tc>
          <w:tcPr>
            <w:tcW w:w="2045" w:type="dxa"/>
          </w:tcPr>
          <w:p w:rsidR="00BB217E" w:rsidRPr="003A2828" w:rsidRDefault="00BB217E" w:rsidP="00654F2B">
            <w:pPr>
              <w:spacing w:line="360" w:lineRule="auto"/>
              <w:jc w:val="center"/>
              <w:rPr>
                <w:sz w:val="28"/>
                <w:szCs w:val="28"/>
                <w:lang w:val="en-US"/>
              </w:rPr>
            </w:pPr>
            <w:r w:rsidRPr="003A2828">
              <w:rPr>
                <w:sz w:val="28"/>
                <w:szCs w:val="28"/>
              </w:rPr>
              <w:t>До терапии</w:t>
            </w:r>
            <w:r w:rsidRPr="003A2828">
              <w:rPr>
                <w:sz w:val="28"/>
                <w:szCs w:val="28"/>
                <w:lang w:val="en-US"/>
              </w:rPr>
              <w:t>n1</w:t>
            </w:r>
          </w:p>
        </w:tc>
        <w:tc>
          <w:tcPr>
            <w:tcW w:w="2044" w:type="dxa"/>
          </w:tcPr>
          <w:p w:rsidR="00BB217E" w:rsidRPr="003A2828" w:rsidRDefault="00BB217E" w:rsidP="00654F2B">
            <w:pPr>
              <w:spacing w:line="360" w:lineRule="auto"/>
              <w:jc w:val="center"/>
              <w:rPr>
                <w:sz w:val="28"/>
                <w:szCs w:val="28"/>
                <w:lang w:val="en-US"/>
              </w:rPr>
            </w:pPr>
            <w:r w:rsidRPr="003A2828">
              <w:rPr>
                <w:sz w:val="28"/>
                <w:szCs w:val="28"/>
              </w:rPr>
              <w:t>После терапии</w:t>
            </w:r>
            <w:r w:rsidRPr="003A2828">
              <w:rPr>
                <w:sz w:val="28"/>
                <w:szCs w:val="28"/>
                <w:lang w:val="en-US"/>
              </w:rPr>
              <w:t xml:space="preserve"> n2</w:t>
            </w:r>
          </w:p>
        </w:tc>
        <w:tc>
          <w:tcPr>
            <w:tcW w:w="1517" w:type="dxa"/>
            <w:vMerge/>
          </w:tcPr>
          <w:p w:rsidR="00BB217E" w:rsidRPr="003A2828" w:rsidRDefault="00BB217E" w:rsidP="00654F2B">
            <w:pPr>
              <w:spacing w:line="360" w:lineRule="auto"/>
              <w:jc w:val="center"/>
              <w:rPr>
                <w:sz w:val="28"/>
                <w:szCs w:val="28"/>
                <w:lang w:val="en-US"/>
              </w:rPr>
            </w:pPr>
          </w:p>
        </w:tc>
        <w:tc>
          <w:tcPr>
            <w:tcW w:w="1517" w:type="dxa"/>
            <w:vMerge/>
          </w:tcPr>
          <w:p w:rsidR="00BB217E" w:rsidRPr="003A2828" w:rsidRDefault="00BB217E" w:rsidP="00654F2B">
            <w:pPr>
              <w:spacing w:line="360" w:lineRule="auto"/>
              <w:jc w:val="center"/>
              <w:rPr>
                <w:sz w:val="28"/>
                <w:szCs w:val="28"/>
              </w:rPr>
            </w:pPr>
          </w:p>
        </w:tc>
      </w:tr>
      <w:tr w:rsidR="003A2828" w:rsidRPr="003A2828" w:rsidTr="002F11BD">
        <w:tc>
          <w:tcPr>
            <w:tcW w:w="2222" w:type="dxa"/>
          </w:tcPr>
          <w:p w:rsidR="00654F2B" w:rsidRPr="003A2828" w:rsidRDefault="00654F2B" w:rsidP="00654F2B">
            <w:pPr>
              <w:spacing w:line="360" w:lineRule="auto"/>
              <w:jc w:val="center"/>
              <w:rPr>
                <w:sz w:val="28"/>
                <w:szCs w:val="28"/>
              </w:rPr>
            </w:pPr>
            <w:r w:rsidRPr="003A2828">
              <w:rPr>
                <w:sz w:val="28"/>
                <w:szCs w:val="28"/>
              </w:rPr>
              <w:t>1</w:t>
            </w:r>
          </w:p>
        </w:tc>
        <w:tc>
          <w:tcPr>
            <w:tcW w:w="2045" w:type="dxa"/>
          </w:tcPr>
          <w:p w:rsidR="00654F2B" w:rsidRPr="003A2828" w:rsidRDefault="00654F2B" w:rsidP="00654F2B">
            <w:pPr>
              <w:spacing w:line="360" w:lineRule="auto"/>
              <w:jc w:val="center"/>
              <w:rPr>
                <w:sz w:val="28"/>
                <w:szCs w:val="28"/>
              </w:rPr>
            </w:pPr>
            <w:r w:rsidRPr="003A2828">
              <w:rPr>
                <w:sz w:val="28"/>
                <w:szCs w:val="28"/>
              </w:rPr>
              <w:t>12</w:t>
            </w:r>
          </w:p>
        </w:tc>
        <w:tc>
          <w:tcPr>
            <w:tcW w:w="2044" w:type="dxa"/>
          </w:tcPr>
          <w:p w:rsidR="00654F2B" w:rsidRPr="003A2828" w:rsidRDefault="00654F2B" w:rsidP="00654F2B">
            <w:pPr>
              <w:spacing w:line="360" w:lineRule="auto"/>
              <w:jc w:val="center"/>
              <w:rPr>
                <w:sz w:val="28"/>
                <w:szCs w:val="28"/>
              </w:rPr>
            </w:pPr>
            <w:r w:rsidRPr="003A2828">
              <w:rPr>
                <w:sz w:val="28"/>
                <w:szCs w:val="28"/>
              </w:rPr>
              <w:t>10</w:t>
            </w:r>
          </w:p>
        </w:tc>
        <w:tc>
          <w:tcPr>
            <w:tcW w:w="1517" w:type="dxa"/>
          </w:tcPr>
          <w:p w:rsidR="00654F2B" w:rsidRPr="003A2828" w:rsidRDefault="00654F2B" w:rsidP="00654F2B">
            <w:pPr>
              <w:spacing w:line="360" w:lineRule="auto"/>
              <w:jc w:val="center"/>
              <w:rPr>
                <w:sz w:val="28"/>
                <w:szCs w:val="28"/>
              </w:rPr>
            </w:pPr>
            <w:r w:rsidRPr="003A2828">
              <w:rPr>
                <w:sz w:val="28"/>
                <w:szCs w:val="28"/>
              </w:rPr>
              <w:t>2</w:t>
            </w:r>
          </w:p>
        </w:tc>
        <w:tc>
          <w:tcPr>
            <w:tcW w:w="1517" w:type="dxa"/>
          </w:tcPr>
          <w:p w:rsidR="00654F2B" w:rsidRPr="003A2828" w:rsidRDefault="00654F2B" w:rsidP="00654F2B">
            <w:pPr>
              <w:spacing w:line="360" w:lineRule="auto"/>
              <w:jc w:val="center"/>
              <w:rPr>
                <w:sz w:val="28"/>
                <w:szCs w:val="28"/>
                <w:lang w:val="en-US"/>
              </w:rPr>
            </w:pPr>
            <w:r w:rsidRPr="003A2828">
              <w:rPr>
                <w:sz w:val="28"/>
                <w:szCs w:val="28"/>
              </w:rPr>
              <w:t>1</w:t>
            </w:r>
            <w:r w:rsidR="00BB217E" w:rsidRPr="003A2828">
              <w:rPr>
                <w:sz w:val="28"/>
                <w:szCs w:val="28"/>
                <w:lang w:val="en-US"/>
              </w:rPr>
              <w:t>7</w:t>
            </w:r>
          </w:p>
        </w:tc>
      </w:tr>
      <w:tr w:rsidR="003A2828" w:rsidRPr="003A2828" w:rsidTr="002F11BD">
        <w:tc>
          <w:tcPr>
            <w:tcW w:w="2222" w:type="dxa"/>
          </w:tcPr>
          <w:p w:rsidR="00654F2B" w:rsidRPr="003A2828" w:rsidRDefault="00654F2B" w:rsidP="00654F2B">
            <w:pPr>
              <w:spacing w:line="360" w:lineRule="auto"/>
              <w:jc w:val="center"/>
              <w:rPr>
                <w:sz w:val="28"/>
                <w:szCs w:val="28"/>
              </w:rPr>
            </w:pPr>
            <w:r w:rsidRPr="003A2828">
              <w:rPr>
                <w:sz w:val="28"/>
                <w:szCs w:val="28"/>
              </w:rPr>
              <w:t>2</w:t>
            </w:r>
          </w:p>
        </w:tc>
        <w:tc>
          <w:tcPr>
            <w:tcW w:w="2045" w:type="dxa"/>
          </w:tcPr>
          <w:p w:rsidR="00654F2B" w:rsidRPr="003A2828" w:rsidRDefault="00654F2B" w:rsidP="00654F2B">
            <w:pPr>
              <w:spacing w:line="360" w:lineRule="auto"/>
              <w:jc w:val="center"/>
              <w:rPr>
                <w:sz w:val="28"/>
                <w:szCs w:val="28"/>
              </w:rPr>
            </w:pPr>
            <w:r w:rsidRPr="003A2828">
              <w:rPr>
                <w:sz w:val="28"/>
                <w:szCs w:val="28"/>
              </w:rPr>
              <w:t>4</w:t>
            </w:r>
          </w:p>
        </w:tc>
        <w:tc>
          <w:tcPr>
            <w:tcW w:w="2044" w:type="dxa"/>
          </w:tcPr>
          <w:p w:rsidR="00654F2B" w:rsidRPr="003A2828" w:rsidRDefault="00654F2B" w:rsidP="00654F2B">
            <w:pPr>
              <w:spacing w:line="360" w:lineRule="auto"/>
              <w:jc w:val="center"/>
              <w:rPr>
                <w:sz w:val="28"/>
                <w:szCs w:val="28"/>
              </w:rPr>
            </w:pPr>
            <w:r w:rsidRPr="003A2828">
              <w:rPr>
                <w:sz w:val="28"/>
                <w:szCs w:val="28"/>
              </w:rPr>
              <w:t>3</w:t>
            </w:r>
          </w:p>
        </w:tc>
        <w:tc>
          <w:tcPr>
            <w:tcW w:w="1517" w:type="dxa"/>
          </w:tcPr>
          <w:p w:rsidR="00654F2B" w:rsidRPr="003A2828" w:rsidRDefault="00654F2B" w:rsidP="00654F2B">
            <w:pPr>
              <w:spacing w:line="360" w:lineRule="auto"/>
              <w:jc w:val="center"/>
              <w:rPr>
                <w:sz w:val="28"/>
                <w:szCs w:val="28"/>
              </w:rPr>
            </w:pPr>
            <w:r w:rsidRPr="003A2828">
              <w:rPr>
                <w:sz w:val="28"/>
                <w:szCs w:val="28"/>
              </w:rPr>
              <w:t>1</w:t>
            </w:r>
          </w:p>
        </w:tc>
        <w:tc>
          <w:tcPr>
            <w:tcW w:w="1517" w:type="dxa"/>
          </w:tcPr>
          <w:p w:rsidR="00654F2B" w:rsidRPr="003A2828" w:rsidRDefault="00BB217E" w:rsidP="00654F2B">
            <w:pPr>
              <w:spacing w:line="360" w:lineRule="auto"/>
              <w:jc w:val="center"/>
              <w:rPr>
                <w:sz w:val="28"/>
                <w:szCs w:val="28"/>
                <w:lang w:val="en-US"/>
              </w:rPr>
            </w:pPr>
            <w:r w:rsidRPr="003A2828">
              <w:rPr>
                <w:sz w:val="28"/>
                <w:szCs w:val="28"/>
                <w:lang w:val="en-US"/>
              </w:rPr>
              <w:t>25</w:t>
            </w:r>
          </w:p>
        </w:tc>
      </w:tr>
      <w:tr w:rsidR="003A2828" w:rsidRPr="003A2828" w:rsidTr="002F11BD">
        <w:tc>
          <w:tcPr>
            <w:tcW w:w="2222" w:type="dxa"/>
          </w:tcPr>
          <w:p w:rsidR="00654F2B" w:rsidRPr="003A2828" w:rsidRDefault="00654F2B" w:rsidP="00654F2B">
            <w:pPr>
              <w:spacing w:line="360" w:lineRule="auto"/>
              <w:jc w:val="center"/>
              <w:rPr>
                <w:sz w:val="28"/>
                <w:szCs w:val="28"/>
              </w:rPr>
            </w:pPr>
            <w:r w:rsidRPr="003A2828">
              <w:rPr>
                <w:sz w:val="28"/>
                <w:szCs w:val="28"/>
              </w:rPr>
              <w:t>3</w:t>
            </w:r>
          </w:p>
        </w:tc>
        <w:tc>
          <w:tcPr>
            <w:tcW w:w="2045" w:type="dxa"/>
          </w:tcPr>
          <w:p w:rsidR="00654F2B" w:rsidRPr="003A2828" w:rsidRDefault="00654F2B" w:rsidP="00654F2B">
            <w:pPr>
              <w:spacing w:line="360" w:lineRule="auto"/>
              <w:jc w:val="center"/>
              <w:rPr>
                <w:sz w:val="28"/>
                <w:szCs w:val="28"/>
              </w:rPr>
            </w:pPr>
            <w:r w:rsidRPr="003A2828">
              <w:rPr>
                <w:sz w:val="28"/>
                <w:szCs w:val="28"/>
              </w:rPr>
              <w:t>28</w:t>
            </w:r>
          </w:p>
        </w:tc>
        <w:tc>
          <w:tcPr>
            <w:tcW w:w="2044" w:type="dxa"/>
          </w:tcPr>
          <w:p w:rsidR="00654F2B" w:rsidRPr="003A2828" w:rsidRDefault="00654F2B" w:rsidP="00654F2B">
            <w:pPr>
              <w:spacing w:line="360" w:lineRule="auto"/>
              <w:jc w:val="center"/>
              <w:rPr>
                <w:sz w:val="28"/>
                <w:szCs w:val="28"/>
              </w:rPr>
            </w:pPr>
            <w:r w:rsidRPr="003A2828">
              <w:rPr>
                <w:sz w:val="28"/>
                <w:szCs w:val="28"/>
              </w:rPr>
              <w:t>11</w:t>
            </w:r>
          </w:p>
        </w:tc>
        <w:tc>
          <w:tcPr>
            <w:tcW w:w="1517" w:type="dxa"/>
          </w:tcPr>
          <w:p w:rsidR="00654F2B" w:rsidRPr="003A2828" w:rsidRDefault="00654F2B" w:rsidP="00654F2B">
            <w:pPr>
              <w:spacing w:line="360" w:lineRule="auto"/>
              <w:jc w:val="center"/>
              <w:rPr>
                <w:sz w:val="28"/>
                <w:szCs w:val="28"/>
              </w:rPr>
            </w:pPr>
            <w:r w:rsidRPr="003A2828">
              <w:rPr>
                <w:sz w:val="28"/>
                <w:szCs w:val="28"/>
              </w:rPr>
              <w:t>17</w:t>
            </w:r>
          </w:p>
        </w:tc>
        <w:tc>
          <w:tcPr>
            <w:tcW w:w="1517" w:type="dxa"/>
          </w:tcPr>
          <w:p w:rsidR="00654F2B" w:rsidRPr="003A2828" w:rsidRDefault="00BB217E" w:rsidP="00654F2B">
            <w:pPr>
              <w:spacing w:line="360" w:lineRule="auto"/>
              <w:jc w:val="center"/>
              <w:rPr>
                <w:sz w:val="28"/>
                <w:szCs w:val="28"/>
                <w:lang w:val="en-US"/>
              </w:rPr>
            </w:pPr>
            <w:r w:rsidRPr="003A2828">
              <w:rPr>
                <w:sz w:val="28"/>
                <w:szCs w:val="28"/>
                <w:lang w:val="en-US"/>
              </w:rPr>
              <w:t>60,7</w:t>
            </w:r>
          </w:p>
        </w:tc>
      </w:tr>
      <w:tr w:rsidR="00654F2B" w:rsidRPr="003A2828" w:rsidTr="002F11BD">
        <w:tc>
          <w:tcPr>
            <w:tcW w:w="2222" w:type="dxa"/>
          </w:tcPr>
          <w:p w:rsidR="00654F2B" w:rsidRPr="003A2828" w:rsidRDefault="00654F2B" w:rsidP="00654F2B">
            <w:pPr>
              <w:spacing w:line="360" w:lineRule="auto"/>
              <w:jc w:val="center"/>
              <w:rPr>
                <w:sz w:val="28"/>
                <w:szCs w:val="28"/>
              </w:rPr>
            </w:pPr>
            <w:r w:rsidRPr="003A2828">
              <w:rPr>
                <w:sz w:val="28"/>
                <w:szCs w:val="28"/>
              </w:rPr>
              <w:t>4</w:t>
            </w:r>
          </w:p>
        </w:tc>
        <w:tc>
          <w:tcPr>
            <w:tcW w:w="2045" w:type="dxa"/>
          </w:tcPr>
          <w:p w:rsidR="00654F2B" w:rsidRPr="003A2828" w:rsidRDefault="00654F2B" w:rsidP="00654F2B">
            <w:pPr>
              <w:spacing w:line="360" w:lineRule="auto"/>
              <w:jc w:val="center"/>
              <w:rPr>
                <w:sz w:val="28"/>
                <w:szCs w:val="28"/>
              </w:rPr>
            </w:pPr>
            <w:r w:rsidRPr="003A2828">
              <w:rPr>
                <w:sz w:val="28"/>
                <w:szCs w:val="28"/>
              </w:rPr>
              <w:t>10</w:t>
            </w:r>
          </w:p>
        </w:tc>
        <w:tc>
          <w:tcPr>
            <w:tcW w:w="2044" w:type="dxa"/>
          </w:tcPr>
          <w:p w:rsidR="00654F2B" w:rsidRPr="003A2828" w:rsidRDefault="00BB217E" w:rsidP="00654F2B">
            <w:pPr>
              <w:spacing w:line="360" w:lineRule="auto"/>
              <w:jc w:val="center"/>
              <w:rPr>
                <w:sz w:val="28"/>
                <w:szCs w:val="28"/>
                <w:lang w:val="en-US"/>
              </w:rPr>
            </w:pPr>
            <w:r w:rsidRPr="003A2828">
              <w:rPr>
                <w:sz w:val="28"/>
                <w:szCs w:val="28"/>
                <w:lang w:val="en-US"/>
              </w:rPr>
              <w:t>6</w:t>
            </w:r>
          </w:p>
        </w:tc>
        <w:tc>
          <w:tcPr>
            <w:tcW w:w="1517" w:type="dxa"/>
          </w:tcPr>
          <w:p w:rsidR="00654F2B" w:rsidRPr="003A2828" w:rsidRDefault="00BB217E" w:rsidP="00654F2B">
            <w:pPr>
              <w:spacing w:line="360" w:lineRule="auto"/>
              <w:jc w:val="center"/>
              <w:rPr>
                <w:sz w:val="28"/>
                <w:szCs w:val="28"/>
                <w:lang w:val="en-US"/>
              </w:rPr>
            </w:pPr>
            <w:r w:rsidRPr="003A2828">
              <w:rPr>
                <w:sz w:val="28"/>
                <w:szCs w:val="28"/>
                <w:lang w:val="en-US"/>
              </w:rPr>
              <w:t>4</w:t>
            </w:r>
          </w:p>
        </w:tc>
        <w:tc>
          <w:tcPr>
            <w:tcW w:w="1517" w:type="dxa"/>
          </w:tcPr>
          <w:p w:rsidR="00654F2B" w:rsidRPr="003A2828" w:rsidRDefault="00BB217E" w:rsidP="00654F2B">
            <w:pPr>
              <w:spacing w:line="360" w:lineRule="auto"/>
              <w:jc w:val="center"/>
              <w:rPr>
                <w:sz w:val="28"/>
                <w:szCs w:val="28"/>
                <w:lang w:val="en-US"/>
              </w:rPr>
            </w:pPr>
            <w:r w:rsidRPr="003A2828">
              <w:rPr>
                <w:sz w:val="28"/>
                <w:szCs w:val="28"/>
                <w:lang w:val="en-US"/>
              </w:rPr>
              <w:t>40</w:t>
            </w:r>
          </w:p>
        </w:tc>
      </w:tr>
    </w:tbl>
    <w:p w:rsidR="009F29C4" w:rsidRPr="003A2828" w:rsidRDefault="009F29C4" w:rsidP="007B399A">
      <w:pPr>
        <w:spacing w:line="360" w:lineRule="auto"/>
        <w:ind w:firstLine="709"/>
        <w:jc w:val="both"/>
        <w:rPr>
          <w:sz w:val="28"/>
          <w:szCs w:val="28"/>
        </w:rPr>
      </w:pPr>
    </w:p>
    <w:p w:rsidR="007B399A" w:rsidRPr="003A2828" w:rsidRDefault="00B248D1" w:rsidP="007B399A">
      <w:pPr>
        <w:spacing w:line="360" w:lineRule="auto"/>
        <w:ind w:firstLine="709"/>
        <w:jc w:val="both"/>
        <w:rPr>
          <w:sz w:val="28"/>
          <w:szCs w:val="28"/>
        </w:rPr>
      </w:pPr>
      <w:r w:rsidRPr="003A2828">
        <w:rPr>
          <w:sz w:val="28"/>
          <w:szCs w:val="28"/>
        </w:rPr>
        <w:lastRenderedPageBreak/>
        <w:t xml:space="preserve">Новых высыпаний во время лечения выявлено не было. </w:t>
      </w:r>
      <w:r w:rsidR="009F48CF" w:rsidRPr="003A2828">
        <w:rPr>
          <w:sz w:val="28"/>
          <w:szCs w:val="28"/>
        </w:rPr>
        <w:t>Уменьшение индекса говорит об эф</w:t>
      </w:r>
      <w:r w:rsidR="007B399A" w:rsidRPr="003A2828">
        <w:rPr>
          <w:sz w:val="28"/>
          <w:szCs w:val="28"/>
        </w:rPr>
        <w:t>фективности пройдённой терапии. У пациентов которых имелся кожный процесс</w:t>
      </w:r>
      <w:r w:rsidRPr="003A2828">
        <w:rPr>
          <w:sz w:val="28"/>
          <w:szCs w:val="28"/>
        </w:rPr>
        <w:t>,</w:t>
      </w:r>
      <w:r w:rsidR="007B399A" w:rsidRPr="003A2828">
        <w:rPr>
          <w:sz w:val="28"/>
          <w:szCs w:val="28"/>
        </w:rPr>
        <w:t xml:space="preserve"> на фоне </w:t>
      </w:r>
      <w:r w:rsidR="00953A72" w:rsidRPr="003A2828">
        <w:rPr>
          <w:sz w:val="28"/>
          <w:szCs w:val="28"/>
        </w:rPr>
        <w:t xml:space="preserve">системной </w:t>
      </w:r>
      <w:r w:rsidR="007B399A" w:rsidRPr="003A2828">
        <w:rPr>
          <w:sz w:val="28"/>
          <w:szCs w:val="28"/>
        </w:rPr>
        <w:t>терапии</w:t>
      </w:r>
      <w:r w:rsidRPr="003A2828">
        <w:rPr>
          <w:sz w:val="28"/>
          <w:szCs w:val="28"/>
        </w:rPr>
        <w:t>,</w:t>
      </w:r>
      <w:r w:rsidR="007B399A" w:rsidRPr="003A2828">
        <w:rPr>
          <w:sz w:val="28"/>
          <w:szCs w:val="28"/>
        </w:rPr>
        <w:t xml:space="preserve"> полностью разрешился. </w:t>
      </w:r>
    </w:p>
    <w:p w:rsidR="00396674" w:rsidRPr="003A2828" w:rsidRDefault="009D5131" w:rsidP="009F48CF">
      <w:pPr>
        <w:spacing w:line="360" w:lineRule="auto"/>
        <w:ind w:firstLine="709"/>
        <w:jc w:val="both"/>
        <w:rPr>
          <w:sz w:val="28"/>
          <w:szCs w:val="28"/>
        </w:rPr>
      </w:pPr>
      <w:r w:rsidRPr="003A2828">
        <w:rPr>
          <w:sz w:val="28"/>
          <w:szCs w:val="28"/>
        </w:rPr>
        <w:t>В ходе сравнительного анализа эффективности проведенного лечен</w:t>
      </w:r>
      <w:r w:rsidR="00953A72" w:rsidRPr="003A2828">
        <w:rPr>
          <w:sz w:val="28"/>
          <w:szCs w:val="28"/>
        </w:rPr>
        <w:t>ия, было установлено, что лучший</w:t>
      </w:r>
      <w:r w:rsidRPr="003A2828">
        <w:rPr>
          <w:sz w:val="28"/>
          <w:szCs w:val="28"/>
        </w:rPr>
        <w:t xml:space="preserve"> резу</w:t>
      </w:r>
      <w:r w:rsidR="00953A72" w:rsidRPr="003A2828">
        <w:rPr>
          <w:sz w:val="28"/>
          <w:szCs w:val="28"/>
        </w:rPr>
        <w:t>льтат местной терапии наблюдалось</w:t>
      </w:r>
      <w:r w:rsidRPr="003A2828">
        <w:rPr>
          <w:sz w:val="28"/>
          <w:szCs w:val="28"/>
        </w:rPr>
        <w:t xml:space="preserve"> у пациента</w:t>
      </w:r>
      <w:r w:rsidR="009F29C4" w:rsidRPr="003A2828">
        <w:rPr>
          <w:sz w:val="28"/>
          <w:szCs w:val="28"/>
        </w:rPr>
        <w:t xml:space="preserve"> №3 который использовал полоскание преднизолоном и хлоргексидином, снижение активности заболевания произошло на 60,7%. </w:t>
      </w:r>
      <w:r w:rsidR="00953A72" w:rsidRPr="003A2828">
        <w:rPr>
          <w:sz w:val="28"/>
          <w:szCs w:val="28"/>
        </w:rPr>
        <w:t>Стоит отметить</w:t>
      </w:r>
      <w:r w:rsidR="00396674" w:rsidRPr="003A2828">
        <w:rPr>
          <w:sz w:val="28"/>
          <w:szCs w:val="28"/>
        </w:rPr>
        <w:t>,</w:t>
      </w:r>
      <w:r w:rsidR="00953A72" w:rsidRPr="003A2828">
        <w:rPr>
          <w:sz w:val="28"/>
          <w:szCs w:val="28"/>
        </w:rPr>
        <w:t xml:space="preserve"> что</w:t>
      </w:r>
      <w:r w:rsidR="00D93634" w:rsidRPr="003A2828">
        <w:rPr>
          <w:sz w:val="28"/>
          <w:szCs w:val="28"/>
        </w:rPr>
        <w:t xml:space="preserve"> во время</w:t>
      </w:r>
      <w:r w:rsidR="00396674" w:rsidRPr="003A2828">
        <w:rPr>
          <w:sz w:val="28"/>
          <w:szCs w:val="28"/>
        </w:rPr>
        <w:t xml:space="preserve"> ле</w:t>
      </w:r>
      <w:r w:rsidR="00D93634" w:rsidRPr="003A2828">
        <w:rPr>
          <w:sz w:val="28"/>
          <w:szCs w:val="28"/>
        </w:rPr>
        <w:t>чения пациент</w:t>
      </w:r>
      <w:r w:rsidR="009F29C4" w:rsidRPr="003A2828">
        <w:rPr>
          <w:sz w:val="28"/>
          <w:szCs w:val="28"/>
        </w:rPr>
        <w:t xml:space="preserve"> №3</w:t>
      </w:r>
      <w:r w:rsidR="00D93634" w:rsidRPr="003A2828">
        <w:rPr>
          <w:sz w:val="28"/>
          <w:szCs w:val="28"/>
        </w:rPr>
        <w:t xml:space="preserve"> посетил</w:t>
      </w:r>
      <w:r w:rsidR="00457784">
        <w:rPr>
          <w:sz w:val="28"/>
          <w:szCs w:val="28"/>
        </w:rPr>
        <w:t xml:space="preserve"> </w:t>
      </w:r>
      <w:r w:rsidR="00D93634" w:rsidRPr="003A2828">
        <w:rPr>
          <w:sz w:val="28"/>
          <w:szCs w:val="28"/>
        </w:rPr>
        <w:t>врача-</w:t>
      </w:r>
      <w:r w:rsidR="00953A72" w:rsidRPr="003A2828">
        <w:rPr>
          <w:sz w:val="28"/>
          <w:szCs w:val="28"/>
        </w:rPr>
        <w:t>стоматолога для удаления несостоятельной ортопедической конструкции (цельнолитый мостовидный протез на вер</w:t>
      </w:r>
      <w:r w:rsidR="00D93634" w:rsidRPr="003A2828">
        <w:rPr>
          <w:sz w:val="28"/>
          <w:szCs w:val="28"/>
        </w:rPr>
        <w:t>х</w:t>
      </w:r>
      <w:r w:rsidR="00953A72" w:rsidRPr="003A2828">
        <w:rPr>
          <w:sz w:val="28"/>
          <w:szCs w:val="28"/>
        </w:rPr>
        <w:t xml:space="preserve">ней челюсти). </w:t>
      </w:r>
    </w:p>
    <w:p w:rsidR="009D5131" w:rsidRPr="003A2828" w:rsidRDefault="00953A72" w:rsidP="009F48CF">
      <w:pPr>
        <w:spacing w:line="360" w:lineRule="auto"/>
        <w:ind w:firstLine="709"/>
        <w:jc w:val="both"/>
        <w:rPr>
          <w:sz w:val="28"/>
          <w:szCs w:val="28"/>
        </w:rPr>
      </w:pPr>
      <w:r w:rsidRPr="003A2828">
        <w:rPr>
          <w:sz w:val="28"/>
          <w:szCs w:val="28"/>
        </w:rPr>
        <w:t>У других пациентов наблюдалось незначительное разрешение процесса</w:t>
      </w:r>
      <w:r w:rsidR="00D93634" w:rsidRPr="003A2828">
        <w:rPr>
          <w:sz w:val="28"/>
          <w:szCs w:val="28"/>
        </w:rPr>
        <w:t xml:space="preserve"> на слизистой оболочке полости рта</w:t>
      </w:r>
      <w:r w:rsidR="009F29C4" w:rsidRPr="003A2828">
        <w:rPr>
          <w:sz w:val="28"/>
          <w:szCs w:val="28"/>
        </w:rPr>
        <w:t xml:space="preserve"> в среднем на 25%</w:t>
      </w:r>
      <w:r w:rsidRPr="003A2828">
        <w:rPr>
          <w:sz w:val="28"/>
          <w:szCs w:val="28"/>
        </w:rPr>
        <w:t>.</w:t>
      </w:r>
    </w:p>
    <w:p w:rsidR="009F29C4" w:rsidRPr="003A2828" w:rsidRDefault="009F29C4">
      <w:pPr>
        <w:rPr>
          <w:sz w:val="32"/>
        </w:rPr>
      </w:pPr>
      <w:r w:rsidRPr="003A2828">
        <w:rPr>
          <w:sz w:val="32"/>
        </w:rPr>
        <w:br w:type="page"/>
      </w:r>
    </w:p>
    <w:p w:rsidR="009F48CF" w:rsidRPr="003A2828" w:rsidRDefault="009F48CF" w:rsidP="00A829D8">
      <w:pPr>
        <w:pStyle w:val="1"/>
        <w:rPr>
          <w:sz w:val="28"/>
          <w:szCs w:val="28"/>
        </w:rPr>
      </w:pPr>
      <w:bookmarkStart w:id="243" w:name="_Toc9351132"/>
      <w:bookmarkStart w:id="244" w:name="_Toc9351226"/>
      <w:bookmarkStart w:id="245" w:name="_Toc9351445"/>
      <w:bookmarkStart w:id="246" w:name="_Toc9351711"/>
      <w:bookmarkStart w:id="247" w:name="_Toc9352523"/>
      <w:bookmarkStart w:id="248" w:name="_Toc9375162"/>
      <w:bookmarkStart w:id="249" w:name="_Toc9375393"/>
      <w:bookmarkStart w:id="250" w:name="_Toc9375546"/>
      <w:r w:rsidRPr="003A2828">
        <w:rPr>
          <w:sz w:val="28"/>
          <w:szCs w:val="28"/>
        </w:rPr>
        <w:lastRenderedPageBreak/>
        <w:t>Заключение</w:t>
      </w:r>
      <w:bookmarkEnd w:id="243"/>
      <w:bookmarkEnd w:id="244"/>
      <w:bookmarkEnd w:id="245"/>
      <w:bookmarkEnd w:id="246"/>
      <w:bookmarkEnd w:id="247"/>
      <w:bookmarkEnd w:id="248"/>
      <w:bookmarkEnd w:id="249"/>
      <w:bookmarkEnd w:id="250"/>
    </w:p>
    <w:p w:rsidR="00DC7619" w:rsidRPr="003A2828" w:rsidRDefault="002A2210" w:rsidP="00DC7619">
      <w:pPr>
        <w:spacing w:line="360" w:lineRule="auto"/>
        <w:ind w:firstLine="709"/>
        <w:jc w:val="both"/>
        <w:rPr>
          <w:sz w:val="28"/>
          <w:szCs w:val="28"/>
        </w:rPr>
      </w:pPr>
      <w:r w:rsidRPr="00391174">
        <w:rPr>
          <w:sz w:val="28"/>
          <w:szCs w:val="28"/>
        </w:rPr>
        <w:t>Целью данной работы являлось установление основных клинических и морфологических особенностей</w:t>
      </w:r>
      <w:r w:rsidR="00DC7619" w:rsidRPr="00391174">
        <w:rPr>
          <w:sz w:val="28"/>
          <w:szCs w:val="28"/>
        </w:rPr>
        <w:t xml:space="preserve"> пемфигоида слизистых оболочек</w:t>
      </w:r>
      <w:r w:rsidR="00457784" w:rsidRPr="00391174">
        <w:rPr>
          <w:sz w:val="28"/>
          <w:szCs w:val="28"/>
        </w:rPr>
        <w:t xml:space="preserve">. </w:t>
      </w:r>
      <w:r w:rsidR="007F03A7" w:rsidRPr="00391174">
        <w:rPr>
          <w:sz w:val="28"/>
          <w:szCs w:val="28"/>
        </w:rPr>
        <w:t xml:space="preserve">Распространенность ПСО среди буллезных дерматозов </w:t>
      </w:r>
      <w:r w:rsidR="00391174" w:rsidRPr="00391174">
        <w:rPr>
          <w:sz w:val="28"/>
          <w:szCs w:val="28"/>
        </w:rPr>
        <w:t>составила 4</w:t>
      </w:r>
      <w:r w:rsidR="007F03A7" w:rsidRPr="00391174">
        <w:rPr>
          <w:sz w:val="28"/>
          <w:szCs w:val="28"/>
        </w:rPr>
        <w:t xml:space="preserve"> %</w:t>
      </w:r>
      <w:r w:rsidR="00704CC6" w:rsidRPr="00391174">
        <w:rPr>
          <w:sz w:val="28"/>
          <w:szCs w:val="28"/>
        </w:rPr>
        <w:t>.</w:t>
      </w:r>
      <w:r w:rsidR="00704CC6" w:rsidRPr="003A2828">
        <w:rPr>
          <w:sz w:val="28"/>
          <w:szCs w:val="28"/>
        </w:rPr>
        <w:t xml:space="preserve"> </w:t>
      </w:r>
    </w:p>
    <w:p w:rsidR="00D93634" w:rsidRPr="003A2828" w:rsidRDefault="002A2210" w:rsidP="00275CCB">
      <w:pPr>
        <w:spacing w:line="360" w:lineRule="auto"/>
        <w:ind w:firstLine="709"/>
        <w:jc w:val="both"/>
        <w:rPr>
          <w:sz w:val="28"/>
        </w:rPr>
      </w:pPr>
      <w:r w:rsidRPr="003A2828">
        <w:rPr>
          <w:sz w:val="28"/>
          <w:szCs w:val="28"/>
        </w:rPr>
        <w:t>В исследовании было подтверждено что женщины подвержены данному з</w:t>
      </w:r>
      <w:r w:rsidR="00275CCB" w:rsidRPr="003A2828">
        <w:rPr>
          <w:sz w:val="28"/>
          <w:szCs w:val="28"/>
        </w:rPr>
        <w:t xml:space="preserve">аболеванию больше, чем мужчины. </w:t>
      </w:r>
      <w:r w:rsidRPr="003A2828">
        <w:rPr>
          <w:sz w:val="28"/>
        </w:rPr>
        <w:t>Средний возраст больных 70,25</w:t>
      </w:r>
      <w:r w:rsidR="00704CC6" w:rsidRPr="003A2828">
        <w:rPr>
          <w:sz w:val="28"/>
          <w:szCs w:val="28"/>
        </w:rPr>
        <w:t>±8,46 лет</w:t>
      </w:r>
      <w:r w:rsidR="00704CC6" w:rsidRPr="003A2828">
        <w:rPr>
          <w:sz w:val="28"/>
          <w:szCs w:val="28"/>
          <w:shd w:val="clear" w:color="auto" w:fill="FFFFFF"/>
        </w:rPr>
        <w:t xml:space="preserve">. </w:t>
      </w:r>
      <w:r w:rsidRPr="003A2828">
        <w:rPr>
          <w:sz w:val="28"/>
        </w:rPr>
        <w:t xml:space="preserve">Заболевание характерно больше для </w:t>
      </w:r>
      <w:r w:rsidR="00D93634" w:rsidRPr="003A2828">
        <w:rPr>
          <w:sz w:val="28"/>
        </w:rPr>
        <w:t>пациентов</w:t>
      </w:r>
      <w:r w:rsidR="00457784">
        <w:rPr>
          <w:sz w:val="28"/>
        </w:rPr>
        <w:t xml:space="preserve"> </w:t>
      </w:r>
      <w:r w:rsidRPr="003A2828">
        <w:rPr>
          <w:sz w:val="28"/>
        </w:rPr>
        <w:t>пожилого возраста</w:t>
      </w:r>
      <w:r w:rsidRPr="003A2828">
        <w:rPr>
          <w:sz w:val="28"/>
          <w:szCs w:val="28"/>
        </w:rPr>
        <w:t xml:space="preserve">, </w:t>
      </w:r>
      <w:r w:rsidR="00704CC6" w:rsidRPr="003A2828">
        <w:rPr>
          <w:sz w:val="28"/>
          <w:szCs w:val="28"/>
        </w:rPr>
        <w:t xml:space="preserve">и </w:t>
      </w:r>
      <w:r w:rsidRPr="003A2828">
        <w:rPr>
          <w:sz w:val="28"/>
        </w:rPr>
        <w:t>с увеличением возраста частота пемфигоида слизистых оболочек уменьшается</w:t>
      </w:r>
      <w:r w:rsidR="00704CC6" w:rsidRPr="003A2828">
        <w:rPr>
          <w:sz w:val="28"/>
          <w:szCs w:val="28"/>
          <w:shd w:val="clear" w:color="auto" w:fill="FFFFFF"/>
        </w:rPr>
        <w:t xml:space="preserve"> что отличает его от буллезного пемфигоида, где нет гендерных отличий и как правило проявляется в возрасте больше 70 лет. </w:t>
      </w:r>
    </w:p>
    <w:p w:rsidR="002A2210" w:rsidRPr="003A2828" w:rsidRDefault="002A2210" w:rsidP="002A2210">
      <w:pPr>
        <w:spacing w:line="360" w:lineRule="auto"/>
        <w:ind w:firstLine="709"/>
        <w:jc w:val="both"/>
        <w:rPr>
          <w:sz w:val="28"/>
          <w:szCs w:val="28"/>
        </w:rPr>
      </w:pPr>
      <w:r w:rsidRPr="003A2828">
        <w:rPr>
          <w:sz w:val="28"/>
          <w:szCs w:val="28"/>
        </w:rPr>
        <w:t>При опросе все пациенты с пемфигоидом слизистых оболочек предъявляли</w:t>
      </w:r>
      <w:r w:rsidR="00DC7619" w:rsidRPr="003A2828">
        <w:rPr>
          <w:sz w:val="28"/>
          <w:szCs w:val="28"/>
        </w:rPr>
        <w:t xml:space="preserve"> жалобу</w:t>
      </w:r>
      <w:r w:rsidRPr="003A2828">
        <w:rPr>
          <w:sz w:val="28"/>
          <w:szCs w:val="28"/>
        </w:rPr>
        <w:t xml:space="preserve"> на болезненное высыпание на слизистой оболочке полости рта (100% случаев). Также больные отмечали жалобу на чувство жжение и ощущение песка в глазах (50% случаев), при осмотре глаз выявлялся симблефарон и выраженная инъекция склер</w:t>
      </w:r>
      <w:r w:rsidR="00420806" w:rsidRPr="003A2828">
        <w:rPr>
          <w:sz w:val="28"/>
          <w:szCs w:val="28"/>
        </w:rPr>
        <w:t>. Для коррекции выявленных нарушений пациентов необходимо направить к окулисту</w:t>
      </w:r>
      <w:r w:rsidRPr="003A2828">
        <w:rPr>
          <w:sz w:val="28"/>
          <w:szCs w:val="28"/>
        </w:rPr>
        <w:t>. Еще одной характерной жалобой было на затруднение при глотании твердой пищи (50% случаев), что свидетельствует о поражении пищевода и как осложнение его стеноз.</w:t>
      </w:r>
      <w:r w:rsidR="00420806" w:rsidRPr="003A2828">
        <w:rPr>
          <w:sz w:val="28"/>
          <w:szCs w:val="28"/>
        </w:rPr>
        <w:t xml:space="preserve"> В этом случаи необходима консультация гастроэнтеролога о возможности хирургического лечения так как консервативно устранить данное осложнение не представляется возможным.  </w:t>
      </w:r>
    </w:p>
    <w:p w:rsidR="008A1E68" w:rsidRPr="003A2828" w:rsidRDefault="002A2210" w:rsidP="00C94BEF">
      <w:pPr>
        <w:spacing w:line="360" w:lineRule="auto"/>
        <w:ind w:firstLine="709"/>
        <w:jc w:val="both"/>
        <w:rPr>
          <w:sz w:val="28"/>
          <w:szCs w:val="28"/>
        </w:rPr>
      </w:pPr>
      <w:r w:rsidRPr="003A2828">
        <w:rPr>
          <w:sz w:val="28"/>
          <w:szCs w:val="28"/>
        </w:rPr>
        <w:t>Поражение кожи выявлялось только у 2 пациентов (50% случаев), и сопровождался болевым синдромом</w:t>
      </w:r>
      <w:r w:rsidR="00704CC6" w:rsidRPr="003A2828">
        <w:rPr>
          <w:sz w:val="28"/>
          <w:szCs w:val="28"/>
        </w:rPr>
        <w:t xml:space="preserve">. В отличии от буллезного </w:t>
      </w:r>
      <w:r w:rsidR="00391174" w:rsidRPr="003A2828">
        <w:rPr>
          <w:sz w:val="28"/>
          <w:szCs w:val="28"/>
        </w:rPr>
        <w:t>пемфигоида,</w:t>
      </w:r>
      <w:r w:rsidR="00704CC6" w:rsidRPr="003A2828">
        <w:rPr>
          <w:sz w:val="28"/>
          <w:szCs w:val="28"/>
        </w:rPr>
        <w:t xml:space="preserve"> где высыпания имеют более распространенный характер, при ПСО пузыри локализуются на ограниченном участке кожи</w:t>
      </w:r>
      <w:r w:rsidR="008A1E68" w:rsidRPr="003A2828">
        <w:rPr>
          <w:sz w:val="28"/>
          <w:szCs w:val="28"/>
        </w:rPr>
        <w:t>. З</w:t>
      </w:r>
      <w:r w:rsidRPr="003A2828">
        <w:rPr>
          <w:sz w:val="28"/>
          <w:szCs w:val="28"/>
        </w:rPr>
        <w:t>уд</w:t>
      </w:r>
      <w:r w:rsidR="00704CC6" w:rsidRPr="003A2828">
        <w:rPr>
          <w:sz w:val="28"/>
          <w:szCs w:val="28"/>
        </w:rPr>
        <w:t xml:space="preserve"> как правило </w:t>
      </w:r>
      <w:r w:rsidR="008A1E68" w:rsidRPr="003A2828">
        <w:rPr>
          <w:sz w:val="28"/>
          <w:szCs w:val="28"/>
        </w:rPr>
        <w:t xml:space="preserve">не характерен. При разрешении процесса на коже могут образовываться поствоспалительные милиумподобные кисты, а на слизистых оболочках рубцы.   </w:t>
      </w:r>
    </w:p>
    <w:p w:rsidR="002A2210" w:rsidRPr="003A2828" w:rsidRDefault="002A2210" w:rsidP="002A2210">
      <w:pPr>
        <w:spacing w:line="360" w:lineRule="auto"/>
        <w:ind w:firstLine="708"/>
        <w:jc w:val="both"/>
        <w:rPr>
          <w:sz w:val="28"/>
          <w:szCs w:val="28"/>
        </w:rPr>
      </w:pPr>
      <w:r w:rsidRPr="003A2828">
        <w:rPr>
          <w:sz w:val="28"/>
          <w:szCs w:val="28"/>
        </w:rPr>
        <w:t xml:space="preserve">Сравнительная оценка длительности заболевания опрошенных пациентов показала, что все пациенты </w:t>
      </w:r>
      <w:r w:rsidR="00420806" w:rsidRPr="003A2828">
        <w:rPr>
          <w:sz w:val="28"/>
          <w:szCs w:val="28"/>
        </w:rPr>
        <w:t>считают себя больными больше</w:t>
      </w:r>
      <w:r w:rsidR="003642D0" w:rsidRPr="003A2828">
        <w:rPr>
          <w:sz w:val="28"/>
          <w:szCs w:val="28"/>
        </w:rPr>
        <w:t xml:space="preserve"> 1 года</w:t>
      </w:r>
      <w:r w:rsidR="00420806" w:rsidRPr="003A2828">
        <w:rPr>
          <w:sz w:val="28"/>
          <w:szCs w:val="28"/>
        </w:rPr>
        <w:t xml:space="preserve">. </w:t>
      </w:r>
      <w:r w:rsidR="003642D0" w:rsidRPr="003A2828">
        <w:rPr>
          <w:sz w:val="28"/>
          <w:szCs w:val="28"/>
        </w:rPr>
        <w:lastRenderedPageBreak/>
        <w:t>Длительно существующие пузыри и эрозии на слизистых оболочках</w:t>
      </w:r>
      <w:r w:rsidR="00C854ED" w:rsidRPr="003A2828">
        <w:rPr>
          <w:sz w:val="28"/>
          <w:szCs w:val="28"/>
        </w:rPr>
        <w:t xml:space="preserve"> говорит об хроническом течении процесса.</w:t>
      </w:r>
    </w:p>
    <w:p w:rsidR="00C854ED" w:rsidRPr="003A2828" w:rsidRDefault="006C6847" w:rsidP="006C6847">
      <w:pPr>
        <w:spacing w:line="360" w:lineRule="auto"/>
        <w:ind w:firstLine="709"/>
        <w:jc w:val="both"/>
        <w:rPr>
          <w:sz w:val="28"/>
          <w:szCs w:val="28"/>
        </w:rPr>
      </w:pPr>
      <w:r w:rsidRPr="003A2828">
        <w:rPr>
          <w:sz w:val="28"/>
          <w:szCs w:val="28"/>
        </w:rPr>
        <w:t xml:space="preserve">При анализе гистологических исследований было выявлено, что </w:t>
      </w:r>
      <w:r w:rsidR="00391174">
        <w:rPr>
          <w:sz w:val="28"/>
          <w:szCs w:val="28"/>
        </w:rPr>
        <w:t>ПСО</w:t>
      </w:r>
      <w:r w:rsidRPr="003A2828">
        <w:rPr>
          <w:sz w:val="28"/>
          <w:szCs w:val="28"/>
        </w:rPr>
        <w:t xml:space="preserve"> не имеет специфических особенностей</w:t>
      </w:r>
      <w:r w:rsidR="008A1E68" w:rsidRPr="003A2828">
        <w:rPr>
          <w:sz w:val="28"/>
          <w:szCs w:val="28"/>
        </w:rPr>
        <w:t xml:space="preserve"> и могут быть неотличимы от буллезного пемфигоида, </w:t>
      </w:r>
      <w:r w:rsidR="00D93634" w:rsidRPr="003A2828">
        <w:rPr>
          <w:sz w:val="28"/>
          <w:szCs w:val="28"/>
        </w:rPr>
        <w:t>однако т</w:t>
      </w:r>
      <w:r w:rsidRPr="003A2828">
        <w:rPr>
          <w:sz w:val="28"/>
          <w:szCs w:val="28"/>
        </w:rPr>
        <w:t>ипичным гистологическим признаком</w:t>
      </w:r>
      <w:r w:rsidR="008A1E68" w:rsidRPr="003A2828">
        <w:rPr>
          <w:sz w:val="28"/>
          <w:szCs w:val="28"/>
        </w:rPr>
        <w:t xml:space="preserve"> при ПСО</w:t>
      </w:r>
      <w:r w:rsidRPr="003A2828">
        <w:rPr>
          <w:sz w:val="28"/>
          <w:szCs w:val="28"/>
        </w:rPr>
        <w:t xml:space="preserve"> является появление субэпидермальных щелей (75%) и диффузного периваскулярного инфильтрата (75%) состоящий из воспалительных клеток, в основном из лимфоцитов (100%) и гистиоцитов (75%) с рассеянными нейтрофилами и эозинофилами (50%). На ранних стадиях поражения инфильтрат носит очаговый характер, тогда как хроническое (длительное) поражение имеет тенденцию к образованию массивной инфильтрации и часто </w:t>
      </w:r>
      <w:r w:rsidR="00420806" w:rsidRPr="003A2828">
        <w:rPr>
          <w:sz w:val="28"/>
          <w:szCs w:val="28"/>
        </w:rPr>
        <w:t>фиброзу в</w:t>
      </w:r>
      <w:r w:rsidRPr="003A2828">
        <w:rPr>
          <w:sz w:val="28"/>
          <w:szCs w:val="28"/>
        </w:rPr>
        <w:t xml:space="preserve"> верхних отделах дермы</w:t>
      </w:r>
      <w:r w:rsidR="00C854ED" w:rsidRPr="003A2828">
        <w:rPr>
          <w:sz w:val="28"/>
          <w:szCs w:val="28"/>
        </w:rPr>
        <w:t xml:space="preserve"> (50%)</w:t>
      </w:r>
      <w:r w:rsidRPr="003A2828">
        <w:rPr>
          <w:sz w:val="28"/>
          <w:szCs w:val="28"/>
        </w:rPr>
        <w:t xml:space="preserve">. </w:t>
      </w:r>
    </w:p>
    <w:p w:rsidR="008A1E68" w:rsidRPr="003A2828" w:rsidRDefault="008A1E68" w:rsidP="008A1E68">
      <w:pPr>
        <w:spacing w:line="360" w:lineRule="auto"/>
        <w:ind w:firstLine="709"/>
        <w:jc w:val="both"/>
        <w:rPr>
          <w:sz w:val="28"/>
          <w:szCs w:val="28"/>
        </w:rPr>
      </w:pPr>
      <w:r w:rsidRPr="003A2828">
        <w:rPr>
          <w:sz w:val="28"/>
          <w:szCs w:val="28"/>
        </w:rPr>
        <w:t xml:space="preserve">Периваскулярный инфильтрат </w:t>
      </w:r>
      <w:r w:rsidR="006C6847" w:rsidRPr="003A2828">
        <w:rPr>
          <w:sz w:val="28"/>
          <w:szCs w:val="28"/>
        </w:rPr>
        <w:t xml:space="preserve">более </w:t>
      </w:r>
      <w:r w:rsidRPr="003A2828">
        <w:rPr>
          <w:sz w:val="28"/>
          <w:szCs w:val="28"/>
        </w:rPr>
        <w:t>массивный</w:t>
      </w:r>
      <w:r w:rsidR="006C6847" w:rsidRPr="003A2828">
        <w:rPr>
          <w:sz w:val="28"/>
          <w:szCs w:val="28"/>
        </w:rPr>
        <w:t xml:space="preserve"> с меньшим количеством эозинофилов</w:t>
      </w:r>
      <w:r w:rsidRPr="003A2828">
        <w:rPr>
          <w:sz w:val="28"/>
          <w:szCs w:val="28"/>
        </w:rPr>
        <w:t>, чем при буллезном пемфигоиде</w:t>
      </w:r>
      <w:r w:rsidR="006C6847" w:rsidRPr="003A2828">
        <w:rPr>
          <w:sz w:val="28"/>
          <w:szCs w:val="28"/>
        </w:rPr>
        <w:t>. Фиброз, возникающий при пемфигоиде слизистых оболочек</w:t>
      </w:r>
      <w:r w:rsidRPr="003A2828">
        <w:rPr>
          <w:sz w:val="28"/>
          <w:szCs w:val="28"/>
        </w:rPr>
        <w:t xml:space="preserve"> и наличие субэпидермальных кист (25%)</w:t>
      </w:r>
      <w:r w:rsidR="006C6847" w:rsidRPr="003A2828">
        <w:rPr>
          <w:sz w:val="28"/>
          <w:szCs w:val="28"/>
        </w:rPr>
        <w:t>, может быть единственным, а иногда и ключевым отличительным признаком этого заболевания</w:t>
      </w:r>
      <w:r w:rsidRPr="003A2828">
        <w:rPr>
          <w:sz w:val="28"/>
          <w:szCs w:val="28"/>
        </w:rPr>
        <w:t xml:space="preserve">. </w:t>
      </w:r>
    </w:p>
    <w:p w:rsidR="00A829D8" w:rsidRPr="003A2828" w:rsidRDefault="006C6847" w:rsidP="008A1E68">
      <w:pPr>
        <w:spacing w:line="360" w:lineRule="auto"/>
        <w:ind w:firstLine="709"/>
        <w:jc w:val="both"/>
        <w:rPr>
          <w:sz w:val="28"/>
          <w:szCs w:val="28"/>
        </w:rPr>
      </w:pPr>
      <w:r w:rsidRPr="003A2828">
        <w:rPr>
          <w:sz w:val="28"/>
          <w:szCs w:val="28"/>
        </w:rPr>
        <w:t xml:space="preserve">Анализ результатов </w:t>
      </w:r>
      <w:r w:rsidR="00493514" w:rsidRPr="003A2828">
        <w:rPr>
          <w:sz w:val="28"/>
          <w:szCs w:val="28"/>
        </w:rPr>
        <w:t xml:space="preserve">нРИФ </w:t>
      </w:r>
      <w:r w:rsidR="00C854ED" w:rsidRPr="003A2828">
        <w:rPr>
          <w:sz w:val="28"/>
          <w:szCs w:val="28"/>
        </w:rPr>
        <w:t>показало,</w:t>
      </w:r>
      <w:r w:rsidR="00493514" w:rsidRPr="003A2828">
        <w:rPr>
          <w:sz w:val="28"/>
          <w:szCs w:val="28"/>
        </w:rPr>
        <w:t xml:space="preserve"> что наличие антител</w:t>
      </w:r>
      <w:r w:rsidRPr="003A2828">
        <w:rPr>
          <w:sz w:val="28"/>
          <w:szCs w:val="28"/>
        </w:rPr>
        <w:t xml:space="preserve"> к базальной мембране кожи при буллезном пемфигоиде </w:t>
      </w:r>
      <w:r w:rsidR="00493514" w:rsidRPr="003A2828">
        <w:rPr>
          <w:sz w:val="28"/>
          <w:szCs w:val="28"/>
        </w:rPr>
        <w:t xml:space="preserve">отмечаются </w:t>
      </w:r>
      <w:r w:rsidRPr="003A2828">
        <w:rPr>
          <w:sz w:val="28"/>
          <w:szCs w:val="28"/>
        </w:rPr>
        <w:t>62,5%</w:t>
      </w:r>
      <w:r w:rsidR="00493514" w:rsidRPr="003A2828">
        <w:rPr>
          <w:sz w:val="28"/>
          <w:szCs w:val="28"/>
        </w:rPr>
        <w:t xml:space="preserve"> случаев</w:t>
      </w:r>
      <w:r w:rsidRPr="003A2828">
        <w:rPr>
          <w:sz w:val="28"/>
          <w:szCs w:val="28"/>
        </w:rPr>
        <w:t xml:space="preserve">, </w:t>
      </w:r>
      <w:r w:rsidR="00493514" w:rsidRPr="003A2828">
        <w:rPr>
          <w:sz w:val="28"/>
          <w:szCs w:val="28"/>
        </w:rPr>
        <w:t xml:space="preserve">при </w:t>
      </w:r>
      <w:r w:rsidRPr="003A2828">
        <w:rPr>
          <w:sz w:val="28"/>
          <w:szCs w:val="28"/>
        </w:rPr>
        <w:t>рубцующем пемфигоиде 33,3%</w:t>
      </w:r>
      <w:r w:rsidR="00C854ED" w:rsidRPr="003A2828">
        <w:rPr>
          <w:sz w:val="28"/>
          <w:szCs w:val="28"/>
        </w:rPr>
        <w:t>,</w:t>
      </w:r>
      <w:r w:rsidRPr="003A2828">
        <w:rPr>
          <w:sz w:val="28"/>
          <w:szCs w:val="28"/>
        </w:rPr>
        <w:t xml:space="preserve"> основными антигенами антител к базальной мембране кожи являются белки </w:t>
      </w:r>
      <w:r w:rsidRPr="003A2828">
        <w:rPr>
          <w:sz w:val="28"/>
          <w:szCs w:val="28"/>
          <w:lang w:val="en-US"/>
        </w:rPr>
        <w:t>B</w:t>
      </w:r>
      <w:r w:rsidRPr="003A2828">
        <w:rPr>
          <w:sz w:val="28"/>
          <w:szCs w:val="28"/>
        </w:rPr>
        <w:t xml:space="preserve">180 и </w:t>
      </w:r>
      <w:r w:rsidRPr="003A2828">
        <w:rPr>
          <w:sz w:val="28"/>
          <w:szCs w:val="28"/>
          <w:lang w:val="en-US"/>
        </w:rPr>
        <w:t>B</w:t>
      </w:r>
      <w:r w:rsidRPr="003A2828">
        <w:rPr>
          <w:sz w:val="28"/>
          <w:szCs w:val="28"/>
        </w:rPr>
        <w:t xml:space="preserve">210. Для мониторинга активности заболевания может рекомендоваться использование динамического наблюдения за титрами аутоантител (прежде всего </w:t>
      </w:r>
      <w:r w:rsidRPr="003A2828">
        <w:rPr>
          <w:sz w:val="28"/>
          <w:szCs w:val="28"/>
          <w:lang w:val="en-US"/>
        </w:rPr>
        <w:t>B</w:t>
      </w:r>
      <w:r w:rsidRPr="003A2828">
        <w:rPr>
          <w:sz w:val="28"/>
          <w:szCs w:val="28"/>
        </w:rPr>
        <w:t>180) каждые 3-6 месяцев.</w:t>
      </w:r>
      <w:r w:rsidR="00391174">
        <w:rPr>
          <w:sz w:val="28"/>
          <w:szCs w:val="28"/>
        </w:rPr>
        <w:t xml:space="preserve"> </w:t>
      </w:r>
      <w:r w:rsidR="00420806" w:rsidRPr="003A2828">
        <w:rPr>
          <w:sz w:val="28"/>
          <w:szCs w:val="28"/>
        </w:rPr>
        <w:t>Хоть и м</w:t>
      </w:r>
      <w:r w:rsidR="00C854ED" w:rsidRPr="003A2828">
        <w:rPr>
          <w:sz w:val="28"/>
          <w:szCs w:val="28"/>
        </w:rPr>
        <w:t xml:space="preserve">етод не является информативным с точки зрения </w:t>
      </w:r>
      <w:r w:rsidR="00420806" w:rsidRPr="003A2828">
        <w:rPr>
          <w:sz w:val="28"/>
          <w:szCs w:val="28"/>
        </w:rPr>
        <w:t>подтверждения</w:t>
      </w:r>
      <w:r w:rsidR="00C854ED" w:rsidRPr="003A2828">
        <w:rPr>
          <w:sz w:val="28"/>
          <w:szCs w:val="28"/>
        </w:rPr>
        <w:t xml:space="preserve"> диагноза, однако он позволяет исключить другие </w:t>
      </w:r>
      <w:r w:rsidR="00E27E13" w:rsidRPr="003A2828">
        <w:rPr>
          <w:sz w:val="28"/>
          <w:szCs w:val="28"/>
        </w:rPr>
        <w:t>буллезные</w:t>
      </w:r>
      <w:r w:rsidR="00C854ED" w:rsidRPr="003A2828">
        <w:rPr>
          <w:sz w:val="28"/>
          <w:szCs w:val="28"/>
        </w:rPr>
        <w:t xml:space="preserve"> заболевания кожи и слизистых</w:t>
      </w:r>
      <w:r w:rsidR="00420806" w:rsidRPr="003A2828">
        <w:rPr>
          <w:sz w:val="28"/>
          <w:szCs w:val="28"/>
        </w:rPr>
        <w:t>,</w:t>
      </w:r>
      <w:r w:rsidR="00C854ED" w:rsidRPr="003A2828">
        <w:rPr>
          <w:sz w:val="28"/>
          <w:szCs w:val="28"/>
        </w:rPr>
        <w:t xml:space="preserve"> таки</w:t>
      </w:r>
      <w:r w:rsidR="00D93634" w:rsidRPr="003A2828">
        <w:rPr>
          <w:sz w:val="28"/>
          <w:szCs w:val="28"/>
        </w:rPr>
        <w:t>е</w:t>
      </w:r>
      <w:r w:rsidR="00C854ED" w:rsidRPr="003A2828">
        <w:rPr>
          <w:sz w:val="28"/>
          <w:szCs w:val="28"/>
        </w:rPr>
        <w:t xml:space="preserve"> как пузырчатка.</w:t>
      </w:r>
    </w:p>
    <w:p w:rsidR="00A829D8" w:rsidRPr="003A2828" w:rsidRDefault="00A829D8">
      <w:pPr>
        <w:rPr>
          <w:b/>
          <w:bCs/>
          <w:kern w:val="36"/>
          <w:sz w:val="28"/>
          <w:szCs w:val="48"/>
        </w:rPr>
      </w:pPr>
      <w:r w:rsidRPr="003A2828">
        <w:rPr>
          <w:sz w:val="28"/>
        </w:rPr>
        <w:br w:type="page"/>
      </w:r>
    </w:p>
    <w:p w:rsidR="00D63A30" w:rsidRPr="00D57BDF" w:rsidRDefault="00D63A30" w:rsidP="00D57BDF">
      <w:pPr>
        <w:pStyle w:val="1"/>
        <w:spacing w:line="360" w:lineRule="auto"/>
        <w:ind w:firstLine="709"/>
        <w:rPr>
          <w:sz w:val="28"/>
          <w:szCs w:val="28"/>
        </w:rPr>
      </w:pPr>
      <w:bookmarkStart w:id="251" w:name="_Toc9351133"/>
      <w:bookmarkStart w:id="252" w:name="_Toc9351227"/>
      <w:bookmarkStart w:id="253" w:name="_Toc9351446"/>
      <w:bookmarkStart w:id="254" w:name="_Toc9351712"/>
      <w:bookmarkStart w:id="255" w:name="_Toc9352524"/>
      <w:bookmarkStart w:id="256" w:name="_Toc9375163"/>
      <w:bookmarkStart w:id="257" w:name="_Toc9375394"/>
      <w:bookmarkStart w:id="258" w:name="_Toc9375547"/>
      <w:r w:rsidRPr="00D57BDF">
        <w:rPr>
          <w:sz w:val="28"/>
          <w:szCs w:val="28"/>
        </w:rPr>
        <w:lastRenderedPageBreak/>
        <w:t>Выводы</w:t>
      </w:r>
      <w:bookmarkEnd w:id="251"/>
      <w:bookmarkEnd w:id="252"/>
      <w:bookmarkEnd w:id="253"/>
      <w:bookmarkEnd w:id="254"/>
      <w:bookmarkEnd w:id="255"/>
      <w:bookmarkEnd w:id="256"/>
      <w:bookmarkEnd w:id="257"/>
      <w:bookmarkEnd w:id="258"/>
    </w:p>
    <w:p w:rsidR="00BC1899" w:rsidRPr="00D57BDF" w:rsidRDefault="00BC1899" w:rsidP="00D57BDF">
      <w:pPr>
        <w:keepNext/>
        <w:keepLines/>
        <w:spacing w:before="40" w:line="360" w:lineRule="auto"/>
        <w:ind w:firstLine="709"/>
        <w:rPr>
          <w:sz w:val="28"/>
          <w:szCs w:val="28"/>
        </w:rPr>
      </w:pPr>
    </w:p>
    <w:p w:rsidR="00A829D8" w:rsidRPr="00D57BDF" w:rsidRDefault="00A05F17" w:rsidP="00D57BDF">
      <w:pPr>
        <w:pStyle w:val="a4"/>
        <w:numPr>
          <w:ilvl w:val="0"/>
          <w:numId w:val="22"/>
        </w:numPr>
        <w:spacing w:line="360" w:lineRule="auto"/>
        <w:ind w:firstLine="709"/>
        <w:jc w:val="both"/>
        <w:rPr>
          <w:sz w:val="28"/>
          <w:szCs w:val="28"/>
        </w:rPr>
      </w:pPr>
      <w:r w:rsidRPr="00D57BDF">
        <w:rPr>
          <w:sz w:val="28"/>
          <w:szCs w:val="28"/>
        </w:rPr>
        <w:t xml:space="preserve">Удельный вес </w:t>
      </w:r>
      <w:r w:rsidR="00526D85" w:rsidRPr="00D57BDF">
        <w:rPr>
          <w:sz w:val="28"/>
          <w:szCs w:val="28"/>
        </w:rPr>
        <w:t>пемфигоида слизистых оболочек</w:t>
      </w:r>
      <w:r w:rsidRPr="00D57BDF">
        <w:rPr>
          <w:sz w:val="28"/>
          <w:szCs w:val="28"/>
        </w:rPr>
        <w:t xml:space="preserve"> среди других буллезных дерматозов состав</w:t>
      </w:r>
      <w:r w:rsidR="00526D85" w:rsidRPr="00D57BDF">
        <w:rPr>
          <w:sz w:val="28"/>
          <w:szCs w:val="28"/>
        </w:rPr>
        <w:t>ляет 4</w:t>
      </w:r>
      <w:r w:rsidRPr="00D57BDF">
        <w:rPr>
          <w:sz w:val="28"/>
          <w:szCs w:val="28"/>
        </w:rPr>
        <w:t xml:space="preserve">%. </w:t>
      </w:r>
    </w:p>
    <w:p w:rsidR="00BC1899" w:rsidRPr="00D57BDF" w:rsidRDefault="005E1CE1" w:rsidP="00D57BDF">
      <w:pPr>
        <w:pStyle w:val="a4"/>
        <w:numPr>
          <w:ilvl w:val="0"/>
          <w:numId w:val="22"/>
        </w:numPr>
        <w:spacing w:line="360" w:lineRule="auto"/>
        <w:ind w:firstLine="709"/>
        <w:jc w:val="both"/>
        <w:rPr>
          <w:sz w:val="28"/>
          <w:szCs w:val="28"/>
        </w:rPr>
      </w:pPr>
      <w:r w:rsidRPr="00D57BDF">
        <w:rPr>
          <w:sz w:val="28"/>
          <w:szCs w:val="28"/>
        </w:rPr>
        <w:t>А</w:t>
      </w:r>
      <w:r w:rsidR="00526D85" w:rsidRPr="00D57BDF">
        <w:rPr>
          <w:sz w:val="28"/>
          <w:szCs w:val="28"/>
        </w:rPr>
        <w:t xml:space="preserve">нализ половой и возрастной структуры </w:t>
      </w:r>
      <w:r w:rsidR="00972710" w:rsidRPr="00D57BDF">
        <w:rPr>
          <w:sz w:val="28"/>
          <w:szCs w:val="28"/>
        </w:rPr>
        <w:t xml:space="preserve">показал, что пемфигоидом слизистых оболочек чаще болеют </w:t>
      </w:r>
      <w:r w:rsidR="00A75BFA">
        <w:rPr>
          <w:sz w:val="28"/>
          <w:szCs w:val="28"/>
        </w:rPr>
        <w:t>пациенты</w:t>
      </w:r>
      <w:r w:rsidR="00972710" w:rsidRPr="00D57BDF">
        <w:rPr>
          <w:sz w:val="28"/>
          <w:szCs w:val="28"/>
        </w:rPr>
        <w:t xml:space="preserve"> в возрасте 70,2±8,5 лет, причем женщины болеют </w:t>
      </w:r>
      <w:r w:rsidR="00391174" w:rsidRPr="00D57BDF">
        <w:rPr>
          <w:sz w:val="28"/>
          <w:szCs w:val="28"/>
        </w:rPr>
        <w:t>в 2 раза чаще мужчин</w:t>
      </w:r>
      <w:r w:rsidR="00972710" w:rsidRPr="00D57BDF">
        <w:rPr>
          <w:sz w:val="28"/>
          <w:szCs w:val="28"/>
        </w:rPr>
        <w:t xml:space="preserve">. </w:t>
      </w:r>
    </w:p>
    <w:p w:rsidR="00BC1899" w:rsidRPr="00D57BDF" w:rsidRDefault="00526D85" w:rsidP="00D57BDF">
      <w:pPr>
        <w:pStyle w:val="a4"/>
        <w:numPr>
          <w:ilvl w:val="0"/>
          <w:numId w:val="22"/>
        </w:numPr>
        <w:spacing w:line="360" w:lineRule="auto"/>
        <w:ind w:firstLine="709"/>
        <w:jc w:val="both"/>
        <w:rPr>
          <w:sz w:val="28"/>
          <w:szCs w:val="28"/>
        </w:rPr>
      </w:pPr>
      <w:r w:rsidRPr="00D57BDF">
        <w:rPr>
          <w:sz w:val="28"/>
          <w:szCs w:val="28"/>
        </w:rPr>
        <w:t xml:space="preserve">Для больных </w:t>
      </w:r>
      <w:r w:rsidR="00BC1899" w:rsidRPr="00D57BDF">
        <w:rPr>
          <w:sz w:val="28"/>
          <w:szCs w:val="28"/>
        </w:rPr>
        <w:t>п</w:t>
      </w:r>
      <w:r w:rsidR="009B6E26" w:rsidRPr="00D57BDF">
        <w:rPr>
          <w:sz w:val="28"/>
          <w:szCs w:val="28"/>
        </w:rPr>
        <w:t>емфигоид</w:t>
      </w:r>
      <w:r w:rsidRPr="00D57BDF">
        <w:rPr>
          <w:sz w:val="28"/>
          <w:szCs w:val="28"/>
        </w:rPr>
        <w:t>ом</w:t>
      </w:r>
      <w:r w:rsidR="009B6E26" w:rsidRPr="00D57BDF">
        <w:rPr>
          <w:sz w:val="28"/>
          <w:szCs w:val="28"/>
        </w:rPr>
        <w:t xml:space="preserve"> слизистых оболочек </w:t>
      </w:r>
      <w:r w:rsidRPr="00D57BDF">
        <w:rPr>
          <w:sz w:val="28"/>
          <w:szCs w:val="28"/>
        </w:rPr>
        <w:t xml:space="preserve">характерны </w:t>
      </w:r>
      <w:r w:rsidR="003F6ACC" w:rsidRPr="00D57BDF">
        <w:rPr>
          <w:sz w:val="28"/>
          <w:szCs w:val="28"/>
        </w:rPr>
        <w:t>болезненны</w:t>
      </w:r>
      <w:r w:rsidRPr="00D57BDF">
        <w:rPr>
          <w:sz w:val="28"/>
          <w:szCs w:val="28"/>
        </w:rPr>
        <w:t>е</w:t>
      </w:r>
      <w:r w:rsidR="009225B3" w:rsidRPr="00D57BDF">
        <w:rPr>
          <w:sz w:val="28"/>
          <w:szCs w:val="28"/>
        </w:rPr>
        <w:t xml:space="preserve"> высыпания на слизистой оболочке полости рта</w:t>
      </w:r>
      <w:r w:rsidR="009B6E26" w:rsidRPr="00D57BDF">
        <w:rPr>
          <w:sz w:val="28"/>
          <w:szCs w:val="28"/>
        </w:rPr>
        <w:t xml:space="preserve"> (100% случаев)</w:t>
      </w:r>
      <w:r w:rsidRPr="00D57BDF">
        <w:rPr>
          <w:sz w:val="28"/>
          <w:szCs w:val="28"/>
        </w:rPr>
        <w:t xml:space="preserve">, </w:t>
      </w:r>
      <w:r w:rsidR="009B6E26" w:rsidRPr="00D57BDF">
        <w:rPr>
          <w:sz w:val="28"/>
          <w:szCs w:val="28"/>
        </w:rPr>
        <w:t>конъюнктивы (50</w:t>
      </w:r>
      <w:r w:rsidR="009225B3" w:rsidRPr="00D57BDF">
        <w:rPr>
          <w:sz w:val="28"/>
          <w:szCs w:val="28"/>
        </w:rPr>
        <w:t>% случаев</w:t>
      </w:r>
      <w:r w:rsidR="009B6E26" w:rsidRPr="00D57BDF">
        <w:rPr>
          <w:sz w:val="28"/>
          <w:szCs w:val="28"/>
        </w:rPr>
        <w:t>)</w:t>
      </w:r>
      <w:r w:rsidRPr="00D57BDF">
        <w:rPr>
          <w:sz w:val="28"/>
          <w:szCs w:val="28"/>
        </w:rPr>
        <w:t xml:space="preserve"> и кожи (50% случаев). </w:t>
      </w:r>
      <w:r w:rsidR="00391174" w:rsidRPr="00D57BDF">
        <w:rPr>
          <w:sz w:val="28"/>
          <w:szCs w:val="28"/>
        </w:rPr>
        <w:t>Характерными жалобами</w:t>
      </w:r>
      <w:r w:rsidRPr="00D57BDF">
        <w:rPr>
          <w:sz w:val="28"/>
          <w:szCs w:val="28"/>
        </w:rPr>
        <w:t xml:space="preserve"> пациентов </w:t>
      </w:r>
      <w:r w:rsidR="00391174" w:rsidRPr="00D57BDF">
        <w:rPr>
          <w:sz w:val="28"/>
          <w:szCs w:val="28"/>
        </w:rPr>
        <w:t>являются: ощущение</w:t>
      </w:r>
      <w:r w:rsidRPr="00D57BDF">
        <w:rPr>
          <w:sz w:val="28"/>
          <w:szCs w:val="28"/>
        </w:rPr>
        <w:t xml:space="preserve"> жжения и песка в глазах</w:t>
      </w:r>
      <w:r w:rsidR="005E1CE1" w:rsidRPr="00D57BDF">
        <w:rPr>
          <w:sz w:val="28"/>
          <w:szCs w:val="28"/>
        </w:rPr>
        <w:t xml:space="preserve"> (50% случаев); дискомфорт и болезненность при глотании твердой пищи (50% случаев). </w:t>
      </w:r>
      <w:r w:rsidR="009B6E26" w:rsidRPr="00D57BDF">
        <w:rPr>
          <w:sz w:val="28"/>
          <w:szCs w:val="28"/>
        </w:rPr>
        <w:t>Высыпания н</w:t>
      </w:r>
      <w:r w:rsidR="009225B3" w:rsidRPr="00D57BDF">
        <w:rPr>
          <w:sz w:val="28"/>
          <w:szCs w:val="28"/>
        </w:rPr>
        <w:t>а коже</w:t>
      </w:r>
      <w:r w:rsidR="009B6E26" w:rsidRPr="00D57BDF">
        <w:rPr>
          <w:sz w:val="28"/>
          <w:szCs w:val="28"/>
        </w:rPr>
        <w:t xml:space="preserve"> сопровождается</w:t>
      </w:r>
      <w:r w:rsidR="009225B3" w:rsidRPr="00D57BDF">
        <w:rPr>
          <w:sz w:val="28"/>
          <w:szCs w:val="28"/>
        </w:rPr>
        <w:t xml:space="preserve"> болевым синдромом</w:t>
      </w:r>
      <w:r w:rsidR="00A05F17" w:rsidRPr="00D57BDF">
        <w:rPr>
          <w:sz w:val="28"/>
          <w:szCs w:val="28"/>
        </w:rPr>
        <w:t>, зуд как правило не характерен.</w:t>
      </w:r>
      <w:r w:rsidRPr="00D57BDF">
        <w:rPr>
          <w:sz w:val="28"/>
          <w:szCs w:val="28"/>
        </w:rPr>
        <w:t xml:space="preserve"> </w:t>
      </w:r>
    </w:p>
    <w:p w:rsidR="00BC1899" w:rsidRPr="00D57BDF" w:rsidRDefault="009B6E26" w:rsidP="00D57BDF">
      <w:pPr>
        <w:pStyle w:val="a4"/>
        <w:numPr>
          <w:ilvl w:val="0"/>
          <w:numId w:val="22"/>
        </w:numPr>
        <w:spacing w:line="360" w:lineRule="auto"/>
        <w:ind w:firstLine="709"/>
        <w:jc w:val="both"/>
        <w:rPr>
          <w:sz w:val="28"/>
          <w:szCs w:val="28"/>
        </w:rPr>
      </w:pPr>
      <w:r w:rsidRPr="00D57BDF">
        <w:rPr>
          <w:sz w:val="28"/>
          <w:szCs w:val="28"/>
        </w:rPr>
        <w:t xml:space="preserve">Морфологически заболевание характеризуется наличием субэпидермального пузыря (100%) и субэпидермальных щелей (75% случаев). </w:t>
      </w:r>
      <w:r w:rsidR="003F6ACC" w:rsidRPr="00D57BDF">
        <w:rPr>
          <w:sz w:val="28"/>
          <w:szCs w:val="28"/>
        </w:rPr>
        <w:t>Характерна</w:t>
      </w:r>
      <w:r w:rsidR="00391174" w:rsidRPr="00D57BDF">
        <w:rPr>
          <w:sz w:val="28"/>
          <w:szCs w:val="28"/>
        </w:rPr>
        <w:t xml:space="preserve"> </w:t>
      </w:r>
      <w:r w:rsidR="003F6ACC" w:rsidRPr="00D57BDF">
        <w:rPr>
          <w:sz w:val="28"/>
          <w:szCs w:val="28"/>
        </w:rPr>
        <w:t>б</w:t>
      </w:r>
      <w:r w:rsidRPr="00D57BDF">
        <w:rPr>
          <w:sz w:val="28"/>
          <w:szCs w:val="28"/>
        </w:rPr>
        <w:t>олее диффузная периваскулярная инфильтрация (75% случаев</w:t>
      </w:r>
      <w:r w:rsidR="002323C2" w:rsidRPr="00D57BDF">
        <w:rPr>
          <w:sz w:val="28"/>
          <w:szCs w:val="28"/>
        </w:rPr>
        <w:t xml:space="preserve">). В составе клеточного инфильтрата в подлежащей дерме, обнаруживается большое количество эозинофильно-нейтрофильных лейкоцитов (50% случаев). </w:t>
      </w:r>
      <w:r w:rsidR="005A53BA" w:rsidRPr="00D57BDF">
        <w:rPr>
          <w:sz w:val="28"/>
          <w:szCs w:val="28"/>
        </w:rPr>
        <w:t>С</w:t>
      </w:r>
      <w:r w:rsidR="002323C2" w:rsidRPr="00D57BDF">
        <w:rPr>
          <w:sz w:val="28"/>
          <w:szCs w:val="28"/>
        </w:rPr>
        <w:t xml:space="preserve">пецифическим признаком является </w:t>
      </w:r>
      <w:r w:rsidR="00E27AF6" w:rsidRPr="00D57BDF">
        <w:rPr>
          <w:sz w:val="28"/>
          <w:szCs w:val="28"/>
        </w:rPr>
        <w:t xml:space="preserve">преобладание лимфоцитов клеточного инфильтрата (100%) </w:t>
      </w:r>
      <w:r w:rsidR="00391174" w:rsidRPr="00D57BDF">
        <w:rPr>
          <w:sz w:val="28"/>
          <w:szCs w:val="28"/>
        </w:rPr>
        <w:t>и гистиоцитов</w:t>
      </w:r>
      <w:r w:rsidR="00E27AF6" w:rsidRPr="00D57BDF">
        <w:rPr>
          <w:sz w:val="28"/>
          <w:szCs w:val="28"/>
        </w:rPr>
        <w:t xml:space="preserve"> (75%),</w:t>
      </w:r>
      <w:r w:rsidR="00391174" w:rsidRPr="00D57BDF">
        <w:rPr>
          <w:sz w:val="28"/>
          <w:szCs w:val="28"/>
        </w:rPr>
        <w:t xml:space="preserve"> </w:t>
      </w:r>
      <w:r w:rsidR="00E27AF6" w:rsidRPr="00D57BDF">
        <w:rPr>
          <w:sz w:val="28"/>
          <w:szCs w:val="28"/>
        </w:rPr>
        <w:t xml:space="preserve">а также </w:t>
      </w:r>
      <w:r w:rsidR="002323C2" w:rsidRPr="00D57BDF">
        <w:rPr>
          <w:sz w:val="28"/>
          <w:szCs w:val="28"/>
        </w:rPr>
        <w:t>явления фиброза в верхних отделах соединительной ткани (50% случаев)</w:t>
      </w:r>
      <w:r w:rsidR="00E27AF6" w:rsidRPr="00D57BDF">
        <w:rPr>
          <w:sz w:val="28"/>
          <w:szCs w:val="28"/>
        </w:rPr>
        <w:t xml:space="preserve"> и наличие субэпидермальная киста (25%)</w:t>
      </w:r>
      <w:r w:rsidR="002323C2" w:rsidRPr="00D57BDF">
        <w:rPr>
          <w:sz w:val="28"/>
          <w:szCs w:val="28"/>
        </w:rPr>
        <w:t xml:space="preserve">. </w:t>
      </w:r>
    </w:p>
    <w:p w:rsidR="00A829D8" w:rsidRPr="00D57BDF" w:rsidRDefault="00972710" w:rsidP="00D57BDF">
      <w:pPr>
        <w:pStyle w:val="a4"/>
        <w:numPr>
          <w:ilvl w:val="0"/>
          <w:numId w:val="22"/>
        </w:numPr>
        <w:spacing w:line="360" w:lineRule="auto"/>
        <w:ind w:firstLine="709"/>
        <w:jc w:val="both"/>
        <w:rPr>
          <w:sz w:val="28"/>
          <w:szCs w:val="28"/>
        </w:rPr>
      </w:pPr>
      <w:r w:rsidRPr="00D57BDF">
        <w:rPr>
          <w:sz w:val="28"/>
          <w:szCs w:val="28"/>
        </w:rPr>
        <w:t xml:space="preserve">Местное применение антисептиков и кортикостероидов позволяет </w:t>
      </w:r>
      <w:r w:rsidR="00391174" w:rsidRPr="00D57BDF">
        <w:rPr>
          <w:sz w:val="28"/>
          <w:szCs w:val="28"/>
        </w:rPr>
        <w:t>снизить</w:t>
      </w:r>
      <w:r w:rsidRPr="00D57BDF">
        <w:rPr>
          <w:sz w:val="28"/>
          <w:szCs w:val="28"/>
        </w:rPr>
        <w:t xml:space="preserve"> активность течения </w:t>
      </w:r>
      <w:r w:rsidR="00E967E3" w:rsidRPr="00D57BDF">
        <w:rPr>
          <w:sz w:val="28"/>
          <w:szCs w:val="28"/>
        </w:rPr>
        <w:t>пемфигоида слизистых оболочек</w:t>
      </w:r>
      <w:r w:rsidR="00E27AF6" w:rsidRPr="00D57BDF">
        <w:rPr>
          <w:sz w:val="28"/>
          <w:szCs w:val="28"/>
        </w:rPr>
        <w:t xml:space="preserve"> на 60,7%</w:t>
      </w:r>
      <w:r w:rsidRPr="00D57BDF">
        <w:rPr>
          <w:sz w:val="28"/>
          <w:szCs w:val="28"/>
        </w:rPr>
        <w:t xml:space="preserve">. Санация полости рта и последующее </w:t>
      </w:r>
      <w:r w:rsidR="000F7A34" w:rsidRPr="00D57BDF">
        <w:rPr>
          <w:sz w:val="28"/>
          <w:szCs w:val="28"/>
        </w:rPr>
        <w:t xml:space="preserve">протезирование с целью замещения дефектов зубных рядов съемными и </w:t>
      </w:r>
      <w:r w:rsidR="00391174" w:rsidRPr="00D57BDF">
        <w:rPr>
          <w:sz w:val="28"/>
          <w:szCs w:val="28"/>
        </w:rPr>
        <w:t>несъёмными</w:t>
      </w:r>
      <w:r w:rsidR="000F7A34" w:rsidRPr="00D57BDF">
        <w:rPr>
          <w:sz w:val="28"/>
          <w:szCs w:val="28"/>
        </w:rPr>
        <w:t xml:space="preserve"> ортопедическими конструкциями в период ремиссии основного </w:t>
      </w:r>
      <w:r w:rsidR="000F7A34" w:rsidRPr="00D57BDF">
        <w:rPr>
          <w:sz w:val="28"/>
          <w:szCs w:val="28"/>
        </w:rPr>
        <w:lastRenderedPageBreak/>
        <w:t xml:space="preserve">заболевания </w:t>
      </w:r>
      <w:r w:rsidRPr="00D57BDF">
        <w:rPr>
          <w:sz w:val="28"/>
          <w:szCs w:val="28"/>
        </w:rPr>
        <w:t>позволяет повысить эффективность</w:t>
      </w:r>
      <w:r w:rsidR="00E967E3" w:rsidRPr="00D57BDF">
        <w:rPr>
          <w:sz w:val="28"/>
          <w:szCs w:val="28"/>
        </w:rPr>
        <w:t xml:space="preserve"> лечения</w:t>
      </w:r>
      <w:r w:rsidR="000F7A34" w:rsidRPr="00D57BDF">
        <w:rPr>
          <w:sz w:val="28"/>
          <w:szCs w:val="28"/>
        </w:rPr>
        <w:t>. Повышение эффективности междисциплинарного взаимодействия специалистов и участие врачей - стоматологов в вопросах диагностики, лечения пациентов с пемфигоидом слизистых об</w:t>
      </w:r>
      <w:r w:rsidR="00391174" w:rsidRPr="00D57BDF">
        <w:rPr>
          <w:sz w:val="28"/>
          <w:szCs w:val="28"/>
        </w:rPr>
        <w:t>олочек улучшит результаты лечни</w:t>
      </w:r>
      <w:r w:rsidR="000F7A34" w:rsidRPr="00D57BDF">
        <w:rPr>
          <w:sz w:val="28"/>
          <w:szCs w:val="28"/>
        </w:rPr>
        <w:t>я</w:t>
      </w:r>
      <w:r w:rsidR="00391174" w:rsidRPr="00D57BDF">
        <w:rPr>
          <w:sz w:val="28"/>
          <w:szCs w:val="28"/>
        </w:rPr>
        <w:t xml:space="preserve"> </w:t>
      </w:r>
      <w:r w:rsidR="000F7A34" w:rsidRPr="00D57BDF">
        <w:rPr>
          <w:sz w:val="28"/>
          <w:szCs w:val="28"/>
        </w:rPr>
        <w:t>пациентов с данной патологией.</w:t>
      </w:r>
    </w:p>
    <w:p w:rsidR="00E967E3" w:rsidRPr="00D57BDF" w:rsidRDefault="00E967E3" w:rsidP="00D57BDF">
      <w:pPr>
        <w:spacing w:line="360" w:lineRule="auto"/>
        <w:ind w:firstLine="709"/>
        <w:rPr>
          <w:sz w:val="28"/>
          <w:szCs w:val="28"/>
        </w:rPr>
      </w:pPr>
      <w:r w:rsidRPr="00D57BDF">
        <w:rPr>
          <w:sz w:val="28"/>
          <w:szCs w:val="28"/>
        </w:rPr>
        <w:br w:type="page"/>
      </w:r>
    </w:p>
    <w:p w:rsidR="00A829D8" w:rsidRPr="00D57BDF" w:rsidRDefault="00A829D8" w:rsidP="00FA47A6">
      <w:pPr>
        <w:pStyle w:val="1"/>
        <w:spacing w:line="360" w:lineRule="auto"/>
        <w:jc w:val="both"/>
        <w:rPr>
          <w:b w:val="0"/>
          <w:sz w:val="28"/>
          <w:szCs w:val="28"/>
        </w:rPr>
      </w:pPr>
      <w:bookmarkStart w:id="259" w:name="_Toc9375395"/>
      <w:bookmarkStart w:id="260" w:name="_Toc9375548"/>
      <w:r w:rsidRPr="00FA47A6">
        <w:rPr>
          <w:sz w:val="28"/>
          <w:szCs w:val="28"/>
        </w:rPr>
        <w:lastRenderedPageBreak/>
        <w:t>Практические рекомендации врачу стоматологу по ведению пациентов с пемфигоидом слизистых оболочек</w:t>
      </w:r>
      <w:r w:rsidRPr="00D57BDF">
        <w:rPr>
          <w:b w:val="0"/>
          <w:sz w:val="28"/>
          <w:szCs w:val="28"/>
        </w:rPr>
        <w:t>:</w:t>
      </w:r>
      <w:bookmarkEnd w:id="259"/>
      <w:bookmarkEnd w:id="260"/>
    </w:p>
    <w:p w:rsidR="00A829D8" w:rsidRPr="00D57BDF" w:rsidRDefault="00A829D8" w:rsidP="00D57BDF">
      <w:pPr>
        <w:pStyle w:val="a4"/>
        <w:numPr>
          <w:ilvl w:val="0"/>
          <w:numId w:val="29"/>
        </w:numPr>
        <w:spacing w:line="360" w:lineRule="auto"/>
        <w:ind w:firstLine="709"/>
        <w:jc w:val="both"/>
        <w:rPr>
          <w:sz w:val="28"/>
          <w:szCs w:val="28"/>
        </w:rPr>
      </w:pPr>
      <w:r w:rsidRPr="00D57BDF">
        <w:rPr>
          <w:sz w:val="28"/>
          <w:szCs w:val="28"/>
        </w:rPr>
        <w:t xml:space="preserve"> Необходимо собрать полный анамнез и установить причину заболевания. В первую очередь необходимо исключить острое эрозивно-язвенное поражение, которое встречается при вирусных инфекциях, аллергических реакций, механической травме и т.д. </w:t>
      </w:r>
      <w:r w:rsidRPr="00D57BDF">
        <w:rPr>
          <w:sz w:val="28"/>
          <w:szCs w:val="28"/>
          <w:shd w:val="clear" w:color="auto" w:fill="FFFFFF"/>
        </w:rPr>
        <w:t xml:space="preserve">Как правило в полости рта имеются множественные длительно незаживающие эрозии. </w:t>
      </w:r>
      <w:r w:rsidRPr="00D57BDF">
        <w:rPr>
          <w:sz w:val="28"/>
          <w:szCs w:val="28"/>
        </w:rPr>
        <w:t xml:space="preserve">Учитывая пожилой возраст больных (60-70 лет) с пемфигоидом слизистых оболочек, длительно незаживающие эрозии могут насторожить врача-стоматолога на онкологический процесс, но как правило при онкологии на слизистой имеется одиночная эрозия. </w:t>
      </w:r>
    </w:p>
    <w:p w:rsidR="00A829D8" w:rsidRPr="00D57BDF" w:rsidRDefault="00A829D8" w:rsidP="00D57BDF">
      <w:pPr>
        <w:pStyle w:val="a4"/>
        <w:numPr>
          <w:ilvl w:val="0"/>
          <w:numId w:val="29"/>
        </w:numPr>
        <w:spacing w:line="360" w:lineRule="auto"/>
        <w:ind w:firstLine="709"/>
        <w:jc w:val="both"/>
        <w:rPr>
          <w:sz w:val="28"/>
          <w:szCs w:val="28"/>
        </w:rPr>
      </w:pPr>
      <w:r w:rsidRPr="00D57BDF">
        <w:rPr>
          <w:sz w:val="28"/>
          <w:szCs w:val="28"/>
        </w:rPr>
        <w:t xml:space="preserve">Помимо СОПР, в процесс нередко может вовлекаться конъюнктива и при этом пациенты испытывают боль, частое слезотечение и покраснение глаз. При осмотре можно наблюдать тяжи идущие от слизистой века к конъюнктиве, движение глазного яблока при этом будет ограничено, а тяжелых случаях и вовсе отсутствовать. Для уточнения диагноза пациенты могут быть направлены к офтальмологу.  </w:t>
      </w:r>
    </w:p>
    <w:p w:rsidR="00A829D8" w:rsidRPr="00D57BDF" w:rsidRDefault="00A829D8" w:rsidP="00D57BDF">
      <w:pPr>
        <w:pStyle w:val="a4"/>
        <w:numPr>
          <w:ilvl w:val="0"/>
          <w:numId w:val="29"/>
        </w:numPr>
        <w:spacing w:line="360" w:lineRule="auto"/>
        <w:ind w:firstLine="709"/>
        <w:jc w:val="both"/>
        <w:rPr>
          <w:sz w:val="28"/>
          <w:szCs w:val="28"/>
        </w:rPr>
      </w:pPr>
      <w:r w:rsidRPr="00D57BDF">
        <w:rPr>
          <w:sz w:val="28"/>
          <w:szCs w:val="28"/>
        </w:rPr>
        <w:t xml:space="preserve">Слизистая оболочка назальной области также может быть поражена, но экстраполировать ее к пемфигоиду слизистых тяжело, особенно если это изолированная форма поражения, однако при разрешении процесса при пемфигоиде слизистых оболочек наблюдается рубцевание, которое является одним из ключевых признаков заболевания. Если в процесс вовлечена слизистая пищевода, то образование рубцов приведет к стенозу и пациенты будут жаловаться на дискомфорт и затруднение при глотании твердой пищи. В таких ситуациях требуется направить пациентов на консультацию гастроэнтеролога.  </w:t>
      </w:r>
    </w:p>
    <w:p w:rsidR="00A829D8" w:rsidRPr="00D57BDF" w:rsidRDefault="00A829D8" w:rsidP="00D57BDF">
      <w:pPr>
        <w:pStyle w:val="a4"/>
        <w:numPr>
          <w:ilvl w:val="0"/>
          <w:numId w:val="29"/>
        </w:numPr>
        <w:spacing w:line="360" w:lineRule="auto"/>
        <w:ind w:firstLine="709"/>
        <w:jc w:val="both"/>
        <w:rPr>
          <w:sz w:val="28"/>
          <w:szCs w:val="28"/>
        </w:rPr>
      </w:pPr>
      <w:r w:rsidRPr="00D57BDF">
        <w:rPr>
          <w:sz w:val="28"/>
          <w:szCs w:val="28"/>
        </w:rPr>
        <w:lastRenderedPageBreak/>
        <w:t xml:space="preserve">При наличии всех вышеописанных критериев, врач-стоматолог должен направить пациента к дерматологу для уточнения диагноза. Для подтверждения диагноза дерматологу необходимо провести гистологическое исследование биоптата, взятого со слизистой оболочки и/или кожи, провести исследование ПИФ и нРИФ. Специфический признак пемфигода слизистых при гистологическом исследовании: наличие субэпидермальных щелей, преобладание гистио-лимфоцитарной инфильтрации и фиброз в верхних отделах соединительной ткани. </w:t>
      </w:r>
    </w:p>
    <w:p w:rsidR="00A829D8" w:rsidRPr="00D57BDF" w:rsidRDefault="00A829D8" w:rsidP="00D57BDF">
      <w:pPr>
        <w:pStyle w:val="a4"/>
        <w:numPr>
          <w:ilvl w:val="0"/>
          <w:numId w:val="29"/>
        </w:numPr>
        <w:spacing w:line="360" w:lineRule="auto"/>
        <w:ind w:firstLine="709"/>
        <w:jc w:val="both"/>
        <w:rPr>
          <w:sz w:val="28"/>
          <w:szCs w:val="28"/>
        </w:rPr>
      </w:pPr>
      <w:r w:rsidRPr="00D57BDF">
        <w:rPr>
          <w:sz w:val="28"/>
          <w:szCs w:val="28"/>
        </w:rPr>
        <w:t>Лечение должно включать в себя системную и местную терапию. Для местной терапии необходимо назначить:</w:t>
      </w:r>
    </w:p>
    <w:p w:rsidR="00A829D8" w:rsidRPr="00D57BDF" w:rsidRDefault="00A829D8" w:rsidP="00D57BDF">
      <w:pPr>
        <w:pStyle w:val="a4"/>
        <w:numPr>
          <w:ilvl w:val="0"/>
          <w:numId w:val="30"/>
        </w:numPr>
        <w:spacing w:line="360" w:lineRule="auto"/>
        <w:ind w:firstLine="709"/>
        <w:jc w:val="both"/>
        <w:rPr>
          <w:sz w:val="28"/>
          <w:szCs w:val="28"/>
        </w:rPr>
      </w:pPr>
      <w:r w:rsidRPr="00D57BDF">
        <w:rPr>
          <w:sz w:val="28"/>
          <w:szCs w:val="28"/>
        </w:rPr>
        <w:t>Глюкокортикостероиды в виде таблеток для рассасывания, но лучше отдать предпочтение раствору или мази;</w:t>
      </w:r>
    </w:p>
    <w:p w:rsidR="00A829D8" w:rsidRPr="00D57BDF" w:rsidRDefault="00A829D8" w:rsidP="00D57BDF">
      <w:pPr>
        <w:pStyle w:val="a4"/>
        <w:numPr>
          <w:ilvl w:val="0"/>
          <w:numId w:val="30"/>
        </w:numPr>
        <w:spacing w:line="360" w:lineRule="auto"/>
        <w:ind w:firstLine="709"/>
        <w:jc w:val="both"/>
        <w:rPr>
          <w:sz w:val="28"/>
          <w:szCs w:val="28"/>
        </w:rPr>
      </w:pPr>
      <w:r w:rsidRPr="00D57BDF">
        <w:rPr>
          <w:sz w:val="28"/>
          <w:szCs w:val="28"/>
        </w:rPr>
        <w:t>обезболивающие средства (1—2% растворы лидокаина, анестетики в аэрозолях) перед приемом пищи.</w:t>
      </w:r>
    </w:p>
    <w:p w:rsidR="00A829D8" w:rsidRPr="00D57BDF" w:rsidRDefault="00A829D8" w:rsidP="00D57BDF">
      <w:pPr>
        <w:pStyle w:val="a4"/>
        <w:numPr>
          <w:ilvl w:val="0"/>
          <w:numId w:val="30"/>
        </w:numPr>
        <w:spacing w:line="360" w:lineRule="auto"/>
        <w:ind w:firstLine="709"/>
        <w:jc w:val="both"/>
        <w:rPr>
          <w:sz w:val="28"/>
          <w:szCs w:val="28"/>
        </w:rPr>
      </w:pPr>
      <w:r w:rsidRPr="00D57BDF">
        <w:rPr>
          <w:sz w:val="28"/>
          <w:szCs w:val="28"/>
        </w:rPr>
        <w:t>Антис</w:t>
      </w:r>
      <w:r w:rsidR="00457784" w:rsidRPr="00D57BDF">
        <w:rPr>
          <w:sz w:val="28"/>
          <w:szCs w:val="28"/>
        </w:rPr>
        <w:t>ептическую обработку рта (хлоргекси</w:t>
      </w:r>
      <w:r w:rsidRPr="00D57BDF">
        <w:rPr>
          <w:sz w:val="28"/>
          <w:szCs w:val="28"/>
        </w:rPr>
        <w:t>дин или мирамистин)</w:t>
      </w:r>
    </w:p>
    <w:p w:rsidR="00A829D8" w:rsidRPr="00D57BDF" w:rsidRDefault="00A829D8" w:rsidP="00D57BDF">
      <w:pPr>
        <w:pStyle w:val="a4"/>
        <w:numPr>
          <w:ilvl w:val="0"/>
          <w:numId w:val="30"/>
        </w:numPr>
        <w:spacing w:line="360" w:lineRule="auto"/>
        <w:ind w:firstLine="709"/>
        <w:jc w:val="both"/>
        <w:rPr>
          <w:sz w:val="28"/>
          <w:szCs w:val="28"/>
        </w:rPr>
      </w:pPr>
      <w:r w:rsidRPr="00D57BDF">
        <w:rPr>
          <w:sz w:val="28"/>
          <w:szCs w:val="28"/>
        </w:rPr>
        <w:t>Кератопластические препараты (масло облепихи и шиповника, масляные растворы витаминов A и E, солкосерил дентальная адгезивная паста) после приема пищи.</w:t>
      </w:r>
    </w:p>
    <w:p w:rsidR="00A829D8" w:rsidRPr="00D57BDF" w:rsidRDefault="00A829D8" w:rsidP="00D57BDF">
      <w:pPr>
        <w:pStyle w:val="a4"/>
        <w:numPr>
          <w:ilvl w:val="0"/>
          <w:numId w:val="29"/>
        </w:numPr>
        <w:spacing w:line="360" w:lineRule="auto"/>
        <w:ind w:firstLine="709"/>
        <w:jc w:val="both"/>
        <w:rPr>
          <w:sz w:val="28"/>
          <w:szCs w:val="28"/>
        </w:rPr>
      </w:pPr>
      <w:r w:rsidRPr="00D57BDF">
        <w:rPr>
          <w:sz w:val="28"/>
          <w:szCs w:val="28"/>
        </w:rPr>
        <w:t xml:space="preserve">Для улучшения качества терапии необходимо провести санацию полости рта, исключить травмирующие факторы, заменить несостоятельные ортопедические конструкции и провести профилактическую гигиену полости рта (без пескоструйного аппарата). </w:t>
      </w:r>
    </w:p>
    <w:p w:rsidR="00A829D8" w:rsidRPr="00D57BDF" w:rsidRDefault="00A829D8" w:rsidP="00D57BDF">
      <w:pPr>
        <w:pStyle w:val="a4"/>
        <w:numPr>
          <w:ilvl w:val="0"/>
          <w:numId w:val="29"/>
        </w:numPr>
        <w:spacing w:line="360" w:lineRule="auto"/>
        <w:ind w:firstLine="709"/>
        <w:jc w:val="both"/>
        <w:rPr>
          <w:sz w:val="28"/>
          <w:szCs w:val="28"/>
        </w:rPr>
      </w:pPr>
      <w:r w:rsidRPr="00D57BDF">
        <w:rPr>
          <w:sz w:val="28"/>
          <w:szCs w:val="28"/>
        </w:rPr>
        <w:t xml:space="preserve">Ортопедическое лечение </w:t>
      </w:r>
      <w:r w:rsidR="00457784" w:rsidRPr="00D57BDF">
        <w:rPr>
          <w:sz w:val="28"/>
          <w:szCs w:val="28"/>
        </w:rPr>
        <w:t>воз</w:t>
      </w:r>
      <w:r w:rsidR="00DC38A0">
        <w:rPr>
          <w:sz w:val="28"/>
          <w:szCs w:val="28"/>
        </w:rPr>
        <w:t>можно только в стадии ремиссии.</w:t>
      </w:r>
      <w:r w:rsidRPr="00D57BDF">
        <w:rPr>
          <w:sz w:val="28"/>
          <w:szCs w:val="28"/>
        </w:rPr>
        <w:br w:type="page"/>
      </w:r>
    </w:p>
    <w:p w:rsidR="00024340" w:rsidRPr="003A2828" w:rsidRDefault="00024340" w:rsidP="00A829D8">
      <w:pPr>
        <w:keepNext/>
        <w:keepLines/>
        <w:spacing w:before="40" w:line="360" w:lineRule="auto"/>
        <w:jc w:val="both"/>
      </w:pPr>
    </w:p>
    <w:p w:rsidR="00762F9B" w:rsidRPr="003A2828" w:rsidRDefault="00024340" w:rsidP="00A829D8">
      <w:pPr>
        <w:pStyle w:val="1"/>
        <w:rPr>
          <w:sz w:val="28"/>
        </w:rPr>
      </w:pPr>
      <w:bookmarkStart w:id="261" w:name="_Toc8573437"/>
      <w:bookmarkStart w:id="262" w:name="_Toc9351134"/>
      <w:bookmarkStart w:id="263" w:name="_Toc9351228"/>
      <w:bookmarkStart w:id="264" w:name="_Toc9351447"/>
      <w:bookmarkStart w:id="265" w:name="_Toc9351713"/>
      <w:bookmarkStart w:id="266" w:name="_Toc9352525"/>
      <w:bookmarkStart w:id="267" w:name="_Toc9375164"/>
      <w:bookmarkStart w:id="268" w:name="_Toc9375396"/>
      <w:bookmarkStart w:id="269" w:name="_Toc9375549"/>
      <w:r w:rsidRPr="003A2828">
        <w:rPr>
          <w:sz w:val="28"/>
        </w:rPr>
        <w:t>Список литературы</w:t>
      </w:r>
      <w:bookmarkEnd w:id="261"/>
      <w:bookmarkEnd w:id="262"/>
      <w:bookmarkEnd w:id="263"/>
      <w:bookmarkEnd w:id="264"/>
      <w:bookmarkEnd w:id="265"/>
      <w:bookmarkEnd w:id="266"/>
      <w:bookmarkEnd w:id="267"/>
      <w:bookmarkEnd w:id="268"/>
      <w:bookmarkEnd w:id="269"/>
    </w:p>
    <w:p w:rsidR="00762F9B" w:rsidRPr="003A2828" w:rsidRDefault="00762F9B" w:rsidP="00762F9B">
      <w:pPr>
        <w:pStyle w:val="a4"/>
        <w:numPr>
          <w:ilvl w:val="0"/>
          <w:numId w:val="18"/>
        </w:numPr>
        <w:spacing w:line="360" w:lineRule="auto"/>
        <w:ind w:left="714" w:hanging="357"/>
        <w:jc w:val="both"/>
        <w:rPr>
          <w:sz w:val="28"/>
          <w:szCs w:val="28"/>
        </w:rPr>
      </w:pPr>
      <w:r w:rsidRPr="003A2828">
        <w:rPr>
          <w:sz w:val="28"/>
          <w:szCs w:val="28"/>
        </w:rPr>
        <w:t xml:space="preserve">Боровский Е.В., Машкиллейсон А.Л. “Заболевания слизистой оболочки полости рта и губ” МЕДпресс (2001): 320. </w:t>
      </w:r>
    </w:p>
    <w:p w:rsidR="00762F9B" w:rsidRPr="007944F3" w:rsidRDefault="00762F9B" w:rsidP="00762F9B">
      <w:pPr>
        <w:pStyle w:val="a4"/>
        <w:numPr>
          <w:ilvl w:val="0"/>
          <w:numId w:val="18"/>
        </w:numPr>
        <w:spacing w:line="360" w:lineRule="auto"/>
        <w:ind w:left="714" w:hanging="357"/>
        <w:jc w:val="both"/>
        <w:rPr>
          <w:sz w:val="28"/>
          <w:szCs w:val="28"/>
        </w:rPr>
      </w:pPr>
      <w:r w:rsidRPr="003A2828">
        <w:rPr>
          <w:sz w:val="28"/>
          <w:szCs w:val="28"/>
        </w:rPr>
        <w:t xml:space="preserve">Быков В.Л. “Частная гистология человека”.  2-е изд. "Сотис" </w:t>
      </w:r>
      <w:r w:rsidRPr="003A2828">
        <w:rPr>
          <w:sz w:val="28"/>
          <w:szCs w:val="28"/>
          <w:lang w:val="en-US"/>
        </w:rPr>
        <w:t>(</w:t>
      </w:r>
      <w:r w:rsidRPr="003A2828">
        <w:rPr>
          <w:sz w:val="28"/>
          <w:szCs w:val="28"/>
        </w:rPr>
        <w:t>1999</w:t>
      </w:r>
      <w:r w:rsidRPr="003A2828">
        <w:rPr>
          <w:sz w:val="28"/>
          <w:szCs w:val="28"/>
          <w:lang w:val="en-US"/>
        </w:rPr>
        <w:t>):</w:t>
      </w:r>
      <w:r w:rsidRPr="003A2828">
        <w:rPr>
          <w:sz w:val="28"/>
          <w:szCs w:val="28"/>
        </w:rPr>
        <w:t>301</w:t>
      </w:r>
      <w:r w:rsidRPr="003A2828">
        <w:rPr>
          <w:sz w:val="28"/>
          <w:szCs w:val="28"/>
          <w:lang w:val="en-US"/>
        </w:rPr>
        <w:t>.</w:t>
      </w:r>
    </w:p>
    <w:p w:rsidR="007944F3" w:rsidRPr="007944F3" w:rsidRDefault="007944F3" w:rsidP="007944F3">
      <w:pPr>
        <w:pStyle w:val="a4"/>
        <w:numPr>
          <w:ilvl w:val="0"/>
          <w:numId w:val="18"/>
        </w:numPr>
        <w:spacing w:line="360" w:lineRule="auto"/>
        <w:ind w:left="714" w:hanging="357"/>
        <w:jc w:val="both"/>
        <w:rPr>
          <w:sz w:val="28"/>
          <w:szCs w:val="28"/>
        </w:rPr>
      </w:pPr>
      <w:r w:rsidRPr="007944F3">
        <w:rPr>
          <w:rStyle w:val="hl"/>
          <w:sz w:val="28"/>
          <w:szCs w:val="28"/>
          <w:bdr w:val="none" w:sz="0" w:space="0" w:color="auto" w:frame="1"/>
        </w:rPr>
        <w:t>Уфимцева М.А., Гурковская Е.П. и др. “</w:t>
      </w:r>
      <w:r w:rsidRPr="007944F3">
        <w:rPr>
          <w:sz w:val="28"/>
          <w:szCs w:val="28"/>
        </w:rPr>
        <w:t>Проблемы междисциплинарного взаимодействия при ведении пациентов с аутоиммунными буллезными дерматозами" Проблема стоматологии т. 13 №4 (2017):81-86</w:t>
      </w:r>
      <w:r>
        <w:rPr>
          <w:sz w:val="28"/>
          <w:szCs w:val="28"/>
        </w:rPr>
        <w:t xml:space="preserve">.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Ahmed AR, Foster S, Zaltas M, Notani G, Awdeh Z, Alper CA, Yunis EJ “</w:t>
      </w:r>
      <w:r w:rsidRPr="003A2828">
        <w:rPr>
          <w:sz w:val="28"/>
          <w:szCs w:val="28"/>
          <w:shd w:val="clear" w:color="auto" w:fill="FFFFFF"/>
          <w:lang w:val="en-US"/>
        </w:rPr>
        <w:t>Association of DQw7 (DQB1*0301) with ocular cicatricial pemphigoid”.</w:t>
      </w:r>
      <w:r w:rsidRPr="003A2828">
        <w:rPr>
          <w:sz w:val="28"/>
          <w:szCs w:val="28"/>
          <w:lang w:val="en-US"/>
        </w:rPr>
        <w:t xml:space="preserve"> Proceedings of the National Academy of Sciences USA. (December 1991):88.</w:t>
      </w:r>
    </w:p>
    <w:p w:rsidR="00024340" w:rsidRPr="0051753D" w:rsidRDefault="00024340" w:rsidP="00024340">
      <w:pPr>
        <w:pStyle w:val="a4"/>
        <w:numPr>
          <w:ilvl w:val="0"/>
          <w:numId w:val="18"/>
        </w:numPr>
        <w:spacing w:line="360" w:lineRule="auto"/>
        <w:ind w:left="714" w:hanging="357"/>
        <w:jc w:val="both"/>
        <w:rPr>
          <w:sz w:val="28"/>
          <w:szCs w:val="28"/>
          <w:lang w:val="en-US"/>
        </w:rPr>
      </w:pPr>
      <w:r w:rsidRPr="003A2828">
        <w:rPr>
          <w:sz w:val="28"/>
          <w:szCs w:val="28"/>
          <w:shd w:val="clear" w:color="auto" w:fill="FFFFFF"/>
          <w:lang w:val="en-US"/>
        </w:rPr>
        <w:t xml:space="preserve">Bernard P, Vaillant L, Labeille B, et al. “Incidence and distribution of subepidermal autoimmune bullous skin diseases in three French regions”. </w:t>
      </w:r>
      <w:r w:rsidRPr="0051753D">
        <w:rPr>
          <w:sz w:val="28"/>
          <w:szCs w:val="28"/>
          <w:shd w:val="clear" w:color="auto" w:fill="FFFFFF"/>
          <w:lang w:val="en-US"/>
        </w:rPr>
        <w:t>Bullous Diseases French Study Group. </w:t>
      </w:r>
      <w:r w:rsidRPr="0051753D">
        <w:rPr>
          <w:rStyle w:val="ref-journal"/>
          <w:sz w:val="28"/>
          <w:szCs w:val="28"/>
          <w:bdr w:val="none" w:sz="0" w:space="0" w:color="auto" w:frame="1"/>
          <w:shd w:val="clear" w:color="auto" w:fill="FFFFFF"/>
          <w:lang w:val="en-US"/>
        </w:rPr>
        <w:t>Arch Dermatol. </w:t>
      </w:r>
      <w:r w:rsidRPr="003A2828">
        <w:rPr>
          <w:rStyle w:val="ref-journal"/>
          <w:sz w:val="28"/>
          <w:szCs w:val="28"/>
          <w:bdr w:val="none" w:sz="0" w:space="0" w:color="auto" w:frame="1"/>
          <w:shd w:val="clear" w:color="auto" w:fill="FFFFFF"/>
          <w:lang w:val="en-US"/>
        </w:rPr>
        <w:t>(</w:t>
      </w:r>
      <w:r w:rsidRPr="0051753D">
        <w:rPr>
          <w:sz w:val="28"/>
          <w:szCs w:val="28"/>
          <w:bdr w:val="none" w:sz="0" w:space="0" w:color="auto" w:frame="1"/>
          <w:shd w:val="clear" w:color="auto" w:fill="FFFFFF"/>
          <w:lang w:val="en-US"/>
        </w:rPr>
        <w:t>1995</w:t>
      </w:r>
      <w:r w:rsidRPr="003A2828">
        <w:rPr>
          <w:sz w:val="28"/>
          <w:szCs w:val="28"/>
          <w:bdr w:val="none" w:sz="0" w:space="0" w:color="auto" w:frame="1"/>
          <w:shd w:val="clear" w:color="auto" w:fill="FFFFFF"/>
          <w:lang w:val="en-US"/>
        </w:rPr>
        <w:t xml:space="preserve">): </w:t>
      </w:r>
      <w:r w:rsidRPr="0051753D">
        <w:rPr>
          <w:rStyle w:val="ref-vol"/>
          <w:sz w:val="28"/>
          <w:szCs w:val="28"/>
          <w:bdr w:val="none" w:sz="0" w:space="0" w:color="auto" w:frame="1"/>
          <w:shd w:val="clear" w:color="auto" w:fill="FFFFFF"/>
          <w:lang w:val="en-US"/>
        </w:rPr>
        <w:t>131</w:t>
      </w:r>
      <w:r w:rsidRPr="003A2828">
        <w:rPr>
          <w:sz w:val="28"/>
          <w:szCs w:val="28"/>
          <w:bdr w:val="none" w:sz="0" w:space="0" w:color="auto" w:frame="1"/>
          <w:shd w:val="clear" w:color="auto" w:fill="FFFFFF"/>
          <w:lang w:val="en-US"/>
        </w:rPr>
        <w:t>-</w:t>
      </w:r>
      <w:r w:rsidRPr="0051753D">
        <w:rPr>
          <w:sz w:val="28"/>
          <w:szCs w:val="28"/>
          <w:bdr w:val="none" w:sz="0" w:space="0" w:color="auto" w:frame="1"/>
          <w:shd w:val="clear" w:color="auto" w:fill="FFFFFF"/>
          <w:lang w:val="en-US"/>
        </w:rPr>
        <w:t>48</w:t>
      </w:r>
      <w:r w:rsidRPr="003A2828">
        <w:rPr>
          <w:sz w:val="28"/>
          <w:szCs w:val="28"/>
          <w:bdr w:val="none" w:sz="0" w:space="0" w:color="auto" w:frame="1"/>
          <w:shd w:val="clear" w:color="auto" w:fill="FFFFFF"/>
          <w:lang w:val="en-US"/>
        </w:rPr>
        <w:t xml:space="preserve">.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Bernauer W, Wright P, Dart JK, et al. “The conjunctiva in acute and chronic mucous membrane pemphigoid. An immunohistochemical analysis” Ophthalmology. (1993):339–46.</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Chan L.S.</w:t>
      </w:r>
      <w:r w:rsidR="00D57BDF" w:rsidRPr="003A2828">
        <w:rPr>
          <w:sz w:val="28"/>
          <w:szCs w:val="28"/>
          <w:lang w:val="en-US"/>
        </w:rPr>
        <w:t>, Ahmed</w:t>
      </w:r>
      <w:r w:rsidRPr="003A2828">
        <w:rPr>
          <w:sz w:val="28"/>
          <w:szCs w:val="28"/>
          <w:lang w:val="en-US"/>
        </w:rPr>
        <w:t xml:space="preserve"> A.R.</w:t>
      </w:r>
      <w:r w:rsidR="00D57BDF" w:rsidRPr="003A2828">
        <w:rPr>
          <w:sz w:val="28"/>
          <w:szCs w:val="28"/>
          <w:lang w:val="en-US"/>
        </w:rPr>
        <w:t>, Anhalt</w:t>
      </w:r>
      <w:r w:rsidRPr="003A2828">
        <w:rPr>
          <w:sz w:val="28"/>
          <w:szCs w:val="28"/>
          <w:lang w:val="en-US"/>
        </w:rPr>
        <w:t xml:space="preserve"> G.J.</w:t>
      </w:r>
      <w:r w:rsidR="00D57BDF" w:rsidRPr="003A2828">
        <w:rPr>
          <w:sz w:val="28"/>
          <w:szCs w:val="28"/>
          <w:lang w:val="en-US"/>
        </w:rPr>
        <w:t>, Bernauer</w:t>
      </w:r>
      <w:r w:rsidRPr="003A2828">
        <w:rPr>
          <w:sz w:val="28"/>
          <w:szCs w:val="28"/>
          <w:lang w:val="en-US"/>
        </w:rPr>
        <w:t xml:space="preserve"> W.</w:t>
      </w:r>
      <w:r w:rsidR="00D57BDF" w:rsidRPr="003A2828">
        <w:rPr>
          <w:sz w:val="28"/>
          <w:szCs w:val="28"/>
          <w:lang w:val="en-US"/>
        </w:rPr>
        <w:t>, Cooper</w:t>
      </w:r>
      <w:r w:rsidRPr="003A2828">
        <w:rPr>
          <w:sz w:val="28"/>
          <w:szCs w:val="28"/>
          <w:lang w:val="en-US"/>
        </w:rPr>
        <w:t xml:space="preserve"> K.D.,  Elde M.J., </w:t>
      </w:r>
      <w:r w:rsidRPr="003A2828">
        <w:rPr>
          <w:rStyle w:val="af5"/>
          <w:i w:val="0"/>
          <w:sz w:val="28"/>
          <w:szCs w:val="28"/>
          <w:lang w:val="en-US"/>
        </w:rPr>
        <w:t>et al. “The</w:t>
      </w:r>
      <w:r w:rsidRPr="003A2828">
        <w:rPr>
          <w:rStyle w:val="af6"/>
          <w:b w:val="0"/>
          <w:sz w:val="28"/>
          <w:szCs w:val="28"/>
          <w:lang w:val="en-US"/>
        </w:rPr>
        <w:t xml:space="preserve"> first international consensus on mucous membrane pemphigoid: definition, diagnostic criteria, pathogenic factors, medical treatment, and prognostic indicators”</w:t>
      </w:r>
      <w:r w:rsidR="00D57BDF" w:rsidRPr="00D57BDF">
        <w:rPr>
          <w:rStyle w:val="af6"/>
          <w:b w:val="0"/>
          <w:sz w:val="28"/>
          <w:szCs w:val="28"/>
          <w:lang w:val="en-US"/>
        </w:rPr>
        <w:t xml:space="preserve"> </w:t>
      </w:r>
      <w:r w:rsidRPr="003A2828">
        <w:rPr>
          <w:sz w:val="28"/>
          <w:szCs w:val="28"/>
          <w:lang w:val="en-US"/>
        </w:rPr>
        <w:t xml:space="preserve">Arch Dermatol, 138 (March 2002): 370-379.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 xml:space="preserve"> Crispian S, Marco C, Sergio G, Paolo P, Roger M. “Update on mucous membrane pemphigoid”. Oral Surgery Oral Medicine Oral Pathology (1999): 56-68</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shd w:val="clear" w:color="auto" w:fill="FFFFFF"/>
          <w:lang w:val="en-US"/>
        </w:rPr>
        <w:t xml:space="preserve">Dedee F. Murrell, Branka M., Fredric C., Catherine P., Razzaque A., Katarzyna W., Masayuki A., Johann B., et all “Definitions and outcome measures for mucous membrane pemphigoid: Recommendations of an </w:t>
      </w:r>
      <w:r w:rsidRPr="003A2828">
        <w:rPr>
          <w:sz w:val="28"/>
          <w:szCs w:val="28"/>
          <w:shd w:val="clear" w:color="auto" w:fill="FFFFFF"/>
          <w:lang w:val="en-US"/>
        </w:rPr>
        <w:lastRenderedPageBreak/>
        <w:t>international panel of experts” Journal of American Academy of Dermatology, Vol. 72, issue 1, (2015) 168-174.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shd w:val="clear" w:color="auto" w:fill="FFFFFF"/>
          <w:lang w:val="en-US"/>
        </w:rPr>
        <w:t>Di Zenzo G., Carrozzo M., Chan LS. “Urban legend series: mucous membrane pemphigoid” Oral Disease N6 (January 2014):20(1):35-54.</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 xml:space="preserve">Emilia A, Janete A, Yasmin C, Luiz C. “Clinicopathological analysis of oral mucous autoimmune disease: A 27-year study”. Med Oral Patol Oral Cir Bucal (2008):94-7.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Eversole LR. “Adhesion molecules and oral mucosal diseases”. Oral Disease. (1996):185–7.</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Eversole LR. “Immunopathology of oral mucosal ulcerative, desquamative, and bullous diseases. Selective review of the literature”. Oral Surg Oral Med Oral Pathol. (1994):555–71.</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 xml:space="preserve">Hiroshi S, Takuji M, Akira I, Kunie M, Takashi H, Takeji N, Nouha H, Zelmira L, Kim Y. “Autoantibodies from patients with cicatricial pemphigoid target different sites in epidermal basement membrane”. The Journal of Investigative Dermatology (1995):370. </w:t>
      </w:r>
    </w:p>
    <w:p w:rsidR="00024340" w:rsidRPr="003A2828" w:rsidRDefault="00024340" w:rsidP="00024340">
      <w:pPr>
        <w:pStyle w:val="a4"/>
        <w:numPr>
          <w:ilvl w:val="0"/>
          <w:numId w:val="18"/>
        </w:numPr>
        <w:spacing w:line="360" w:lineRule="auto"/>
        <w:jc w:val="both"/>
        <w:rPr>
          <w:rFonts w:eastAsiaTheme="minorHAnsi"/>
          <w:sz w:val="28"/>
          <w:szCs w:val="28"/>
          <w:lang w:val="en-US"/>
        </w:rPr>
      </w:pPr>
      <w:r w:rsidRPr="003A2828">
        <w:rPr>
          <w:sz w:val="28"/>
          <w:szCs w:val="28"/>
          <w:lang w:val="en-US"/>
        </w:rPr>
        <w:t>Jolliffe DS, Sim-Davis D.</w:t>
      </w:r>
      <w:r w:rsidRPr="003A2828">
        <w:rPr>
          <w:sz w:val="28"/>
          <w:szCs w:val="28"/>
          <w:shd w:val="clear" w:color="auto" w:fill="FFFFFF"/>
          <w:lang w:val="en-US"/>
        </w:rPr>
        <w:t xml:space="preserve"> “Cicatricial pemphigoid in a young girl: report of a case”.</w:t>
      </w:r>
      <w:r w:rsidRPr="003A2828">
        <w:rPr>
          <w:sz w:val="28"/>
          <w:szCs w:val="28"/>
          <w:lang w:val="en-US"/>
        </w:rPr>
        <w:t xml:space="preserve"> Clin Exp Dermatol. (September 1977):281-4.</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 xml:space="preserve">Kasperkiewicz M., Zillikens D. “The pathophysiology of bullous pemphigoid”. Clinical Reviews in Allergy &amp; Immunology (2007): 67-77. </w:t>
      </w:r>
    </w:p>
    <w:p w:rsidR="00024340" w:rsidRPr="003A2828" w:rsidRDefault="00024340" w:rsidP="00024340">
      <w:pPr>
        <w:pStyle w:val="a4"/>
        <w:numPr>
          <w:ilvl w:val="0"/>
          <w:numId w:val="18"/>
        </w:numPr>
        <w:spacing w:line="360" w:lineRule="auto"/>
        <w:jc w:val="both"/>
        <w:rPr>
          <w:rFonts w:eastAsiaTheme="minorHAnsi"/>
          <w:sz w:val="28"/>
          <w:szCs w:val="28"/>
          <w:lang w:val="en-US"/>
        </w:rPr>
      </w:pPr>
      <w:r w:rsidRPr="003A2828">
        <w:rPr>
          <w:sz w:val="28"/>
          <w:szCs w:val="28"/>
          <w:lang w:val="en-US"/>
        </w:rPr>
        <w:t>Kharfi M, Khaled A, Anane R, Fazaa B, Kamoun MR. “</w:t>
      </w:r>
      <w:r w:rsidRPr="003A2828">
        <w:rPr>
          <w:sz w:val="28"/>
          <w:szCs w:val="28"/>
          <w:shd w:val="clear" w:color="auto" w:fill="FFFFFF"/>
          <w:lang w:val="en-US"/>
        </w:rPr>
        <w:t>Early onset childhood cicatricial pemphigoid: a case report and review of the literature”.</w:t>
      </w:r>
      <w:r w:rsidRPr="003A2828">
        <w:rPr>
          <w:sz w:val="28"/>
          <w:szCs w:val="28"/>
          <w:lang w:val="en-US"/>
        </w:rPr>
        <w:t xml:space="preserve"> Pediatr Dermatol. (Mar-Apr 2010):119-24.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 xml:space="preserve">Laskaris G, Sklavounou A, Stratigos J. “Bullous pemphigoid, cicatricial pemphigoid, and pemphigus vulgaris”. Oral Surg Oral Med Oral Pathology (1982):656-62.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shd w:val="clear" w:color="auto" w:fill="FFFFFF"/>
          <w:lang w:val="en-US"/>
        </w:rPr>
        <w:t>Lazarova Z, Hsu R, Yee C, et al. “Human anti-laminin 5 autoantibodies induce subepidermal blisters in an experimental human skin graft model”. J Invest Dermatol. (2000):178–84.</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shd w:val="clear" w:color="auto" w:fill="FFFFFF"/>
          <w:lang w:val="en-US"/>
        </w:rPr>
        <w:lastRenderedPageBreak/>
        <w:t xml:space="preserve">Lazarova Z, Yee C, Darling T, et al. “Passive transfer of anti-laminin 5 antibodies induces subepidermal blisters in neonatal mice”. Journal of Clinical Investigation (1996):98.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shd w:val="clear" w:color="auto" w:fill="FFFFFF"/>
          <w:lang w:val="en-US"/>
        </w:rPr>
        <w:t>Maley A., Warren M., Hanerman I., Swerlick R., Kharod-Dholakia B., Feldman R. “Rituximab combined white conventional therapy versus conventional therapy alone for the treatment of mucous membrane pemphigoid (MMP)”. J Am Acad Dermatol. (May 2016):835-40.</w:t>
      </w:r>
    </w:p>
    <w:p w:rsidR="00024340" w:rsidRPr="003A2828" w:rsidRDefault="00024340" w:rsidP="00024340">
      <w:pPr>
        <w:pStyle w:val="a4"/>
        <w:numPr>
          <w:ilvl w:val="0"/>
          <w:numId w:val="18"/>
        </w:numPr>
        <w:spacing w:line="360" w:lineRule="auto"/>
        <w:ind w:left="714" w:hanging="357"/>
        <w:jc w:val="both"/>
        <w:rPr>
          <w:sz w:val="28"/>
          <w:szCs w:val="28"/>
          <w:lang w:val="en-US"/>
        </w:rPr>
      </w:pPr>
      <w:r w:rsidRPr="003A2828">
        <w:rPr>
          <w:sz w:val="28"/>
          <w:szCs w:val="28"/>
          <w:lang w:val="en-US"/>
        </w:rPr>
        <w:t>Morris M., Roberts HL. “</w:t>
      </w:r>
      <w:r w:rsidRPr="003A2828">
        <w:rPr>
          <w:rStyle w:val="af6"/>
          <w:b w:val="0"/>
          <w:sz w:val="28"/>
          <w:szCs w:val="28"/>
          <w:lang w:val="en-US"/>
        </w:rPr>
        <w:t>Pemphigus of skin and mucous membrane of mouth associated with “essential shrinking” and pemphigus of conjunctiva”.</w:t>
      </w:r>
      <w:r w:rsidR="00D57BDF" w:rsidRPr="00D57BDF">
        <w:rPr>
          <w:rStyle w:val="af6"/>
          <w:b w:val="0"/>
          <w:sz w:val="28"/>
          <w:szCs w:val="28"/>
          <w:lang w:val="en-US"/>
        </w:rPr>
        <w:t xml:space="preserve"> </w:t>
      </w:r>
      <w:r w:rsidRPr="003A2828">
        <w:rPr>
          <w:sz w:val="28"/>
          <w:szCs w:val="28"/>
          <w:lang w:val="en-US"/>
        </w:rPr>
        <w:t xml:space="preserve">Br J Dermatol, 1 (1888–1889):175-181.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 xml:space="preserve">Murrell DF., Marinovic B., Caux F., Prost C., Ahmed R., Wozniak K., Amagai M., Bauer J. et all. “Definitions and outcome measures for mucous membrane pemphigoid: Recommendations of an international panel of experts” Journal of the American Academy of Dermatology Volume 72, Issue 1, (January 2015): 168-174.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Mobini</w:t>
      </w:r>
      <w:r w:rsidR="00E70BFC" w:rsidRPr="003A2828">
        <w:rPr>
          <w:sz w:val="28"/>
          <w:szCs w:val="28"/>
          <w:lang w:val="en-US"/>
        </w:rPr>
        <w:t xml:space="preserve"> N,</w:t>
      </w:r>
      <w:r w:rsidRPr="003A2828">
        <w:rPr>
          <w:sz w:val="28"/>
          <w:szCs w:val="28"/>
          <w:lang w:val="en-US"/>
        </w:rPr>
        <w:t xml:space="preserve"> Nagarwalla</w:t>
      </w:r>
      <w:r w:rsidR="00E70BFC" w:rsidRPr="003A2828">
        <w:rPr>
          <w:sz w:val="28"/>
          <w:szCs w:val="28"/>
          <w:lang w:val="en-US"/>
        </w:rPr>
        <w:t xml:space="preserve"> N, </w:t>
      </w:r>
      <w:r w:rsidRPr="003A2828">
        <w:rPr>
          <w:sz w:val="28"/>
          <w:szCs w:val="28"/>
          <w:lang w:val="en-US"/>
        </w:rPr>
        <w:t>Ahmed</w:t>
      </w:r>
      <w:r w:rsidR="00E70BFC" w:rsidRPr="003A2828">
        <w:rPr>
          <w:sz w:val="28"/>
          <w:szCs w:val="28"/>
          <w:lang w:val="en-US"/>
        </w:rPr>
        <w:t xml:space="preserve"> A</w:t>
      </w:r>
      <w:r w:rsidRPr="003A2828">
        <w:rPr>
          <w:sz w:val="28"/>
          <w:szCs w:val="28"/>
          <w:lang w:val="en-US"/>
        </w:rPr>
        <w:t>. “Oral Pemphigoid Subset of cicatricial pemphigoid?” Oral Surgery Oral Medicine Oral Pathology (1998):37-43.</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 xml:space="preserve">Nettleship E. “Case of pemphigus affecting skin and conjunctiva and some other mucous membranes”. Trans Ophthal Soc UK (1903):22-4.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Radford CF, Rauz S, Williams GP, Saw VP, Dart JK “</w:t>
      </w:r>
      <w:r w:rsidRPr="003A2828">
        <w:rPr>
          <w:sz w:val="28"/>
          <w:szCs w:val="28"/>
          <w:shd w:val="clear" w:color="auto" w:fill="FFFFFF"/>
          <w:lang w:val="en-US"/>
        </w:rPr>
        <w:t>Incidence, presenting features, and diagnosis of cicatrising conjunctivitis in the United Kingdom”</w:t>
      </w:r>
      <w:r w:rsidRPr="003A2828">
        <w:rPr>
          <w:sz w:val="28"/>
          <w:szCs w:val="28"/>
          <w:lang w:val="en-US"/>
        </w:rPr>
        <w:t xml:space="preserve"> Eye (Lond). (September 2012):1199-208.</w:t>
      </w:r>
    </w:p>
    <w:p w:rsidR="00024340" w:rsidRPr="003A2828" w:rsidRDefault="00024340" w:rsidP="00024340">
      <w:pPr>
        <w:pStyle w:val="a4"/>
        <w:numPr>
          <w:ilvl w:val="0"/>
          <w:numId w:val="18"/>
        </w:numPr>
        <w:spacing w:line="360" w:lineRule="auto"/>
        <w:jc w:val="both"/>
        <w:rPr>
          <w:sz w:val="28"/>
          <w:szCs w:val="28"/>
          <w:lang w:val="en-US"/>
        </w:rPr>
      </w:pPr>
      <w:r w:rsidRPr="003A2828">
        <w:rPr>
          <w:rFonts w:eastAsia="inherit"/>
          <w:sz w:val="28"/>
          <w:szCs w:val="28"/>
          <w:shd w:val="clear" w:color="auto" w:fill="FFFFFF"/>
          <w:lang w:val="en-US"/>
        </w:rPr>
        <w:t>Sacher C, Hunzelmann N. “Cicatrical pemphigoid (mucous membrane pemphigoid): current and emerging therapeutic approaches”. Am J C, Dermatol. (2005):93-103.</w:t>
      </w:r>
    </w:p>
    <w:p w:rsidR="00024340" w:rsidRPr="003A2828" w:rsidRDefault="00024340" w:rsidP="00024340">
      <w:pPr>
        <w:pStyle w:val="a4"/>
        <w:numPr>
          <w:ilvl w:val="0"/>
          <w:numId w:val="18"/>
        </w:numPr>
        <w:spacing w:line="360" w:lineRule="auto"/>
        <w:jc w:val="both"/>
        <w:rPr>
          <w:rStyle w:val="ref-vol"/>
          <w:sz w:val="28"/>
          <w:szCs w:val="28"/>
          <w:lang w:val="en-US"/>
        </w:rPr>
      </w:pPr>
      <w:r w:rsidRPr="003A2828">
        <w:rPr>
          <w:sz w:val="28"/>
          <w:szCs w:val="28"/>
          <w:shd w:val="clear" w:color="auto" w:fill="FFFFFF"/>
          <w:lang w:val="en-US"/>
        </w:rPr>
        <w:t>Schmidt E, Skrobek C, Kromminga A, et al. “Cicatricial pemphigoid: IgA and IgG autoantibodies target epitopes on both intra- and extracellular domains of bullous pemphigoid antigen 180”. </w:t>
      </w:r>
      <w:r w:rsidRPr="003A2828">
        <w:rPr>
          <w:rStyle w:val="ref-journal"/>
          <w:sz w:val="28"/>
          <w:szCs w:val="28"/>
          <w:bdr w:val="none" w:sz="0" w:space="0" w:color="auto" w:frame="1"/>
          <w:shd w:val="clear" w:color="auto" w:fill="FFFFFF"/>
          <w:lang w:val="en-US"/>
        </w:rPr>
        <w:t>Br J Dermatol (</w:t>
      </w:r>
      <w:r w:rsidRPr="003A2828">
        <w:rPr>
          <w:sz w:val="28"/>
          <w:szCs w:val="28"/>
          <w:bdr w:val="none" w:sz="0" w:space="0" w:color="auto" w:frame="1"/>
          <w:shd w:val="clear" w:color="auto" w:fill="FFFFFF"/>
          <w:lang w:val="en-US"/>
        </w:rPr>
        <w:t>2001):</w:t>
      </w:r>
      <w:r w:rsidRPr="003A2828">
        <w:rPr>
          <w:rStyle w:val="ref-vol"/>
          <w:sz w:val="28"/>
          <w:szCs w:val="28"/>
          <w:bdr w:val="none" w:sz="0" w:space="0" w:color="auto" w:frame="1"/>
          <w:shd w:val="clear" w:color="auto" w:fill="FFFFFF"/>
          <w:lang w:val="en-US"/>
        </w:rPr>
        <w:t xml:space="preserve">145. </w:t>
      </w:r>
    </w:p>
    <w:p w:rsidR="00024340" w:rsidRPr="003A2828" w:rsidRDefault="00024340" w:rsidP="00024340">
      <w:pPr>
        <w:pStyle w:val="a4"/>
        <w:numPr>
          <w:ilvl w:val="0"/>
          <w:numId w:val="18"/>
        </w:numPr>
        <w:spacing w:line="360" w:lineRule="auto"/>
        <w:jc w:val="both"/>
        <w:rPr>
          <w:sz w:val="28"/>
          <w:szCs w:val="28"/>
          <w:lang w:val="en-US"/>
        </w:rPr>
      </w:pPr>
      <w:r w:rsidRPr="003A2828">
        <w:rPr>
          <w:rStyle w:val="element-citation"/>
          <w:sz w:val="28"/>
          <w:szCs w:val="28"/>
          <w:bdr w:val="none" w:sz="0" w:space="0" w:color="auto" w:frame="1"/>
          <w:shd w:val="clear" w:color="auto" w:fill="FFFFFF"/>
          <w:lang w:val="en-US"/>
        </w:rPr>
        <w:t>Schmidt E, Zillikens D. “Pemphigoid diseases”. </w:t>
      </w:r>
      <w:r w:rsidRPr="003A2828">
        <w:rPr>
          <w:rStyle w:val="ref-journal"/>
          <w:sz w:val="28"/>
          <w:szCs w:val="28"/>
          <w:bdr w:val="none" w:sz="0" w:space="0" w:color="auto" w:frame="1"/>
          <w:shd w:val="clear" w:color="auto" w:fill="FFFFFF"/>
          <w:lang w:val="en-US"/>
        </w:rPr>
        <w:t>Lancet. (</w:t>
      </w:r>
      <w:r w:rsidRPr="003A2828">
        <w:rPr>
          <w:rStyle w:val="element-citation"/>
          <w:sz w:val="28"/>
          <w:szCs w:val="28"/>
          <w:bdr w:val="none" w:sz="0" w:space="0" w:color="auto" w:frame="1"/>
          <w:shd w:val="clear" w:color="auto" w:fill="FFFFFF"/>
          <w:lang w:val="en-US"/>
        </w:rPr>
        <w:t>2013):320–32</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lastRenderedPageBreak/>
        <w:t>Shinkuma S, McMillan JR, Shimizu H. “Ultrastructure and molecular pathogenesis of epidermolysis bullosa”. Clinical Dermatology (2011):412-419.</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 xml:space="preserve"> Shklar G, McCarthy PL. “Oral manifestations of benign mucous membrane pemphigus (mucous membrane pemphigoid)”. Oral Surg Oral Med Oral Pathology (1959):950-66.</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shd w:val="clear" w:color="auto" w:fill="FFFFFF"/>
          <w:lang w:val="en-US"/>
        </w:rPr>
        <w:t>Srikumaran D, Akpek EK. “Mucous membrane pemphigoid: recent advances”. </w:t>
      </w:r>
      <w:r w:rsidRPr="003A2828">
        <w:rPr>
          <w:rStyle w:val="ref-journal"/>
          <w:sz w:val="28"/>
          <w:szCs w:val="28"/>
          <w:bdr w:val="none" w:sz="0" w:space="0" w:color="auto" w:frame="1"/>
          <w:shd w:val="clear" w:color="auto" w:fill="FFFFFF"/>
          <w:lang w:val="en-US"/>
        </w:rPr>
        <w:t>Current opinion in ophthalmology</w:t>
      </w:r>
      <w:r w:rsidRPr="003A2828">
        <w:rPr>
          <w:sz w:val="28"/>
          <w:szCs w:val="28"/>
          <w:lang w:val="en-US"/>
        </w:rPr>
        <w:t xml:space="preserve"> (November 2012):523-7. </w:t>
      </w:r>
    </w:p>
    <w:p w:rsidR="00024340" w:rsidRPr="003A2828" w:rsidRDefault="00024340" w:rsidP="00024340">
      <w:pPr>
        <w:pStyle w:val="a4"/>
        <w:numPr>
          <w:ilvl w:val="0"/>
          <w:numId w:val="18"/>
        </w:numPr>
        <w:spacing w:line="360" w:lineRule="auto"/>
        <w:jc w:val="both"/>
        <w:rPr>
          <w:rFonts w:eastAsiaTheme="minorHAnsi"/>
          <w:sz w:val="28"/>
          <w:szCs w:val="28"/>
          <w:lang w:val="en-US"/>
        </w:rPr>
      </w:pPr>
      <w:r w:rsidRPr="003A2828">
        <w:rPr>
          <w:sz w:val="28"/>
          <w:szCs w:val="28"/>
          <w:lang w:val="en-US"/>
        </w:rPr>
        <w:t xml:space="preserve">Thost A. “Der chroniscbe schleimhantpemphigus der oberen luftwege”. Arch Laryng u Rhin (1911):459-78. </w:t>
      </w:r>
    </w:p>
    <w:p w:rsidR="00024340" w:rsidRPr="003A2828" w:rsidRDefault="00024340" w:rsidP="00024340">
      <w:pPr>
        <w:pStyle w:val="a4"/>
        <w:numPr>
          <w:ilvl w:val="0"/>
          <w:numId w:val="18"/>
        </w:numPr>
        <w:spacing w:line="360" w:lineRule="auto"/>
        <w:jc w:val="both"/>
        <w:rPr>
          <w:rFonts w:eastAsiaTheme="minorHAnsi"/>
          <w:sz w:val="28"/>
          <w:szCs w:val="28"/>
          <w:lang w:val="en-US"/>
        </w:rPr>
      </w:pPr>
      <w:r w:rsidRPr="003A2828">
        <w:rPr>
          <w:sz w:val="28"/>
          <w:szCs w:val="28"/>
          <w:lang w:val="en-US"/>
        </w:rPr>
        <w:t xml:space="preserve">Thost A. “Ober chronischen pemphigus der schleimhaute”. Monatschr Ohrenheilk (1896):165-74.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Van Joost T, Van't Veen AJ. “</w:t>
      </w:r>
      <w:r w:rsidRPr="003A2828">
        <w:rPr>
          <w:sz w:val="28"/>
          <w:szCs w:val="28"/>
          <w:shd w:val="clear" w:color="auto" w:fill="FFFFFF"/>
          <w:lang w:val="en-US"/>
        </w:rPr>
        <w:t>Drug-induced cicatricial pemphigoid and acquired epidermolysis bullosa”.</w:t>
      </w:r>
      <w:r w:rsidRPr="003A2828">
        <w:rPr>
          <w:sz w:val="28"/>
          <w:szCs w:val="28"/>
          <w:lang w:val="en-US"/>
        </w:rPr>
        <w:t xml:space="preserve"> Clin Dermatol. (Oct-Dec 1993):521-7. </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 xml:space="preserve">Walter F., Lever M.D. “Pemphigus and pemphigoid: A review of the advances made since 1964” Journal of the American Academy of Dermatology Volume 1, Issue 1, (July 1979), 2-31.  </w:t>
      </w:r>
    </w:p>
    <w:p w:rsidR="00024340" w:rsidRPr="003A2828" w:rsidRDefault="00024340" w:rsidP="00024340">
      <w:pPr>
        <w:pStyle w:val="a4"/>
        <w:numPr>
          <w:ilvl w:val="0"/>
          <w:numId w:val="18"/>
        </w:numPr>
        <w:spacing w:line="360" w:lineRule="auto"/>
        <w:jc w:val="both"/>
        <w:rPr>
          <w:rFonts w:eastAsiaTheme="minorHAnsi"/>
          <w:sz w:val="28"/>
          <w:szCs w:val="28"/>
          <w:lang w:val="en-US"/>
        </w:rPr>
      </w:pPr>
      <w:r w:rsidRPr="003A2828">
        <w:rPr>
          <w:sz w:val="28"/>
          <w:szCs w:val="28"/>
          <w:lang w:val="en-US"/>
        </w:rPr>
        <w:t>Wichmann JE. “</w:t>
      </w:r>
      <w:r w:rsidRPr="003A2828">
        <w:rPr>
          <w:rStyle w:val="af6"/>
          <w:b w:val="0"/>
          <w:sz w:val="28"/>
          <w:szCs w:val="28"/>
          <w:lang w:val="en-US"/>
        </w:rPr>
        <w:t xml:space="preserve">Ideen zur Diagnostik”. </w:t>
      </w:r>
      <w:r w:rsidRPr="003A2828">
        <w:rPr>
          <w:sz w:val="28"/>
          <w:szCs w:val="28"/>
          <w:lang w:val="en-US"/>
        </w:rPr>
        <w:t xml:space="preserve">Beobachtenden Aerzten Mitgetheilet, Vol 1, Helwing, Hannover (1794): 89-92. </w:t>
      </w:r>
    </w:p>
    <w:p w:rsidR="00024340" w:rsidRPr="003A2828" w:rsidRDefault="00024340" w:rsidP="00024340">
      <w:pPr>
        <w:pStyle w:val="a4"/>
        <w:numPr>
          <w:ilvl w:val="0"/>
          <w:numId w:val="18"/>
        </w:numPr>
        <w:spacing w:line="360" w:lineRule="auto"/>
        <w:ind w:left="714" w:hanging="357"/>
        <w:jc w:val="both"/>
        <w:rPr>
          <w:sz w:val="28"/>
          <w:szCs w:val="28"/>
          <w:lang w:val="en-US"/>
        </w:rPr>
      </w:pPr>
      <w:r w:rsidRPr="003A2828">
        <w:rPr>
          <w:sz w:val="28"/>
          <w:szCs w:val="28"/>
          <w:shd w:val="clear" w:color="auto" w:fill="FFFFFF"/>
          <w:lang w:val="en-US"/>
        </w:rPr>
        <w:t>Woo SBGM. “Ulcerative, vesicular, and bullous lesions”. </w:t>
      </w:r>
      <w:r w:rsidRPr="003A2828">
        <w:rPr>
          <w:rStyle w:val="ref-journal"/>
          <w:sz w:val="28"/>
          <w:szCs w:val="28"/>
          <w:bdr w:val="none" w:sz="0" w:space="0" w:color="auto" w:frame="1"/>
          <w:shd w:val="clear" w:color="auto" w:fill="FFFFFF"/>
          <w:lang w:val="en-US"/>
        </w:rPr>
        <w:t>Burket’s Oral Medicine: Diagnosis and Treatment.</w:t>
      </w:r>
      <w:r w:rsidRPr="003A2828">
        <w:rPr>
          <w:sz w:val="28"/>
          <w:szCs w:val="28"/>
          <w:shd w:val="clear" w:color="auto" w:fill="FFFFFF"/>
          <w:lang w:val="en-US"/>
        </w:rPr>
        <w:t> 11. Hamilton: B.C. Decker Inc; (2008).</w:t>
      </w:r>
    </w:p>
    <w:p w:rsidR="00024340" w:rsidRPr="003A2828" w:rsidRDefault="00024340" w:rsidP="00024340">
      <w:pPr>
        <w:pStyle w:val="a4"/>
        <w:numPr>
          <w:ilvl w:val="0"/>
          <w:numId w:val="18"/>
        </w:numPr>
        <w:spacing w:line="360" w:lineRule="auto"/>
        <w:jc w:val="both"/>
        <w:rPr>
          <w:sz w:val="28"/>
          <w:szCs w:val="28"/>
          <w:lang w:val="en-US"/>
        </w:rPr>
      </w:pPr>
      <w:r w:rsidRPr="003A2828">
        <w:rPr>
          <w:sz w:val="28"/>
          <w:szCs w:val="28"/>
          <w:lang w:val="en-US"/>
        </w:rPr>
        <w:t>Yancey KB, Egan CA. “Pemphigoid: clinical, histologic, immunopathologic, and therapeutic considerations”. Journal of the American Medical Association (July 2000):350-6.</w:t>
      </w:r>
    </w:p>
    <w:p w:rsidR="00762F9B" w:rsidRPr="003A2828" w:rsidRDefault="00013AD2" w:rsidP="00762F9B">
      <w:pPr>
        <w:pStyle w:val="a4"/>
        <w:numPr>
          <w:ilvl w:val="0"/>
          <w:numId w:val="18"/>
        </w:numPr>
        <w:spacing w:line="360" w:lineRule="auto"/>
        <w:jc w:val="both"/>
        <w:rPr>
          <w:sz w:val="28"/>
          <w:szCs w:val="28"/>
          <w:lang w:val="en-US"/>
        </w:rPr>
      </w:pPr>
      <w:hyperlink r:id="rId25">
        <w:r w:rsidR="00762F9B" w:rsidRPr="003A2828">
          <w:rPr>
            <w:sz w:val="28"/>
            <w:szCs w:val="28"/>
            <w:u w:val="single"/>
            <w:lang w:val="en-US"/>
          </w:rPr>
          <w:t>https://scholarlypages.org/Articles/otolaryngology/orr-1-002.pdf</w:t>
        </w:r>
      </w:hyperlink>
    </w:p>
    <w:p w:rsidR="006C6847" w:rsidRPr="007944F3" w:rsidRDefault="00013AD2" w:rsidP="007944F3">
      <w:pPr>
        <w:pStyle w:val="a4"/>
        <w:numPr>
          <w:ilvl w:val="0"/>
          <w:numId w:val="18"/>
        </w:numPr>
        <w:spacing w:line="360" w:lineRule="auto"/>
        <w:jc w:val="both"/>
        <w:rPr>
          <w:sz w:val="28"/>
          <w:szCs w:val="28"/>
          <w:lang w:val="en-US"/>
        </w:rPr>
      </w:pPr>
      <w:hyperlink r:id="rId26" w:history="1">
        <w:r w:rsidR="00940CC7" w:rsidRPr="003A2828">
          <w:rPr>
            <w:rStyle w:val="a5"/>
            <w:color w:val="auto"/>
            <w:sz w:val="28"/>
            <w:szCs w:val="28"/>
            <w:shd w:val="clear" w:color="auto" w:fill="FFFFFF"/>
            <w:lang w:val="en-US"/>
          </w:rPr>
          <w:t>https://emedicine.medscape.com/article/1062534-overview</w:t>
        </w:r>
      </w:hyperlink>
      <w:r w:rsidR="00940CC7" w:rsidRPr="003A2828">
        <w:rPr>
          <w:sz w:val="28"/>
          <w:szCs w:val="28"/>
          <w:shd w:val="clear" w:color="auto" w:fill="FFFFFF"/>
          <w:lang w:val="en-US"/>
        </w:rPr>
        <w:t>.</w:t>
      </w:r>
    </w:p>
    <w:sectPr w:rsidR="006C6847" w:rsidRPr="007944F3" w:rsidSect="0089231E">
      <w:headerReference w:type="even" r:id="rId27"/>
      <w:headerReference w:type="default" r:id="rId28"/>
      <w:footerReference w:type="even" r:id="rId29"/>
      <w:footerReference w:type="default" r:id="rId30"/>
      <w:headerReference w:type="first" r:id="rId31"/>
      <w:footerReference w:type="first" r:id="rId32"/>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13AD2" w:rsidRDefault="00013AD2" w:rsidP="0089231E">
      <w:r>
        <w:separator/>
      </w:r>
    </w:p>
  </w:endnote>
  <w:endnote w:type="continuationSeparator" w:id="0">
    <w:p w:rsidR="00013AD2" w:rsidRDefault="00013AD2" w:rsidP="008923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inherit">
    <w:altName w:val="Cambria"/>
    <w:panose1 w:val="020B0604020202020204"/>
    <w:charset w:val="00"/>
    <w:family w:val="roman"/>
    <w:notTrueType/>
    <w:pitch w:val="default"/>
  </w:font>
  <w:font w:name="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1"/>
      </w:rPr>
      <w:id w:val="-1567035442"/>
      <w:docPartObj>
        <w:docPartGallery w:val="Page Numbers (Bottom of Page)"/>
        <w:docPartUnique/>
      </w:docPartObj>
    </w:sdtPr>
    <w:sdtEndPr>
      <w:rPr>
        <w:rStyle w:val="af1"/>
      </w:rPr>
    </w:sdtEndPr>
    <w:sdtContent>
      <w:p w:rsidR="004E2308" w:rsidRDefault="004E2308" w:rsidP="00860A54">
        <w:pPr>
          <w:pStyle w:val="af"/>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end"/>
        </w:r>
      </w:p>
    </w:sdtContent>
  </w:sdt>
  <w:p w:rsidR="004E2308" w:rsidRDefault="004E2308">
    <w:pPr>
      <w:pStyle w:val="a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af1"/>
      </w:rPr>
      <w:id w:val="651264135"/>
      <w:docPartObj>
        <w:docPartGallery w:val="Page Numbers (Bottom of Page)"/>
        <w:docPartUnique/>
      </w:docPartObj>
    </w:sdtPr>
    <w:sdtEndPr>
      <w:rPr>
        <w:rStyle w:val="af1"/>
      </w:rPr>
    </w:sdtEndPr>
    <w:sdtContent>
      <w:p w:rsidR="004E2308" w:rsidRDefault="004E2308" w:rsidP="00860A54">
        <w:pPr>
          <w:pStyle w:val="af"/>
          <w:framePr w:wrap="none" w:vAnchor="text" w:hAnchor="margin" w:xAlign="center" w:y="1"/>
          <w:rPr>
            <w:rStyle w:val="af1"/>
          </w:rPr>
        </w:pPr>
        <w:r>
          <w:rPr>
            <w:rStyle w:val="af1"/>
          </w:rPr>
          <w:fldChar w:fldCharType="begin"/>
        </w:r>
        <w:r>
          <w:rPr>
            <w:rStyle w:val="af1"/>
          </w:rPr>
          <w:instrText xml:space="preserve"> PAGE </w:instrText>
        </w:r>
        <w:r>
          <w:rPr>
            <w:rStyle w:val="af1"/>
          </w:rPr>
          <w:fldChar w:fldCharType="separate"/>
        </w:r>
        <w:r>
          <w:rPr>
            <w:rStyle w:val="af1"/>
            <w:noProof/>
          </w:rPr>
          <w:t>56</w:t>
        </w:r>
        <w:r>
          <w:rPr>
            <w:rStyle w:val="af1"/>
          </w:rPr>
          <w:fldChar w:fldCharType="end"/>
        </w:r>
      </w:p>
    </w:sdtContent>
  </w:sdt>
  <w:p w:rsidR="004E2308" w:rsidRDefault="004E2308">
    <w:pPr>
      <w:pStyle w:val="a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2308" w:rsidRDefault="004E2308">
    <w:pPr>
      <w:pStyle w:val="a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13AD2" w:rsidRDefault="00013AD2" w:rsidP="0089231E">
      <w:r>
        <w:separator/>
      </w:r>
    </w:p>
  </w:footnote>
  <w:footnote w:type="continuationSeparator" w:id="0">
    <w:p w:rsidR="00013AD2" w:rsidRDefault="00013AD2" w:rsidP="0089231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2308" w:rsidRDefault="004E2308">
    <w:pPr>
      <w:pStyle w:val="af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2308" w:rsidRDefault="004E2308">
    <w:pPr>
      <w:pStyle w:val="af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E2308" w:rsidRDefault="004E2308">
    <w:pPr>
      <w:pStyle w:val="af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22291D"/>
    <w:multiLevelType w:val="hybridMultilevel"/>
    <w:tmpl w:val="01EE84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BA0068"/>
    <w:multiLevelType w:val="multilevel"/>
    <w:tmpl w:val="75FA9C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A6D279F"/>
    <w:multiLevelType w:val="multilevel"/>
    <w:tmpl w:val="85E2D01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C9E3CE4"/>
    <w:multiLevelType w:val="multilevel"/>
    <w:tmpl w:val="8D5A205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D967752"/>
    <w:multiLevelType w:val="multilevel"/>
    <w:tmpl w:val="A3184130"/>
    <w:lvl w:ilvl="0">
      <w:start w:val="3"/>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4AE1D2B"/>
    <w:multiLevelType w:val="multilevel"/>
    <w:tmpl w:val="56209B3C"/>
    <w:lvl w:ilvl="0">
      <w:start w:val="1"/>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1C291786"/>
    <w:multiLevelType w:val="hybridMultilevel"/>
    <w:tmpl w:val="3ADA1E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562656B"/>
    <w:multiLevelType w:val="hybridMultilevel"/>
    <w:tmpl w:val="140EC3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282978FF"/>
    <w:multiLevelType w:val="hybridMultilevel"/>
    <w:tmpl w:val="A92220A0"/>
    <w:lvl w:ilvl="0" w:tplc="77883884">
      <w:start w:val="1"/>
      <w:numFmt w:val="decimal"/>
      <w:lvlText w:val="%1."/>
      <w:lvlJc w:val="left"/>
      <w:pPr>
        <w:ind w:left="760" w:hanging="40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9847662"/>
    <w:multiLevelType w:val="hybridMultilevel"/>
    <w:tmpl w:val="62D4EE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C9B7379"/>
    <w:multiLevelType w:val="multilevel"/>
    <w:tmpl w:val="D164A4E4"/>
    <w:lvl w:ilvl="0">
      <w:start w:val="2"/>
      <w:numFmt w:val="decimal"/>
      <w:lvlText w:val="%1."/>
      <w:lvlJc w:val="left"/>
      <w:pPr>
        <w:ind w:left="450" w:hanging="450"/>
      </w:pPr>
      <w:rPr>
        <w:rFonts w:cstheme="majorBidi" w:hint="default"/>
      </w:rPr>
    </w:lvl>
    <w:lvl w:ilvl="1">
      <w:start w:val="2"/>
      <w:numFmt w:val="decimal"/>
      <w:lvlText w:val="%1.%2."/>
      <w:lvlJc w:val="left"/>
      <w:pPr>
        <w:ind w:left="720" w:hanging="720"/>
      </w:pPr>
      <w:rPr>
        <w:rFonts w:cstheme="majorBidi" w:hint="default"/>
      </w:rPr>
    </w:lvl>
    <w:lvl w:ilvl="2">
      <w:start w:val="1"/>
      <w:numFmt w:val="decimal"/>
      <w:lvlText w:val="%1.%2.%3."/>
      <w:lvlJc w:val="left"/>
      <w:pPr>
        <w:ind w:left="720" w:hanging="720"/>
      </w:pPr>
      <w:rPr>
        <w:rFonts w:cstheme="majorBidi" w:hint="default"/>
        <w:i w:val="0"/>
      </w:rPr>
    </w:lvl>
    <w:lvl w:ilvl="3">
      <w:start w:val="1"/>
      <w:numFmt w:val="decimal"/>
      <w:lvlText w:val="%1.%2.%3.%4."/>
      <w:lvlJc w:val="left"/>
      <w:pPr>
        <w:ind w:left="1080" w:hanging="1080"/>
      </w:pPr>
      <w:rPr>
        <w:rFonts w:cstheme="majorBidi" w:hint="default"/>
      </w:rPr>
    </w:lvl>
    <w:lvl w:ilvl="4">
      <w:start w:val="1"/>
      <w:numFmt w:val="decimal"/>
      <w:lvlText w:val="%1.%2.%3.%4.%5."/>
      <w:lvlJc w:val="left"/>
      <w:pPr>
        <w:ind w:left="1080" w:hanging="1080"/>
      </w:pPr>
      <w:rPr>
        <w:rFonts w:cstheme="majorBidi" w:hint="default"/>
      </w:rPr>
    </w:lvl>
    <w:lvl w:ilvl="5">
      <w:start w:val="1"/>
      <w:numFmt w:val="decimal"/>
      <w:lvlText w:val="%1.%2.%3.%4.%5.%6."/>
      <w:lvlJc w:val="left"/>
      <w:pPr>
        <w:ind w:left="1440" w:hanging="1440"/>
      </w:pPr>
      <w:rPr>
        <w:rFonts w:cstheme="majorBidi" w:hint="default"/>
      </w:rPr>
    </w:lvl>
    <w:lvl w:ilvl="6">
      <w:start w:val="1"/>
      <w:numFmt w:val="decimal"/>
      <w:lvlText w:val="%1.%2.%3.%4.%5.%6.%7."/>
      <w:lvlJc w:val="left"/>
      <w:pPr>
        <w:ind w:left="1800" w:hanging="1800"/>
      </w:pPr>
      <w:rPr>
        <w:rFonts w:cstheme="majorBidi" w:hint="default"/>
      </w:rPr>
    </w:lvl>
    <w:lvl w:ilvl="7">
      <w:start w:val="1"/>
      <w:numFmt w:val="decimal"/>
      <w:lvlText w:val="%1.%2.%3.%4.%5.%6.%7.%8."/>
      <w:lvlJc w:val="left"/>
      <w:pPr>
        <w:ind w:left="1800" w:hanging="1800"/>
      </w:pPr>
      <w:rPr>
        <w:rFonts w:cstheme="majorBidi" w:hint="default"/>
      </w:rPr>
    </w:lvl>
    <w:lvl w:ilvl="8">
      <w:start w:val="1"/>
      <w:numFmt w:val="decimal"/>
      <w:lvlText w:val="%1.%2.%3.%4.%5.%6.%7.%8.%9."/>
      <w:lvlJc w:val="left"/>
      <w:pPr>
        <w:ind w:left="2160" w:hanging="2160"/>
      </w:pPr>
      <w:rPr>
        <w:rFonts w:cstheme="majorBidi" w:hint="default"/>
      </w:rPr>
    </w:lvl>
  </w:abstractNum>
  <w:abstractNum w:abstractNumId="11" w15:restartNumberingAfterBreak="0">
    <w:nsid w:val="3972124E"/>
    <w:multiLevelType w:val="multilevel"/>
    <w:tmpl w:val="82B6F1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3B014350"/>
    <w:multiLevelType w:val="multilevel"/>
    <w:tmpl w:val="36A4851A"/>
    <w:lvl w:ilvl="0">
      <w:start w:val="1"/>
      <w:numFmt w:val="decimal"/>
      <w:lvlText w:val="%1."/>
      <w:lvlJc w:val="left"/>
      <w:pPr>
        <w:ind w:left="660" w:hanging="6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41A52A97"/>
    <w:multiLevelType w:val="hybridMultilevel"/>
    <w:tmpl w:val="1E04DD9E"/>
    <w:lvl w:ilvl="0" w:tplc="04190001">
      <w:start w:val="1"/>
      <w:numFmt w:val="bullet"/>
      <w:lvlText w:val=""/>
      <w:lvlJc w:val="left"/>
      <w:pPr>
        <w:ind w:left="1380" w:hanging="360"/>
      </w:pPr>
      <w:rPr>
        <w:rFonts w:ascii="Symbol" w:hAnsi="Symbol" w:hint="default"/>
      </w:rPr>
    </w:lvl>
    <w:lvl w:ilvl="1" w:tplc="04190003" w:tentative="1">
      <w:start w:val="1"/>
      <w:numFmt w:val="bullet"/>
      <w:lvlText w:val="o"/>
      <w:lvlJc w:val="left"/>
      <w:pPr>
        <w:ind w:left="2100" w:hanging="360"/>
      </w:pPr>
      <w:rPr>
        <w:rFonts w:ascii="Courier New" w:hAnsi="Courier New" w:cs="Courier New" w:hint="default"/>
      </w:rPr>
    </w:lvl>
    <w:lvl w:ilvl="2" w:tplc="04190005" w:tentative="1">
      <w:start w:val="1"/>
      <w:numFmt w:val="bullet"/>
      <w:lvlText w:val=""/>
      <w:lvlJc w:val="left"/>
      <w:pPr>
        <w:ind w:left="2820" w:hanging="360"/>
      </w:pPr>
      <w:rPr>
        <w:rFonts w:ascii="Wingdings" w:hAnsi="Wingdings" w:hint="default"/>
      </w:rPr>
    </w:lvl>
    <w:lvl w:ilvl="3" w:tplc="04190001" w:tentative="1">
      <w:start w:val="1"/>
      <w:numFmt w:val="bullet"/>
      <w:lvlText w:val=""/>
      <w:lvlJc w:val="left"/>
      <w:pPr>
        <w:ind w:left="3540" w:hanging="360"/>
      </w:pPr>
      <w:rPr>
        <w:rFonts w:ascii="Symbol" w:hAnsi="Symbol" w:hint="default"/>
      </w:rPr>
    </w:lvl>
    <w:lvl w:ilvl="4" w:tplc="04190003" w:tentative="1">
      <w:start w:val="1"/>
      <w:numFmt w:val="bullet"/>
      <w:lvlText w:val="o"/>
      <w:lvlJc w:val="left"/>
      <w:pPr>
        <w:ind w:left="4260" w:hanging="360"/>
      </w:pPr>
      <w:rPr>
        <w:rFonts w:ascii="Courier New" w:hAnsi="Courier New" w:cs="Courier New" w:hint="default"/>
      </w:rPr>
    </w:lvl>
    <w:lvl w:ilvl="5" w:tplc="04190005" w:tentative="1">
      <w:start w:val="1"/>
      <w:numFmt w:val="bullet"/>
      <w:lvlText w:val=""/>
      <w:lvlJc w:val="left"/>
      <w:pPr>
        <w:ind w:left="4980" w:hanging="360"/>
      </w:pPr>
      <w:rPr>
        <w:rFonts w:ascii="Wingdings" w:hAnsi="Wingdings" w:hint="default"/>
      </w:rPr>
    </w:lvl>
    <w:lvl w:ilvl="6" w:tplc="04190001" w:tentative="1">
      <w:start w:val="1"/>
      <w:numFmt w:val="bullet"/>
      <w:lvlText w:val=""/>
      <w:lvlJc w:val="left"/>
      <w:pPr>
        <w:ind w:left="5700" w:hanging="360"/>
      </w:pPr>
      <w:rPr>
        <w:rFonts w:ascii="Symbol" w:hAnsi="Symbol" w:hint="default"/>
      </w:rPr>
    </w:lvl>
    <w:lvl w:ilvl="7" w:tplc="04190003" w:tentative="1">
      <w:start w:val="1"/>
      <w:numFmt w:val="bullet"/>
      <w:lvlText w:val="o"/>
      <w:lvlJc w:val="left"/>
      <w:pPr>
        <w:ind w:left="6420" w:hanging="360"/>
      </w:pPr>
      <w:rPr>
        <w:rFonts w:ascii="Courier New" w:hAnsi="Courier New" w:cs="Courier New" w:hint="default"/>
      </w:rPr>
    </w:lvl>
    <w:lvl w:ilvl="8" w:tplc="04190005" w:tentative="1">
      <w:start w:val="1"/>
      <w:numFmt w:val="bullet"/>
      <w:lvlText w:val=""/>
      <w:lvlJc w:val="left"/>
      <w:pPr>
        <w:ind w:left="7140" w:hanging="360"/>
      </w:pPr>
      <w:rPr>
        <w:rFonts w:ascii="Wingdings" w:hAnsi="Wingdings" w:hint="default"/>
      </w:rPr>
    </w:lvl>
  </w:abstractNum>
  <w:abstractNum w:abstractNumId="14" w15:restartNumberingAfterBreak="0">
    <w:nsid w:val="46306484"/>
    <w:multiLevelType w:val="hybridMultilevel"/>
    <w:tmpl w:val="D6922D84"/>
    <w:lvl w:ilvl="0" w:tplc="04190001">
      <w:start w:val="1"/>
      <w:numFmt w:val="bullet"/>
      <w:lvlText w:val=""/>
      <w:lvlJc w:val="left"/>
      <w:pPr>
        <w:ind w:left="2149" w:hanging="360"/>
      </w:pPr>
      <w:rPr>
        <w:rFonts w:ascii="Symbol" w:hAnsi="Symbol" w:hint="default"/>
      </w:rPr>
    </w:lvl>
    <w:lvl w:ilvl="1" w:tplc="04190003" w:tentative="1">
      <w:start w:val="1"/>
      <w:numFmt w:val="bullet"/>
      <w:lvlText w:val="o"/>
      <w:lvlJc w:val="left"/>
      <w:pPr>
        <w:ind w:left="2869" w:hanging="360"/>
      </w:pPr>
      <w:rPr>
        <w:rFonts w:ascii="Courier New" w:hAnsi="Courier New" w:cs="Courier New" w:hint="default"/>
      </w:rPr>
    </w:lvl>
    <w:lvl w:ilvl="2" w:tplc="04190005" w:tentative="1">
      <w:start w:val="1"/>
      <w:numFmt w:val="bullet"/>
      <w:lvlText w:val=""/>
      <w:lvlJc w:val="left"/>
      <w:pPr>
        <w:ind w:left="3589" w:hanging="360"/>
      </w:pPr>
      <w:rPr>
        <w:rFonts w:ascii="Wingdings" w:hAnsi="Wingdings" w:hint="default"/>
      </w:rPr>
    </w:lvl>
    <w:lvl w:ilvl="3" w:tplc="04190001" w:tentative="1">
      <w:start w:val="1"/>
      <w:numFmt w:val="bullet"/>
      <w:lvlText w:val=""/>
      <w:lvlJc w:val="left"/>
      <w:pPr>
        <w:ind w:left="4309" w:hanging="360"/>
      </w:pPr>
      <w:rPr>
        <w:rFonts w:ascii="Symbol" w:hAnsi="Symbol" w:hint="default"/>
      </w:rPr>
    </w:lvl>
    <w:lvl w:ilvl="4" w:tplc="04190003" w:tentative="1">
      <w:start w:val="1"/>
      <w:numFmt w:val="bullet"/>
      <w:lvlText w:val="o"/>
      <w:lvlJc w:val="left"/>
      <w:pPr>
        <w:ind w:left="5029" w:hanging="360"/>
      </w:pPr>
      <w:rPr>
        <w:rFonts w:ascii="Courier New" w:hAnsi="Courier New" w:cs="Courier New" w:hint="default"/>
      </w:rPr>
    </w:lvl>
    <w:lvl w:ilvl="5" w:tplc="04190005" w:tentative="1">
      <w:start w:val="1"/>
      <w:numFmt w:val="bullet"/>
      <w:lvlText w:val=""/>
      <w:lvlJc w:val="left"/>
      <w:pPr>
        <w:ind w:left="5749" w:hanging="360"/>
      </w:pPr>
      <w:rPr>
        <w:rFonts w:ascii="Wingdings" w:hAnsi="Wingdings" w:hint="default"/>
      </w:rPr>
    </w:lvl>
    <w:lvl w:ilvl="6" w:tplc="04190001" w:tentative="1">
      <w:start w:val="1"/>
      <w:numFmt w:val="bullet"/>
      <w:lvlText w:val=""/>
      <w:lvlJc w:val="left"/>
      <w:pPr>
        <w:ind w:left="6469" w:hanging="360"/>
      </w:pPr>
      <w:rPr>
        <w:rFonts w:ascii="Symbol" w:hAnsi="Symbol" w:hint="default"/>
      </w:rPr>
    </w:lvl>
    <w:lvl w:ilvl="7" w:tplc="04190003" w:tentative="1">
      <w:start w:val="1"/>
      <w:numFmt w:val="bullet"/>
      <w:lvlText w:val="o"/>
      <w:lvlJc w:val="left"/>
      <w:pPr>
        <w:ind w:left="7189" w:hanging="360"/>
      </w:pPr>
      <w:rPr>
        <w:rFonts w:ascii="Courier New" w:hAnsi="Courier New" w:cs="Courier New" w:hint="default"/>
      </w:rPr>
    </w:lvl>
    <w:lvl w:ilvl="8" w:tplc="04190005" w:tentative="1">
      <w:start w:val="1"/>
      <w:numFmt w:val="bullet"/>
      <w:lvlText w:val=""/>
      <w:lvlJc w:val="left"/>
      <w:pPr>
        <w:ind w:left="7909" w:hanging="360"/>
      </w:pPr>
      <w:rPr>
        <w:rFonts w:ascii="Wingdings" w:hAnsi="Wingdings" w:hint="default"/>
      </w:rPr>
    </w:lvl>
  </w:abstractNum>
  <w:abstractNum w:abstractNumId="15" w15:restartNumberingAfterBreak="0">
    <w:nsid w:val="484D7F03"/>
    <w:multiLevelType w:val="hybridMultilevel"/>
    <w:tmpl w:val="145E9B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499E7007"/>
    <w:multiLevelType w:val="multilevel"/>
    <w:tmpl w:val="3C223B92"/>
    <w:lvl w:ilvl="0">
      <w:start w:val="1"/>
      <w:numFmt w:val="decimal"/>
      <w:lvlText w:val="%1."/>
      <w:lvlJc w:val="left"/>
      <w:pPr>
        <w:ind w:left="440" w:hanging="4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49D06EFD"/>
    <w:multiLevelType w:val="multilevel"/>
    <w:tmpl w:val="7E7A6EC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506D1FA4"/>
    <w:multiLevelType w:val="multilevel"/>
    <w:tmpl w:val="1622599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541F77DE"/>
    <w:multiLevelType w:val="hybridMultilevel"/>
    <w:tmpl w:val="82B6F1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914222D"/>
    <w:multiLevelType w:val="hybridMultilevel"/>
    <w:tmpl w:val="C15A34EC"/>
    <w:lvl w:ilvl="0" w:tplc="DDF82476">
      <w:start w:val="1"/>
      <w:numFmt w:val="none"/>
      <w:lvlText w:val="3.1."/>
      <w:lvlJc w:val="left"/>
      <w:pPr>
        <w:ind w:left="360" w:hanging="360"/>
      </w:pPr>
      <w:rPr>
        <w:rFonts w:hint="default"/>
      </w:rPr>
    </w:lvl>
    <w:lvl w:ilvl="1" w:tplc="BDE8204A">
      <w:start w:val="1"/>
      <w:numFmt w:val="decimal"/>
      <w:lvlText w:val="%2."/>
      <w:lvlJc w:val="left"/>
      <w:pPr>
        <w:ind w:left="1080" w:hanging="36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15:restartNumberingAfterBreak="0">
    <w:nsid w:val="5A815662"/>
    <w:multiLevelType w:val="multilevel"/>
    <w:tmpl w:val="6D526D2E"/>
    <w:lvl w:ilvl="0">
      <w:start w:val="2"/>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5B3F3F5C"/>
    <w:multiLevelType w:val="multilevel"/>
    <w:tmpl w:val="BA42F59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F2B5059"/>
    <w:multiLevelType w:val="multilevel"/>
    <w:tmpl w:val="7446117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60A971CC"/>
    <w:multiLevelType w:val="multilevel"/>
    <w:tmpl w:val="0202701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69DF6065"/>
    <w:multiLevelType w:val="hybridMultilevel"/>
    <w:tmpl w:val="757CA5D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0BF3250"/>
    <w:multiLevelType w:val="hybridMultilevel"/>
    <w:tmpl w:val="A3D226F0"/>
    <w:lvl w:ilvl="0" w:tplc="CAA489AC">
      <w:start w:val="1"/>
      <w:numFmt w:val="decimal"/>
      <w:lvlText w:val="%1."/>
      <w:lvlJc w:val="left"/>
      <w:pPr>
        <w:ind w:left="1080" w:hanging="360"/>
      </w:pPr>
      <w:rPr>
        <w:rFonts w:hint="default"/>
      </w:rPr>
    </w:lvl>
    <w:lvl w:ilvl="1" w:tplc="04190019" w:tentative="1">
      <w:start w:val="1"/>
      <w:numFmt w:val="lowerLetter"/>
      <w:lvlText w:val="%2."/>
      <w:lvlJc w:val="left"/>
      <w:pPr>
        <w:ind w:left="1451" w:hanging="360"/>
      </w:pPr>
    </w:lvl>
    <w:lvl w:ilvl="2" w:tplc="0419001B" w:tentative="1">
      <w:start w:val="1"/>
      <w:numFmt w:val="lowerRoman"/>
      <w:lvlText w:val="%3."/>
      <w:lvlJc w:val="right"/>
      <w:pPr>
        <w:ind w:left="2171" w:hanging="180"/>
      </w:pPr>
    </w:lvl>
    <w:lvl w:ilvl="3" w:tplc="0419000F" w:tentative="1">
      <w:start w:val="1"/>
      <w:numFmt w:val="decimal"/>
      <w:lvlText w:val="%4."/>
      <w:lvlJc w:val="left"/>
      <w:pPr>
        <w:ind w:left="2891" w:hanging="360"/>
      </w:pPr>
    </w:lvl>
    <w:lvl w:ilvl="4" w:tplc="04190019" w:tentative="1">
      <w:start w:val="1"/>
      <w:numFmt w:val="lowerLetter"/>
      <w:lvlText w:val="%5."/>
      <w:lvlJc w:val="left"/>
      <w:pPr>
        <w:ind w:left="3611" w:hanging="360"/>
      </w:pPr>
    </w:lvl>
    <w:lvl w:ilvl="5" w:tplc="0419001B" w:tentative="1">
      <w:start w:val="1"/>
      <w:numFmt w:val="lowerRoman"/>
      <w:lvlText w:val="%6."/>
      <w:lvlJc w:val="right"/>
      <w:pPr>
        <w:ind w:left="4331" w:hanging="180"/>
      </w:pPr>
    </w:lvl>
    <w:lvl w:ilvl="6" w:tplc="0419000F" w:tentative="1">
      <w:start w:val="1"/>
      <w:numFmt w:val="decimal"/>
      <w:lvlText w:val="%7."/>
      <w:lvlJc w:val="left"/>
      <w:pPr>
        <w:ind w:left="5051" w:hanging="360"/>
      </w:pPr>
    </w:lvl>
    <w:lvl w:ilvl="7" w:tplc="04190019" w:tentative="1">
      <w:start w:val="1"/>
      <w:numFmt w:val="lowerLetter"/>
      <w:lvlText w:val="%8."/>
      <w:lvlJc w:val="left"/>
      <w:pPr>
        <w:ind w:left="5771" w:hanging="360"/>
      </w:pPr>
    </w:lvl>
    <w:lvl w:ilvl="8" w:tplc="0419001B" w:tentative="1">
      <w:start w:val="1"/>
      <w:numFmt w:val="lowerRoman"/>
      <w:lvlText w:val="%9."/>
      <w:lvlJc w:val="right"/>
      <w:pPr>
        <w:ind w:left="6491" w:hanging="180"/>
      </w:pPr>
    </w:lvl>
  </w:abstractNum>
  <w:abstractNum w:abstractNumId="27" w15:restartNumberingAfterBreak="0">
    <w:nsid w:val="71DE1841"/>
    <w:multiLevelType w:val="hybridMultilevel"/>
    <w:tmpl w:val="82B6F1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B6657D0"/>
    <w:multiLevelType w:val="multilevel"/>
    <w:tmpl w:val="10E8E40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7C702E27"/>
    <w:multiLevelType w:val="hybridMultilevel"/>
    <w:tmpl w:val="A8A420EE"/>
    <w:lvl w:ilvl="0" w:tplc="AEB85B3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15:restartNumberingAfterBreak="0">
    <w:nsid w:val="7D3B0678"/>
    <w:multiLevelType w:val="multilevel"/>
    <w:tmpl w:val="82B6F1E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8"/>
  </w:num>
  <w:num w:numId="2">
    <w:abstractNumId w:val="28"/>
  </w:num>
  <w:num w:numId="3">
    <w:abstractNumId w:val="17"/>
  </w:num>
  <w:num w:numId="4">
    <w:abstractNumId w:val="24"/>
  </w:num>
  <w:num w:numId="5">
    <w:abstractNumId w:val="23"/>
  </w:num>
  <w:num w:numId="6">
    <w:abstractNumId w:val="22"/>
  </w:num>
  <w:num w:numId="7">
    <w:abstractNumId w:val="1"/>
  </w:num>
  <w:num w:numId="8">
    <w:abstractNumId w:val="2"/>
  </w:num>
  <w:num w:numId="9">
    <w:abstractNumId w:val="0"/>
  </w:num>
  <w:num w:numId="10">
    <w:abstractNumId w:val="9"/>
  </w:num>
  <w:num w:numId="11">
    <w:abstractNumId w:val="6"/>
  </w:num>
  <w:num w:numId="12">
    <w:abstractNumId w:val="5"/>
  </w:num>
  <w:num w:numId="13">
    <w:abstractNumId w:val="12"/>
  </w:num>
  <w:num w:numId="14">
    <w:abstractNumId w:val="21"/>
  </w:num>
  <w:num w:numId="15">
    <w:abstractNumId w:val="10"/>
  </w:num>
  <w:num w:numId="16">
    <w:abstractNumId w:val="20"/>
  </w:num>
  <w:num w:numId="17">
    <w:abstractNumId w:val="4"/>
  </w:num>
  <w:num w:numId="18">
    <w:abstractNumId w:val="19"/>
  </w:num>
  <w:num w:numId="19">
    <w:abstractNumId w:val="29"/>
  </w:num>
  <w:num w:numId="20">
    <w:abstractNumId w:val="26"/>
  </w:num>
  <w:num w:numId="21">
    <w:abstractNumId w:val="14"/>
  </w:num>
  <w:num w:numId="22">
    <w:abstractNumId w:val="8"/>
  </w:num>
  <w:num w:numId="23">
    <w:abstractNumId w:val="27"/>
  </w:num>
  <w:num w:numId="24">
    <w:abstractNumId w:val="30"/>
  </w:num>
  <w:num w:numId="25">
    <w:abstractNumId w:val="11"/>
  </w:num>
  <w:num w:numId="26">
    <w:abstractNumId w:val="3"/>
  </w:num>
  <w:num w:numId="27">
    <w:abstractNumId w:val="16"/>
  </w:num>
  <w:num w:numId="28">
    <w:abstractNumId w:val="25"/>
  </w:num>
  <w:num w:numId="29">
    <w:abstractNumId w:val="15"/>
  </w:num>
  <w:num w:numId="30">
    <w:abstractNumId w:val="13"/>
  </w:num>
  <w:num w:numId="31">
    <w:abstractNumId w:val="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195F"/>
    <w:rsid w:val="00004B2A"/>
    <w:rsid w:val="000137AB"/>
    <w:rsid w:val="00013AD2"/>
    <w:rsid w:val="00015A52"/>
    <w:rsid w:val="000169BA"/>
    <w:rsid w:val="00024340"/>
    <w:rsid w:val="00027EDE"/>
    <w:rsid w:val="00041EA2"/>
    <w:rsid w:val="00042B85"/>
    <w:rsid w:val="00043830"/>
    <w:rsid w:val="000511E2"/>
    <w:rsid w:val="00057061"/>
    <w:rsid w:val="00066D0A"/>
    <w:rsid w:val="00075C4A"/>
    <w:rsid w:val="00093D7D"/>
    <w:rsid w:val="000A50C4"/>
    <w:rsid w:val="000A5A45"/>
    <w:rsid w:val="000B14CE"/>
    <w:rsid w:val="000B528B"/>
    <w:rsid w:val="000D6C3E"/>
    <w:rsid w:val="000F7A34"/>
    <w:rsid w:val="0010103F"/>
    <w:rsid w:val="00130081"/>
    <w:rsid w:val="0013203C"/>
    <w:rsid w:val="001333B7"/>
    <w:rsid w:val="00135530"/>
    <w:rsid w:val="0014059F"/>
    <w:rsid w:val="00144B8E"/>
    <w:rsid w:val="0016630A"/>
    <w:rsid w:val="001723EB"/>
    <w:rsid w:val="00175CBB"/>
    <w:rsid w:val="0017613C"/>
    <w:rsid w:val="00185E3F"/>
    <w:rsid w:val="001872D4"/>
    <w:rsid w:val="00187ACA"/>
    <w:rsid w:val="00194541"/>
    <w:rsid w:val="001966E5"/>
    <w:rsid w:val="00197DFD"/>
    <w:rsid w:val="001A6710"/>
    <w:rsid w:val="001B23A2"/>
    <w:rsid w:val="001B7A67"/>
    <w:rsid w:val="001D6875"/>
    <w:rsid w:val="001F3D60"/>
    <w:rsid w:val="00200378"/>
    <w:rsid w:val="00206139"/>
    <w:rsid w:val="00213BB1"/>
    <w:rsid w:val="0021457E"/>
    <w:rsid w:val="002323C2"/>
    <w:rsid w:val="00247675"/>
    <w:rsid w:val="00252F78"/>
    <w:rsid w:val="002557A8"/>
    <w:rsid w:val="00265A7A"/>
    <w:rsid w:val="00275CCB"/>
    <w:rsid w:val="00282A42"/>
    <w:rsid w:val="00292D83"/>
    <w:rsid w:val="002A2210"/>
    <w:rsid w:val="002A7255"/>
    <w:rsid w:val="002B5CAE"/>
    <w:rsid w:val="002B6A08"/>
    <w:rsid w:val="002C26FA"/>
    <w:rsid w:val="002E6A41"/>
    <w:rsid w:val="002F11BD"/>
    <w:rsid w:val="002F4321"/>
    <w:rsid w:val="002F47F2"/>
    <w:rsid w:val="002F7622"/>
    <w:rsid w:val="002F7CC9"/>
    <w:rsid w:val="003020E7"/>
    <w:rsid w:val="00303C6D"/>
    <w:rsid w:val="00322800"/>
    <w:rsid w:val="00323991"/>
    <w:rsid w:val="00337AD6"/>
    <w:rsid w:val="00342EE1"/>
    <w:rsid w:val="003467B5"/>
    <w:rsid w:val="00363525"/>
    <w:rsid w:val="003642D0"/>
    <w:rsid w:val="00366CD6"/>
    <w:rsid w:val="00375DE0"/>
    <w:rsid w:val="00382AF9"/>
    <w:rsid w:val="003841E9"/>
    <w:rsid w:val="00391174"/>
    <w:rsid w:val="00396674"/>
    <w:rsid w:val="003A2828"/>
    <w:rsid w:val="003B3D91"/>
    <w:rsid w:val="003B4747"/>
    <w:rsid w:val="003D2EAD"/>
    <w:rsid w:val="003E57D4"/>
    <w:rsid w:val="003F4CB6"/>
    <w:rsid w:val="003F6ACC"/>
    <w:rsid w:val="00420806"/>
    <w:rsid w:val="004321B2"/>
    <w:rsid w:val="00432D8A"/>
    <w:rsid w:val="00457784"/>
    <w:rsid w:val="00474345"/>
    <w:rsid w:val="00477211"/>
    <w:rsid w:val="00485E4F"/>
    <w:rsid w:val="00490051"/>
    <w:rsid w:val="00493370"/>
    <w:rsid w:val="00493514"/>
    <w:rsid w:val="00495169"/>
    <w:rsid w:val="004E2308"/>
    <w:rsid w:val="004F449C"/>
    <w:rsid w:val="004F4913"/>
    <w:rsid w:val="004F67C6"/>
    <w:rsid w:val="00502A46"/>
    <w:rsid w:val="0051753D"/>
    <w:rsid w:val="00526D85"/>
    <w:rsid w:val="00531135"/>
    <w:rsid w:val="005325B8"/>
    <w:rsid w:val="0054787E"/>
    <w:rsid w:val="00551626"/>
    <w:rsid w:val="0057132F"/>
    <w:rsid w:val="00573AB6"/>
    <w:rsid w:val="00581CAB"/>
    <w:rsid w:val="00581E70"/>
    <w:rsid w:val="005948F2"/>
    <w:rsid w:val="005A1329"/>
    <w:rsid w:val="005A53BA"/>
    <w:rsid w:val="005A5C43"/>
    <w:rsid w:val="005C1469"/>
    <w:rsid w:val="005D031C"/>
    <w:rsid w:val="005E1C3E"/>
    <w:rsid w:val="005E1CE1"/>
    <w:rsid w:val="005E3618"/>
    <w:rsid w:val="0060792C"/>
    <w:rsid w:val="006349C6"/>
    <w:rsid w:val="006453D2"/>
    <w:rsid w:val="00647817"/>
    <w:rsid w:val="006534F1"/>
    <w:rsid w:val="00654F2B"/>
    <w:rsid w:val="00655140"/>
    <w:rsid w:val="006707A2"/>
    <w:rsid w:val="00677857"/>
    <w:rsid w:val="006901EB"/>
    <w:rsid w:val="00697B50"/>
    <w:rsid w:val="006B5F70"/>
    <w:rsid w:val="006C0A15"/>
    <w:rsid w:val="006C6847"/>
    <w:rsid w:val="006D4EB5"/>
    <w:rsid w:val="006E6234"/>
    <w:rsid w:val="00704CC6"/>
    <w:rsid w:val="00714F0A"/>
    <w:rsid w:val="007179AF"/>
    <w:rsid w:val="00725081"/>
    <w:rsid w:val="0073017B"/>
    <w:rsid w:val="0073213B"/>
    <w:rsid w:val="00735582"/>
    <w:rsid w:val="00735602"/>
    <w:rsid w:val="00736433"/>
    <w:rsid w:val="0074522D"/>
    <w:rsid w:val="00761F5B"/>
    <w:rsid w:val="00762F9B"/>
    <w:rsid w:val="00781B7A"/>
    <w:rsid w:val="007944F3"/>
    <w:rsid w:val="007A4ED0"/>
    <w:rsid w:val="007B399A"/>
    <w:rsid w:val="007F03A7"/>
    <w:rsid w:val="00804199"/>
    <w:rsid w:val="00811C0B"/>
    <w:rsid w:val="00814059"/>
    <w:rsid w:val="00823728"/>
    <w:rsid w:val="00841F91"/>
    <w:rsid w:val="00845B88"/>
    <w:rsid w:val="00856A40"/>
    <w:rsid w:val="00860A54"/>
    <w:rsid w:val="00872ADD"/>
    <w:rsid w:val="008745CB"/>
    <w:rsid w:val="008749E1"/>
    <w:rsid w:val="0087627A"/>
    <w:rsid w:val="00881693"/>
    <w:rsid w:val="00884AFC"/>
    <w:rsid w:val="008919FB"/>
    <w:rsid w:val="0089231E"/>
    <w:rsid w:val="008A1E68"/>
    <w:rsid w:val="008B0573"/>
    <w:rsid w:val="008B060A"/>
    <w:rsid w:val="008D552B"/>
    <w:rsid w:val="008E70B5"/>
    <w:rsid w:val="00912D25"/>
    <w:rsid w:val="00914472"/>
    <w:rsid w:val="009225B3"/>
    <w:rsid w:val="00940CC7"/>
    <w:rsid w:val="00953A72"/>
    <w:rsid w:val="00972710"/>
    <w:rsid w:val="0097505F"/>
    <w:rsid w:val="009758B2"/>
    <w:rsid w:val="009B2B48"/>
    <w:rsid w:val="009B6830"/>
    <w:rsid w:val="009B6E26"/>
    <w:rsid w:val="009C2A72"/>
    <w:rsid w:val="009C4EDC"/>
    <w:rsid w:val="009D5131"/>
    <w:rsid w:val="009D7C28"/>
    <w:rsid w:val="009E127A"/>
    <w:rsid w:val="009E4DEB"/>
    <w:rsid w:val="009F074D"/>
    <w:rsid w:val="009F0BE1"/>
    <w:rsid w:val="009F29C4"/>
    <w:rsid w:val="009F48CF"/>
    <w:rsid w:val="00A01E71"/>
    <w:rsid w:val="00A05F17"/>
    <w:rsid w:val="00A24BDC"/>
    <w:rsid w:val="00A302CA"/>
    <w:rsid w:val="00A31670"/>
    <w:rsid w:val="00A41670"/>
    <w:rsid w:val="00A6208A"/>
    <w:rsid w:val="00A62328"/>
    <w:rsid w:val="00A679F3"/>
    <w:rsid w:val="00A70419"/>
    <w:rsid w:val="00A75BFA"/>
    <w:rsid w:val="00A829D8"/>
    <w:rsid w:val="00A91DA1"/>
    <w:rsid w:val="00A937C2"/>
    <w:rsid w:val="00A953D0"/>
    <w:rsid w:val="00AA4274"/>
    <w:rsid w:val="00AB56B0"/>
    <w:rsid w:val="00AC4120"/>
    <w:rsid w:val="00AC74CA"/>
    <w:rsid w:val="00AE0656"/>
    <w:rsid w:val="00AF3999"/>
    <w:rsid w:val="00B15837"/>
    <w:rsid w:val="00B17DEC"/>
    <w:rsid w:val="00B22593"/>
    <w:rsid w:val="00B248D1"/>
    <w:rsid w:val="00B34453"/>
    <w:rsid w:val="00B42A46"/>
    <w:rsid w:val="00B476AD"/>
    <w:rsid w:val="00B5161F"/>
    <w:rsid w:val="00B71A64"/>
    <w:rsid w:val="00B83044"/>
    <w:rsid w:val="00B96EDC"/>
    <w:rsid w:val="00BA06F8"/>
    <w:rsid w:val="00BA09D9"/>
    <w:rsid w:val="00BB1303"/>
    <w:rsid w:val="00BB217E"/>
    <w:rsid w:val="00BC1899"/>
    <w:rsid w:val="00BE329C"/>
    <w:rsid w:val="00BF65BC"/>
    <w:rsid w:val="00C012D6"/>
    <w:rsid w:val="00C02056"/>
    <w:rsid w:val="00C03232"/>
    <w:rsid w:val="00C07CC8"/>
    <w:rsid w:val="00C1653E"/>
    <w:rsid w:val="00C25F81"/>
    <w:rsid w:val="00C32546"/>
    <w:rsid w:val="00C34269"/>
    <w:rsid w:val="00C413DC"/>
    <w:rsid w:val="00C657DA"/>
    <w:rsid w:val="00C854ED"/>
    <w:rsid w:val="00C85D60"/>
    <w:rsid w:val="00C94B11"/>
    <w:rsid w:val="00C94BEF"/>
    <w:rsid w:val="00CA1AE0"/>
    <w:rsid w:val="00CC14F2"/>
    <w:rsid w:val="00CC20EF"/>
    <w:rsid w:val="00CE5364"/>
    <w:rsid w:val="00CE6744"/>
    <w:rsid w:val="00CF626C"/>
    <w:rsid w:val="00D01ED4"/>
    <w:rsid w:val="00D13E77"/>
    <w:rsid w:val="00D23082"/>
    <w:rsid w:val="00D24EE9"/>
    <w:rsid w:val="00D25698"/>
    <w:rsid w:val="00D37529"/>
    <w:rsid w:val="00D57BDF"/>
    <w:rsid w:val="00D63A30"/>
    <w:rsid w:val="00D84DB4"/>
    <w:rsid w:val="00D93634"/>
    <w:rsid w:val="00DA53F3"/>
    <w:rsid w:val="00DC38A0"/>
    <w:rsid w:val="00DC517D"/>
    <w:rsid w:val="00DC7619"/>
    <w:rsid w:val="00E00D6B"/>
    <w:rsid w:val="00E02666"/>
    <w:rsid w:val="00E21E07"/>
    <w:rsid w:val="00E267EB"/>
    <w:rsid w:val="00E27AF6"/>
    <w:rsid w:val="00E27E13"/>
    <w:rsid w:val="00E43B4D"/>
    <w:rsid w:val="00E65B5B"/>
    <w:rsid w:val="00E67A81"/>
    <w:rsid w:val="00E70BFC"/>
    <w:rsid w:val="00E77889"/>
    <w:rsid w:val="00E84B05"/>
    <w:rsid w:val="00E93554"/>
    <w:rsid w:val="00E95704"/>
    <w:rsid w:val="00E967E3"/>
    <w:rsid w:val="00EB4673"/>
    <w:rsid w:val="00EB7D8D"/>
    <w:rsid w:val="00ED43EA"/>
    <w:rsid w:val="00EE195F"/>
    <w:rsid w:val="00EE1AF0"/>
    <w:rsid w:val="00EE4002"/>
    <w:rsid w:val="00EE74ED"/>
    <w:rsid w:val="00EF7B51"/>
    <w:rsid w:val="00F00274"/>
    <w:rsid w:val="00F05DF6"/>
    <w:rsid w:val="00F13ACD"/>
    <w:rsid w:val="00F84631"/>
    <w:rsid w:val="00F900AE"/>
    <w:rsid w:val="00FA19A5"/>
    <w:rsid w:val="00FA47A6"/>
    <w:rsid w:val="00FB2C85"/>
    <w:rsid w:val="00FB336F"/>
    <w:rsid w:val="00FB356E"/>
    <w:rsid w:val="00FC0EE0"/>
    <w:rsid w:val="00FC6E68"/>
    <w:rsid w:val="00FD3017"/>
    <w:rsid w:val="00FD44AD"/>
    <w:rsid w:val="00FF5E17"/>
    <w:rsid w:val="00FF717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92129B"/>
  <w15:docId w15:val="{E7DD400D-6915-134D-B892-79AC6E2DD4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C1653E"/>
    <w:rPr>
      <w:rFonts w:ascii="Times New Roman" w:eastAsia="Times New Roman" w:hAnsi="Times New Roman" w:cs="Times New Roman"/>
    </w:rPr>
  </w:style>
  <w:style w:type="paragraph" w:styleId="1">
    <w:name w:val="heading 1"/>
    <w:basedOn w:val="a"/>
    <w:link w:val="10"/>
    <w:uiPriority w:val="9"/>
    <w:qFormat/>
    <w:rsid w:val="0017613C"/>
    <w:pPr>
      <w:spacing w:before="100" w:beforeAutospacing="1" w:after="100" w:afterAutospacing="1"/>
      <w:outlineLvl w:val="0"/>
    </w:pPr>
    <w:rPr>
      <w:b/>
      <w:bCs/>
      <w:kern w:val="36"/>
      <w:sz w:val="48"/>
      <w:szCs w:val="48"/>
    </w:rPr>
  </w:style>
  <w:style w:type="paragraph" w:styleId="2">
    <w:name w:val="heading 2"/>
    <w:basedOn w:val="a"/>
    <w:next w:val="a"/>
    <w:link w:val="20"/>
    <w:uiPriority w:val="9"/>
    <w:unhideWhenUsed/>
    <w:qFormat/>
    <w:rsid w:val="0089231E"/>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74522D"/>
    <w:pPr>
      <w:keepNext/>
      <w:keepLines/>
      <w:spacing w:before="40"/>
      <w:outlineLvl w:val="2"/>
    </w:pPr>
    <w:rPr>
      <w:rFonts w:asciiTheme="majorHAnsi" w:eastAsiaTheme="majorEastAsia" w:hAnsiTheme="majorHAnsi" w:cstheme="majorBidi"/>
      <w:color w:val="1F3763" w:themeColor="accent1" w:themeShade="7F"/>
    </w:rPr>
  </w:style>
  <w:style w:type="paragraph" w:styleId="4">
    <w:name w:val="heading 4"/>
    <w:basedOn w:val="a"/>
    <w:next w:val="a"/>
    <w:link w:val="40"/>
    <w:uiPriority w:val="9"/>
    <w:semiHidden/>
    <w:unhideWhenUsed/>
    <w:qFormat/>
    <w:rsid w:val="0074522D"/>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502A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34"/>
    <w:qFormat/>
    <w:rsid w:val="00502A46"/>
    <w:pPr>
      <w:ind w:left="720"/>
      <w:contextualSpacing/>
    </w:pPr>
  </w:style>
  <w:style w:type="character" w:customStyle="1" w:styleId="10">
    <w:name w:val="Заголовок 1 Знак"/>
    <w:basedOn w:val="a0"/>
    <w:link w:val="1"/>
    <w:uiPriority w:val="9"/>
    <w:rsid w:val="0017613C"/>
    <w:rPr>
      <w:rFonts w:ascii="Times New Roman" w:eastAsia="Times New Roman" w:hAnsi="Times New Roman" w:cs="Times New Roman"/>
      <w:b/>
      <w:bCs/>
      <w:kern w:val="36"/>
      <w:sz w:val="48"/>
      <w:szCs w:val="48"/>
    </w:rPr>
  </w:style>
  <w:style w:type="character" w:styleId="a5">
    <w:name w:val="Hyperlink"/>
    <w:basedOn w:val="a0"/>
    <w:uiPriority w:val="99"/>
    <w:unhideWhenUsed/>
    <w:rsid w:val="0017613C"/>
    <w:rPr>
      <w:color w:val="0000FF"/>
      <w:u w:val="single"/>
    </w:rPr>
  </w:style>
  <w:style w:type="character" w:customStyle="1" w:styleId="hl">
    <w:name w:val="hl"/>
    <w:basedOn w:val="a0"/>
    <w:rsid w:val="006707A2"/>
  </w:style>
  <w:style w:type="paragraph" w:styleId="a6">
    <w:name w:val="Normal (Web)"/>
    <w:basedOn w:val="a"/>
    <w:uiPriority w:val="99"/>
    <w:semiHidden/>
    <w:unhideWhenUsed/>
    <w:rsid w:val="00DC517D"/>
    <w:pPr>
      <w:spacing w:before="100" w:beforeAutospacing="1" w:after="100" w:afterAutospacing="1"/>
    </w:pPr>
  </w:style>
  <w:style w:type="character" w:customStyle="1" w:styleId="11">
    <w:name w:val="Неразрешенное упоминание1"/>
    <w:basedOn w:val="a0"/>
    <w:uiPriority w:val="99"/>
    <w:semiHidden/>
    <w:unhideWhenUsed/>
    <w:rsid w:val="0089231E"/>
    <w:rPr>
      <w:color w:val="808080"/>
      <w:shd w:val="clear" w:color="auto" w:fill="E6E6E6"/>
    </w:rPr>
  </w:style>
  <w:style w:type="character" w:styleId="a7">
    <w:name w:val="FollowedHyperlink"/>
    <w:basedOn w:val="a0"/>
    <w:uiPriority w:val="99"/>
    <w:semiHidden/>
    <w:unhideWhenUsed/>
    <w:rsid w:val="0089231E"/>
    <w:rPr>
      <w:color w:val="954F72" w:themeColor="followedHyperlink"/>
      <w:u w:val="single"/>
    </w:rPr>
  </w:style>
  <w:style w:type="character" w:styleId="a8">
    <w:name w:val="annotation reference"/>
    <w:basedOn w:val="a0"/>
    <w:uiPriority w:val="99"/>
    <w:semiHidden/>
    <w:unhideWhenUsed/>
    <w:rsid w:val="0089231E"/>
    <w:rPr>
      <w:sz w:val="16"/>
      <w:szCs w:val="16"/>
    </w:rPr>
  </w:style>
  <w:style w:type="paragraph" w:styleId="a9">
    <w:name w:val="annotation text"/>
    <w:basedOn w:val="a"/>
    <w:link w:val="aa"/>
    <w:uiPriority w:val="99"/>
    <w:semiHidden/>
    <w:unhideWhenUsed/>
    <w:rsid w:val="0089231E"/>
    <w:rPr>
      <w:sz w:val="20"/>
      <w:szCs w:val="20"/>
    </w:rPr>
  </w:style>
  <w:style w:type="character" w:customStyle="1" w:styleId="aa">
    <w:name w:val="Текст примечания Знак"/>
    <w:basedOn w:val="a0"/>
    <w:link w:val="a9"/>
    <w:uiPriority w:val="99"/>
    <w:semiHidden/>
    <w:rsid w:val="0089231E"/>
    <w:rPr>
      <w:sz w:val="20"/>
      <w:szCs w:val="20"/>
    </w:rPr>
  </w:style>
  <w:style w:type="paragraph" w:styleId="ab">
    <w:name w:val="annotation subject"/>
    <w:basedOn w:val="a9"/>
    <w:next w:val="a9"/>
    <w:link w:val="ac"/>
    <w:uiPriority w:val="99"/>
    <w:semiHidden/>
    <w:unhideWhenUsed/>
    <w:rsid w:val="0089231E"/>
    <w:rPr>
      <w:b/>
      <w:bCs/>
    </w:rPr>
  </w:style>
  <w:style w:type="character" w:customStyle="1" w:styleId="ac">
    <w:name w:val="Тема примечания Знак"/>
    <w:basedOn w:val="aa"/>
    <w:link w:val="ab"/>
    <w:uiPriority w:val="99"/>
    <w:semiHidden/>
    <w:rsid w:val="0089231E"/>
    <w:rPr>
      <w:b/>
      <w:bCs/>
      <w:sz w:val="20"/>
      <w:szCs w:val="20"/>
    </w:rPr>
  </w:style>
  <w:style w:type="paragraph" w:styleId="ad">
    <w:name w:val="Balloon Text"/>
    <w:basedOn w:val="a"/>
    <w:link w:val="ae"/>
    <w:uiPriority w:val="99"/>
    <w:semiHidden/>
    <w:unhideWhenUsed/>
    <w:rsid w:val="0089231E"/>
    <w:rPr>
      <w:sz w:val="18"/>
      <w:szCs w:val="18"/>
    </w:rPr>
  </w:style>
  <w:style w:type="character" w:customStyle="1" w:styleId="ae">
    <w:name w:val="Текст выноски Знак"/>
    <w:basedOn w:val="a0"/>
    <w:link w:val="ad"/>
    <w:uiPriority w:val="99"/>
    <w:semiHidden/>
    <w:rsid w:val="0089231E"/>
    <w:rPr>
      <w:rFonts w:ascii="Times New Roman" w:hAnsi="Times New Roman" w:cs="Times New Roman"/>
      <w:sz w:val="18"/>
      <w:szCs w:val="18"/>
    </w:rPr>
  </w:style>
  <w:style w:type="paragraph" w:styleId="af">
    <w:name w:val="footer"/>
    <w:basedOn w:val="a"/>
    <w:link w:val="af0"/>
    <w:uiPriority w:val="99"/>
    <w:unhideWhenUsed/>
    <w:rsid w:val="0089231E"/>
    <w:pPr>
      <w:tabs>
        <w:tab w:val="center" w:pos="4677"/>
        <w:tab w:val="right" w:pos="9355"/>
      </w:tabs>
    </w:pPr>
  </w:style>
  <w:style w:type="character" w:customStyle="1" w:styleId="af0">
    <w:name w:val="Нижний колонтитул Знак"/>
    <w:basedOn w:val="a0"/>
    <w:link w:val="af"/>
    <w:uiPriority w:val="99"/>
    <w:rsid w:val="0089231E"/>
  </w:style>
  <w:style w:type="character" w:styleId="af1">
    <w:name w:val="page number"/>
    <w:basedOn w:val="a0"/>
    <w:uiPriority w:val="99"/>
    <w:semiHidden/>
    <w:unhideWhenUsed/>
    <w:rsid w:val="0089231E"/>
  </w:style>
  <w:style w:type="character" w:customStyle="1" w:styleId="20">
    <w:name w:val="Заголовок 2 Знак"/>
    <w:basedOn w:val="a0"/>
    <w:link w:val="2"/>
    <w:uiPriority w:val="9"/>
    <w:rsid w:val="0089231E"/>
    <w:rPr>
      <w:rFonts w:asciiTheme="majorHAnsi" w:eastAsiaTheme="majorEastAsia" w:hAnsiTheme="majorHAnsi" w:cstheme="majorBidi"/>
      <w:color w:val="2F5496" w:themeColor="accent1" w:themeShade="BF"/>
      <w:sz w:val="26"/>
      <w:szCs w:val="26"/>
    </w:rPr>
  </w:style>
  <w:style w:type="paragraph" w:styleId="af2">
    <w:name w:val="TOC Heading"/>
    <w:basedOn w:val="1"/>
    <w:next w:val="a"/>
    <w:uiPriority w:val="39"/>
    <w:unhideWhenUsed/>
    <w:qFormat/>
    <w:rsid w:val="0089231E"/>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12">
    <w:name w:val="toc 1"/>
    <w:basedOn w:val="a"/>
    <w:next w:val="a"/>
    <w:autoRedefine/>
    <w:uiPriority w:val="39"/>
    <w:unhideWhenUsed/>
    <w:rsid w:val="0089231E"/>
    <w:pPr>
      <w:spacing w:before="120"/>
    </w:pPr>
    <w:rPr>
      <w:rFonts w:asciiTheme="minorHAnsi" w:hAnsiTheme="minorHAnsi"/>
      <w:b/>
      <w:bCs/>
      <w:i/>
      <w:iCs/>
    </w:rPr>
  </w:style>
  <w:style w:type="paragraph" w:styleId="21">
    <w:name w:val="toc 2"/>
    <w:basedOn w:val="a"/>
    <w:next w:val="a"/>
    <w:autoRedefine/>
    <w:uiPriority w:val="39"/>
    <w:unhideWhenUsed/>
    <w:rsid w:val="0089231E"/>
    <w:pPr>
      <w:spacing w:before="120"/>
      <w:ind w:left="240"/>
    </w:pPr>
    <w:rPr>
      <w:rFonts w:asciiTheme="minorHAnsi" w:hAnsiTheme="minorHAnsi"/>
      <w:b/>
      <w:bCs/>
      <w:sz w:val="22"/>
      <w:szCs w:val="22"/>
    </w:rPr>
  </w:style>
  <w:style w:type="paragraph" w:styleId="31">
    <w:name w:val="toc 3"/>
    <w:basedOn w:val="a"/>
    <w:next w:val="a"/>
    <w:autoRedefine/>
    <w:uiPriority w:val="39"/>
    <w:unhideWhenUsed/>
    <w:rsid w:val="0089231E"/>
    <w:pPr>
      <w:ind w:left="480"/>
    </w:pPr>
    <w:rPr>
      <w:rFonts w:asciiTheme="minorHAnsi" w:hAnsiTheme="minorHAnsi"/>
      <w:sz w:val="20"/>
      <w:szCs w:val="20"/>
    </w:rPr>
  </w:style>
  <w:style w:type="paragraph" w:styleId="41">
    <w:name w:val="toc 4"/>
    <w:basedOn w:val="a"/>
    <w:next w:val="a"/>
    <w:autoRedefine/>
    <w:uiPriority w:val="39"/>
    <w:semiHidden/>
    <w:unhideWhenUsed/>
    <w:rsid w:val="0089231E"/>
    <w:pPr>
      <w:ind w:left="720"/>
    </w:pPr>
    <w:rPr>
      <w:rFonts w:asciiTheme="minorHAnsi" w:hAnsiTheme="minorHAnsi"/>
      <w:sz w:val="20"/>
      <w:szCs w:val="20"/>
    </w:rPr>
  </w:style>
  <w:style w:type="paragraph" w:styleId="5">
    <w:name w:val="toc 5"/>
    <w:basedOn w:val="a"/>
    <w:next w:val="a"/>
    <w:autoRedefine/>
    <w:uiPriority w:val="39"/>
    <w:semiHidden/>
    <w:unhideWhenUsed/>
    <w:rsid w:val="0089231E"/>
    <w:pPr>
      <w:ind w:left="960"/>
    </w:pPr>
    <w:rPr>
      <w:rFonts w:asciiTheme="minorHAnsi" w:hAnsiTheme="minorHAnsi"/>
      <w:sz w:val="20"/>
      <w:szCs w:val="20"/>
    </w:rPr>
  </w:style>
  <w:style w:type="paragraph" w:styleId="6">
    <w:name w:val="toc 6"/>
    <w:basedOn w:val="a"/>
    <w:next w:val="a"/>
    <w:autoRedefine/>
    <w:uiPriority w:val="39"/>
    <w:semiHidden/>
    <w:unhideWhenUsed/>
    <w:rsid w:val="0089231E"/>
    <w:pPr>
      <w:ind w:left="1200"/>
    </w:pPr>
    <w:rPr>
      <w:rFonts w:asciiTheme="minorHAnsi" w:hAnsiTheme="minorHAnsi"/>
      <w:sz w:val="20"/>
      <w:szCs w:val="20"/>
    </w:rPr>
  </w:style>
  <w:style w:type="paragraph" w:styleId="7">
    <w:name w:val="toc 7"/>
    <w:basedOn w:val="a"/>
    <w:next w:val="a"/>
    <w:autoRedefine/>
    <w:uiPriority w:val="39"/>
    <w:semiHidden/>
    <w:unhideWhenUsed/>
    <w:rsid w:val="0089231E"/>
    <w:pPr>
      <w:ind w:left="1440"/>
    </w:pPr>
    <w:rPr>
      <w:rFonts w:asciiTheme="minorHAnsi" w:hAnsiTheme="minorHAnsi"/>
      <w:sz w:val="20"/>
      <w:szCs w:val="20"/>
    </w:rPr>
  </w:style>
  <w:style w:type="paragraph" w:styleId="8">
    <w:name w:val="toc 8"/>
    <w:basedOn w:val="a"/>
    <w:next w:val="a"/>
    <w:autoRedefine/>
    <w:uiPriority w:val="39"/>
    <w:semiHidden/>
    <w:unhideWhenUsed/>
    <w:rsid w:val="0089231E"/>
    <w:pPr>
      <w:ind w:left="1680"/>
    </w:pPr>
    <w:rPr>
      <w:rFonts w:asciiTheme="minorHAnsi" w:hAnsiTheme="minorHAnsi"/>
      <w:sz w:val="20"/>
      <w:szCs w:val="20"/>
    </w:rPr>
  </w:style>
  <w:style w:type="paragraph" w:styleId="9">
    <w:name w:val="toc 9"/>
    <w:basedOn w:val="a"/>
    <w:next w:val="a"/>
    <w:autoRedefine/>
    <w:uiPriority w:val="39"/>
    <w:semiHidden/>
    <w:unhideWhenUsed/>
    <w:rsid w:val="0089231E"/>
    <w:pPr>
      <w:ind w:left="1920"/>
    </w:pPr>
    <w:rPr>
      <w:rFonts w:asciiTheme="minorHAnsi" w:hAnsiTheme="minorHAnsi"/>
      <w:sz w:val="20"/>
      <w:szCs w:val="20"/>
    </w:rPr>
  </w:style>
  <w:style w:type="character" w:customStyle="1" w:styleId="30">
    <w:name w:val="Заголовок 3 Знак"/>
    <w:basedOn w:val="a0"/>
    <w:link w:val="3"/>
    <w:uiPriority w:val="9"/>
    <w:rsid w:val="0074522D"/>
    <w:rPr>
      <w:rFonts w:asciiTheme="majorHAnsi" w:eastAsiaTheme="majorEastAsia" w:hAnsiTheme="majorHAnsi" w:cstheme="majorBidi"/>
      <w:color w:val="1F3763" w:themeColor="accent1" w:themeShade="7F"/>
    </w:rPr>
  </w:style>
  <w:style w:type="character" w:customStyle="1" w:styleId="40">
    <w:name w:val="Заголовок 4 Знак"/>
    <w:basedOn w:val="a0"/>
    <w:link w:val="4"/>
    <w:uiPriority w:val="9"/>
    <w:rsid w:val="0074522D"/>
    <w:rPr>
      <w:rFonts w:asciiTheme="majorHAnsi" w:eastAsiaTheme="majorEastAsia" w:hAnsiTheme="majorHAnsi" w:cstheme="majorBidi"/>
      <w:i/>
      <w:iCs/>
      <w:color w:val="2F5496" w:themeColor="accent1" w:themeShade="BF"/>
    </w:rPr>
  </w:style>
  <w:style w:type="paragraph" w:styleId="af3">
    <w:name w:val="header"/>
    <w:basedOn w:val="a"/>
    <w:link w:val="af4"/>
    <w:uiPriority w:val="99"/>
    <w:unhideWhenUsed/>
    <w:rsid w:val="00BA09D9"/>
    <w:pPr>
      <w:tabs>
        <w:tab w:val="center" w:pos="4677"/>
        <w:tab w:val="right" w:pos="9355"/>
      </w:tabs>
    </w:pPr>
  </w:style>
  <w:style w:type="character" w:customStyle="1" w:styleId="af4">
    <w:name w:val="Верхний колонтитул Знак"/>
    <w:basedOn w:val="a0"/>
    <w:link w:val="af3"/>
    <w:uiPriority w:val="99"/>
    <w:rsid w:val="00BA09D9"/>
    <w:rPr>
      <w:rFonts w:ascii="Times New Roman" w:eastAsia="Times New Roman" w:hAnsi="Times New Roman" w:cs="Times New Roman"/>
    </w:rPr>
  </w:style>
  <w:style w:type="character" w:styleId="af5">
    <w:name w:val="Emphasis"/>
    <w:basedOn w:val="a0"/>
    <w:uiPriority w:val="20"/>
    <w:qFormat/>
    <w:rsid w:val="00AC74CA"/>
    <w:rPr>
      <w:i/>
      <w:iCs/>
    </w:rPr>
  </w:style>
  <w:style w:type="character" w:styleId="af6">
    <w:name w:val="Strong"/>
    <w:basedOn w:val="a0"/>
    <w:uiPriority w:val="22"/>
    <w:qFormat/>
    <w:rsid w:val="00AC74CA"/>
    <w:rPr>
      <w:b/>
      <w:bCs/>
    </w:rPr>
  </w:style>
  <w:style w:type="character" w:customStyle="1" w:styleId="element-citation">
    <w:name w:val="element-citation"/>
    <w:basedOn w:val="a0"/>
    <w:rsid w:val="00C1653E"/>
  </w:style>
  <w:style w:type="character" w:customStyle="1" w:styleId="ref-journal">
    <w:name w:val="ref-journal"/>
    <w:basedOn w:val="a0"/>
    <w:rsid w:val="00C1653E"/>
  </w:style>
  <w:style w:type="character" w:customStyle="1" w:styleId="ref-vol">
    <w:name w:val="ref-vol"/>
    <w:basedOn w:val="a0"/>
    <w:rsid w:val="00C165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22897">
      <w:bodyDiv w:val="1"/>
      <w:marLeft w:val="0"/>
      <w:marRight w:val="0"/>
      <w:marTop w:val="0"/>
      <w:marBottom w:val="0"/>
      <w:divBdr>
        <w:top w:val="none" w:sz="0" w:space="0" w:color="auto"/>
        <w:left w:val="none" w:sz="0" w:space="0" w:color="auto"/>
        <w:bottom w:val="none" w:sz="0" w:space="0" w:color="auto"/>
        <w:right w:val="none" w:sz="0" w:space="0" w:color="auto"/>
      </w:divBdr>
    </w:div>
    <w:div w:id="87429566">
      <w:bodyDiv w:val="1"/>
      <w:marLeft w:val="0"/>
      <w:marRight w:val="0"/>
      <w:marTop w:val="0"/>
      <w:marBottom w:val="0"/>
      <w:divBdr>
        <w:top w:val="none" w:sz="0" w:space="0" w:color="auto"/>
        <w:left w:val="none" w:sz="0" w:space="0" w:color="auto"/>
        <w:bottom w:val="none" w:sz="0" w:space="0" w:color="auto"/>
        <w:right w:val="none" w:sz="0" w:space="0" w:color="auto"/>
      </w:divBdr>
    </w:div>
    <w:div w:id="129712288">
      <w:bodyDiv w:val="1"/>
      <w:marLeft w:val="0"/>
      <w:marRight w:val="0"/>
      <w:marTop w:val="0"/>
      <w:marBottom w:val="0"/>
      <w:divBdr>
        <w:top w:val="none" w:sz="0" w:space="0" w:color="auto"/>
        <w:left w:val="none" w:sz="0" w:space="0" w:color="auto"/>
        <w:bottom w:val="none" w:sz="0" w:space="0" w:color="auto"/>
        <w:right w:val="none" w:sz="0" w:space="0" w:color="auto"/>
      </w:divBdr>
    </w:div>
    <w:div w:id="157769921">
      <w:bodyDiv w:val="1"/>
      <w:marLeft w:val="0"/>
      <w:marRight w:val="0"/>
      <w:marTop w:val="0"/>
      <w:marBottom w:val="0"/>
      <w:divBdr>
        <w:top w:val="none" w:sz="0" w:space="0" w:color="auto"/>
        <w:left w:val="none" w:sz="0" w:space="0" w:color="auto"/>
        <w:bottom w:val="none" w:sz="0" w:space="0" w:color="auto"/>
        <w:right w:val="none" w:sz="0" w:space="0" w:color="auto"/>
      </w:divBdr>
    </w:div>
    <w:div w:id="159583733">
      <w:bodyDiv w:val="1"/>
      <w:marLeft w:val="0"/>
      <w:marRight w:val="0"/>
      <w:marTop w:val="0"/>
      <w:marBottom w:val="0"/>
      <w:divBdr>
        <w:top w:val="none" w:sz="0" w:space="0" w:color="auto"/>
        <w:left w:val="none" w:sz="0" w:space="0" w:color="auto"/>
        <w:bottom w:val="none" w:sz="0" w:space="0" w:color="auto"/>
        <w:right w:val="none" w:sz="0" w:space="0" w:color="auto"/>
      </w:divBdr>
    </w:div>
    <w:div w:id="176701176">
      <w:bodyDiv w:val="1"/>
      <w:marLeft w:val="0"/>
      <w:marRight w:val="0"/>
      <w:marTop w:val="0"/>
      <w:marBottom w:val="0"/>
      <w:divBdr>
        <w:top w:val="none" w:sz="0" w:space="0" w:color="auto"/>
        <w:left w:val="none" w:sz="0" w:space="0" w:color="auto"/>
        <w:bottom w:val="none" w:sz="0" w:space="0" w:color="auto"/>
        <w:right w:val="none" w:sz="0" w:space="0" w:color="auto"/>
      </w:divBdr>
    </w:div>
    <w:div w:id="192229604">
      <w:bodyDiv w:val="1"/>
      <w:marLeft w:val="0"/>
      <w:marRight w:val="0"/>
      <w:marTop w:val="0"/>
      <w:marBottom w:val="0"/>
      <w:divBdr>
        <w:top w:val="none" w:sz="0" w:space="0" w:color="auto"/>
        <w:left w:val="none" w:sz="0" w:space="0" w:color="auto"/>
        <w:bottom w:val="none" w:sz="0" w:space="0" w:color="auto"/>
        <w:right w:val="none" w:sz="0" w:space="0" w:color="auto"/>
      </w:divBdr>
    </w:div>
    <w:div w:id="207961261">
      <w:bodyDiv w:val="1"/>
      <w:marLeft w:val="0"/>
      <w:marRight w:val="0"/>
      <w:marTop w:val="0"/>
      <w:marBottom w:val="0"/>
      <w:divBdr>
        <w:top w:val="none" w:sz="0" w:space="0" w:color="auto"/>
        <w:left w:val="none" w:sz="0" w:space="0" w:color="auto"/>
        <w:bottom w:val="none" w:sz="0" w:space="0" w:color="auto"/>
        <w:right w:val="none" w:sz="0" w:space="0" w:color="auto"/>
      </w:divBdr>
    </w:div>
    <w:div w:id="212468072">
      <w:bodyDiv w:val="1"/>
      <w:marLeft w:val="0"/>
      <w:marRight w:val="0"/>
      <w:marTop w:val="0"/>
      <w:marBottom w:val="0"/>
      <w:divBdr>
        <w:top w:val="none" w:sz="0" w:space="0" w:color="auto"/>
        <w:left w:val="none" w:sz="0" w:space="0" w:color="auto"/>
        <w:bottom w:val="none" w:sz="0" w:space="0" w:color="auto"/>
        <w:right w:val="none" w:sz="0" w:space="0" w:color="auto"/>
      </w:divBdr>
    </w:div>
    <w:div w:id="327639805">
      <w:bodyDiv w:val="1"/>
      <w:marLeft w:val="0"/>
      <w:marRight w:val="0"/>
      <w:marTop w:val="0"/>
      <w:marBottom w:val="0"/>
      <w:divBdr>
        <w:top w:val="none" w:sz="0" w:space="0" w:color="auto"/>
        <w:left w:val="none" w:sz="0" w:space="0" w:color="auto"/>
        <w:bottom w:val="none" w:sz="0" w:space="0" w:color="auto"/>
        <w:right w:val="none" w:sz="0" w:space="0" w:color="auto"/>
      </w:divBdr>
    </w:div>
    <w:div w:id="336008627">
      <w:bodyDiv w:val="1"/>
      <w:marLeft w:val="0"/>
      <w:marRight w:val="0"/>
      <w:marTop w:val="0"/>
      <w:marBottom w:val="0"/>
      <w:divBdr>
        <w:top w:val="none" w:sz="0" w:space="0" w:color="auto"/>
        <w:left w:val="none" w:sz="0" w:space="0" w:color="auto"/>
        <w:bottom w:val="none" w:sz="0" w:space="0" w:color="auto"/>
        <w:right w:val="none" w:sz="0" w:space="0" w:color="auto"/>
      </w:divBdr>
    </w:div>
    <w:div w:id="336811576">
      <w:bodyDiv w:val="1"/>
      <w:marLeft w:val="0"/>
      <w:marRight w:val="0"/>
      <w:marTop w:val="0"/>
      <w:marBottom w:val="0"/>
      <w:divBdr>
        <w:top w:val="none" w:sz="0" w:space="0" w:color="auto"/>
        <w:left w:val="none" w:sz="0" w:space="0" w:color="auto"/>
        <w:bottom w:val="none" w:sz="0" w:space="0" w:color="auto"/>
        <w:right w:val="none" w:sz="0" w:space="0" w:color="auto"/>
      </w:divBdr>
    </w:div>
    <w:div w:id="550072012">
      <w:bodyDiv w:val="1"/>
      <w:marLeft w:val="0"/>
      <w:marRight w:val="0"/>
      <w:marTop w:val="0"/>
      <w:marBottom w:val="0"/>
      <w:divBdr>
        <w:top w:val="none" w:sz="0" w:space="0" w:color="auto"/>
        <w:left w:val="none" w:sz="0" w:space="0" w:color="auto"/>
        <w:bottom w:val="none" w:sz="0" w:space="0" w:color="auto"/>
        <w:right w:val="none" w:sz="0" w:space="0" w:color="auto"/>
      </w:divBdr>
      <w:divsChild>
        <w:div w:id="915045203">
          <w:marLeft w:val="0"/>
          <w:marRight w:val="0"/>
          <w:marTop w:val="0"/>
          <w:marBottom w:val="0"/>
          <w:divBdr>
            <w:top w:val="none" w:sz="0" w:space="0" w:color="auto"/>
            <w:left w:val="none" w:sz="0" w:space="0" w:color="auto"/>
            <w:bottom w:val="none" w:sz="0" w:space="0" w:color="auto"/>
            <w:right w:val="none" w:sz="0" w:space="0" w:color="auto"/>
          </w:divBdr>
        </w:div>
        <w:div w:id="1410343012">
          <w:marLeft w:val="0"/>
          <w:marRight w:val="0"/>
          <w:marTop w:val="0"/>
          <w:marBottom w:val="0"/>
          <w:divBdr>
            <w:top w:val="none" w:sz="0" w:space="0" w:color="auto"/>
            <w:left w:val="none" w:sz="0" w:space="0" w:color="auto"/>
            <w:bottom w:val="none" w:sz="0" w:space="0" w:color="auto"/>
            <w:right w:val="none" w:sz="0" w:space="0" w:color="auto"/>
          </w:divBdr>
        </w:div>
      </w:divsChild>
    </w:div>
    <w:div w:id="569389256">
      <w:bodyDiv w:val="1"/>
      <w:marLeft w:val="0"/>
      <w:marRight w:val="0"/>
      <w:marTop w:val="0"/>
      <w:marBottom w:val="0"/>
      <w:divBdr>
        <w:top w:val="none" w:sz="0" w:space="0" w:color="auto"/>
        <w:left w:val="none" w:sz="0" w:space="0" w:color="auto"/>
        <w:bottom w:val="none" w:sz="0" w:space="0" w:color="auto"/>
        <w:right w:val="none" w:sz="0" w:space="0" w:color="auto"/>
      </w:divBdr>
      <w:divsChild>
        <w:div w:id="960500895">
          <w:marLeft w:val="0"/>
          <w:marRight w:val="0"/>
          <w:marTop w:val="0"/>
          <w:marBottom w:val="0"/>
          <w:divBdr>
            <w:top w:val="none" w:sz="0" w:space="0" w:color="auto"/>
            <w:left w:val="none" w:sz="0" w:space="0" w:color="auto"/>
            <w:bottom w:val="none" w:sz="0" w:space="0" w:color="auto"/>
            <w:right w:val="none" w:sz="0" w:space="0" w:color="auto"/>
          </w:divBdr>
          <w:divsChild>
            <w:div w:id="20868907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621041129">
      <w:bodyDiv w:val="1"/>
      <w:marLeft w:val="0"/>
      <w:marRight w:val="0"/>
      <w:marTop w:val="0"/>
      <w:marBottom w:val="0"/>
      <w:divBdr>
        <w:top w:val="none" w:sz="0" w:space="0" w:color="auto"/>
        <w:left w:val="none" w:sz="0" w:space="0" w:color="auto"/>
        <w:bottom w:val="none" w:sz="0" w:space="0" w:color="auto"/>
        <w:right w:val="none" w:sz="0" w:space="0" w:color="auto"/>
      </w:divBdr>
    </w:div>
    <w:div w:id="630674729">
      <w:bodyDiv w:val="1"/>
      <w:marLeft w:val="0"/>
      <w:marRight w:val="0"/>
      <w:marTop w:val="0"/>
      <w:marBottom w:val="0"/>
      <w:divBdr>
        <w:top w:val="none" w:sz="0" w:space="0" w:color="auto"/>
        <w:left w:val="none" w:sz="0" w:space="0" w:color="auto"/>
        <w:bottom w:val="none" w:sz="0" w:space="0" w:color="auto"/>
        <w:right w:val="none" w:sz="0" w:space="0" w:color="auto"/>
      </w:divBdr>
    </w:div>
    <w:div w:id="663094865">
      <w:bodyDiv w:val="1"/>
      <w:marLeft w:val="0"/>
      <w:marRight w:val="0"/>
      <w:marTop w:val="0"/>
      <w:marBottom w:val="0"/>
      <w:divBdr>
        <w:top w:val="none" w:sz="0" w:space="0" w:color="auto"/>
        <w:left w:val="none" w:sz="0" w:space="0" w:color="auto"/>
        <w:bottom w:val="none" w:sz="0" w:space="0" w:color="auto"/>
        <w:right w:val="none" w:sz="0" w:space="0" w:color="auto"/>
      </w:divBdr>
    </w:div>
    <w:div w:id="672536670">
      <w:bodyDiv w:val="1"/>
      <w:marLeft w:val="0"/>
      <w:marRight w:val="0"/>
      <w:marTop w:val="0"/>
      <w:marBottom w:val="0"/>
      <w:divBdr>
        <w:top w:val="none" w:sz="0" w:space="0" w:color="auto"/>
        <w:left w:val="none" w:sz="0" w:space="0" w:color="auto"/>
        <w:bottom w:val="none" w:sz="0" w:space="0" w:color="auto"/>
        <w:right w:val="none" w:sz="0" w:space="0" w:color="auto"/>
      </w:divBdr>
    </w:div>
    <w:div w:id="695624093">
      <w:bodyDiv w:val="1"/>
      <w:marLeft w:val="0"/>
      <w:marRight w:val="0"/>
      <w:marTop w:val="0"/>
      <w:marBottom w:val="0"/>
      <w:divBdr>
        <w:top w:val="none" w:sz="0" w:space="0" w:color="auto"/>
        <w:left w:val="none" w:sz="0" w:space="0" w:color="auto"/>
        <w:bottom w:val="none" w:sz="0" w:space="0" w:color="auto"/>
        <w:right w:val="none" w:sz="0" w:space="0" w:color="auto"/>
      </w:divBdr>
    </w:div>
    <w:div w:id="724178575">
      <w:bodyDiv w:val="1"/>
      <w:marLeft w:val="0"/>
      <w:marRight w:val="0"/>
      <w:marTop w:val="0"/>
      <w:marBottom w:val="0"/>
      <w:divBdr>
        <w:top w:val="none" w:sz="0" w:space="0" w:color="auto"/>
        <w:left w:val="none" w:sz="0" w:space="0" w:color="auto"/>
        <w:bottom w:val="none" w:sz="0" w:space="0" w:color="auto"/>
        <w:right w:val="none" w:sz="0" w:space="0" w:color="auto"/>
      </w:divBdr>
    </w:div>
    <w:div w:id="789518386">
      <w:bodyDiv w:val="1"/>
      <w:marLeft w:val="0"/>
      <w:marRight w:val="0"/>
      <w:marTop w:val="0"/>
      <w:marBottom w:val="0"/>
      <w:divBdr>
        <w:top w:val="none" w:sz="0" w:space="0" w:color="auto"/>
        <w:left w:val="none" w:sz="0" w:space="0" w:color="auto"/>
        <w:bottom w:val="none" w:sz="0" w:space="0" w:color="auto"/>
        <w:right w:val="none" w:sz="0" w:space="0" w:color="auto"/>
      </w:divBdr>
    </w:div>
    <w:div w:id="837311877">
      <w:bodyDiv w:val="1"/>
      <w:marLeft w:val="0"/>
      <w:marRight w:val="0"/>
      <w:marTop w:val="0"/>
      <w:marBottom w:val="0"/>
      <w:divBdr>
        <w:top w:val="none" w:sz="0" w:space="0" w:color="auto"/>
        <w:left w:val="none" w:sz="0" w:space="0" w:color="auto"/>
        <w:bottom w:val="none" w:sz="0" w:space="0" w:color="auto"/>
        <w:right w:val="none" w:sz="0" w:space="0" w:color="auto"/>
      </w:divBdr>
      <w:divsChild>
        <w:div w:id="2096127690">
          <w:marLeft w:val="0"/>
          <w:marRight w:val="0"/>
          <w:marTop w:val="0"/>
          <w:marBottom w:val="0"/>
          <w:divBdr>
            <w:top w:val="none" w:sz="0" w:space="0" w:color="auto"/>
            <w:left w:val="none" w:sz="0" w:space="0" w:color="auto"/>
            <w:bottom w:val="none" w:sz="0" w:space="0" w:color="auto"/>
            <w:right w:val="none" w:sz="0" w:space="0" w:color="auto"/>
          </w:divBdr>
        </w:div>
        <w:div w:id="143159492">
          <w:marLeft w:val="0"/>
          <w:marRight w:val="0"/>
          <w:marTop w:val="0"/>
          <w:marBottom w:val="0"/>
          <w:divBdr>
            <w:top w:val="none" w:sz="0" w:space="0" w:color="auto"/>
            <w:left w:val="none" w:sz="0" w:space="0" w:color="auto"/>
            <w:bottom w:val="none" w:sz="0" w:space="0" w:color="auto"/>
            <w:right w:val="none" w:sz="0" w:space="0" w:color="auto"/>
          </w:divBdr>
        </w:div>
      </w:divsChild>
    </w:div>
    <w:div w:id="881016197">
      <w:bodyDiv w:val="1"/>
      <w:marLeft w:val="0"/>
      <w:marRight w:val="0"/>
      <w:marTop w:val="0"/>
      <w:marBottom w:val="0"/>
      <w:divBdr>
        <w:top w:val="none" w:sz="0" w:space="0" w:color="auto"/>
        <w:left w:val="none" w:sz="0" w:space="0" w:color="auto"/>
        <w:bottom w:val="none" w:sz="0" w:space="0" w:color="auto"/>
        <w:right w:val="none" w:sz="0" w:space="0" w:color="auto"/>
      </w:divBdr>
    </w:div>
    <w:div w:id="905145853">
      <w:bodyDiv w:val="1"/>
      <w:marLeft w:val="0"/>
      <w:marRight w:val="0"/>
      <w:marTop w:val="0"/>
      <w:marBottom w:val="0"/>
      <w:divBdr>
        <w:top w:val="none" w:sz="0" w:space="0" w:color="auto"/>
        <w:left w:val="none" w:sz="0" w:space="0" w:color="auto"/>
        <w:bottom w:val="none" w:sz="0" w:space="0" w:color="auto"/>
        <w:right w:val="none" w:sz="0" w:space="0" w:color="auto"/>
      </w:divBdr>
    </w:div>
    <w:div w:id="928808164">
      <w:bodyDiv w:val="1"/>
      <w:marLeft w:val="0"/>
      <w:marRight w:val="0"/>
      <w:marTop w:val="0"/>
      <w:marBottom w:val="0"/>
      <w:divBdr>
        <w:top w:val="none" w:sz="0" w:space="0" w:color="auto"/>
        <w:left w:val="none" w:sz="0" w:space="0" w:color="auto"/>
        <w:bottom w:val="none" w:sz="0" w:space="0" w:color="auto"/>
        <w:right w:val="none" w:sz="0" w:space="0" w:color="auto"/>
      </w:divBdr>
    </w:div>
    <w:div w:id="1008563014">
      <w:bodyDiv w:val="1"/>
      <w:marLeft w:val="0"/>
      <w:marRight w:val="0"/>
      <w:marTop w:val="0"/>
      <w:marBottom w:val="0"/>
      <w:divBdr>
        <w:top w:val="none" w:sz="0" w:space="0" w:color="auto"/>
        <w:left w:val="none" w:sz="0" w:space="0" w:color="auto"/>
        <w:bottom w:val="none" w:sz="0" w:space="0" w:color="auto"/>
        <w:right w:val="none" w:sz="0" w:space="0" w:color="auto"/>
      </w:divBdr>
    </w:div>
    <w:div w:id="1072506874">
      <w:bodyDiv w:val="1"/>
      <w:marLeft w:val="0"/>
      <w:marRight w:val="0"/>
      <w:marTop w:val="0"/>
      <w:marBottom w:val="0"/>
      <w:divBdr>
        <w:top w:val="none" w:sz="0" w:space="0" w:color="auto"/>
        <w:left w:val="none" w:sz="0" w:space="0" w:color="auto"/>
        <w:bottom w:val="none" w:sz="0" w:space="0" w:color="auto"/>
        <w:right w:val="none" w:sz="0" w:space="0" w:color="auto"/>
      </w:divBdr>
    </w:div>
    <w:div w:id="1094741406">
      <w:bodyDiv w:val="1"/>
      <w:marLeft w:val="0"/>
      <w:marRight w:val="0"/>
      <w:marTop w:val="0"/>
      <w:marBottom w:val="0"/>
      <w:divBdr>
        <w:top w:val="none" w:sz="0" w:space="0" w:color="auto"/>
        <w:left w:val="none" w:sz="0" w:space="0" w:color="auto"/>
        <w:bottom w:val="none" w:sz="0" w:space="0" w:color="auto"/>
        <w:right w:val="none" w:sz="0" w:space="0" w:color="auto"/>
      </w:divBdr>
      <w:divsChild>
        <w:div w:id="1443651996">
          <w:marLeft w:val="0"/>
          <w:marRight w:val="0"/>
          <w:marTop w:val="0"/>
          <w:marBottom w:val="0"/>
          <w:divBdr>
            <w:top w:val="none" w:sz="0" w:space="0" w:color="auto"/>
            <w:left w:val="none" w:sz="0" w:space="0" w:color="auto"/>
            <w:bottom w:val="none" w:sz="0" w:space="0" w:color="auto"/>
            <w:right w:val="none" w:sz="0" w:space="0" w:color="auto"/>
          </w:divBdr>
          <w:divsChild>
            <w:div w:id="26492271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139107198">
      <w:bodyDiv w:val="1"/>
      <w:marLeft w:val="0"/>
      <w:marRight w:val="0"/>
      <w:marTop w:val="0"/>
      <w:marBottom w:val="0"/>
      <w:divBdr>
        <w:top w:val="none" w:sz="0" w:space="0" w:color="auto"/>
        <w:left w:val="none" w:sz="0" w:space="0" w:color="auto"/>
        <w:bottom w:val="none" w:sz="0" w:space="0" w:color="auto"/>
        <w:right w:val="none" w:sz="0" w:space="0" w:color="auto"/>
      </w:divBdr>
    </w:div>
    <w:div w:id="1259018966">
      <w:bodyDiv w:val="1"/>
      <w:marLeft w:val="0"/>
      <w:marRight w:val="0"/>
      <w:marTop w:val="0"/>
      <w:marBottom w:val="0"/>
      <w:divBdr>
        <w:top w:val="none" w:sz="0" w:space="0" w:color="auto"/>
        <w:left w:val="none" w:sz="0" w:space="0" w:color="auto"/>
        <w:bottom w:val="none" w:sz="0" w:space="0" w:color="auto"/>
        <w:right w:val="none" w:sz="0" w:space="0" w:color="auto"/>
      </w:divBdr>
    </w:div>
    <w:div w:id="1334917553">
      <w:bodyDiv w:val="1"/>
      <w:marLeft w:val="0"/>
      <w:marRight w:val="0"/>
      <w:marTop w:val="0"/>
      <w:marBottom w:val="0"/>
      <w:divBdr>
        <w:top w:val="none" w:sz="0" w:space="0" w:color="auto"/>
        <w:left w:val="none" w:sz="0" w:space="0" w:color="auto"/>
        <w:bottom w:val="none" w:sz="0" w:space="0" w:color="auto"/>
        <w:right w:val="none" w:sz="0" w:space="0" w:color="auto"/>
      </w:divBdr>
    </w:div>
    <w:div w:id="1441990359">
      <w:bodyDiv w:val="1"/>
      <w:marLeft w:val="0"/>
      <w:marRight w:val="0"/>
      <w:marTop w:val="0"/>
      <w:marBottom w:val="0"/>
      <w:divBdr>
        <w:top w:val="none" w:sz="0" w:space="0" w:color="auto"/>
        <w:left w:val="none" w:sz="0" w:space="0" w:color="auto"/>
        <w:bottom w:val="none" w:sz="0" w:space="0" w:color="auto"/>
        <w:right w:val="none" w:sz="0" w:space="0" w:color="auto"/>
      </w:divBdr>
    </w:div>
    <w:div w:id="1475220716">
      <w:bodyDiv w:val="1"/>
      <w:marLeft w:val="0"/>
      <w:marRight w:val="0"/>
      <w:marTop w:val="0"/>
      <w:marBottom w:val="0"/>
      <w:divBdr>
        <w:top w:val="none" w:sz="0" w:space="0" w:color="auto"/>
        <w:left w:val="none" w:sz="0" w:space="0" w:color="auto"/>
        <w:bottom w:val="none" w:sz="0" w:space="0" w:color="auto"/>
        <w:right w:val="none" w:sz="0" w:space="0" w:color="auto"/>
      </w:divBdr>
    </w:div>
    <w:div w:id="1484783684">
      <w:bodyDiv w:val="1"/>
      <w:marLeft w:val="0"/>
      <w:marRight w:val="0"/>
      <w:marTop w:val="0"/>
      <w:marBottom w:val="0"/>
      <w:divBdr>
        <w:top w:val="none" w:sz="0" w:space="0" w:color="auto"/>
        <w:left w:val="none" w:sz="0" w:space="0" w:color="auto"/>
        <w:bottom w:val="none" w:sz="0" w:space="0" w:color="auto"/>
        <w:right w:val="none" w:sz="0" w:space="0" w:color="auto"/>
      </w:divBdr>
    </w:div>
    <w:div w:id="1500348371">
      <w:bodyDiv w:val="1"/>
      <w:marLeft w:val="0"/>
      <w:marRight w:val="0"/>
      <w:marTop w:val="0"/>
      <w:marBottom w:val="0"/>
      <w:divBdr>
        <w:top w:val="none" w:sz="0" w:space="0" w:color="auto"/>
        <w:left w:val="none" w:sz="0" w:space="0" w:color="auto"/>
        <w:bottom w:val="none" w:sz="0" w:space="0" w:color="auto"/>
        <w:right w:val="none" w:sz="0" w:space="0" w:color="auto"/>
      </w:divBdr>
    </w:div>
    <w:div w:id="1642610181">
      <w:bodyDiv w:val="1"/>
      <w:marLeft w:val="0"/>
      <w:marRight w:val="0"/>
      <w:marTop w:val="0"/>
      <w:marBottom w:val="0"/>
      <w:divBdr>
        <w:top w:val="none" w:sz="0" w:space="0" w:color="auto"/>
        <w:left w:val="none" w:sz="0" w:space="0" w:color="auto"/>
        <w:bottom w:val="none" w:sz="0" w:space="0" w:color="auto"/>
        <w:right w:val="none" w:sz="0" w:space="0" w:color="auto"/>
      </w:divBdr>
    </w:div>
    <w:div w:id="1669674162">
      <w:bodyDiv w:val="1"/>
      <w:marLeft w:val="0"/>
      <w:marRight w:val="0"/>
      <w:marTop w:val="0"/>
      <w:marBottom w:val="0"/>
      <w:divBdr>
        <w:top w:val="none" w:sz="0" w:space="0" w:color="auto"/>
        <w:left w:val="none" w:sz="0" w:space="0" w:color="auto"/>
        <w:bottom w:val="none" w:sz="0" w:space="0" w:color="auto"/>
        <w:right w:val="none" w:sz="0" w:space="0" w:color="auto"/>
      </w:divBdr>
    </w:div>
    <w:div w:id="1707871109">
      <w:bodyDiv w:val="1"/>
      <w:marLeft w:val="0"/>
      <w:marRight w:val="0"/>
      <w:marTop w:val="0"/>
      <w:marBottom w:val="0"/>
      <w:divBdr>
        <w:top w:val="none" w:sz="0" w:space="0" w:color="auto"/>
        <w:left w:val="none" w:sz="0" w:space="0" w:color="auto"/>
        <w:bottom w:val="none" w:sz="0" w:space="0" w:color="auto"/>
        <w:right w:val="none" w:sz="0" w:space="0" w:color="auto"/>
      </w:divBdr>
    </w:div>
    <w:div w:id="1725829238">
      <w:bodyDiv w:val="1"/>
      <w:marLeft w:val="0"/>
      <w:marRight w:val="0"/>
      <w:marTop w:val="0"/>
      <w:marBottom w:val="0"/>
      <w:divBdr>
        <w:top w:val="none" w:sz="0" w:space="0" w:color="auto"/>
        <w:left w:val="none" w:sz="0" w:space="0" w:color="auto"/>
        <w:bottom w:val="none" w:sz="0" w:space="0" w:color="auto"/>
        <w:right w:val="none" w:sz="0" w:space="0" w:color="auto"/>
      </w:divBdr>
    </w:div>
    <w:div w:id="1748266675">
      <w:bodyDiv w:val="1"/>
      <w:marLeft w:val="0"/>
      <w:marRight w:val="0"/>
      <w:marTop w:val="0"/>
      <w:marBottom w:val="0"/>
      <w:divBdr>
        <w:top w:val="none" w:sz="0" w:space="0" w:color="auto"/>
        <w:left w:val="none" w:sz="0" w:space="0" w:color="auto"/>
        <w:bottom w:val="none" w:sz="0" w:space="0" w:color="auto"/>
        <w:right w:val="none" w:sz="0" w:space="0" w:color="auto"/>
      </w:divBdr>
    </w:div>
    <w:div w:id="1761830453">
      <w:bodyDiv w:val="1"/>
      <w:marLeft w:val="0"/>
      <w:marRight w:val="0"/>
      <w:marTop w:val="0"/>
      <w:marBottom w:val="0"/>
      <w:divBdr>
        <w:top w:val="none" w:sz="0" w:space="0" w:color="auto"/>
        <w:left w:val="none" w:sz="0" w:space="0" w:color="auto"/>
        <w:bottom w:val="none" w:sz="0" w:space="0" w:color="auto"/>
        <w:right w:val="none" w:sz="0" w:space="0" w:color="auto"/>
      </w:divBdr>
    </w:div>
    <w:div w:id="1777099409">
      <w:bodyDiv w:val="1"/>
      <w:marLeft w:val="0"/>
      <w:marRight w:val="0"/>
      <w:marTop w:val="0"/>
      <w:marBottom w:val="0"/>
      <w:divBdr>
        <w:top w:val="none" w:sz="0" w:space="0" w:color="auto"/>
        <w:left w:val="none" w:sz="0" w:space="0" w:color="auto"/>
        <w:bottom w:val="none" w:sz="0" w:space="0" w:color="auto"/>
        <w:right w:val="none" w:sz="0" w:space="0" w:color="auto"/>
      </w:divBdr>
    </w:div>
    <w:div w:id="1798446036">
      <w:bodyDiv w:val="1"/>
      <w:marLeft w:val="0"/>
      <w:marRight w:val="0"/>
      <w:marTop w:val="0"/>
      <w:marBottom w:val="0"/>
      <w:divBdr>
        <w:top w:val="none" w:sz="0" w:space="0" w:color="auto"/>
        <w:left w:val="none" w:sz="0" w:space="0" w:color="auto"/>
        <w:bottom w:val="none" w:sz="0" w:space="0" w:color="auto"/>
        <w:right w:val="none" w:sz="0" w:space="0" w:color="auto"/>
      </w:divBdr>
    </w:div>
    <w:div w:id="1808231740">
      <w:bodyDiv w:val="1"/>
      <w:marLeft w:val="0"/>
      <w:marRight w:val="0"/>
      <w:marTop w:val="0"/>
      <w:marBottom w:val="0"/>
      <w:divBdr>
        <w:top w:val="none" w:sz="0" w:space="0" w:color="auto"/>
        <w:left w:val="none" w:sz="0" w:space="0" w:color="auto"/>
        <w:bottom w:val="none" w:sz="0" w:space="0" w:color="auto"/>
        <w:right w:val="none" w:sz="0" w:space="0" w:color="auto"/>
      </w:divBdr>
    </w:div>
    <w:div w:id="1877114809">
      <w:bodyDiv w:val="1"/>
      <w:marLeft w:val="0"/>
      <w:marRight w:val="0"/>
      <w:marTop w:val="0"/>
      <w:marBottom w:val="0"/>
      <w:divBdr>
        <w:top w:val="none" w:sz="0" w:space="0" w:color="auto"/>
        <w:left w:val="none" w:sz="0" w:space="0" w:color="auto"/>
        <w:bottom w:val="none" w:sz="0" w:space="0" w:color="auto"/>
        <w:right w:val="none" w:sz="0" w:space="0" w:color="auto"/>
      </w:divBdr>
      <w:divsChild>
        <w:div w:id="546525449">
          <w:marLeft w:val="0"/>
          <w:marRight w:val="0"/>
          <w:marTop w:val="0"/>
          <w:marBottom w:val="0"/>
          <w:divBdr>
            <w:top w:val="none" w:sz="0" w:space="0" w:color="auto"/>
            <w:left w:val="none" w:sz="0" w:space="0" w:color="auto"/>
            <w:bottom w:val="none" w:sz="0" w:space="0" w:color="auto"/>
            <w:right w:val="none" w:sz="0" w:space="0" w:color="auto"/>
          </w:divBdr>
        </w:div>
        <w:div w:id="1802534126">
          <w:marLeft w:val="0"/>
          <w:marRight w:val="0"/>
          <w:marTop w:val="0"/>
          <w:marBottom w:val="0"/>
          <w:divBdr>
            <w:top w:val="none" w:sz="0" w:space="0" w:color="auto"/>
            <w:left w:val="none" w:sz="0" w:space="0" w:color="auto"/>
            <w:bottom w:val="none" w:sz="0" w:space="0" w:color="auto"/>
            <w:right w:val="none" w:sz="0" w:space="0" w:color="auto"/>
          </w:divBdr>
        </w:div>
      </w:divsChild>
    </w:div>
    <w:div w:id="1888687205">
      <w:bodyDiv w:val="1"/>
      <w:marLeft w:val="0"/>
      <w:marRight w:val="0"/>
      <w:marTop w:val="0"/>
      <w:marBottom w:val="0"/>
      <w:divBdr>
        <w:top w:val="none" w:sz="0" w:space="0" w:color="auto"/>
        <w:left w:val="none" w:sz="0" w:space="0" w:color="auto"/>
        <w:bottom w:val="none" w:sz="0" w:space="0" w:color="auto"/>
        <w:right w:val="none" w:sz="0" w:space="0" w:color="auto"/>
      </w:divBdr>
    </w:div>
    <w:div w:id="1935741431">
      <w:bodyDiv w:val="1"/>
      <w:marLeft w:val="0"/>
      <w:marRight w:val="0"/>
      <w:marTop w:val="0"/>
      <w:marBottom w:val="0"/>
      <w:divBdr>
        <w:top w:val="none" w:sz="0" w:space="0" w:color="auto"/>
        <w:left w:val="none" w:sz="0" w:space="0" w:color="auto"/>
        <w:bottom w:val="none" w:sz="0" w:space="0" w:color="auto"/>
        <w:right w:val="none" w:sz="0" w:space="0" w:color="auto"/>
      </w:divBdr>
    </w:div>
    <w:div w:id="1970698170">
      <w:bodyDiv w:val="1"/>
      <w:marLeft w:val="0"/>
      <w:marRight w:val="0"/>
      <w:marTop w:val="0"/>
      <w:marBottom w:val="0"/>
      <w:divBdr>
        <w:top w:val="none" w:sz="0" w:space="0" w:color="auto"/>
        <w:left w:val="none" w:sz="0" w:space="0" w:color="auto"/>
        <w:bottom w:val="none" w:sz="0" w:space="0" w:color="auto"/>
        <w:right w:val="none" w:sz="0" w:space="0" w:color="auto"/>
      </w:divBdr>
      <w:divsChild>
        <w:div w:id="1532760739">
          <w:marLeft w:val="0"/>
          <w:marRight w:val="0"/>
          <w:marTop w:val="0"/>
          <w:marBottom w:val="0"/>
          <w:divBdr>
            <w:top w:val="none" w:sz="0" w:space="0" w:color="auto"/>
            <w:left w:val="none" w:sz="0" w:space="0" w:color="auto"/>
            <w:bottom w:val="none" w:sz="0" w:space="0" w:color="auto"/>
            <w:right w:val="none" w:sz="0" w:space="0" w:color="auto"/>
          </w:divBdr>
          <w:divsChild>
            <w:div w:id="1165168780">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1985427646">
      <w:bodyDiv w:val="1"/>
      <w:marLeft w:val="0"/>
      <w:marRight w:val="0"/>
      <w:marTop w:val="0"/>
      <w:marBottom w:val="0"/>
      <w:divBdr>
        <w:top w:val="none" w:sz="0" w:space="0" w:color="auto"/>
        <w:left w:val="none" w:sz="0" w:space="0" w:color="auto"/>
        <w:bottom w:val="none" w:sz="0" w:space="0" w:color="auto"/>
        <w:right w:val="none" w:sz="0" w:space="0" w:color="auto"/>
      </w:divBdr>
    </w:div>
    <w:div w:id="2003384849">
      <w:bodyDiv w:val="1"/>
      <w:marLeft w:val="0"/>
      <w:marRight w:val="0"/>
      <w:marTop w:val="0"/>
      <w:marBottom w:val="0"/>
      <w:divBdr>
        <w:top w:val="none" w:sz="0" w:space="0" w:color="auto"/>
        <w:left w:val="none" w:sz="0" w:space="0" w:color="auto"/>
        <w:bottom w:val="none" w:sz="0" w:space="0" w:color="auto"/>
        <w:right w:val="none" w:sz="0" w:space="0" w:color="auto"/>
      </w:divBdr>
    </w:div>
    <w:div w:id="2008745274">
      <w:bodyDiv w:val="1"/>
      <w:marLeft w:val="0"/>
      <w:marRight w:val="0"/>
      <w:marTop w:val="0"/>
      <w:marBottom w:val="0"/>
      <w:divBdr>
        <w:top w:val="none" w:sz="0" w:space="0" w:color="auto"/>
        <w:left w:val="none" w:sz="0" w:space="0" w:color="auto"/>
        <w:bottom w:val="none" w:sz="0" w:space="0" w:color="auto"/>
        <w:right w:val="none" w:sz="0" w:space="0" w:color="auto"/>
      </w:divBdr>
    </w:div>
    <w:div w:id="2068799740">
      <w:bodyDiv w:val="1"/>
      <w:marLeft w:val="0"/>
      <w:marRight w:val="0"/>
      <w:marTop w:val="0"/>
      <w:marBottom w:val="0"/>
      <w:divBdr>
        <w:top w:val="none" w:sz="0" w:space="0" w:color="auto"/>
        <w:left w:val="none" w:sz="0" w:space="0" w:color="auto"/>
        <w:bottom w:val="none" w:sz="0" w:space="0" w:color="auto"/>
        <w:right w:val="none" w:sz="0" w:space="0" w:color="auto"/>
      </w:divBdr>
    </w:div>
    <w:div w:id="2126272915">
      <w:bodyDiv w:val="1"/>
      <w:marLeft w:val="0"/>
      <w:marRight w:val="0"/>
      <w:marTop w:val="0"/>
      <w:marBottom w:val="0"/>
      <w:divBdr>
        <w:top w:val="none" w:sz="0" w:space="0" w:color="auto"/>
        <w:left w:val="none" w:sz="0" w:space="0" w:color="auto"/>
        <w:bottom w:val="none" w:sz="0" w:space="0" w:color="auto"/>
        <w:right w:val="none" w:sz="0" w:space="0" w:color="auto"/>
      </w:divBdr>
    </w:div>
    <w:div w:id="213597691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5.tiff"/><Relationship Id="rId26" Type="http://schemas.openxmlformats.org/officeDocument/2006/relationships/hyperlink" Target="https://emedicine.medscape.com/article/1062534-overview" TargetMode="Externa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proxy.library.spbu.ru:2068/science/article/pii/S0140673612611404" TargetMode="External"/><Relationship Id="rId17" Type="http://schemas.openxmlformats.org/officeDocument/2006/relationships/image" Target="media/image4.tiff"/><Relationship Id="rId25" Type="http://schemas.openxmlformats.org/officeDocument/2006/relationships/hyperlink" Target="https://scholarlypages.org/Articles/otolaryngology/orr-1-002.pdf"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3.tiff"/><Relationship Id="rId20" Type="http://schemas.openxmlformats.org/officeDocument/2006/relationships/chart" Target="charts/chart3.xm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0.tiff"/><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2.tiff"/><Relationship Id="rId23" Type="http://schemas.openxmlformats.org/officeDocument/2006/relationships/image" Target="media/image9.jpeg"/><Relationship Id="rId28" Type="http://schemas.openxmlformats.org/officeDocument/2006/relationships/header" Target="header2.xml"/><Relationship Id="rId10" Type="http://schemas.openxmlformats.org/officeDocument/2006/relationships/image" Target="media/image1.png"/><Relationship Id="rId19" Type="http://schemas.openxmlformats.org/officeDocument/2006/relationships/image" Target="media/image6.tiff"/><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s://emedicine.medscape.com/article/1062534-overview" TargetMode="External"/><Relationship Id="rId14" Type="http://schemas.openxmlformats.org/officeDocument/2006/relationships/chart" Target="charts/chart2.xml"/><Relationship Id="rId22" Type="http://schemas.openxmlformats.org/officeDocument/2006/relationships/image" Target="media/image8.tiff"/><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hyperlink" Target="https://emedicine.medscape.com/article/1062534-overview"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Users\jumberibakuradze\Documents\&#1050;&#1085;&#1080;&#1075;&#1072;2.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Users\jumberibakuradze\Documents\pemphygoid.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Users\jumberibakuradze\Documents\pemphygoid.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E87-D74C-83E6-E9D19553D1D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E87-D74C-83E6-E9D19553D1D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E87-D74C-83E6-E9D19553D1D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E87-D74C-83E6-E9D19553D1D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Лист1!$A$1:$A$4</c:f>
              <c:strCache>
                <c:ptCount val="4"/>
                <c:pt idx="0">
                  <c:v>буллезный пемфигоид</c:v>
                </c:pt>
                <c:pt idx="1">
                  <c:v>пузырчатка</c:v>
                </c:pt>
                <c:pt idx="2">
                  <c:v>дерматит Дюринга</c:v>
                </c:pt>
                <c:pt idx="3">
                  <c:v>пемфигоид слизистых оболочек</c:v>
                </c:pt>
              </c:strCache>
            </c:strRef>
          </c:cat>
          <c:val>
            <c:numRef>
              <c:f>Лист1!$B$1:$B$4</c:f>
              <c:numCache>
                <c:formatCode>General</c:formatCode>
                <c:ptCount val="4"/>
                <c:pt idx="0">
                  <c:v>50</c:v>
                </c:pt>
                <c:pt idx="1">
                  <c:v>29</c:v>
                </c:pt>
                <c:pt idx="2">
                  <c:v>9</c:v>
                </c:pt>
                <c:pt idx="3">
                  <c:v>4</c:v>
                </c:pt>
              </c:numCache>
            </c:numRef>
          </c:val>
          <c:extLst>
            <c:ext xmlns:c16="http://schemas.microsoft.com/office/drawing/2014/chart" uri="{C3380CC4-5D6E-409C-BE32-E72D297353CC}">
              <c16:uniqueId val="{00000008-EE87-D74C-83E6-E9D19553D1D0}"/>
            </c:ext>
          </c:extLst>
        </c:ser>
        <c:dLbls>
          <c:showLegendKey val="0"/>
          <c:showVal val="0"/>
          <c:showCatName val="0"/>
          <c:showSerName val="0"/>
          <c:showPercent val="1"/>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v>Группа сравнения</c:v>
          </c:tx>
          <c:spPr>
            <a:solidFill>
              <a:schemeClr val="accent1"/>
            </a:solidFill>
            <a:ln>
              <a:noFill/>
            </a:ln>
            <a:effectLst/>
          </c:spPr>
          <c:invertIfNegative val="0"/>
          <c:cat>
            <c:strRef>
              <c:f>Лист3!$A$3:$A$8</c:f>
              <c:strCache>
                <c:ptCount val="6"/>
                <c:pt idx="0">
                  <c:v>Высыпание на коже</c:v>
                </c:pt>
                <c:pt idx="1">
                  <c:v>Высыпание на СОПР </c:v>
                </c:pt>
                <c:pt idx="2">
                  <c:v>Болевой синдром в местах высыпания</c:v>
                </c:pt>
                <c:pt idx="3">
                  <c:v>Зуд</c:v>
                </c:pt>
                <c:pt idx="4">
                  <c:v>Жжение и чувство песка в глазах</c:v>
                </c:pt>
                <c:pt idx="5">
                  <c:v>Затруднение при глотании твердой пищи</c:v>
                </c:pt>
              </c:strCache>
            </c:strRef>
          </c:cat>
          <c:val>
            <c:numRef>
              <c:f>Лист3!$B$3:$B$8</c:f>
              <c:numCache>
                <c:formatCode>General</c:formatCode>
                <c:ptCount val="6"/>
                <c:pt idx="0">
                  <c:v>100</c:v>
                </c:pt>
                <c:pt idx="1">
                  <c:v>22</c:v>
                </c:pt>
                <c:pt idx="2">
                  <c:v>11</c:v>
                </c:pt>
                <c:pt idx="3">
                  <c:v>66</c:v>
                </c:pt>
                <c:pt idx="4">
                  <c:v>0</c:v>
                </c:pt>
                <c:pt idx="5">
                  <c:v>0</c:v>
                </c:pt>
              </c:numCache>
            </c:numRef>
          </c:val>
          <c:extLst>
            <c:ext xmlns:c16="http://schemas.microsoft.com/office/drawing/2014/chart" uri="{C3380CC4-5D6E-409C-BE32-E72D297353CC}">
              <c16:uniqueId val="{00000000-A397-3C40-A03A-024125322B75}"/>
            </c:ext>
          </c:extLst>
        </c:ser>
        <c:ser>
          <c:idx val="1"/>
          <c:order val="1"/>
          <c:tx>
            <c:v>Основная группа</c:v>
          </c:tx>
          <c:spPr>
            <a:solidFill>
              <a:schemeClr val="accent2"/>
            </a:solidFill>
            <a:ln>
              <a:noFill/>
            </a:ln>
            <a:effectLst/>
          </c:spPr>
          <c:invertIfNegative val="0"/>
          <c:cat>
            <c:strRef>
              <c:f>Лист3!$A$3:$A$8</c:f>
              <c:strCache>
                <c:ptCount val="6"/>
                <c:pt idx="0">
                  <c:v>Высыпание на коже</c:v>
                </c:pt>
                <c:pt idx="1">
                  <c:v>Высыпание на СОПР </c:v>
                </c:pt>
                <c:pt idx="2">
                  <c:v>Болевой синдром в местах высыпания</c:v>
                </c:pt>
                <c:pt idx="3">
                  <c:v>Зуд</c:v>
                </c:pt>
                <c:pt idx="4">
                  <c:v>Жжение и чувство песка в глазах</c:v>
                </c:pt>
                <c:pt idx="5">
                  <c:v>Затруднение при глотании твердой пищи</c:v>
                </c:pt>
              </c:strCache>
            </c:strRef>
          </c:cat>
          <c:val>
            <c:numRef>
              <c:f>Лист3!$C$3:$C$8</c:f>
              <c:numCache>
                <c:formatCode>General</c:formatCode>
                <c:ptCount val="6"/>
                <c:pt idx="0">
                  <c:v>50</c:v>
                </c:pt>
                <c:pt idx="1">
                  <c:v>100</c:v>
                </c:pt>
                <c:pt idx="2">
                  <c:v>50</c:v>
                </c:pt>
                <c:pt idx="3">
                  <c:v>0</c:v>
                </c:pt>
                <c:pt idx="4">
                  <c:v>50</c:v>
                </c:pt>
                <c:pt idx="5">
                  <c:v>50</c:v>
                </c:pt>
              </c:numCache>
            </c:numRef>
          </c:val>
          <c:extLst>
            <c:ext xmlns:c16="http://schemas.microsoft.com/office/drawing/2014/chart" uri="{C3380CC4-5D6E-409C-BE32-E72D297353CC}">
              <c16:uniqueId val="{00000001-A397-3C40-A03A-024125322B75}"/>
            </c:ext>
          </c:extLst>
        </c:ser>
        <c:dLbls>
          <c:showLegendKey val="0"/>
          <c:showVal val="0"/>
          <c:showCatName val="0"/>
          <c:showSerName val="0"/>
          <c:showPercent val="0"/>
          <c:showBubbleSize val="0"/>
        </c:dLbls>
        <c:gapWidth val="219"/>
        <c:overlap val="-27"/>
        <c:axId val="109140224"/>
        <c:axId val="109510656"/>
      </c:barChart>
      <c:catAx>
        <c:axId val="109140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09510656"/>
        <c:crosses val="autoZero"/>
        <c:auto val="1"/>
        <c:lblAlgn val="ctr"/>
        <c:lblOffset val="100"/>
        <c:noMultiLvlLbl val="0"/>
      </c:catAx>
      <c:valAx>
        <c:axId val="1095106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0"/>
              <a:lstStyle/>
              <a:p>
                <a:pPr>
                  <a:defRPr sz="1000" b="0" i="0" u="none" strike="noStrike" kern="1200" baseline="0">
                    <a:solidFill>
                      <a:schemeClr val="tx1">
                        <a:lumMod val="65000"/>
                        <a:lumOff val="35000"/>
                      </a:schemeClr>
                    </a:solidFill>
                    <a:latin typeface="+mn-lt"/>
                    <a:ea typeface="+mn-ea"/>
                    <a:cs typeface="+mn-cs"/>
                  </a:defRPr>
                </a:pPr>
                <a:r>
                  <a:rPr lang="en-US" sz="1400">
                    <a:latin typeface="+mj-lt"/>
                  </a:rPr>
                  <a:t>%</a:t>
                </a:r>
                <a:endParaRPr lang="ru-RU" sz="1400">
                  <a:latin typeface="+mj-l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091402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strRef>
              <c:f>Лист4!$A$3:$A$13</c:f>
              <c:strCache>
                <c:ptCount val="11"/>
                <c:pt idx="0">
                  <c:v>субэпидермальный пузырь</c:v>
                </c:pt>
                <c:pt idx="1">
                  <c:v>субэпидермальные щели</c:v>
                </c:pt>
                <c:pt idx="2">
                  <c:v>эозинофилы в пузыре</c:v>
                </c:pt>
                <c:pt idx="3">
                  <c:v>очаговый периваскулярный инфильтрат</c:v>
                </c:pt>
                <c:pt idx="4">
                  <c:v>массивный периваскулярный инфильтрат</c:v>
                </c:pt>
                <c:pt idx="5">
                  <c:v>эозино-нейтрофильные гранулоциты</c:v>
                </c:pt>
                <c:pt idx="6">
                  <c:v>плазматические клетки</c:v>
                </c:pt>
                <c:pt idx="7">
                  <c:v>лимфоциты</c:v>
                </c:pt>
                <c:pt idx="8">
                  <c:v>гистиоциты</c:v>
                </c:pt>
                <c:pt idx="9">
                  <c:v>фиброз соеденительной ткани</c:v>
                </c:pt>
                <c:pt idx="10">
                  <c:v>эпидермальная киста</c:v>
                </c:pt>
              </c:strCache>
            </c:strRef>
          </c:cat>
          <c:val>
            <c:numRef>
              <c:f>Лист4!$B$3:$B$13</c:f>
              <c:numCache>
                <c:formatCode>General</c:formatCode>
                <c:ptCount val="11"/>
                <c:pt idx="0">
                  <c:v>100</c:v>
                </c:pt>
                <c:pt idx="1">
                  <c:v>11</c:v>
                </c:pt>
                <c:pt idx="2">
                  <c:v>100</c:v>
                </c:pt>
                <c:pt idx="3">
                  <c:v>44.4</c:v>
                </c:pt>
                <c:pt idx="4">
                  <c:v>55.6</c:v>
                </c:pt>
                <c:pt idx="5">
                  <c:v>100</c:v>
                </c:pt>
                <c:pt idx="6">
                  <c:v>22.2</c:v>
                </c:pt>
                <c:pt idx="7">
                  <c:v>55.6</c:v>
                </c:pt>
                <c:pt idx="8">
                  <c:v>33.300000000000004</c:v>
                </c:pt>
                <c:pt idx="9">
                  <c:v>0</c:v>
                </c:pt>
                <c:pt idx="10">
                  <c:v>0</c:v>
                </c:pt>
              </c:numCache>
            </c:numRef>
          </c:val>
          <c:extLst>
            <c:ext xmlns:c16="http://schemas.microsoft.com/office/drawing/2014/chart" uri="{C3380CC4-5D6E-409C-BE32-E72D297353CC}">
              <c16:uniqueId val="{00000000-853A-0A4F-912A-0C83026E922C}"/>
            </c:ext>
          </c:extLst>
        </c:ser>
        <c:ser>
          <c:idx val="1"/>
          <c:order val="1"/>
          <c:spPr>
            <a:solidFill>
              <a:schemeClr val="accent2"/>
            </a:solidFill>
            <a:ln>
              <a:noFill/>
            </a:ln>
            <a:effectLst/>
          </c:spPr>
          <c:invertIfNegative val="0"/>
          <c:cat>
            <c:strRef>
              <c:f>Лист4!$A$3:$A$13</c:f>
              <c:strCache>
                <c:ptCount val="11"/>
                <c:pt idx="0">
                  <c:v>субэпидермальный пузырь</c:v>
                </c:pt>
                <c:pt idx="1">
                  <c:v>субэпидермальные щели</c:v>
                </c:pt>
                <c:pt idx="2">
                  <c:v>эозинофилы в пузыре</c:v>
                </c:pt>
                <c:pt idx="3">
                  <c:v>очаговый периваскулярный инфильтрат</c:v>
                </c:pt>
                <c:pt idx="4">
                  <c:v>массивный периваскулярный инфильтрат</c:v>
                </c:pt>
                <c:pt idx="5">
                  <c:v>эозино-нейтрофильные гранулоциты</c:v>
                </c:pt>
                <c:pt idx="6">
                  <c:v>плазматические клетки</c:v>
                </c:pt>
                <c:pt idx="7">
                  <c:v>лимфоциты</c:v>
                </c:pt>
                <c:pt idx="8">
                  <c:v>гистиоциты</c:v>
                </c:pt>
                <c:pt idx="9">
                  <c:v>фиброз соеденительной ткани</c:v>
                </c:pt>
                <c:pt idx="10">
                  <c:v>эпидермальная киста</c:v>
                </c:pt>
              </c:strCache>
            </c:strRef>
          </c:cat>
          <c:val>
            <c:numRef>
              <c:f>Лист4!$C$3:$C$13</c:f>
              <c:numCache>
                <c:formatCode>General</c:formatCode>
                <c:ptCount val="11"/>
                <c:pt idx="0">
                  <c:v>100</c:v>
                </c:pt>
                <c:pt idx="1">
                  <c:v>75</c:v>
                </c:pt>
                <c:pt idx="2">
                  <c:v>25</c:v>
                </c:pt>
                <c:pt idx="3">
                  <c:v>25</c:v>
                </c:pt>
                <c:pt idx="4">
                  <c:v>75</c:v>
                </c:pt>
                <c:pt idx="5">
                  <c:v>50</c:v>
                </c:pt>
                <c:pt idx="6">
                  <c:v>25</c:v>
                </c:pt>
                <c:pt idx="7">
                  <c:v>100</c:v>
                </c:pt>
                <c:pt idx="8">
                  <c:v>75</c:v>
                </c:pt>
                <c:pt idx="9">
                  <c:v>50</c:v>
                </c:pt>
                <c:pt idx="10">
                  <c:v>25</c:v>
                </c:pt>
              </c:numCache>
            </c:numRef>
          </c:val>
          <c:extLst>
            <c:ext xmlns:c16="http://schemas.microsoft.com/office/drawing/2014/chart" uri="{C3380CC4-5D6E-409C-BE32-E72D297353CC}">
              <c16:uniqueId val="{00000001-853A-0A4F-912A-0C83026E922C}"/>
            </c:ext>
          </c:extLst>
        </c:ser>
        <c:dLbls>
          <c:showLegendKey val="0"/>
          <c:showVal val="0"/>
          <c:showCatName val="0"/>
          <c:showSerName val="0"/>
          <c:showPercent val="0"/>
          <c:showBubbleSize val="0"/>
        </c:dLbls>
        <c:gapWidth val="219"/>
        <c:overlap val="-27"/>
        <c:axId val="113700864"/>
        <c:axId val="113702400"/>
      </c:barChart>
      <c:catAx>
        <c:axId val="1137008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lumMod val="65000"/>
                    <a:lumOff val="35000"/>
                  </a:schemeClr>
                </a:solidFill>
                <a:latin typeface="+mj-lt"/>
                <a:ea typeface="+mn-ea"/>
                <a:cs typeface="+mn-cs"/>
              </a:defRPr>
            </a:pPr>
            <a:endParaRPr lang="ru-RU"/>
          </a:p>
        </c:txPr>
        <c:crossAx val="113702400"/>
        <c:crosses val="autoZero"/>
        <c:auto val="1"/>
        <c:lblAlgn val="ctr"/>
        <c:lblOffset val="100"/>
        <c:noMultiLvlLbl val="0"/>
      </c:catAx>
      <c:valAx>
        <c:axId val="1137024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latin typeface="+mj-lt"/>
                  </a:rPr>
                  <a:t>%</a:t>
                </a:r>
                <a:endParaRPr lang="ru-RU">
                  <a:latin typeface="+mj-lt"/>
                </a:endParaRP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37008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FB2E37B3-DD11-574D-9DAC-19E1131287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57</TotalTime>
  <Pages>61</Pages>
  <Words>10189</Words>
  <Characters>58078</Characters>
  <Application>Microsoft Office Word</Application>
  <DocSecurity>0</DocSecurity>
  <Lines>483</Lines>
  <Paragraphs>136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68131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Microsoft Office</dc:creator>
  <cp:lastModifiedBy>Пользователь Microsoft Office</cp:lastModifiedBy>
  <cp:revision>9</cp:revision>
  <dcterms:created xsi:type="dcterms:W3CDTF">2019-05-21T21:02:00Z</dcterms:created>
  <dcterms:modified xsi:type="dcterms:W3CDTF">2019-05-27T08:07:00Z</dcterms:modified>
</cp:coreProperties>
</file>