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0D" w:rsidRDefault="00EB04AF">
      <w:pPr>
        <w:pStyle w:val="1"/>
        <w:ind w:firstLine="0"/>
        <w:jc w:val="center"/>
        <w:rPr>
          <w:szCs w:val="28"/>
        </w:rPr>
      </w:pPr>
      <w:r>
        <w:rPr>
          <w:szCs w:val="28"/>
        </w:rPr>
        <w:t>ОТЗЫВ</w:t>
      </w:r>
    </w:p>
    <w:p w:rsidR="002F790D" w:rsidRDefault="00EB04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научного руководителя о выпускной квалификационной работе студента ФГБОУ ВО СПбГУ «направление медицина» кафедры Нейрохирургии и неврологии Леонтьева Дениса Петровича </w:t>
      </w:r>
      <w:r>
        <w:rPr>
          <w:bCs/>
          <w:iCs/>
          <w:sz w:val="28"/>
          <w:szCs w:val="28"/>
        </w:rPr>
        <w:t>«</w:t>
      </w:r>
      <w:r>
        <w:rPr>
          <w:bCs/>
          <w:sz w:val="28"/>
          <w:szCs w:val="28"/>
        </w:rPr>
        <w:t>Ишемические инсульты у пациентов, ранее перенесших инсульт</w:t>
      </w:r>
      <w:r>
        <w:rPr>
          <w:bCs/>
          <w:i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представленной на </w:t>
      </w:r>
      <w:r>
        <w:rPr>
          <w:sz w:val="28"/>
          <w:szCs w:val="28"/>
        </w:rPr>
        <w:t>защиту.</w:t>
      </w:r>
    </w:p>
    <w:p w:rsidR="002F790D" w:rsidRDefault="00EB04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90D" w:rsidRDefault="00EB04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Леонтьев Денис Петрович, являющийся студентом 6 курса, 607 группы, кафедры нейрохирургии и неврологии медицинского направления СПбГУ, оканчивает СПбГУ по направлению «медицина» в 2019 году.</w:t>
      </w:r>
    </w:p>
    <w:p w:rsidR="002F790D" w:rsidRDefault="00EB04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(ВКР) Леонтьева Д.П. п</w:t>
      </w:r>
      <w:r>
        <w:rPr>
          <w:sz w:val="28"/>
          <w:szCs w:val="28"/>
        </w:rPr>
        <w:t xml:space="preserve">освящена причинам возникновения, способам диагностики и профилактики </w:t>
      </w:r>
      <w:proofErr w:type="gramStart"/>
      <w:r>
        <w:rPr>
          <w:sz w:val="28"/>
          <w:szCs w:val="28"/>
        </w:rPr>
        <w:t>повторных</w:t>
      </w:r>
      <w:proofErr w:type="gramEnd"/>
      <w:r>
        <w:rPr>
          <w:sz w:val="28"/>
          <w:szCs w:val="28"/>
        </w:rPr>
        <w:t xml:space="preserve"> ишемических инсультов. Острые нарушения мозгового кровообращения продолжают оставаться на протяжении последних десятилетий важнейшей медико-социальной и экономической проблемой,</w:t>
      </w:r>
      <w:r>
        <w:rPr>
          <w:sz w:val="28"/>
          <w:szCs w:val="28"/>
        </w:rPr>
        <w:t xml:space="preserve"> что обусловлено их высокой долей в структуре заболеваемости и смертности населения, значительными показателями временных трудовых потерь и первичной инвалидности. Вероятность инсульта увеличивается более чем в десять раз у лиц, перенесших инсульт, поэтому</w:t>
      </w:r>
      <w:r>
        <w:rPr>
          <w:sz w:val="28"/>
          <w:szCs w:val="28"/>
        </w:rPr>
        <w:t xml:space="preserve"> профилактика инсульта наиболее актуальна в этой группе населения. </w:t>
      </w:r>
    </w:p>
    <w:p w:rsidR="002F790D" w:rsidRDefault="00EB04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выпускной квалификационной работы Леонтьева Д. П. было </w:t>
      </w:r>
      <w:r>
        <w:rPr>
          <w:color w:val="000000"/>
          <w:sz w:val="28"/>
          <w:szCs w:val="28"/>
        </w:rPr>
        <w:t>оценить частоту развития, причины возникновения и способы профилактики повторных ишемических инсультов у пациентов, ранее перен</w:t>
      </w:r>
      <w:r>
        <w:rPr>
          <w:color w:val="000000"/>
          <w:sz w:val="28"/>
          <w:szCs w:val="28"/>
        </w:rPr>
        <w:t>есших инсульт.</w:t>
      </w:r>
    </w:p>
    <w:p w:rsidR="002F790D" w:rsidRDefault="00EB04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работе над ВКР студент проявил инициативу, целеустремленность, продемонстрировал хорошее владение материалом. Проработал достаточный объем современных источников литературы по теме исследования. Овладел методиками цитирования, сбора, стати</w:t>
      </w:r>
      <w:r>
        <w:rPr>
          <w:bCs/>
          <w:sz w:val="28"/>
          <w:szCs w:val="28"/>
        </w:rPr>
        <w:t xml:space="preserve">стической обработки и оформления информации. Графическая и статистическая обработка данных производилась при помощи программы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 xml:space="preserve"> 5.0. и Excel-2010. </w:t>
      </w:r>
      <w:r>
        <w:rPr>
          <w:bCs/>
          <w:sz w:val="28"/>
          <w:szCs w:val="28"/>
        </w:rPr>
        <w:t>Леонтьев Д. П. принял личное участие в сборе материала, а именно, обработал карты историй болез</w:t>
      </w:r>
      <w:r>
        <w:rPr>
          <w:bCs/>
          <w:sz w:val="28"/>
          <w:szCs w:val="28"/>
        </w:rPr>
        <w:t xml:space="preserve">ней, анкеты пациентов, что включало в себя сбор анамнеза, оценки </w:t>
      </w:r>
      <w:r>
        <w:rPr>
          <w:bCs/>
          <w:sz w:val="28"/>
          <w:szCs w:val="28"/>
        </w:rPr>
        <w:lastRenderedPageBreak/>
        <w:t>результатов лабораторных методов исследования. П</w:t>
      </w:r>
      <w:r>
        <w:rPr>
          <w:sz w:val="28"/>
          <w:szCs w:val="28"/>
        </w:rPr>
        <w:t xml:space="preserve">родемонстрировал способность самостоятельно выполнять теоретические исследования. </w:t>
      </w:r>
    </w:p>
    <w:p w:rsidR="002F790D" w:rsidRDefault="00EB04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Леонтьев Д. П. проработала большое количество современных ис</w:t>
      </w:r>
      <w:r>
        <w:rPr>
          <w:sz w:val="28"/>
          <w:szCs w:val="28"/>
        </w:rPr>
        <w:t xml:space="preserve">точников литературы. Список содержит 72 источника, отечественных (34) и зарубежных (38) авторов, среди которых большее количество – современных. </w:t>
      </w:r>
    </w:p>
    <w:p w:rsidR="002F790D" w:rsidRDefault="00EB04A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работы Леонтьева  Д. П. показали, что к основным факторам риска развития повторного ишемического ин</w:t>
      </w:r>
      <w:r>
        <w:rPr>
          <w:sz w:val="28"/>
          <w:szCs w:val="28"/>
        </w:rPr>
        <w:t xml:space="preserve">сульта относится сопутствующая </w:t>
      </w:r>
      <w:proofErr w:type="spellStart"/>
      <w:r>
        <w:rPr>
          <w:sz w:val="28"/>
          <w:szCs w:val="28"/>
        </w:rPr>
        <w:t>сердечно-сосудистая</w:t>
      </w:r>
      <w:proofErr w:type="spellEnd"/>
      <w:r>
        <w:rPr>
          <w:sz w:val="28"/>
          <w:szCs w:val="28"/>
        </w:rPr>
        <w:t xml:space="preserve"> патология с артериальной гипертензией на протяжении более 5 лет, не соблюдение пациентами </w:t>
      </w:r>
      <w:proofErr w:type="spellStart"/>
      <w:r>
        <w:rPr>
          <w:sz w:val="28"/>
          <w:szCs w:val="28"/>
        </w:rPr>
        <w:t>гиполипидемической</w:t>
      </w:r>
      <w:proofErr w:type="spellEnd"/>
      <w:r>
        <w:rPr>
          <w:sz w:val="28"/>
          <w:szCs w:val="28"/>
        </w:rPr>
        <w:t xml:space="preserve"> диеты, гиподинамия со средним ИМТ 26,06 кг/м². </w:t>
      </w:r>
      <w:r>
        <w:rPr>
          <w:color w:val="000000"/>
          <w:sz w:val="28"/>
          <w:szCs w:val="28"/>
        </w:rPr>
        <w:t>Основными причинами возникновения повторных ишеми</w:t>
      </w:r>
      <w:r>
        <w:rPr>
          <w:color w:val="000000"/>
          <w:sz w:val="28"/>
          <w:szCs w:val="28"/>
        </w:rPr>
        <w:t xml:space="preserve">ческих инсультов была низкая приверженность пациентов к профилактической терапии, а также генетический </w:t>
      </w:r>
      <w:r>
        <w:rPr>
          <w:i/>
          <w:color w:val="000000"/>
          <w:sz w:val="28"/>
          <w:szCs w:val="28"/>
        </w:rPr>
        <w:t>полиморфизм гена ITGB3 и гена</w:t>
      </w:r>
      <w:proofErr w:type="gramEnd"/>
      <w:r>
        <w:rPr>
          <w:i/>
          <w:color w:val="000000"/>
          <w:sz w:val="28"/>
          <w:szCs w:val="28"/>
        </w:rPr>
        <w:t xml:space="preserve"> CYP2C1.</w:t>
      </w:r>
      <w:r>
        <w:rPr>
          <w:sz w:val="28"/>
          <w:szCs w:val="28"/>
        </w:rPr>
        <w:t xml:space="preserve"> </w:t>
      </w:r>
    </w:p>
    <w:p w:rsidR="002F790D" w:rsidRDefault="00EB04A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процессе обучения Леонтьев Д.П. показал себя интересующемся, способным к обучению студентом. Активно участвовал </w:t>
      </w:r>
      <w:r>
        <w:rPr>
          <w:sz w:val="28"/>
          <w:szCs w:val="28"/>
        </w:rPr>
        <w:t xml:space="preserve">в работе кафедры, студенческого научного общества. Имеет 3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работы по теме ВКР и 1 доклад</w:t>
      </w:r>
      <w:r>
        <w:rPr>
          <w:bCs/>
          <w:sz w:val="28"/>
          <w:szCs w:val="28"/>
        </w:rPr>
        <w:t xml:space="preserve">. </w:t>
      </w:r>
    </w:p>
    <w:p w:rsidR="002F790D" w:rsidRDefault="00EB04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Леонтьева Д. П. является законченным научным исследованием и допускается к открытой защите. </w:t>
      </w:r>
    </w:p>
    <w:p w:rsidR="002F790D" w:rsidRDefault="002F790D">
      <w:pPr>
        <w:pStyle w:val="2"/>
        <w:ind w:left="0"/>
        <w:rPr>
          <w:sz w:val="28"/>
          <w:szCs w:val="28"/>
        </w:rPr>
      </w:pPr>
    </w:p>
    <w:p w:rsidR="002F790D" w:rsidRDefault="002F790D">
      <w:pPr>
        <w:pStyle w:val="2"/>
        <w:ind w:left="0"/>
        <w:rPr>
          <w:sz w:val="28"/>
          <w:szCs w:val="28"/>
        </w:rPr>
      </w:pPr>
    </w:p>
    <w:p w:rsidR="002F790D" w:rsidRDefault="00EB04AF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2F790D" w:rsidRDefault="00EB04AF">
      <w:pPr>
        <w:pStyle w:val="2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лавного врача, руководитель РСЦ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СПбГБУЗ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"Елизаветинская больница",</w:t>
      </w:r>
    </w:p>
    <w:p w:rsidR="002F790D" w:rsidRDefault="00EB04AF">
      <w:pPr>
        <w:pStyle w:val="2"/>
        <w:ind w:left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доцент кафедры медицинской реабилитации и спортивной медицины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СПбГПМУ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, ассистент кафедры нейрохирургии и неврологии СПбГУ, к.м.н.</w:t>
      </w:r>
      <w:r>
        <w:rPr>
          <w:sz w:val="28"/>
          <w:szCs w:val="28"/>
        </w:rPr>
        <w:tab/>
      </w:r>
    </w:p>
    <w:p w:rsidR="002F790D" w:rsidRDefault="00EB04AF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Сергеева Т.В.</w:t>
      </w:r>
    </w:p>
    <w:p w:rsidR="002F790D" w:rsidRDefault="002F790D">
      <w:pPr>
        <w:jc w:val="right"/>
      </w:pPr>
    </w:p>
    <w:sectPr w:rsidR="002F790D" w:rsidSect="002F790D">
      <w:pgSz w:w="11906" w:h="16838"/>
      <w:pgMar w:top="1134" w:right="849" w:bottom="1276" w:left="1560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90D"/>
    <w:rsid w:val="002F790D"/>
    <w:rsid w:val="00EB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B"/>
    <w:pPr>
      <w:suppressAutoHyphens/>
    </w:pPr>
  </w:style>
  <w:style w:type="paragraph" w:styleId="1">
    <w:name w:val="heading 1"/>
    <w:basedOn w:val="a"/>
    <w:qFormat/>
    <w:rsid w:val="006F0F9B"/>
    <w:pPr>
      <w:keepNext/>
      <w:spacing w:line="360" w:lineRule="auto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FC1154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74396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5249F2"/>
    <w:rPr>
      <w:color w:val="0000FF"/>
      <w:u w:val="single"/>
    </w:rPr>
  </w:style>
  <w:style w:type="character" w:customStyle="1" w:styleId="ListLabel1">
    <w:name w:val="ListLabel 1"/>
    <w:rsid w:val="002F790D"/>
    <w:rPr>
      <w:rFonts w:cs="Courier New"/>
    </w:rPr>
  </w:style>
  <w:style w:type="paragraph" w:customStyle="1" w:styleId="a5">
    <w:name w:val="Заголовок"/>
    <w:basedOn w:val="a"/>
    <w:next w:val="a6"/>
    <w:rsid w:val="002F79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F790D"/>
    <w:pPr>
      <w:spacing w:after="140" w:line="288" w:lineRule="auto"/>
    </w:pPr>
  </w:style>
  <w:style w:type="paragraph" w:styleId="a7">
    <w:name w:val="List"/>
    <w:basedOn w:val="a6"/>
    <w:rsid w:val="002F790D"/>
    <w:rPr>
      <w:rFonts w:cs="Mangal"/>
    </w:rPr>
  </w:style>
  <w:style w:type="paragraph" w:styleId="a8">
    <w:name w:val="Title"/>
    <w:basedOn w:val="a"/>
    <w:rsid w:val="002F79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F790D"/>
    <w:pPr>
      <w:suppressLineNumbers/>
    </w:pPr>
    <w:rPr>
      <w:rFonts w:cs="Mangal"/>
    </w:rPr>
  </w:style>
  <w:style w:type="paragraph" w:styleId="aa">
    <w:name w:val="Body Text Indent"/>
    <w:basedOn w:val="a"/>
    <w:semiHidden/>
    <w:rsid w:val="006F0F9B"/>
    <w:pPr>
      <w:spacing w:line="360" w:lineRule="auto"/>
      <w:ind w:firstLine="720"/>
      <w:jc w:val="both"/>
    </w:pPr>
    <w:rPr>
      <w:sz w:val="24"/>
    </w:rPr>
  </w:style>
  <w:style w:type="paragraph" w:styleId="2">
    <w:name w:val="Body Text Indent 2"/>
    <w:basedOn w:val="a"/>
    <w:semiHidden/>
    <w:rsid w:val="006F0F9B"/>
    <w:pPr>
      <w:spacing w:line="360" w:lineRule="auto"/>
      <w:ind w:left="4536"/>
      <w:jc w:val="both"/>
    </w:pPr>
    <w:rPr>
      <w:sz w:val="24"/>
    </w:rPr>
  </w:style>
  <w:style w:type="paragraph" w:customStyle="1" w:styleId="-11">
    <w:name w:val="Цветной список - Акцент 11"/>
    <w:basedOn w:val="a"/>
    <w:uiPriority w:val="99"/>
    <w:qFormat/>
    <w:rsid w:val="009C4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rsid w:val="00FC115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433</Words>
  <Characters>2850</Characters>
  <Application>Microsoft Office Word</Application>
  <DocSecurity>0</DocSecurity>
  <Lines>51</Lines>
  <Paragraphs>28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З Ы В</dc:title>
  <dc:creator>ww</dc:creator>
  <cp:lastModifiedBy>Пользователь Windows</cp:lastModifiedBy>
  <cp:revision>9</cp:revision>
  <cp:lastPrinted>2017-05-04T11:56:00Z</cp:lastPrinted>
  <dcterms:created xsi:type="dcterms:W3CDTF">2019-05-20T10:58:00Z</dcterms:created>
  <dcterms:modified xsi:type="dcterms:W3CDTF">2019-05-30T12:19:00Z</dcterms:modified>
  <dc:language>ru-RU</dc:language>
</cp:coreProperties>
</file>