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F6068" w:rsidRDefault="00CF6068" w:rsidP="00CF6068">
      <w:pPr>
        <w:ind w:firstLine="709"/>
        <w:jc w:val="center"/>
        <w:rPr>
          <w:sz w:val="28"/>
        </w:rPr>
      </w:pPr>
      <w:r>
        <w:rPr>
          <w:sz w:val="28"/>
        </w:rPr>
        <w:t>ФГБОУ ВПО «Санкт-Петербургский государственный университет»</w:t>
      </w:r>
    </w:p>
    <w:p w:rsidR="000F1D8F" w:rsidRDefault="000F1D8F" w:rsidP="00CF6068">
      <w:pPr>
        <w:ind w:firstLine="709"/>
        <w:jc w:val="center"/>
        <w:rPr>
          <w:sz w:val="28"/>
        </w:rPr>
      </w:pPr>
      <w:r>
        <w:rPr>
          <w:sz w:val="28"/>
        </w:rPr>
        <w:t>Направление</w:t>
      </w:r>
      <w:r w:rsidR="00816D63">
        <w:rPr>
          <w:sz w:val="28"/>
        </w:rPr>
        <w:t>:</w:t>
      </w:r>
      <w:r>
        <w:rPr>
          <w:sz w:val="28"/>
        </w:rPr>
        <w:t xml:space="preserve"> Медицина</w:t>
      </w:r>
    </w:p>
    <w:p w:rsidR="00CF6068" w:rsidRDefault="00CF6068" w:rsidP="00CF6068">
      <w:pPr>
        <w:ind w:firstLine="709"/>
        <w:jc w:val="center"/>
        <w:rPr>
          <w:sz w:val="28"/>
        </w:rPr>
      </w:pPr>
      <w:r>
        <w:rPr>
          <w:sz w:val="28"/>
        </w:rPr>
        <w:t>Кафедра госпитальной терапии</w:t>
      </w:r>
    </w:p>
    <w:p w:rsidR="00CF6068" w:rsidRDefault="00CF6068" w:rsidP="00CF6068">
      <w:pPr>
        <w:ind w:firstLine="709"/>
        <w:rPr>
          <w:sz w:val="28"/>
        </w:rPr>
      </w:pPr>
    </w:p>
    <w:p w:rsidR="00CF6068" w:rsidRDefault="00CF6068" w:rsidP="00CF6068">
      <w:pPr>
        <w:ind w:firstLine="709"/>
        <w:rPr>
          <w:sz w:val="28"/>
        </w:rPr>
      </w:pPr>
    </w:p>
    <w:p w:rsidR="00CF6068" w:rsidRDefault="00CF6068" w:rsidP="00CF6068">
      <w:pPr>
        <w:ind w:firstLine="709"/>
        <w:rPr>
          <w:sz w:val="28"/>
        </w:rPr>
      </w:pPr>
      <w:r>
        <w:rPr>
          <w:sz w:val="28"/>
        </w:rPr>
        <w:t xml:space="preserve">   Допущен к защите    </w:t>
      </w:r>
    </w:p>
    <w:p w:rsidR="00CF6068" w:rsidRDefault="00CF6068" w:rsidP="00CF6068">
      <w:pPr>
        <w:ind w:firstLine="709"/>
        <w:rPr>
          <w:sz w:val="28"/>
        </w:rPr>
      </w:pPr>
      <w:r>
        <w:rPr>
          <w:sz w:val="28"/>
        </w:rPr>
        <w:t xml:space="preserve">Заведующий кафедрой   </w:t>
      </w:r>
    </w:p>
    <w:p w:rsidR="00CF6068" w:rsidRDefault="00CF6068" w:rsidP="00CF6068">
      <w:pPr>
        <w:ind w:firstLine="708"/>
        <w:rPr>
          <w:sz w:val="28"/>
        </w:rPr>
      </w:pPr>
      <w:r>
        <w:rPr>
          <w:sz w:val="28"/>
        </w:rPr>
        <w:t xml:space="preserve">Обрезан А.Г.  </w:t>
      </w:r>
      <w:bookmarkStart w:id="0" w:name="_GoBack"/>
      <w:bookmarkEnd w:id="0"/>
    </w:p>
    <w:p w:rsidR="00CF6068" w:rsidRDefault="00CF6068" w:rsidP="00CF6068">
      <w:pPr>
        <w:ind w:firstLine="709"/>
        <w:rPr>
          <w:sz w:val="28"/>
        </w:rPr>
      </w:pPr>
      <w:r>
        <w:rPr>
          <w:sz w:val="28"/>
        </w:rPr>
        <w:t xml:space="preserve"> </w:t>
      </w:r>
      <w:proofErr w:type="gramStart"/>
      <w:r>
        <w:rPr>
          <w:sz w:val="28"/>
        </w:rPr>
        <w:t xml:space="preserve">«  </w:t>
      </w:r>
      <w:proofErr w:type="gramEnd"/>
      <w:r>
        <w:rPr>
          <w:sz w:val="28"/>
        </w:rPr>
        <w:t xml:space="preserve">   »________20___г.</w:t>
      </w:r>
    </w:p>
    <w:p w:rsidR="00CF6068" w:rsidRDefault="00CF6068" w:rsidP="00CF6068">
      <w:pPr>
        <w:ind w:firstLine="709"/>
        <w:rPr>
          <w:sz w:val="28"/>
        </w:rPr>
      </w:pPr>
    </w:p>
    <w:p w:rsidR="00CF6068" w:rsidRDefault="00CF6068" w:rsidP="00CF6068">
      <w:pPr>
        <w:ind w:firstLine="709"/>
        <w:rPr>
          <w:sz w:val="28"/>
        </w:rPr>
      </w:pPr>
    </w:p>
    <w:p w:rsidR="00CF6068" w:rsidRDefault="00CF6068" w:rsidP="00CF6068">
      <w:pPr>
        <w:rPr>
          <w:sz w:val="28"/>
        </w:rPr>
      </w:pPr>
    </w:p>
    <w:p w:rsidR="00CF6068" w:rsidRDefault="00CF6068" w:rsidP="00CF6068">
      <w:pPr>
        <w:ind w:firstLine="709"/>
        <w:jc w:val="center"/>
        <w:rPr>
          <w:sz w:val="28"/>
        </w:rPr>
      </w:pPr>
      <w:r>
        <w:rPr>
          <w:sz w:val="28"/>
        </w:rPr>
        <w:t>ДИПЛОМНАЯ РАБОТА</w:t>
      </w:r>
    </w:p>
    <w:p w:rsidR="00CF6068" w:rsidRDefault="00CF6068" w:rsidP="00CF6068">
      <w:pPr>
        <w:ind w:firstLine="709"/>
        <w:jc w:val="center"/>
        <w:rPr>
          <w:sz w:val="28"/>
        </w:rPr>
      </w:pPr>
      <w:r>
        <w:rPr>
          <w:sz w:val="28"/>
        </w:rPr>
        <w:t xml:space="preserve">на </w:t>
      </w:r>
    </w:p>
    <w:p w:rsidR="00CF6068" w:rsidRDefault="00CF6068" w:rsidP="00CF6068">
      <w:pPr>
        <w:ind w:firstLine="709"/>
        <w:jc w:val="center"/>
        <w:rPr>
          <w:sz w:val="28"/>
        </w:rPr>
      </w:pPr>
      <w:r>
        <w:rPr>
          <w:sz w:val="28"/>
        </w:rPr>
        <w:t>тему: ОСОБЕННОСТИ ФАРМАКОТЕРАПИИ ИНФАРКТА МИОКАРДА 2 ТИПА</w:t>
      </w:r>
    </w:p>
    <w:p w:rsidR="00CF6068" w:rsidRDefault="00CF6068" w:rsidP="00CF6068">
      <w:pPr>
        <w:ind w:firstLine="709"/>
        <w:jc w:val="center"/>
        <w:rPr>
          <w:sz w:val="28"/>
        </w:rPr>
      </w:pPr>
    </w:p>
    <w:p w:rsidR="00CF6068" w:rsidRDefault="00CF6068" w:rsidP="00CF6068">
      <w:pPr>
        <w:ind w:firstLine="709"/>
        <w:jc w:val="center"/>
        <w:rPr>
          <w:sz w:val="28"/>
        </w:rPr>
      </w:pPr>
    </w:p>
    <w:p w:rsidR="00CF6068" w:rsidRDefault="00CF6068" w:rsidP="00CF6068">
      <w:pPr>
        <w:ind w:firstLine="709"/>
        <w:jc w:val="center"/>
        <w:rPr>
          <w:sz w:val="28"/>
        </w:rPr>
      </w:pPr>
    </w:p>
    <w:p w:rsidR="00CF6068" w:rsidRDefault="00CF6068" w:rsidP="00CF6068">
      <w:pPr>
        <w:ind w:firstLine="709"/>
        <w:jc w:val="center"/>
        <w:rPr>
          <w:sz w:val="28"/>
        </w:rPr>
      </w:pPr>
    </w:p>
    <w:p w:rsidR="00CF6068" w:rsidRDefault="00CF6068" w:rsidP="00CF6068">
      <w:pPr>
        <w:ind w:firstLine="709"/>
        <w:jc w:val="center"/>
        <w:rPr>
          <w:sz w:val="28"/>
        </w:rPr>
      </w:pPr>
    </w:p>
    <w:p w:rsidR="00CF6068" w:rsidRDefault="00CF6068" w:rsidP="00CF6068">
      <w:pPr>
        <w:ind w:firstLine="709"/>
        <w:jc w:val="right"/>
        <w:rPr>
          <w:sz w:val="28"/>
        </w:rPr>
      </w:pPr>
    </w:p>
    <w:p w:rsidR="00CF6068" w:rsidRDefault="00CF6068" w:rsidP="00CF6068">
      <w:pPr>
        <w:ind w:left="3539" w:firstLine="709"/>
        <w:jc w:val="right"/>
        <w:rPr>
          <w:sz w:val="28"/>
        </w:rPr>
      </w:pPr>
      <w:r>
        <w:rPr>
          <w:sz w:val="28"/>
        </w:rPr>
        <w:t xml:space="preserve"> Выполнил: </w:t>
      </w:r>
    </w:p>
    <w:p w:rsidR="00CF6068" w:rsidRDefault="00CF6068" w:rsidP="00CF6068">
      <w:pPr>
        <w:ind w:left="5664" w:firstLine="708"/>
        <w:jc w:val="right"/>
        <w:rPr>
          <w:sz w:val="28"/>
        </w:rPr>
      </w:pPr>
      <w:r>
        <w:rPr>
          <w:sz w:val="28"/>
        </w:rPr>
        <w:t>Студентка 603 группы</w:t>
      </w:r>
    </w:p>
    <w:p w:rsidR="00CF6068" w:rsidRDefault="00CF6068" w:rsidP="00CF6068">
      <w:pPr>
        <w:ind w:left="4955" w:firstLine="709"/>
        <w:jc w:val="right"/>
        <w:rPr>
          <w:sz w:val="28"/>
        </w:rPr>
      </w:pPr>
      <w:r>
        <w:rPr>
          <w:sz w:val="28"/>
        </w:rPr>
        <w:t>Бондаренко Анна Сергеевна     Научный руководитель</w:t>
      </w:r>
    </w:p>
    <w:p w:rsidR="00CF6068" w:rsidRDefault="00CF6068" w:rsidP="00CF6068">
      <w:pPr>
        <w:ind w:left="6372"/>
        <w:jc w:val="right"/>
        <w:rPr>
          <w:sz w:val="28"/>
        </w:rPr>
      </w:pPr>
      <w:r>
        <w:rPr>
          <w:sz w:val="28"/>
        </w:rPr>
        <w:t xml:space="preserve"> д. м. н., проф.</w:t>
      </w:r>
    </w:p>
    <w:p w:rsidR="00CF6068" w:rsidRDefault="00CF6068" w:rsidP="00CF6068">
      <w:pPr>
        <w:ind w:left="6370" w:firstLine="2"/>
        <w:jc w:val="right"/>
        <w:rPr>
          <w:sz w:val="28"/>
        </w:rPr>
      </w:pPr>
      <w:r>
        <w:rPr>
          <w:sz w:val="28"/>
        </w:rPr>
        <w:t xml:space="preserve"> Филиппов Александр</w:t>
      </w:r>
    </w:p>
    <w:p w:rsidR="00CF6068" w:rsidRDefault="00CF6068" w:rsidP="00CF6068">
      <w:pPr>
        <w:ind w:left="5664" w:firstLine="708"/>
        <w:jc w:val="right"/>
        <w:rPr>
          <w:sz w:val="28"/>
        </w:rPr>
      </w:pPr>
      <w:r>
        <w:rPr>
          <w:sz w:val="28"/>
        </w:rPr>
        <w:t xml:space="preserve"> Евгеньевич</w:t>
      </w:r>
    </w:p>
    <w:p w:rsidR="00CF6068" w:rsidRDefault="00CF6068" w:rsidP="00CF6068">
      <w:pPr>
        <w:jc w:val="right"/>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rPr>
          <w:sz w:val="28"/>
        </w:rPr>
      </w:pPr>
    </w:p>
    <w:p w:rsidR="00CF6068" w:rsidRDefault="00CF6068" w:rsidP="00CF6068">
      <w:pPr>
        <w:ind w:firstLine="709"/>
        <w:jc w:val="center"/>
        <w:rPr>
          <w:sz w:val="28"/>
        </w:rPr>
      </w:pPr>
      <w:r>
        <w:rPr>
          <w:sz w:val="28"/>
        </w:rPr>
        <w:t>Санкт-Петербург</w:t>
      </w:r>
    </w:p>
    <w:p w:rsidR="00CF6068" w:rsidRDefault="00CF6068" w:rsidP="00CF6068">
      <w:pPr>
        <w:ind w:firstLine="709"/>
        <w:jc w:val="center"/>
        <w:rPr>
          <w:sz w:val="28"/>
        </w:rPr>
      </w:pPr>
      <w:r>
        <w:rPr>
          <w:sz w:val="28"/>
        </w:rPr>
        <w:t>2019 год</w:t>
      </w:r>
    </w:p>
    <w:p w:rsidR="00381D63" w:rsidRDefault="00381D63" w:rsidP="00CF6068">
      <w:pPr>
        <w:spacing w:line="360" w:lineRule="auto"/>
        <w:ind w:firstLine="709"/>
        <w:jc w:val="both"/>
        <w:rPr>
          <w:sz w:val="28"/>
          <w:szCs w:val="28"/>
        </w:rPr>
      </w:pPr>
    </w:p>
    <w:sdt>
      <w:sdtPr>
        <w:rPr>
          <w:rFonts w:ascii="Times New Roman" w:hAnsi="Times New Roman" w:cs="Times New Roman"/>
        </w:rPr>
        <w:id w:val="-751887615"/>
        <w:docPartObj>
          <w:docPartGallery w:val="Table of Contents"/>
          <w:docPartUnique/>
        </w:docPartObj>
      </w:sdtPr>
      <w:sdtEndPr>
        <w:rPr>
          <w:rFonts w:eastAsia="Calibri"/>
          <w:color w:val="auto"/>
        </w:rPr>
      </w:sdtEndPr>
      <w:sdtContent>
        <w:p w:rsidR="00500D23" w:rsidRPr="00500D23" w:rsidRDefault="00500D23" w:rsidP="00500D23">
          <w:pPr>
            <w:pStyle w:val="a8"/>
            <w:spacing w:line="360" w:lineRule="auto"/>
            <w:jc w:val="both"/>
            <w:rPr>
              <w:rFonts w:ascii="Times New Roman" w:eastAsiaTheme="minorEastAsia" w:hAnsi="Times New Roman" w:cs="Times New Roman"/>
              <w:b w:val="0"/>
              <w:noProof/>
              <w:color w:val="000000" w:themeColor="text1"/>
            </w:rPr>
          </w:pPr>
          <w:r w:rsidRPr="00500D23">
            <w:rPr>
              <w:rFonts w:ascii="Times New Roman" w:hAnsi="Times New Roman" w:cs="Times New Roman"/>
              <w:b w:val="0"/>
              <w:color w:val="000000" w:themeColor="text1"/>
            </w:rPr>
            <w:t>Оглавление</w:t>
          </w:r>
          <w:r w:rsidRPr="00500D23">
            <w:rPr>
              <w:rFonts w:ascii="Times New Roman" w:hAnsi="Times New Roman" w:cs="Times New Roman"/>
              <w:b w:val="0"/>
              <w:color w:val="000000" w:themeColor="text1"/>
            </w:rPr>
            <w:fldChar w:fldCharType="begin"/>
          </w:r>
          <w:r w:rsidRPr="00500D23">
            <w:rPr>
              <w:rFonts w:ascii="Times New Roman" w:hAnsi="Times New Roman" w:cs="Times New Roman"/>
              <w:b w:val="0"/>
              <w:color w:val="000000" w:themeColor="text1"/>
            </w:rPr>
            <w:instrText xml:space="preserve"> TOC \o "1-3" \h \z \u </w:instrText>
          </w:r>
          <w:r w:rsidRPr="00500D23">
            <w:rPr>
              <w:rFonts w:ascii="Times New Roman" w:hAnsi="Times New Roman" w:cs="Times New Roman"/>
              <w:b w:val="0"/>
              <w:color w:val="000000" w:themeColor="text1"/>
            </w:rPr>
            <w:fldChar w:fldCharType="separate"/>
          </w:r>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00" w:history="1">
            <w:r w:rsidRPr="00500D23">
              <w:rPr>
                <w:rStyle w:val="a4"/>
                <w:noProof/>
                <w:sz w:val="28"/>
                <w:szCs w:val="28"/>
              </w:rPr>
              <w:t>С</w:t>
            </w:r>
            <w:r>
              <w:rPr>
                <w:rStyle w:val="a4"/>
                <w:noProof/>
                <w:sz w:val="28"/>
                <w:szCs w:val="28"/>
              </w:rPr>
              <w:t>писок сокращений</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_Toc8985200 \h </w:instrText>
            </w:r>
            <w:r w:rsidRPr="00500D23">
              <w:rPr>
                <w:noProof/>
                <w:webHidden/>
                <w:sz w:val="28"/>
                <w:szCs w:val="28"/>
              </w:rPr>
            </w:r>
            <w:r w:rsidRPr="00500D23">
              <w:rPr>
                <w:noProof/>
                <w:webHidden/>
                <w:sz w:val="28"/>
                <w:szCs w:val="28"/>
              </w:rPr>
              <w:fldChar w:fldCharType="separate"/>
            </w:r>
            <w:r w:rsidRPr="00500D23">
              <w:rPr>
                <w:noProof/>
                <w:webHidden/>
                <w:sz w:val="28"/>
                <w:szCs w:val="28"/>
              </w:rPr>
              <w:t>3</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01" w:history="1">
            <w:r w:rsidRPr="00500D23">
              <w:rPr>
                <w:rStyle w:val="a4"/>
                <w:noProof/>
                <w:sz w:val="28"/>
                <w:szCs w:val="28"/>
              </w:rPr>
              <w:t>ВВЕДЕНИЕ</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_Toc8985201 \h </w:instrText>
            </w:r>
            <w:r w:rsidRPr="00500D23">
              <w:rPr>
                <w:noProof/>
                <w:webHidden/>
                <w:sz w:val="28"/>
                <w:szCs w:val="28"/>
              </w:rPr>
            </w:r>
            <w:r w:rsidRPr="00500D23">
              <w:rPr>
                <w:noProof/>
                <w:webHidden/>
                <w:sz w:val="28"/>
                <w:szCs w:val="28"/>
              </w:rPr>
              <w:fldChar w:fldCharType="separate"/>
            </w:r>
            <w:r w:rsidRPr="00500D23">
              <w:rPr>
                <w:noProof/>
                <w:webHidden/>
                <w:sz w:val="28"/>
                <w:szCs w:val="28"/>
              </w:rPr>
              <w:t>4</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02" w:history="1">
            <w:r w:rsidRPr="00500D23">
              <w:rPr>
                <w:rStyle w:val="a4"/>
                <w:noProof/>
                <w:sz w:val="28"/>
                <w:szCs w:val="28"/>
              </w:rPr>
              <w:t xml:space="preserve">ГЛАВА </w:t>
            </w:r>
            <w:r w:rsidRPr="00500D23">
              <w:rPr>
                <w:rStyle w:val="a4"/>
                <w:noProof/>
                <w:sz w:val="28"/>
                <w:szCs w:val="28"/>
                <w:lang w:val="en-US"/>
              </w:rPr>
              <w:t>I</w:t>
            </w:r>
            <w:r w:rsidRPr="00500D23">
              <w:rPr>
                <w:rStyle w:val="a4"/>
                <w:noProof/>
                <w:sz w:val="28"/>
                <w:szCs w:val="28"/>
              </w:rPr>
              <w:t>. ОБЗОР ЛИТЕРАТУРЫ</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_Toc8985202 \h </w:instrText>
            </w:r>
            <w:r w:rsidRPr="00500D23">
              <w:rPr>
                <w:noProof/>
                <w:webHidden/>
                <w:sz w:val="28"/>
                <w:szCs w:val="28"/>
              </w:rPr>
            </w:r>
            <w:r w:rsidRPr="00500D23">
              <w:rPr>
                <w:noProof/>
                <w:webHidden/>
                <w:sz w:val="28"/>
                <w:szCs w:val="28"/>
              </w:rPr>
              <w:fldChar w:fldCharType="separate"/>
            </w:r>
            <w:r w:rsidRPr="00500D23">
              <w:rPr>
                <w:noProof/>
                <w:webHidden/>
                <w:sz w:val="28"/>
                <w:szCs w:val="28"/>
              </w:rPr>
              <w:t>7</w:t>
            </w:r>
            <w:r w:rsidRPr="00500D23">
              <w:rPr>
                <w:noProof/>
                <w:webHidden/>
                <w:sz w:val="28"/>
                <w:szCs w:val="28"/>
              </w:rPr>
              <w:fldChar w:fldCharType="end"/>
            </w:r>
          </w:hyperlink>
        </w:p>
        <w:p w:rsidR="00500D23" w:rsidRPr="00500D23" w:rsidRDefault="00500D23" w:rsidP="00500D23">
          <w:pPr>
            <w:pStyle w:val="21"/>
            <w:tabs>
              <w:tab w:val="left" w:pos="880"/>
              <w:tab w:val="right" w:leader="dot" w:pos="9345"/>
            </w:tabs>
            <w:spacing w:line="360" w:lineRule="auto"/>
            <w:jc w:val="both"/>
            <w:rPr>
              <w:rFonts w:eastAsiaTheme="minorEastAsia"/>
              <w:noProof/>
              <w:sz w:val="28"/>
              <w:szCs w:val="28"/>
            </w:rPr>
          </w:pPr>
          <w:hyperlink w:anchor="_Toc8985203" w:history="1">
            <w:r w:rsidRPr="00500D23">
              <w:rPr>
                <w:rStyle w:val="a4"/>
                <w:bCs/>
                <w:noProof/>
                <w:sz w:val="28"/>
                <w:szCs w:val="28"/>
              </w:rPr>
              <w:t>1.1.</w:t>
            </w:r>
            <w:r w:rsidRPr="00500D23">
              <w:rPr>
                <w:rFonts w:eastAsiaTheme="minorEastAsia"/>
                <w:noProof/>
                <w:sz w:val="28"/>
                <w:szCs w:val="28"/>
              </w:rPr>
              <w:tab/>
            </w:r>
            <w:r w:rsidRPr="00500D23">
              <w:rPr>
                <w:rStyle w:val="a4"/>
                <w:bCs/>
                <w:noProof/>
                <w:sz w:val="28"/>
                <w:szCs w:val="28"/>
              </w:rPr>
              <w:t>Патогенез</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_Toc8985203 \h </w:instrText>
            </w:r>
            <w:r w:rsidRPr="00500D23">
              <w:rPr>
                <w:noProof/>
                <w:webHidden/>
                <w:sz w:val="28"/>
                <w:szCs w:val="28"/>
              </w:rPr>
            </w:r>
            <w:r w:rsidRPr="00500D23">
              <w:rPr>
                <w:noProof/>
                <w:webHidden/>
                <w:sz w:val="28"/>
                <w:szCs w:val="28"/>
              </w:rPr>
              <w:fldChar w:fldCharType="separate"/>
            </w:r>
            <w:r w:rsidRPr="00500D23">
              <w:rPr>
                <w:noProof/>
                <w:webHidden/>
                <w:sz w:val="28"/>
                <w:szCs w:val="28"/>
              </w:rPr>
              <w:t>7</w:t>
            </w:r>
            <w:r w:rsidRPr="00500D23">
              <w:rPr>
                <w:noProof/>
                <w:webHidden/>
                <w:sz w:val="28"/>
                <w:szCs w:val="28"/>
              </w:rPr>
              <w:fldChar w:fldCharType="end"/>
            </w:r>
          </w:hyperlink>
        </w:p>
        <w:p w:rsidR="00500D23" w:rsidRPr="00500D23" w:rsidRDefault="00500D23" w:rsidP="00500D23">
          <w:pPr>
            <w:pStyle w:val="21"/>
            <w:tabs>
              <w:tab w:val="left" w:pos="880"/>
              <w:tab w:val="right" w:leader="dot" w:pos="9345"/>
            </w:tabs>
            <w:spacing w:line="360" w:lineRule="auto"/>
            <w:jc w:val="both"/>
            <w:rPr>
              <w:rFonts w:eastAsiaTheme="minorEastAsia"/>
              <w:noProof/>
              <w:sz w:val="28"/>
              <w:szCs w:val="28"/>
            </w:rPr>
          </w:pPr>
          <w:hyperlink w:anchor="_Toc8985204" w:history="1">
            <w:r w:rsidRPr="00500D23">
              <w:rPr>
                <w:rStyle w:val="a4"/>
                <w:bCs/>
                <w:noProof/>
                <w:sz w:val="28"/>
                <w:szCs w:val="28"/>
              </w:rPr>
              <w:t>1.2.</w:t>
            </w:r>
            <w:r w:rsidRPr="00500D23">
              <w:rPr>
                <w:rFonts w:eastAsiaTheme="minorEastAsia"/>
                <w:noProof/>
                <w:sz w:val="28"/>
                <w:szCs w:val="28"/>
              </w:rPr>
              <w:tab/>
            </w:r>
            <w:r w:rsidRPr="00500D23">
              <w:rPr>
                <w:rStyle w:val="a4"/>
                <w:bCs/>
                <w:noProof/>
                <w:sz w:val="28"/>
                <w:szCs w:val="28"/>
              </w:rPr>
              <w:t>Диагностика и критерии ИМ 2 типа</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_Toc8985204 \h </w:instrText>
            </w:r>
            <w:r w:rsidRPr="00500D23">
              <w:rPr>
                <w:noProof/>
                <w:webHidden/>
                <w:sz w:val="28"/>
                <w:szCs w:val="28"/>
              </w:rPr>
            </w:r>
            <w:r w:rsidRPr="00500D23">
              <w:rPr>
                <w:noProof/>
                <w:webHidden/>
                <w:sz w:val="28"/>
                <w:szCs w:val="28"/>
              </w:rPr>
              <w:fldChar w:fldCharType="separate"/>
            </w:r>
            <w:r w:rsidRPr="00500D23">
              <w:rPr>
                <w:noProof/>
                <w:webHidden/>
                <w:sz w:val="28"/>
                <w:szCs w:val="28"/>
              </w:rPr>
              <w:t>11</w:t>
            </w:r>
            <w:r w:rsidRPr="00500D23">
              <w:rPr>
                <w:noProof/>
                <w:webHidden/>
                <w:sz w:val="28"/>
                <w:szCs w:val="28"/>
              </w:rPr>
              <w:fldChar w:fldCharType="end"/>
            </w:r>
          </w:hyperlink>
        </w:p>
        <w:p w:rsidR="00500D23" w:rsidRPr="00500D23" w:rsidRDefault="00500D23" w:rsidP="00500D23">
          <w:pPr>
            <w:pStyle w:val="21"/>
            <w:tabs>
              <w:tab w:val="left" w:pos="880"/>
              <w:tab w:val="right" w:leader="dot" w:pos="9345"/>
            </w:tabs>
            <w:spacing w:line="360" w:lineRule="auto"/>
            <w:jc w:val="both"/>
            <w:rPr>
              <w:rFonts w:eastAsiaTheme="minorEastAsia"/>
              <w:noProof/>
              <w:sz w:val="28"/>
              <w:szCs w:val="28"/>
            </w:rPr>
          </w:pPr>
          <w:hyperlink w:anchor="_Toc8985205" w:history="1">
            <w:r w:rsidRPr="00500D23">
              <w:rPr>
                <w:rStyle w:val="a4"/>
                <w:bCs/>
                <w:noProof/>
                <w:sz w:val="28"/>
                <w:szCs w:val="28"/>
              </w:rPr>
              <w:t>1.3.</w:t>
            </w:r>
            <w:r w:rsidRPr="00500D23">
              <w:rPr>
                <w:rFonts w:eastAsiaTheme="minorEastAsia"/>
                <w:noProof/>
                <w:sz w:val="28"/>
                <w:szCs w:val="28"/>
              </w:rPr>
              <w:tab/>
            </w:r>
            <w:r w:rsidRPr="00500D23">
              <w:rPr>
                <w:rStyle w:val="a4"/>
                <w:bCs/>
                <w:noProof/>
                <w:sz w:val="28"/>
                <w:szCs w:val="28"/>
              </w:rPr>
              <w:t>Коморбидность</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_Toc8985205 \h </w:instrText>
            </w:r>
            <w:r w:rsidRPr="00500D23">
              <w:rPr>
                <w:noProof/>
                <w:webHidden/>
                <w:sz w:val="28"/>
                <w:szCs w:val="28"/>
              </w:rPr>
            </w:r>
            <w:r w:rsidRPr="00500D23">
              <w:rPr>
                <w:noProof/>
                <w:webHidden/>
                <w:sz w:val="28"/>
                <w:szCs w:val="28"/>
              </w:rPr>
              <w:fldChar w:fldCharType="separate"/>
            </w:r>
            <w:r w:rsidRPr="00500D23">
              <w:rPr>
                <w:noProof/>
                <w:webHidden/>
                <w:sz w:val="28"/>
                <w:szCs w:val="28"/>
              </w:rPr>
              <w:t>22</w:t>
            </w:r>
            <w:r w:rsidRPr="00500D23">
              <w:rPr>
                <w:noProof/>
                <w:webHidden/>
                <w:sz w:val="28"/>
                <w:szCs w:val="28"/>
              </w:rPr>
              <w:fldChar w:fldCharType="end"/>
            </w:r>
          </w:hyperlink>
        </w:p>
        <w:p w:rsidR="00500D23" w:rsidRPr="00500D23" w:rsidRDefault="00500D23" w:rsidP="00500D23">
          <w:pPr>
            <w:pStyle w:val="21"/>
            <w:tabs>
              <w:tab w:val="left" w:pos="880"/>
              <w:tab w:val="right" w:leader="dot" w:pos="9345"/>
            </w:tabs>
            <w:spacing w:line="360" w:lineRule="auto"/>
            <w:jc w:val="both"/>
            <w:rPr>
              <w:rFonts w:eastAsiaTheme="minorEastAsia"/>
              <w:noProof/>
              <w:sz w:val="28"/>
              <w:szCs w:val="28"/>
            </w:rPr>
          </w:pPr>
          <w:hyperlink w:anchor="_Toc8985206" w:history="1">
            <w:r w:rsidRPr="00500D23">
              <w:rPr>
                <w:rStyle w:val="a4"/>
                <w:bCs/>
                <w:noProof/>
                <w:sz w:val="28"/>
                <w:szCs w:val="28"/>
              </w:rPr>
              <w:t>1.4.</w:t>
            </w:r>
            <w:r w:rsidRPr="00500D23">
              <w:rPr>
                <w:rFonts w:eastAsiaTheme="minorEastAsia"/>
                <w:noProof/>
                <w:sz w:val="28"/>
                <w:szCs w:val="28"/>
              </w:rPr>
              <w:tab/>
            </w:r>
            <w:r w:rsidRPr="00500D23">
              <w:rPr>
                <w:rStyle w:val="a4"/>
                <w:bCs/>
                <w:noProof/>
                <w:sz w:val="28"/>
                <w:szCs w:val="28"/>
              </w:rPr>
              <w:t>Основные принципы фармакотерапии</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_Toc8985206 \h </w:instrText>
            </w:r>
            <w:r w:rsidRPr="00500D23">
              <w:rPr>
                <w:noProof/>
                <w:webHidden/>
                <w:sz w:val="28"/>
                <w:szCs w:val="28"/>
              </w:rPr>
            </w:r>
            <w:r w:rsidRPr="00500D23">
              <w:rPr>
                <w:noProof/>
                <w:webHidden/>
                <w:sz w:val="28"/>
                <w:szCs w:val="28"/>
              </w:rPr>
              <w:fldChar w:fldCharType="separate"/>
            </w:r>
            <w:r w:rsidRPr="00500D23">
              <w:rPr>
                <w:noProof/>
                <w:webHidden/>
                <w:sz w:val="28"/>
                <w:szCs w:val="28"/>
              </w:rPr>
              <w:t>25</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13" w:history="1">
            <w:r w:rsidRPr="00500D23">
              <w:rPr>
                <w:rStyle w:val="a4"/>
                <w:noProof/>
                <w:sz w:val="28"/>
                <w:szCs w:val="28"/>
              </w:rPr>
              <w:t>ГЛАВА II. МАТЕРИАЛЫ И МЕТОДЫ</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_Toc8985213 \h </w:instrText>
            </w:r>
            <w:r w:rsidRPr="00500D23">
              <w:rPr>
                <w:noProof/>
                <w:webHidden/>
                <w:sz w:val="28"/>
                <w:szCs w:val="28"/>
              </w:rPr>
            </w:r>
            <w:r w:rsidRPr="00500D23">
              <w:rPr>
                <w:noProof/>
                <w:webHidden/>
                <w:sz w:val="28"/>
                <w:szCs w:val="28"/>
              </w:rPr>
              <w:fldChar w:fldCharType="separate"/>
            </w:r>
            <w:r w:rsidRPr="00500D23">
              <w:rPr>
                <w:noProof/>
                <w:webHidden/>
                <w:sz w:val="28"/>
                <w:szCs w:val="28"/>
              </w:rPr>
              <w:t>36</w:t>
            </w:r>
            <w:r w:rsidRPr="00500D23">
              <w:rPr>
                <w:noProof/>
                <w:webHidden/>
                <w:sz w:val="28"/>
                <w:szCs w:val="28"/>
              </w:rPr>
              <w:fldChar w:fldCharType="end"/>
            </w:r>
          </w:hyperlink>
        </w:p>
        <w:p w:rsidR="00500D23" w:rsidRPr="00500D23" w:rsidRDefault="00500D23" w:rsidP="00500D23">
          <w:pPr>
            <w:pStyle w:val="21"/>
            <w:tabs>
              <w:tab w:val="right" w:leader="dot" w:pos="9345"/>
            </w:tabs>
            <w:spacing w:line="360" w:lineRule="auto"/>
            <w:jc w:val="both"/>
            <w:rPr>
              <w:rFonts w:eastAsiaTheme="minorEastAsia"/>
              <w:noProof/>
              <w:sz w:val="28"/>
              <w:szCs w:val="28"/>
            </w:rPr>
          </w:pPr>
          <w:hyperlink w:anchor="_Toc8985214" w:history="1">
            <w:r w:rsidRPr="00500D23">
              <w:rPr>
                <w:rStyle w:val="a4"/>
                <w:noProof/>
                <w:sz w:val="28"/>
                <w:szCs w:val="28"/>
              </w:rPr>
              <w:t>2.1. Общая характеристика обследованных пациентов</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_Toc8985214 \h </w:instrText>
            </w:r>
            <w:r w:rsidRPr="00500D23">
              <w:rPr>
                <w:noProof/>
                <w:webHidden/>
                <w:sz w:val="28"/>
                <w:szCs w:val="28"/>
              </w:rPr>
            </w:r>
            <w:r w:rsidRPr="00500D23">
              <w:rPr>
                <w:noProof/>
                <w:webHidden/>
                <w:sz w:val="28"/>
                <w:szCs w:val="28"/>
              </w:rPr>
              <w:fldChar w:fldCharType="separate"/>
            </w:r>
            <w:r w:rsidRPr="00500D23">
              <w:rPr>
                <w:noProof/>
                <w:webHidden/>
                <w:sz w:val="28"/>
                <w:szCs w:val="28"/>
              </w:rPr>
              <w:t>36</w:t>
            </w:r>
            <w:r w:rsidRPr="00500D23">
              <w:rPr>
                <w:noProof/>
                <w:webHidden/>
                <w:sz w:val="28"/>
                <w:szCs w:val="28"/>
              </w:rPr>
              <w:fldChar w:fldCharType="end"/>
            </w:r>
          </w:hyperlink>
        </w:p>
        <w:p w:rsidR="00500D23" w:rsidRPr="00500D23" w:rsidRDefault="00500D23" w:rsidP="00500D23">
          <w:pPr>
            <w:pStyle w:val="21"/>
            <w:tabs>
              <w:tab w:val="right" w:leader="dot" w:pos="9345"/>
            </w:tabs>
            <w:spacing w:line="360" w:lineRule="auto"/>
            <w:jc w:val="both"/>
            <w:rPr>
              <w:rFonts w:eastAsiaTheme="minorEastAsia"/>
              <w:noProof/>
              <w:sz w:val="28"/>
              <w:szCs w:val="28"/>
            </w:rPr>
          </w:pPr>
          <w:hyperlink w:anchor="_Toc8985215" w:history="1">
            <w:r w:rsidRPr="00500D23">
              <w:rPr>
                <w:rStyle w:val="a4"/>
                <w:noProof/>
                <w:sz w:val="28"/>
                <w:szCs w:val="28"/>
              </w:rPr>
              <w:t>2.2. Методы исследования</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_Toc8985215 \h </w:instrText>
            </w:r>
            <w:r w:rsidRPr="00500D23">
              <w:rPr>
                <w:noProof/>
                <w:webHidden/>
                <w:sz w:val="28"/>
                <w:szCs w:val="28"/>
              </w:rPr>
            </w:r>
            <w:r w:rsidRPr="00500D23">
              <w:rPr>
                <w:noProof/>
                <w:webHidden/>
                <w:sz w:val="28"/>
                <w:szCs w:val="28"/>
              </w:rPr>
              <w:fldChar w:fldCharType="separate"/>
            </w:r>
            <w:r w:rsidRPr="00500D23">
              <w:rPr>
                <w:noProof/>
                <w:webHidden/>
                <w:sz w:val="28"/>
                <w:szCs w:val="28"/>
              </w:rPr>
              <w:t>38</w:t>
            </w:r>
            <w:r w:rsidRPr="00500D23">
              <w:rPr>
                <w:noProof/>
                <w:webHidden/>
                <w:sz w:val="28"/>
                <w:szCs w:val="28"/>
              </w:rPr>
              <w:fldChar w:fldCharType="end"/>
            </w:r>
          </w:hyperlink>
        </w:p>
        <w:p w:rsidR="00500D23" w:rsidRPr="00500D23" w:rsidRDefault="00500D23" w:rsidP="00500D23">
          <w:pPr>
            <w:pStyle w:val="21"/>
            <w:tabs>
              <w:tab w:val="right" w:leader="dot" w:pos="9345"/>
            </w:tabs>
            <w:spacing w:line="360" w:lineRule="auto"/>
            <w:jc w:val="both"/>
            <w:rPr>
              <w:rFonts w:eastAsiaTheme="minorEastAsia"/>
              <w:noProof/>
              <w:sz w:val="28"/>
              <w:szCs w:val="28"/>
            </w:rPr>
          </w:pPr>
          <w:hyperlink w:anchor="_Toc8985216" w:history="1">
            <w:r w:rsidRPr="00500D23">
              <w:rPr>
                <w:rStyle w:val="a4"/>
                <w:rFonts w:eastAsia="Times New Roman"/>
                <w:noProof/>
                <w:sz w:val="28"/>
                <w:szCs w:val="28"/>
              </w:rPr>
              <w:t>2.3. Методы статистической обработки результатов</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_Toc8985216 \h </w:instrText>
            </w:r>
            <w:r w:rsidRPr="00500D23">
              <w:rPr>
                <w:noProof/>
                <w:webHidden/>
                <w:sz w:val="28"/>
                <w:szCs w:val="28"/>
              </w:rPr>
            </w:r>
            <w:r w:rsidRPr="00500D23">
              <w:rPr>
                <w:noProof/>
                <w:webHidden/>
                <w:sz w:val="28"/>
                <w:szCs w:val="28"/>
              </w:rPr>
              <w:fldChar w:fldCharType="separate"/>
            </w:r>
            <w:r w:rsidRPr="00500D23">
              <w:rPr>
                <w:noProof/>
                <w:webHidden/>
                <w:sz w:val="28"/>
                <w:szCs w:val="28"/>
              </w:rPr>
              <w:t>39</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17" w:history="1">
            <w:r w:rsidRPr="00500D23">
              <w:rPr>
                <w:rStyle w:val="a4"/>
                <w:noProof/>
                <w:sz w:val="28"/>
                <w:szCs w:val="28"/>
              </w:rPr>
              <w:t xml:space="preserve">ГЛАВА </w:t>
            </w:r>
            <w:r w:rsidRPr="00500D23">
              <w:rPr>
                <w:rStyle w:val="a4"/>
                <w:noProof/>
                <w:sz w:val="28"/>
                <w:szCs w:val="28"/>
                <w:lang w:val="en-US"/>
              </w:rPr>
              <w:t>III</w:t>
            </w:r>
            <w:r w:rsidRPr="00500D23">
              <w:rPr>
                <w:rStyle w:val="a4"/>
                <w:noProof/>
                <w:sz w:val="28"/>
                <w:szCs w:val="28"/>
              </w:rPr>
              <w:t>. РЕЗУЛЬТАТЫ СОБСТВЕННЫХ ИССЛЕДОВАНИЙ</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_Toc8985217 \h </w:instrText>
            </w:r>
            <w:r w:rsidRPr="00500D23">
              <w:rPr>
                <w:noProof/>
                <w:webHidden/>
                <w:sz w:val="28"/>
                <w:szCs w:val="28"/>
              </w:rPr>
            </w:r>
            <w:r w:rsidRPr="00500D23">
              <w:rPr>
                <w:noProof/>
                <w:webHidden/>
                <w:sz w:val="28"/>
                <w:szCs w:val="28"/>
              </w:rPr>
              <w:fldChar w:fldCharType="separate"/>
            </w:r>
            <w:r w:rsidRPr="00500D23">
              <w:rPr>
                <w:noProof/>
                <w:webHidden/>
                <w:sz w:val="28"/>
                <w:szCs w:val="28"/>
              </w:rPr>
              <w:t>40</w:t>
            </w:r>
            <w:r w:rsidRPr="00500D23">
              <w:rPr>
                <w:noProof/>
                <w:webHidden/>
                <w:sz w:val="28"/>
                <w:szCs w:val="28"/>
              </w:rPr>
              <w:fldChar w:fldCharType="end"/>
            </w:r>
          </w:hyperlink>
        </w:p>
        <w:p w:rsidR="00500D23" w:rsidRPr="00500D23" w:rsidRDefault="00500D23" w:rsidP="00500D23">
          <w:pPr>
            <w:pStyle w:val="21"/>
            <w:tabs>
              <w:tab w:val="right" w:leader="dot" w:pos="9345"/>
            </w:tabs>
            <w:spacing w:line="360" w:lineRule="auto"/>
            <w:jc w:val="both"/>
            <w:rPr>
              <w:rFonts w:eastAsiaTheme="minorEastAsia"/>
              <w:noProof/>
              <w:sz w:val="28"/>
              <w:szCs w:val="28"/>
            </w:rPr>
          </w:pPr>
          <w:hyperlink w:anchor="_Toc8985218" w:history="1">
            <w:r w:rsidRPr="00500D23">
              <w:rPr>
                <w:rStyle w:val="a4"/>
                <w:rFonts w:eastAsia="Arial Unicode MS"/>
                <w:noProof/>
                <w:sz w:val="28"/>
                <w:szCs w:val="28"/>
                <w:bdr w:val="nil"/>
              </w:rPr>
              <w:t xml:space="preserve">Глава 3.1. </w:t>
            </w:r>
            <w:r w:rsidRPr="00500D23">
              <w:rPr>
                <w:rStyle w:val="a4"/>
                <w:noProof/>
                <w:sz w:val="28"/>
                <w:szCs w:val="28"/>
              </w:rPr>
              <w:t>Особенности клинического течения острого инфаркта миокарда 2 типа на стационарном этапе лечения</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_Toc8985218 \h </w:instrText>
            </w:r>
            <w:r w:rsidRPr="00500D23">
              <w:rPr>
                <w:noProof/>
                <w:webHidden/>
                <w:sz w:val="28"/>
                <w:szCs w:val="28"/>
              </w:rPr>
            </w:r>
            <w:r w:rsidRPr="00500D23">
              <w:rPr>
                <w:noProof/>
                <w:webHidden/>
                <w:sz w:val="28"/>
                <w:szCs w:val="28"/>
              </w:rPr>
              <w:fldChar w:fldCharType="separate"/>
            </w:r>
            <w:r w:rsidRPr="00500D23">
              <w:rPr>
                <w:noProof/>
                <w:webHidden/>
                <w:sz w:val="28"/>
                <w:szCs w:val="28"/>
              </w:rPr>
              <w:t>40</w:t>
            </w:r>
            <w:r w:rsidRPr="00500D23">
              <w:rPr>
                <w:noProof/>
                <w:webHidden/>
                <w:sz w:val="28"/>
                <w:szCs w:val="28"/>
              </w:rPr>
              <w:fldChar w:fldCharType="end"/>
            </w:r>
          </w:hyperlink>
        </w:p>
        <w:p w:rsidR="00500D23" w:rsidRPr="00500D23" w:rsidRDefault="00500D23" w:rsidP="00500D23">
          <w:pPr>
            <w:pStyle w:val="21"/>
            <w:tabs>
              <w:tab w:val="right" w:leader="dot" w:pos="9345"/>
            </w:tabs>
            <w:spacing w:line="360" w:lineRule="auto"/>
            <w:jc w:val="both"/>
            <w:rPr>
              <w:rFonts w:eastAsiaTheme="minorEastAsia"/>
              <w:noProof/>
              <w:sz w:val="28"/>
              <w:szCs w:val="28"/>
            </w:rPr>
          </w:pPr>
          <w:hyperlink w:anchor="_Toc8985219" w:history="1">
            <w:r w:rsidRPr="00500D23">
              <w:rPr>
                <w:rStyle w:val="a4"/>
                <w:rFonts w:eastAsia="Arial Unicode MS"/>
                <w:noProof/>
                <w:sz w:val="28"/>
                <w:szCs w:val="28"/>
                <w:bdr w:val="nil"/>
              </w:rPr>
              <w:t xml:space="preserve">Глава 3.2. Оценка отдаленных </w:t>
            </w:r>
            <w:r w:rsidRPr="00500D23">
              <w:rPr>
                <w:rStyle w:val="a4"/>
                <w:noProof/>
                <w:sz w:val="28"/>
                <w:szCs w:val="28"/>
              </w:rPr>
              <w:t xml:space="preserve">(от 6 до 18 месяцев, медиана наблюдения 12 мес.) </w:t>
            </w:r>
            <w:r w:rsidRPr="00500D23">
              <w:rPr>
                <w:rStyle w:val="a4"/>
                <w:rFonts w:eastAsia="Arial Unicode MS"/>
                <w:noProof/>
                <w:sz w:val="28"/>
                <w:szCs w:val="28"/>
                <w:bdr w:val="nil"/>
              </w:rPr>
              <w:t xml:space="preserve">исходов </w:t>
            </w:r>
            <w:r w:rsidRPr="00500D23">
              <w:rPr>
                <w:rStyle w:val="a4"/>
                <w:noProof/>
                <w:sz w:val="28"/>
                <w:szCs w:val="28"/>
              </w:rPr>
              <w:t>острого инфаркта миокарда 2 типа</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_Toc8985219 \h </w:instrText>
            </w:r>
            <w:r w:rsidRPr="00500D23">
              <w:rPr>
                <w:noProof/>
                <w:webHidden/>
                <w:sz w:val="28"/>
                <w:szCs w:val="28"/>
              </w:rPr>
            </w:r>
            <w:r w:rsidRPr="00500D23">
              <w:rPr>
                <w:noProof/>
                <w:webHidden/>
                <w:sz w:val="28"/>
                <w:szCs w:val="28"/>
              </w:rPr>
              <w:fldChar w:fldCharType="separate"/>
            </w:r>
            <w:r w:rsidRPr="00500D23">
              <w:rPr>
                <w:noProof/>
                <w:webHidden/>
                <w:sz w:val="28"/>
                <w:szCs w:val="28"/>
              </w:rPr>
              <w:t>59</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20" w:history="1">
            <w:r w:rsidRPr="00500D23">
              <w:rPr>
                <w:rStyle w:val="a4"/>
                <w:rFonts w:eastAsia="Arial Unicode MS"/>
                <w:noProof/>
                <w:sz w:val="28"/>
                <w:szCs w:val="28"/>
                <w:bdr w:val="nil"/>
              </w:rPr>
              <w:t>ЗАКЛЮЧЕНИЕ</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_Toc8985220 \h </w:instrText>
            </w:r>
            <w:r w:rsidRPr="00500D23">
              <w:rPr>
                <w:noProof/>
                <w:webHidden/>
                <w:sz w:val="28"/>
                <w:szCs w:val="28"/>
              </w:rPr>
            </w:r>
            <w:r w:rsidRPr="00500D23">
              <w:rPr>
                <w:noProof/>
                <w:webHidden/>
                <w:sz w:val="28"/>
                <w:szCs w:val="28"/>
              </w:rPr>
              <w:fldChar w:fldCharType="separate"/>
            </w:r>
            <w:r w:rsidRPr="00500D23">
              <w:rPr>
                <w:noProof/>
                <w:webHidden/>
                <w:sz w:val="28"/>
                <w:szCs w:val="28"/>
              </w:rPr>
              <w:t>70</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21" w:history="1">
            <w:r w:rsidRPr="00500D23">
              <w:rPr>
                <w:rStyle w:val="a4"/>
                <w:rFonts w:eastAsia="Arial Unicode MS"/>
                <w:noProof/>
                <w:sz w:val="28"/>
                <w:szCs w:val="28"/>
                <w:bdr w:val="nil"/>
              </w:rPr>
              <w:t>ВЫВОДЫ</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_Toc8985221 \h </w:instrText>
            </w:r>
            <w:r w:rsidRPr="00500D23">
              <w:rPr>
                <w:noProof/>
                <w:webHidden/>
                <w:sz w:val="28"/>
                <w:szCs w:val="28"/>
              </w:rPr>
            </w:r>
            <w:r w:rsidRPr="00500D23">
              <w:rPr>
                <w:noProof/>
                <w:webHidden/>
                <w:sz w:val="28"/>
                <w:szCs w:val="28"/>
              </w:rPr>
              <w:fldChar w:fldCharType="separate"/>
            </w:r>
            <w:r w:rsidRPr="00500D23">
              <w:rPr>
                <w:noProof/>
                <w:webHidden/>
                <w:sz w:val="28"/>
                <w:szCs w:val="28"/>
              </w:rPr>
              <w:t>72</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22" w:history="1">
            <w:r w:rsidRPr="00500D23">
              <w:rPr>
                <w:rStyle w:val="a4"/>
                <w:rFonts w:eastAsia="Arial Unicode MS"/>
                <w:noProof/>
                <w:sz w:val="28"/>
                <w:szCs w:val="28"/>
                <w:bdr w:val="nil"/>
              </w:rPr>
              <w:t>ПРАКТИЧЕСКИЕ РЕКОРМЕНДАЦИИ</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_Toc8985222 \h </w:instrText>
            </w:r>
            <w:r w:rsidRPr="00500D23">
              <w:rPr>
                <w:noProof/>
                <w:webHidden/>
                <w:sz w:val="28"/>
                <w:szCs w:val="28"/>
              </w:rPr>
            </w:r>
            <w:r w:rsidRPr="00500D23">
              <w:rPr>
                <w:noProof/>
                <w:webHidden/>
                <w:sz w:val="28"/>
                <w:szCs w:val="28"/>
              </w:rPr>
              <w:fldChar w:fldCharType="separate"/>
            </w:r>
            <w:r w:rsidRPr="00500D23">
              <w:rPr>
                <w:noProof/>
                <w:webHidden/>
                <w:sz w:val="28"/>
                <w:szCs w:val="28"/>
              </w:rPr>
              <w:t>73</w:t>
            </w:r>
            <w:r w:rsidRPr="00500D23">
              <w:rPr>
                <w:noProof/>
                <w:webHidden/>
                <w:sz w:val="28"/>
                <w:szCs w:val="28"/>
              </w:rPr>
              <w:fldChar w:fldCharType="end"/>
            </w:r>
          </w:hyperlink>
        </w:p>
        <w:p w:rsidR="00500D23" w:rsidRPr="00500D23" w:rsidRDefault="00500D23" w:rsidP="00500D23">
          <w:pPr>
            <w:pStyle w:val="12"/>
            <w:tabs>
              <w:tab w:val="right" w:leader="dot" w:pos="9345"/>
            </w:tabs>
            <w:spacing w:line="360" w:lineRule="auto"/>
            <w:jc w:val="both"/>
            <w:rPr>
              <w:rFonts w:eastAsiaTheme="minorEastAsia"/>
              <w:noProof/>
              <w:sz w:val="28"/>
              <w:szCs w:val="28"/>
            </w:rPr>
          </w:pPr>
          <w:hyperlink w:anchor="_Toc8985223" w:history="1">
            <w:r w:rsidRPr="00500D23">
              <w:rPr>
                <w:rStyle w:val="a4"/>
                <w:rFonts w:eastAsia="Arial Unicode MS"/>
                <w:noProof/>
                <w:sz w:val="28"/>
                <w:szCs w:val="28"/>
                <w:bdr w:val="nil"/>
              </w:rPr>
              <w:t>СПИСОК ЛИТЕРАТУРЫ</w:t>
            </w:r>
            <w:r w:rsidRPr="00500D23">
              <w:rPr>
                <w:noProof/>
                <w:webHidden/>
                <w:sz w:val="28"/>
                <w:szCs w:val="28"/>
              </w:rPr>
              <w:tab/>
            </w:r>
            <w:r w:rsidRPr="00500D23">
              <w:rPr>
                <w:noProof/>
                <w:webHidden/>
                <w:sz w:val="28"/>
                <w:szCs w:val="28"/>
              </w:rPr>
              <w:fldChar w:fldCharType="begin"/>
            </w:r>
            <w:r w:rsidRPr="00500D23">
              <w:rPr>
                <w:noProof/>
                <w:webHidden/>
                <w:sz w:val="28"/>
                <w:szCs w:val="28"/>
              </w:rPr>
              <w:instrText xml:space="preserve"> PAGEREF _Toc8985223 \h </w:instrText>
            </w:r>
            <w:r w:rsidRPr="00500D23">
              <w:rPr>
                <w:noProof/>
                <w:webHidden/>
                <w:sz w:val="28"/>
                <w:szCs w:val="28"/>
              </w:rPr>
            </w:r>
            <w:r w:rsidRPr="00500D23">
              <w:rPr>
                <w:noProof/>
                <w:webHidden/>
                <w:sz w:val="28"/>
                <w:szCs w:val="28"/>
              </w:rPr>
              <w:fldChar w:fldCharType="separate"/>
            </w:r>
            <w:r w:rsidRPr="00500D23">
              <w:rPr>
                <w:noProof/>
                <w:webHidden/>
                <w:sz w:val="28"/>
                <w:szCs w:val="28"/>
              </w:rPr>
              <w:t>74</w:t>
            </w:r>
            <w:r w:rsidRPr="00500D23">
              <w:rPr>
                <w:noProof/>
                <w:webHidden/>
                <w:sz w:val="28"/>
                <w:szCs w:val="28"/>
              </w:rPr>
              <w:fldChar w:fldCharType="end"/>
            </w:r>
          </w:hyperlink>
        </w:p>
        <w:p w:rsidR="00500D23" w:rsidRPr="00500D23" w:rsidRDefault="00500D23" w:rsidP="00500D23">
          <w:pPr>
            <w:spacing w:line="360" w:lineRule="auto"/>
            <w:jc w:val="both"/>
            <w:rPr>
              <w:sz w:val="28"/>
              <w:szCs w:val="28"/>
            </w:rPr>
          </w:pPr>
          <w:r w:rsidRPr="00500D23">
            <w:rPr>
              <w:b/>
              <w:bCs/>
              <w:sz w:val="28"/>
              <w:szCs w:val="28"/>
            </w:rPr>
            <w:fldChar w:fldCharType="end"/>
          </w:r>
        </w:p>
      </w:sdtContent>
    </w:sdt>
    <w:p w:rsidR="00890E81" w:rsidRPr="00500D23" w:rsidRDefault="00CF6068" w:rsidP="00500D23">
      <w:pPr>
        <w:spacing w:after="160" w:line="360" w:lineRule="auto"/>
        <w:jc w:val="both"/>
        <w:rPr>
          <w:sz w:val="28"/>
          <w:szCs w:val="28"/>
        </w:rPr>
      </w:pPr>
      <w:r w:rsidRPr="00500D23">
        <w:rPr>
          <w:sz w:val="28"/>
          <w:szCs w:val="28"/>
        </w:rPr>
        <w:br w:type="page"/>
      </w:r>
    </w:p>
    <w:p w:rsidR="001D37BB" w:rsidRDefault="00542AFC" w:rsidP="00542AFC">
      <w:pPr>
        <w:pStyle w:val="1"/>
        <w:ind w:firstLine="709"/>
        <w:rPr>
          <w:b w:val="0"/>
          <w:szCs w:val="28"/>
        </w:rPr>
      </w:pPr>
      <w:bookmarkStart w:id="1" w:name="_Toc8985200"/>
      <w:r w:rsidRPr="00542AFC">
        <w:rPr>
          <w:b w:val="0"/>
          <w:szCs w:val="28"/>
        </w:rPr>
        <w:lastRenderedPageBreak/>
        <w:t>СПИСОК СОКРАЩЕНИЙ</w:t>
      </w:r>
      <w:bookmarkEnd w:id="1"/>
    </w:p>
    <w:p w:rsidR="001D37BB" w:rsidRPr="001D37BB" w:rsidRDefault="001D37BB" w:rsidP="001D37BB"/>
    <w:p w:rsidR="001D37BB" w:rsidRPr="001D37BB" w:rsidRDefault="001D37BB" w:rsidP="001D37BB">
      <w:pPr>
        <w:pStyle w:val="1"/>
        <w:ind w:firstLine="709"/>
        <w:rPr>
          <w:b w:val="0"/>
          <w:szCs w:val="28"/>
        </w:rPr>
      </w:pPr>
      <w:r w:rsidRPr="001D37BB">
        <w:rPr>
          <w:b w:val="0"/>
          <w:szCs w:val="28"/>
        </w:rPr>
        <w:t>АД- артериальное давление</w:t>
      </w:r>
    </w:p>
    <w:p w:rsidR="001D37BB" w:rsidRPr="001D37BB" w:rsidRDefault="001D37BB" w:rsidP="001D37BB">
      <w:pPr>
        <w:pStyle w:val="1"/>
        <w:ind w:firstLine="709"/>
        <w:rPr>
          <w:b w:val="0"/>
          <w:szCs w:val="28"/>
        </w:rPr>
      </w:pPr>
      <w:r w:rsidRPr="001D37BB">
        <w:rPr>
          <w:b w:val="0"/>
          <w:szCs w:val="28"/>
        </w:rPr>
        <w:t>АДГ- антидиуретический гормон</w:t>
      </w:r>
    </w:p>
    <w:p w:rsidR="001D37BB" w:rsidRPr="001D37BB" w:rsidRDefault="001D37BB" w:rsidP="001D37BB">
      <w:pPr>
        <w:pStyle w:val="1"/>
        <w:ind w:firstLine="709"/>
        <w:rPr>
          <w:b w:val="0"/>
          <w:szCs w:val="28"/>
        </w:rPr>
      </w:pPr>
      <w:r w:rsidRPr="001D37BB">
        <w:rPr>
          <w:b w:val="0"/>
          <w:szCs w:val="28"/>
        </w:rPr>
        <w:t>ГБ- гипертоническая болезнь</w:t>
      </w:r>
    </w:p>
    <w:p w:rsidR="001D37BB" w:rsidRPr="001D37BB" w:rsidRDefault="001D37BB" w:rsidP="001D37BB">
      <w:pPr>
        <w:pStyle w:val="1"/>
        <w:ind w:firstLine="709"/>
        <w:rPr>
          <w:b w:val="0"/>
          <w:szCs w:val="28"/>
        </w:rPr>
      </w:pPr>
      <w:r w:rsidRPr="001D37BB">
        <w:rPr>
          <w:b w:val="0"/>
          <w:szCs w:val="28"/>
        </w:rPr>
        <w:t>ИБС- ишемическая болезнь сердца</w:t>
      </w:r>
    </w:p>
    <w:p w:rsidR="001D37BB" w:rsidRPr="001D37BB" w:rsidRDefault="001D37BB" w:rsidP="001D37BB">
      <w:pPr>
        <w:pStyle w:val="1"/>
        <w:ind w:firstLine="709"/>
        <w:rPr>
          <w:b w:val="0"/>
          <w:szCs w:val="28"/>
        </w:rPr>
      </w:pPr>
      <w:r w:rsidRPr="001D37BB">
        <w:rPr>
          <w:b w:val="0"/>
          <w:szCs w:val="28"/>
        </w:rPr>
        <w:t>ИР- инсулинорезистентность</w:t>
      </w:r>
    </w:p>
    <w:p w:rsidR="001D37BB" w:rsidRPr="001D37BB" w:rsidRDefault="001D37BB" w:rsidP="001D37BB">
      <w:pPr>
        <w:pStyle w:val="1"/>
        <w:ind w:firstLine="709"/>
        <w:rPr>
          <w:b w:val="0"/>
          <w:szCs w:val="28"/>
        </w:rPr>
      </w:pPr>
      <w:r w:rsidRPr="001D37BB">
        <w:rPr>
          <w:b w:val="0"/>
          <w:szCs w:val="28"/>
        </w:rPr>
        <w:t>КА- коронарная артерия</w:t>
      </w:r>
    </w:p>
    <w:p w:rsidR="001D37BB" w:rsidRPr="001D37BB" w:rsidRDefault="001D37BB" w:rsidP="001D37BB">
      <w:pPr>
        <w:pStyle w:val="1"/>
        <w:ind w:firstLine="709"/>
        <w:rPr>
          <w:b w:val="0"/>
          <w:szCs w:val="28"/>
        </w:rPr>
      </w:pPr>
      <w:r w:rsidRPr="001D37BB">
        <w:rPr>
          <w:b w:val="0"/>
          <w:szCs w:val="28"/>
        </w:rPr>
        <w:t>ККТ- комбинированная конечная точка</w:t>
      </w:r>
    </w:p>
    <w:p w:rsidR="001D37BB" w:rsidRPr="001D37BB" w:rsidRDefault="001D37BB" w:rsidP="001D37BB">
      <w:pPr>
        <w:pStyle w:val="1"/>
        <w:ind w:firstLine="709"/>
        <w:rPr>
          <w:b w:val="0"/>
          <w:szCs w:val="28"/>
        </w:rPr>
      </w:pPr>
      <w:r w:rsidRPr="001D37BB">
        <w:rPr>
          <w:b w:val="0"/>
          <w:szCs w:val="28"/>
        </w:rPr>
        <w:t>КШ- коронарное шунтирование</w:t>
      </w:r>
    </w:p>
    <w:p w:rsidR="001D37BB" w:rsidRPr="001D37BB" w:rsidRDefault="001D37BB" w:rsidP="001D37BB">
      <w:pPr>
        <w:pStyle w:val="1"/>
        <w:ind w:firstLine="709"/>
        <w:rPr>
          <w:b w:val="0"/>
          <w:szCs w:val="28"/>
        </w:rPr>
      </w:pPr>
      <w:r w:rsidRPr="001D37BB">
        <w:rPr>
          <w:b w:val="0"/>
          <w:szCs w:val="28"/>
        </w:rPr>
        <w:t>МНП- мозгового натрийуретического пептида</w:t>
      </w:r>
    </w:p>
    <w:p w:rsidR="001D37BB" w:rsidRPr="001D37BB" w:rsidRDefault="001D37BB" w:rsidP="001D37BB">
      <w:pPr>
        <w:pStyle w:val="1"/>
        <w:ind w:firstLine="709"/>
        <w:rPr>
          <w:b w:val="0"/>
          <w:szCs w:val="28"/>
        </w:rPr>
      </w:pPr>
      <w:r w:rsidRPr="001D37BB">
        <w:rPr>
          <w:b w:val="0"/>
          <w:szCs w:val="28"/>
        </w:rPr>
        <w:t>ОИМ- острый инфаркт миокарда</w:t>
      </w:r>
    </w:p>
    <w:p w:rsidR="001D37BB" w:rsidRPr="001D37BB" w:rsidRDefault="001D37BB" w:rsidP="001D37BB">
      <w:pPr>
        <w:pStyle w:val="1"/>
        <w:ind w:firstLine="709"/>
        <w:rPr>
          <w:b w:val="0"/>
          <w:szCs w:val="28"/>
        </w:rPr>
      </w:pPr>
      <w:r w:rsidRPr="001D37BB">
        <w:rPr>
          <w:b w:val="0"/>
          <w:szCs w:val="28"/>
        </w:rPr>
        <w:t>ОКС- острый коронарный синдром</w:t>
      </w:r>
    </w:p>
    <w:p w:rsidR="001D37BB" w:rsidRPr="001D37BB" w:rsidRDefault="001D37BB" w:rsidP="001D37BB">
      <w:pPr>
        <w:pStyle w:val="1"/>
        <w:ind w:firstLine="709"/>
        <w:rPr>
          <w:b w:val="0"/>
          <w:szCs w:val="28"/>
        </w:rPr>
      </w:pPr>
      <w:r w:rsidRPr="001D37BB">
        <w:rPr>
          <w:b w:val="0"/>
          <w:szCs w:val="28"/>
        </w:rPr>
        <w:t>ПИКС- постинфарктный кардиосклероз</w:t>
      </w:r>
    </w:p>
    <w:p w:rsidR="001D37BB" w:rsidRPr="001D37BB" w:rsidRDefault="001D37BB" w:rsidP="001D37BB">
      <w:pPr>
        <w:pStyle w:val="1"/>
        <w:ind w:firstLine="709"/>
        <w:rPr>
          <w:b w:val="0"/>
          <w:szCs w:val="28"/>
        </w:rPr>
      </w:pPr>
      <w:r w:rsidRPr="001D37BB">
        <w:rPr>
          <w:b w:val="0"/>
          <w:szCs w:val="28"/>
        </w:rPr>
        <w:t>СД- сахарный диабет</w:t>
      </w:r>
    </w:p>
    <w:p w:rsidR="001D37BB" w:rsidRPr="001D37BB" w:rsidRDefault="001D37BB" w:rsidP="001D37BB">
      <w:pPr>
        <w:pStyle w:val="1"/>
        <w:ind w:firstLine="709"/>
        <w:rPr>
          <w:b w:val="0"/>
          <w:szCs w:val="28"/>
        </w:rPr>
      </w:pPr>
      <w:r w:rsidRPr="001D37BB">
        <w:rPr>
          <w:b w:val="0"/>
          <w:szCs w:val="28"/>
        </w:rPr>
        <w:t>СКФ- скорость клубочковой фильтрации</w:t>
      </w:r>
    </w:p>
    <w:p w:rsidR="001D37BB" w:rsidRPr="001D37BB" w:rsidRDefault="001D37BB" w:rsidP="001D37BB">
      <w:pPr>
        <w:pStyle w:val="1"/>
        <w:ind w:firstLine="709"/>
        <w:rPr>
          <w:b w:val="0"/>
          <w:szCs w:val="28"/>
        </w:rPr>
      </w:pPr>
      <w:r w:rsidRPr="001D37BB">
        <w:rPr>
          <w:b w:val="0"/>
          <w:szCs w:val="28"/>
        </w:rPr>
        <w:t>СН- сердечная недостаточность</w:t>
      </w:r>
    </w:p>
    <w:p w:rsidR="001D37BB" w:rsidRPr="001D37BB" w:rsidRDefault="001D37BB" w:rsidP="001D37BB">
      <w:pPr>
        <w:pStyle w:val="1"/>
        <w:ind w:firstLine="709"/>
        <w:rPr>
          <w:b w:val="0"/>
          <w:szCs w:val="28"/>
        </w:rPr>
      </w:pPr>
      <w:r w:rsidRPr="001D37BB">
        <w:rPr>
          <w:b w:val="0"/>
          <w:szCs w:val="28"/>
        </w:rPr>
        <w:t xml:space="preserve">СТ- синдром </w:t>
      </w:r>
      <w:proofErr w:type="spellStart"/>
      <w:r w:rsidRPr="001D37BB">
        <w:rPr>
          <w:b w:val="0"/>
          <w:szCs w:val="28"/>
        </w:rPr>
        <w:t>Такацубо</w:t>
      </w:r>
      <w:proofErr w:type="spellEnd"/>
    </w:p>
    <w:p w:rsidR="001D37BB" w:rsidRPr="001D37BB" w:rsidRDefault="001D37BB" w:rsidP="001D37BB">
      <w:pPr>
        <w:pStyle w:val="1"/>
        <w:ind w:firstLine="709"/>
        <w:rPr>
          <w:b w:val="0"/>
          <w:szCs w:val="28"/>
        </w:rPr>
      </w:pPr>
      <w:r w:rsidRPr="001D37BB">
        <w:rPr>
          <w:b w:val="0"/>
          <w:szCs w:val="28"/>
        </w:rPr>
        <w:t>ТЭЛА- тромбоэмболии легочной артерии</w:t>
      </w:r>
    </w:p>
    <w:p w:rsidR="001D37BB" w:rsidRPr="001D37BB" w:rsidRDefault="001D37BB" w:rsidP="001D37BB">
      <w:pPr>
        <w:pStyle w:val="1"/>
        <w:ind w:firstLine="709"/>
        <w:rPr>
          <w:b w:val="0"/>
          <w:szCs w:val="28"/>
        </w:rPr>
      </w:pPr>
      <w:r w:rsidRPr="001D37BB">
        <w:rPr>
          <w:b w:val="0"/>
          <w:szCs w:val="28"/>
        </w:rPr>
        <w:t>ФП- фибрилляция предсердий</w:t>
      </w:r>
    </w:p>
    <w:p w:rsidR="001D37BB" w:rsidRPr="001D37BB" w:rsidRDefault="001D37BB" w:rsidP="001D37BB">
      <w:pPr>
        <w:pStyle w:val="1"/>
        <w:ind w:firstLine="709"/>
        <w:rPr>
          <w:b w:val="0"/>
          <w:szCs w:val="28"/>
        </w:rPr>
      </w:pPr>
      <w:r w:rsidRPr="001D37BB">
        <w:rPr>
          <w:b w:val="0"/>
          <w:szCs w:val="28"/>
        </w:rPr>
        <w:t>ХБП- хроническая болезнь почек</w:t>
      </w:r>
    </w:p>
    <w:p w:rsidR="001D37BB" w:rsidRPr="001D37BB" w:rsidRDefault="001D37BB" w:rsidP="001D37BB">
      <w:pPr>
        <w:pStyle w:val="1"/>
        <w:ind w:firstLine="709"/>
        <w:rPr>
          <w:b w:val="0"/>
          <w:szCs w:val="28"/>
        </w:rPr>
      </w:pPr>
      <w:r w:rsidRPr="001D37BB">
        <w:rPr>
          <w:b w:val="0"/>
          <w:szCs w:val="28"/>
        </w:rPr>
        <w:t xml:space="preserve">ЧКВ- чрезкожное коронарное вмешательство </w:t>
      </w:r>
    </w:p>
    <w:p w:rsidR="001D37BB" w:rsidRPr="001D37BB" w:rsidRDefault="001D37BB" w:rsidP="001D37BB">
      <w:pPr>
        <w:pStyle w:val="1"/>
        <w:ind w:firstLine="709"/>
        <w:rPr>
          <w:b w:val="0"/>
          <w:szCs w:val="28"/>
        </w:rPr>
      </w:pPr>
      <w:r w:rsidRPr="001D37BB">
        <w:rPr>
          <w:b w:val="0"/>
          <w:szCs w:val="28"/>
        </w:rPr>
        <w:t>ЩЖ- щитовидная железа</w:t>
      </w:r>
    </w:p>
    <w:p w:rsidR="001D37BB" w:rsidRPr="001D37BB" w:rsidRDefault="001D37BB" w:rsidP="001D37BB">
      <w:pPr>
        <w:pStyle w:val="1"/>
        <w:ind w:firstLine="709"/>
        <w:rPr>
          <w:b w:val="0"/>
          <w:szCs w:val="28"/>
        </w:rPr>
      </w:pPr>
      <w:r w:rsidRPr="001D37BB">
        <w:rPr>
          <w:b w:val="0"/>
          <w:szCs w:val="28"/>
        </w:rPr>
        <w:t>ЭКГ- электрокардиограмма</w:t>
      </w:r>
    </w:p>
    <w:p w:rsidR="00CF6068" w:rsidRPr="001D37BB" w:rsidRDefault="001D37BB" w:rsidP="001D37BB">
      <w:pPr>
        <w:pStyle w:val="1"/>
        <w:ind w:firstLine="709"/>
        <w:rPr>
          <w:b w:val="0"/>
          <w:szCs w:val="28"/>
        </w:rPr>
      </w:pPr>
      <w:r w:rsidRPr="001D37BB">
        <w:rPr>
          <w:b w:val="0"/>
          <w:szCs w:val="28"/>
        </w:rPr>
        <w:t>Эхо-КГ- эхокардиография</w:t>
      </w:r>
      <w:r w:rsidR="00890E81" w:rsidRPr="00542AFC">
        <w:rPr>
          <w:b w:val="0"/>
          <w:szCs w:val="28"/>
        </w:rPr>
        <w:br w:type="page"/>
      </w:r>
    </w:p>
    <w:p w:rsidR="00A33335" w:rsidRPr="00542AFC" w:rsidRDefault="00A33335" w:rsidP="001D37BB">
      <w:pPr>
        <w:pStyle w:val="1"/>
        <w:spacing w:line="360" w:lineRule="auto"/>
        <w:ind w:firstLine="709"/>
        <w:rPr>
          <w:b w:val="0"/>
          <w:szCs w:val="28"/>
        </w:rPr>
      </w:pPr>
      <w:bookmarkStart w:id="2" w:name="_Toc8985201"/>
      <w:r w:rsidRPr="00542AFC">
        <w:rPr>
          <w:b w:val="0"/>
          <w:szCs w:val="28"/>
        </w:rPr>
        <w:lastRenderedPageBreak/>
        <w:t>ВВЕДЕНИЕ</w:t>
      </w:r>
      <w:bookmarkEnd w:id="2"/>
    </w:p>
    <w:p w:rsidR="00CF6068" w:rsidRPr="00A33335" w:rsidRDefault="00CF6068" w:rsidP="001D37BB">
      <w:pPr>
        <w:spacing w:line="360" w:lineRule="auto"/>
        <w:ind w:firstLine="567"/>
        <w:jc w:val="both"/>
        <w:rPr>
          <w:sz w:val="28"/>
          <w:szCs w:val="28"/>
        </w:rPr>
      </w:pPr>
      <w:r w:rsidRPr="00A33335">
        <w:rPr>
          <w:sz w:val="28"/>
          <w:szCs w:val="28"/>
        </w:rPr>
        <w:t>Актуальность исследования:</w:t>
      </w:r>
    </w:p>
    <w:p w:rsidR="00CF6068" w:rsidRPr="00A33335" w:rsidRDefault="00CF6068" w:rsidP="00A33335">
      <w:pPr>
        <w:spacing w:line="360" w:lineRule="auto"/>
        <w:ind w:firstLine="567"/>
        <w:jc w:val="both"/>
        <w:rPr>
          <w:sz w:val="28"/>
          <w:szCs w:val="28"/>
        </w:rPr>
      </w:pPr>
      <w:r w:rsidRPr="00A33335">
        <w:rPr>
          <w:sz w:val="28"/>
          <w:szCs w:val="28"/>
        </w:rPr>
        <w:t>По данным Всемирной Организации Здравоохранения смертность от сердечно-сосудистых заболеваний составляет 31% и является наиболее частой причиной смертельных исходов во всем мире. На территории Российской Федерации этот показатель составляет 57,1%, из которых на долю ИБС выпадает более половины, что в абсолютных цифрах составляет 385 человек на 100 тысяч населения в год. Для сравнения смертность от той же причины на территории Евросоюза составляет 95 человек на 100 тысяч населения в год, что в 4 раза меньше, по сравнению с нашей страной.</w:t>
      </w:r>
      <w:r w:rsidR="004F0C3B" w:rsidRPr="00A33335">
        <w:rPr>
          <w:sz w:val="28"/>
          <w:szCs w:val="28"/>
        </w:rPr>
        <w:t xml:space="preserve"> </w:t>
      </w:r>
      <w:r w:rsidRPr="00A33335">
        <w:rPr>
          <w:sz w:val="28"/>
          <w:szCs w:val="28"/>
        </w:rPr>
        <w:t>Таким образом, сердечно-сосудистые заболевания вообще, и ИБС в частности, остаются одной из основных причин смертности в Российской Федерации.</w:t>
      </w:r>
      <w:r w:rsidR="006A17DB" w:rsidRPr="00A33335">
        <w:rPr>
          <w:sz w:val="28"/>
          <w:szCs w:val="28"/>
        </w:rPr>
        <w:t xml:space="preserve"> [1]</w:t>
      </w:r>
    </w:p>
    <w:p w:rsidR="006A17DB" w:rsidRPr="00A33335" w:rsidRDefault="00CF6068" w:rsidP="00A33335">
      <w:pPr>
        <w:spacing w:line="360" w:lineRule="auto"/>
        <w:ind w:firstLine="567"/>
        <w:jc w:val="both"/>
        <w:rPr>
          <w:sz w:val="28"/>
          <w:szCs w:val="28"/>
        </w:rPr>
      </w:pPr>
      <w:r w:rsidRPr="00A33335">
        <w:rPr>
          <w:sz w:val="28"/>
          <w:szCs w:val="28"/>
        </w:rPr>
        <w:t xml:space="preserve">Для обозначения обострения ИБС экспертами Всероссийского научного общества кардиологов (ВНОК) был введен термин острый коронарный синдром (ОКС), как рабочий диагноз. Традиционно основными патогенетическими механизмом развития ОКС является тромбоз коронарной артерии (КА), возникающий на месте разрыва нестабильной атеросклеротической бляшки, с последующим возникновением острой ишемии. В некоторых случаях возможно образование </w:t>
      </w:r>
      <w:proofErr w:type="spellStart"/>
      <w:r w:rsidRPr="00A33335">
        <w:rPr>
          <w:sz w:val="28"/>
          <w:szCs w:val="28"/>
        </w:rPr>
        <w:t>окклюзирующего</w:t>
      </w:r>
      <w:proofErr w:type="spellEnd"/>
      <w:r w:rsidRPr="00A33335">
        <w:rPr>
          <w:sz w:val="28"/>
          <w:szCs w:val="28"/>
        </w:rPr>
        <w:t xml:space="preserve"> (</w:t>
      </w:r>
      <w:proofErr w:type="spellStart"/>
      <w:r w:rsidRPr="00A33335">
        <w:rPr>
          <w:sz w:val="28"/>
          <w:szCs w:val="28"/>
        </w:rPr>
        <w:t>субокклюзии</w:t>
      </w:r>
      <w:proofErr w:type="spellEnd"/>
      <w:r w:rsidRPr="00A33335">
        <w:rPr>
          <w:sz w:val="28"/>
          <w:szCs w:val="28"/>
        </w:rPr>
        <w:t xml:space="preserve">) тромба и на месте эрозии атеросклеротической бляшки [2]. </w:t>
      </w:r>
    </w:p>
    <w:p w:rsidR="00CF6068" w:rsidRPr="00A33335" w:rsidRDefault="00CF6068" w:rsidP="00A33335">
      <w:pPr>
        <w:spacing w:line="360" w:lineRule="auto"/>
        <w:ind w:firstLine="567"/>
        <w:jc w:val="both"/>
        <w:rPr>
          <w:sz w:val="28"/>
          <w:szCs w:val="28"/>
        </w:rPr>
      </w:pPr>
      <w:r w:rsidRPr="00A33335">
        <w:rPr>
          <w:sz w:val="28"/>
          <w:szCs w:val="28"/>
        </w:rPr>
        <w:t>Однако встречается развитие ИМ без нестабильных атеросклеротических бляшек или при малоизмененных коронарных артериях. Так в исследовании GUSTO-</w:t>
      </w:r>
      <w:proofErr w:type="spellStart"/>
      <w:r w:rsidRPr="00A33335">
        <w:rPr>
          <w:sz w:val="28"/>
          <w:szCs w:val="28"/>
        </w:rPr>
        <w:t>IIb</w:t>
      </w:r>
      <w:proofErr w:type="spellEnd"/>
      <w:r w:rsidRPr="00A33335">
        <w:rPr>
          <w:sz w:val="28"/>
          <w:szCs w:val="28"/>
        </w:rPr>
        <w:t xml:space="preserve"> (</w:t>
      </w:r>
      <w:proofErr w:type="spellStart"/>
      <w:r w:rsidRPr="00A33335">
        <w:rPr>
          <w:sz w:val="28"/>
          <w:szCs w:val="28"/>
        </w:rPr>
        <w:t>Global</w:t>
      </w:r>
      <w:proofErr w:type="spellEnd"/>
      <w:r w:rsidRPr="00A33335">
        <w:rPr>
          <w:sz w:val="28"/>
          <w:szCs w:val="28"/>
        </w:rPr>
        <w:t xml:space="preserve"> </w:t>
      </w:r>
      <w:proofErr w:type="spellStart"/>
      <w:r w:rsidRPr="00A33335">
        <w:rPr>
          <w:sz w:val="28"/>
          <w:szCs w:val="28"/>
        </w:rPr>
        <w:t>Use</w:t>
      </w:r>
      <w:proofErr w:type="spellEnd"/>
      <w:r w:rsidRPr="00A33335">
        <w:rPr>
          <w:sz w:val="28"/>
          <w:szCs w:val="28"/>
        </w:rPr>
        <w:t xml:space="preserve"> </w:t>
      </w:r>
      <w:proofErr w:type="spellStart"/>
      <w:r w:rsidRPr="00A33335">
        <w:rPr>
          <w:sz w:val="28"/>
          <w:szCs w:val="28"/>
        </w:rPr>
        <w:t>of</w:t>
      </w:r>
      <w:proofErr w:type="spellEnd"/>
      <w:r w:rsidRPr="00A33335">
        <w:rPr>
          <w:sz w:val="28"/>
          <w:szCs w:val="28"/>
        </w:rPr>
        <w:t xml:space="preserve"> </w:t>
      </w:r>
      <w:proofErr w:type="spellStart"/>
      <w:r w:rsidRPr="00A33335">
        <w:rPr>
          <w:sz w:val="28"/>
          <w:szCs w:val="28"/>
        </w:rPr>
        <w:t>Strategies</w:t>
      </w:r>
      <w:proofErr w:type="spellEnd"/>
      <w:r w:rsidRPr="00A33335">
        <w:rPr>
          <w:sz w:val="28"/>
          <w:szCs w:val="28"/>
        </w:rPr>
        <w:t xml:space="preserve"> </w:t>
      </w:r>
      <w:proofErr w:type="spellStart"/>
      <w:r w:rsidRPr="00A33335">
        <w:rPr>
          <w:sz w:val="28"/>
          <w:szCs w:val="28"/>
        </w:rPr>
        <w:t>To</w:t>
      </w:r>
      <w:proofErr w:type="spellEnd"/>
      <w:r w:rsidRPr="00A33335">
        <w:rPr>
          <w:sz w:val="28"/>
          <w:szCs w:val="28"/>
        </w:rPr>
        <w:t xml:space="preserve"> </w:t>
      </w:r>
      <w:proofErr w:type="spellStart"/>
      <w:r w:rsidRPr="00A33335">
        <w:rPr>
          <w:sz w:val="28"/>
          <w:szCs w:val="28"/>
        </w:rPr>
        <w:t>оpen</w:t>
      </w:r>
      <w:proofErr w:type="spellEnd"/>
      <w:r w:rsidRPr="00A33335">
        <w:rPr>
          <w:sz w:val="28"/>
          <w:szCs w:val="28"/>
        </w:rPr>
        <w:t xml:space="preserve"> </w:t>
      </w:r>
      <w:proofErr w:type="spellStart"/>
      <w:r w:rsidRPr="00A33335">
        <w:rPr>
          <w:sz w:val="28"/>
          <w:szCs w:val="28"/>
        </w:rPr>
        <w:t>Occluded</w:t>
      </w:r>
      <w:proofErr w:type="spellEnd"/>
      <w:r w:rsidRPr="00A33335">
        <w:rPr>
          <w:sz w:val="28"/>
          <w:szCs w:val="28"/>
        </w:rPr>
        <w:t xml:space="preserve"> </w:t>
      </w:r>
      <w:proofErr w:type="spellStart"/>
      <w:r w:rsidRPr="00A33335">
        <w:rPr>
          <w:sz w:val="28"/>
          <w:szCs w:val="28"/>
        </w:rPr>
        <w:t>coronary</w:t>
      </w:r>
      <w:proofErr w:type="spellEnd"/>
      <w:r w:rsidRPr="00A33335">
        <w:rPr>
          <w:sz w:val="28"/>
          <w:szCs w:val="28"/>
        </w:rPr>
        <w:t xml:space="preserve"> </w:t>
      </w:r>
      <w:proofErr w:type="spellStart"/>
      <w:r w:rsidRPr="00A33335">
        <w:rPr>
          <w:sz w:val="28"/>
          <w:szCs w:val="28"/>
        </w:rPr>
        <w:t>arteries</w:t>
      </w:r>
      <w:proofErr w:type="spellEnd"/>
      <w:r w:rsidRPr="00A33335">
        <w:rPr>
          <w:sz w:val="28"/>
          <w:szCs w:val="28"/>
        </w:rPr>
        <w:t xml:space="preserve"> </w:t>
      </w:r>
      <w:proofErr w:type="spellStart"/>
      <w:r w:rsidRPr="00A33335">
        <w:rPr>
          <w:sz w:val="28"/>
          <w:szCs w:val="28"/>
        </w:rPr>
        <w:t>in</w:t>
      </w:r>
      <w:proofErr w:type="spellEnd"/>
      <w:r w:rsidRPr="00A33335">
        <w:rPr>
          <w:sz w:val="28"/>
          <w:szCs w:val="28"/>
        </w:rPr>
        <w:t xml:space="preserve"> </w:t>
      </w:r>
      <w:proofErr w:type="spellStart"/>
      <w:r w:rsidRPr="00A33335">
        <w:rPr>
          <w:sz w:val="28"/>
          <w:szCs w:val="28"/>
        </w:rPr>
        <w:t>Acute</w:t>
      </w:r>
      <w:proofErr w:type="spellEnd"/>
      <w:r w:rsidRPr="00A33335">
        <w:rPr>
          <w:sz w:val="28"/>
          <w:szCs w:val="28"/>
        </w:rPr>
        <w:t xml:space="preserve"> </w:t>
      </w:r>
      <w:proofErr w:type="spellStart"/>
      <w:r w:rsidRPr="00A33335">
        <w:rPr>
          <w:sz w:val="28"/>
          <w:szCs w:val="28"/>
        </w:rPr>
        <w:t>Coronary</w:t>
      </w:r>
      <w:proofErr w:type="spellEnd"/>
      <w:r w:rsidRPr="00A33335">
        <w:rPr>
          <w:sz w:val="28"/>
          <w:szCs w:val="28"/>
        </w:rPr>
        <w:t xml:space="preserve"> </w:t>
      </w:r>
      <w:proofErr w:type="spellStart"/>
      <w:r w:rsidRPr="00A33335">
        <w:rPr>
          <w:sz w:val="28"/>
          <w:szCs w:val="28"/>
        </w:rPr>
        <w:t>Syndromes</w:t>
      </w:r>
      <w:proofErr w:type="spellEnd"/>
      <w:r w:rsidRPr="00A33335">
        <w:rPr>
          <w:sz w:val="28"/>
          <w:szCs w:val="28"/>
        </w:rPr>
        <w:t xml:space="preserve">) (n=12 142) незначимые изменения КА встречались в 15% случаев у мужчин и в 30% случаев у женщин.  В исследование TIMI </w:t>
      </w:r>
      <w:proofErr w:type="spellStart"/>
      <w:r w:rsidRPr="00A33335">
        <w:rPr>
          <w:sz w:val="28"/>
          <w:szCs w:val="28"/>
        </w:rPr>
        <w:t>IIIb</w:t>
      </w:r>
      <w:proofErr w:type="spellEnd"/>
      <w:r w:rsidRPr="00A33335">
        <w:rPr>
          <w:sz w:val="28"/>
          <w:szCs w:val="28"/>
        </w:rPr>
        <w:t xml:space="preserve"> (</w:t>
      </w:r>
      <w:proofErr w:type="spellStart"/>
      <w:r w:rsidRPr="00A33335">
        <w:rPr>
          <w:sz w:val="28"/>
          <w:szCs w:val="28"/>
        </w:rPr>
        <w:t>Thrombolysis</w:t>
      </w:r>
      <w:proofErr w:type="spellEnd"/>
      <w:r w:rsidRPr="00A33335">
        <w:rPr>
          <w:sz w:val="28"/>
          <w:szCs w:val="28"/>
        </w:rPr>
        <w:t xml:space="preserve"> </w:t>
      </w:r>
      <w:proofErr w:type="spellStart"/>
      <w:r w:rsidRPr="00A33335">
        <w:rPr>
          <w:sz w:val="28"/>
          <w:szCs w:val="28"/>
        </w:rPr>
        <w:t>in</w:t>
      </w:r>
      <w:proofErr w:type="spellEnd"/>
      <w:r w:rsidRPr="00A33335">
        <w:rPr>
          <w:sz w:val="28"/>
          <w:szCs w:val="28"/>
        </w:rPr>
        <w:t xml:space="preserve"> </w:t>
      </w:r>
      <w:proofErr w:type="spellStart"/>
      <w:r w:rsidRPr="00A33335">
        <w:rPr>
          <w:sz w:val="28"/>
          <w:szCs w:val="28"/>
        </w:rPr>
        <w:t>Myorardial</w:t>
      </w:r>
      <w:proofErr w:type="spellEnd"/>
      <w:r w:rsidRPr="00A33335">
        <w:rPr>
          <w:sz w:val="28"/>
          <w:szCs w:val="28"/>
        </w:rPr>
        <w:t xml:space="preserve"> </w:t>
      </w:r>
      <w:proofErr w:type="spellStart"/>
      <w:r w:rsidRPr="00A33335">
        <w:rPr>
          <w:sz w:val="28"/>
          <w:szCs w:val="28"/>
        </w:rPr>
        <w:t>Infarction</w:t>
      </w:r>
      <w:proofErr w:type="spellEnd"/>
      <w:r w:rsidRPr="00A33335">
        <w:rPr>
          <w:sz w:val="28"/>
          <w:szCs w:val="28"/>
        </w:rPr>
        <w:t>) малоизмененные КА выявлялись у 14–19% пациентов с ОКС. [</w:t>
      </w:r>
      <w:r w:rsidR="006A17DB" w:rsidRPr="00A33335">
        <w:rPr>
          <w:sz w:val="28"/>
          <w:szCs w:val="28"/>
        </w:rPr>
        <w:t xml:space="preserve">3, </w:t>
      </w:r>
      <w:r w:rsidRPr="00A33335">
        <w:rPr>
          <w:sz w:val="28"/>
          <w:szCs w:val="28"/>
        </w:rPr>
        <w:t>4</w:t>
      </w:r>
      <w:proofErr w:type="gramStart"/>
      <w:r w:rsidRPr="00A33335">
        <w:rPr>
          <w:sz w:val="28"/>
          <w:szCs w:val="28"/>
        </w:rPr>
        <w:t>].По</w:t>
      </w:r>
      <w:proofErr w:type="gramEnd"/>
      <w:r w:rsidRPr="00A33335">
        <w:rPr>
          <w:sz w:val="28"/>
          <w:szCs w:val="28"/>
        </w:rPr>
        <w:t xml:space="preserve"> данным отечественного исследования 2015 года (n=711), частота выявления малоизмененных КА у больных с подозрением на ОКС составила 37,9 %. [</w:t>
      </w:r>
      <w:r w:rsidR="006A17DB" w:rsidRPr="00A33335">
        <w:rPr>
          <w:sz w:val="28"/>
          <w:szCs w:val="28"/>
        </w:rPr>
        <w:t>5</w:t>
      </w:r>
      <w:r w:rsidRPr="00A33335">
        <w:rPr>
          <w:sz w:val="28"/>
          <w:szCs w:val="28"/>
        </w:rPr>
        <w:t>].</w:t>
      </w:r>
    </w:p>
    <w:p w:rsidR="00CF6068" w:rsidRPr="00A33335" w:rsidRDefault="00CF6068" w:rsidP="00A33335">
      <w:pPr>
        <w:spacing w:line="360" w:lineRule="auto"/>
        <w:ind w:firstLine="567"/>
        <w:jc w:val="both"/>
        <w:rPr>
          <w:sz w:val="28"/>
          <w:szCs w:val="28"/>
        </w:rPr>
      </w:pPr>
      <w:r w:rsidRPr="00A33335">
        <w:rPr>
          <w:sz w:val="28"/>
          <w:szCs w:val="28"/>
        </w:rPr>
        <w:lastRenderedPageBreak/>
        <w:t xml:space="preserve">Таким образом, патогенез ОКС представляет собой сложное явление, которое не всегда может быть обусловлено тромботической окклюзией. И следовательно, обнаружение малоизмененных и неизмененных КА в рамках ОКС становится сложной проблемой в плане диагностики и лечения. </w:t>
      </w:r>
    </w:p>
    <w:p w:rsidR="00CF6068" w:rsidRPr="00A33335" w:rsidRDefault="00CF6068" w:rsidP="00A33335">
      <w:pPr>
        <w:spacing w:line="360" w:lineRule="auto"/>
        <w:ind w:firstLine="567"/>
        <w:jc w:val="both"/>
        <w:rPr>
          <w:sz w:val="28"/>
          <w:szCs w:val="28"/>
        </w:rPr>
      </w:pPr>
      <w:r w:rsidRPr="00A33335">
        <w:rPr>
          <w:sz w:val="28"/>
          <w:szCs w:val="28"/>
        </w:rPr>
        <w:t xml:space="preserve">Цель работы: </w:t>
      </w:r>
    </w:p>
    <w:p w:rsidR="00CF6068" w:rsidRPr="00A33335" w:rsidRDefault="00CF6068" w:rsidP="00A33335">
      <w:pPr>
        <w:spacing w:after="160" w:line="360" w:lineRule="auto"/>
        <w:ind w:firstLine="567"/>
        <w:jc w:val="both"/>
        <w:rPr>
          <w:sz w:val="28"/>
          <w:szCs w:val="28"/>
        </w:rPr>
      </w:pPr>
      <w:r w:rsidRPr="00A33335">
        <w:rPr>
          <w:sz w:val="28"/>
          <w:szCs w:val="28"/>
        </w:rPr>
        <w:t>Исследовать особенности клинического течения острого инфаркта миокарда 2 типа на госпитальном и амбулаторном этапах лечения.</w:t>
      </w:r>
    </w:p>
    <w:p w:rsidR="00CF6068" w:rsidRPr="00A33335" w:rsidRDefault="00CF6068" w:rsidP="00A33335">
      <w:pPr>
        <w:spacing w:line="360" w:lineRule="auto"/>
        <w:ind w:firstLine="567"/>
        <w:jc w:val="both"/>
        <w:rPr>
          <w:sz w:val="28"/>
          <w:szCs w:val="28"/>
        </w:rPr>
      </w:pPr>
      <w:r w:rsidRPr="00A33335">
        <w:rPr>
          <w:sz w:val="28"/>
          <w:szCs w:val="28"/>
        </w:rPr>
        <w:t>Задачи:</w:t>
      </w:r>
    </w:p>
    <w:p w:rsidR="00CF6068" w:rsidRPr="00A33335" w:rsidRDefault="00CF6068" w:rsidP="00A33335">
      <w:pPr>
        <w:spacing w:line="360" w:lineRule="auto"/>
        <w:ind w:firstLine="567"/>
        <w:jc w:val="both"/>
        <w:rPr>
          <w:sz w:val="28"/>
          <w:szCs w:val="28"/>
        </w:rPr>
      </w:pPr>
      <w:r w:rsidRPr="00A33335">
        <w:rPr>
          <w:sz w:val="28"/>
          <w:szCs w:val="28"/>
        </w:rPr>
        <w:t>1 Проанализировать особенности клинического течения острого инфаркта миокарда 2 типа на стационарном и амбулаторном этапах лечения;</w:t>
      </w:r>
    </w:p>
    <w:p w:rsidR="00CF6068" w:rsidRPr="00A33335" w:rsidRDefault="00CF6068" w:rsidP="00A33335">
      <w:pPr>
        <w:spacing w:line="360" w:lineRule="auto"/>
        <w:ind w:firstLine="567"/>
        <w:jc w:val="both"/>
        <w:rPr>
          <w:sz w:val="28"/>
          <w:szCs w:val="28"/>
        </w:rPr>
      </w:pPr>
      <w:r w:rsidRPr="00A33335">
        <w:rPr>
          <w:sz w:val="28"/>
          <w:szCs w:val="28"/>
        </w:rPr>
        <w:t xml:space="preserve">2 Оценить отдаленные (в течение 3-х лет) исходы ИМ 2 типа по конечным точкам, включающим сердечно-сосудистую смерть, фатальный и </w:t>
      </w:r>
      <w:proofErr w:type="spellStart"/>
      <w:r w:rsidRPr="00A33335">
        <w:rPr>
          <w:sz w:val="28"/>
          <w:szCs w:val="28"/>
        </w:rPr>
        <w:t>нефатальный</w:t>
      </w:r>
      <w:proofErr w:type="spellEnd"/>
      <w:r w:rsidRPr="00A33335">
        <w:rPr>
          <w:sz w:val="28"/>
          <w:szCs w:val="28"/>
        </w:rPr>
        <w:t xml:space="preserve"> ИМ, а также повторные госпитализации.</w:t>
      </w:r>
    </w:p>
    <w:p w:rsidR="00CF6068" w:rsidRPr="00A33335" w:rsidRDefault="00CF6068" w:rsidP="00A33335">
      <w:pPr>
        <w:spacing w:line="360" w:lineRule="auto"/>
        <w:ind w:firstLine="567"/>
        <w:jc w:val="both"/>
        <w:rPr>
          <w:sz w:val="28"/>
          <w:szCs w:val="28"/>
        </w:rPr>
      </w:pPr>
      <w:r w:rsidRPr="00A33335">
        <w:rPr>
          <w:sz w:val="28"/>
          <w:szCs w:val="28"/>
        </w:rPr>
        <w:t>Научная новизна</w:t>
      </w:r>
    </w:p>
    <w:p w:rsidR="00CF6068" w:rsidRPr="00A33335" w:rsidRDefault="00CF6068" w:rsidP="00A33335">
      <w:pPr>
        <w:spacing w:line="360" w:lineRule="auto"/>
        <w:ind w:firstLine="567"/>
        <w:jc w:val="both"/>
        <w:rPr>
          <w:sz w:val="28"/>
          <w:szCs w:val="28"/>
        </w:rPr>
      </w:pPr>
      <w:r w:rsidRPr="00A33335">
        <w:rPr>
          <w:sz w:val="28"/>
          <w:szCs w:val="28"/>
        </w:rPr>
        <w:t xml:space="preserve">Проведено исследование, позволяющее выявить особенности клинического течения острого инфаркта миокарда 2 типа на госпитальном и амбулаторном этапах лечения в зависимости от наличия сопутствующих заболеваний, их непосредственного вклада в развитие и течение данной патологии, назначенной терапии и приверженности к ней у пациентов пожилого и старческого возраста. </w:t>
      </w:r>
    </w:p>
    <w:p w:rsidR="00CF6068" w:rsidRPr="00A33335" w:rsidRDefault="00CF6068" w:rsidP="00A33335">
      <w:pPr>
        <w:spacing w:line="360" w:lineRule="auto"/>
        <w:ind w:firstLine="567"/>
        <w:jc w:val="both"/>
        <w:rPr>
          <w:sz w:val="28"/>
          <w:szCs w:val="28"/>
        </w:rPr>
      </w:pPr>
      <w:r w:rsidRPr="00A33335">
        <w:rPr>
          <w:sz w:val="28"/>
          <w:szCs w:val="28"/>
        </w:rPr>
        <w:t>Практическая значимость</w:t>
      </w:r>
    </w:p>
    <w:p w:rsidR="00CF6068" w:rsidRPr="00A33335" w:rsidRDefault="00CF6068" w:rsidP="00A33335">
      <w:pPr>
        <w:spacing w:line="360" w:lineRule="auto"/>
        <w:ind w:firstLine="567"/>
        <w:jc w:val="both"/>
        <w:rPr>
          <w:sz w:val="28"/>
          <w:szCs w:val="28"/>
        </w:rPr>
      </w:pPr>
      <w:r w:rsidRPr="00A33335">
        <w:rPr>
          <w:sz w:val="28"/>
          <w:szCs w:val="28"/>
        </w:rPr>
        <w:t>Произведена оценка эффективности назначаемой терапии и ее влияние на развитие  фатальных и не фатальных сердечно-сосудистых событий, повторные госпитализации, связанные с повторным ИМ, ЧКВ, прогрессирующей сердечной недостаточностью и пароксизмальными нарушениями сердечного ритма.</w:t>
      </w:r>
    </w:p>
    <w:p w:rsidR="00CF6068" w:rsidRPr="00A33335" w:rsidRDefault="00CF6068" w:rsidP="00A33335">
      <w:pPr>
        <w:spacing w:line="360" w:lineRule="auto"/>
        <w:ind w:firstLine="567"/>
        <w:jc w:val="both"/>
        <w:rPr>
          <w:sz w:val="28"/>
          <w:szCs w:val="28"/>
        </w:rPr>
      </w:pPr>
      <w:r w:rsidRPr="00A33335">
        <w:rPr>
          <w:sz w:val="28"/>
          <w:szCs w:val="28"/>
        </w:rPr>
        <w:t>Объем и структура работы</w:t>
      </w:r>
    </w:p>
    <w:p w:rsidR="00CF6068" w:rsidRPr="00A33335" w:rsidRDefault="00CF6068" w:rsidP="00A33335">
      <w:pPr>
        <w:spacing w:line="360" w:lineRule="auto"/>
        <w:ind w:firstLine="567"/>
        <w:jc w:val="both"/>
        <w:rPr>
          <w:sz w:val="28"/>
          <w:szCs w:val="28"/>
        </w:rPr>
      </w:pPr>
      <w:r w:rsidRPr="00A33335">
        <w:rPr>
          <w:sz w:val="28"/>
          <w:szCs w:val="28"/>
        </w:rPr>
        <w:t xml:space="preserve">Дипломная работа изложена на страницах машинописного текста, состоит из введения, обзора литературы, описания материала и методов </w:t>
      </w:r>
      <w:r w:rsidRPr="00A33335">
        <w:rPr>
          <w:sz w:val="28"/>
          <w:szCs w:val="28"/>
        </w:rPr>
        <w:lastRenderedPageBreak/>
        <w:t>исследования, результатов собственных исследований, заключения, выводов и практических рекомендаций. Работа содержит</w:t>
      </w:r>
      <w:r w:rsidR="00AD4D7A">
        <w:rPr>
          <w:sz w:val="28"/>
          <w:szCs w:val="28"/>
        </w:rPr>
        <w:t xml:space="preserve"> 8</w:t>
      </w:r>
      <w:r w:rsidR="002E0CA2">
        <w:rPr>
          <w:sz w:val="28"/>
          <w:szCs w:val="28"/>
        </w:rPr>
        <w:t>4</w:t>
      </w:r>
      <w:r w:rsidRPr="00A33335">
        <w:rPr>
          <w:sz w:val="28"/>
          <w:szCs w:val="28"/>
        </w:rPr>
        <w:t xml:space="preserve"> страниц</w:t>
      </w:r>
      <w:r w:rsidR="002E0CA2">
        <w:rPr>
          <w:sz w:val="28"/>
          <w:szCs w:val="28"/>
        </w:rPr>
        <w:t>ы</w:t>
      </w:r>
      <w:r w:rsidR="00AD4D7A">
        <w:rPr>
          <w:sz w:val="28"/>
          <w:szCs w:val="28"/>
        </w:rPr>
        <w:t>, 16 таблиц</w:t>
      </w:r>
      <w:r w:rsidRPr="00A33335">
        <w:rPr>
          <w:sz w:val="28"/>
          <w:szCs w:val="28"/>
        </w:rPr>
        <w:t xml:space="preserve"> и </w:t>
      </w:r>
      <w:r w:rsidR="00AD4D7A">
        <w:rPr>
          <w:sz w:val="28"/>
          <w:szCs w:val="28"/>
        </w:rPr>
        <w:t xml:space="preserve">9 </w:t>
      </w:r>
      <w:r w:rsidRPr="00A33335">
        <w:rPr>
          <w:sz w:val="28"/>
          <w:szCs w:val="28"/>
        </w:rPr>
        <w:t>рисунков. Библиографический указатель включает</w:t>
      </w:r>
      <w:r w:rsidR="00AD4D7A">
        <w:rPr>
          <w:sz w:val="28"/>
          <w:szCs w:val="28"/>
        </w:rPr>
        <w:t xml:space="preserve"> 96</w:t>
      </w:r>
      <w:r w:rsidRPr="00A33335">
        <w:rPr>
          <w:sz w:val="28"/>
          <w:szCs w:val="28"/>
        </w:rPr>
        <w:t xml:space="preserve"> источников. </w:t>
      </w:r>
    </w:p>
    <w:p w:rsidR="00CF6068" w:rsidRPr="00A33335" w:rsidRDefault="00CF6068" w:rsidP="00A33335">
      <w:pPr>
        <w:spacing w:line="360" w:lineRule="auto"/>
        <w:ind w:firstLine="567"/>
        <w:jc w:val="both"/>
        <w:rPr>
          <w:sz w:val="28"/>
          <w:szCs w:val="28"/>
        </w:rPr>
      </w:pPr>
      <w:r w:rsidRPr="00A33335">
        <w:rPr>
          <w:sz w:val="28"/>
          <w:szCs w:val="28"/>
        </w:rPr>
        <w:t>Апробация</w:t>
      </w:r>
    </w:p>
    <w:p w:rsidR="00CF6068" w:rsidRPr="00A33335" w:rsidRDefault="00CF6068" w:rsidP="00A33335">
      <w:pPr>
        <w:spacing w:line="360" w:lineRule="auto"/>
        <w:ind w:firstLine="567"/>
        <w:jc w:val="both"/>
        <w:rPr>
          <w:sz w:val="28"/>
          <w:szCs w:val="28"/>
        </w:rPr>
      </w:pPr>
      <w:r w:rsidRPr="00A33335">
        <w:rPr>
          <w:sz w:val="28"/>
          <w:szCs w:val="28"/>
        </w:rPr>
        <w:t>По результатам работы опубликованы тезисы в сборнике «Фундаментальная наука и клиническая медицина. Том XX»</w:t>
      </w:r>
    </w:p>
    <w:p w:rsidR="00CF6068" w:rsidRPr="00A33335" w:rsidRDefault="00CF6068" w:rsidP="00A33335">
      <w:pPr>
        <w:spacing w:line="360" w:lineRule="auto"/>
        <w:ind w:firstLine="567"/>
        <w:jc w:val="both"/>
        <w:rPr>
          <w:sz w:val="28"/>
          <w:szCs w:val="28"/>
        </w:rPr>
      </w:pPr>
    </w:p>
    <w:p w:rsidR="00CF6068" w:rsidRPr="00A33335" w:rsidRDefault="00CF6068" w:rsidP="00A33335">
      <w:pPr>
        <w:spacing w:line="360" w:lineRule="auto"/>
        <w:jc w:val="both"/>
        <w:rPr>
          <w:sz w:val="28"/>
          <w:szCs w:val="28"/>
        </w:rPr>
      </w:pPr>
      <w:r w:rsidRPr="00A33335">
        <w:rPr>
          <w:sz w:val="28"/>
          <w:szCs w:val="28"/>
        </w:rPr>
        <w:br w:type="page"/>
      </w:r>
    </w:p>
    <w:p w:rsidR="00CF6068" w:rsidRPr="00542AFC" w:rsidRDefault="00CF6068" w:rsidP="001D37BB">
      <w:pPr>
        <w:pStyle w:val="1"/>
        <w:spacing w:line="360" w:lineRule="auto"/>
        <w:ind w:firstLine="709"/>
        <w:rPr>
          <w:b w:val="0"/>
          <w:szCs w:val="28"/>
        </w:rPr>
      </w:pPr>
      <w:bookmarkStart w:id="3" w:name="_Toc8985202"/>
      <w:r w:rsidRPr="00542AFC">
        <w:rPr>
          <w:b w:val="0"/>
          <w:szCs w:val="28"/>
        </w:rPr>
        <w:lastRenderedPageBreak/>
        <w:t xml:space="preserve">ГЛАВА </w:t>
      </w:r>
      <w:r w:rsidRPr="00542AFC">
        <w:rPr>
          <w:b w:val="0"/>
          <w:szCs w:val="28"/>
          <w:lang w:val="en-US"/>
        </w:rPr>
        <w:t>I</w:t>
      </w:r>
      <w:r w:rsidRPr="00542AFC">
        <w:rPr>
          <w:b w:val="0"/>
          <w:szCs w:val="28"/>
        </w:rPr>
        <w:t>. ОБЗОР ЛИТЕРАТУРЫ</w:t>
      </w:r>
      <w:bookmarkEnd w:id="3"/>
    </w:p>
    <w:p w:rsidR="00CF6068" w:rsidRPr="00A33335" w:rsidRDefault="00CF6068" w:rsidP="001D37BB">
      <w:pPr>
        <w:pStyle w:val="a3"/>
        <w:numPr>
          <w:ilvl w:val="1"/>
          <w:numId w:val="1"/>
        </w:numPr>
        <w:spacing w:line="360" w:lineRule="auto"/>
        <w:ind w:left="0" w:firstLine="709"/>
        <w:jc w:val="both"/>
        <w:outlineLvl w:val="1"/>
        <w:rPr>
          <w:rFonts w:ascii="Times New Roman" w:hAnsi="Times New Roman" w:cs="Times New Roman"/>
          <w:bCs/>
          <w:sz w:val="28"/>
          <w:szCs w:val="28"/>
        </w:rPr>
      </w:pPr>
      <w:bookmarkStart w:id="4" w:name="_Toc8985203"/>
      <w:r w:rsidRPr="00A33335">
        <w:rPr>
          <w:rFonts w:ascii="Times New Roman" w:hAnsi="Times New Roman" w:cs="Times New Roman"/>
          <w:bCs/>
          <w:sz w:val="28"/>
          <w:szCs w:val="28"/>
        </w:rPr>
        <w:t>Патогенез</w:t>
      </w:r>
      <w:bookmarkEnd w:id="4"/>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За последние годы проведено достаточно много исследований, дающие понимание о многообразии патогенетических механизмах развития ИМ 2 типа. В основе патогенеза ИМ 2 типа, приводящего к повреждению миокарда, лежит нарушение баланса между доставкой и потреблением кислорода. Триггерным фактором для развития данного дисбаланса может послужить любой стрессов. </w:t>
      </w:r>
      <w:proofErr w:type="gramStart"/>
      <w:r w:rsidRPr="00A33335">
        <w:rPr>
          <w:rFonts w:ascii="Times New Roman" w:hAnsi="Times New Roman" w:cs="Times New Roman"/>
          <w:bCs/>
          <w:sz w:val="28"/>
          <w:szCs w:val="28"/>
        </w:rPr>
        <w:t>К примеру</w:t>
      </w:r>
      <w:proofErr w:type="gramEnd"/>
      <w:r w:rsidRPr="00A33335">
        <w:rPr>
          <w:rFonts w:ascii="Times New Roman" w:hAnsi="Times New Roman" w:cs="Times New Roman"/>
          <w:bCs/>
          <w:sz w:val="28"/>
          <w:szCs w:val="28"/>
        </w:rPr>
        <w:t xml:space="preserve"> такой как, кровотечение любой этиологии с резким падением уровня гемоглобина или устойчивая тахиаритмия, проявляющаяся клинически ишемией миокарда. Данное воздействие </w:t>
      </w:r>
      <w:proofErr w:type="spellStart"/>
      <w:r w:rsidRPr="00A33335">
        <w:rPr>
          <w:rFonts w:ascii="Times New Roman" w:hAnsi="Times New Roman" w:cs="Times New Roman"/>
          <w:bCs/>
          <w:sz w:val="28"/>
          <w:szCs w:val="28"/>
        </w:rPr>
        <w:t>стрессорных</w:t>
      </w:r>
      <w:proofErr w:type="spellEnd"/>
      <w:r w:rsidRPr="00A33335">
        <w:rPr>
          <w:rFonts w:ascii="Times New Roman" w:hAnsi="Times New Roman" w:cs="Times New Roman"/>
          <w:bCs/>
          <w:sz w:val="28"/>
          <w:szCs w:val="28"/>
        </w:rPr>
        <w:t xml:space="preserve"> факторов ведет к резкому повышению спроса на кислород в условиях недостаточного кровоснабжения </w:t>
      </w:r>
      <w:proofErr w:type="spellStart"/>
      <w:r w:rsidRPr="00A33335">
        <w:rPr>
          <w:rFonts w:ascii="Times New Roman" w:hAnsi="Times New Roman" w:cs="Times New Roman"/>
          <w:bCs/>
          <w:sz w:val="28"/>
          <w:szCs w:val="28"/>
        </w:rPr>
        <w:t>ишемизированного</w:t>
      </w:r>
      <w:proofErr w:type="spellEnd"/>
      <w:r w:rsidRPr="00A33335">
        <w:rPr>
          <w:rFonts w:ascii="Times New Roman" w:hAnsi="Times New Roman" w:cs="Times New Roman"/>
          <w:bCs/>
          <w:sz w:val="28"/>
          <w:szCs w:val="28"/>
        </w:rPr>
        <w:t xml:space="preserve"> миокарда. Такой ответ организма на стрессор вариабельный и индивидуальный, т.к. ишемический порог у каждого пациента существенно различается в зависимости от силы воздействия триггерного фактора, наличия </w:t>
      </w:r>
      <w:proofErr w:type="spellStart"/>
      <w:r w:rsidRPr="00A33335">
        <w:rPr>
          <w:rFonts w:ascii="Times New Roman" w:hAnsi="Times New Roman" w:cs="Times New Roman"/>
          <w:bCs/>
          <w:sz w:val="28"/>
          <w:szCs w:val="28"/>
        </w:rPr>
        <w:t>коморбидных</w:t>
      </w:r>
      <w:proofErr w:type="spellEnd"/>
      <w:r w:rsidRPr="00A33335">
        <w:rPr>
          <w:rFonts w:ascii="Times New Roman" w:hAnsi="Times New Roman" w:cs="Times New Roman"/>
          <w:bCs/>
          <w:sz w:val="28"/>
          <w:szCs w:val="28"/>
        </w:rPr>
        <w:t xml:space="preserve"> несердечных заболеваний и уже имеющейся органической патологии сердца. </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Основными причинами развития ишемии миокарда без атеросклеротической обструкции являются [</w:t>
      </w:r>
      <w:r w:rsidR="006A17DB" w:rsidRPr="00A33335">
        <w:rPr>
          <w:rFonts w:ascii="Times New Roman" w:hAnsi="Times New Roman" w:cs="Times New Roman"/>
          <w:bCs/>
          <w:sz w:val="28"/>
          <w:szCs w:val="28"/>
        </w:rPr>
        <w:t>6]:</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Спазм КА и микроваскулярный спазм;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Эмболия в коронарное русло;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Эксцентрическое расположение бляшки;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Синдром </w:t>
      </w:r>
      <w:proofErr w:type="spellStart"/>
      <w:r w:rsidRPr="00A33335">
        <w:rPr>
          <w:rFonts w:ascii="Times New Roman" w:hAnsi="Times New Roman" w:cs="Times New Roman"/>
          <w:bCs/>
          <w:sz w:val="28"/>
          <w:szCs w:val="28"/>
        </w:rPr>
        <w:t>Такацубо</w:t>
      </w:r>
      <w:proofErr w:type="spellEnd"/>
      <w:r w:rsidRPr="00A33335">
        <w:rPr>
          <w:rFonts w:ascii="Times New Roman" w:hAnsi="Times New Roman" w:cs="Times New Roman"/>
          <w:bCs/>
          <w:sz w:val="28"/>
          <w:szCs w:val="28"/>
        </w:rPr>
        <w:t xml:space="preserve">;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proofErr w:type="spellStart"/>
      <w:r w:rsidRPr="00A33335">
        <w:rPr>
          <w:rFonts w:ascii="Times New Roman" w:hAnsi="Times New Roman" w:cs="Times New Roman"/>
          <w:bCs/>
          <w:sz w:val="28"/>
          <w:szCs w:val="28"/>
        </w:rPr>
        <w:t>Тромбофилии</w:t>
      </w:r>
      <w:proofErr w:type="spellEnd"/>
      <w:r w:rsidRPr="00A33335">
        <w:rPr>
          <w:rFonts w:ascii="Times New Roman" w:hAnsi="Times New Roman" w:cs="Times New Roman"/>
          <w:bCs/>
          <w:sz w:val="28"/>
          <w:szCs w:val="28"/>
        </w:rPr>
        <w:t xml:space="preserve">;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Спонтанная </w:t>
      </w:r>
      <w:proofErr w:type="spellStart"/>
      <w:r w:rsidRPr="00A33335">
        <w:rPr>
          <w:rFonts w:ascii="Times New Roman" w:hAnsi="Times New Roman" w:cs="Times New Roman"/>
          <w:bCs/>
          <w:sz w:val="28"/>
          <w:szCs w:val="28"/>
        </w:rPr>
        <w:t>диссекция</w:t>
      </w:r>
      <w:proofErr w:type="spellEnd"/>
      <w:r w:rsidRPr="00A33335">
        <w:rPr>
          <w:rFonts w:ascii="Times New Roman" w:hAnsi="Times New Roman" w:cs="Times New Roman"/>
          <w:bCs/>
          <w:sz w:val="28"/>
          <w:szCs w:val="28"/>
        </w:rPr>
        <w:t xml:space="preserve"> КА;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Миокардит, вызванный вирусом </w:t>
      </w:r>
      <w:r w:rsidRPr="00A33335">
        <w:rPr>
          <w:rFonts w:ascii="Times New Roman" w:hAnsi="Times New Roman" w:cs="Times New Roman"/>
          <w:bCs/>
          <w:sz w:val="28"/>
          <w:szCs w:val="28"/>
          <w:lang w:val="en-US"/>
        </w:rPr>
        <w:t>PVB</w:t>
      </w:r>
      <w:r w:rsidRPr="00A33335">
        <w:rPr>
          <w:rFonts w:ascii="Times New Roman" w:hAnsi="Times New Roman" w:cs="Times New Roman"/>
          <w:bCs/>
          <w:sz w:val="28"/>
          <w:szCs w:val="28"/>
        </w:rPr>
        <w:t xml:space="preserve">19; </w:t>
      </w:r>
    </w:p>
    <w:p w:rsidR="00CF6068" w:rsidRPr="00A33335" w:rsidRDefault="00CF6068" w:rsidP="004C46A7">
      <w:pPr>
        <w:pStyle w:val="a3"/>
        <w:numPr>
          <w:ilvl w:val="0"/>
          <w:numId w:val="2"/>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Аномалии КА. </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Спазму КА чаще всего подвержены </w:t>
      </w:r>
      <w:proofErr w:type="spellStart"/>
      <w:r w:rsidRPr="00A33335">
        <w:rPr>
          <w:rFonts w:ascii="Times New Roman" w:hAnsi="Times New Roman" w:cs="Times New Roman"/>
          <w:bCs/>
          <w:sz w:val="28"/>
          <w:szCs w:val="28"/>
        </w:rPr>
        <w:t>эпикардиальные</w:t>
      </w:r>
      <w:proofErr w:type="spellEnd"/>
      <w:r w:rsidRPr="00A33335">
        <w:rPr>
          <w:rFonts w:ascii="Times New Roman" w:hAnsi="Times New Roman" w:cs="Times New Roman"/>
          <w:bCs/>
          <w:sz w:val="28"/>
          <w:szCs w:val="28"/>
        </w:rPr>
        <w:t xml:space="preserve"> участки артерий в локализованных сегментах, однако в некоторых случаях спазмируется несколько участков одной артерии или несколько КА. </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lastRenderedPageBreak/>
        <w:t xml:space="preserve">Эксцентрические бляшки обычно не вызывают обструкцию КА, однако все же могут приводить к развитию ИМ. Они имеют большое липидное ядро и тонкую фиброзную крышку, в следствии чаще подвергаются тромбозу. Помимо этого, разрыв бляшки с тромбозом и спонтанным </w:t>
      </w:r>
      <w:proofErr w:type="spellStart"/>
      <w:r w:rsidRPr="00A33335">
        <w:rPr>
          <w:rFonts w:ascii="Times New Roman" w:hAnsi="Times New Roman" w:cs="Times New Roman"/>
          <w:bCs/>
          <w:sz w:val="28"/>
          <w:szCs w:val="28"/>
        </w:rPr>
        <w:t>фибринолизом</w:t>
      </w:r>
      <w:proofErr w:type="spellEnd"/>
      <w:r w:rsidRPr="00A33335">
        <w:rPr>
          <w:rFonts w:ascii="Times New Roman" w:hAnsi="Times New Roman" w:cs="Times New Roman"/>
          <w:bCs/>
          <w:sz w:val="28"/>
          <w:szCs w:val="28"/>
        </w:rPr>
        <w:t xml:space="preserve"> чаще приводит к эмболизации дистального отдела кровотока и соответственно к ИМ. </w:t>
      </w:r>
      <w:r w:rsidRPr="00445B67">
        <w:rPr>
          <w:rFonts w:ascii="Times New Roman" w:hAnsi="Times New Roman" w:cs="Times New Roman"/>
          <w:bCs/>
          <w:sz w:val="28"/>
          <w:szCs w:val="28"/>
        </w:rPr>
        <w:t>[</w:t>
      </w:r>
      <w:r w:rsidR="006A17DB" w:rsidRPr="00A33335">
        <w:rPr>
          <w:rFonts w:ascii="Times New Roman" w:hAnsi="Times New Roman" w:cs="Times New Roman"/>
          <w:bCs/>
          <w:sz w:val="28"/>
          <w:szCs w:val="28"/>
        </w:rPr>
        <w:t>7</w:t>
      </w:r>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Причина возникновения синдрома </w:t>
      </w:r>
      <w:proofErr w:type="spellStart"/>
      <w:r w:rsidRPr="00A33335">
        <w:rPr>
          <w:rFonts w:ascii="Times New Roman" w:hAnsi="Times New Roman" w:cs="Times New Roman"/>
          <w:bCs/>
          <w:sz w:val="28"/>
          <w:szCs w:val="28"/>
        </w:rPr>
        <w:t>Такацубо</w:t>
      </w:r>
      <w:proofErr w:type="spellEnd"/>
      <w:r w:rsidRPr="00A33335">
        <w:rPr>
          <w:rFonts w:ascii="Times New Roman" w:hAnsi="Times New Roman" w:cs="Times New Roman"/>
          <w:bCs/>
          <w:sz w:val="28"/>
          <w:szCs w:val="28"/>
        </w:rPr>
        <w:t xml:space="preserve"> так до конца и не определена, однако есть несколько предположений развития: спазм сосудов эпикарда, острый капиллярный спазм, спонтанный коронарный </w:t>
      </w:r>
      <w:proofErr w:type="spellStart"/>
      <w:r w:rsidRPr="00A33335">
        <w:rPr>
          <w:rFonts w:ascii="Times New Roman" w:hAnsi="Times New Roman" w:cs="Times New Roman"/>
          <w:bCs/>
          <w:sz w:val="28"/>
          <w:szCs w:val="28"/>
        </w:rPr>
        <w:t>тромболизис</w:t>
      </w:r>
      <w:proofErr w:type="spellEnd"/>
      <w:r w:rsidRPr="00A33335">
        <w:rPr>
          <w:rFonts w:ascii="Times New Roman" w:hAnsi="Times New Roman" w:cs="Times New Roman"/>
          <w:bCs/>
          <w:sz w:val="28"/>
          <w:szCs w:val="28"/>
        </w:rPr>
        <w:t xml:space="preserve">, катехоламин-редуцированный </w:t>
      </w:r>
      <w:proofErr w:type="spellStart"/>
      <w:r w:rsidRPr="00A33335">
        <w:rPr>
          <w:rFonts w:ascii="Times New Roman" w:hAnsi="Times New Roman" w:cs="Times New Roman"/>
          <w:bCs/>
          <w:sz w:val="28"/>
          <w:szCs w:val="28"/>
        </w:rPr>
        <w:t>миокардиальный</w:t>
      </w:r>
      <w:proofErr w:type="spellEnd"/>
      <w:r w:rsidRPr="00A33335">
        <w:rPr>
          <w:rFonts w:ascii="Times New Roman" w:hAnsi="Times New Roman" w:cs="Times New Roman"/>
          <w:bCs/>
          <w:sz w:val="28"/>
          <w:szCs w:val="28"/>
        </w:rPr>
        <w:t xml:space="preserve"> стресс. Но стоит отметить, что при каждом предполагаемом патогенезе </w:t>
      </w:r>
      <w:bookmarkStart w:id="5" w:name="_Hlk8985644"/>
      <w:r w:rsidRPr="00A33335">
        <w:rPr>
          <w:rFonts w:ascii="Times New Roman" w:hAnsi="Times New Roman" w:cs="Times New Roman"/>
          <w:bCs/>
          <w:sz w:val="28"/>
          <w:szCs w:val="28"/>
        </w:rPr>
        <w:t>СТ</w:t>
      </w:r>
      <w:bookmarkEnd w:id="5"/>
      <w:r w:rsidRPr="00A33335">
        <w:rPr>
          <w:rFonts w:ascii="Times New Roman" w:hAnsi="Times New Roman" w:cs="Times New Roman"/>
          <w:bCs/>
          <w:sz w:val="28"/>
          <w:szCs w:val="28"/>
        </w:rPr>
        <w:t xml:space="preserve"> отмечается двусторонняя дисфункция коронарного русла. Распространенность СТ составляет 1,2-2,2% среди всех пациентов с ОКС. Чаще всего встречается у женщин в </w:t>
      </w:r>
      <w:proofErr w:type="spellStart"/>
      <w:r w:rsidRPr="00A33335">
        <w:rPr>
          <w:rFonts w:ascii="Times New Roman" w:hAnsi="Times New Roman" w:cs="Times New Roman"/>
          <w:bCs/>
          <w:sz w:val="28"/>
          <w:szCs w:val="28"/>
        </w:rPr>
        <w:t>постменопацзе</w:t>
      </w:r>
      <w:proofErr w:type="spellEnd"/>
      <w:r w:rsidRPr="00A33335">
        <w:rPr>
          <w:rFonts w:ascii="Times New Roman" w:hAnsi="Times New Roman" w:cs="Times New Roman"/>
          <w:bCs/>
          <w:sz w:val="28"/>
          <w:szCs w:val="28"/>
        </w:rPr>
        <w:t xml:space="preserve"> на фоне перенесения физического или эмоционального перенапряжения в не столь отдаленный период. Госпитальная летальность пациентов с данным диагнозом колеблется от 0 до 8 %, и в течение 1 года составляет приблизительно 1-2%.  </w:t>
      </w:r>
      <w:r w:rsidRPr="00445B67">
        <w:rPr>
          <w:rFonts w:ascii="Times New Roman" w:hAnsi="Times New Roman" w:cs="Times New Roman"/>
          <w:bCs/>
          <w:sz w:val="28"/>
          <w:szCs w:val="28"/>
        </w:rPr>
        <w:t>[</w:t>
      </w:r>
      <w:r w:rsidR="006A17DB" w:rsidRPr="00A33335">
        <w:rPr>
          <w:rFonts w:ascii="Times New Roman" w:hAnsi="Times New Roman" w:cs="Times New Roman"/>
          <w:bCs/>
          <w:sz w:val="28"/>
          <w:szCs w:val="28"/>
        </w:rPr>
        <w:t>8</w:t>
      </w:r>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Коронарный микрососудистый спазм характеризуется преходящей трансмуральной ишемией миокарда при неизмененных КА. По данным </w:t>
      </w:r>
      <w:r w:rsidRPr="00A33335">
        <w:rPr>
          <w:rFonts w:ascii="Times New Roman" w:hAnsi="Times New Roman" w:cs="Times New Roman"/>
          <w:bCs/>
          <w:sz w:val="28"/>
          <w:szCs w:val="28"/>
          <w:lang w:val="en-US"/>
        </w:rPr>
        <w:t>G</w:t>
      </w:r>
      <w:r w:rsidRPr="00A33335">
        <w:rPr>
          <w:rFonts w:ascii="Times New Roman" w:hAnsi="Times New Roman" w:cs="Times New Roman"/>
          <w:bCs/>
          <w:sz w:val="28"/>
          <w:szCs w:val="28"/>
        </w:rPr>
        <w:t xml:space="preserve">. </w:t>
      </w:r>
      <w:r w:rsidRPr="00A33335">
        <w:rPr>
          <w:rFonts w:ascii="Times New Roman" w:hAnsi="Times New Roman" w:cs="Times New Roman"/>
          <w:bCs/>
          <w:sz w:val="28"/>
          <w:szCs w:val="28"/>
          <w:lang w:val="en-US"/>
        </w:rPr>
        <w:t>Lanza</w:t>
      </w:r>
      <w:r w:rsidRPr="00A33335">
        <w:rPr>
          <w:rFonts w:ascii="Times New Roman" w:hAnsi="Times New Roman" w:cs="Times New Roman"/>
          <w:bCs/>
          <w:sz w:val="28"/>
          <w:szCs w:val="28"/>
        </w:rPr>
        <w:t xml:space="preserve"> и </w:t>
      </w:r>
      <w:r w:rsidRPr="00A33335">
        <w:rPr>
          <w:rFonts w:ascii="Times New Roman" w:hAnsi="Times New Roman" w:cs="Times New Roman"/>
          <w:bCs/>
          <w:sz w:val="28"/>
          <w:szCs w:val="28"/>
          <w:lang w:val="en-US"/>
        </w:rPr>
        <w:t>F</w:t>
      </w:r>
      <w:r w:rsidRPr="00A33335">
        <w:rPr>
          <w:rFonts w:ascii="Times New Roman" w:hAnsi="Times New Roman" w:cs="Times New Roman"/>
          <w:bCs/>
          <w:sz w:val="28"/>
          <w:szCs w:val="28"/>
        </w:rPr>
        <w:t xml:space="preserve">. </w:t>
      </w:r>
      <w:proofErr w:type="spellStart"/>
      <w:r w:rsidRPr="00A33335">
        <w:rPr>
          <w:rFonts w:ascii="Times New Roman" w:hAnsi="Times New Roman" w:cs="Times New Roman"/>
          <w:bCs/>
          <w:sz w:val="28"/>
          <w:szCs w:val="28"/>
          <w:lang w:val="en-US"/>
        </w:rPr>
        <w:t>Crea</w:t>
      </w:r>
      <w:proofErr w:type="spellEnd"/>
      <w:r w:rsidRPr="00A33335">
        <w:rPr>
          <w:rFonts w:ascii="Times New Roman" w:hAnsi="Times New Roman" w:cs="Times New Roman"/>
          <w:bCs/>
          <w:sz w:val="28"/>
          <w:szCs w:val="28"/>
        </w:rPr>
        <w:t xml:space="preserve"> [</w:t>
      </w:r>
      <w:r w:rsidR="006A17DB" w:rsidRPr="00A33335">
        <w:rPr>
          <w:rFonts w:ascii="Times New Roman" w:hAnsi="Times New Roman" w:cs="Times New Roman"/>
          <w:bCs/>
          <w:sz w:val="28"/>
          <w:szCs w:val="28"/>
        </w:rPr>
        <w:t>9</w:t>
      </w:r>
      <w:r w:rsidRPr="00A33335">
        <w:rPr>
          <w:rFonts w:ascii="Times New Roman" w:hAnsi="Times New Roman" w:cs="Times New Roman"/>
          <w:bCs/>
          <w:sz w:val="28"/>
          <w:szCs w:val="28"/>
        </w:rPr>
        <w:t xml:space="preserve">], около 25% пациентов с ОКС и без атеросклеротической обструкции КА имеют доказанный спазм микрососудов, но при этом повышение уровня </w:t>
      </w:r>
      <w:proofErr w:type="spellStart"/>
      <w:r w:rsidRPr="00A33335">
        <w:rPr>
          <w:rFonts w:ascii="Times New Roman" w:hAnsi="Times New Roman" w:cs="Times New Roman"/>
          <w:bCs/>
          <w:sz w:val="28"/>
          <w:szCs w:val="28"/>
        </w:rPr>
        <w:t>тропонина</w:t>
      </w:r>
      <w:proofErr w:type="spellEnd"/>
      <w:r w:rsidRPr="00A33335">
        <w:rPr>
          <w:rFonts w:ascii="Times New Roman" w:hAnsi="Times New Roman" w:cs="Times New Roman"/>
          <w:bCs/>
          <w:sz w:val="28"/>
          <w:szCs w:val="28"/>
        </w:rPr>
        <w:t xml:space="preserve"> встречается не всегда. У пациента возникает ангинозный приступ, на ЭКГ фиксируются изменения</w:t>
      </w:r>
      <w:r w:rsidR="00A7639A" w:rsidRPr="00A33335">
        <w:rPr>
          <w:rFonts w:ascii="Times New Roman" w:hAnsi="Times New Roman" w:cs="Times New Roman"/>
          <w:bCs/>
          <w:sz w:val="28"/>
          <w:szCs w:val="28"/>
        </w:rPr>
        <w:t xml:space="preserve"> - </w:t>
      </w:r>
      <w:r w:rsidRPr="00A33335">
        <w:rPr>
          <w:rFonts w:ascii="Times New Roman" w:hAnsi="Times New Roman" w:cs="Times New Roman"/>
          <w:bCs/>
          <w:sz w:val="28"/>
          <w:szCs w:val="28"/>
        </w:rPr>
        <w:t xml:space="preserve">депрессия или </w:t>
      </w:r>
      <w:proofErr w:type="spellStart"/>
      <w:r w:rsidRPr="00A33335">
        <w:rPr>
          <w:rFonts w:ascii="Times New Roman" w:hAnsi="Times New Roman" w:cs="Times New Roman"/>
          <w:bCs/>
          <w:sz w:val="28"/>
          <w:szCs w:val="28"/>
        </w:rPr>
        <w:t>элевация</w:t>
      </w:r>
      <w:proofErr w:type="spellEnd"/>
      <w:r w:rsidRPr="00A33335">
        <w:rPr>
          <w:rFonts w:ascii="Times New Roman" w:hAnsi="Times New Roman" w:cs="Times New Roman"/>
          <w:bCs/>
          <w:sz w:val="28"/>
          <w:szCs w:val="28"/>
        </w:rPr>
        <w:t xml:space="preserve"> сегмента ST более 0,1 мВ по крайней мере в двух смежных отведениях; при этом спазм в эпикардии, определенный как уменьшение диаметра КА менее чем на 25%, отсутствует</w:t>
      </w:r>
      <w:r w:rsidR="00A7639A" w:rsidRPr="00A33335">
        <w:rPr>
          <w:rFonts w:ascii="Times New Roman" w:hAnsi="Times New Roman" w:cs="Times New Roman"/>
          <w:bCs/>
          <w:sz w:val="28"/>
          <w:szCs w:val="28"/>
        </w:rPr>
        <w:t>.</w:t>
      </w:r>
      <w:r w:rsidRPr="00A33335">
        <w:rPr>
          <w:rFonts w:ascii="Times New Roman" w:hAnsi="Times New Roman" w:cs="Times New Roman"/>
          <w:bCs/>
          <w:sz w:val="28"/>
          <w:szCs w:val="28"/>
        </w:rPr>
        <w:t xml:space="preserve"> [</w:t>
      </w:r>
      <w:r w:rsidR="00A7639A" w:rsidRPr="00A33335">
        <w:rPr>
          <w:rFonts w:ascii="Times New Roman" w:hAnsi="Times New Roman" w:cs="Times New Roman"/>
          <w:bCs/>
          <w:sz w:val="28"/>
          <w:szCs w:val="28"/>
        </w:rPr>
        <w:t>9</w:t>
      </w:r>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Приблизительно у 1/3 пациентов без атеросклеротической обструкции КА клиническая картина острого ИМ вызвана острым миокардитом.  Так наиболее распространёнными причинами вирусного миокардита являются аденовирусы, </w:t>
      </w:r>
      <w:proofErr w:type="spellStart"/>
      <w:r w:rsidRPr="00A33335">
        <w:rPr>
          <w:rFonts w:ascii="Times New Roman" w:hAnsi="Times New Roman" w:cs="Times New Roman"/>
          <w:bCs/>
          <w:sz w:val="28"/>
          <w:szCs w:val="28"/>
        </w:rPr>
        <w:t>парвовирус</w:t>
      </w:r>
      <w:proofErr w:type="spellEnd"/>
      <w:r w:rsidRPr="00A33335">
        <w:rPr>
          <w:rFonts w:ascii="Times New Roman" w:hAnsi="Times New Roman" w:cs="Times New Roman"/>
          <w:bCs/>
          <w:sz w:val="28"/>
          <w:szCs w:val="28"/>
        </w:rPr>
        <w:t xml:space="preserve"> B19 (PVB19), вирус герпеса человека типа 6, вирус </w:t>
      </w:r>
      <w:proofErr w:type="spellStart"/>
      <w:r w:rsidRPr="00A33335">
        <w:rPr>
          <w:rFonts w:ascii="Times New Roman" w:hAnsi="Times New Roman" w:cs="Times New Roman"/>
          <w:bCs/>
          <w:sz w:val="28"/>
          <w:szCs w:val="28"/>
        </w:rPr>
        <w:lastRenderedPageBreak/>
        <w:t>Коксаки</w:t>
      </w:r>
      <w:proofErr w:type="spellEnd"/>
      <w:r w:rsidRPr="00A33335">
        <w:rPr>
          <w:rFonts w:ascii="Times New Roman" w:hAnsi="Times New Roman" w:cs="Times New Roman"/>
          <w:bCs/>
          <w:sz w:val="28"/>
          <w:szCs w:val="28"/>
        </w:rPr>
        <w:t>. Миокардит, причиной которого послужил вирус PVB19, может имитировать ИМ. При вирусном миокардите развивается воспаление и/или дисфункция эндотелиальных клеток, что приводит к выраженному сужению микрососудов миокарда и возникновению боли в грудной клетке, подъему сегмента ST у больных при непораженных КА. Таким образом, возникает своего рода ишемический васкулит.</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Ишемическая эмболия КА обычно отмечается в микроциркуляторном русле, хотя описана эмболия и </w:t>
      </w:r>
      <w:proofErr w:type="spellStart"/>
      <w:r w:rsidRPr="00A33335">
        <w:rPr>
          <w:rFonts w:ascii="Times New Roman" w:hAnsi="Times New Roman" w:cs="Times New Roman"/>
          <w:bCs/>
          <w:sz w:val="28"/>
          <w:szCs w:val="28"/>
        </w:rPr>
        <w:t>эпикардиальных</w:t>
      </w:r>
      <w:proofErr w:type="spellEnd"/>
      <w:r w:rsidRPr="00A33335">
        <w:rPr>
          <w:rFonts w:ascii="Times New Roman" w:hAnsi="Times New Roman" w:cs="Times New Roman"/>
          <w:bCs/>
          <w:sz w:val="28"/>
          <w:szCs w:val="28"/>
        </w:rPr>
        <w:t xml:space="preserve"> отделов КА [</w:t>
      </w:r>
      <w:r w:rsidR="00A7639A" w:rsidRPr="00A33335">
        <w:rPr>
          <w:rFonts w:ascii="Times New Roman" w:hAnsi="Times New Roman" w:cs="Times New Roman"/>
          <w:bCs/>
          <w:sz w:val="28"/>
          <w:szCs w:val="28"/>
        </w:rPr>
        <w:t>10</w:t>
      </w:r>
      <w:r w:rsidRPr="00A33335">
        <w:rPr>
          <w:rFonts w:ascii="Times New Roman" w:hAnsi="Times New Roman" w:cs="Times New Roman"/>
          <w:bCs/>
          <w:sz w:val="28"/>
          <w:szCs w:val="28"/>
        </w:rPr>
        <w:t xml:space="preserve">].  Факторами риска развития ишемической эмболии являются процессы, предполагающие развитие системной эмболии, например, такие как: протезирование клапанов сердца, фибрилляция предсердий, </w:t>
      </w:r>
      <w:proofErr w:type="spellStart"/>
      <w:r w:rsidRPr="00A33335">
        <w:rPr>
          <w:rFonts w:ascii="Times New Roman" w:hAnsi="Times New Roman" w:cs="Times New Roman"/>
          <w:bCs/>
          <w:sz w:val="28"/>
          <w:szCs w:val="28"/>
        </w:rPr>
        <w:t>дилатационная</w:t>
      </w:r>
      <w:proofErr w:type="spellEnd"/>
      <w:r w:rsidRPr="00A33335">
        <w:rPr>
          <w:rFonts w:ascii="Times New Roman" w:hAnsi="Times New Roman" w:cs="Times New Roman"/>
          <w:bCs/>
          <w:sz w:val="28"/>
          <w:szCs w:val="28"/>
        </w:rPr>
        <w:t xml:space="preserve"> </w:t>
      </w:r>
      <w:proofErr w:type="spellStart"/>
      <w:r w:rsidRPr="00A33335">
        <w:rPr>
          <w:rFonts w:ascii="Times New Roman" w:hAnsi="Times New Roman" w:cs="Times New Roman"/>
          <w:bCs/>
          <w:sz w:val="28"/>
          <w:szCs w:val="28"/>
        </w:rPr>
        <w:t>кардиомиопатия</w:t>
      </w:r>
      <w:proofErr w:type="spellEnd"/>
      <w:r w:rsidRPr="00A33335">
        <w:rPr>
          <w:rFonts w:ascii="Times New Roman" w:hAnsi="Times New Roman" w:cs="Times New Roman"/>
          <w:bCs/>
          <w:sz w:val="28"/>
          <w:szCs w:val="28"/>
        </w:rPr>
        <w:t xml:space="preserve"> с наличием тромба в полости левого желудочка, инфекционный эндокардит, </w:t>
      </w:r>
      <w:proofErr w:type="spellStart"/>
      <w:r w:rsidRPr="00A33335">
        <w:rPr>
          <w:rFonts w:ascii="Times New Roman" w:hAnsi="Times New Roman" w:cs="Times New Roman"/>
          <w:bCs/>
          <w:sz w:val="28"/>
          <w:szCs w:val="28"/>
        </w:rPr>
        <w:t>миксома</w:t>
      </w:r>
      <w:proofErr w:type="spellEnd"/>
      <w:r w:rsidRPr="00A33335">
        <w:rPr>
          <w:rFonts w:ascii="Times New Roman" w:hAnsi="Times New Roman" w:cs="Times New Roman"/>
          <w:bCs/>
          <w:sz w:val="28"/>
          <w:szCs w:val="28"/>
        </w:rPr>
        <w:t xml:space="preserve"> [</w:t>
      </w:r>
      <w:r w:rsidR="00A7639A" w:rsidRPr="00A33335">
        <w:rPr>
          <w:rFonts w:ascii="Times New Roman" w:hAnsi="Times New Roman" w:cs="Times New Roman"/>
          <w:bCs/>
          <w:sz w:val="28"/>
          <w:szCs w:val="28"/>
        </w:rPr>
        <w:t>11</w:t>
      </w:r>
      <w:r w:rsidRPr="00A33335">
        <w:rPr>
          <w:rFonts w:ascii="Times New Roman" w:hAnsi="Times New Roman" w:cs="Times New Roman"/>
          <w:bCs/>
          <w:sz w:val="28"/>
          <w:szCs w:val="28"/>
        </w:rPr>
        <w:t xml:space="preserve">]. Во всех указанных случаях наличие </w:t>
      </w:r>
      <w:proofErr w:type="spellStart"/>
      <w:r w:rsidRPr="00A33335">
        <w:rPr>
          <w:rFonts w:ascii="Times New Roman" w:hAnsi="Times New Roman" w:cs="Times New Roman"/>
          <w:bCs/>
          <w:sz w:val="28"/>
          <w:szCs w:val="28"/>
        </w:rPr>
        <w:t>тромбофилии</w:t>
      </w:r>
      <w:proofErr w:type="spellEnd"/>
      <w:r w:rsidRPr="00A33335">
        <w:rPr>
          <w:rFonts w:ascii="Times New Roman" w:hAnsi="Times New Roman" w:cs="Times New Roman"/>
          <w:bCs/>
          <w:sz w:val="28"/>
          <w:szCs w:val="28"/>
        </w:rPr>
        <w:t xml:space="preserve"> предрасполагает к тромбообразованию. И </w:t>
      </w:r>
      <w:proofErr w:type="spellStart"/>
      <w:r w:rsidRPr="00A33335">
        <w:rPr>
          <w:rFonts w:ascii="Times New Roman" w:hAnsi="Times New Roman" w:cs="Times New Roman"/>
          <w:bCs/>
          <w:sz w:val="28"/>
          <w:szCs w:val="28"/>
        </w:rPr>
        <w:t>эмболы</w:t>
      </w:r>
      <w:proofErr w:type="spellEnd"/>
      <w:r w:rsidRPr="00A33335">
        <w:rPr>
          <w:rFonts w:ascii="Times New Roman" w:hAnsi="Times New Roman" w:cs="Times New Roman"/>
          <w:bCs/>
          <w:sz w:val="28"/>
          <w:szCs w:val="28"/>
        </w:rPr>
        <w:t xml:space="preserve"> локализуются чаще всего в бассейне левой передней нисходящей КА [</w:t>
      </w:r>
      <w:r w:rsidR="00A7639A" w:rsidRPr="00A33335">
        <w:rPr>
          <w:rFonts w:ascii="Times New Roman" w:hAnsi="Times New Roman" w:cs="Times New Roman"/>
          <w:bCs/>
          <w:sz w:val="28"/>
          <w:szCs w:val="28"/>
        </w:rPr>
        <w:t>12</w:t>
      </w:r>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Парадоксальная эмболия является редкой причиной ИМ без атеросклеротической обструкции КА. Возникает такая эмболия при наличии открытого овального окна, большого дефекта </w:t>
      </w:r>
      <w:proofErr w:type="spellStart"/>
      <w:r w:rsidRPr="00A33335">
        <w:rPr>
          <w:rFonts w:ascii="Times New Roman" w:hAnsi="Times New Roman" w:cs="Times New Roman"/>
          <w:bCs/>
          <w:sz w:val="28"/>
          <w:szCs w:val="28"/>
        </w:rPr>
        <w:t>межпредсердной</w:t>
      </w:r>
      <w:proofErr w:type="spellEnd"/>
      <w:r w:rsidRPr="00A33335">
        <w:rPr>
          <w:rFonts w:ascii="Times New Roman" w:hAnsi="Times New Roman" w:cs="Times New Roman"/>
          <w:bCs/>
          <w:sz w:val="28"/>
          <w:szCs w:val="28"/>
        </w:rPr>
        <w:t xml:space="preserve"> перегородки, коронарной артериовенозной фистулы [</w:t>
      </w:r>
      <w:r w:rsidR="00A7639A" w:rsidRPr="00A33335">
        <w:rPr>
          <w:rFonts w:ascii="Times New Roman" w:hAnsi="Times New Roman" w:cs="Times New Roman"/>
          <w:bCs/>
          <w:sz w:val="28"/>
          <w:szCs w:val="28"/>
        </w:rPr>
        <w:t>11</w:t>
      </w:r>
      <w:r w:rsidRPr="00A33335">
        <w:rPr>
          <w:rFonts w:ascii="Times New Roman" w:hAnsi="Times New Roman" w:cs="Times New Roman"/>
          <w:bCs/>
          <w:sz w:val="28"/>
          <w:szCs w:val="28"/>
        </w:rPr>
        <w:t>]. Заподозрить наличие данной патологии можно в случае обнаружении признаков артериальной эмболии при отсутствии источника в левой половине сердца и в венозном русле.</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При наличии </w:t>
      </w:r>
      <w:proofErr w:type="spellStart"/>
      <w:r w:rsidRPr="00A33335">
        <w:rPr>
          <w:rFonts w:ascii="Times New Roman" w:hAnsi="Times New Roman" w:cs="Times New Roman"/>
          <w:bCs/>
          <w:sz w:val="28"/>
          <w:szCs w:val="28"/>
        </w:rPr>
        <w:t>тробофилии</w:t>
      </w:r>
      <w:proofErr w:type="spellEnd"/>
      <w:r w:rsidRPr="00A33335">
        <w:rPr>
          <w:rFonts w:ascii="Times New Roman" w:hAnsi="Times New Roman" w:cs="Times New Roman"/>
          <w:bCs/>
          <w:sz w:val="28"/>
          <w:szCs w:val="28"/>
        </w:rPr>
        <w:t xml:space="preserve"> повышается риск тромбообразования как в венозном, так и в артериальном русле. Носительство </w:t>
      </w:r>
      <w:proofErr w:type="spellStart"/>
      <w:r w:rsidRPr="00A33335">
        <w:rPr>
          <w:rFonts w:ascii="Times New Roman" w:hAnsi="Times New Roman" w:cs="Times New Roman"/>
          <w:bCs/>
          <w:sz w:val="28"/>
          <w:szCs w:val="28"/>
        </w:rPr>
        <w:t>тромбофилии</w:t>
      </w:r>
      <w:proofErr w:type="spellEnd"/>
      <w:r w:rsidRPr="00A33335">
        <w:rPr>
          <w:rFonts w:ascii="Times New Roman" w:hAnsi="Times New Roman" w:cs="Times New Roman"/>
          <w:bCs/>
          <w:sz w:val="28"/>
          <w:szCs w:val="28"/>
        </w:rPr>
        <w:t xml:space="preserve"> может служить причиной ИМ при нормальных КА. Так, G. </w:t>
      </w:r>
      <w:proofErr w:type="spellStart"/>
      <w:r w:rsidRPr="00A33335">
        <w:rPr>
          <w:rFonts w:ascii="Times New Roman" w:hAnsi="Times New Roman" w:cs="Times New Roman"/>
          <w:bCs/>
          <w:sz w:val="28"/>
          <w:szCs w:val="28"/>
        </w:rPr>
        <w:t>Lande</w:t>
      </w:r>
      <w:proofErr w:type="spellEnd"/>
      <w:r w:rsidRPr="00A33335">
        <w:rPr>
          <w:rFonts w:ascii="Times New Roman" w:hAnsi="Times New Roman" w:cs="Times New Roman"/>
          <w:bCs/>
          <w:sz w:val="28"/>
          <w:szCs w:val="28"/>
        </w:rPr>
        <w:t xml:space="preserve"> и </w:t>
      </w:r>
      <w:proofErr w:type="spellStart"/>
      <w:r w:rsidRPr="00A33335">
        <w:rPr>
          <w:rFonts w:ascii="Times New Roman" w:hAnsi="Times New Roman" w:cs="Times New Roman"/>
          <w:bCs/>
          <w:sz w:val="28"/>
          <w:szCs w:val="28"/>
        </w:rPr>
        <w:t>соавт</w:t>
      </w:r>
      <w:proofErr w:type="spellEnd"/>
      <w:r w:rsidRPr="00A33335">
        <w:rPr>
          <w:rFonts w:ascii="Times New Roman" w:hAnsi="Times New Roman" w:cs="Times New Roman"/>
          <w:bCs/>
          <w:sz w:val="28"/>
          <w:szCs w:val="28"/>
        </w:rPr>
        <w:t>. [</w:t>
      </w:r>
      <w:r w:rsidR="00A7639A" w:rsidRPr="00A33335">
        <w:rPr>
          <w:rFonts w:ascii="Times New Roman" w:hAnsi="Times New Roman" w:cs="Times New Roman"/>
          <w:bCs/>
          <w:sz w:val="28"/>
          <w:szCs w:val="28"/>
        </w:rPr>
        <w:t>13</w:t>
      </w:r>
      <w:r w:rsidRPr="00A33335">
        <w:rPr>
          <w:rFonts w:ascii="Times New Roman" w:hAnsi="Times New Roman" w:cs="Times New Roman"/>
          <w:bCs/>
          <w:sz w:val="28"/>
          <w:szCs w:val="28"/>
        </w:rPr>
        <w:t xml:space="preserve">] обнаружили, что у 36% пациентов с ИМ и неизмененными КА имела место </w:t>
      </w:r>
      <w:proofErr w:type="spellStart"/>
      <w:r w:rsidRPr="00A33335">
        <w:rPr>
          <w:rFonts w:ascii="Times New Roman" w:hAnsi="Times New Roman" w:cs="Times New Roman"/>
          <w:bCs/>
          <w:sz w:val="28"/>
          <w:szCs w:val="28"/>
        </w:rPr>
        <w:t>тромбофилия</w:t>
      </w:r>
      <w:proofErr w:type="spellEnd"/>
      <w:r w:rsidRPr="00A33335">
        <w:rPr>
          <w:rFonts w:ascii="Times New Roman" w:hAnsi="Times New Roman" w:cs="Times New Roman"/>
          <w:bCs/>
          <w:sz w:val="28"/>
          <w:szCs w:val="28"/>
        </w:rPr>
        <w:t xml:space="preserve">, что было значительно выше, чем у здоровой когорты- 3,6%. В литературе описаны случаи острого ИМ и нормальные показатели КАГ у пациентов с дефицитом протеина С, гомозиготной мутацией фактора V </w:t>
      </w:r>
      <w:proofErr w:type="spellStart"/>
      <w:r w:rsidRPr="00A33335">
        <w:rPr>
          <w:rFonts w:ascii="Times New Roman" w:hAnsi="Times New Roman" w:cs="Times New Roman"/>
          <w:bCs/>
          <w:sz w:val="28"/>
          <w:szCs w:val="28"/>
        </w:rPr>
        <w:t>Leiden</w:t>
      </w:r>
      <w:proofErr w:type="spellEnd"/>
      <w:r w:rsidRPr="00A33335">
        <w:rPr>
          <w:rFonts w:ascii="Times New Roman" w:hAnsi="Times New Roman" w:cs="Times New Roman"/>
          <w:bCs/>
          <w:sz w:val="28"/>
          <w:szCs w:val="28"/>
        </w:rPr>
        <w:t xml:space="preserve">, мутацией в гене протромбина, </w:t>
      </w:r>
      <w:proofErr w:type="spellStart"/>
      <w:r w:rsidRPr="00A33335">
        <w:rPr>
          <w:rFonts w:ascii="Times New Roman" w:hAnsi="Times New Roman" w:cs="Times New Roman"/>
          <w:bCs/>
          <w:sz w:val="28"/>
          <w:szCs w:val="28"/>
        </w:rPr>
        <w:t>гипергомоцистеинемией</w:t>
      </w:r>
      <w:proofErr w:type="spellEnd"/>
      <w:r w:rsidRPr="00A33335">
        <w:rPr>
          <w:rFonts w:ascii="Times New Roman" w:hAnsi="Times New Roman" w:cs="Times New Roman"/>
          <w:bCs/>
          <w:sz w:val="28"/>
          <w:szCs w:val="28"/>
        </w:rPr>
        <w:t xml:space="preserve"> [</w:t>
      </w:r>
      <w:r w:rsidR="00A7639A" w:rsidRPr="00A33335">
        <w:rPr>
          <w:rFonts w:ascii="Times New Roman" w:hAnsi="Times New Roman" w:cs="Times New Roman"/>
          <w:bCs/>
          <w:sz w:val="28"/>
          <w:szCs w:val="28"/>
        </w:rPr>
        <w:t>14</w:t>
      </w:r>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lastRenderedPageBreak/>
        <w:t>Спонтанная</w:t>
      </w:r>
      <w:r w:rsidRPr="00445B67">
        <w:rPr>
          <w:rFonts w:ascii="Times New Roman" w:hAnsi="Times New Roman" w:cs="Times New Roman"/>
          <w:bCs/>
          <w:sz w:val="28"/>
          <w:szCs w:val="28"/>
        </w:rPr>
        <w:t xml:space="preserve"> </w:t>
      </w:r>
      <w:proofErr w:type="spellStart"/>
      <w:r w:rsidRPr="00A33335">
        <w:rPr>
          <w:rFonts w:ascii="Times New Roman" w:hAnsi="Times New Roman" w:cs="Times New Roman"/>
          <w:bCs/>
          <w:sz w:val="28"/>
          <w:szCs w:val="28"/>
        </w:rPr>
        <w:t>диссекция</w:t>
      </w:r>
      <w:proofErr w:type="spellEnd"/>
      <w:r w:rsidRPr="00445B67">
        <w:rPr>
          <w:rFonts w:ascii="Times New Roman" w:hAnsi="Times New Roman" w:cs="Times New Roman"/>
          <w:bCs/>
          <w:sz w:val="28"/>
          <w:szCs w:val="28"/>
        </w:rPr>
        <w:t xml:space="preserve"> </w:t>
      </w:r>
      <w:r w:rsidRPr="00A33335">
        <w:rPr>
          <w:rFonts w:ascii="Times New Roman" w:hAnsi="Times New Roman" w:cs="Times New Roman"/>
          <w:bCs/>
          <w:sz w:val="28"/>
          <w:szCs w:val="28"/>
        </w:rPr>
        <w:t>КА</w:t>
      </w:r>
      <w:r w:rsidRPr="00445B67">
        <w:rPr>
          <w:rFonts w:ascii="Times New Roman" w:hAnsi="Times New Roman" w:cs="Times New Roman"/>
          <w:bCs/>
          <w:sz w:val="28"/>
          <w:szCs w:val="28"/>
        </w:rPr>
        <w:t xml:space="preserve"> </w:t>
      </w:r>
      <w:r w:rsidRPr="00A33335">
        <w:rPr>
          <w:rFonts w:ascii="Times New Roman" w:hAnsi="Times New Roman" w:cs="Times New Roman"/>
          <w:bCs/>
          <w:sz w:val="28"/>
          <w:szCs w:val="28"/>
        </w:rPr>
        <w:t>может</w:t>
      </w:r>
      <w:r w:rsidRPr="00445B67">
        <w:rPr>
          <w:rFonts w:ascii="Times New Roman" w:hAnsi="Times New Roman" w:cs="Times New Roman"/>
          <w:bCs/>
          <w:sz w:val="28"/>
          <w:szCs w:val="28"/>
        </w:rPr>
        <w:t xml:space="preserve"> </w:t>
      </w:r>
      <w:r w:rsidRPr="00A33335">
        <w:rPr>
          <w:rFonts w:ascii="Times New Roman" w:hAnsi="Times New Roman" w:cs="Times New Roman"/>
          <w:bCs/>
          <w:sz w:val="28"/>
          <w:szCs w:val="28"/>
        </w:rPr>
        <w:t>вызвать</w:t>
      </w:r>
      <w:r w:rsidRPr="00445B67">
        <w:rPr>
          <w:rFonts w:ascii="Times New Roman" w:hAnsi="Times New Roman" w:cs="Times New Roman"/>
          <w:bCs/>
          <w:sz w:val="28"/>
          <w:szCs w:val="28"/>
        </w:rPr>
        <w:t xml:space="preserve"> </w:t>
      </w:r>
      <w:r w:rsidRPr="00A33335">
        <w:rPr>
          <w:rFonts w:ascii="Times New Roman" w:hAnsi="Times New Roman" w:cs="Times New Roman"/>
          <w:bCs/>
          <w:sz w:val="28"/>
          <w:szCs w:val="28"/>
        </w:rPr>
        <w:t>развитие</w:t>
      </w:r>
      <w:r w:rsidRPr="00445B67">
        <w:rPr>
          <w:rFonts w:ascii="Times New Roman" w:hAnsi="Times New Roman" w:cs="Times New Roman"/>
          <w:bCs/>
          <w:sz w:val="28"/>
          <w:szCs w:val="28"/>
        </w:rPr>
        <w:t xml:space="preserve"> </w:t>
      </w:r>
      <w:r w:rsidRPr="00A33335">
        <w:rPr>
          <w:rFonts w:ascii="Times New Roman" w:hAnsi="Times New Roman" w:cs="Times New Roman"/>
          <w:bCs/>
          <w:sz w:val="28"/>
          <w:szCs w:val="28"/>
        </w:rPr>
        <w:t>ОКС</w:t>
      </w:r>
      <w:r w:rsidRPr="00445B67">
        <w:rPr>
          <w:rFonts w:ascii="Times New Roman" w:hAnsi="Times New Roman" w:cs="Times New Roman"/>
          <w:bCs/>
          <w:sz w:val="28"/>
          <w:szCs w:val="28"/>
        </w:rPr>
        <w:t xml:space="preserve">. </w:t>
      </w:r>
      <w:r w:rsidRPr="00A33335">
        <w:rPr>
          <w:rFonts w:ascii="Times New Roman" w:hAnsi="Times New Roman" w:cs="Times New Roman"/>
          <w:bCs/>
          <w:sz w:val="28"/>
          <w:szCs w:val="28"/>
        </w:rPr>
        <w:t>В подавляющем большинстве случаев ОКС развивается у молодых женщин [</w:t>
      </w:r>
      <w:r w:rsidR="00A7639A" w:rsidRPr="00A33335">
        <w:rPr>
          <w:rFonts w:ascii="Times New Roman" w:hAnsi="Times New Roman" w:cs="Times New Roman"/>
          <w:bCs/>
          <w:sz w:val="28"/>
          <w:szCs w:val="28"/>
        </w:rPr>
        <w:t>15</w:t>
      </w:r>
      <w:r w:rsidRPr="00A33335">
        <w:rPr>
          <w:rFonts w:ascii="Times New Roman" w:hAnsi="Times New Roman" w:cs="Times New Roman"/>
          <w:bCs/>
          <w:sz w:val="28"/>
          <w:szCs w:val="28"/>
        </w:rPr>
        <w:t xml:space="preserve">] в период от 9 </w:t>
      </w:r>
      <w:proofErr w:type="spellStart"/>
      <w:r w:rsidRPr="00A33335">
        <w:rPr>
          <w:rFonts w:ascii="Times New Roman" w:hAnsi="Times New Roman" w:cs="Times New Roman"/>
          <w:bCs/>
          <w:sz w:val="28"/>
          <w:szCs w:val="28"/>
        </w:rPr>
        <w:t>нед</w:t>
      </w:r>
      <w:proofErr w:type="spellEnd"/>
      <w:r w:rsidRPr="00A33335">
        <w:rPr>
          <w:rFonts w:ascii="Times New Roman" w:hAnsi="Times New Roman" w:cs="Times New Roman"/>
          <w:bCs/>
          <w:sz w:val="28"/>
          <w:szCs w:val="28"/>
        </w:rPr>
        <w:t xml:space="preserve"> беременности до 3 </w:t>
      </w:r>
      <w:proofErr w:type="spellStart"/>
      <w:r w:rsidRPr="00A33335">
        <w:rPr>
          <w:rFonts w:ascii="Times New Roman" w:hAnsi="Times New Roman" w:cs="Times New Roman"/>
          <w:bCs/>
          <w:sz w:val="28"/>
          <w:szCs w:val="28"/>
        </w:rPr>
        <w:t>мес</w:t>
      </w:r>
      <w:proofErr w:type="spellEnd"/>
      <w:r w:rsidRPr="00A33335">
        <w:rPr>
          <w:rFonts w:ascii="Times New Roman" w:hAnsi="Times New Roman" w:cs="Times New Roman"/>
          <w:bCs/>
          <w:sz w:val="28"/>
          <w:szCs w:val="28"/>
        </w:rPr>
        <w:t xml:space="preserve"> после родов. Частота ОКС, вызванного указанной причиной, составляет 0,1-1,1% [</w:t>
      </w:r>
      <w:r w:rsidR="00A7639A" w:rsidRPr="00A33335">
        <w:rPr>
          <w:rFonts w:ascii="Times New Roman" w:hAnsi="Times New Roman" w:cs="Times New Roman"/>
          <w:bCs/>
          <w:sz w:val="28"/>
          <w:szCs w:val="28"/>
        </w:rPr>
        <w:t>16</w:t>
      </w:r>
      <w:r w:rsidRPr="00A33335">
        <w:rPr>
          <w:rFonts w:ascii="Times New Roman" w:hAnsi="Times New Roman" w:cs="Times New Roman"/>
          <w:bCs/>
          <w:sz w:val="28"/>
          <w:szCs w:val="28"/>
        </w:rPr>
        <w:t xml:space="preserve">]. Спонтанная </w:t>
      </w:r>
      <w:proofErr w:type="spellStart"/>
      <w:r w:rsidRPr="00A33335">
        <w:rPr>
          <w:rFonts w:ascii="Times New Roman" w:hAnsi="Times New Roman" w:cs="Times New Roman"/>
          <w:bCs/>
          <w:sz w:val="28"/>
          <w:szCs w:val="28"/>
        </w:rPr>
        <w:t>диссекция</w:t>
      </w:r>
      <w:proofErr w:type="spellEnd"/>
      <w:r w:rsidRPr="00A33335">
        <w:rPr>
          <w:rFonts w:ascii="Times New Roman" w:hAnsi="Times New Roman" w:cs="Times New Roman"/>
          <w:bCs/>
          <w:sz w:val="28"/>
          <w:szCs w:val="28"/>
        </w:rPr>
        <w:t xml:space="preserve"> КА описана при злоупотреблении кокаином, физическом перенапряжении [</w:t>
      </w:r>
      <w:r w:rsidR="00A7639A" w:rsidRPr="00A33335">
        <w:rPr>
          <w:rFonts w:ascii="Times New Roman" w:hAnsi="Times New Roman" w:cs="Times New Roman"/>
          <w:bCs/>
          <w:sz w:val="28"/>
          <w:szCs w:val="28"/>
        </w:rPr>
        <w:t>17</w:t>
      </w:r>
      <w:r w:rsidRPr="00A33335">
        <w:rPr>
          <w:rFonts w:ascii="Times New Roman" w:hAnsi="Times New Roman" w:cs="Times New Roman"/>
          <w:bCs/>
          <w:sz w:val="28"/>
          <w:szCs w:val="28"/>
        </w:rPr>
        <w:t xml:space="preserve">], использовании оральных контрацептивов, тупой травме грудной клетки, синдроме </w:t>
      </w:r>
      <w:proofErr w:type="spellStart"/>
      <w:r w:rsidRPr="00A33335">
        <w:rPr>
          <w:rFonts w:ascii="Times New Roman" w:hAnsi="Times New Roman" w:cs="Times New Roman"/>
          <w:bCs/>
          <w:sz w:val="28"/>
          <w:szCs w:val="28"/>
        </w:rPr>
        <w:t>Элерса</w:t>
      </w:r>
      <w:proofErr w:type="spellEnd"/>
      <w:r w:rsidRPr="00A33335">
        <w:rPr>
          <w:rFonts w:ascii="Times New Roman" w:hAnsi="Times New Roman" w:cs="Times New Roman"/>
          <w:bCs/>
          <w:sz w:val="28"/>
          <w:szCs w:val="28"/>
        </w:rPr>
        <w:t xml:space="preserve">- </w:t>
      </w:r>
      <w:proofErr w:type="spellStart"/>
      <w:r w:rsidRPr="00A33335">
        <w:rPr>
          <w:rFonts w:ascii="Times New Roman" w:hAnsi="Times New Roman" w:cs="Times New Roman"/>
          <w:bCs/>
          <w:sz w:val="28"/>
          <w:szCs w:val="28"/>
        </w:rPr>
        <w:t>Данлоса</w:t>
      </w:r>
      <w:proofErr w:type="spellEnd"/>
      <w:r w:rsidRPr="00A33335">
        <w:rPr>
          <w:rFonts w:ascii="Times New Roman" w:hAnsi="Times New Roman" w:cs="Times New Roman"/>
          <w:bCs/>
          <w:sz w:val="28"/>
          <w:szCs w:val="28"/>
        </w:rPr>
        <w:t xml:space="preserve"> типа </w:t>
      </w:r>
      <w:proofErr w:type="gramStart"/>
      <w:r w:rsidRPr="00A33335">
        <w:rPr>
          <w:rFonts w:ascii="Times New Roman" w:hAnsi="Times New Roman" w:cs="Times New Roman"/>
          <w:bCs/>
          <w:sz w:val="28"/>
          <w:szCs w:val="28"/>
          <w:lang w:val="en-US"/>
        </w:rPr>
        <w:t>IV</w:t>
      </w:r>
      <w:r w:rsidRPr="00A33335">
        <w:rPr>
          <w:rFonts w:ascii="Times New Roman" w:hAnsi="Times New Roman" w:cs="Times New Roman"/>
          <w:bCs/>
          <w:sz w:val="28"/>
          <w:szCs w:val="28"/>
        </w:rPr>
        <w:t xml:space="preserve"> ,</w:t>
      </w:r>
      <w:proofErr w:type="gramEnd"/>
      <w:r w:rsidRPr="00A33335">
        <w:rPr>
          <w:rFonts w:ascii="Times New Roman" w:hAnsi="Times New Roman" w:cs="Times New Roman"/>
          <w:bCs/>
          <w:sz w:val="28"/>
          <w:szCs w:val="28"/>
        </w:rPr>
        <w:t xml:space="preserve"> синдроме </w:t>
      </w:r>
      <w:proofErr w:type="spellStart"/>
      <w:r w:rsidRPr="00A33335">
        <w:rPr>
          <w:rFonts w:ascii="Times New Roman" w:hAnsi="Times New Roman" w:cs="Times New Roman"/>
          <w:bCs/>
          <w:sz w:val="28"/>
          <w:szCs w:val="28"/>
        </w:rPr>
        <w:t>Марфана</w:t>
      </w:r>
      <w:proofErr w:type="spellEnd"/>
      <w:r w:rsidRPr="00A33335">
        <w:rPr>
          <w:rFonts w:ascii="Times New Roman" w:hAnsi="Times New Roman" w:cs="Times New Roman"/>
          <w:bCs/>
          <w:sz w:val="28"/>
          <w:szCs w:val="28"/>
        </w:rPr>
        <w:t>, дефиците α1-антитрипсина [</w:t>
      </w:r>
      <w:r w:rsidR="00A7639A" w:rsidRPr="00A33335">
        <w:rPr>
          <w:rFonts w:ascii="Times New Roman" w:hAnsi="Times New Roman" w:cs="Times New Roman"/>
          <w:bCs/>
          <w:sz w:val="28"/>
          <w:szCs w:val="28"/>
        </w:rPr>
        <w:t>15</w:t>
      </w:r>
      <w:r w:rsidRPr="00A33335">
        <w:rPr>
          <w:rFonts w:ascii="Times New Roman" w:hAnsi="Times New Roman" w:cs="Times New Roman"/>
          <w:bCs/>
          <w:sz w:val="28"/>
          <w:szCs w:val="28"/>
        </w:rPr>
        <w:t xml:space="preserve">]. </w:t>
      </w:r>
      <w:proofErr w:type="spellStart"/>
      <w:r w:rsidRPr="00A33335">
        <w:rPr>
          <w:rFonts w:ascii="Times New Roman" w:hAnsi="Times New Roman" w:cs="Times New Roman"/>
          <w:bCs/>
          <w:sz w:val="28"/>
          <w:szCs w:val="28"/>
        </w:rPr>
        <w:t>Диссекция</w:t>
      </w:r>
      <w:proofErr w:type="spellEnd"/>
      <w:r w:rsidRPr="00A33335">
        <w:rPr>
          <w:rFonts w:ascii="Times New Roman" w:hAnsi="Times New Roman" w:cs="Times New Roman"/>
          <w:bCs/>
          <w:sz w:val="28"/>
          <w:szCs w:val="28"/>
        </w:rPr>
        <w:t xml:space="preserve"> определяется как спонтанный разрыв стенки коронарной артерии с накоплением крови в ложном просвете, который в разной степени может уменьшать истинный просвет артерии. [</w:t>
      </w:r>
      <w:r w:rsidR="00A7639A" w:rsidRPr="00A33335">
        <w:rPr>
          <w:rFonts w:ascii="Times New Roman" w:hAnsi="Times New Roman" w:cs="Times New Roman"/>
          <w:bCs/>
          <w:sz w:val="28"/>
          <w:szCs w:val="28"/>
        </w:rPr>
        <w:t>19</w:t>
      </w:r>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Аномалии КА встречаются в 5,6% случаев. Вызвать ишемию миокарда могут стеноз устья или атрезия КА, отхождение левой КА от легочной артерии, наличие мышечного мостика или фистула КА. Мышечные мостики вызывают сужение КА во время систолы, что может послужить причиной ИМ. Степень сжатия КА зависит от ее расположения, толщины и длины мостика, сократительной способности сердечной мышцы. При ангиографических исследованиях мышечный мостик обнаруживается примерно в 0,5-7,5% случаев [</w:t>
      </w:r>
      <w:r w:rsidR="00A7639A" w:rsidRPr="00A33335">
        <w:rPr>
          <w:rFonts w:ascii="Times New Roman" w:hAnsi="Times New Roman" w:cs="Times New Roman"/>
          <w:bCs/>
          <w:sz w:val="28"/>
          <w:szCs w:val="28"/>
        </w:rPr>
        <w:t>20</w:t>
      </w:r>
      <w:r w:rsidRPr="00A33335">
        <w:rPr>
          <w:rFonts w:ascii="Times New Roman" w:hAnsi="Times New Roman" w:cs="Times New Roman"/>
          <w:bCs/>
          <w:sz w:val="28"/>
          <w:szCs w:val="28"/>
        </w:rPr>
        <w:t>].</w:t>
      </w:r>
    </w:p>
    <w:p w:rsidR="00CF6068"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Обобщая все выше сказанное, хотелось бы отметить, что в основе развития ИМ 2 типа лежит множество факторов, основные из которых представлены ниже (см. рис. </w:t>
      </w:r>
      <w:r w:rsidR="004C46A7">
        <w:rPr>
          <w:rFonts w:ascii="Times New Roman" w:hAnsi="Times New Roman" w:cs="Times New Roman"/>
          <w:bCs/>
          <w:sz w:val="28"/>
          <w:szCs w:val="28"/>
        </w:rPr>
        <w:t>1</w:t>
      </w:r>
      <w:r w:rsidRPr="00A33335">
        <w:rPr>
          <w:rFonts w:ascii="Times New Roman" w:hAnsi="Times New Roman" w:cs="Times New Roman"/>
          <w:bCs/>
          <w:sz w:val="28"/>
          <w:szCs w:val="28"/>
        </w:rPr>
        <w:t xml:space="preserve">). </w:t>
      </w:r>
      <w:r w:rsidRPr="004C46A7">
        <w:rPr>
          <w:rFonts w:ascii="Times New Roman" w:hAnsi="Times New Roman" w:cs="Times New Roman"/>
          <w:bCs/>
          <w:sz w:val="28"/>
          <w:szCs w:val="28"/>
        </w:rPr>
        <w:t>[</w:t>
      </w:r>
      <w:r w:rsidR="00A7639A" w:rsidRPr="00A33335">
        <w:rPr>
          <w:rFonts w:ascii="Times New Roman" w:hAnsi="Times New Roman" w:cs="Times New Roman"/>
          <w:bCs/>
          <w:sz w:val="28"/>
          <w:szCs w:val="28"/>
        </w:rPr>
        <w:t>19</w:t>
      </w:r>
      <w:r w:rsidRPr="004C46A7">
        <w:rPr>
          <w:rFonts w:ascii="Times New Roman" w:hAnsi="Times New Roman" w:cs="Times New Roman"/>
          <w:bCs/>
          <w:sz w:val="28"/>
          <w:szCs w:val="28"/>
        </w:rPr>
        <w:t>]</w:t>
      </w:r>
    </w:p>
    <w:p w:rsidR="004C46A7" w:rsidRPr="004C46A7" w:rsidRDefault="004C46A7" w:rsidP="004C46A7">
      <w:pPr>
        <w:pStyle w:val="a3"/>
        <w:spacing w:line="360" w:lineRule="auto"/>
        <w:ind w:left="0" w:firstLine="709"/>
        <w:jc w:val="both"/>
        <w:rPr>
          <w:rFonts w:ascii="Times New Roman" w:hAnsi="Times New Roman" w:cs="Times New Roman"/>
          <w:bCs/>
          <w:sz w:val="28"/>
          <w:szCs w:val="28"/>
        </w:rPr>
      </w:pPr>
    </w:p>
    <w:p w:rsidR="004C46A7" w:rsidRPr="004C46A7"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noProof/>
          <w:sz w:val="28"/>
          <w:szCs w:val="28"/>
          <w:lang w:eastAsia="ru-RU"/>
        </w:rPr>
        <w:lastRenderedPageBreak/>
        <w:drawing>
          <wp:inline distT="0" distB="0" distL="0" distR="0" wp14:anchorId="2312981B" wp14:editId="1B6213E9">
            <wp:extent cx="4787900" cy="267678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10468" cy="2689404"/>
                    </a:xfrm>
                    <a:prstGeom prst="rect">
                      <a:avLst/>
                    </a:prstGeom>
                    <a:noFill/>
                    <a:ln>
                      <a:noFill/>
                    </a:ln>
                  </pic:spPr>
                </pic:pic>
              </a:graphicData>
            </a:graphic>
          </wp:inline>
        </w:drawing>
      </w:r>
    </w:p>
    <w:p w:rsidR="00CF6068" w:rsidRPr="002D43C1"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Рисунок </w:t>
      </w:r>
      <w:r w:rsidR="004C46A7">
        <w:rPr>
          <w:rFonts w:ascii="Times New Roman" w:hAnsi="Times New Roman" w:cs="Times New Roman"/>
          <w:bCs/>
          <w:sz w:val="28"/>
          <w:szCs w:val="28"/>
        </w:rPr>
        <w:t>1</w:t>
      </w:r>
      <w:r w:rsidRPr="00A33335">
        <w:rPr>
          <w:rFonts w:ascii="Times New Roman" w:hAnsi="Times New Roman" w:cs="Times New Roman"/>
          <w:bCs/>
          <w:sz w:val="28"/>
          <w:szCs w:val="28"/>
        </w:rPr>
        <w:t xml:space="preserve">. Причины развития инфаркта миокарда 2 типа с учетом клинического контекста и патофизиологических механизмов, связанных с острой ишемией миокарда </w:t>
      </w:r>
      <w:r w:rsidRPr="002D43C1">
        <w:rPr>
          <w:rFonts w:ascii="Times New Roman" w:hAnsi="Times New Roman" w:cs="Times New Roman"/>
          <w:bCs/>
          <w:sz w:val="28"/>
          <w:szCs w:val="28"/>
        </w:rPr>
        <w:t>[</w:t>
      </w:r>
      <w:r w:rsidR="00A33335">
        <w:rPr>
          <w:rFonts w:ascii="Times New Roman" w:hAnsi="Times New Roman" w:cs="Times New Roman"/>
          <w:bCs/>
          <w:sz w:val="28"/>
          <w:szCs w:val="28"/>
        </w:rPr>
        <w:t>19</w:t>
      </w:r>
      <w:r w:rsidRPr="002D43C1">
        <w:rPr>
          <w:rFonts w:ascii="Times New Roman" w:hAnsi="Times New Roman" w:cs="Times New Roman"/>
          <w:bCs/>
          <w:sz w:val="28"/>
          <w:szCs w:val="28"/>
        </w:rPr>
        <w:t>]</w:t>
      </w:r>
    </w:p>
    <w:p w:rsidR="00CF6068" w:rsidRPr="00A33335" w:rsidRDefault="00CF6068" w:rsidP="00542AFC">
      <w:pPr>
        <w:pStyle w:val="a3"/>
        <w:numPr>
          <w:ilvl w:val="1"/>
          <w:numId w:val="1"/>
        </w:numPr>
        <w:spacing w:line="360" w:lineRule="auto"/>
        <w:ind w:left="0" w:firstLine="709"/>
        <w:jc w:val="both"/>
        <w:outlineLvl w:val="1"/>
        <w:rPr>
          <w:rFonts w:ascii="Times New Roman" w:hAnsi="Times New Roman" w:cs="Times New Roman"/>
          <w:bCs/>
          <w:sz w:val="28"/>
          <w:szCs w:val="28"/>
        </w:rPr>
      </w:pPr>
      <w:bookmarkStart w:id="6" w:name="_Toc8985204"/>
      <w:r w:rsidRPr="00A33335">
        <w:rPr>
          <w:rFonts w:ascii="Times New Roman" w:hAnsi="Times New Roman" w:cs="Times New Roman"/>
          <w:bCs/>
          <w:sz w:val="28"/>
          <w:szCs w:val="28"/>
        </w:rPr>
        <w:t>Диагностика и критерии ИМ 2 типа</w:t>
      </w:r>
      <w:bookmarkEnd w:id="6"/>
    </w:p>
    <w:p w:rsidR="00CF6068" w:rsidRPr="00A33335" w:rsidRDefault="00CF6068" w:rsidP="004C46A7">
      <w:pPr>
        <w:spacing w:line="360" w:lineRule="auto"/>
        <w:ind w:firstLine="709"/>
        <w:jc w:val="both"/>
        <w:rPr>
          <w:bCs/>
          <w:sz w:val="28"/>
          <w:szCs w:val="28"/>
        </w:rPr>
      </w:pPr>
      <w:r w:rsidRPr="00A33335">
        <w:rPr>
          <w:bCs/>
          <w:sz w:val="28"/>
          <w:szCs w:val="28"/>
        </w:rPr>
        <w:t xml:space="preserve">Ведущим клиническим проявлением ОКС без подъема ST является боль или тяжесть за грудиной, которая </w:t>
      </w:r>
      <w:proofErr w:type="spellStart"/>
      <w:r w:rsidRPr="00A33335">
        <w:rPr>
          <w:bCs/>
          <w:sz w:val="28"/>
          <w:szCs w:val="28"/>
        </w:rPr>
        <w:t>иррадиирует</w:t>
      </w:r>
      <w:proofErr w:type="spellEnd"/>
      <w:r w:rsidRPr="00A33335">
        <w:rPr>
          <w:bCs/>
          <w:sz w:val="28"/>
          <w:szCs w:val="28"/>
        </w:rPr>
        <w:t xml:space="preserve"> в левую руку, шею или челюсть, постоянного или </w:t>
      </w:r>
      <w:proofErr w:type="spellStart"/>
      <w:r w:rsidRPr="00A33335">
        <w:rPr>
          <w:bCs/>
          <w:sz w:val="28"/>
          <w:szCs w:val="28"/>
        </w:rPr>
        <w:t>интермитирующего</w:t>
      </w:r>
      <w:proofErr w:type="spellEnd"/>
      <w:r w:rsidRPr="00A33335">
        <w:rPr>
          <w:bCs/>
          <w:sz w:val="28"/>
          <w:szCs w:val="28"/>
        </w:rPr>
        <w:t xml:space="preserve"> характера. Зачастую боль сопровождается тошнотой, одышкой, усиленным потоотделением или обмороками. У пациентов пожилого возраста и больных сахарным диабетом нередко наблюдаются атипичные проявления ОКС, такие как боль в </w:t>
      </w:r>
      <w:proofErr w:type="spellStart"/>
      <w:r w:rsidRPr="00A33335">
        <w:rPr>
          <w:bCs/>
          <w:sz w:val="28"/>
          <w:szCs w:val="28"/>
        </w:rPr>
        <w:t>эпигастрии</w:t>
      </w:r>
      <w:proofErr w:type="spellEnd"/>
      <w:r w:rsidRPr="00A33335">
        <w:rPr>
          <w:bCs/>
          <w:sz w:val="28"/>
          <w:szCs w:val="28"/>
        </w:rPr>
        <w:t>, кинжальная боль в груди, одышка, плевральная боль и диарея. Иногда при ОКС боль в груди отсутствует, что приводит в несвоевременной диагностике и лечению заболевания [</w:t>
      </w:r>
      <w:r w:rsidR="00A7639A" w:rsidRPr="00A33335">
        <w:rPr>
          <w:bCs/>
          <w:sz w:val="28"/>
          <w:szCs w:val="28"/>
        </w:rPr>
        <w:t>21</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Важное значение имеет выяснение причин, спровоцировавших развитие клинических симптомов ОКС. Возникновение симптомов после физической нагрузки и уменьшение их интенсивности после приема нитратов свидетельствуют в пользу ОКС [</w:t>
      </w:r>
      <w:r w:rsidR="00006F0C" w:rsidRPr="00A33335">
        <w:rPr>
          <w:bCs/>
          <w:sz w:val="28"/>
          <w:szCs w:val="28"/>
        </w:rPr>
        <w:t>22</w:t>
      </w:r>
      <w:r w:rsidRPr="00A33335">
        <w:rPr>
          <w:bCs/>
          <w:sz w:val="28"/>
          <w:szCs w:val="28"/>
        </w:rPr>
        <w:t>]. Наличие у пациента анемии, лихорадки, инфекционных заболеваний и эндокринных расстройств также может спровоцировать ОКС без подъема ST [</w:t>
      </w:r>
      <w:r w:rsidR="00006F0C" w:rsidRPr="00A33335">
        <w:rPr>
          <w:bCs/>
          <w:sz w:val="28"/>
          <w:szCs w:val="28"/>
        </w:rPr>
        <w:t>23</w:t>
      </w:r>
      <w:r w:rsidRPr="00A33335">
        <w:rPr>
          <w:bCs/>
          <w:sz w:val="28"/>
          <w:szCs w:val="28"/>
        </w:rPr>
        <w:t xml:space="preserve">]. Кроме того, при диагностике ОКС важна оценка сопутствующих факторов риска, таких как пожилой возраст, </w:t>
      </w:r>
      <w:r w:rsidRPr="00A33335">
        <w:rPr>
          <w:bCs/>
          <w:sz w:val="28"/>
          <w:szCs w:val="28"/>
        </w:rPr>
        <w:lastRenderedPageBreak/>
        <w:t>наследственная предрасположенность, мужской пол, сахарный диабет, почечная недостаточность [</w:t>
      </w:r>
      <w:r w:rsidR="00006F0C" w:rsidRPr="00A33335">
        <w:rPr>
          <w:bCs/>
          <w:sz w:val="28"/>
          <w:szCs w:val="28"/>
        </w:rPr>
        <w:t>24</w:t>
      </w:r>
      <w:r w:rsidRPr="00A33335">
        <w:rPr>
          <w:bCs/>
          <w:sz w:val="28"/>
          <w:szCs w:val="28"/>
        </w:rPr>
        <w:t xml:space="preserve">], а также анамнестические указания на наличие ИБС (перенесенный ИМ, </w:t>
      </w:r>
      <w:proofErr w:type="spellStart"/>
      <w:r w:rsidRPr="00A33335">
        <w:rPr>
          <w:bCs/>
          <w:sz w:val="28"/>
          <w:szCs w:val="28"/>
        </w:rPr>
        <w:t>чрескожное</w:t>
      </w:r>
      <w:proofErr w:type="spellEnd"/>
      <w:r w:rsidRPr="00A33335">
        <w:rPr>
          <w:bCs/>
          <w:sz w:val="28"/>
          <w:szCs w:val="28"/>
        </w:rPr>
        <w:t xml:space="preserve"> коронарное вмешательство (ЧКВ) или коронарное шунтирование (КШ) в анамнезе) [</w:t>
      </w:r>
      <w:r w:rsidR="00006F0C" w:rsidRPr="00A33335">
        <w:rPr>
          <w:bCs/>
          <w:sz w:val="28"/>
          <w:szCs w:val="28"/>
        </w:rPr>
        <w:t>25</w:t>
      </w:r>
      <w:r w:rsidRPr="00A33335">
        <w:rPr>
          <w:bCs/>
          <w:sz w:val="28"/>
          <w:szCs w:val="28"/>
        </w:rPr>
        <w:t xml:space="preserve">]. </w:t>
      </w:r>
    </w:p>
    <w:p w:rsidR="00CF6068" w:rsidRPr="00A33335" w:rsidRDefault="00CF6068" w:rsidP="004C46A7">
      <w:pPr>
        <w:spacing w:line="360" w:lineRule="auto"/>
        <w:ind w:firstLine="709"/>
        <w:jc w:val="both"/>
        <w:rPr>
          <w:bCs/>
          <w:sz w:val="28"/>
          <w:szCs w:val="28"/>
        </w:rPr>
      </w:pPr>
      <w:r w:rsidRPr="00A33335">
        <w:rPr>
          <w:bCs/>
          <w:sz w:val="28"/>
          <w:szCs w:val="28"/>
        </w:rPr>
        <w:t xml:space="preserve">При </w:t>
      </w:r>
      <w:proofErr w:type="spellStart"/>
      <w:r w:rsidRPr="00A33335">
        <w:rPr>
          <w:bCs/>
          <w:sz w:val="28"/>
          <w:szCs w:val="28"/>
        </w:rPr>
        <w:t>физикальном</w:t>
      </w:r>
      <w:proofErr w:type="spellEnd"/>
      <w:r w:rsidRPr="00A33335">
        <w:rPr>
          <w:bCs/>
          <w:sz w:val="28"/>
          <w:szCs w:val="28"/>
        </w:rPr>
        <w:t xml:space="preserve"> обследовании зачастую не удается выявить изменений, характерных для ОКС. Тем не менее, при осмотре можно обнаружить небольшой цианоз губ и </w:t>
      </w:r>
      <w:proofErr w:type="spellStart"/>
      <w:r w:rsidRPr="00A33335">
        <w:rPr>
          <w:bCs/>
          <w:sz w:val="28"/>
          <w:szCs w:val="28"/>
        </w:rPr>
        <w:t>подногтевых</w:t>
      </w:r>
      <w:proofErr w:type="spellEnd"/>
      <w:r w:rsidRPr="00A33335">
        <w:rPr>
          <w:bCs/>
          <w:sz w:val="28"/>
          <w:szCs w:val="28"/>
        </w:rPr>
        <w:t xml:space="preserve"> пространств, </w:t>
      </w:r>
      <w:proofErr w:type="spellStart"/>
      <w:r w:rsidRPr="00A33335">
        <w:rPr>
          <w:bCs/>
          <w:sz w:val="28"/>
          <w:szCs w:val="28"/>
        </w:rPr>
        <w:t>гипералгезию</w:t>
      </w:r>
      <w:proofErr w:type="spellEnd"/>
      <w:r w:rsidRPr="00A33335">
        <w:rPr>
          <w:bCs/>
          <w:sz w:val="28"/>
          <w:szCs w:val="28"/>
        </w:rPr>
        <w:t xml:space="preserve"> кожи в области сердца; при аускультации отмечается приглушенность тонов и нарушение ритма сердца [</w:t>
      </w:r>
      <w:r w:rsidR="00006F0C" w:rsidRPr="00A33335">
        <w:rPr>
          <w:bCs/>
          <w:sz w:val="28"/>
          <w:szCs w:val="28"/>
        </w:rPr>
        <w:t>26</w:t>
      </w:r>
      <w:r w:rsidRPr="00A33335">
        <w:rPr>
          <w:bCs/>
          <w:sz w:val="28"/>
          <w:szCs w:val="28"/>
        </w:rPr>
        <w:t xml:space="preserve">]. Важно отметить, что основной целью </w:t>
      </w:r>
      <w:proofErr w:type="spellStart"/>
      <w:r w:rsidRPr="00A33335">
        <w:rPr>
          <w:bCs/>
          <w:sz w:val="28"/>
          <w:szCs w:val="28"/>
        </w:rPr>
        <w:t>физикального</w:t>
      </w:r>
      <w:proofErr w:type="spellEnd"/>
      <w:r w:rsidRPr="00A33335">
        <w:rPr>
          <w:bCs/>
          <w:sz w:val="28"/>
          <w:szCs w:val="28"/>
        </w:rPr>
        <w:t xml:space="preserve"> осмотра является исключение несердечных причин клинических симптомов, например </w:t>
      </w:r>
      <w:bookmarkStart w:id="7" w:name="_Hlk8985736"/>
      <w:r w:rsidRPr="00A33335">
        <w:rPr>
          <w:bCs/>
          <w:sz w:val="28"/>
          <w:szCs w:val="28"/>
        </w:rPr>
        <w:t xml:space="preserve">тромбоэмболии легочной артерии </w:t>
      </w:r>
      <w:bookmarkEnd w:id="7"/>
      <w:r w:rsidRPr="00A33335">
        <w:rPr>
          <w:bCs/>
          <w:sz w:val="28"/>
          <w:szCs w:val="28"/>
        </w:rPr>
        <w:t>(</w:t>
      </w:r>
      <w:bookmarkStart w:id="8" w:name="_Hlk8985724"/>
      <w:r w:rsidRPr="00A33335">
        <w:rPr>
          <w:bCs/>
          <w:sz w:val="28"/>
          <w:szCs w:val="28"/>
        </w:rPr>
        <w:t>ТЭЛА</w:t>
      </w:r>
      <w:bookmarkEnd w:id="8"/>
      <w:r w:rsidRPr="00A33335">
        <w:rPr>
          <w:bCs/>
          <w:sz w:val="28"/>
          <w:szCs w:val="28"/>
        </w:rPr>
        <w:t xml:space="preserve">), </w:t>
      </w:r>
      <w:proofErr w:type="spellStart"/>
      <w:r w:rsidRPr="00A33335">
        <w:rPr>
          <w:bCs/>
          <w:sz w:val="28"/>
          <w:szCs w:val="28"/>
        </w:rPr>
        <w:t>диссекции</w:t>
      </w:r>
      <w:proofErr w:type="spellEnd"/>
      <w:r w:rsidRPr="00A33335">
        <w:rPr>
          <w:bCs/>
          <w:sz w:val="28"/>
          <w:szCs w:val="28"/>
        </w:rPr>
        <w:t xml:space="preserve"> аорты, пневмоторакса, пневмонии и плеврита. Таким образом, тщательный физический осмотр пациента позволяет провести дифференциальную диагностику между ОКС и другими заболеваниями со схожей клинической симптоматикой [</w:t>
      </w:r>
      <w:r w:rsidR="00006F0C" w:rsidRPr="00A33335">
        <w:rPr>
          <w:bCs/>
          <w:sz w:val="28"/>
          <w:szCs w:val="28"/>
        </w:rPr>
        <w:t>27</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Первым инструментальным методом диагностики ОКС является электрокардиография (ЭКГ) в 12-ти отведениях. Изменения, регистрируемые на </w:t>
      </w:r>
      <w:proofErr w:type="spellStart"/>
      <w:r w:rsidRPr="00A33335">
        <w:rPr>
          <w:bCs/>
          <w:sz w:val="28"/>
          <w:szCs w:val="28"/>
        </w:rPr>
        <w:t>ЭКГ,зависят</w:t>
      </w:r>
      <w:proofErr w:type="spellEnd"/>
      <w:r w:rsidRPr="00A33335">
        <w:rPr>
          <w:bCs/>
          <w:sz w:val="28"/>
          <w:szCs w:val="28"/>
        </w:rPr>
        <w:t xml:space="preserve"> от характера патологического процесса (обратимая или необратимая ишемия миокарда), его продолжительности (острый или хронический), степени выраженности (трансмуральный или субэндокардиальный) и локализации (передняя или задняя стенка), а также от наличия других патологических процессов, например, гипертрофии левого желудочка, нарушения проводимости и </w:t>
      </w:r>
      <w:proofErr w:type="spellStart"/>
      <w:r w:rsidRPr="00A33335">
        <w:rPr>
          <w:bCs/>
          <w:sz w:val="28"/>
          <w:szCs w:val="28"/>
        </w:rPr>
        <w:t>т.д</w:t>
      </w:r>
      <w:proofErr w:type="spellEnd"/>
      <w:r w:rsidRPr="00A33335">
        <w:rPr>
          <w:bCs/>
          <w:sz w:val="28"/>
          <w:szCs w:val="28"/>
        </w:rPr>
        <w:t xml:space="preserve"> [</w:t>
      </w:r>
      <w:r w:rsidR="00006F0C" w:rsidRPr="00A33335">
        <w:rPr>
          <w:bCs/>
          <w:sz w:val="28"/>
          <w:szCs w:val="28"/>
        </w:rPr>
        <w:t>28</w:t>
      </w:r>
      <w:r w:rsidRPr="00A33335">
        <w:rPr>
          <w:bCs/>
          <w:sz w:val="28"/>
          <w:szCs w:val="28"/>
        </w:rPr>
        <w:t>]. Для трансмуральной ишемии миокарда характерен стойкий (более 20 минут) подъем сегмента ST, при субэндокардиальной ишемии миокарда наблюдается депрессия сегмента ST. При ОКС без подъема сегмента ST отмечается депрессия или преходящий подъем сегмента ST и/или изменение зубца Т [</w:t>
      </w:r>
      <w:r w:rsidR="00006F0C" w:rsidRPr="00A33335">
        <w:rPr>
          <w:bCs/>
          <w:sz w:val="28"/>
          <w:szCs w:val="28"/>
        </w:rPr>
        <w:t>29</w:t>
      </w:r>
      <w:r w:rsidRPr="00A33335">
        <w:rPr>
          <w:bCs/>
          <w:sz w:val="28"/>
          <w:szCs w:val="28"/>
        </w:rPr>
        <w:t xml:space="preserve">]. Необходимо отметить, что выделение ОКС с подъемом и без подъема ST имеет большое значение для проведения </w:t>
      </w:r>
      <w:proofErr w:type="spellStart"/>
      <w:r w:rsidRPr="00A33335">
        <w:rPr>
          <w:bCs/>
          <w:sz w:val="28"/>
          <w:szCs w:val="28"/>
        </w:rPr>
        <w:t>реперфузионной</w:t>
      </w:r>
      <w:proofErr w:type="spellEnd"/>
      <w:r w:rsidRPr="00A33335">
        <w:rPr>
          <w:bCs/>
          <w:sz w:val="28"/>
          <w:szCs w:val="28"/>
        </w:rPr>
        <w:t xml:space="preserve"> терапии в остром периоде (механической или </w:t>
      </w:r>
      <w:r w:rsidRPr="00A33335">
        <w:rPr>
          <w:bCs/>
          <w:sz w:val="28"/>
          <w:szCs w:val="28"/>
        </w:rPr>
        <w:lastRenderedPageBreak/>
        <w:t>фармакологической), так как в первом случае эта стратегия лечения является предпочтительной [</w:t>
      </w:r>
      <w:r w:rsidR="00006F0C" w:rsidRPr="00A33335">
        <w:rPr>
          <w:bCs/>
          <w:sz w:val="28"/>
          <w:szCs w:val="28"/>
        </w:rPr>
        <w:t>30</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Субэндокардиальная ишемия обычно характеризуется депрессией сегмента ST. Однако не всегда депрессия ST свидетельствует о субэндокардиальной ишемии. Сходные изменения можно выявить при гипертрофии левого желудочка, приеме сердечных гликозидов и </w:t>
      </w:r>
      <w:proofErr w:type="spellStart"/>
      <w:r w:rsidRPr="00A33335">
        <w:rPr>
          <w:bCs/>
          <w:sz w:val="28"/>
          <w:szCs w:val="28"/>
        </w:rPr>
        <w:t>гипокалиемии</w:t>
      </w:r>
      <w:proofErr w:type="spellEnd"/>
      <w:r w:rsidRPr="00A33335">
        <w:rPr>
          <w:bCs/>
          <w:sz w:val="28"/>
          <w:szCs w:val="28"/>
        </w:rPr>
        <w:t xml:space="preserve"> [</w:t>
      </w:r>
      <w:r w:rsidR="00006F0C" w:rsidRPr="00A33335">
        <w:rPr>
          <w:bCs/>
          <w:sz w:val="28"/>
          <w:szCs w:val="28"/>
        </w:rPr>
        <w:t>31</w:t>
      </w:r>
      <w:r w:rsidRPr="00A33335">
        <w:rPr>
          <w:bCs/>
          <w:sz w:val="28"/>
          <w:szCs w:val="28"/>
        </w:rPr>
        <w:t xml:space="preserve">]. Тем не </w:t>
      </w:r>
      <w:proofErr w:type="gramStart"/>
      <w:r w:rsidRPr="00A33335">
        <w:rPr>
          <w:bCs/>
          <w:sz w:val="28"/>
          <w:szCs w:val="28"/>
        </w:rPr>
        <w:t>менее, несмотря на то, что</w:t>
      </w:r>
      <w:proofErr w:type="gramEnd"/>
      <w:r w:rsidRPr="00A33335">
        <w:rPr>
          <w:bCs/>
          <w:sz w:val="28"/>
          <w:szCs w:val="28"/>
        </w:rPr>
        <w:t xml:space="preserve"> ЭКГ является первым методом диагностики ОКС, полученные изменения могут приводить к неверной диагностике или </w:t>
      </w:r>
      <w:proofErr w:type="spellStart"/>
      <w:r w:rsidRPr="00A33335">
        <w:rPr>
          <w:bCs/>
          <w:sz w:val="28"/>
          <w:szCs w:val="28"/>
        </w:rPr>
        <w:t>по-просту</w:t>
      </w:r>
      <w:proofErr w:type="spellEnd"/>
      <w:r w:rsidRPr="00A33335">
        <w:rPr>
          <w:bCs/>
          <w:sz w:val="28"/>
          <w:szCs w:val="28"/>
        </w:rPr>
        <w:t xml:space="preserve"> отсутствовать на ранних стадиях ОКС и в течение нескольких часов после ОИМ [</w:t>
      </w:r>
      <w:r w:rsidR="00006F0C" w:rsidRPr="00A33335">
        <w:rPr>
          <w:bCs/>
          <w:sz w:val="28"/>
          <w:szCs w:val="28"/>
        </w:rPr>
        <w:t>32</w:t>
      </w:r>
      <w:r w:rsidRPr="00A33335">
        <w:rPr>
          <w:bCs/>
          <w:sz w:val="28"/>
          <w:szCs w:val="28"/>
        </w:rPr>
        <w:t>]. Блокада левой ножки пучка Гиса или наличие у пациента кардиостимулятора может маскировать изменения, характерные для ОИМ. В таких случаях необходима тщательная оценка клинической ситуации и в случае, когда боль в груди потенциально сердечного происхождения, но нет никаких изменений на ЭКГ, показано дальнейшее наблюдение, обследование и лечение таких больных. В ходе исследований выявлено, что примерно у 10% пациентов с клинической картиной ОКС, развивается ОИМ, несмотря на нормальную картину на ЭКГ [</w:t>
      </w:r>
      <w:r w:rsidR="00006F0C" w:rsidRPr="00A33335">
        <w:rPr>
          <w:bCs/>
          <w:sz w:val="28"/>
          <w:szCs w:val="28"/>
        </w:rPr>
        <w:t>28</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Среди неинвазивных методов диагностики ОКС наиболее доступным является эхокардиография (</w:t>
      </w:r>
      <w:bookmarkStart w:id="9" w:name="_Hlk8985813"/>
      <w:r w:rsidRPr="00A33335">
        <w:rPr>
          <w:bCs/>
          <w:sz w:val="28"/>
          <w:szCs w:val="28"/>
        </w:rPr>
        <w:t>Эхо-КГ</w:t>
      </w:r>
      <w:bookmarkEnd w:id="9"/>
      <w:r w:rsidRPr="00A33335">
        <w:rPr>
          <w:bCs/>
          <w:sz w:val="28"/>
          <w:szCs w:val="28"/>
        </w:rPr>
        <w:t>). В острой фазе заболевания этот метод является полезным, поскольку позволяет оценить систолическую функцию левого желудочка сердца [</w:t>
      </w:r>
      <w:r w:rsidR="00006F0C" w:rsidRPr="00A33335">
        <w:rPr>
          <w:bCs/>
          <w:sz w:val="28"/>
          <w:szCs w:val="28"/>
        </w:rPr>
        <w:t>33</w:t>
      </w:r>
      <w:r w:rsidRPr="00A33335">
        <w:rPr>
          <w:bCs/>
          <w:sz w:val="28"/>
          <w:szCs w:val="28"/>
        </w:rPr>
        <w:t>]. В этом контексте, Эхо-КГ имеет высокую чувствительность (&gt; 90%) и высокую отрицательную прогностическую ценность (&gt; 95%) для ИМ и ишемии миокарда [</w:t>
      </w:r>
      <w:r w:rsidR="00006F0C" w:rsidRPr="00A33335">
        <w:rPr>
          <w:bCs/>
          <w:sz w:val="28"/>
          <w:szCs w:val="28"/>
        </w:rPr>
        <w:t>34</w:t>
      </w:r>
      <w:r w:rsidRPr="00A33335">
        <w:rPr>
          <w:bCs/>
          <w:sz w:val="28"/>
          <w:szCs w:val="28"/>
        </w:rPr>
        <w:t xml:space="preserve">]. Кроме того, Эхо-КГ позволяет диагностировать другие заболевания со сходной клинической симптоматикой, такие, как </w:t>
      </w:r>
      <w:proofErr w:type="spellStart"/>
      <w:r w:rsidRPr="00A33335">
        <w:rPr>
          <w:bCs/>
          <w:sz w:val="28"/>
          <w:szCs w:val="28"/>
        </w:rPr>
        <w:t>диссекцию</w:t>
      </w:r>
      <w:proofErr w:type="spellEnd"/>
      <w:r w:rsidRPr="00A33335">
        <w:rPr>
          <w:bCs/>
          <w:sz w:val="28"/>
          <w:szCs w:val="28"/>
        </w:rPr>
        <w:t xml:space="preserve"> стенки аорты, перикардиальный выпот и аортальный стеноз. Тем не менее, ОКС может протекать без формирования зоны гипокинеза и в таких случаях специфичность метода снижается [</w:t>
      </w:r>
      <w:r w:rsidR="00006F0C" w:rsidRPr="00A33335">
        <w:rPr>
          <w:bCs/>
          <w:sz w:val="28"/>
          <w:szCs w:val="28"/>
        </w:rPr>
        <w:t>35</w:t>
      </w:r>
      <w:r w:rsidRPr="00A33335">
        <w:rPr>
          <w:bCs/>
          <w:sz w:val="28"/>
          <w:szCs w:val="28"/>
        </w:rPr>
        <w:t>]. При сложной дифференциальной диагностике ОИМ у больных с ИБС и диффузным кардиосклерозом целесообразно включать в комплекс клинико-</w:t>
      </w:r>
      <w:r w:rsidRPr="00A33335">
        <w:rPr>
          <w:bCs/>
          <w:sz w:val="28"/>
          <w:szCs w:val="28"/>
        </w:rPr>
        <w:lastRenderedPageBreak/>
        <w:t xml:space="preserve">диагностических методов </w:t>
      </w:r>
      <w:proofErr w:type="spellStart"/>
      <w:r w:rsidRPr="00A33335">
        <w:rPr>
          <w:bCs/>
          <w:sz w:val="28"/>
          <w:szCs w:val="28"/>
        </w:rPr>
        <w:t>радионуклиднуюсцинтиграфию</w:t>
      </w:r>
      <w:proofErr w:type="spellEnd"/>
      <w:r w:rsidRPr="00A33335">
        <w:rPr>
          <w:bCs/>
          <w:sz w:val="28"/>
          <w:szCs w:val="28"/>
        </w:rPr>
        <w:t xml:space="preserve"> для выявления очагов некроза и точной локализации распространенности процесса. Сравнительные исследования результатов </w:t>
      </w:r>
      <w:proofErr w:type="spellStart"/>
      <w:r w:rsidRPr="00A33335">
        <w:rPr>
          <w:bCs/>
          <w:sz w:val="28"/>
          <w:szCs w:val="28"/>
        </w:rPr>
        <w:t>перфузионной</w:t>
      </w:r>
      <w:proofErr w:type="spellEnd"/>
      <w:r w:rsidRPr="00A33335">
        <w:rPr>
          <w:bCs/>
          <w:sz w:val="28"/>
          <w:szCs w:val="28"/>
        </w:rPr>
        <w:t xml:space="preserve"> сцинтиграфии миокарда с Тс-99м пирофосфатом и Тс-99м </w:t>
      </w:r>
      <w:proofErr w:type="spellStart"/>
      <w:r w:rsidRPr="00A33335">
        <w:rPr>
          <w:bCs/>
          <w:sz w:val="28"/>
          <w:szCs w:val="28"/>
        </w:rPr>
        <w:t>технетрилом</w:t>
      </w:r>
      <w:proofErr w:type="spellEnd"/>
      <w:r w:rsidRPr="00A33335">
        <w:rPr>
          <w:bCs/>
          <w:sz w:val="28"/>
          <w:szCs w:val="28"/>
        </w:rPr>
        <w:t>, а также сопоставление полученных данных с результатами других клинико-диагностических тестов выявили высокую корреляцию определяемых показателей в диагностике ишемического поражения миокарда [</w:t>
      </w:r>
      <w:r w:rsidR="00006F0C" w:rsidRPr="00A33335">
        <w:rPr>
          <w:bCs/>
          <w:sz w:val="28"/>
          <w:szCs w:val="28"/>
        </w:rPr>
        <w:t>36</w:t>
      </w:r>
      <w:r w:rsidRPr="00A33335">
        <w:rPr>
          <w:bCs/>
          <w:sz w:val="28"/>
          <w:szCs w:val="28"/>
        </w:rPr>
        <w:t xml:space="preserve">]. Среди </w:t>
      </w:r>
      <w:proofErr w:type="spellStart"/>
      <w:r w:rsidRPr="00A33335">
        <w:rPr>
          <w:bCs/>
          <w:sz w:val="28"/>
          <w:szCs w:val="28"/>
        </w:rPr>
        <w:t>радионуклидных</w:t>
      </w:r>
      <w:proofErr w:type="spellEnd"/>
      <w:r w:rsidRPr="00A33335">
        <w:rPr>
          <w:bCs/>
          <w:sz w:val="28"/>
          <w:szCs w:val="28"/>
        </w:rPr>
        <w:t xml:space="preserve"> методов наибольшее внедрение получила сцинтиграфия миокарда с Тс-99м пирофосфатом, который накапливается в зоне ОИМ. Достоверное локальное включение Тс-99м пирофосфата определяется не ранее 20 часов от возникновения ИМ и в последующие 5–6 дней практически не изменяется, а затем интенсивность включения начинает снижаться. При неосложненном течении ИМ на </w:t>
      </w:r>
      <w:proofErr w:type="spellStart"/>
      <w:r w:rsidRPr="00A33335">
        <w:rPr>
          <w:bCs/>
          <w:sz w:val="28"/>
          <w:szCs w:val="28"/>
        </w:rPr>
        <w:t>сцинтиграммах</w:t>
      </w:r>
      <w:proofErr w:type="spellEnd"/>
      <w:r w:rsidRPr="00A33335">
        <w:rPr>
          <w:bCs/>
          <w:sz w:val="28"/>
          <w:szCs w:val="28"/>
        </w:rPr>
        <w:t xml:space="preserve"> исчезают патологические очаги накопления к 8–14 суткам в зависимости от величины и глубины поражения.</w:t>
      </w:r>
    </w:p>
    <w:p w:rsidR="00CF6068" w:rsidRPr="00A33335" w:rsidRDefault="00CF6068" w:rsidP="004C46A7">
      <w:pPr>
        <w:spacing w:line="360" w:lineRule="auto"/>
        <w:ind w:firstLine="709"/>
        <w:jc w:val="both"/>
        <w:rPr>
          <w:bCs/>
          <w:sz w:val="28"/>
          <w:szCs w:val="28"/>
        </w:rPr>
      </w:pPr>
      <w:r w:rsidRPr="00A33335">
        <w:rPr>
          <w:bCs/>
          <w:sz w:val="28"/>
          <w:szCs w:val="28"/>
        </w:rPr>
        <w:t xml:space="preserve">По данным литературы, существует зависимость чувствительности </w:t>
      </w:r>
      <w:proofErr w:type="spellStart"/>
      <w:r w:rsidRPr="00A33335">
        <w:rPr>
          <w:bCs/>
          <w:sz w:val="28"/>
          <w:szCs w:val="28"/>
        </w:rPr>
        <w:t>перфузионной</w:t>
      </w:r>
      <w:proofErr w:type="spellEnd"/>
      <w:r w:rsidRPr="00A33335">
        <w:rPr>
          <w:bCs/>
          <w:sz w:val="28"/>
          <w:szCs w:val="28"/>
        </w:rPr>
        <w:t xml:space="preserve"> сцинтиграфии при ИМ от его давности (в 1-ые сутки – 88%, в последующие снижается до 72%), а также от объема некроза – выявляются 94% трансмуральных и лишь 57% мелкоочаговых ИМ [</w:t>
      </w:r>
      <w:r w:rsidR="00006F0C" w:rsidRPr="00A33335">
        <w:rPr>
          <w:bCs/>
          <w:sz w:val="28"/>
          <w:szCs w:val="28"/>
        </w:rPr>
        <w:t>37</w:t>
      </w:r>
      <w:r w:rsidRPr="00A33335">
        <w:rPr>
          <w:bCs/>
          <w:sz w:val="28"/>
          <w:szCs w:val="28"/>
        </w:rPr>
        <w:t xml:space="preserve">]. Такая высокая чувствительность метода обусловлена наличием периинфарктной зоны, которая хорошо выявляется на </w:t>
      </w:r>
      <w:proofErr w:type="spellStart"/>
      <w:r w:rsidRPr="00A33335">
        <w:rPr>
          <w:bCs/>
          <w:sz w:val="28"/>
          <w:szCs w:val="28"/>
        </w:rPr>
        <w:t>перфузионных</w:t>
      </w:r>
      <w:proofErr w:type="spellEnd"/>
      <w:r w:rsidRPr="00A33335">
        <w:rPr>
          <w:bCs/>
          <w:sz w:val="28"/>
          <w:szCs w:val="28"/>
        </w:rPr>
        <w:t xml:space="preserve"> </w:t>
      </w:r>
      <w:proofErr w:type="spellStart"/>
      <w:r w:rsidRPr="00A33335">
        <w:rPr>
          <w:bCs/>
          <w:sz w:val="28"/>
          <w:szCs w:val="28"/>
        </w:rPr>
        <w:t>сцинтиграммах</w:t>
      </w:r>
      <w:proofErr w:type="spellEnd"/>
      <w:r w:rsidRPr="00A33335">
        <w:rPr>
          <w:bCs/>
          <w:sz w:val="28"/>
          <w:szCs w:val="28"/>
        </w:rPr>
        <w:t xml:space="preserve">, но исчезает по мере восстановления в ней кровотока. По этой причине небольшие некрозы при </w:t>
      </w:r>
      <w:proofErr w:type="spellStart"/>
      <w:r w:rsidRPr="00A33335">
        <w:rPr>
          <w:bCs/>
          <w:sz w:val="28"/>
          <w:szCs w:val="28"/>
        </w:rPr>
        <w:t>перфузионной</w:t>
      </w:r>
      <w:proofErr w:type="spellEnd"/>
      <w:r w:rsidRPr="00A33335">
        <w:rPr>
          <w:bCs/>
          <w:sz w:val="28"/>
          <w:szCs w:val="28"/>
        </w:rPr>
        <w:t xml:space="preserve"> сцинтиграфии хорошо визуализируются лишь на ранних сроках ОИМ.</w:t>
      </w:r>
    </w:p>
    <w:p w:rsidR="00CF6068" w:rsidRPr="00A33335" w:rsidRDefault="00CF6068" w:rsidP="004C46A7">
      <w:pPr>
        <w:spacing w:line="360" w:lineRule="auto"/>
        <w:ind w:firstLine="709"/>
        <w:jc w:val="both"/>
        <w:rPr>
          <w:bCs/>
          <w:sz w:val="28"/>
          <w:szCs w:val="28"/>
        </w:rPr>
      </w:pPr>
      <w:r w:rsidRPr="00A33335">
        <w:rPr>
          <w:bCs/>
          <w:sz w:val="28"/>
          <w:szCs w:val="28"/>
        </w:rPr>
        <w:t xml:space="preserve">Крайне важным является выявление среди больных с ОКС пациентов с высоким риском развития ИМ. В настоящее время основным дифференциально-диагностическим маркером повреждения миокарда являются уровни </w:t>
      </w:r>
      <w:proofErr w:type="spellStart"/>
      <w:r w:rsidRPr="00A33335">
        <w:rPr>
          <w:bCs/>
          <w:sz w:val="28"/>
          <w:szCs w:val="28"/>
        </w:rPr>
        <w:t>кардиоспецифических</w:t>
      </w:r>
      <w:proofErr w:type="spellEnd"/>
      <w:r w:rsidRPr="00A33335">
        <w:rPr>
          <w:bCs/>
          <w:sz w:val="28"/>
          <w:szCs w:val="28"/>
        </w:rPr>
        <w:t xml:space="preserve"> ферментов, таких как </w:t>
      </w:r>
      <w:bookmarkStart w:id="10" w:name="_Hlk8985842"/>
      <w:r w:rsidRPr="00A33335">
        <w:rPr>
          <w:bCs/>
          <w:sz w:val="28"/>
          <w:szCs w:val="28"/>
        </w:rPr>
        <w:t xml:space="preserve">МВ-КФК </w:t>
      </w:r>
      <w:bookmarkEnd w:id="10"/>
      <w:r w:rsidRPr="00A33335">
        <w:rPr>
          <w:bCs/>
          <w:sz w:val="28"/>
          <w:szCs w:val="28"/>
        </w:rPr>
        <w:t xml:space="preserve">и </w:t>
      </w:r>
      <w:proofErr w:type="spellStart"/>
      <w:r w:rsidRPr="00A33335">
        <w:rPr>
          <w:bCs/>
          <w:sz w:val="28"/>
          <w:szCs w:val="28"/>
        </w:rPr>
        <w:t>тропонины</w:t>
      </w:r>
      <w:proofErr w:type="spellEnd"/>
      <w:r w:rsidRPr="00A33335">
        <w:rPr>
          <w:bCs/>
          <w:sz w:val="28"/>
          <w:szCs w:val="28"/>
        </w:rPr>
        <w:t xml:space="preserve"> Т и I [</w:t>
      </w:r>
      <w:r w:rsidR="00006F0C" w:rsidRPr="00A33335">
        <w:rPr>
          <w:bCs/>
          <w:sz w:val="28"/>
          <w:szCs w:val="28"/>
        </w:rPr>
        <w:t>38</w:t>
      </w:r>
      <w:r w:rsidRPr="00A33335">
        <w:rPr>
          <w:bCs/>
          <w:sz w:val="28"/>
          <w:szCs w:val="28"/>
        </w:rPr>
        <w:t xml:space="preserve">]. Определение уровня </w:t>
      </w:r>
      <w:proofErr w:type="spellStart"/>
      <w:r w:rsidRPr="00A33335">
        <w:rPr>
          <w:bCs/>
          <w:sz w:val="28"/>
          <w:szCs w:val="28"/>
        </w:rPr>
        <w:t>тропонина</w:t>
      </w:r>
      <w:proofErr w:type="spellEnd"/>
      <w:r w:rsidRPr="00A33335">
        <w:rPr>
          <w:bCs/>
          <w:sz w:val="28"/>
          <w:szCs w:val="28"/>
        </w:rPr>
        <w:t xml:space="preserve"> Т и I в настоящее время </w:t>
      </w:r>
      <w:r w:rsidRPr="00A33335">
        <w:rPr>
          <w:bCs/>
          <w:sz w:val="28"/>
          <w:szCs w:val="28"/>
        </w:rPr>
        <w:lastRenderedPageBreak/>
        <w:t>является наиболее предпочтительным в виду высокой чувствительности и специфичности.</w:t>
      </w:r>
    </w:p>
    <w:p w:rsidR="00CF6068" w:rsidRPr="00A33335" w:rsidRDefault="00CF6068" w:rsidP="004C46A7">
      <w:pPr>
        <w:spacing w:line="360" w:lineRule="auto"/>
        <w:ind w:firstLine="709"/>
        <w:jc w:val="both"/>
        <w:rPr>
          <w:bCs/>
          <w:sz w:val="28"/>
          <w:szCs w:val="28"/>
        </w:rPr>
      </w:pPr>
      <w:r w:rsidRPr="00A33335">
        <w:rPr>
          <w:bCs/>
          <w:sz w:val="28"/>
          <w:szCs w:val="28"/>
        </w:rPr>
        <w:t xml:space="preserve">Таким образом, сердечные </w:t>
      </w:r>
      <w:proofErr w:type="spellStart"/>
      <w:r w:rsidRPr="00A33335">
        <w:rPr>
          <w:bCs/>
          <w:sz w:val="28"/>
          <w:szCs w:val="28"/>
        </w:rPr>
        <w:t>тропонины</w:t>
      </w:r>
      <w:proofErr w:type="spellEnd"/>
      <w:r w:rsidRPr="00A33335">
        <w:rPr>
          <w:bCs/>
          <w:sz w:val="28"/>
          <w:szCs w:val="28"/>
        </w:rPr>
        <w:t xml:space="preserve"> играют важную роль в стратификации риска у пациентов с ОКС, в особенности без подъема сегмента </w:t>
      </w:r>
      <w:r w:rsidRPr="00A33335">
        <w:rPr>
          <w:bCs/>
          <w:sz w:val="28"/>
          <w:szCs w:val="28"/>
          <w:lang w:val="en-US"/>
        </w:rPr>
        <w:t>ST</w:t>
      </w:r>
      <w:r w:rsidRPr="00A33335">
        <w:rPr>
          <w:bCs/>
          <w:sz w:val="28"/>
          <w:szCs w:val="28"/>
        </w:rPr>
        <w:t xml:space="preserve"> [</w:t>
      </w:r>
      <w:r w:rsidR="00006F0C" w:rsidRPr="00A33335">
        <w:rPr>
          <w:bCs/>
          <w:sz w:val="28"/>
          <w:szCs w:val="28"/>
        </w:rPr>
        <w:t>39</w:t>
      </w:r>
      <w:r w:rsidRPr="00A33335">
        <w:rPr>
          <w:bCs/>
          <w:sz w:val="28"/>
          <w:szCs w:val="28"/>
        </w:rPr>
        <w:t xml:space="preserve">]. У больных с ОИМ уровень </w:t>
      </w:r>
      <w:proofErr w:type="spellStart"/>
      <w:r w:rsidRPr="00A33335">
        <w:rPr>
          <w:bCs/>
          <w:sz w:val="28"/>
          <w:szCs w:val="28"/>
        </w:rPr>
        <w:t>тропонина</w:t>
      </w:r>
      <w:proofErr w:type="spellEnd"/>
      <w:r w:rsidRPr="00A33335">
        <w:rPr>
          <w:bCs/>
          <w:sz w:val="28"/>
          <w:szCs w:val="28"/>
        </w:rPr>
        <w:t xml:space="preserve"> начинает расти в течение примерно 3–4-х часов после появления клинических симптомов, а его концентрация может оставаться повышенной в течение 2-х недель [</w:t>
      </w:r>
      <w:r w:rsidR="007725B8" w:rsidRPr="00A33335">
        <w:rPr>
          <w:bCs/>
          <w:sz w:val="28"/>
          <w:szCs w:val="28"/>
        </w:rPr>
        <w:t>40</w:t>
      </w:r>
      <w:r w:rsidRPr="00A33335">
        <w:rPr>
          <w:bCs/>
          <w:sz w:val="28"/>
          <w:szCs w:val="28"/>
        </w:rPr>
        <w:t xml:space="preserve">]. Согласно литературным данным диагностический уровень </w:t>
      </w:r>
      <w:proofErr w:type="spellStart"/>
      <w:r w:rsidRPr="00A33335">
        <w:rPr>
          <w:bCs/>
          <w:sz w:val="28"/>
          <w:szCs w:val="28"/>
        </w:rPr>
        <w:t>тропонина</w:t>
      </w:r>
      <w:proofErr w:type="spellEnd"/>
      <w:r w:rsidRPr="00A33335">
        <w:rPr>
          <w:bCs/>
          <w:sz w:val="28"/>
          <w:szCs w:val="28"/>
        </w:rPr>
        <w:t xml:space="preserve"> Т составляет 5нг/мл для дифференциальной диагностики ОИМ с острыми </w:t>
      </w:r>
      <w:proofErr w:type="spellStart"/>
      <w:r w:rsidRPr="00A33335">
        <w:rPr>
          <w:bCs/>
          <w:sz w:val="28"/>
          <w:szCs w:val="28"/>
        </w:rPr>
        <w:t>некоронарогенными</w:t>
      </w:r>
      <w:proofErr w:type="spellEnd"/>
      <w:r w:rsidRPr="00A33335">
        <w:rPr>
          <w:bCs/>
          <w:sz w:val="28"/>
          <w:szCs w:val="28"/>
        </w:rPr>
        <w:t xml:space="preserve"> болезнями сердца (специфичность – 87,5%, чувствительность – 100%) [</w:t>
      </w:r>
      <w:r w:rsidR="007725B8" w:rsidRPr="00A33335">
        <w:rPr>
          <w:bCs/>
          <w:sz w:val="28"/>
          <w:szCs w:val="28"/>
        </w:rPr>
        <w:t>41</w:t>
      </w:r>
      <w:r w:rsidRPr="00A33335">
        <w:rPr>
          <w:bCs/>
          <w:sz w:val="28"/>
          <w:szCs w:val="28"/>
        </w:rPr>
        <w:t xml:space="preserve">]. При ОКС без подъема сегмента </w:t>
      </w:r>
      <w:r w:rsidRPr="00A33335">
        <w:rPr>
          <w:bCs/>
          <w:sz w:val="28"/>
          <w:szCs w:val="28"/>
          <w:lang w:val="en-US"/>
        </w:rPr>
        <w:t>ST</w:t>
      </w:r>
      <w:r w:rsidRPr="00A33335">
        <w:rPr>
          <w:bCs/>
          <w:sz w:val="28"/>
          <w:szCs w:val="28"/>
        </w:rPr>
        <w:t xml:space="preserve">, уровень </w:t>
      </w:r>
      <w:proofErr w:type="spellStart"/>
      <w:r w:rsidRPr="00A33335">
        <w:rPr>
          <w:bCs/>
          <w:sz w:val="28"/>
          <w:szCs w:val="28"/>
        </w:rPr>
        <w:t>тропонина</w:t>
      </w:r>
      <w:proofErr w:type="spellEnd"/>
      <w:r w:rsidRPr="00A33335">
        <w:rPr>
          <w:bCs/>
          <w:sz w:val="28"/>
          <w:szCs w:val="28"/>
        </w:rPr>
        <w:t xml:space="preserve"> нормализуется уже через 48–72 часа после пика концентрации [</w:t>
      </w:r>
      <w:r w:rsidR="007725B8" w:rsidRPr="00A33335">
        <w:rPr>
          <w:bCs/>
          <w:sz w:val="28"/>
          <w:szCs w:val="28"/>
        </w:rPr>
        <w:t>42</w:t>
      </w:r>
      <w:r w:rsidRPr="00A33335">
        <w:rPr>
          <w:bCs/>
          <w:sz w:val="28"/>
          <w:szCs w:val="28"/>
        </w:rPr>
        <w:t xml:space="preserve">]. Необходимы повторные измерения уровня </w:t>
      </w:r>
      <w:proofErr w:type="spellStart"/>
      <w:r w:rsidRPr="00A33335">
        <w:rPr>
          <w:bCs/>
          <w:sz w:val="28"/>
          <w:szCs w:val="28"/>
        </w:rPr>
        <w:t>тропонина</w:t>
      </w:r>
      <w:proofErr w:type="spellEnd"/>
      <w:r w:rsidRPr="00A33335">
        <w:rPr>
          <w:bCs/>
          <w:sz w:val="28"/>
          <w:szCs w:val="28"/>
        </w:rPr>
        <w:t xml:space="preserve"> через 3 и 6 часов, с применением алгоритма, рекомендованного Группой по изучению применения </w:t>
      </w:r>
      <w:proofErr w:type="spellStart"/>
      <w:r w:rsidRPr="00A33335">
        <w:rPr>
          <w:bCs/>
          <w:sz w:val="28"/>
          <w:szCs w:val="28"/>
        </w:rPr>
        <w:t>биомаркеров</w:t>
      </w:r>
      <w:proofErr w:type="spellEnd"/>
      <w:r w:rsidRPr="00A33335">
        <w:rPr>
          <w:bCs/>
          <w:sz w:val="28"/>
          <w:szCs w:val="28"/>
        </w:rPr>
        <w:t xml:space="preserve"> в кардиологии Европейского общества кардиологов [</w:t>
      </w:r>
      <w:r w:rsidR="007725B8" w:rsidRPr="00A33335">
        <w:rPr>
          <w:bCs/>
          <w:sz w:val="28"/>
          <w:szCs w:val="28"/>
        </w:rPr>
        <w:t>42</w:t>
      </w:r>
      <w:r w:rsidRPr="00A33335">
        <w:rPr>
          <w:bCs/>
          <w:sz w:val="28"/>
          <w:szCs w:val="28"/>
        </w:rPr>
        <w:t xml:space="preserve">.]. Для более точной и чувствительной диагностики острого инфаркта миокарда интервал до второго измерения </w:t>
      </w:r>
      <w:proofErr w:type="spellStart"/>
      <w:r w:rsidRPr="00A33335">
        <w:rPr>
          <w:bCs/>
          <w:sz w:val="28"/>
          <w:szCs w:val="28"/>
        </w:rPr>
        <w:t>тропонина</w:t>
      </w:r>
      <w:proofErr w:type="spellEnd"/>
      <w:r w:rsidRPr="00A33335">
        <w:rPr>
          <w:bCs/>
          <w:sz w:val="28"/>
          <w:szCs w:val="28"/>
        </w:rPr>
        <w:t xml:space="preserve"> может быть сокращен до 1 часа при применении анализов с высокой чувствительностью. Абсолютные изменения уровней в течение 1 ч могут быть использованы в качестве аналога абсолютных изменений в течение 3 ч или 6 ч, что обеспечивает дополнительную диагностическую значимость оценки сердечного </w:t>
      </w:r>
      <w:proofErr w:type="spellStart"/>
      <w:r w:rsidRPr="00A33335">
        <w:rPr>
          <w:bCs/>
          <w:sz w:val="28"/>
          <w:szCs w:val="28"/>
        </w:rPr>
        <w:t>тропонина</w:t>
      </w:r>
      <w:proofErr w:type="spellEnd"/>
      <w:r w:rsidRPr="00A33335">
        <w:rPr>
          <w:bCs/>
          <w:sz w:val="28"/>
          <w:szCs w:val="28"/>
        </w:rPr>
        <w:t>. Полученные данные всегда должны быть интегрированы с подробной клинической оценкой и данными ЭКГ в 12 отведениях и повторный забор крови для анализа является обязательным в случае постоянной или рецидивирующей боли в грудной клетке [</w:t>
      </w:r>
      <w:r w:rsidR="007725B8" w:rsidRPr="00A33335">
        <w:rPr>
          <w:bCs/>
          <w:sz w:val="28"/>
          <w:szCs w:val="28"/>
        </w:rPr>
        <w:t>43</w:t>
      </w:r>
      <w:r w:rsidRPr="00A33335">
        <w:rPr>
          <w:bCs/>
          <w:sz w:val="28"/>
          <w:szCs w:val="28"/>
        </w:rPr>
        <w:t xml:space="preserve">]. Алгоритм определения высокочувствительного </w:t>
      </w:r>
      <w:proofErr w:type="spellStart"/>
      <w:r w:rsidRPr="00A33335">
        <w:rPr>
          <w:bCs/>
          <w:sz w:val="28"/>
          <w:szCs w:val="28"/>
        </w:rPr>
        <w:t>тропонина</w:t>
      </w:r>
      <w:proofErr w:type="spellEnd"/>
      <w:r w:rsidRPr="00A33335">
        <w:rPr>
          <w:bCs/>
          <w:sz w:val="28"/>
          <w:szCs w:val="28"/>
        </w:rPr>
        <w:t xml:space="preserve"> I (</w:t>
      </w:r>
      <w:proofErr w:type="spellStart"/>
      <w:r w:rsidRPr="00A33335">
        <w:rPr>
          <w:bCs/>
          <w:sz w:val="28"/>
          <w:szCs w:val="28"/>
        </w:rPr>
        <w:t>hs-cTnI</w:t>
      </w:r>
      <w:proofErr w:type="spellEnd"/>
      <w:r w:rsidRPr="00A33335">
        <w:rPr>
          <w:bCs/>
          <w:sz w:val="28"/>
          <w:szCs w:val="28"/>
        </w:rPr>
        <w:t xml:space="preserve">) от 0 до 1 часа идентичен алгоритму определения высокочувствительного </w:t>
      </w:r>
      <w:proofErr w:type="spellStart"/>
      <w:r w:rsidRPr="00A33335">
        <w:rPr>
          <w:bCs/>
          <w:sz w:val="28"/>
          <w:szCs w:val="28"/>
        </w:rPr>
        <w:t>тропонина</w:t>
      </w:r>
      <w:proofErr w:type="spellEnd"/>
      <w:r w:rsidRPr="00A33335">
        <w:rPr>
          <w:bCs/>
          <w:sz w:val="28"/>
          <w:szCs w:val="28"/>
        </w:rPr>
        <w:t xml:space="preserve"> T (</w:t>
      </w:r>
      <w:proofErr w:type="spellStart"/>
      <w:r w:rsidRPr="00A33335">
        <w:rPr>
          <w:bCs/>
          <w:sz w:val="28"/>
          <w:szCs w:val="28"/>
        </w:rPr>
        <w:t>hs-cTnT</w:t>
      </w:r>
      <w:proofErr w:type="spellEnd"/>
      <w:r w:rsidRPr="00A33335">
        <w:rPr>
          <w:bCs/>
          <w:sz w:val="28"/>
          <w:szCs w:val="28"/>
        </w:rPr>
        <w:t xml:space="preserve">) от 0 до 1 часа – если абсолютный уровень </w:t>
      </w:r>
      <w:proofErr w:type="spellStart"/>
      <w:r w:rsidRPr="00A33335">
        <w:rPr>
          <w:bCs/>
          <w:sz w:val="28"/>
          <w:szCs w:val="28"/>
        </w:rPr>
        <w:t>hs-cTnI</w:t>
      </w:r>
      <w:proofErr w:type="spellEnd"/>
      <w:r w:rsidRPr="00A33335">
        <w:rPr>
          <w:bCs/>
          <w:sz w:val="28"/>
          <w:szCs w:val="28"/>
        </w:rPr>
        <w:t xml:space="preserve"> (</w:t>
      </w:r>
      <w:proofErr w:type="spellStart"/>
      <w:r w:rsidRPr="00A33335">
        <w:rPr>
          <w:bCs/>
          <w:sz w:val="28"/>
          <w:szCs w:val="28"/>
        </w:rPr>
        <w:t>DimensionVista</w:t>
      </w:r>
      <w:proofErr w:type="spellEnd"/>
      <w:r w:rsidRPr="00A33335">
        <w:rPr>
          <w:bCs/>
          <w:sz w:val="28"/>
          <w:szCs w:val="28"/>
        </w:rPr>
        <w:t xml:space="preserve">) при первом измерении &lt; 5 </w:t>
      </w:r>
      <w:proofErr w:type="spellStart"/>
      <w:r w:rsidRPr="00A33335">
        <w:rPr>
          <w:bCs/>
          <w:sz w:val="28"/>
          <w:szCs w:val="28"/>
        </w:rPr>
        <w:t>нг</w:t>
      </w:r>
      <w:proofErr w:type="spellEnd"/>
      <w:r w:rsidRPr="00A33335">
        <w:rPr>
          <w:bCs/>
          <w:sz w:val="28"/>
          <w:szCs w:val="28"/>
        </w:rPr>
        <w:t xml:space="preserve">/л и абсолютное изменение в течение 1 часа &lt; 2 </w:t>
      </w:r>
      <w:proofErr w:type="spellStart"/>
      <w:r w:rsidRPr="00A33335">
        <w:rPr>
          <w:bCs/>
          <w:sz w:val="28"/>
          <w:szCs w:val="28"/>
        </w:rPr>
        <w:t>нг</w:t>
      </w:r>
      <w:proofErr w:type="spellEnd"/>
      <w:r w:rsidRPr="00A33335">
        <w:rPr>
          <w:bCs/>
          <w:sz w:val="28"/>
          <w:szCs w:val="28"/>
        </w:rPr>
        <w:t xml:space="preserve"> / л-  ОИМ </w:t>
      </w:r>
      <w:r w:rsidRPr="00A33335">
        <w:rPr>
          <w:bCs/>
          <w:sz w:val="28"/>
          <w:szCs w:val="28"/>
        </w:rPr>
        <w:lastRenderedPageBreak/>
        <w:t xml:space="preserve">может быть отвергнут, и подтвержден если абсолютный уровень </w:t>
      </w:r>
      <w:proofErr w:type="spellStart"/>
      <w:r w:rsidRPr="00A33335">
        <w:rPr>
          <w:bCs/>
          <w:sz w:val="28"/>
          <w:szCs w:val="28"/>
        </w:rPr>
        <w:t>hs-cTnI</w:t>
      </w:r>
      <w:proofErr w:type="spellEnd"/>
      <w:r w:rsidRPr="00A33335">
        <w:rPr>
          <w:bCs/>
          <w:sz w:val="28"/>
          <w:szCs w:val="28"/>
        </w:rPr>
        <w:t xml:space="preserve"> при первом измерении ≥ 107 </w:t>
      </w:r>
      <w:proofErr w:type="spellStart"/>
      <w:r w:rsidRPr="00A33335">
        <w:rPr>
          <w:bCs/>
          <w:sz w:val="28"/>
          <w:szCs w:val="28"/>
        </w:rPr>
        <w:t>нг</w:t>
      </w:r>
      <w:proofErr w:type="spellEnd"/>
      <w:r w:rsidRPr="00A33335">
        <w:rPr>
          <w:bCs/>
          <w:sz w:val="28"/>
          <w:szCs w:val="28"/>
        </w:rPr>
        <w:t xml:space="preserve">/л или абсолютное повышение за 1 часа ≥ 19 </w:t>
      </w:r>
      <w:proofErr w:type="spellStart"/>
      <w:r w:rsidRPr="00A33335">
        <w:rPr>
          <w:bCs/>
          <w:sz w:val="28"/>
          <w:szCs w:val="28"/>
        </w:rPr>
        <w:t>нг</w:t>
      </w:r>
      <w:proofErr w:type="spellEnd"/>
      <w:r w:rsidRPr="00A33335">
        <w:rPr>
          <w:bCs/>
          <w:sz w:val="28"/>
          <w:szCs w:val="28"/>
        </w:rPr>
        <w:t xml:space="preserve"> / л.</w:t>
      </w:r>
    </w:p>
    <w:p w:rsidR="00CF6068" w:rsidRPr="00A33335" w:rsidRDefault="00CF6068" w:rsidP="004C46A7">
      <w:pPr>
        <w:spacing w:line="360" w:lineRule="auto"/>
        <w:ind w:firstLine="709"/>
        <w:jc w:val="both"/>
        <w:rPr>
          <w:bCs/>
          <w:sz w:val="28"/>
          <w:szCs w:val="28"/>
        </w:rPr>
      </w:pPr>
      <w:r w:rsidRPr="00A33335">
        <w:rPr>
          <w:bCs/>
          <w:sz w:val="28"/>
          <w:szCs w:val="28"/>
        </w:rPr>
        <w:t>В исследовании, опубликованном в 2016 г. [</w:t>
      </w:r>
      <w:r w:rsidR="007725B8" w:rsidRPr="00A33335">
        <w:rPr>
          <w:bCs/>
          <w:sz w:val="28"/>
          <w:szCs w:val="28"/>
        </w:rPr>
        <w:t>44</w:t>
      </w:r>
      <w:r w:rsidRPr="00A33335">
        <w:rPr>
          <w:bCs/>
          <w:sz w:val="28"/>
          <w:szCs w:val="28"/>
        </w:rPr>
        <w:t xml:space="preserve">], данный часовой алгоритм измерения </w:t>
      </w:r>
      <w:proofErr w:type="spellStart"/>
      <w:r w:rsidRPr="00A33335">
        <w:rPr>
          <w:bCs/>
          <w:sz w:val="28"/>
          <w:szCs w:val="28"/>
        </w:rPr>
        <w:t>hs-cTnI</w:t>
      </w:r>
      <w:proofErr w:type="spellEnd"/>
      <w:r w:rsidRPr="00A33335">
        <w:rPr>
          <w:bCs/>
          <w:sz w:val="28"/>
          <w:szCs w:val="28"/>
        </w:rPr>
        <w:t xml:space="preserve"> (</w:t>
      </w:r>
      <w:proofErr w:type="spellStart"/>
      <w:r w:rsidRPr="00A33335">
        <w:rPr>
          <w:bCs/>
          <w:sz w:val="28"/>
          <w:szCs w:val="28"/>
        </w:rPr>
        <w:t>DimensionVista</w:t>
      </w:r>
      <w:proofErr w:type="spellEnd"/>
      <w:r w:rsidRPr="00A33335">
        <w:rPr>
          <w:bCs/>
          <w:sz w:val="28"/>
          <w:szCs w:val="28"/>
        </w:rPr>
        <w:t xml:space="preserve">) оказался даже более оптимальным и достоверным чем алгоритм измерения </w:t>
      </w:r>
      <w:proofErr w:type="spellStart"/>
      <w:r w:rsidRPr="00A33335">
        <w:rPr>
          <w:bCs/>
          <w:sz w:val="28"/>
          <w:szCs w:val="28"/>
        </w:rPr>
        <w:t>hscTnT</w:t>
      </w:r>
      <w:proofErr w:type="spellEnd"/>
      <w:r w:rsidRPr="00A33335">
        <w:rPr>
          <w:bCs/>
          <w:sz w:val="28"/>
          <w:szCs w:val="28"/>
        </w:rPr>
        <w:t xml:space="preserve"> (</w:t>
      </w:r>
      <w:proofErr w:type="spellStart"/>
      <w:r w:rsidRPr="00A33335">
        <w:rPr>
          <w:bCs/>
          <w:sz w:val="28"/>
          <w:szCs w:val="28"/>
        </w:rPr>
        <w:t>Elecsys</w:t>
      </w:r>
      <w:proofErr w:type="spellEnd"/>
      <w:r w:rsidRPr="00A33335">
        <w:rPr>
          <w:bCs/>
          <w:sz w:val="28"/>
          <w:szCs w:val="28"/>
        </w:rPr>
        <w:t xml:space="preserve">). Но при этом у 4 пациентов из 750 с подтвержденным ОИМ применение алгоритма измерения </w:t>
      </w:r>
      <w:proofErr w:type="spellStart"/>
      <w:r w:rsidRPr="00A33335">
        <w:rPr>
          <w:bCs/>
          <w:sz w:val="28"/>
          <w:szCs w:val="28"/>
        </w:rPr>
        <w:t>hs-cTnI</w:t>
      </w:r>
      <w:proofErr w:type="spellEnd"/>
      <w:r w:rsidRPr="00A33335">
        <w:rPr>
          <w:bCs/>
          <w:sz w:val="28"/>
          <w:szCs w:val="28"/>
        </w:rPr>
        <w:t xml:space="preserve"> отвергло данный диагноз (алгоритм измерения </w:t>
      </w:r>
      <w:proofErr w:type="spellStart"/>
      <w:r w:rsidRPr="00A33335">
        <w:rPr>
          <w:bCs/>
          <w:sz w:val="28"/>
          <w:szCs w:val="28"/>
        </w:rPr>
        <w:t>hs-cTnT</w:t>
      </w:r>
      <w:proofErr w:type="spellEnd"/>
      <w:r w:rsidRPr="00A33335">
        <w:rPr>
          <w:bCs/>
          <w:sz w:val="28"/>
          <w:szCs w:val="28"/>
        </w:rPr>
        <w:t xml:space="preserve"> подтвердил его), что еще раз показало необходимость подтверждения диагноза клиническими данными и данными ЭКГ.</w:t>
      </w:r>
    </w:p>
    <w:p w:rsidR="00CF6068" w:rsidRPr="00A33335" w:rsidRDefault="00CF6068" w:rsidP="004C46A7">
      <w:pPr>
        <w:spacing w:line="360" w:lineRule="auto"/>
        <w:ind w:firstLine="709"/>
        <w:jc w:val="both"/>
        <w:rPr>
          <w:bCs/>
          <w:sz w:val="28"/>
          <w:szCs w:val="28"/>
        </w:rPr>
      </w:pPr>
      <w:r w:rsidRPr="00A33335">
        <w:rPr>
          <w:bCs/>
          <w:sz w:val="28"/>
          <w:szCs w:val="28"/>
        </w:rPr>
        <w:t xml:space="preserve">Измерение </w:t>
      </w:r>
      <w:proofErr w:type="spellStart"/>
      <w:r w:rsidRPr="00A33335">
        <w:rPr>
          <w:bCs/>
          <w:sz w:val="28"/>
          <w:szCs w:val="28"/>
        </w:rPr>
        <w:t>тропонина</w:t>
      </w:r>
      <w:proofErr w:type="spellEnd"/>
      <w:r w:rsidRPr="00A33335">
        <w:rPr>
          <w:bCs/>
          <w:sz w:val="28"/>
          <w:szCs w:val="28"/>
        </w:rPr>
        <w:t xml:space="preserve"> Т рекомендуется проводить высокочувствительным тестом (</w:t>
      </w:r>
      <w:r w:rsidRPr="00A33335">
        <w:rPr>
          <w:bCs/>
          <w:sz w:val="28"/>
          <w:szCs w:val="28"/>
          <w:lang w:val="en-US"/>
        </w:rPr>
        <w:t>Roche</w:t>
      </w:r>
      <w:r w:rsidRPr="00A33335">
        <w:rPr>
          <w:bCs/>
          <w:sz w:val="28"/>
          <w:szCs w:val="28"/>
        </w:rPr>
        <w:t xml:space="preserve"> </w:t>
      </w:r>
      <w:r w:rsidRPr="00A33335">
        <w:rPr>
          <w:bCs/>
          <w:sz w:val="28"/>
          <w:szCs w:val="28"/>
          <w:lang w:val="en-US"/>
        </w:rPr>
        <w:t>Diagnostics</w:t>
      </w:r>
      <w:r w:rsidRPr="00A33335">
        <w:rPr>
          <w:bCs/>
          <w:sz w:val="28"/>
          <w:szCs w:val="28"/>
        </w:rPr>
        <w:t xml:space="preserve"> </w:t>
      </w:r>
      <w:proofErr w:type="spellStart"/>
      <w:r w:rsidRPr="00A33335">
        <w:rPr>
          <w:bCs/>
          <w:sz w:val="28"/>
          <w:szCs w:val="28"/>
          <w:lang w:val="en-US"/>
        </w:rPr>
        <w:t>Elecsys</w:t>
      </w:r>
      <w:proofErr w:type="spellEnd"/>
      <w:r w:rsidRPr="00A33335">
        <w:rPr>
          <w:bCs/>
          <w:sz w:val="28"/>
          <w:szCs w:val="28"/>
        </w:rPr>
        <w:t xml:space="preserve"> </w:t>
      </w:r>
      <w:r w:rsidRPr="00A33335">
        <w:rPr>
          <w:bCs/>
          <w:sz w:val="28"/>
          <w:szCs w:val="28"/>
          <w:lang w:val="en-US"/>
        </w:rPr>
        <w:t>Troponin</w:t>
      </w:r>
      <w:r w:rsidRPr="00A33335">
        <w:rPr>
          <w:bCs/>
          <w:sz w:val="28"/>
          <w:szCs w:val="28"/>
        </w:rPr>
        <w:t xml:space="preserve"> </w:t>
      </w:r>
      <w:r w:rsidRPr="00A33335">
        <w:rPr>
          <w:bCs/>
          <w:sz w:val="28"/>
          <w:szCs w:val="28"/>
          <w:lang w:val="en-US"/>
        </w:rPr>
        <w:t>T</w:t>
      </w:r>
      <w:r w:rsidRPr="00A33335">
        <w:rPr>
          <w:bCs/>
          <w:sz w:val="28"/>
          <w:szCs w:val="28"/>
        </w:rPr>
        <w:t xml:space="preserve"> </w:t>
      </w:r>
      <w:r w:rsidRPr="00A33335">
        <w:rPr>
          <w:bCs/>
          <w:sz w:val="28"/>
          <w:szCs w:val="28"/>
          <w:lang w:val="en-US"/>
        </w:rPr>
        <w:t>high</w:t>
      </w:r>
      <w:r w:rsidRPr="00A33335">
        <w:rPr>
          <w:bCs/>
          <w:sz w:val="28"/>
          <w:szCs w:val="28"/>
        </w:rPr>
        <w:t xml:space="preserve"> </w:t>
      </w:r>
      <w:r w:rsidRPr="00A33335">
        <w:rPr>
          <w:bCs/>
          <w:sz w:val="28"/>
          <w:szCs w:val="28"/>
          <w:lang w:val="en-US"/>
        </w:rPr>
        <w:t>sensitive</w:t>
      </w:r>
      <w:r w:rsidRPr="00A33335">
        <w:rPr>
          <w:bCs/>
          <w:sz w:val="28"/>
          <w:szCs w:val="28"/>
        </w:rPr>
        <w:t xml:space="preserve"> </w:t>
      </w:r>
      <w:r w:rsidRPr="00A33335">
        <w:rPr>
          <w:bCs/>
          <w:sz w:val="28"/>
          <w:szCs w:val="28"/>
          <w:lang w:val="en-US"/>
        </w:rPr>
        <w:t>assay</w:t>
      </w:r>
      <w:r w:rsidRPr="00A33335">
        <w:rPr>
          <w:bCs/>
          <w:sz w:val="28"/>
          <w:szCs w:val="28"/>
        </w:rPr>
        <w:t xml:space="preserve">) предназначенным для использования в лабораторных условиях на ELECSYS 2010 анализаторах </w:t>
      </w:r>
      <w:proofErr w:type="spellStart"/>
      <w:r w:rsidRPr="00A33335">
        <w:rPr>
          <w:bCs/>
          <w:sz w:val="28"/>
          <w:szCs w:val="28"/>
        </w:rPr>
        <w:t>Cobas</w:t>
      </w:r>
      <w:proofErr w:type="spellEnd"/>
      <w:r w:rsidRPr="00A33335">
        <w:rPr>
          <w:bCs/>
          <w:sz w:val="28"/>
          <w:szCs w:val="28"/>
        </w:rPr>
        <w:t xml:space="preserve"> и модульных </w:t>
      </w:r>
      <w:proofErr w:type="spellStart"/>
      <w:r w:rsidRPr="00A33335">
        <w:rPr>
          <w:bCs/>
          <w:sz w:val="28"/>
          <w:szCs w:val="28"/>
        </w:rPr>
        <w:t>иммуноанализаторах</w:t>
      </w:r>
      <w:proofErr w:type="spellEnd"/>
      <w:r w:rsidRPr="00A33335">
        <w:rPr>
          <w:bCs/>
          <w:sz w:val="28"/>
          <w:szCs w:val="28"/>
        </w:rPr>
        <w:t>. Данный тест представляет собой «</w:t>
      </w:r>
      <w:proofErr w:type="spellStart"/>
      <w:r w:rsidRPr="00A33335">
        <w:rPr>
          <w:bCs/>
          <w:sz w:val="28"/>
          <w:szCs w:val="28"/>
        </w:rPr>
        <w:t>сэндвичевый</w:t>
      </w:r>
      <w:proofErr w:type="spellEnd"/>
      <w:r w:rsidRPr="00A33335">
        <w:rPr>
          <w:bCs/>
          <w:sz w:val="28"/>
          <w:szCs w:val="28"/>
        </w:rPr>
        <w:t xml:space="preserve">» метод иммунологической </w:t>
      </w:r>
      <w:proofErr w:type="spellStart"/>
      <w:r w:rsidRPr="00A33335">
        <w:rPr>
          <w:bCs/>
          <w:sz w:val="28"/>
          <w:szCs w:val="28"/>
        </w:rPr>
        <w:t>электрохемолюминесценции</w:t>
      </w:r>
      <w:proofErr w:type="spellEnd"/>
      <w:r w:rsidRPr="00A33335">
        <w:rPr>
          <w:bCs/>
          <w:sz w:val="28"/>
          <w:szCs w:val="28"/>
        </w:rPr>
        <w:t xml:space="preserve">, и предназначен для количественного определения </w:t>
      </w:r>
      <w:proofErr w:type="spellStart"/>
      <w:r w:rsidRPr="00A33335">
        <w:rPr>
          <w:bCs/>
          <w:sz w:val="28"/>
          <w:szCs w:val="28"/>
        </w:rPr>
        <w:t>тропонина</w:t>
      </w:r>
      <w:proofErr w:type="spellEnd"/>
      <w:r w:rsidRPr="00A33335">
        <w:rPr>
          <w:bCs/>
          <w:sz w:val="28"/>
          <w:szCs w:val="28"/>
        </w:rPr>
        <w:t xml:space="preserve"> Т в сыворотке и плазме крови в течение 18 минут. В </w:t>
      </w:r>
      <w:r w:rsidRPr="00A33335">
        <w:rPr>
          <w:bCs/>
          <w:sz w:val="28"/>
          <w:szCs w:val="28"/>
          <w:lang w:val="en-US"/>
        </w:rPr>
        <w:t>STAT</w:t>
      </w:r>
      <w:r w:rsidRPr="00A33335">
        <w:rPr>
          <w:bCs/>
          <w:sz w:val="28"/>
          <w:szCs w:val="28"/>
        </w:rPr>
        <w:t xml:space="preserve"> версии возможно определение уровня </w:t>
      </w:r>
      <w:proofErr w:type="spellStart"/>
      <w:r w:rsidRPr="00A33335">
        <w:rPr>
          <w:bCs/>
          <w:sz w:val="28"/>
          <w:szCs w:val="28"/>
        </w:rPr>
        <w:t>тропонина</w:t>
      </w:r>
      <w:proofErr w:type="spellEnd"/>
      <w:r w:rsidRPr="00A33335">
        <w:rPr>
          <w:bCs/>
          <w:sz w:val="28"/>
          <w:szCs w:val="28"/>
        </w:rPr>
        <w:t xml:space="preserve"> Т каждые 9 минут [</w:t>
      </w:r>
      <w:r w:rsidR="007725B8" w:rsidRPr="00A33335">
        <w:rPr>
          <w:bCs/>
          <w:sz w:val="28"/>
          <w:szCs w:val="28"/>
        </w:rPr>
        <w:t>45</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Еще один высокочувствительный анализ AccuTnI+3 на </w:t>
      </w:r>
      <w:proofErr w:type="spellStart"/>
      <w:r w:rsidRPr="00A33335">
        <w:rPr>
          <w:bCs/>
          <w:sz w:val="28"/>
          <w:szCs w:val="28"/>
        </w:rPr>
        <w:t>Тропонин</w:t>
      </w:r>
      <w:proofErr w:type="spellEnd"/>
      <w:r w:rsidRPr="00A33335">
        <w:rPr>
          <w:bCs/>
          <w:sz w:val="28"/>
          <w:szCs w:val="28"/>
        </w:rPr>
        <w:t xml:space="preserve"> I парамагнитным хемилюминесцентным иммунологическим методом предназначен для количественного определения в сыворотке и плазме крови.</w:t>
      </w:r>
      <w:r w:rsidRPr="00A33335">
        <w:rPr>
          <w:sz w:val="28"/>
          <w:szCs w:val="28"/>
        </w:rPr>
        <w:t xml:space="preserve">  </w:t>
      </w:r>
      <w:r w:rsidRPr="00A33335">
        <w:rPr>
          <w:bCs/>
          <w:sz w:val="28"/>
          <w:szCs w:val="28"/>
        </w:rPr>
        <w:t xml:space="preserve">Возможно определение уровня </w:t>
      </w:r>
      <w:proofErr w:type="spellStart"/>
      <w:r w:rsidRPr="00A33335">
        <w:rPr>
          <w:bCs/>
          <w:sz w:val="28"/>
          <w:szCs w:val="28"/>
        </w:rPr>
        <w:t>Тропонина</w:t>
      </w:r>
      <w:proofErr w:type="spellEnd"/>
      <w:r w:rsidRPr="00A33335">
        <w:rPr>
          <w:bCs/>
          <w:sz w:val="28"/>
          <w:szCs w:val="28"/>
        </w:rPr>
        <w:t xml:space="preserve"> </w:t>
      </w:r>
      <w:r w:rsidRPr="00A33335">
        <w:rPr>
          <w:bCs/>
          <w:sz w:val="28"/>
          <w:szCs w:val="28"/>
          <w:lang w:val="en-US"/>
        </w:rPr>
        <w:t>I</w:t>
      </w:r>
      <w:r w:rsidRPr="00A33335">
        <w:rPr>
          <w:bCs/>
          <w:sz w:val="28"/>
          <w:szCs w:val="28"/>
        </w:rPr>
        <w:t xml:space="preserve"> каждые 18 минут [</w:t>
      </w:r>
      <w:r w:rsidR="007725B8" w:rsidRPr="00A33335">
        <w:rPr>
          <w:bCs/>
          <w:sz w:val="28"/>
          <w:szCs w:val="28"/>
        </w:rPr>
        <w:t>45</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Необходимо так же правильно оценивать чувствительность и специфичность каждого метода – недавно проведенный анализ 23 исследований [</w:t>
      </w:r>
      <w:r w:rsidR="007725B8" w:rsidRPr="00A33335">
        <w:rPr>
          <w:bCs/>
          <w:sz w:val="28"/>
          <w:szCs w:val="28"/>
        </w:rPr>
        <w:t>46</w:t>
      </w:r>
      <w:r w:rsidRPr="00A33335">
        <w:rPr>
          <w:bCs/>
          <w:sz w:val="28"/>
          <w:szCs w:val="28"/>
        </w:rPr>
        <w:t xml:space="preserve">] с использованием методики </w:t>
      </w:r>
      <w:r w:rsidRPr="00A33335">
        <w:rPr>
          <w:bCs/>
          <w:sz w:val="28"/>
          <w:szCs w:val="28"/>
          <w:lang w:val="en-US"/>
        </w:rPr>
        <w:t>ELECSYS</w:t>
      </w:r>
      <w:r w:rsidRPr="00A33335">
        <w:rPr>
          <w:bCs/>
          <w:sz w:val="28"/>
          <w:szCs w:val="28"/>
        </w:rPr>
        <w:t xml:space="preserve"> для определения </w:t>
      </w:r>
      <w:proofErr w:type="spellStart"/>
      <w:r w:rsidRPr="00A33335">
        <w:rPr>
          <w:bCs/>
          <w:sz w:val="28"/>
          <w:szCs w:val="28"/>
        </w:rPr>
        <w:t>Тропонина</w:t>
      </w:r>
      <w:proofErr w:type="spellEnd"/>
      <w:r w:rsidRPr="00A33335">
        <w:rPr>
          <w:bCs/>
          <w:sz w:val="28"/>
          <w:szCs w:val="28"/>
        </w:rPr>
        <w:t xml:space="preserve"> Т показал, что, если использовать пороговое значение в 14 </w:t>
      </w:r>
      <w:proofErr w:type="spellStart"/>
      <w:r w:rsidRPr="00A33335">
        <w:rPr>
          <w:bCs/>
          <w:sz w:val="28"/>
          <w:szCs w:val="28"/>
        </w:rPr>
        <w:t>нг</w:t>
      </w:r>
      <w:proofErr w:type="spellEnd"/>
      <w:r w:rsidRPr="00A33335">
        <w:rPr>
          <w:bCs/>
          <w:sz w:val="28"/>
          <w:szCs w:val="28"/>
        </w:rPr>
        <w:t xml:space="preserve">/л (20 исследований) чувствительность метода 89.5%, а его специфичность 77,1%. При использовании порогового значения в 3 </w:t>
      </w:r>
      <w:proofErr w:type="spellStart"/>
      <w:r w:rsidRPr="00A33335">
        <w:rPr>
          <w:bCs/>
          <w:sz w:val="28"/>
          <w:szCs w:val="28"/>
        </w:rPr>
        <w:t>нг</w:t>
      </w:r>
      <w:proofErr w:type="spellEnd"/>
      <w:r w:rsidRPr="00A33335">
        <w:rPr>
          <w:bCs/>
          <w:sz w:val="28"/>
          <w:szCs w:val="28"/>
        </w:rPr>
        <w:t xml:space="preserve">/л (6 исследований) чувствительность метода увеличивается до 97,4%, но специфичность падает до 42,4%. Это означает, что у 21 из 100 пациентов при использовании в качестве порогового значения 14 </w:t>
      </w:r>
      <w:proofErr w:type="spellStart"/>
      <w:r w:rsidRPr="00A33335">
        <w:rPr>
          <w:bCs/>
          <w:sz w:val="28"/>
          <w:szCs w:val="28"/>
        </w:rPr>
        <w:t>нг</w:t>
      </w:r>
      <w:proofErr w:type="spellEnd"/>
      <w:r w:rsidRPr="00A33335">
        <w:rPr>
          <w:bCs/>
          <w:sz w:val="28"/>
          <w:szCs w:val="28"/>
        </w:rPr>
        <w:t>/л будет неверная оценка состояния -</w:t>
      </w:r>
      <w:r w:rsidRPr="00A33335">
        <w:rPr>
          <w:bCs/>
          <w:sz w:val="28"/>
          <w:szCs w:val="28"/>
        </w:rPr>
        <w:lastRenderedPageBreak/>
        <w:t xml:space="preserve">например, у 2 пациентов ошибочно будет пропущен ОИМ, а у 18пациентов, не имеющих на самом деле острый инфаркт миокарда он будет ошибочно подтвержден. Если используется пороговое значение 3-5 </w:t>
      </w:r>
      <w:proofErr w:type="spellStart"/>
      <w:r w:rsidRPr="00A33335">
        <w:rPr>
          <w:bCs/>
          <w:sz w:val="28"/>
          <w:szCs w:val="28"/>
        </w:rPr>
        <w:t>нг</w:t>
      </w:r>
      <w:proofErr w:type="spellEnd"/>
      <w:r w:rsidRPr="00A33335">
        <w:rPr>
          <w:bCs/>
          <w:sz w:val="28"/>
          <w:szCs w:val="28"/>
        </w:rPr>
        <w:t xml:space="preserve">/л, то у 1 пациента с острым инфарктом миокарда он будет пропущен и у 46 пациентов без острого инфаркта миокарда он будет ошибочно подтвержден. Кроме того, в нескольких исследованиях было показано, что повышенный уровень </w:t>
      </w:r>
      <w:proofErr w:type="spellStart"/>
      <w:r w:rsidRPr="00A33335">
        <w:rPr>
          <w:bCs/>
          <w:sz w:val="28"/>
          <w:szCs w:val="28"/>
        </w:rPr>
        <w:t>тропонинов</w:t>
      </w:r>
      <w:proofErr w:type="spellEnd"/>
      <w:r w:rsidRPr="00A33335">
        <w:rPr>
          <w:bCs/>
          <w:sz w:val="28"/>
          <w:szCs w:val="28"/>
        </w:rPr>
        <w:t xml:space="preserve"> достоверно ассоциирован с риском смерти или развития ИМ даже при отсутствии ОКС [</w:t>
      </w:r>
      <w:r w:rsidR="007725B8" w:rsidRPr="00A33335">
        <w:rPr>
          <w:bCs/>
          <w:sz w:val="28"/>
          <w:szCs w:val="28"/>
        </w:rPr>
        <w:t>25</w:t>
      </w:r>
      <w:r w:rsidRPr="00A33335">
        <w:rPr>
          <w:bCs/>
          <w:sz w:val="28"/>
          <w:szCs w:val="28"/>
        </w:rPr>
        <w:t xml:space="preserve">]. </w:t>
      </w:r>
    </w:p>
    <w:p w:rsidR="00CF6068" w:rsidRDefault="00CF6068" w:rsidP="004C46A7">
      <w:pPr>
        <w:spacing w:line="360" w:lineRule="auto"/>
        <w:ind w:firstLine="709"/>
        <w:jc w:val="both"/>
        <w:rPr>
          <w:bCs/>
          <w:sz w:val="28"/>
          <w:szCs w:val="28"/>
        </w:rPr>
      </w:pPr>
      <w:r w:rsidRPr="00A33335">
        <w:rPr>
          <w:bCs/>
          <w:sz w:val="28"/>
          <w:szCs w:val="28"/>
        </w:rPr>
        <w:t>В одном из последних исследований [</w:t>
      </w:r>
      <w:r w:rsidR="00B05A18" w:rsidRPr="00A33335">
        <w:rPr>
          <w:bCs/>
          <w:sz w:val="28"/>
          <w:szCs w:val="28"/>
        </w:rPr>
        <w:t>47</w:t>
      </w:r>
      <w:r w:rsidRPr="00A33335">
        <w:rPr>
          <w:bCs/>
          <w:sz w:val="28"/>
          <w:szCs w:val="28"/>
        </w:rPr>
        <w:t xml:space="preserve">] из 2285 пациентов со стабильной стенокардией и сахарным диабетом 2-го типа у 2277 (99,6%) отмечалась концентрация </w:t>
      </w:r>
      <w:proofErr w:type="spellStart"/>
      <w:r w:rsidRPr="00A33335">
        <w:rPr>
          <w:bCs/>
          <w:sz w:val="28"/>
          <w:szCs w:val="28"/>
        </w:rPr>
        <w:t>Тропонина</w:t>
      </w:r>
      <w:proofErr w:type="spellEnd"/>
      <w:r w:rsidRPr="00A33335">
        <w:rPr>
          <w:bCs/>
          <w:sz w:val="28"/>
          <w:szCs w:val="28"/>
        </w:rPr>
        <w:t xml:space="preserve"> Т ≥ 3 </w:t>
      </w:r>
      <w:proofErr w:type="spellStart"/>
      <w:r w:rsidRPr="00A33335">
        <w:rPr>
          <w:bCs/>
          <w:sz w:val="28"/>
          <w:szCs w:val="28"/>
        </w:rPr>
        <w:t>нг</w:t>
      </w:r>
      <w:proofErr w:type="spellEnd"/>
      <w:r w:rsidRPr="00A33335">
        <w:rPr>
          <w:bCs/>
          <w:sz w:val="28"/>
          <w:szCs w:val="28"/>
        </w:rPr>
        <w:t xml:space="preserve">/л, а у 897 (39,3%) уровень </w:t>
      </w:r>
      <w:proofErr w:type="spellStart"/>
      <w:r w:rsidRPr="00A33335">
        <w:rPr>
          <w:bCs/>
          <w:sz w:val="28"/>
          <w:szCs w:val="28"/>
        </w:rPr>
        <w:t>Тропонина</w:t>
      </w:r>
      <w:proofErr w:type="spellEnd"/>
      <w:r w:rsidRPr="00A33335">
        <w:rPr>
          <w:bCs/>
          <w:sz w:val="28"/>
          <w:szCs w:val="28"/>
        </w:rPr>
        <w:t xml:space="preserve"> Т ≥ 14 </w:t>
      </w:r>
      <w:proofErr w:type="spellStart"/>
      <w:r w:rsidRPr="00A33335">
        <w:rPr>
          <w:bCs/>
          <w:sz w:val="28"/>
          <w:szCs w:val="28"/>
        </w:rPr>
        <w:t>нг</w:t>
      </w:r>
      <w:proofErr w:type="spellEnd"/>
      <w:r w:rsidRPr="00A33335">
        <w:rPr>
          <w:bCs/>
          <w:sz w:val="28"/>
          <w:szCs w:val="28"/>
        </w:rPr>
        <w:t xml:space="preserve">/л. Таким образом, необходимо отметить, что повышение уровня сердечных </w:t>
      </w:r>
      <w:proofErr w:type="spellStart"/>
      <w:r w:rsidRPr="00A33335">
        <w:rPr>
          <w:bCs/>
          <w:sz w:val="28"/>
          <w:szCs w:val="28"/>
        </w:rPr>
        <w:t>тропонинов</w:t>
      </w:r>
      <w:proofErr w:type="spellEnd"/>
      <w:r w:rsidRPr="00A33335">
        <w:rPr>
          <w:bCs/>
          <w:sz w:val="28"/>
          <w:szCs w:val="28"/>
        </w:rPr>
        <w:t xml:space="preserve"> возможно при повреждении миокарда </w:t>
      </w:r>
      <w:proofErr w:type="spellStart"/>
      <w:r w:rsidRPr="00A33335">
        <w:rPr>
          <w:bCs/>
          <w:sz w:val="28"/>
          <w:szCs w:val="28"/>
        </w:rPr>
        <w:t>некоронарного</w:t>
      </w:r>
      <w:proofErr w:type="spellEnd"/>
      <w:r w:rsidRPr="00A33335">
        <w:rPr>
          <w:bCs/>
          <w:sz w:val="28"/>
          <w:szCs w:val="28"/>
        </w:rPr>
        <w:t xml:space="preserve"> происхождения (см. таб. 1), синдроме </w:t>
      </w:r>
      <w:proofErr w:type="spellStart"/>
      <w:r w:rsidRPr="00A33335">
        <w:rPr>
          <w:bCs/>
          <w:sz w:val="28"/>
          <w:szCs w:val="28"/>
          <w:lang w:val="en-US"/>
        </w:rPr>
        <w:t>Tako</w:t>
      </w:r>
      <w:proofErr w:type="spellEnd"/>
      <w:r w:rsidRPr="00A33335">
        <w:rPr>
          <w:bCs/>
          <w:sz w:val="28"/>
          <w:szCs w:val="28"/>
        </w:rPr>
        <w:t>–</w:t>
      </w:r>
      <w:r w:rsidRPr="00A33335">
        <w:rPr>
          <w:bCs/>
          <w:sz w:val="28"/>
          <w:szCs w:val="28"/>
          <w:lang w:val="en-US"/>
        </w:rPr>
        <w:t>Tsubo</w:t>
      </w:r>
      <w:r w:rsidRPr="00A33335">
        <w:rPr>
          <w:bCs/>
          <w:sz w:val="28"/>
          <w:szCs w:val="28"/>
        </w:rPr>
        <w:t>, расслаивающейся аневризме аорты, ТЭЛА, а также при повреждении скелетных мышц и хронической почечной недостаточности [</w:t>
      </w:r>
      <w:r w:rsidR="00B05A18" w:rsidRPr="00A33335">
        <w:rPr>
          <w:bCs/>
          <w:sz w:val="28"/>
          <w:szCs w:val="28"/>
        </w:rPr>
        <w:t>48</w:t>
      </w:r>
      <w:r w:rsidRPr="00A33335">
        <w:rPr>
          <w:bCs/>
          <w:sz w:val="28"/>
          <w:szCs w:val="28"/>
        </w:rPr>
        <w:t xml:space="preserve">]. </w:t>
      </w: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Pr="00A33335"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4C46A7" w:rsidP="00A33335">
      <w:pPr>
        <w:spacing w:line="360" w:lineRule="auto"/>
        <w:ind w:firstLine="567"/>
        <w:jc w:val="both"/>
        <w:rPr>
          <w:bCs/>
          <w:sz w:val="28"/>
          <w:szCs w:val="28"/>
        </w:rPr>
      </w:pPr>
    </w:p>
    <w:p w:rsidR="004C46A7" w:rsidRDefault="00CF6068" w:rsidP="004C46A7">
      <w:pPr>
        <w:spacing w:line="360" w:lineRule="auto"/>
        <w:ind w:firstLine="567"/>
        <w:jc w:val="right"/>
        <w:rPr>
          <w:bCs/>
          <w:sz w:val="28"/>
          <w:szCs w:val="28"/>
        </w:rPr>
      </w:pPr>
      <w:r w:rsidRPr="00A33335">
        <w:rPr>
          <w:bCs/>
          <w:sz w:val="28"/>
          <w:szCs w:val="28"/>
        </w:rPr>
        <w:t xml:space="preserve">Таблица 1. </w:t>
      </w:r>
    </w:p>
    <w:p w:rsidR="00CF6068" w:rsidRPr="00A33335" w:rsidRDefault="00CF6068" w:rsidP="004C46A7">
      <w:pPr>
        <w:spacing w:line="360" w:lineRule="auto"/>
        <w:ind w:firstLine="709"/>
        <w:jc w:val="both"/>
        <w:rPr>
          <w:bCs/>
          <w:sz w:val="28"/>
          <w:szCs w:val="28"/>
        </w:rPr>
      </w:pPr>
      <w:proofErr w:type="spellStart"/>
      <w:r w:rsidRPr="00A33335">
        <w:rPr>
          <w:bCs/>
          <w:sz w:val="28"/>
          <w:szCs w:val="28"/>
        </w:rPr>
        <w:t>Некоронарные</w:t>
      </w:r>
      <w:proofErr w:type="spellEnd"/>
      <w:r w:rsidRPr="00A33335">
        <w:rPr>
          <w:bCs/>
          <w:sz w:val="28"/>
          <w:szCs w:val="28"/>
        </w:rPr>
        <w:t xml:space="preserve"> причины повышения уровня </w:t>
      </w:r>
      <w:proofErr w:type="spellStart"/>
      <w:r w:rsidRPr="00A33335">
        <w:rPr>
          <w:bCs/>
          <w:sz w:val="28"/>
          <w:szCs w:val="28"/>
        </w:rPr>
        <w:t>тропонина</w:t>
      </w:r>
      <w:proofErr w:type="spellEnd"/>
      <w:r w:rsidRPr="00A33335">
        <w:rPr>
          <w:bCs/>
          <w:sz w:val="28"/>
          <w:szCs w:val="28"/>
        </w:rPr>
        <w:t xml:space="preserve"> (полужирным шрифтом выделены заболевания, которые имеют важное значение с дифференциально-диагностической точки зрения) [</w:t>
      </w:r>
      <w:r w:rsidR="00B05A18" w:rsidRPr="00A33335">
        <w:rPr>
          <w:bCs/>
          <w:sz w:val="28"/>
          <w:szCs w:val="28"/>
        </w:rPr>
        <w:t>49</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noProof/>
          <w:sz w:val="28"/>
          <w:szCs w:val="28"/>
        </w:rPr>
        <w:drawing>
          <wp:inline distT="0" distB="0" distL="0" distR="0" wp14:anchorId="1CA28BCB" wp14:editId="22D99C6D">
            <wp:extent cx="3838575" cy="4886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38575" cy="4886325"/>
                    </a:xfrm>
                    <a:prstGeom prst="rect">
                      <a:avLst/>
                    </a:prstGeom>
                    <a:noFill/>
                    <a:ln>
                      <a:noFill/>
                    </a:ln>
                  </pic:spPr>
                </pic:pic>
              </a:graphicData>
            </a:graphic>
          </wp:inline>
        </w:drawing>
      </w:r>
    </w:p>
    <w:p w:rsidR="00CF6068" w:rsidRPr="00A33335" w:rsidRDefault="00CF6068" w:rsidP="004C46A7">
      <w:pPr>
        <w:spacing w:line="360" w:lineRule="auto"/>
        <w:ind w:firstLine="709"/>
        <w:jc w:val="both"/>
        <w:rPr>
          <w:bCs/>
          <w:sz w:val="28"/>
          <w:szCs w:val="28"/>
        </w:rPr>
      </w:pPr>
      <w:r w:rsidRPr="00A33335">
        <w:rPr>
          <w:bCs/>
          <w:sz w:val="28"/>
          <w:szCs w:val="28"/>
        </w:rPr>
        <w:t>В последнее время активно изучаются в качестве возможных маркеров острого повреждения миокарда натрийуретические пептиды, являющиеся вазоактивными гормонами, которые выделяются в сердце, как часть системного ответа на стресс и желудочковую дисфункцию. Анализ литературных данных показывает, что циркулирующие уровни сердечных натрийуретических пептидов значительно увеличиваются при ОКС [</w:t>
      </w:r>
      <w:r w:rsidR="00B05A18" w:rsidRPr="00A33335">
        <w:rPr>
          <w:bCs/>
          <w:sz w:val="28"/>
          <w:szCs w:val="28"/>
        </w:rPr>
        <w:t>50</w:t>
      </w:r>
      <w:r w:rsidRPr="00A33335">
        <w:rPr>
          <w:bCs/>
          <w:sz w:val="28"/>
          <w:szCs w:val="28"/>
        </w:rPr>
        <w:t xml:space="preserve">]. По этим данным уровень </w:t>
      </w:r>
      <w:bookmarkStart w:id="11" w:name="_Hlk8985938"/>
      <w:r w:rsidRPr="00A33335">
        <w:rPr>
          <w:bCs/>
          <w:sz w:val="28"/>
          <w:szCs w:val="28"/>
        </w:rPr>
        <w:t xml:space="preserve">мозгового натрийуретического пептида </w:t>
      </w:r>
      <w:bookmarkEnd w:id="11"/>
      <w:r w:rsidRPr="00A33335">
        <w:rPr>
          <w:bCs/>
          <w:sz w:val="28"/>
          <w:szCs w:val="28"/>
        </w:rPr>
        <w:t>(</w:t>
      </w:r>
      <w:bookmarkStart w:id="12" w:name="_Hlk8985928"/>
      <w:r w:rsidRPr="00A33335">
        <w:rPr>
          <w:bCs/>
          <w:sz w:val="28"/>
          <w:szCs w:val="28"/>
        </w:rPr>
        <w:t>МНП</w:t>
      </w:r>
      <w:bookmarkEnd w:id="12"/>
      <w:r w:rsidRPr="00A33335">
        <w:rPr>
          <w:bCs/>
          <w:sz w:val="28"/>
          <w:szCs w:val="28"/>
        </w:rPr>
        <w:t xml:space="preserve">), </w:t>
      </w:r>
      <w:r w:rsidRPr="00A33335">
        <w:rPr>
          <w:bCs/>
          <w:sz w:val="28"/>
          <w:szCs w:val="28"/>
        </w:rPr>
        <w:lastRenderedPageBreak/>
        <w:t xml:space="preserve">позволяющий исключить ОКС составляет менее 125 </w:t>
      </w:r>
      <w:proofErr w:type="spellStart"/>
      <w:r w:rsidRPr="00A33335">
        <w:rPr>
          <w:bCs/>
          <w:sz w:val="28"/>
          <w:szCs w:val="28"/>
        </w:rPr>
        <w:t>пг</w:t>
      </w:r>
      <w:proofErr w:type="spellEnd"/>
      <w:r w:rsidRPr="00A33335">
        <w:rPr>
          <w:bCs/>
          <w:sz w:val="28"/>
          <w:szCs w:val="28"/>
        </w:rPr>
        <w:t>/мл. Считается, что начальное повышение уровня МНП соответствует некрозу в ранней фазе ИМ с дальнейшим ростом уровня МНП параллельно развитию дисфункции левого желудочка [</w:t>
      </w:r>
      <w:r w:rsidR="00B05A18" w:rsidRPr="00A33335">
        <w:rPr>
          <w:bCs/>
          <w:sz w:val="28"/>
          <w:szCs w:val="28"/>
        </w:rPr>
        <w:t>51</w:t>
      </w:r>
      <w:r w:rsidRPr="00A33335">
        <w:rPr>
          <w:bCs/>
          <w:sz w:val="28"/>
          <w:szCs w:val="28"/>
        </w:rPr>
        <w:t>]. Также выявлено, что повышение концентрации натрийуретического пептида коррелирует со степенью повреждения миокарда после ИМ с подъемом сегмента ST [</w:t>
      </w:r>
      <w:r w:rsidR="00B05A18" w:rsidRPr="00A33335">
        <w:rPr>
          <w:bCs/>
          <w:sz w:val="28"/>
          <w:szCs w:val="28"/>
        </w:rPr>
        <w:t>52</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В большом количестве клинических исследований с целью оценки риска изучались также другие </w:t>
      </w:r>
      <w:proofErr w:type="spellStart"/>
      <w:r w:rsidRPr="00A33335">
        <w:rPr>
          <w:bCs/>
          <w:sz w:val="28"/>
          <w:szCs w:val="28"/>
        </w:rPr>
        <w:t>биомаркеры</w:t>
      </w:r>
      <w:proofErr w:type="spellEnd"/>
      <w:r w:rsidRPr="00A33335">
        <w:rPr>
          <w:bCs/>
          <w:sz w:val="28"/>
          <w:szCs w:val="28"/>
        </w:rPr>
        <w:t xml:space="preserve">, в частности, </w:t>
      </w:r>
      <w:proofErr w:type="spellStart"/>
      <w:r w:rsidRPr="00A33335">
        <w:rPr>
          <w:bCs/>
          <w:sz w:val="28"/>
          <w:szCs w:val="28"/>
        </w:rPr>
        <w:t>миелопероксидаза</w:t>
      </w:r>
      <w:proofErr w:type="spellEnd"/>
      <w:r w:rsidRPr="00A33335">
        <w:rPr>
          <w:bCs/>
          <w:sz w:val="28"/>
          <w:szCs w:val="28"/>
        </w:rPr>
        <w:t xml:space="preserve">, альбумин, модифицирующийся при ишемии, растворимый </w:t>
      </w:r>
      <w:proofErr w:type="spellStart"/>
      <w:r w:rsidRPr="00A33335">
        <w:rPr>
          <w:bCs/>
          <w:sz w:val="28"/>
          <w:szCs w:val="28"/>
        </w:rPr>
        <w:t>лиганд</w:t>
      </w:r>
      <w:proofErr w:type="spellEnd"/>
      <w:r w:rsidRPr="00A33335">
        <w:rPr>
          <w:bCs/>
          <w:sz w:val="28"/>
          <w:szCs w:val="28"/>
        </w:rPr>
        <w:t xml:space="preserve"> CD40, </w:t>
      </w:r>
      <w:proofErr w:type="spellStart"/>
      <w:r w:rsidRPr="00A33335">
        <w:rPr>
          <w:bCs/>
          <w:sz w:val="28"/>
          <w:szCs w:val="28"/>
        </w:rPr>
        <w:t>цистатин</w:t>
      </w:r>
      <w:proofErr w:type="spellEnd"/>
      <w:r w:rsidRPr="00A33335">
        <w:rPr>
          <w:bCs/>
          <w:sz w:val="28"/>
          <w:szCs w:val="28"/>
        </w:rPr>
        <w:t xml:space="preserve"> С, плацентарный фактор роста, </w:t>
      </w:r>
      <w:proofErr w:type="gramStart"/>
      <w:r w:rsidRPr="00A33335">
        <w:rPr>
          <w:bCs/>
          <w:sz w:val="28"/>
          <w:szCs w:val="28"/>
        </w:rPr>
        <w:t>белок</w:t>
      </w:r>
      <w:proofErr w:type="gramEnd"/>
      <w:r w:rsidRPr="00A33335">
        <w:rPr>
          <w:bCs/>
          <w:sz w:val="28"/>
          <w:szCs w:val="28"/>
        </w:rPr>
        <w:t xml:space="preserve"> связывающийся с жирными кислотами и некоторые другие [</w:t>
      </w:r>
      <w:r w:rsidR="00B05A18" w:rsidRPr="00A33335">
        <w:rPr>
          <w:bCs/>
          <w:sz w:val="28"/>
          <w:szCs w:val="28"/>
        </w:rPr>
        <w:t>53</w:t>
      </w:r>
      <w:r w:rsidRPr="00A33335">
        <w:rPr>
          <w:bCs/>
          <w:sz w:val="28"/>
          <w:szCs w:val="28"/>
        </w:rPr>
        <w:t xml:space="preserve">]. Тем не менее, прогностическая ценность этих маркеров остается недостаточно изученной. В настоящее время существует необходимость поиска новых </w:t>
      </w:r>
      <w:proofErr w:type="spellStart"/>
      <w:r w:rsidRPr="00A33335">
        <w:rPr>
          <w:bCs/>
          <w:sz w:val="28"/>
          <w:szCs w:val="28"/>
        </w:rPr>
        <w:t>биомаркеров</w:t>
      </w:r>
      <w:proofErr w:type="spellEnd"/>
      <w:r w:rsidRPr="00A33335">
        <w:rPr>
          <w:bCs/>
          <w:sz w:val="28"/>
          <w:szCs w:val="28"/>
        </w:rPr>
        <w:t xml:space="preserve"> с целью оптимизации лечебной тактики и стратификации риска у пациентов с ОКС без подъема сегмента ST.</w:t>
      </w:r>
    </w:p>
    <w:p w:rsidR="00CF6068" w:rsidRPr="00A33335" w:rsidRDefault="00CF6068" w:rsidP="004C46A7">
      <w:pPr>
        <w:spacing w:line="360" w:lineRule="auto"/>
        <w:ind w:firstLine="709"/>
        <w:jc w:val="both"/>
        <w:rPr>
          <w:bCs/>
          <w:sz w:val="28"/>
          <w:szCs w:val="28"/>
        </w:rPr>
      </w:pPr>
      <w:proofErr w:type="spellStart"/>
      <w:r w:rsidRPr="00A33335">
        <w:rPr>
          <w:bCs/>
          <w:sz w:val="28"/>
          <w:szCs w:val="28"/>
        </w:rPr>
        <w:t>Копептин</w:t>
      </w:r>
      <w:proofErr w:type="spellEnd"/>
      <w:r w:rsidR="00B05A18" w:rsidRPr="00A33335">
        <w:rPr>
          <w:bCs/>
          <w:sz w:val="28"/>
          <w:szCs w:val="28"/>
        </w:rPr>
        <w:t xml:space="preserve"> </w:t>
      </w:r>
      <w:proofErr w:type="gramStart"/>
      <w:r w:rsidRPr="00A33335">
        <w:rPr>
          <w:bCs/>
          <w:sz w:val="28"/>
          <w:szCs w:val="28"/>
        </w:rPr>
        <w:t>- это</w:t>
      </w:r>
      <w:proofErr w:type="gramEnd"/>
      <w:r w:rsidRPr="00A33335">
        <w:rPr>
          <w:bCs/>
          <w:sz w:val="28"/>
          <w:szCs w:val="28"/>
        </w:rPr>
        <w:t xml:space="preserve"> состоящая из 39 аминокислот </w:t>
      </w:r>
      <w:proofErr w:type="spellStart"/>
      <w:r w:rsidRPr="00A33335">
        <w:rPr>
          <w:bCs/>
          <w:sz w:val="28"/>
          <w:szCs w:val="28"/>
        </w:rPr>
        <w:t>гликопептидная</w:t>
      </w:r>
      <w:proofErr w:type="spellEnd"/>
      <w:r w:rsidRPr="00A33335">
        <w:rPr>
          <w:bCs/>
          <w:sz w:val="28"/>
          <w:szCs w:val="28"/>
        </w:rPr>
        <w:t xml:space="preserve"> кислота, являющаяся C-концевой частью про-вазопрессина. </w:t>
      </w:r>
      <w:proofErr w:type="spellStart"/>
      <w:r w:rsidRPr="00A33335">
        <w:rPr>
          <w:bCs/>
          <w:sz w:val="28"/>
          <w:szCs w:val="28"/>
        </w:rPr>
        <w:t>Копептин</w:t>
      </w:r>
      <w:proofErr w:type="spellEnd"/>
      <w:r w:rsidRPr="00A33335">
        <w:rPr>
          <w:bCs/>
          <w:sz w:val="28"/>
          <w:szCs w:val="28"/>
        </w:rPr>
        <w:t xml:space="preserve"> секретируется из задней доли гипофиза вместе с вазопрессином и отражает количество участвующего в биохимических процессах вазопрессина.</w:t>
      </w:r>
    </w:p>
    <w:p w:rsidR="00CF6068" w:rsidRPr="00A33335" w:rsidRDefault="00CF6068" w:rsidP="004C46A7">
      <w:pPr>
        <w:spacing w:line="360" w:lineRule="auto"/>
        <w:ind w:firstLine="709"/>
        <w:jc w:val="both"/>
        <w:rPr>
          <w:bCs/>
          <w:sz w:val="28"/>
          <w:szCs w:val="28"/>
        </w:rPr>
      </w:pPr>
      <w:r w:rsidRPr="00A33335">
        <w:rPr>
          <w:bCs/>
          <w:sz w:val="28"/>
          <w:szCs w:val="28"/>
        </w:rPr>
        <w:t xml:space="preserve">Обнаружено, что </w:t>
      </w:r>
      <w:proofErr w:type="spellStart"/>
      <w:r w:rsidRPr="00A33335">
        <w:rPr>
          <w:bCs/>
          <w:sz w:val="28"/>
          <w:szCs w:val="28"/>
        </w:rPr>
        <w:t>копептин</w:t>
      </w:r>
      <w:proofErr w:type="spellEnd"/>
      <w:r w:rsidRPr="00A33335">
        <w:rPr>
          <w:bCs/>
          <w:sz w:val="28"/>
          <w:szCs w:val="28"/>
        </w:rPr>
        <w:t xml:space="preserve"> является более чувствительным маркером уровня эндогенного стресса, чем кортизол [</w:t>
      </w:r>
      <w:r w:rsidR="00B05A18" w:rsidRPr="00A33335">
        <w:rPr>
          <w:bCs/>
          <w:sz w:val="28"/>
          <w:szCs w:val="28"/>
        </w:rPr>
        <w:t>54</w:t>
      </w:r>
      <w:r w:rsidRPr="00A33335">
        <w:rPr>
          <w:bCs/>
          <w:sz w:val="28"/>
          <w:szCs w:val="28"/>
        </w:rPr>
        <w:t>]. Уровень вазопрессина в плазме крови является очень нестабильным из-за короткого периода полувыведения и пульсирующего высвобождения. Показано, что вазопрессин быстро выводится из организма и более чем 99% циркулирующего гормона связывается с тромбоцитами, что значительно затрудняет реальную оценку его концентрации. Концентрацию вазопрессина трудно измерить в лабораторных условиях и вследствие этого он не может быть использован в клинической практике [</w:t>
      </w:r>
      <w:r w:rsidR="00B05A18" w:rsidRPr="00A33335">
        <w:rPr>
          <w:bCs/>
          <w:sz w:val="28"/>
          <w:szCs w:val="28"/>
        </w:rPr>
        <w:t>55</w:t>
      </w:r>
      <w:r w:rsidRPr="00A33335">
        <w:rPr>
          <w:bCs/>
          <w:sz w:val="28"/>
          <w:szCs w:val="28"/>
        </w:rPr>
        <w:t xml:space="preserve">]. Таким образом, в качестве суррогатного маркера вазопрессина было предложено использовать </w:t>
      </w:r>
      <w:proofErr w:type="spellStart"/>
      <w:r w:rsidRPr="00A33335">
        <w:rPr>
          <w:bCs/>
          <w:sz w:val="28"/>
          <w:szCs w:val="28"/>
        </w:rPr>
        <w:t>копептин</w:t>
      </w:r>
      <w:proofErr w:type="spellEnd"/>
      <w:r w:rsidRPr="00A33335">
        <w:rPr>
          <w:bCs/>
          <w:sz w:val="28"/>
          <w:szCs w:val="28"/>
        </w:rPr>
        <w:t xml:space="preserve">, который является гораздо более </w:t>
      </w:r>
      <w:r w:rsidRPr="00A33335">
        <w:rPr>
          <w:bCs/>
          <w:sz w:val="28"/>
          <w:szCs w:val="28"/>
        </w:rPr>
        <w:lastRenderedPageBreak/>
        <w:t>устойчивым чем вазопрессин, со стабильными концентрациями в плазме в течение нескольких дней [</w:t>
      </w:r>
      <w:r w:rsidR="00B05A18" w:rsidRPr="00A33335">
        <w:rPr>
          <w:bCs/>
          <w:sz w:val="28"/>
          <w:szCs w:val="28"/>
        </w:rPr>
        <w:t>56</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Измерение концентрации </w:t>
      </w:r>
      <w:proofErr w:type="spellStart"/>
      <w:r w:rsidRPr="00A33335">
        <w:rPr>
          <w:bCs/>
          <w:sz w:val="28"/>
          <w:szCs w:val="28"/>
        </w:rPr>
        <w:t>копептина</w:t>
      </w:r>
      <w:proofErr w:type="spellEnd"/>
      <w:r w:rsidRPr="00A33335">
        <w:rPr>
          <w:bCs/>
          <w:sz w:val="28"/>
          <w:szCs w:val="28"/>
        </w:rPr>
        <w:t xml:space="preserve"> производится с использованием двух </w:t>
      </w:r>
      <w:proofErr w:type="spellStart"/>
      <w:r w:rsidRPr="00A33335">
        <w:rPr>
          <w:bCs/>
          <w:sz w:val="28"/>
          <w:szCs w:val="28"/>
        </w:rPr>
        <w:t>поликлональных</w:t>
      </w:r>
      <w:proofErr w:type="spellEnd"/>
      <w:r w:rsidRPr="00A33335">
        <w:rPr>
          <w:bCs/>
          <w:sz w:val="28"/>
          <w:szCs w:val="28"/>
        </w:rPr>
        <w:t xml:space="preserve"> антител, и результаты могут быть получены в течение 1 часа, что представляет огромное преимущество [</w:t>
      </w:r>
      <w:r w:rsidR="00B05A18" w:rsidRPr="00A33335">
        <w:rPr>
          <w:bCs/>
          <w:sz w:val="28"/>
          <w:szCs w:val="28"/>
        </w:rPr>
        <w:t>57</w:t>
      </w:r>
      <w:r w:rsidRPr="00A33335">
        <w:rPr>
          <w:bCs/>
          <w:sz w:val="28"/>
          <w:szCs w:val="28"/>
        </w:rPr>
        <w:t xml:space="preserve">]. Данный анализ обладает высокой чувствительностью с пределом обнаружения около 1,7 </w:t>
      </w:r>
      <w:proofErr w:type="spellStart"/>
      <w:r w:rsidRPr="00A33335">
        <w:rPr>
          <w:bCs/>
          <w:sz w:val="28"/>
          <w:szCs w:val="28"/>
        </w:rPr>
        <w:t>пмоль</w:t>
      </w:r>
      <w:proofErr w:type="spellEnd"/>
      <w:r w:rsidRPr="00A33335">
        <w:rPr>
          <w:bCs/>
          <w:sz w:val="28"/>
          <w:szCs w:val="28"/>
        </w:rPr>
        <w:t xml:space="preserve">/л и точным межлабораторным коэффициентом вариации </w:t>
      </w:r>
      <w:proofErr w:type="gramStart"/>
      <w:r w:rsidRPr="00A33335">
        <w:rPr>
          <w:bCs/>
          <w:sz w:val="28"/>
          <w:szCs w:val="28"/>
        </w:rPr>
        <w:t>&lt; 20</w:t>
      </w:r>
      <w:proofErr w:type="gramEnd"/>
      <w:r w:rsidRPr="00A33335">
        <w:rPr>
          <w:bCs/>
          <w:sz w:val="28"/>
          <w:szCs w:val="28"/>
        </w:rPr>
        <w:t xml:space="preserve">% для широкого диапазона концентраций </w:t>
      </w:r>
      <w:proofErr w:type="spellStart"/>
      <w:r w:rsidRPr="00A33335">
        <w:rPr>
          <w:bCs/>
          <w:sz w:val="28"/>
          <w:szCs w:val="28"/>
        </w:rPr>
        <w:t>копептина</w:t>
      </w:r>
      <w:proofErr w:type="spellEnd"/>
      <w:r w:rsidRPr="00A33335">
        <w:rPr>
          <w:bCs/>
          <w:sz w:val="28"/>
          <w:szCs w:val="28"/>
        </w:rPr>
        <w:t xml:space="preserve">. Было обнаружено, что у здоровых испытуемых, средний уровень </w:t>
      </w:r>
      <w:proofErr w:type="spellStart"/>
      <w:r w:rsidRPr="00A33335">
        <w:rPr>
          <w:bCs/>
          <w:sz w:val="28"/>
          <w:szCs w:val="28"/>
        </w:rPr>
        <w:t>копептина</w:t>
      </w:r>
      <w:proofErr w:type="spellEnd"/>
      <w:r w:rsidRPr="00A33335">
        <w:rPr>
          <w:bCs/>
          <w:sz w:val="28"/>
          <w:szCs w:val="28"/>
        </w:rPr>
        <w:t xml:space="preserve"> составляет 4,2 </w:t>
      </w:r>
      <w:proofErr w:type="spellStart"/>
      <w:r w:rsidRPr="00A33335">
        <w:rPr>
          <w:bCs/>
          <w:sz w:val="28"/>
          <w:szCs w:val="28"/>
        </w:rPr>
        <w:t>пмоль</w:t>
      </w:r>
      <w:proofErr w:type="spellEnd"/>
      <w:r w:rsidRPr="00A33335">
        <w:rPr>
          <w:bCs/>
          <w:sz w:val="28"/>
          <w:szCs w:val="28"/>
        </w:rPr>
        <w:t>/л и несколько выше у мужчин, чем у женщин, однако по возрастным группам никакой разницы не наблюдается [</w:t>
      </w:r>
      <w:r w:rsidR="00B05A18" w:rsidRPr="00A33335">
        <w:rPr>
          <w:bCs/>
          <w:sz w:val="28"/>
          <w:szCs w:val="28"/>
        </w:rPr>
        <w:t>58</w:t>
      </w:r>
      <w:r w:rsidRPr="00A33335">
        <w:rPr>
          <w:bCs/>
          <w:sz w:val="28"/>
          <w:szCs w:val="28"/>
        </w:rPr>
        <w:t xml:space="preserve">]. Уровни </w:t>
      </w:r>
      <w:proofErr w:type="spellStart"/>
      <w:r w:rsidRPr="00A33335">
        <w:rPr>
          <w:bCs/>
          <w:sz w:val="28"/>
          <w:szCs w:val="28"/>
        </w:rPr>
        <w:t>копептина</w:t>
      </w:r>
      <w:proofErr w:type="spellEnd"/>
      <w:r w:rsidRPr="00A33335">
        <w:rPr>
          <w:bCs/>
          <w:sz w:val="28"/>
          <w:szCs w:val="28"/>
        </w:rPr>
        <w:t xml:space="preserve"> сильно коррелируют с изменениями </w:t>
      </w:r>
      <w:proofErr w:type="spellStart"/>
      <w:r w:rsidRPr="00A33335">
        <w:rPr>
          <w:bCs/>
          <w:sz w:val="28"/>
          <w:szCs w:val="28"/>
        </w:rPr>
        <w:t>осмолярности</w:t>
      </w:r>
      <w:proofErr w:type="spellEnd"/>
      <w:r w:rsidRPr="00A33335">
        <w:rPr>
          <w:bCs/>
          <w:sz w:val="28"/>
          <w:szCs w:val="28"/>
        </w:rPr>
        <w:t xml:space="preserve"> крови, вследствие чего наблюдается рост его концентрации при длительной жажде и быстрое снижение после употребления воды. Измерение концентрации </w:t>
      </w:r>
      <w:proofErr w:type="spellStart"/>
      <w:r w:rsidRPr="00A33335">
        <w:rPr>
          <w:bCs/>
          <w:sz w:val="28"/>
          <w:szCs w:val="28"/>
        </w:rPr>
        <w:t>копептина</w:t>
      </w:r>
      <w:proofErr w:type="spellEnd"/>
      <w:r w:rsidRPr="00A33335">
        <w:rPr>
          <w:bCs/>
          <w:sz w:val="28"/>
          <w:szCs w:val="28"/>
        </w:rPr>
        <w:t xml:space="preserve"> был предложено в качестве </w:t>
      </w:r>
      <w:proofErr w:type="spellStart"/>
      <w:r w:rsidRPr="00A33335">
        <w:rPr>
          <w:bCs/>
          <w:sz w:val="28"/>
          <w:szCs w:val="28"/>
        </w:rPr>
        <w:t>биомаркера</w:t>
      </w:r>
      <w:proofErr w:type="spellEnd"/>
      <w:r w:rsidRPr="00A33335">
        <w:rPr>
          <w:bCs/>
          <w:sz w:val="28"/>
          <w:szCs w:val="28"/>
        </w:rPr>
        <w:t xml:space="preserve"> уровня стресса и коррелирует с тяжестью заболевания в целом. Таким образом, было предположено, что </w:t>
      </w:r>
      <w:proofErr w:type="spellStart"/>
      <w:r w:rsidRPr="00A33335">
        <w:rPr>
          <w:bCs/>
          <w:sz w:val="28"/>
          <w:szCs w:val="28"/>
        </w:rPr>
        <w:t>копептин</w:t>
      </w:r>
      <w:proofErr w:type="spellEnd"/>
      <w:r w:rsidRPr="00A33335">
        <w:rPr>
          <w:bCs/>
          <w:sz w:val="28"/>
          <w:szCs w:val="28"/>
        </w:rPr>
        <w:t xml:space="preserve"> может играть значимую роль в прогнозировании исходов и в выборе стратегии лечения больных, госпитализированных с остро развившимся заболеванием [</w:t>
      </w:r>
      <w:r w:rsidR="00B05A18" w:rsidRPr="00A33335">
        <w:rPr>
          <w:bCs/>
          <w:sz w:val="28"/>
          <w:szCs w:val="28"/>
        </w:rPr>
        <w:t>59</w:t>
      </w:r>
      <w:r w:rsidRPr="00A33335">
        <w:rPr>
          <w:bCs/>
          <w:sz w:val="28"/>
          <w:szCs w:val="28"/>
        </w:rPr>
        <w:t>].</w:t>
      </w:r>
      <w:r w:rsidRPr="00A33335">
        <w:rPr>
          <w:sz w:val="28"/>
          <w:szCs w:val="28"/>
        </w:rPr>
        <w:t xml:space="preserve"> </w:t>
      </w:r>
      <w:r w:rsidRPr="00A33335">
        <w:rPr>
          <w:bCs/>
          <w:sz w:val="28"/>
          <w:szCs w:val="28"/>
        </w:rPr>
        <w:t xml:space="preserve">Кроме того, по результатам большого количества исследований, выявлено, что уровень </w:t>
      </w:r>
      <w:proofErr w:type="spellStart"/>
      <w:proofErr w:type="gramStart"/>
      <w:r w:rsidRPr="00A33335">
        <w:rPr>
          <w:bCs/>
          <w:sz w:val="28"/>
          <w:szCs w:val="28"/>
        </w:rPr>
        <w:t>копептина</w:t>
      </w:r>
      <w:proofErr w:type="spellEnd"/>
      <w:r w:rsidRPr="00A33335">
        <w:rPr>
          <w:bCs/>
          <w:sz w:val="28"/>
          <w:szCs w:val="28"/>
        </w:rPr>
        <w:t xml:space="preserve"> &gt;</w:t>
      </w:r>
      <w:proofErr w:type="gramEnd"/>
      <w:r w:rsidRPr="00A33335">
        <w:rPr>
          <w:bCs/>
          <w:sz w:val="28"/>
          <w:szCs w:val="28"/>
        </w:rPr>
        <w:t xml:space="preserve"> 8 </w:t>
      </w:r>
      <w:proofErr w:type="spellStart"/>
      <w:r w:rsidRPr="00A33335">
        <w:rPr>
          <w:bCs/>
          <w:sz w:val="28"/>
          <w:szCs w:val="28"/>
        </w:rPr>
        <w:t>пмоль</w:t>
      </w:r>
      <w:proofErr w:type="spellEnd"/>
      <w:r w:rsidRPr="00A33335">
        <w:rPr>
          <w:bCs/>
          <w:sz w:val="28"/>
          <w:szCs w:val="28"/>
        </w:rPr>
        <w:t>/л может быть маркером у пациентов с внебольничной пневмонией, сепсисом и геморрагическим шоком, а также с хронической обструктивной болезнью легких [</w:t>
      </w:r>
      <w:r w:rsidR="00B05A18" w:rsidRPr="00A33335">
        <w:rPr>
          <w:bCs/>
          <w:sz w:val="28"/>
          <w:szCs w:val="28"/>
        </w:rPr>
        <w:t>60</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В настоящее время наибольший интерес для исследователей представляет изучение роли </w:t>
      </w:r>
      <w:proofErr w:type="spellStart"/>
      <w:r w:rsidRPr="00A33335">
        <w:rPr>
          <w:bCs/>
          <w:sz w:val="28"/>
          <w:szCs w:val="28"/>
        </w:rPr>
        <w:t>копептина</w:t>
      </w:r>
      <w:proofErr w:type="spellEnd"/>
      <w:r w:rsidRPr="00A33335">
        <w:rPr>
          <w:bCs/>
          <w:sz w:val="28"/>
          <w:szCs w:val="28"/>
        </w:rPr>
        <w:t xml:space="preserve"> в диагностике ОКС. В условиях эндогенного стресса происходит активация системы </w:t>
      </w:r>
      <w:bookmarkStart w:id="13" w:name="_Hlk8985966"/>
      <w:r w:rsidRPr="00A33335">
        <w:rPr>
          <w:bCs/>
          <w:sz w:val="28"/>
          <w:szCs w:val="28"/>
        </w:rPr>
        <w:t>АДГ</w:t>
      </w:r>
      <w:bookmarkEnd w:id="13"/>
      <w:r w:rsidRPr="00A33335">
        <w:rPr>
          <w:bCs/>
          <w:sz w:val="28"/>
          <w:szCs w:val="28"/>
        </w:rPr>
        <w:t xml:space="preserve"> и выброс </w:t>
      </w:r>
      <w:proofErr w:type="spellStart"/>
      <w:r w:rsidRPr="00A33335">
        <w:rPr>
          <w:bCs/>
          <w:sz w:val="28"/>
          <w:szCs w:val="28"/>
        </w:rPr>
        <w:t>копептина</w:t>
      </w:r>
      <w:proofErr w:type="spellEnd"/>
      <w:r w:rsidRPr="00A33335">
        <w:rPr>
          <w:bCs/>
          <w:sz w:val="28"/>
          <w:szCs w:val="28"/>
        </w:rPr>
        <w:t xml:space="preserve"> независимо от возникновения некроза </w:t>
      </w:r>
      <w:proofErr w:type="spellStart"/>
      <w:r w:rsidRPr="00A33335">
        <w:rPr>
          <w:bCs/>
          <w:sz w:val="28"/>
          <w:szCs w:val="28"/>
        </w:rPr>
        <w:t>кардиомиоцитов</w:t>
      </w:r>
      <w:proofErr w:type="spellEnd"/>
      <w:r w:rsidRPr="00A33335">
        <w:rPr>
          <w:bCs/>
          <w:sz w:val="28"/>
          <w:szCs w:val="28"/>
        </w:rPr>
        <w:t xml:space="preserve"> [</w:t>
      </w:r>
      <w:r w:rsidR="00B05A18" w:rsidRPr="00A33335">
        <w:rPr>
          <w:bCs/>
          <w:sz w:val="28"/>
          <w:szCs w:val="28"/>
        </w:rPr>
        <w:t>61</w:t>
      </w:r>
      <w:r w:rsidRPr="00A33335">
        <w:rPr>
          <w:bCs/>
          <w:sz w:val="28"/>
          <w:szCs w:val="28"/>
        </w:rPr>
        <w:t xml:space="preserve">]. Кроме того, недостаточное наполнение левого желудочка, вызванное ОИМ, стимулирует сердечные </w:t>
      </w:r>
      <w:proofErr w:type="spellStart"/>
      <w:r w:rsidRPr="00A33335">
        <w:rPr>
          <w:bCs/>
          <w:sz w:val="28"/>
          <w:szCs w:val="28"/>
        </w:rPr>
        <w:t>барорецепторы</w:t>
      </w:r>
      <w:proofErr w:type="spellEnd"/>
      <w:r w:rsidRPr="00A33335">
        <w:rPr>
          <w:bCs/>
          <w:sz w:val="28"/>
          <w:szCs w:val="28"/>
        </w:rPr>
        <w:t xml:space="preserve"> или вызывает их прямое повреждение, что также приводит к выбросу АДГ и </w:t>
      </w:r>
      <w:proofErr w:type="spellStart"/>
      <w:r w:rsidRPr="00A33335">
        <w:rPr>
          <w:bCs/>
          <w:sz w:val="28"/>
          <w:szCs w:val="28"/>
        </w:rPr>
        <w:t>копептина</w:t>
      </w:r>
      <w:proofErr w:type="spellEnd"/>
      <w:r w:rsidRPr="00A33335">
        <w:rPr>
          <w:bCs/>
          <w:sz w:val="28"/>
          <w:szCs w:val="28"/>
        </w:rPr>
        <w:t xml:space="preserve"> из задней доли гипофиза [</w:t>
      </w:r>
      <w:r w:rsidR="00B05A18" w:rsidRPr="00A33335">
        <w:rPr>
          <w:bCs/>
          <w:sz w:val="28"/>
          <w:szCs w:val="28"/>
        </w:rPr>
        <w:t>62</w:t>
      </w:r>
      <w:r w:rsidRPr="00A33335">
        <w:rPr>
          <w:bCs/>
          <w:sz w:val="28"/>
          <w:szCs w:val="28"/>
        </w:rPr>
        <w:t xml:space="preserve">]. Повышение уровня </w:t>
      </w:r>
      <w:proofErr w:type="spellStart"/>
      <w:r w:rsidRPr="00A33335">
        <w:rPr>
          <w:bCs/>
          <w:sz w:val="28"/>
          <w:szCs w:val="28"/>
        </w:rPr>
        <w:t>копептина</w:t>
      </w:r>
      <w:proofErr w:type="spellEnd"/>
      <w:r w:rsidRPr="00A33335">
        <w:rPr>
          <w:bCs/>
          <w:sz w:val="28"/>
          <w:szCs w:val="28"/>
        </w:rPr>
        <w:t xml:space="preserve"> в крови происходит в течение 3–4 часов после </w:t>
      </w:r>
      <w:r w:rsidRPr="00A33335">
        <w:rPr>
          <w:bCs/>
          <w:sz w:val="28"/>
          <w:szCs w:val="28"/>
        </w:rPr>
        <w:lastRenderedPageBreak/>
        <w:t xml:space="preserve">начала клинических проявлений ОКС, достигая пика (медиана значений 20,8 </w:t>
      </w:r>
      <w:proofErr w:type="spellStart"/>
      <w:r w:rsidRPr="00A33335">
        <w:rPr>
          <w:bCs/>
          <w:sz w:val="28"/>
          <w:szCs w:val="28"/>
        </w:rPr>
        <w:t>пмоль</w:t>
      </w:r>
      <w:proofErr w:type="spellEnd"/>
      <w:r w:rsidRPr="00A33335">
        <w:rPr>
          <w:bCs/>
          <w:sz w:val="28"/>
          <w:szCs w:val="28"/>
        </w:rPr>
        <w:t>/л) в течение первых суток [</w:t>
      </w:r>
      <w:r w:rsidR="00B05A18" w:rsidRPr="00A33335">
        <w:rPr>
          <w:bCs/>
          <w:sz w:val="28"/>
          <w:szCs w:val="28"/>
        </w:rPr>
        <w:t>63</w:t>
      </w:r>
      <w:r w:rsidRPr="00A33335">
        <w:rPr>
          <w:bCs/>
          <w:sz w:val="28"/>
          <w:szCs w:val="28"/>
        </w:rPr>
        <w:t xml:space="preserve">]. На вторые сутки от начала заболевания уровень </w:t>
      </w:r>
      <w:proofErr w:type="spellStart"/>
      <w:r w:rsidRPr="00A33335">
        <w:rPr>
          <w:bCs/>
          <w:sz w:val="28"/>
          <w:szCs w:val="28"/>
        </w:rPr>
        <w:t>копептина</w:t>
      </w:r>
      <w:proofErr w:type="spellEnd"/>
      <w:r w:rsidRPr="00A33335">
        <w:rPr>
          <w:bCs/>
          <w:sz w:val="28"/>
          <w:szCs w:val="28"/>
        </w:rPr>
        <w:t xml:space="preserve"> начинает медленно снижаться, достигая плато к 3–5-тым суткам. С патофизиологической точки зрения снижение концентрации </w:t>
      </w:r>
      <w:proofErr w:type="spellStart"/>
      <w:r w:rsidRPr="00A33335">
        <w:rPr>
          <w:bCs/>
          <w:sz w:val="28"/>
          <w:szCs w:val="28"/>
        </w:rPr>
        <w:t>копептина</w:t>
      </w:r>
      <w:proofErr w:type="spellEnd"/>
      <w:r w:rsidRPr="00A33335">
        <w:rPr>
          <w:bCs/>
          <w:sz w:val="28"/>
          <w:szCs w:val="28"/>
        </w:rPr>
        <w:t xml:space="preserve"> уже на 2-ой день после ишемии миокарда может быть обусловлено подавлением нейрогуморального стресса после ИМ. Снижение концентрации </w:t>
      </w:r>
      <w:proofErr w:type="spellStart"/>
      <w:r w:rsidRPr="00A33335">
        <w:rPr>
          <w:bCs/>
          <w:sz w:val="28"/>
          <w:szCs w:val="28"/>
        </w:rPr>
        <w:t>копептина</w:t>
      </w:r>
      <w:proofErr w:type="spellEnd"/>
      <w:r w:rsidRPr="00A33335">
        <w:rPr>
          <w:bCs/>
          <w:sz w:val="28"/>
          <w:szCs w:val="28"/>
        </w:rPr>
        <w:t xml:space="preserve"> также может быть связано с прекращением или уменьшением интенсивности боли в груди после начала ОИМ. Повышенные концентрации </w:t>
      </w:r>
      <w:proofErr w:type="spellStart"/>
      <w:r w:rsidRPr="00A33335">
        <w:rPr>
          <w:bCs/>
          <w:sz w:val="28"/>
          <w:szCs w:val="28"/>
        </w:rPr>
        <w:t>копептина</w:t>
      </w:r>
      <w:proofErr w:type="spellEnd"/>
      <w:r w:rsidRPr="00A33335">
        <w:rPr>
          <w:bCs/>
          <w:sz w:val="28"/>
          <w:szCs w:val="28"/>
        </w:rPr>
        <w:t xml:space="preserve"> ≥ 14 </w:t>
      </w:r>
      <w:proofErr w:type="spellStart"/>
      <w:r w:rsidRPr="00A33335">
        <w:rPr>
          <w:bCs/>
          <w:sz w:val="28"/>
          <w:szCs w:val="28"/>
        </w:rPr>
        <w:t>пмоль</w:t>
      </w:r>
      <w:proofErr w:type="spellEnd"/>
      <w:r w:rsidRPr="00A33335">
        <w:rPr>
          <w:bCs/>
          <w:sz w:val="28"/>
          <w:szCs w:val="28"/>
        </w:rPr>
        <w:t xml:space="preserve">/л при ОИМ определяются уже в то время, когда показатели других </w:t>
      </w:r>
      <w:proofErr w:type="spellStart"/>
      <w:r w:rsidRPr="00A33335">
        <w:rPr>
          <w:bCs/>
          <w:sz w:val="28"/>
          <w:szCs w:val="28"/>
        </w:rPr>
        <w:t>биомаркеров</w:t>
      </w:r>
      <w:proofErr w:type="spellEnd"/>
      <w:r w:rsidRPr="00A33335">
        <w:rPr>
          <w:bCs/>
          <w:sz w:val="28"/>
          <w:szCs w:val="28"/>
        </w:rPr>
        <w:t xml:space="preserve"> еще находятся в пределах нормы [</w:t>
      </w:r>
      <w:r w:rsidR="00B05A18" w:rsidRPr="00A33335">
        <w:rPr>
          <w:bCs/>
          <w:sz w:val="28"/>
          <w:szCs w:val="28"/>
        </w:rPr>
        <w:t>64</w:t>
      </w:r>
      <w:r w:rsidRPr="00A33335">
        <w:rPr>
          <w:bCs/>
          <w:sz w:val="28"/>
          <w:szCs w:val="28"/>
        </w:rPr>
        <w:t xml:space="preserve">]. Концентрации КФК-MB, </w:t>
      </w:r>
      <w:proofErr w:type="spellStart"/>
      <w:r w:rsidRPr="00A33335">
        <w:rPr>
          <w:bCs/>
          <w:sz w:val="28"/>
          <w:szCs w:val="28"/>
        </w:rPr>
        <w:t>Тропонина</w:t>
      </w:r>
      <w:proofErr w:type="spellEnd"/>
      <w:r w:rsidRPr="00A33335">
        <w:rPr>
          <w:bCs/>
          <w:sz w:val="28"/>
          <w:szCs w:val="28"/>
        </w:rPr>
        <w:t xml:space="preserve"> Т и I достигают пиковых значений через более чем 14 часов от момента развития клинических симптомов, и их уровни возвращаются к нормальным значениям гораздо медленнее [</w:t>
      </w:r>
      <w:r w:rsidR="00B05A18" w:rsidRPr="00A33335">
        <w:rPr>
          <w:bCs/>
          <w:sz w:val="28"/>
          <w:szCs w:val="28"/>
        </w:rPr>
        <w:t>65</w:t>
      </w:r>
      <w:r w:rsidRPr="00A33335">
        <w:rPr>
          <w:bCs/>
          <w:sz w:val="28"/>
          <w:szCs w:val="28"/>
        </w:rPr>
        <w:t xml:space="preserve">]. Показано, что </w:t>
      </w:r>
      <w:proofErr w:type="spellStart"/>
      <w:r w:rsidRPr="00A33335">
        <w:rPr>
          <w:bCs/>
          <w:sz w:val="28"/>
          <w:szCs w:val="28"/>
        </w:rPr>
        <w:t>копептин</w:t>
      </w:r>
      <w:proofErr w:type="spellEnd"/>
      <w:r w:rsidRPr="00A33335">
        <w:rPr>
          <w:bCs/>
          <w:sz w:val="28"/>
          <w:szCs w:val="28"/>
        </w:rPr>
        <w:t xml:space="preserve"> может являться более чувствительным маркером ОИМ, чем </w:t>
      </w:r>
      <w:proofErr w:type="spellStart"/>
      <w:r w:rsidRPr="00A33335">
        <w:rPr>
          <w:bCs/>
          <w:sz w:val="28"/>
          <w:szCs w:val="28"/>
        </w:rPr>
        <w:t>Тропонин</w:t>
      </w:r>
      <w:proofErr w:type="spellEnd"/>
      <w:r w:rsidRPr="00A33335">
        <w:rPr>
          <w:bCs/>
          <w:sz w:val="28"/>
          <w:szCs w:val="28"/>
        </w:rPr>
        <w:t xml:space="preserve"> T и миоглобин в первые 3 часа после его развития. В исследование с участием 1386 пациентов с клиническими признаками ОКС чувствительность </w:t>
      </w:r>
      <w:proofErr w:type="spellStart"/>
      <w:r w:rsidRPr="00A33335">
        <w:rPr>
          <w:bCs/>
          <w:sz w:val="28"/>
          <w:szCs w:val="28"/>
        </w:rPr>
        <w:t>копептина</w:t>
      </w:r>
      <w:proofErr w:type="spellEnd"/>
      <w:r w:rsidRPr="00A33335">
        <w:rPr>
          <w:bCs/>
          <w:sz w:val="28"/>
          <w:szCs w:val="28"/>
        </w:rPr>
        <w:t xml:space="preserve"> при ОИМ составляла 75,2% (точка отсечения – уровень&gt; 9,8 </w:t>
      </w:r>
      <w:proofErr w:type="spellStart"/>
      <w:r w:rsidRPr="00A33335">
        <w:rPr>
          <w:bCs/>
          <w:sz w:val="28"/>
          <w:szCs w:val="28"/>
        </w:rPr>
        <w:t>пмоль</w:t>
      </w:r>
      <w:proofErr w:type="spellEnd"/>
      <w:r w:rsidRPr="00A33335">
        <w:rPr>
          <w:bCs/>
          <w:sz w:val="28"/>
          <w:szCs w:val="28"/>
        </w:rPr>
        <w:t xml:space="preserve">/л), </w:t>
      </w:r>
      <w:proofErr w:type="spellStart"/>
      <w:r w:rsidRPr="00A33335">
        <w:rPr>
          <w:bCs/>
          <w:sz w:val="28"/>
          <w:szCs w:val="28"/>
        </w:rPr>
        <w:t>Тропонина</w:t>
      </w:r>
      <w:proofErr w:type="spellEnd"/>
      <w:r w:rsidRPr="00A33335">
        <w:rPr>
          <w:bCs/>
          <w:sz w:val="28"/>
          <w:szCs w:val="28"/>
        </w:rPr>
        <w:t xml:space="preserve"> T – 43% (точка отсечения&gt; 3 </w:t>
      </w:r>
      <w:proofErr w:type="spellStart"/>
      <w:r w:rsidRPr="00A33335">
        <w:rPr>
          <w:bCs/>
          <w:sz w:val="28"/>
          <w:szCs w:val="28"/>
        </w:rPr>
        <w:t>нг</w:t>
      </w:r>
      <w:proofErr w:type="spellEnd"/>
      <w:r w:rsidRPr="00A33335">
        <w:rPr>
          <w:bCs/>
          <w:sz w:val="28"/>
          <w:szCs w:val="28"/>
        </w:rPr>
        <w:t xml:space="preserve">/л), а миоглобина – 62,3% (точка отсечения&gt; 107 </w:t>
      </w:r>
      <w:proofErr w:type="spellStart"/>
      <w:r w:rsidRPr="00A33335">
        <w:rPr>
          <w:bCs/>
          <w:sz w:val="28"/>
          <w:szCs w:val="28"/>
        </w:rPr>
        <w:t>нг</w:t>
      </w:r>
      <w:proofErr w:type="spellEnd"/>
      <w:r w:rsidRPr="00A33335">
        <w:rPr>
          <w:bCs/>
          <w:sz w:val="28"/>
          <w:szCs w:val="28"/>
        </w:rPr>
        <w:t>/мл) [</w:t>
      </w:r>
      <w:r w:rsidR="00B05A18" w:rsidRPr="00A33335">
        <w:rPr>
          <w:bCs/>
          <w:sz w:val="28"/>
          <w:szCs w:val="28"/>
        </w:rPr>
        <w:t>65</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 По результатам крупного исследования CHOPIN выявлено, что чувствительность для двойной комбинации </w:t>
      </w:r>
      <w:proofErr w:type="spellStart"/>
      <w:r w:rsidRPr="00A33335">
        <w:rPr>
          <w:bCs/>
          <w:sz w:val="28"/>
          <w:szCs w:val="28"/>
        </w:rPr>
        <w:t>биомаркеров</w:t>
      </w:r>
      <w:proofErr w:type="spellEnd"/>
      <w:r w:rsidRPr="00A33335">
        <w:rPr>
          <w:bCs/>
          <w:sz w:val="28"/>
          <w:szCs w:val="28"/>
        </w:rPr>
        <w:t xml:space="preserve"> (</w:t>
      </w:r>
      <w:proofErr w:type="spellStart"/>
      <w:r w:rsidRPr="00A33335">
        <w:rPr>
          <w:bCs/>
          <w:sz w:val="28"/>
          <w:szCs w:val="28"/>
        </w:rPr>
        <w:t>Тропонин</w:t>
      </w:r>
      <w:proofErr w:type="spellEnd"/>
      <w:r w:rsidRPr="00A33335">
        <w:rPr>
          <w:bCs/>
          <w:sz w:val="28"/>
          <w:szCs w:val="28"/>
        </w:rPr>
        <w:t xml:space="preserve"> I и </w:t>
      </w:r>
      <w:proofErr w:type="spellStart"/>
      <w:r w:rsidRPr="00A33335">
        <w:rPr>
          <w:bCs/>
          <w:sz w:val="28"/>
          <w:szCs w:val="28"/>
        </w:rPr>
        <w:t>копептин</w:t>
      </w:r>
      <w:proofErr w:type="spellEnd"/>
      <w:r w:rsidRPr="00A33335">
        <w:rPr>
          <w:bCs/>
          <w:sz w:val="28"/>
          <w:szCs w:val="28"/>
        </w:rPr>
        <w:t>) составляет 92,2%, а специфичность – 62,6%.</w:t>
      </w:r>
      <w:r w:rsidRPr="00A33335">
        <w:rPr>
          <w:sz w:val="28"/>
          <w:szCs w:val="28"/>
        </w:rPr>
        <w:t xml:space="preserve"> </w:t>
      </w:r>
      <w:r w:rsidRPr="00A33335">
        <w:rPr>
          <w:bCs/>
          <w:sz w:val="28"/>
          <w:szCs w:val="28"/>
        </w:rPr>
        <w:t xml:space="preserve">Кроме того, авторами было показано, что определение </w:t>
      </w:r>
      <w:proofErr w:type="spellStart"/>
      <w:r w:rsidRPr="00A33335">
        <w:rPr>
          <w:bCs/>
          <w:sz w:val="28"/>
          <w:szCs w:val="28"/>
        </w:rPr>
        <w:t>копептина</w:t>
      </w:r>
      <w:proofErr w:type="spellEnd"/>
      <w:r w:rsidRPr="00A33335">
        <w:rPr>
          <w:bCs/>
          <w:sz w:val="28"/>
          <w:szCs w:val="28"/>
        </w:rPr>
        <w:t xml:space="preserve"> и </w:t>
      </w:r>
      <w:proofErr w:type="spellStart"/>
      <w:r w:rsidRPr="00A33335">
        <w:rPr>
          <w:bCs/>
          <w:sz w:val="28"/>
          <w:szCs w:val="28"/>
        </w:rPr>
        <w:t>тропонина</w:t>
      </w:r>
      <w:proofErr w:type="spellEnd"/>
      <w:r w:rsidRPr="00A33335">
        <w:rPr>
          <w:bCs/>
          <w:sz w:val="28"/>
          <w:szCs w:val="28"/>
        </w:rPr>
        <w:t xml:space="preserve"> </w:t>
      </w:r>
      <w:r w:rsidRPr="00A33335">
        <w:rPr>
          <w:bCs/>
          <w:sz w:val="28"/>
          <w:szCs w:val="28"/>
          <w:lang w:val="en-US"/>
        </w:rPr>
        <w:t>I</w:t>
      </w:r>
      <w:r w:rsidRPr="00A33335">
        <w:rPr>
          <w:bCs/>
          <w:sz w:val="28"/>
          <w:szCs w:val="28"/>
        </w:rPr>
        <w:t xml:space="preserve"> позволяет сократить время диагностики ОИМ на 43% (с 2,96 до 1,80 часа) [</w:t>
      </w:r>
      <w:r w:rsidR="00B05A18" w:rsidRPr="00A33335">
        <w:rPr>
          <w:bCs/>
          <w:sz w:val="28"/>
          <w:szCs w:val="28"/>
        </w:rPr>
        <w:t>66</w:t>
      </w:r>
      <w:r w:rsidRPr="00A33335">
        <w:rPr>
          <w:bCs/>
          <w:sz w:val="28"/>
          <w:szCs w:val="28"/>
        </w:rPr>
        <w:t>].</w:t>
      </w:r>
    </w:p>
    <w:p w:rsidR="00CF6068" w:rsidRPr="00A33335" w:rsidRDefault="00CF6068" w:rsidP="00A33335">
      <w:pPr>
        <w:spacing w:line="360" w:lineRule="auto"/>
        <w:ind w:firstLine="567"/>
        <w:jc w:val="both"/>
        <w:rPr>
          <w:bCs/>
          <w:sz w:val="28"/>
          <w:szCs w:val="28"/>
        </w:rPr>
      </w:pPr>
      <w:r w:rsidRPr="00A33335">
        <w:rPr>
          <w:bCs/>
          <w:sz w:val="28"/>
          <w:szCs w:val="28"/>
        </w:rPr>
        <w:t>Согласно Четвертому универсальному определению инфаркта миокарда, критериями ИМ 2 типа являются:</w:t>
      </w:r>
    </w:p>
    <w:p w:rsidR="00CF6068" w:rsidRPr="00A33335" w:rsidRDefault="00CF6068" w:rsidP="004C46A7">
      <w:pPr>
        <w:pStyle w:val="a3"/>
        <w:numPr>
          <w:ilvl w:val="0"/>
          <w:numId w:val="3"/>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Симптомы острой ишемии миокарда;</w:t>
      </w:r>
    </w:p>
    <w:p w:rsidR="00CF6068" w:rsidRPr="00A33335" w:rsidRDefault="00CF6068" w:rsidP="004C46A7">
      <w:pPr>
        <w:pStyle w:val="a3"/>
        <w:numPr>
          <w:ilvl w:val="0"/>
          <w:numId w:val="3"/>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Ишемические изменения ЭКГ, которые ранее не были зафиксированы;</w:t>
      </w:r>
    </w:p>
    <w:p w:rsidR="00CF6068" w:rsidRPr="00A33335" w:rsidRDefault="00CF6068" w:rsidP="004C46A7">
      <w:pPr>
        <w:pStyle w:val="a3"/>
        <w:numPr>
          <w:ilvl w:val="0"/>
          <w:numId w:val="3"/>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Развитие патологических зубцов </w:t>
      </w:r>
      <w:r w:rsidRPr="00A33335">
        <w:rPr>
          <w:rFonts w:ascii="Times New Roman" w:hAnsi="Times New Roman" w:cs="Times New Roman"/>
          <w:bCs/>
          <w:sz w:val="28"/>
          <w:szCs w:val="28"/>
          <w:lang w:val="en-US"/>
        </w:rPr>
        <w:t>Q</w:t>
      </w:r>
      <w:r w:rsidRPr="00A33335">
        <w:rPr>
          <w:rFonts w:ascii="Times New Roman" w:hAnsi="Times New Roman" w:cs="Times New Roman"/>
          <w:bCs/>
          <w:sz w:val="28"/>
          <w:szCs w:val="28"/>
        </w:rPr>
        <w:t>;</w:t>
      </w:r>
    </w:p>
    <w:p w:rsidR="00CF6068" w:rsidRPr="00A33335" w:rsidRDefault="00CF6068" w:rsidP="004C46A7">
      <w:pPr>
        <w:pStyle w:val="a3"/>
        <w:numPr>
          <w:ilvl w:val="0"/>
          <w:numId w:val="3"/>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lastRenderedPageBreak/>
        <w:t xml:space="preserve">Региональные нарушения движения стенки миокарда в связи с </w:t>
      </w:r>
      <w:proofErr w:type="spellStart"/>
      <w:r w:rsidRPr="00A33335">
        <w:rPr>
          <w:rFonts w:ascii="Times New Roman" w:hAnsi="Times New Roman" w:cs="Times New Roman"/>
          <w:bCs/>
          <w:sz w:val="28"/>
          <w:szCs w:val="28"/>
        </w:rPr>
        <w:t>ишемичекой</w:t>
      </w:r>
      <w:proofErr w:type="spellEnd"/>
      <w:r w:rsidRPr="00A33335">
        <w:rPr>
          <w:rFonts w:ascii="Times New Roman" w:hAnsi="Times New Roman" w:cs="Times New Roman"/>
          <w:bCs/>
          <w:sz w:val="28"/>
          <w:szCs w:val="28"/>
        </w:rPr>
        <w:t xml:space="preserve"> этиологией визуально доказанные и ранее не </w:t>
      </w:r>
      <w:proofErr w:type="spellStart"/>
      <w:r w:rsidRPr="00A33335">
        <w:rPr>
          <w:rFonts w:ascii="Times New Roman" w:hAnsi="Times New Roman" w:cs="Times New Roman"/>
          <w:bCs/>
          <w:sz w:val="28"/>
          <w:szCs w:val="28"/>
        </w:rPr>
        <w:t>зафикированные</w:t>
      </w:r>
      <w:proofErr w:type="spellEnd"/>
      <w:r w:rsidRPr="00A33335">
        <w:rPr>
          <w:rFonts w:ascii="Times New Roman" w:hAnsi="Times New Roman" w:cs="Times New Roman"/>
          <w:bCs/>
          <w:sz w:val="28"/>
          <w:szCs w:val="28"/>
        </w:rPr>
        <w:t>.</w:t>
      </w:r>
    </w:p>
    <w:p w:rsidR="00CF6068" w:rsidRPr="00A33335" w:rsidRDefault="00CF6068" w:rsidP="004C46A7">
      <w:pPr>
        <w:pStyle w:val="a3"/>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 xml:space="preserve">Таким образом, хотелось бы отметить, что среди пациентов с ОКС без подъема сегмента ST, наиболее важным является выявление больных с некрозом миокарда, которые имеют высокий риск развития осложнений и смерти, что обусловлено необходимостью как можно более раннего начала агрессивной терапии. Однако используемые в настоящее время методы диагностики ОКС не всегда позволяют выявить пациентов с некрозом миокарда при первичном обследовании. Золотой стандарт диагностики ОИМ – уровни высокочувствительных </w:t>
      </w:r>
      <w:proofErr w:type="spellStart"/>
      <w:r w:rsidRPr="00A33335">
        <w:rPr>
          <w:rFonts w:ascii="Times New Roman" w:hAnsi="Times New Roman" w:cs="Times New Roman"/>
          <w:bCs/>
          <w:sz w:val="28"/>
          <w:szCs w:val="28"/>
        </w:rPr>
        <w:t>тропонинов</w:t>
      </w:r>
      <w:proofErr w:type="spellEnd"/>
      <w:r w:rsidRPr="00A33335">
        <w:rPr>
          <w:rFonts w:ascii="Times New Roman" w:hAnsi="Times New Roman" w:cs="Times New Roman"/>
          <w:bCs/>
          <w:sz w:val="28"/>
          <w:szCs w:val="28"/>
        </w:rPr>
        <w:t xml:space="preserve"> Т и I могут повышаться только через 3 часа от начала заболевания, а пика достигают через 14 часов, что приводит к замедлению диагностики ИМ и к необходимости проведения повторных лабораторных исследований. В связи с этим, принципиально важной представляется разработка новых, высокочувствительных </w:t>
      </w:r>
      <w:proofErr w:type="spellStart"/>
      <w:r w:rsidRPr="00A33335">
        <w:rPr>
          <w:rFonts w:ascii="Times New Roman" w:hAnsi="Times New Roman" w:cs="Times New Roman"/>
          <w:bCs/>
          <w:sz w:val="28"/>
          <w:szCs w:val="28"/>
        </w:rPr>
        <w:t>биомаркеров</w:t>
      </w:r>
      <w:proofErr w:type="spellEnd"/>
      <w:r w:rsidRPr="00A33335">
        <w:rPr>
          <w:rFonts w:ascii="Times New Roman" w:hAnsi="Times New Roman" w:cs="Times New Roman"/>
          <w:bCs/>
          <w:sz w:val="28"/>
          <w:szCs w:val="28"/>
        </w:rPr>
        <w:t xml:space="preserve"> ОИМ.</w:t>
      </w:r>
    </w:p>
    <w:p w:rsidR="00CF6068" w:rsidRPr="00A33335" w:rsidRDefault="00CF6068" w:rsidP="00500D23">
      <w:pPr>
        <w:pStyle w:val="a3"/>
        <w:numPr>
          <w:ilvl w:val="1"/>
          <w:numId w:val="1"/>
        </w:numPr>
        <w:spacing w:line="360" w:lineRule="auto"/>
        <w:ind w:left="0" w:firstLine="709"/>
        <w:jc w:val="both"/>
        <w:outlineLvl w:val="1"/>
        <w:rPr>
          <w:rFonts w:ascii="Times New Roman" w:hAnsi="Times New Roman" w:cs="Times New Roman"/>
          <w:bCs/>
          <w:sz w:val="28"/>
          <w:szCs w:val="28"/>
        </w:rPr>
      </w:pPr>
      <w:r w:rsidRPr="00A33335">
        <w:rPr>
          <w:rFonts w:ascii="Times New Roman" w:hAnsi="Times New Roman" w:cs="Times New Roman"/>
          <w:bCs/>
          <w:sz w:val="28"/>
          <w:szCs w:val="28"/>
        </w:rPr>
        <w:t xml:space="preserve"> </w:t>
      </w:r>
      <w:bookmarkStart w:id="14" w:name="_Toc8985205"/>
      <w:proofErr w:type="spellStart"/>
      <w:r w:rsidRPr="00A33335">
        <w:rPr>
          <w:rFonts w:ascii="Times New Roman" w:hAnsi="Times New Roman" w:cs="Times New Roman"/>
          <w:bCs/>
          <w:sz w:val="28"/>
          <w:szCs w:val="28"/>
        </w:rPr>
        <w:t>Коморбидность</w:t>
      </w:r>
      <w:bookmarkEnd w:id="14"/>
      <w:proofErr w:type="spellEnd"/>
    </w:p>
    <w:p w:rsidR="00CF6068" w:rsidRPr="00A33335" w:rsidRDefault="00CF6068" w:rsidP="004C46A7">
      <w:pPr>
        <w:spacing w:line="360" w:lineRule="auto"/>
        <w:ind w:firstLine="709"/>
        <w:jc w:val="both"/>
        <w:rPr>
          <w:bCs/>
          <w:sz w:val="28"/>
          <w:szCs w:val="28"/>
        </w:rPr>
      </w:pPr>
      <w:proofErr w:type="gramStart"/>
      <w:r w:rsidRPr="00A33335">
        <w:rPr>
          <w:bCs/>
          <w:sz w:val="28"/>
          <w:szCs w:val="28"/>
        </w:rPr>
        <w:t>При</w:t>
      </w:r>
      <w:r w:rsidR="0007683A" w:rsidRPr="00A33335">
        <w:rPr>
          <w:bCs/>
          <w:sz w:val="28"/>
          <w:szCs w:val="28"/>
        </w:rPr>
        <w:t xml:space="preserve"> </w:t>
      </w:r>
      <w:r w:rsidRPr="00A33335">
        <w:rPr>
          <w:bCs/>
          <w:sz w:val="28"/>
          <w:szCs w:val="28"/>
        </w:rPr>
        <w:t>оценки</w:t>
      </w:r>
      <w:proofErr w:type="gramEnd"/>
      <w:r w:rsidRPr="00A33335">
        <w:rPr>
          <w:bCs/>
          <w:sz w:val="28"/>
          <w:szCs w:val="28"/>
        </w:rPr>
        <w:t xml:space="preserve"> </w:t>
      </w:r>
      <w:proofErr w:type="spellStart"/>
      <w:r w:rsidRPr="00A33335">
        <w:rPr>
          <w:bCs/>
          <w:sz w:val="28"/>
          <w:szCs w:val="28"/>
        </w:rPr>
        <w:t>коморбидности</w:t>
      </w:r>
      <w:proofErr w:type="spellEnd"/>
      <w:r w:rsidRPr="00A33335">
        <w:rPr>
          <w:bCs/>
          <w:sz w:val="28"/>
          <w:szCs w:val="28"/>
        </w:rPr>
        <w:t xml:space="preserve"> в ходе статистической обработки в исследовании выявлено, что 157 (93 %) пациентов страдают гипертонической болезнью (ГБ), у 137 (82 %)- дислипидемия, у 61 (36 %)- различные нарушения ритма сердца. Перенесенный инфаркт миокарда (ИМ) отражен в анамнезе у 25 (15 %) пациентов. Патологию </w:t>
      </w:r>
      <w:bookmarkStart w:id="15" w:name="_Hlk8985990"/>
      <w:r w:rsidRPr="00A33335">
        <w:rPr>
          <w:bCs/>
          <w:sz w:val="28"/>
          <w:szCs w:val="28"/>
        </w:rPr>
        <w:t>ЩЖ</w:t>
      </w:r>
      <w:bookmarkEnd w:id="15"/>
      <w:r w:rsidRPr="00A33335">
        <w:rPr>
          <w:bCs/>
          <w:sz w:val="28"/>
          <w:szCs w:val="28"/>
        </w:rPr>
        <w:t xml:space="preserve"> имеют 35 (42 %) пациентов среди обследованных, 28 (17 %) страдают ожирением и нарушением углеводного обмена, в т. ч. 18 (10,7 %) человек</w:t>
      </w:r>
      <w:r w:rsidR="0007683A" w:rsidRPr="00A33335">
        <w:rPr>
          <w:bCs/>
          <w:sz w:val="28"/>
          <w:szCs w:val="28"/>
        </w:rPr>
        <w:t xml:space="preserve"> </w:t>
      </w:r>
      <w:r w:rsidRPr="00A33335">
        <w:rPr>
          <w:bCs/>
          <w:sz w:val="28"/>
          <w:szCs w:val="28"/>
        </w:rPr>
        <w:t>- сахарным диабетом (СД), 17 (10 %)- остеохондрозом позвоночника, 8 (9 %) мужчин</w:t>
      </w:r>
      <w:r w:rsidR="0007683A" w:rsidRPr="00A33335">
        <w:rPr>
          <w:bCs/>
          <w:sz w:val="28"/>
          <w:szCs w:val="28"/>
        </w:rPr>
        <w:t xml:space="preserve"> </w:t>
      </w:r>
      <w:r w:rsidRPr="00A33335">
        <w:rPr>
          <w:bCs/>
          <w:sz w:val="28"/>
          <w:szCs w:val="28"/>
        </w:rPr>
        <w:t xml:space="preserve">- аденомой предстательной железы, 12 (7 %) пациентов- варикозной болезнью нижних конечностей, 5 (6 %) женщин- миомой матки, 5 (3 %) пациентов- хроническим пиелонефритом и бронхиальной астмой, 3 (2 %)- хроническим бронхитом, мочекаменной болезнью и </w:t>
      </w:r>
      <w:proofErr w:type="spellStart"/>
      <w:r w:rsidRPr="00A33335">
        <w:rPr>
          <w:bCs/>
          <w:sz w:val="28"/>
          <w:szCs w:val="28"/>
        </w:rPr>
        <w:t>желчекаменной</w:t>
      </w:r>
      <w:proofErr w:type="spellEnd"/>
      <w:r w:rsidRPr="00A33335">
        <w:rPr>
          <w:bCs/>
          <w:sz w:val="28"/>
          <w:szCs w:val="28"/>
        </w:rPr>
        <w:t xml:space="preserve"> болезнью. [</w:t>
      </w:r>
      <w:r w:rsidR="0007683A" w:rsidRPr="00A33335">
        <w:rPr>
          <w:bCs/>
          <w:sz w:val="28"/>
          <w:szCs w:val="28"/>
        </w:rPr>
        <w:t>67</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noProof/>
          <w:sz w:val="28"/>
          <w:szCs w:val="28"/>
        </w:rPr>
        <w:lastRenderedPageBreak/>
        <w:drawing>
          <wp:inline distT="0" distB="0" distL="0" distR="0" wp14:anchorId="1152C57C" wp14:editId="2F6EEF41">
            <wp:extent cx="4489450" cy="2709579"/>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6987" cy="2720163"/>
                    </a:xfrm>
                    <a:prstGeom prst="rect">
                      <a:avLst/>
                    </a:prstGeom>
                    <a:noFill/>
                    <a:ln>
                      <a:noFill/>
                    </a:ln>
                  </pic:spPr>
                </pic:pic>
              </a:graphicData>
            </a:graphic>
          </wp:inline>
        </w:drawing>
      </w:r>
    </w:p>
    <w:p w:rsidR="00CF6068" w:rsidRPr="00A33335" w:rsidRDefault="00CF6068" w:rsidP="004C46A7">
      <w:pPr>
        <w:spacing w:line="360" w:lineRule="auto"/>
        <w:ind w:firstLine="709"/>
        <w:jc w:val="both"/>
        <w:rPr>
          <w:bCs/>
          <w:sz w:val="28"/>
          <w:szCs w:val="28"/>
        </w:rPr>
      </w:pPr>
      <w:r w:rsidRPr="00A33335">
        <w:rPr>
          <w:bCs/>
          <w:sz w:val="28"/>
          <w:szCs w:val="28"/>
        </w:rPr>
        <w:t xml:space="preserve">Рисунок </w:t>
      </w:r>
      <w:r w:rsidR="002D43C1">
        <w:rPr>
          <w:bCs/>
          <w:sz w:val="28"/>
          <w:szCs w:val="28"/>
        </w:rPr>
        <w:t>2</w:t>
      </w:r>
      <w:r w:rsidRPr="00A33335">
        <w:rPr>
          <w:bCs/>
          <w:sz w:val="28"/>
          <w:szCs w:val="28"/>
        </w:rPr>
        <w:t>. Частота встречаемости различных нозологий при ОКС без подъема сегмента ST [</w:t>
      </w:r>
      <w:r w:rsidR="0007683A" w:rsidRPr="00A33335">
        <w:rPr>
          <w:bCs/>
          <w:sz w:val="28"/>
          <w:szCs w:val="28"/>
        </w:rPr>
        <w:t>67</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Известно, что гипотиреоз приводит к ухудшению коронарного кровотока [</w:t>
      </w:r>
      <w:r w:rsidR="0007683A" w:rsidRPr="00A33335">
        <w:rPr>
          <w:bCs/>
          <w:sz w:val="28"/>
          <w:szCs w:val="28"/>
        </w:rPr>
        <w:t>68</w:t>
      </w:r>
      <w:r w:rsidRPr="00A33335">
        <w:rPr>
          <w:bCs/>
          <w:sz w:val="28"/>
          <w:szCs w:val="28"/>
        </w:rPr>
        <w:t xml:space="preserve">]. По данным мета-анализа 11 </w:t>
      </w:r>
      <w:proofErr w:type="spellStart"/>
      <w:r w:rsidRPr="00A33335">
        <w:rPr>
          <w:bCs/>
          <w:sz w:val="28"/>
          <w:szCs w:val="28"/>
        </w:rPr>
        <w:t>проспективных</w:t>
      </w:r>
      <w:proofErr w:type="spellEnd"/>
      <w:r w:rsidRPr="00A33335">
        <w:rPr>
          <w:bCs/>
          <w:sz w:val="28"/>
          <w:szCs w:val="28"/>
        </w:rPr>
        <w:t xml:space="preserve"> исследований (n=55 287) установлено, что при наличии гипотиреоза (повышение </w:t>
      </w:r>
      <w:proofErr w:type="gramStart"/>
      <w:r w:rsidRPr="00A33335">
        <w:rPr>
          <w:bCs/>
          <w:sz w:val="28"/>
          <w:szCs w:val="28"/>
        </w:rPr>
        <w:t>ТТГ &gt;</w:t>
      </w:r>
      <w:proofErr w:type="gramEnd"/>
      <w:r w:rsidRPr="00A33335">
        <w:rPr>
          <w:bCs/>
          <w:sz w:val="28"/>
          <w:szCs w:val="28"/>
        </w:rPr>
        <w:t xml:space="preserve"> 10 </w:t>
      </w:r>
      <w:proofErr w:type="spellStart"/>
      <w:r w:rsidRPr="00A33335">
        <w:rPr>
          <w:bCs/>
          <w:sz w:val="28"/>
          <w:szCs w:val="28"/>
        </w:rPr>
        <w:t>мЕд</w:t>
      </w:r>
      <w:proofErr w:type="spellEnd"/>
      <w:r w:rsidRPr="00A33335">
        <w:rPr>
          <w:bCs/>
          <w:sz w:val="28"/>
          <w:szCs w:val="28"/>
        </w:rPr>
        <w:t>/л) увеличивает риск возникновения ИБС и смерти от этой причины [</w:t>
      </w:r>
      <w:r w:rsidR="0007683A" w:rsidRPr="00A33335">
        <w:rPr>
          <w:bCs/>
          <w:sz w:val="28"/>
          <w:szCs w:val="28"/>
        </w:rPr>
        <w:t>69</w:t>
      </w:r>
      <w:r w:rsidRPr="00A33335">
        <w:rPr>
          <w:bCs/>
          <w:sz w:val="28"/>
          <w:szCs w:val="28"/>
        </w:rPr>
        <w:t>]. По данным Колорадского исследования 2000 г. (</w:t>
      </w:r>
      <w:r w:rsidRPr="00A33335">
        <w:rPr>
          <w:bCs/>
          <w:sz w:val="28"/>
          <w:szCs w:val="28"/>
          <w:lang w:val="en-US"/>
        </w:rPr>
        <w:t>n</w:t>
      </w:r>
      <w:r w:rsidRPr="00A33335">
        <w:rPr>
          <w:bCs/>
          <w:sz w:val="28"/>
          <w:szCs w:val="28"/>
        </w:rPr>
        <w:t>=25 862) у 25 % человек верифицирован явный гипотиреоз при отсутствии каких-либо симптомов и у 35 %- субклинический гипотиреоз [</w:t>
      </w:r>
      <w:r w:rsidR="0007683A" w:rsidRPr="00A33335">
        <w:rPr>
          <w:bCs/>
          <w:sz w:val="28"/>
          <w:szCs w:val="28"/>
        </w:rPr>
        <w:t>70</w:t>
      </w:r>
      <w:r w:rsidRPr="00A33335">
        <w:rPr>
          <w:bCs/>
          <w:sz w:val="28"/>
          <w:szCs w:val="28"/>
        </w:rPr>
        <w:t>]. При</w:t>
      </w:r>
      <w:r w:rsidRPr="00445B67">
        <w:rPr>
          <w:bCs/>
          <w:sz w:val="28"/>
          <w:szCs w:val="28"/>
        </w:rPr>
        <w:t xml:space="preserve"> </w:t>
      </w:r>
      <w:r w:rsidRPr="00A33335">
        <w:rPr>
          <w:bCs/>
          <w:sz w:val="28"/>
          <w:szCs w:val="28"/>
        </w:rPr>
        <w:t>лабораторном</w:t>
      </w:r>
      <w:r w:rsidRPr="00445B67">
        <w:rPr>
          <w:bCs/>
          <w:sz w:val="28"/>
          <w:szCs w:val="28"/>
        </w:rPr>
        <w:t xml:space="preserve"> </w:t>
      </w:r>
      <w:r w:rsidRPr="00A33335">
        <w:rPr>
          <w:bCs/>
          <w:sz w:val="28"/>
          <w:szCs w:val="28"/>
        </w:rPr>
        <w:t>обследовании</w:t>
      </w:r>
      <w:r w:rsidRPr="00445B67">
        <w:rPr>
          <w:bCs/>
          <w:sz w:val="28"/>
          <w:szCs w:val="28"/>
        </w:rPr>
        <w:t xml:space="preserve"> </w:t>
      </w:r>
      <w:r w:rsidRPr="00A33335">
        <w:rPr>
          <w:bCs/>
          <w:sz w:val="28"/>
          <w:szCs w:val="28"/>
        </w:rPr>
        <w:t>функции</w:t>
      </w:r>
      <w:r w:rsidRPr="00445B67">
        <w:rPr>
          <w:bCs/>
          <w:sz w:val="28"/>
          <w:szCs w:val="28"/>
        </w:rPr>
        <w:t xml:space="preserve"> </w:t>
      </w:r>
      <w:r w:rsidRPr="00A33335">
        <w:rPr>
          <w:bCs/>
          <w:sz w:val="28"/>
          <w:szCs w:val="28"/>
        </w:rPr>
        <w:t>ЩЖ</w:t>
      </w:r>
      <w:r w:rsidRPr="00445B67">
        <w:rPr>
          <w:bCs/>
          <w:sz w:val="28"/>
          <w:szCs w:val="28"/>
        </w:rPr>
        <w:t xml:space="preserve"> </w:t>
      </w:r>
      <w:r w:rsidRPr="00A33335">
        <w:rPr>
          <w:bCs/>
          <w:sz w:val="28"/>
          <w:szCs w:val="28"/>
        </w:rPr>
        <w:t>у</w:t>
      </w:r>
      <w:r w:rsidRPr="00445B67">
        <w:rPr>
          <w:bCs/>
          <w:sz w:val="28"/>
          <w:szCs w:val="28"/>
        </w:rPr>
        <w:t xml:space="preserve"> 84 </w:t>
      </w:r>
      <w:r w:rsidRPr="00A33335">
        <w:rPr>
          <w:bCs/>
          <w:sz w:val="28"/>
          <w:szCs w:val="28"/>
        </w:rPr>
        <w:t>пациентов</w:t>
      </w:r>
      <w:r w:rsidRPr="00445B67">
        <w:rPr>
          <w:bCs/>
          <w:sz w:val="28"/>
          <w:szCs w:val="28"/>
        </w:rPr>
        <w:t xml:space="preserve"> </w:t>
      </w:r>
      <w:r w:rsidRPr="00A33335">
        <w:rPr>
          <w:bCs/>
          <w:sz w:val="28"/>
          <w:szCs w:val="28"/>
        </w:rPr>
        <w:t>патология</w:t>
      </w:r>
      <w:r w:rsidRPr="00445B67">
        <w:rPr>
          <w:bCs/>
          <w:sz w:val="28"/>
          <w:szCs w:val="28"/>
        </w:rPr>
        <w:t xml:space="preserve"> </w:t>
      </w:r>
      <w:r w:rsidRPr="00A33335">
        <w:rPr>
          <w:bCs/>
          <w:sz w:val="28"/>
          <w:szCs w:val="28"/>
        </w:rPr>
        <w:t>обнаружена</w:t>
      </w:r>
      <w:r w:rsidRPr="00445B67">
        <w:rPr>
          <w:bCs/>
          <w:sz w:val="28"/>
          <w:szCs w:val="28"/>
        </w:rPr>
        <w:t xml:space="preserve"> </w:t>
      </w:r>
      <w:r w:rsidRPr="00A33335">
        <w:rPr>
          <w:bCs/>
          <w:sz w:val="28"/>
          <w:szCs w:val="28"/>
        </w:rPr>
        <w:t>у</w:t>
      </w:r>
      <w:r w:rsidRPr="00445B67">
        <w:rPr>
          <w:bCs/>
          <w:sz w:val="28"/>
          <w:szCs w:val="28"/>
        </w:rPr>
        <w:t xml:space="preserve"> 41,6 % </w:t>
      </w:r>
      <w:r w:rsidRPr="00A33335">
        <w:rPr>
          <w:bCs/>
          <w:sz w:val="28"/>
          <w:szCs w:val="28"/>
        </w:rPr>
        <w:t>человек</w:t>
      </w:r>
      <w:r w:rsidRPr="00445B67">
        <w:rPr>
          <w:bCs/>
          <w:sz w:val="28"/>
          <w:szCs w:val="28"/>
        </w:rPr>
        <w:t xml:space="preserve">, </w:t>
      </w:r>
      <w:r w:rsidRPr="00A33335">
        <w:rPr>
          <w:bCs/>
          <w:sz w:val="28"/>
          <w:szCs w:val="28"/>
        </w:rPr>
        <w:t>причем</w:t>
      </w:r>
      <w:r w:rsidRPr="00445B67">
        <w:rPr>
          <w:bCs/>
          <w:sz w:val="28"/>
          <w:szCs w:val="28"/>
        </w:rPr>
        <w:t xml:space="preserve"> </w:t>
      </w:r>
      <w:r w:rsidRPr="00A33335">
        <w:rPr>
          <w:bCs/>
          <w:sz w:val="28"/>
          <w:szCs w:val="28"/>
        </w:rPr>
        <w:t>из</w:t>
      </w:r>
      <w:r w:rsidRPr="00445B67">
        <w:rPr>
          <w:bCs/>
          <w:sz w:val="28"/>
          <w:szCs w:val="28"/>
        </w:rPr>
        <w:t xml:space="preserve"> </w:t>
      </w:r>
      <w:r w:rsidRPr="00A33335">
        <w:rPr>
          <w:bCs/>
          <w:sz w:val="28"/>
          <w:szCs w:val="28"/>
        </w:rPr>
        <w:t>патологий</w:t>
      </w:r>
      <w:r w:rsidRPr="00445B67">
        <w:rPr>
          <w:bCs/>
          <w:sz w:val="28"/>
          <w:szCs w:val="28"/>
        </w:rPr>
        <w:t xml:space="preserve"> </w:t>
      </w:r>
      <w:r w:rsidRPr="00A33335">
        <w:rPr>
          <w:bCs/>
          <w:sz w:val="28"/>
          <w:szCs w:val="28"/>
        </w:rPr>
        <w:t>ЩЖ</w:t>
      </w:r>
      <w:r w:rsidRPr="00445B67">
        <w:rPr>
          <w:bCs/>
          <w:sz w:val="28"/>
          <w:szCs w:val="28"/>
        </w:rPr>
        <w:t xml:space="preserve"> </w:t>
      </w:r>
      <w:r w:rsidRPr="00A33335">
        <w:rPr>
          <w:bCs/>
          <w:sz w:val="28"/>
          <w:szCs w:val="28"/>
        </w:rPr>
        <w:t>преобладает</w:t>
      </w:r>
      <w:r w:rsidRPr="00445B67">
        <w:rPr>
          <w:bCs/>
          <w:sz w:val="28"/>
          <w:szCs w:val="28"/>
        </w:rPr>
        <w:t xml:space="preserve"> </w:t>
      </w:r>
      <w:r w:rsidRPr="00A33335">
        <w:rPr>
          <w:bCs/>
          <w:sz w:val="28"/>
          <w:szCs w:val="28"/>
        </w:rPr>
        <w:t>гипотиреоз</w:t>
      </w:r>
      <w:r w:rsidRPr="00445B67">
        <w:rPr>
          <w:bCs/>
          <w:sz w:val="28"/>
          <w:szCs w:val="28"/>
        </w:rPr>
        <w:t xml:space="preserve">- </w:t>
      </w:r>
      <w:r w:rsidRPr="00A33335">
        <w:rPr>
          <w:bCs/>
          <w:sz w:val="28"/>
          <w:szCs w:val="28"/>
        </w:rPr>
        <w:t>в</w:t>
      </w:r>
      <w:r w:rsidRPr="00445B67">
        <w:rPr>
          <w:bCs/>
          <w:sz w:val="28"/>
          <w:szCs w:val="28"/>
        </w:rPr>
        <w:t xml:space="preserve"> 71,4 % </w:t>
      </w:r>
      <w:r w:rsidRPr="00A33335">
        <w:rPr>
          <w:bCs/>
          <w:sz w:val="28"/>
          <w:szCs w:val="28"/>
        </w:rPr>
        <w:t>случаев</w:t>
      </w:r>
      <w:r w:rsidRPr="00445B67">
        <w:rPr>
          <w:bCs/>
          <w:sz w:val="28"/>
          <w:szCs w:val="28"/>
        </w:rPr>
        <w:t xml:space="preserve">. </w:t>
      </w:r>
      <w:r w:rsidRPr="00A33335">
        <w:rPr>
          <w:bCs/>
          <w:sz w:val="28"/>
          <w:szCs w:val="28"/>
        </w:rPr>
        <w:t xml:space="preserve">Заболеваемость гипотиреозом увеличивается с возрастом, особенно у лиц женского пола. В среднем частота встречаемости гипотиреоза у пожилых женщин в 10 раз чаще, чем у пожилых мужчин. По данным </w:t>
      </w:r>
      <w:proofErr w:type="spellStart"/>
      <w:r w:rsidRPr="00A33335">
        <w:rPr>
          <w:bCs/>
          <w:sz w:val="28"/>
          <w:szCs w:val="28"/>
        </w:rPr>
        <w:t>Викгемского</w:t>
      </w:r>
      <w:proofErr w:type="spellEnd"/>
      <w:r w:rsidRPr="00A33335">
        <w:rPr>
          <w:bCs/>
          <w:sz w:val="28"/>
          <w:szCs w:val="28"/>
        </w:rPr>
        <w:t xml:space="preserve"> исследования (n=2779) суммарная распространенность гипотиреоза составила 14 случаев на 1 тыс. женщин и 1 случай на 1 тыс. мужчин [</w:t>
      </w:r>
      <w:r w:rsidR="0007683A" w:rsidRPr="00A33335">
        <w:rPr>
          <w:bCs/>
          <w:sz w:val="28"/>
          <w:szCs w:val="28"/>
        </w:rPr>
        <w:t>71</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Некоторые исследования указывают на взаимосвязь гипотиреоза и СД. Одним из возможных механизмов является подавление глюконеогенеза, что приводит к снижению синтеза глюкозы с дальнейшей компенсацией ее недостаточности путем снижения утилизации ее мышцами и другими периферическими тканями. Имеются данные о повышении </w:t>
      </w:r>
      <w:proofErr w:type="spellStart"/>
      <w:r w:rsidRPr="00A33335">
        <w:rPr>
          <w:bCs/>
          <w:sz w:val="28"/>
          <w:szCs w:val="28"/>
        </w:rPr>
        <w:lastRenderedPageBreak/>
        <w:t>глюкозиндуцированной</w:t>
      </w:r>
      <w:proofErr w:type="spellEnd"/>
      <w:r w:rsidRPr="00A33335">
        <w:rPr>
          <w:bCs/>
          <w:sz w:val="28"/>
          <w:szCs w:val="28"/>
        </w:rPr>
        <w:t xml:space="preserve"> секреции инсулина, снижающейся на фоне терапии L-тироксином [</w:t>
      </w:r>
      <w:r w:rsidR="0007683A" w:rsidRPr="00A33335">
        <w:rPr>
          <w:bCs/>
          <w:sz w:val="28"/>
          <w:szCs w:val="28"/>
        </w:rPr>
        <w:t>72</w:t>
      </w:r>
      <w:r w:rsidRPr="00A33335">
        <w:rPr>
          <w:bCs/>
          <w:sz w:val="28"/>
          <w:szCs w:val="28"/>
        </w:rPr>
        <w:t>]. Сочетание гипотиреоза с СД увеличивают риск сердечно-сосудистых заболеваний, причем более значима патология ЩЖ. У пациентов с СД и субклиническим гипотиреозом показатели сердечно-сосудистого риска хуже, чем при СД и компенсированной патологии ЩЖ [</w:t>
      </w:r>
      <w:r w:rsidR="0007683A" w:rsidRPr="00A33335">
        <w:rPr>
          <w:bCs/>
          <w:sz w:val="28"/>
          <w:szCs w:val="28"/>
        </w:rPr>
        <w:t>73</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Хорошо известно, что риск смерти в результате ИМ у больных СД значительно выше, чем у лиц без нарушения углеводного обмена. По данным регистра </w:t>
      </w:r>
      <w:r w:rsidRPr="00A33335">
        <w:rPr>
          <w:bCs/>
          <w:sz w:val="28"/>
          <w:szCs w:val="28"/>
          <w:lang w:val="en-US"/>
        </w:rPr>
        <w:t>GRACE</w:t>
      </w:r>
      <w:r w:rsidRPr="00A33335">
        <w:rPr>
          <w:bCs/>
          <w:sz w:val="28"/>
          <w:szCs w:val="28"/>
        </w:rPr>
        <w:t xml:space="preserve"> (</w:t>
      </w:r>
      <w:r w:rsidRPr="00A33335">
        <w:rPr>
          <w:bCs/>
          <w:sz w:val="28"/>
          <w:szCs w:val="28"/>
          <w:lang w:val="en-US"/>
        </w:rPr>
        <w:t>The</w:t>
      </w:r>
      <w:r w:rsidRPr="00A33335">
        <w:rPr>
          <w:bCs/>
          <w:sz w:val="28"/>
          <w:szCs w:val="28"/>
        </w:rPr>
        <w:t xml:space="preserve"> </w:t>
      </w:r>
      <w:r w:rsidRPr="00A33335">
        <w:rPr>
          <w:bCs/>
          <w:sz w:val="28"/>
          <w:szCs w:val="28"/>
          <w:lang w:val="en-US"/>
        </w:rPr>
        <w:t>Global</w:t>
      </w:r>
      <w:r w:rsidRPr="00A33335">
        <w:rPr>
          <w:bCs/>
          <w:sz w:val="28"/>
          <w:szCs w:val="28"/>
        </w:rPr>
        <w:t xml:space="preserve"> </w:t>
      </w:r>
      <w:r w:rsidRPr="00A33335">
        <w:rPr>
          <w:bCs/>
          <w:sz w:val="28"/>
          <w:szCs w:val="28"/>
          <w:lang w:val="en-US"/>
        </w:rPr>
        <w:t>Registry</w:t>
      </w:r>
      <w:r w:rsidRPr="00A33335">
        <w:rPr>
          <w:bCs/>
          <w:sz w:val="28"/>
          <w:szCs w:val="28"/>
        </w:rPr>
        <w:t xml:space="preserve"> </w:t>
      </w:r>
      <w:r w:rsidRPr="00A33335">
        <w:rPr>
          <w:bCs/>
          <w:sz w:val="28"/>
          <w:szCs w:val="28"/>
          <w:lang w:val="en-US"/>
        </w:rPr>
        <w:t>of</w:t>
      </w:r>
      <w:r w:rsidRPr="00A33335">
        <w:rPr>
          <w:bCs/>
          <w:sz w:val="28"/>
          <w:szCs w:val="28"/>
        </w:rPr>
        <w:t xml:space="preserve"> </w:t>
      </w:r>
      <w:r w:rsidRPr="00A33335">
        <w:rPr>
          <w:bCs/>
          <w:sz w:val="28"/>
          <w:szCs w:val="28"/>
          <w:lang w:val="en-US"/>
        </w:rPr>
        <w:t>Acute</w:t>
      </w:r>
      <w:r w:rsidRPr="00A33335">
        <w:rPr>
          <w:bCs/>
          <w:sz w:val="28"/>
          <w:szCs w:val="28"/>
        </w:rPr>
        <w:t xml:space="preserve"> </w:t>
      </w:r>
      <w:r w:rsidRPr="00A33335">
        <w:rPr>
          <w:bCs/>
          <w:sz w:val="28"/>
          <w:szCs w:val="28"/>
          <w:lang w:val="en-US"/>
        </w:rPr>
        <w:t>Coronary</w:t>
      </w:r>
      <w:r w:rsidRPr="00A33335">
        <w:rPr>
          <w:bCs/>
          <w:sz w:val="28"/>
          <w:szCs w:val="28"/>
        </w:rPr>
        <w:t xml:space="preserve"> </w:t>
      </w:r>
      <w:proofErr w:type="spellStart"/>
      <w:r w:rsidRPr="00A33335">
        <w:rPr>
          <w:bCs/>
          <w:sz w:val="28"/>
          <w:szCs w:val="28"/>
        </w:rPr>
        <w:t>Events</w:t>
      </w:r>
      <w:proofErr w:type="spellEnd"/>
      <w:r w:rsidRPr="00A33335">
        <w:rPr>
          <w:bCs/>
          <w:sz w:val="28"/>
          <w:szCs w:val="28"/>
        </w:rPr>
        <w:t xml:space="preserve">) у больных с ранее установленным диагнозом сахарный диабет, </w:t>
      </w:r>
      <w:proofErr w:type="spellStart"/>
      <w:r w:rsidRPr="00A33335">
        <w:rPr>
          <w:bCs/>
          <w:sz w:val="28"/>
          <w:szCs w:val="28"/>
        </w:rPr>
        <w:t>внутригоспитальная</w:t>
      </w:r>
      <w:proofErr w:type="spellEnd"/>
      <w:r w:rsidRPr="00A33335">
        <w:rPr>
          <w:bCs/>
          <w:sz w:val="28"/>
          <w:szCs w:val="28"/>
        </w:rPr>
        <w:t xml:space="preserve"> смертность от ИМ с подъемом ST, ИМ без подъема ST и нестабильной стенокардии составляет соответственно 11,7; 6,3 и 3,9%. Эти показатели значительно выше соответствующих показателей у больных без СД- 6,4; 5,1 и 2,9% [</w:t>
      </w:r>
      <w:r w:rsidR="0007683A" w:rsidRPr="00A33335">
        <w:rPr>
          <w:bCs/>
          <w:sz w:val="28"/>
          <w:szCs w:val="28"/>
        </w:rPr>
        <w:t>74</w:t>
      </w:r>
      <w:r w:rsidRPr="00A33335">
        <w:rPr>
          <w:bCs/>
          <w:sz w:val="28"/>
          <w:szCs w:val="28"/>
        </w:rPr>
        <w:t xml:space="preserve">]. </w:t>
      </w:r>
    </w:p>
    <w:p w:rsidR="00CF6068" w:rsidRPr="00A33335" w:rsidRDefault="00CF6068" w:rsidP="004C46A7">
      <w:pPr>
        <w:spacing w:line="360" w:lineRule="auto"/>
        <w:ind w:firstLine="709"/>
        <w:jc w:val="both"/>
        <w:rPr>
          <w:bCs/>
          <w:sz w:val="28"/>
          <w:szCs w:val="28"/>
        </w:rPr>
      </w:pPr>
      <w:r w:rsidRPr="00A33335">
        <w:rPr>
          <w:bCs/>
          <w:sz w:val="28"/>
          <w:szCs w:val="28"/>
        </w:rPr>
        <w:t>Повышенный риск смерти, отмеченный у больных СД в острый период ИМ, сохраняется в течение нескольких лет [</w:t>
      </w:r>
      <w:r w:rsidR="0007683A" w:rsidRPr="00A33335">
        <w:rPr>
          <w:bCs/>
          <w:sz w:val="28"/>
          <w:szCs w:val="28"/>
        </w:rPr>
        <w:t>75</w:t>
      </w:r>
      <w:r w:rsidRPr="00A33335">
        <w:rPr>
          <w:bCs/>
          <w:sz w:val="28"/>
          <w:szCs w:val="28"/>
        </w:rPr>
        <w:t xml:space="preserve">]. Смертность в 1-й год после ИМ у больных СД составляет 15–34% и достигает 45% в течение 5 последующих лет. Неблагоприятный прогноз таких больных связывают с рецидивирующей </w:t>
      </w:r>
      <w:proofErr w:type="spellStart"/>
      <w:r w:rsidRPr="00A33335">
        <w:rPr>
          <w:bCs/>
          <w:sz w:val="28"/>
          <w:szCs w:val="28"/>
        </w:rPr>
        <w:t>миокардиальной</w:t>
      </w:r>
      <w:proofErr w:type="spellEnd"/>
      <w:r w:rsidRPr="00A33335">
        <w:rPr>
          <w:bCs/>
          <w:sz w:val="28"/>
          <w:szCs w:val="28"/>
        </w:rPr>
        <w:t xml:space="preserve"> ишемией, дисфункцией левого желудочка, развитием тяжелой сердечной недостаточности, с электрической нестабильностью миокарда, с повторными инфарктами миокарда и инсультами. [</w:t>
      </w:r>
      <w:r w:rsidR="0007683A" w:rsidRPr="00A33335">
        <w:rPr>
          <w:bCs/>
          <w:sz w:val="28"/>
          <w:szCs w:val="28"/>
        </w:rPr>
        <w:t>76</w:t>
      </w:r>
      <w:r w:rsidRPr="00A33335">
        <w:rPr>
          <w:bCs/>
          <w:sz w:val="28"/>
          <w:szCs w:val="28"/>
        </w:rPr>
        <w:t xml:space="preserve">] Формирование выраженной </w:t>
      </w:r>
      <w:proofErr w:type="spellStart"/>
      <w:r w:rsidRPr="00A33335">
        <w:rPr>
          <w:bCs/>
          <w:sz w:val="28"/>
          <w:szCs w:val="28"/>
        </w:rPr>
        <w:t>миокардиальной</w:t>
      </w:r>
      <w:proofErr w:type="spellEnd"/>
      <w:r w:rsidRPr="00A33335">
        <w:rPr>
          <w:bCs/>
          <w:sz w:val="28"/>
          <w:szCs w:val="28"/>
        </w:rPr>
        <w:t xml:space="preserve"> дисфункции у больных ИМ при СД ведет к развитию застойной СН [</w:t>
      </w:r>
      <w:r w:rsidR="0007683A" w:rsidRPr="00A33335">
        <w:rPr>
          <w:bCs/>
          <w:sz w:val="28"/>
          <w:szCs w:val="28"/>
        </w:rPr>
        <w:t>77</w:t>
      </w:r>
      <w:r w:rsidRPr="00A33335">
        <w:rPr>
          <w:bCs/>
          <w:sz w:val="28"/>
          <w:szCs w:val="28"/>
        </w:rPr>
        <w:t xml:space="preserve">], являющейся одной из причин высокой смертности. Эти больные характеризуются большей длительностью стационарного лечения и худшей выживаемостью как внутрибольничной, так и в последующие сроки. Ассоциируясь с инсулинорезистентностью (ИР), </w:t>
      </w:r>
      <w:proofErr w:type="spellStart"/>
      <w:r w:rsidRPr="00A33335">
        <w:rPr>
          <w:bCs/>
          <w:sz w:val="28"/>
          <w:szCs w:val="28"/>
        </w:rPr>
        <w:t>дислипопротеинемией</w:t>
      </w:r>
      <w:proofErr w:type="spellEnd"/>
      <w:r w:rsidRPr="00A33335">
        <w:rPr>
          <w:bCs/>
          <w:sz w:val="28"/>
          <w:szCs w:val="28"/>
        </w:rPr>
        <w:t xml:space="preserve">, артериальной гипертензией, </w:t>
      </w:r>
      <w:proofErr w:type="spellStart"/>
      <w:r w:rsidRPr="00A33335">
        <w:rPr>
          <w:bCs/>
          <w:sz w:val="28"/>
          <w:szCs w:val="28"/>
        </w:rPr>
        <w:t>гиперфибриногенемией</w:t>
      </w:r>
      <w:proofErr w:type="spellEnd"/>
      <w:r w:rsidRPr="00A33335">
        <w:rPr>
          <w:bCs/>
          <w:sz w:val="28"/>
          <w:szCs w:val="28"/>
        </w:rPr>
        <w:t>, СД усиливает риск осложнений и неблагоприятных исходов ИМ [</w:t>
      </w:r>
      <w:r w:rsidR="0007683A" w:rsidRPr="00A33335">
        <w:rPr>
          <w:bCs/>
          <w:sz w:val="28"/>
          <w:szCs w:val="28"/>
        </w:rPr>
        <w:t>78</w:t>
      </w:r>
      <w:r w:rsidRPr="00A33335">
        <w:rPr>
          <w:bCs/>
          <w:sz w:val="28"/>
          <w:szCs w:val="28"/>
        </w:rPr>
        <w:t>]. Развитие острого коронарного синдрома часто провоцирует гипергликемию путем увеличения уровня вазоактивных цитокинов, которые могут усиливать ИР и уменьшать секрецию инсулина [</w:t>
      </w:r>
      <w:r w:rsidR="0007683A" w:rsidRPr="00A33335">
        <w:rPr>
          <w:bCs/>
          <w:sz w:val="28"/>
          <w:szCs w:val="28"/>
        </w:rPr>
        <w:t>79</w:t>
      </w:r>
      <w:r w:rsidRPr="00A33335">
        <w:rPr>
          <w:bCs/>
          <w:sz w:val="28"/>
          <w:szCs w:val="28"/>
        </w:rPr>
        <w:t xml:space="preserve">]. </w:t>
      </w:r>
      <w:r w:rsidRPr="00A33335">
        <w:rPr>
          <w:bCs/>
          <w:sz w:val="28"/>
          <w:szCs w:val="28"/>
        </w:rPr>
        <w:lastRenderedPageBreak/>
        <w:t>Дефицит инсулина уменьшает утилизацию глюкозы в миокарде, вызывая сдвиг метаболизма в сторону жирных кислот, что приводит к повышению потребления кислорода миокардом и усугубляет явления гипоксии, утяжеляя течение ИМ, провоцируя осложнения острого и подострого периода. Больные с СД и ИБС отличаются меньшей способностью к развитию коллатералей, в связи, с чем у них отмечается более частое развитие постинфарктной стенокардии и распространения зоны некроза со снижением насосной функции левого желудочка. [</w:t>
      </w:r>
      <w:r w:rsidR="0007683A" w:rsidRPr="00A33335">
        <w:rPr>
          <w:bCs/>
          <w:sz w:val="28"/>
          <w:szCs w:val="28"/>
        </w:rPr>
        <w:t>75</w:t>
      </w:r>
      <w:proofErr w:type="gramStart"/>
      <w:r w:rsidRPr="00A33335">
        <w:rPr>
          <w:bCs/>
          <w:sz w:val="28"/>
          <w:szCs w:val="28"/>
        </w:rPr>
        <w:t>] Помимо этого</w:t>
      </w:r>
      <w:proofErr w:type="gramEnd"/>
      <w:r w:rsidRPr="00A33335">
        <w:rPr>
          <w:bCs/>
          <w:sz w:val="28"/>
          <w:szCs w:val="28"/>
        </w:rPr>
        <w:t xml:space="preserve">, больные диабетом часто имеют диффузное, далеко зашедшее поражение коронарной системы сердца, сниженный </w:t>
      </w:r>
      <w:proofErr w:type="spellStart"/>
      <w:r w:rsidRPr="00A33335">
        <w:rPr>
          <w:bCs/>
          <w:sz w:val="28"/>
          <w:szCs w:val="28"/>
        </w:rPr>
        <w:t>вазодилятационный</w:t>
      </w:r>
      <w:proofErr w:type="spellEnd"/>
      <w:r w:rsidRPr="00A33335">
        <w:rPr>
          <w:bCs/>
          <w:sz w:val="28"/>
          <w:szCs w:val="28"/>
        </w:rPr>
        <w:t xml:space="preserve"> резерв, пониженную </w:t>
      </w:r>
      <w:proofErr w:type="spellStart"/>
      <w:r w:rsidRPr="00A33335">
        <w:rPr>
          <w:bCs/>
          <w:sz w:val="28"/>
          <w:szCs w:val="28"/>
        </w:rPr>
        <w:t>фибринолитическую</w:t>
      </w:r>
      <w:proofErr w:type="spellEnd"/>
      <w:r w:rsidRPr="00A33335">
        <w:rPr>
          <w:bCs/>
          <w:sz w:val="28"/>
          <w:szCs w:val="28"/>
        </w:rPr>
        <w:t xml:space="preserve"> активность крови, повышенную агрегацию тромбоцитов, автономную дисфункцию и, зачастую, признаки диабетической </w:t>
      </w:r>
      <w:proofErr w:type="spellStart"/>
      <w:r w:rsidRPr="00A33335">
        <w:rPr>
          <w:bCs/>
          <w:sz w:val="28"/>
          <w:szCs w:val="28"/>
        </w:rPr>
        <w:t>кардиомиопатии</w:t>
      </w:r>
      <w:proofErr w:type="spellEnd"/>
      <w:r w:rsidRPr="00A33335">
        <w:rPr>
          <w:bCs/>
          <w:sz w:val="28"/>
          <w:szCs w:val="28"/>
        </w:rPr>
        <w:t>.</w:t>
      </w:r>
    </w:p>
    <w:p w:rsidR="0007683A" w:rsidRPr="00A33335" w:rsidRDefault="00CF6068" w:rsidP="004C46A7">
      <w:pPr>
        <w:spacing w:line="360" w:lineRule="auto"/>
        <w:ind w:firstLine="709"/>
        <w:jc w:val="both"/>
        <w:rPr>
          <w:bCs/>
          <w:sz w:val="28"/>
          <w:szCs w:val="28"/>
        </w:rPr>
      </w:pPr>
      <w:r w:rsidRPr="00A33335">
        <w:rPr>
          <w:bCs/>
          <w:sz w:val="28"/>
          <w:szCs w:val="28"/>
        </w:rPr>
        <w:t xml:space="preserve">При исследовании корреляционной связи между уровнями ТТГ и показателями липидного спектра выявлены изменения однонаправленного характера. Имеется прямая корреляционная связь средней силы между уровнями ТТГ и </w:t>
      </w:r>
      <w:bookmarkStart w:id="16" w:name="_Hlk8986104"/>
      <w:r w:rsidRPr="00A33335">
        <w:rPr>
          <w:bCs/>
          <w:sz w:val="28"/>
          <w:szCs w:val="28"/>
        </w:rPr>
        <w:t xml:space="preserve">липопротеинами низкой плотности (ЛНП), липопротеинами высокой плотности (ЛВП) и холестерином (ХС).  </w:t>
      </w:r>
      <w:bookmarkEnd w:id="16"/>
      <w:r w:rsidRPr="00A33335">
        <w:rPr>
          <w:bCs/>
          <w:sz w:val="28"/>
          <w:szCs w:val="28"/>
        </w:rPr>
        <w:t>Причиной однонаправленных изменений показателей липидного спектра может являться гипотиреоз [</w:t>
      </w:r>
      <w:r w:rsidR="0007683A" w:rsidRPr="00A33335">
        <w:rPr>
          <w:bCs/>
          <w:sz w:val="28"/>
          <w:szCs w:val="28"/>
        </w:rPr>
        <w:t>80</w:t>
      </w:r>
      <w:r w:rsidRPr="00A33335">
        <w:rPr>
          <w:bCs/>
          <w:sz w:val="28"/>
          <w:szCs w:val="28"/>
        </w:rPr>
        <w:t>]. Уровень липопротеинов регулируется печеночной липазой и холестерин-эфирным-транспортным белков [</w:t>
      </w:r>
      <w:r w:rsidR="0007683A" w:rsidRPr="00A33335">
        <w:rPr>
          <w:bCs/>
          <w:sz w:val="28"/>
          <w:szCs w:val="28"/>
        </w:rPr>
        <w:t>81</w:t>
      </w:r>
      <w:r w:rsidRPr="00A33335">
        <w:rPr>
          <w:bCs/>
          <w:sz w:val="28"/>
          <w:szCs w:val="28"/>
        </w:rPr>
        <w:t xml:space="preserve">]. Эти ферменты </w:t>
      </w:r>
      <w:proofErr w:type="spellStart"/>
      <w:r w:rsidRPr="00A33335">
        <w:rPr>
          <w:bCs/>
          <w:sz w:val="28"/>
          <w:szCs w:val="28"/>
        </w:rPr>
        <w:t>ремоделируют</w:t>
      </w:r>
      <w:proofErr w:type="spellEnd"/>
      <w:r w:rsidRPr="00A33335">
        <w:rPr>
          <w:bCs/>
          <w:sz w:val="28"/>
          <w:szCs w:val="28"/>
        </w:rPr>
        <w:t xml:space="preserve"> липопротеины, осуществляют обмен эфиров ХС и триглицеридов между липопротеинами. При гипотиреозе происходит существенное изменение активности ферментов, что в результате приводит к повышению уровней содержанию липопротеинов в крови [</w:t>
      </w:r>
      <w:r w:rsidR="0007683A" w:rsidRPr="00A33335">
        <w:rPr>
          <w:bCs/>
          <w:sz w:val="28"/>
          <w:szCs w:val="28"/>
        </w:rPr>
        <w:t>82</w:t>
      </w:r>
      <w:r w:rsidRPr="00A33335">
        <w:rPr>
          <w:bCs/>
          <w:sz w:val="28"/>
          <w:szCs w:val="28"/>
        </w:rPr>
        <w:t>].</w:t>
      </w:r>
    </w:p>
    <w:p w:rsidR="00CF6068" w:rsidRPr="00A33335" w:rsidRDefault="00CF6068" w:rsidP="00500D23">
      <w:pPr>
        <w:pStyle w:val="a3"/>
        <w:numPr>
          <w:ilvl w:val="1"/>
          <w:numId w:val="1"/>
        </w:numPr>
        <w:spacing w:line="360" w:lineRule="auto"/>
        <w:ind w:left="0" w:firstLine="709"/>
        <w:jc w:val="both"/>
        <w:outlineLvl w:val="1"/>
        <w:rPr>
          <w:rFonts w:ascii="Times New Roman" w:hAnsi="Times New Roman" w:cs="Times New Roman"/>
          <w:bCs/>
          <w:sz w:val="28"/>
          <w:szCs w:val="28"/>
        </w:rPr>
      </w:pPr>
      <w:bookmarkStart w:id="17" w:name="_Toc8985206"/>
      <w:r w:rsidRPr="00A33335">
        <w:rPr>
          <w:rFonts w:ascii="Times New Roman" w:hAnsi="Times New Roman" w:cs="Times New Roman"/>
          <w:bCs/>
          <w:sz w:val="28"/>
          <w:szCs w:val="28"/>
        </w:rPr>
        <w:t>Основные принципы фармакотерапии</w:t>
      </w:r>
      <w:bookmarkEnd w:id="17"/>
    </w:p>
    <w:p w:rsidR="00CF6068" w:rsidRPr="00A33335" w:rsidRDefault="00CF6068" w:rsidP="00500D23">
      <w:pPr>
        <w:pStyle w:val="a3"/>
        <w:numPr>
          <w:ilvl w:val="0"/>
          <w:numId w:val="5"/>
        </w:numPr>
        <w:spacing w:line="360" w:lineRule="auto"/>
        <w:ind w:left="0" w:firstLine="709"/>
        <w:jc w:val="both"/>
        <w:outlineLvl w:val="2"/>
        <w:rPr>
          <w:rFonts w:ascii="Times New Roman" w:hAnsi="Times New Roman" w:cs="Times New Roman"/>
          <w:bCs/>
          <w:sz w:val="28"/>
          <w:szCs w:val="28"/>
        </w:rPr>
      </w:pPr>
      <w:bookmarkStart w:id="18" w:name="_Toc8985207"/>
      <w:r w:rsidRPr="00A33335">
        <w:rPr>
          <w:rFonts w:ascii="Times New Roman" w:hAnsi="Times New Roman" w:cs="Times New Roman"/>
          <w:bCs/>
          <w:sz w:val="28"/>
          <w:szCs w:val="28"/>
        </w:rPr>
        <w:t>Антиишемические препараты</w:t>
      </w:r>
      <w:bookmarkEnd w:id="18"/>
    </w:p>
    <w:p w:rsidR="00CF6068" w:rsidRPr="00A33335" w:rsidRDefault="00CF6068" w:rsidP="004C46A7">
      <w:pPr>
        <w:pStyle w:val="a3"/>
        <w:numPr>
          <w:ilvl w:val="0"/>
          <w:numId w:val="6"/>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Бета-адреноблокаторы</w:t>
      </w:r>
    </w:p>
    <w:p w:rsidR="00CF6068" w:rsidRPr="00A33335" w:rsidRDefault="00CF6068" w:rsidP="004C46A7">
      <w:pPr>
        <w:spacing w:line="360" w:lineRule="auto"/>
        <w:ind w:firstLine="709"/>
        <w:jc w:val="both"/>
        <w:rPr>
          <w:bCs/>
          <w:sz w:val="28"/>
          <w:szCs w:val="28"/>
        </w:rPr>
      </w:pPr>
      <w:r w:rsidRPr="00A33335">
        <w:rPr>
          <w:bCs/>
          <w:sz w:val="28"/>
          <w:szCs w:val="28"/>
        </w:rPr>
        <w:t xml:space="preserve">Бета-адреноблокаторы подавляют эффекты циркулирующих катехоламинов на миокард и уменьшают потребность его в кислороде за счет </w:t>
      </w:r>
      <w:r w:rsidRPr="00A33335">
        <w:rPr>
          <w:bCs/>
          <w:sz w:val="28"/>
          <w:szCs w:val="28"/>
        </w:rPr>
        <w:lastRenderedPageBreak/>
        <w:t>снижения частоты сердечных сокращений, АД и сократимости. В регистре CRUSADE, в который включали пациентов с ИМ без подъема сегмента ST/ нестабильной стенокардией из 509 американских больниц с 2001 по 2004 гг., у больных, получавших бета-адреноблокаторы в острый период, выявили снижение скорректированного риска госпитальной летальности на 34% [</w:t>
      </w:r>
      <w:r w:rsidR="0007683A" w:rsidRPr="00A33335">
        <w:rPr>
          <w:bCs/>
          <w:sz w:val="28"/>
          <w:szCs w:val="28"/>
        </w:rPr>
        <w:t>83</w:t>
      </w:r>
      <w:r w:rsidRPr="00A33335">
        <w:rPr>
          <w:bCs/>
          <w:sz w:val="28"/>
          <w:szCs w:val="28"/>
        </w:rPr>
        <w:t>]. При систематизированном обзоре литературы не было убедительно подтверждено снижение госпитальной летальности при раннем применении бета-адреноблокаторов у пациентов с острым или предполагаемым ИМ. Был сделан вывод, что имеющиеся данные не позволяют рекомендовать назначение бета-адреноблокаторов в первые 8 ч после развития ОКС [</w:t>
      </w:r>
      <w:r w:rsidR="0007683A" w:rsidRPr="00A33335">
        <w:rPr>
          <w:bCs/>
          <w:sz w:val="28"/>
          <w:szCs w:val="28"/>
        </w:rPr>
        <w:t>84</w:t>
      </w:r>
      <w:r w:rsidRPr="00A33335">
        <w:rPr>
          <w:bCs/>
          <w:sz w:val="28"/>
          <w:szCs w:val="28"/>
        </w:rPr>
        <w:t>].</w:t>
      </w:r>
    </w:p>
    <w:p w:rsidR="00CF6068" w:rsidRPr="00A33335" w:rsidRDefault="00CF6068" w:rsidP="004C46A7">
      <w:pPr>
        <w:pStyle w:val="a3"/>
        <w:numPr>
          <w:ilvl w:val="0"/>
          <w:numId w:val="6"/>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Нитраты</w:t>
      </w:r>
    </w:p>
    <w:p w:rsidR="00CF6068" w:rsidRPr="00A33335" w:rsidRDefault="00CF6068" w:rsidP="004C46A7">
      <w:pPr>
        <w:spacing w:line="360" w:lineRule="auto"/>
        <w:ind w:firstLine="709"/>
        <w:jc w:val="both"/>
        <w:rPr>
          <w:bCs/>
          <w:sz w:val="28"/>
          <w:szCs w:val="28"/>
        </w:rPr>
      </w:pPr>
      <w:r w:rsidRPr="00A33335">
        <w:rPr>
          <w:bCs/>
          <w:sz w:val="28"/>
          <w:szCs w:val="28"/>
        </w:rPr>
        <w:t xml:space="preserve">Терапевтический эффект нитратов связан с действием на периферические и коронарные сосуды. Эффективность нитратов отражает дилатацию вен, которая приводит к снижению </w:t>
      </w:r>
      <w:proofErr w:type="spellStart"/>
      <w:r w:rsidRPr="00A33335">
        <w:rPr>
          <w:bCs/>
          <w:sz w:val="28"/>
          <w:szCs w:val="28"/>
        </w:rPr>
        <w:t>преднагрузки</w:t>
      </w:r>
      <w:proofErr w:type="spellEnd"/>
      <w:r w:rsidRPr="00A33335">
        <w:rPr>
          <w:bCs/>
          <w:sz w:val="28"/>
          <w:szCs w:val="28"/>
        </w:rPr>
        <w:t xml:space="preserve"> миокарда и конечного диастолического объема левого желудочка, в результате чего уменьшается потребление миокардом кислорода. Кроме того, нитраты расширяют нормальные, а также </w:t>
      </w:r>
      <w:proofErr w:type="spellStart"/>
      <w:r w:rsidRPr="00A33335">
        <w:rPr>
          <w:bCs/>
          <w:sz w:val="28"/>
          <w:szCs w:val="28"/>
        </w:rPr>
        <w:t>атеросклеротически</w:t>
      </w:r>
      <w:proofErr w:type="spellEnd"/>
      <w:r w:rsidRPr="00A33335">
        <w:rPr>
          <w:bCs/>
          <w:sz w:val="28"/>
          <w:szCs w:val="28"/>
        </w:rPr>
        <w:t xml:space="preserve"> измененные коронарные артерии и увеличивают коронарный коллатеральный кровоток.</w:t>
      </w:r>
    </w:p>
    <w:p w:rsidR="00CF6068" w:rsidRPr="00A33335" w:rsidRDefault="00CF6068" w:rsidP="004C46A7">
      <w:pPr>
        <w:spacing w:line="360" w:lineRule="auto"/>
        <w:ind w:firstLine="709"/>
        <w:jc w:val="both"/>
        <w:rPr>
          <w:bCs/>
          <w:sz w:val="28"/>
          <w:szCs w:val="28"/>
        </w:rPr>
      </w:pPr>
      <w:r w:rsidRPr="00A33335">
        <w:rPr>
          <w:bCs/>
          <w:sz w:val="28"/>
          <w:szCs w:val="28"/>
        </w:rPr>
        <w:t xml:space="preserve">У пациентов с ОКС без подъема сегмента ST внутривенное введение нитратов купирует симптомы и вызывает регресс депрессии сегмента ST более эффективно, чем их </w:t>
      </w:r>
      <w:proofErr w:type="spellStart"/>
      <w:r w:rsidRPr="00A33335">
        <w:rPr>
          <w:bCs/>
          <w:sz w:val="28"/>
          <w:szCs w:val="28"/>
        </w:rPr>
        <w:t>сублингвальное</w:t>
      </w:r>
      <w:proofErr w:type="spellEnd"/>
      <w:r w:rsidRPr="00A33335">
        <w:rPr>
          <w:bCs/>
          <w:sz w:val="28"/>
          <w:szCs w:val="28"/>
        </w:rPr>
        <w:t xml:space="preserve"> применение. Дозу следует постепенно увеличивать, пока не будут купированы симптомы (стенокардия и/или одышка), при условии отсутствия побочных эффектов (головной боли или гипотонии). При постоянном приеме нитратов развивается привыкание, которое зависит как от дозы, так и от длительности лечения.</w:t>
      </w:r>
    </w:p>
    <w:p w:rsidR="00CF6068" w:rsidRPr="00A33335" w:rsidRDefault="00CF6068" w:rsidP="004C46A7">
      <w:pPr>
        <w:spacing w:line="360" w:lineRule="auto"/>
        <w:ind w:firstLine="709"/>
        <w:jc w:val="both"/>
        <w:rPr>
          <w:bCs/>
          <w:sz w:val="28"/>
          <w:szCs w:val="28"/>
        </w:rPr>
      </w:pPr>
      <w:r w:rsidRPr="00A33335">
        <w:rPr>
          <w:bCs/>
          <w:sz w:val="28"/>
          <w:szCs w:val="28"/>
        </w:rPr>
        <w:t>Нитраты не следует назначать пациентам, принимающим ингибиторы фосфодиэстеразы-5 (</w:t>
      </w:r>
      <w:proofErr w:type="spellStart"/>
      <w:r w:rsidRPr="00A33335">
        <w:rPr>
          <w:bCs/>
          <w:sz w:val="28"/>
          <w:szCs w:val="28"/>
        </w:rPr>
        <w:t>силденафил</w:t>
      </w:r>
      <w:proofErr w:type="spellEnd"/>
      <w:r w:rsidRPr="00A33335">
        <w:rPr>
          <w:bCs/>
          <w:sz w:val="28"/>
          <w:szCs w:val="28"/>
        </w:rPr>
        <w:t xml:space="preserve">, </w:t>
      </w:r>
      <w:proofErr w:type="spellStart"/>
      <w:r w:rsidRPr="00A33335">
        <w:rPr>
          <w:bCs/>
          <w:sz w:val="28"/>
          <w:szCs w:val="28"/>
        </w:rPr>
        <w:t>варденафил</w:t>
      </w:r>
      <w:proofErr w:type="spellEnd"/>
      <w:r w:rsidRPr="00A33335">
        <w:rPr>
          <w:bCs/>
          <w:sz w:val="28"/>
          <w:szCs w:val="28"/>
        </w:rPr>
        <w:t xml:space="preserve"> или </w:t>
      </w:r>
      <w:proofErr w:type="spellStart"/>
      <w:r w:rsidRPr="00A33335">
        <w:rPr>
          <w:bCs/>
          <w:sz w:val="28"/>
          <w:szCs w:val="28"/>
        </w:rPr>
        <w:t>тадалафил</w:t>
      </w:r>
      <w:proofErr w:type="spellEnd"/>
      <w:r w:rsidRPr="00A33335">
        <w:rPr>
          <w:bCs/>
          <w:sz w:val="28"/>
          <w:szCs w:val="28"/>
        </w:rPr>
        <w:t xml:space="preserve">), учитывая риск выраженной </w:t>
      </w:r>
      <w:proofErr w:type="spellStart"/>
      <w:r w:rsidRPr="00A33335">
        <w:rPr>
          <w:bCs/>
          <w:sz w:val="28"/>
          <w:szCs w:val="28"/>
        </w:rPr>
        <w:t>вазодилатации</w:t>
      </w:r>
      <w:proofErr w:type="spellEnd"/>
      <w:r w:rsidRPr="00A33335">
        <w:rPr>
          <w:bCs/>
          <w:sz w:val="28"/>
          <w:szCs w:val="28"/>
        </w:rPr>
        <w:t xml:space="preserve"> и критического снижения АД.</w:t>
      </w:r>
      <w:r w:rsidR="002854EF" w:rsidRPr="00A33335">
        <w:rPr>
          <w:bCs/>
          <w:sz w:val="28"/>
          <w:szCs w:val="28"/>
        </w:rPr>
        <w:t xml:space="preserve"> </w:t>
      </w:r>
      <w:r w:rsidR="002854EF" w:rsidRPr="00A33335">
        <w:rPr>
          <w:bCs/>
          <w:sz w:val="28"/>
          <w:szCs w:val="28"/>
          <w:lang w:val="en-US"/>
        </w:rPr>
        <w:t>[83]</w:t>
      </w:r>
    </w:p>
    <w:p w:rsidR="00CF6068" w:rsidRPr="00A33335" w:rsidRDefault="00CF6068" w:rsidP="004C46A7">
      <w:pPr>
        <w:pStyle w:val="a3"/>
        <w:numPr>
          <w:ilvl w:val="0"/>
          <w:numId w:val="6"/>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Антагонисты кальция</w:t>
      </w:r>
    </w:p>
    <w:p w:rsidR="00CF6068" w:rsidRPr="00A33335" w:rsidRDefault="00CF6068" w:rsidP="004C46A7">
      <w:pPr>
        <w:spacing w:line="360" w:lineRule="auto"/>
        <w:ind w:firstLine="709"/>
        <w:jc w:val="both"/>
        <w:rPr>
          <w:bCs/>
          <w:sz w:val="28"/>
          <w:szCs w:val="28"/>
        </w:rPr>
      </w:pPr>
      <w:r w:rsidRPr="00A33335">
        <w:rPr>
          <w:bCs/>
          <w:sz w:val="28"/>
          <w:szCs w:val="28"/>
        </w:rPr>
        <w:lastRenderedPageBreak/>
        <w:t xml:space="preserve">Выделяют три класса антагонистов кальция, которые отличаются друг от друга по химическому строению и фармакологическому действию: </w:t>
      </w:r>
      <w:proofErr w:type="spellStart"/>
      <w:r w:rsidRPr="00A33335">
        <w:rPr>
          <w:bCs/>
          <w:sz w:val="28"/>
          <w:szCs w:val="28"/>
        </w:rPr>
        <w:t>дигидропиридины</w:t>
      </w:r>
      <w:proofErr w:type="spellEnd"/>
      <w:r w:rsidRPr="00A33335">
        <w:rPr>
          <w:bCs/>
          <w:sz w:val="28"/>
          <w:szCs w:val="28"/>
        </w:rPr>
        <w:t xml:space="preserve"> (такие как </w:t>
      </w:r>
      <w:proofErr w:type="spellStart"/>
      <w:r w:rsidRPr="00A33335">
        <w:rPr>
          <w:bCs/>
          <w:sz w:val="28"/>
          <w:szCs w:val="28"/>
        </w:rPr>
        <w:t>нифедипин</w:t>
      </w:r>
      <w:proofErr w:type="spellEnd"/>
      <w:r w:rsidRPr="00A33335">
        <w:rPr>
          <w:bCs/>
          <w:sz w:val="28"/>
          <w:szCs w:val="28"/>
        </w:rPr>
        <w:t xml:space="preserve">), </w:t>
      </w:r>
      <w:proofErr w:type="spellStart"/>
      <w:r w:rsidRPr="00A33335">
        <w:rPr>
          <w:bCs/>
          <w:sz w:val="28"/>
          <w:szCs w:val="28"/>
        </w:rPr>
        <w:t>бензотиазепины</w:t>
      </w:r>
      <w:proofErr w:type="spellEnd"/>
      <w:r w:rsidRPr="00A33335">
        <w:rPr>
          <w:bCs/>
          <w:sz w:val="28"/>
          <w:szCs w:val="28"/>
        </w:rPr>
        <w:t xml:space="preserve"> (</w:t>
      </w:r>
      <w:proofErr w:type="spellStart"/>
      <w:r w:rsidRPr="00A33335">
        <w:rPr>
          <w:bCs/>
          <w:sz w:val="28"/>
          <w:szCs w:val="28"/>
        </w:rPr>
        <w:t>дилтиазем</w:t>
      </w:r>
      <w:proofErr w:type="spellEnd"/>
      <w:r w:rsidRPr="00A33335">
        <w:rPr>
          <w:bCs/>
          <w:sz w:val="28"/>
          <w:szCs w:val="28"/>
        </w:rPr>
        <w:t xml:space="preserve">) и </w:t>
      </w:r>
      <w:proofErr w:type="spellStart"/>
      <w:r w:rsidRPr="00A33335">
        <w:rPr>
          <w:bCs/>
          <w:sz w:val="28"/>
          <w:szCs w:val="28"/>
        </w:rPr>
        <w:t>фенилэтиламины</w:t>
      </w:r>
      <w:proofErr w:type="spellEnd"/>
      <w:r w:rsidRPr="00A33335">
        <w:rPr>
          <w:bCs/>
          <w:sz w:val="28"/>
          <w:szCs w:val="28"/>
        </w:rPr>
        <w:t xml:space="preserve"> (</w:t>
      </w:r>
      <w:proofErr w:type="spellStart"/>
      <w:r w:rsidRPr="00A33335">
        <w:rPr>
          <w:bCs/>
          <w:sz w:val="28"/>
          <w:szCs w:val="28"/>
        </w:rPr>
        <w:t>верапамил</w:t>
      </w:r>
      <w:proofErr w:type="spellEnd"/>
      <w:r w:rsidRPr="00A33335">
        <w:rPr>
          <w:bCs/>
          <w:sz w:val="28"/>
          <w:szCs w:val="28"/>
        </w:rPr>
        <w:t xml:space="preserve">). Препараты этих классов отличаются по степени </w:t>
      </w:r>
      <w:proofErr w:type="spellStart"/>
      <w:r w:rsidRPr="00A33335">
        <w:rPr>
          <w:bCs/>
          <w:sz w:val="28"/>
          <w:szCs w:val="28"/>
        </w:rPr>
        <w:t>вазодилатирующего</w:t>
      </w:r>
      <w:proofErr w:type="spellEnd"/>
      <w:r w:rsidRPr="00A33335">
        <w:rPr>
          <w:bCs/>
          <w:sz w:val="28"/>
          <w:szCs w:val="28"/>
        </w:rPr>
        <w:t xml:space="preserve"> действия, снижения сократимости миокарда и замедления атриовентрикулярной проводимости. </w:t>
      </w:r>
      <w:proofErr w:type="spellStart"/>
      <w:r w:rsidRPr="00A33335">
        <w:rPr>
          <w:bCs/>
          <w:sz w:val="28"/>
          <w:szCs w:val="28"/>
        </w:rPr>
        <w:t>Недигидропиридиновые</w:t>
      </w:r>
      <w:proofErr w:type="spellEnd"/>
      <w:r w:rsidRPr="00A33335">
        <w:rPr>
          <w:bCs/>
          <w:sz w:val="28"/>
          <w:szCs w:val="28"/>
        </w:rPr>
        <w:t xml:space="preserve"> антагонисты кальция могут вызвать атриовентрикулярную блокаду. </w:t>
      </w:r>
      <w:proofErr w:type="spellStart"/>
      <w:r w:rsidRPr="00A33335">
        <w:rPr>
          <w:bCs/>
          <w:sz w:val="28"/>
          <w:szCs w:val="28"/>
        </w:rPr>
        <w:t>Нифедипин</w:t>
      </w:r>
      <w:proofErr w:type="spellEnd"/>
      <w:r w:rsidRPr="00A33335">
        <w:rPr>
          <w:bCs/>
          <w:sz w:val="28"/>
          <w:szCs w:val="28"/>
        </w:rPr>
        <w:t xml:space="preserve"> и </w:t>
      </w:r>
      <w:proofErr w:type="spellStart"/>
      <w:r w:rsidRPr="00A33335">
        <w:rPr>
          <w:bCs/>
          <w:sz w:val="28"/>
          <w:szCs w:val="28"/>
        </w:rPr>
        <w:t>амлодипин</w:t>
      </w:r>
      <w:proofErr w:type="spellEnd"/>
      <w:r w:rsidRPr="00A33335">
        <w:rPr>
          <w:bCs/>
          <w:sz w:val="28"/>
          <w:szCs w:val="28"/>
        </w:rPr>
        <w:t xml:space="preserve"> оказывают более выраженное расширяющее действие на периферические артерии, в то время как </w:t>
      </w:r>
      <w:proofErr w:type="spellStart"/>
      <w:r w:rsidRPr="00A33335">
        <w:rPr>
          <w:bCs/>
          <w:sz w:val="28"/>
          <w:szCs w:val="28"/>
        </w:rPr>
        <w:t>дилтиазем</w:t>
      </w:r>
      <w:proofErr w:type="spellEnd"/>
      <w:r w:rsidRPr="00A33335">
        <w:rPr>
          <w:bCs/>
          <w:sz w:val="28"/>
          <w:szCs w:val="28"/>
        </w:rPr>
        <w:t xml:space="preserve"> дает менее выраженный </w:t>
      </w:r>
      <w:proofErr w:type="spellStart"/>
      <w:r w:rsidRPr="00A33335">
        <w:rPr>
          <w:bCs/>
          <w:sz w:val="28"/>
          <w:szCs w:val="28"/>
        </w:rPr>
        <w:t>вазодилатирующий</w:t>
      </w:r>
      <w:proofErr w:type="spellEnd"/>
      <w:r w:rsidRPr="00A33335">
        <w:rPr>
          <w:bCs/>
          <w:sz w:val="28"/>
          <w:szCs w:val="28"/>
        </w:rPr>
        <w:t xml:space="preserve"> эффект. Препараты всех классов оказывают сопоставимое расширяющее действие на коронарные артерии. Соответственно, антагонисты кальция</w:t>
      </w:r>
      <w:proofErr w:type="gramStart"/>
      <w:r w:rsidRPr="00A33335">
        <w:rPr>
          <w:bCs/>
          <w:sz w:val="28"/>
          <w:szCs w:val="28"/>
        </w:rPr>
        <w:t>- это</w:t>
      </w:r>
      <w:proofErr w:type="gramEnd"/>
      <w:r w:rsidRPr="00A33335">
        <w:rPr>
          <w:bCs/>
          <w:sz w:val="28"/>
          <w:szCs w:val="28"/>
        </w:rPr>
        <w:t xml:space="preserve"> препараты выбора при вазоспастической стенокардии. </w:t>
      </w:r>
      <w:proofErr w:type="spellStart"/>
      <w:r w:rsidRPr="00A33335">
        <w:rPr>
          <w:bCs/>
          <w:sz w:val="28"/>
          <w:szCs w:val="28"/>
        </w:rPr>
        <w:t>Дилтиазем</w:t>
      </w:r>
      <w:proofErr w:type="spellEnd"/>
      <w:r w:rsidRPr="00A33335">
        <w:rPr>
          <w:bCs/>
          <w:sz w:val="28"/>
          <w:szCs w:val="28"/>
        </w:rPr>
        <w:t xml:space="preserve"> и </w:t>
      </w:r>
      <w:proofErr w:type="spellStart"/>
      <w:r w:rsidRPr="00A33335">
        <w:rPr>
          <w:bCs/>
          <w:sz w:val="28"/>
          <w:szCs w:val="28"/>
        </w:rPr>
        <w:t>верапамил</w:t>
      </w:r>
      <w:proofErr w:type="spellEnd"/>
      <w:r w:rsidRPr="00A33335">
        <w:rPr>
          <w:bCs/>
          <w:sz w:val="28"/>
          <w:szCs w:val="28"/>
        </w:rPr>
        <w:t xml:space="preserve"> обладают сопоставимой симптоматической эффективностью и эквивалентны бета-адреноблокаторам [</w:t>
      </w:r>
      <w:r w:rsidR="002854EF" w:rsidRPr="00A33335">
        <w:rPr>
          <w:bCs/>
          <w:sz w:val="28"/>
          <w:szCs w:val="28"/>
        </w:rPr>
        <w:t>85</w:t>
      </w:r>
      <w:r w:rsidRPr="00A33335">
        <w:rPr>
          <w:bCs/>
          <w:sz w:val="28"/>
          <w:szCs w:val="28"/>
        </w:rPr>
        <w:t xml:space="preserve">]. </w:t>
      </w:r>
    </w:p>
    <w:p w:rsidR="00CF6068" w:rsidRPr="00A33335" w:rsidRDefault="00CF6068" w:rsidP="004C46A7">
      <w:pPr>
        <w:spacing w:line="360" w:lineRule="auto"/>
        <w:ind w:firstLine="709"/>
        <w:jc w:val="both"/>
        <w:rPr>
          <w:bCs/>
          <w:sz w:val="28"/>
          <w:szCs w:val="28"/>
          <w:lang w:val="en-US"/>
        </w:rPr>
      </w:pPr>
      <w:r w:rsidRPr="00A33335">
        <w:rPr>
          <w:bCs/>
          <w:sz w:val="28"/>
          <w:szCs w:val="28"/>
        </w:rPr>
        <w:t xml:space="preserve">Влияние антагонистов кальция на прогноз больных ОКС без подъема сегмента ST изучалось только в небольших рандомизированных исследованиях. Среди </w:t>
      </w:r>
      <w:proofErr w:type="spellStart"/>
      <w:r w:rsidRPr="00A33335">
        <w:rPr>
          <w:bCs/>
          <w:sz w:val="28"/>
          <w:szCs w:val="28"/>
        </w:rPr>
        <w:t>дигидропиридинов</w:t>
      </w:r>
      <w:proofErr w:type="spellEnd"/>
      <w:r w:rsidRPr="00A33335">
        <w:rPr>
          <w:bCs/>
          <w:sz w:val="28"/>
          <w:szCs w:val="28"/>
        </w:rPr>
        <w:t xml:space="preserve"> в основном применяли </w:t>
      </w:r>
      <w:proofErr w:type="spellStart"/>
      <w:r w:rsidRPr="00A33335">
        <w:rPr>
          <w:bCs/>
          <w:sz w:val="28"/>
          <w:szCs w:val="28"/>
        </w:rPr>
        <w:t>нифедипин</w:t>
      </w:r>
      <w:proofErr w:type="spellEnd"/>
      <w:r w:rsidRPr="00A33335">
        <w:rPr>
          <w:bCs/>
          <w:sz w:val="28"/>
          <w:szCs w:val="28"/>
        </w:rPr>
        <w:t xml:space="preserve">. Во всех исследованиях лечение </w:t>
      </w:r>
      <w:proofErr w:type="spellStart"/>
      <w:r w:rsidRPr="00A33335">
        <w:rPr>
          <w:bCs/>
          <w:sz w:val="28"/>
          <w:szCs w:val="28"/>
        </w:rPr>
        <w:t>нифедипином</w:t>
      </w:r>
      <w:proofErr w:type="spellEnd"/>
      <w:r w:rsidRPr="00A33335">
        <w:rPr>
          <w:bCs/>
          <w:sz w:val="28"/>
          <w:szCs w:val="28"/>
        </w:rPr>
        <w:t xml:space="preserve"> было неэффективным при ИМ или во вторичной профилактике после ИМ, а исследование HINT было прекращено досрочно в связи с более высокой частотой повторного ИМ в группе </w:t>
      </w:r>
      <w:proofErr w:type="spellStart"/>
      <w:r w:rsidRPr="00A33335">
        <w:rPr>
          <w:bCs/>
          <w:sz w:val="28"/>
          <w:szCs w:val="28"/>
        </w:rPr>
        <w:t>нифедипина</w:t>
      </w:r>
      <w:proofErr w:type="spellEnd"/>
      <w:r w:rsidRPr="00A33335">
        <w:rPr>
          <w:bCs/>
          <w:sz w:val="28"/>
          <w:szCs w:val="28"/>
        </w:rPr>
        <w:t xml:space="preserve"> по сравнению с группой </w:t>
      </w:r>
      <w:proofErr w:type="spellStart"/>
      <w:r w:rsidRPr="00A33335">
        <w:rPr>
          <w:bCs/>
          <w:sz w:val="28"/>
          <w:szCs w:val="28"/>
        </w:rPr>
        <w:t>метопролола</w:t>
      </w:r>
      <w:proofErr w:type="spellEnd"/>
      <w:r w:rsidRPr="00A33335">
        <w:rPr>
          <w:bCs/>
          <w:sz w:val="28"/>
          <w:szCs w:val="28"/>
        </w:rPr>
        <w:t xml:space="preserve"> [</w:t>
      </w:r>
      <w:r w:rsidR="002854EF" w:rsidRPr="00A33335">
        <w:rPr>
          <w:bCs/>
          <w:sz w:val="28"/>
          <w:szCs w:val="28"/>
        </w:rPr>
        <w:t>86</w:t>
      </w:r>
      <w:r w:rsidRPr="00A33335">
        <w:rPr>
          <w:bCs/>
          <w:sz w:val="28"/>
          <w:szCs w:val="28"/>
        </w:rPr>
        <w:t xml:space="preserve">]. Напротив, в исследованиях DAVIT-I и DAVIT-II применение </w:t>
      </w:r>
      <w:proofErr w:type="spellStart"/>
      <w:r w:rsidRPr="00A33335">
        <w:rPr>
          <w:bCs/>
          <w:sz w:val="28"/>
          <w:szCs w:val="28"/>
        </w:rPr>
        <w:t>верапамила</w:t>
      </w:r>
      <w:proofErr w:type="spellEnd"/>
      <w:r w:rsidRPr="00A33335">
        <w:rPr>
          <w:bCs/>
          <w:sz w:val="28"/>
          <w:szCs w:val="28"/>
        </w:rPr>
        <w:t xml:space="preserve"> привело к снижению риска внезапной смерти, повторного инфаркта и смерти от любых причин; эффект препарата был наиболее выраженным у пациентов с сохранной функцией левого желудочка</w:t>
      </w:r>
      <w:r w:rsidR="002854EF" w:rsidRPr="00A33335">
        <w:rPr>
          <w:bCs/>
          <w:sz w:val="28"/>
          <w:szCs w:val="28"/>
        </w:rPr>
        <w:t xml:space="preserve">. </w:t>
      </w:r>
      <w:r w:rsidRPr="00A33335">
        <w:rPr>
          <w:bCs/>
          <w:sz w:val="28"/>
          <w:szCs w:val="28"/>
        </w:rPr>
        <w:t>Сходная</w:t>
      </w:r>
      <w:r w:rsidRPr="00A33335">
        <w:rPr>
          <w:bCs/>
          <w:sz w:val="28"/>
          <w:szCs w:val="28"/>
          <w:lang w:val="en-US"/>
        </w:rPr>
        <w:t xml:space="preserve"> </w:t>
      </w:r>
      <w:r w:rsidRPr="00A33335">
        <w:rPr>
          <w:bCs/>
          <w:sz w:val="28"/>
          <w:szCs w:val="28"/>
        </w:rPr>
        <w:t>тенденция</w:t>
      </w:r>
      <w:r w:rsidRPr="00A33335">
        <w:rPr>
          <w:bCs/>
          <w:sz w:val="28"/>
          <w:szCs w:val="28"/>
          <w:lang w:val="en-US"/>
        </w:rPr>
        <w:t xml:space="preserve"> </w:t>
      </w:r>
      <w:r w:rsidRPr="00A33335">
        <w:rPr>
          <w:bCs/>
          <w:sz w:val="28"/>
          <w:szCs w:val="28"/>
        </w:rPr>
        <w:t>была</w:t>
      </w:r>
      <w:r w:rsidRPr="00A33335">
        <w:rPr>
          <w:bCs/>
          <w:sz w:val="28"/>
          <w:szCs w:val="28"/>
          <w:lang w:val="en-US"/>
        </w:rPr>
        <w:t xml:space="preserve"> </w:t>
      </w:r>
      <w:r w:rsidRPr="00A33335">
        <w:rPr>
          <w:bCs/>
          <w:sz w:val="28"/>
          <w:szCs w:val="28"/>
        </w:rPr>
        <w:t>отмечена</w:t>
      </w:r>
      <w:r w:rsidRPr="00A33335">
        <w:rPr>
          <w:bCs/>
          <w:sz w:val="28"/>
          <w:szCs w:val="28"/>
          <w:lang w:val="en-US"/>
        </w:rPr>
        <w:t xml:space="preserve"> </w:t>
      </w:r>
      <w:r w:rsidRPr="00A33335">
        <w:rPr>
          <w:bCs/>
          <w:sz w:val="28"/>
          <w:szCs w:val="28"/>
        </w:rPr>
        <w:t>в</w:t>
      </w:r>
      <w:r w:rsidRPr="00A33335">
        <w:rPr>
          <w:bCs/>
          <w:sz w:val="28"/>
          <w:szCs w:val="28"/>
          <w:lang w:val="en-US"/>
        </w:rPr>
        <w:t xml:space="preserve"> </w:t>
      </w:r>
      <w:r w:rsidRPr="00A33335">
        <w:rPr>
          <w:bCs/>
          <w:sz w:val="28"/>
          <w:szCs w:val="28"/>
        </w:rPr>
        <w:t>исследованиях</w:t>
      </w:r>
      <w:r w:rsidRPr="00A33335">
        <w:rPr>
          <w:bCs/>
          <w:sz w:val="28"/>
          <w:szCs w:val="28"/>
          <w:lang w:val="en-US"/>
        </w:rPr>
        <w:t xml:space="preserve"> </w:t>
      </w:r>
      <w:proofErr w:type="spellStart"/>
      <w:r w:rsidRPr="00A33335">
        <w:rPr>
          <w:bCs/>
          <w:sz w:val="28"/>
          <w:szCs w:val="28"/>
        </w:rPr>
        <w:t>дилтиазема</w:t>
      </w:r>
      <w:proofErr w:type="spellEnd"/>
      <w:r w:rsidRPr="00A33335">
        <w:rPr>
          <w:bCs/>
          <w:sz w:val="28"/>
          <w:szCs w:val="28"/>
          <w:lang w:val="en-US"/>
        </w:rPr>
        <w:t xml:space="preserve"> [</w:t>
      </w:r>
      <w:r w:rsidR="002854EF" w:rsidRPr="00A33335">
        <w:rPr>
          <w:bCs/>
          <w:sz w:val="28"/>
          <w:szCs w:val="28"/>
        </w:rPr>
        <w:t>84</w:t>
      </w:r>
      <w:r w:rsidRPr="00A33335">
        <w:rPr>
          <w:bCs/>
          <w:sz w:val="28"/>
          <w:szCs w:val="28"/>
          <w:lang w:val="en-US"/>
        </w:rPr>
        <w:t>].</w:t>
      </w:r>
    </w:p>
    <w:p w:rsidR="00CF6068" w:rsidRPr="00A33335" w:rsidRDefault="00CF6068" w:rsidP="00500D23">
      <w:pPr>
        <w:pStyle w:val="a3"/>
        <w:numPr>
          <w:ilvl w:val="0"/>
          <w:numId w:val="5"/>
        </w:numPr>
        <w:spacing w:line="360" w:lineRule="auto"/>
        <w:ind w:left="0" w:firstLine="709"/>
        <w:jc w:val="both"/>
        <w:outlineLvl w:val="2"/>
        <w:rPr>
          <w:rFonts w:ascii="Times New Roman" w:hAnsi="Times New Roman" w:cs="Times New Roman"/>
          <w:bCs/>
          <w:sz w:val="28"/>
          <w:szCs w:val="28"/>
        </w:rPr>
      </w:pPr>
      <w:bookmarkStart w:id="19" w:name="_Toc8985208"/>
      <w:proofErr w:type="spellStart"/>
      <w:r w:rsidRPr="00A33335">
        <w:rPr>
          <w:rFonts w:ascii="Times New Roman" w:hAnsi="Times New Roman" w:cs="Times New Roman"/>
          <w:bCs/>
          <w:sz w:val="28"/>
          <w:szCs w:val="28"/>
        </w:rPr>
        <w:t>Антитромбоцитарные</w:t>
      </w:r>
      <w:proofErr w:type="spellEnd"/>
      <w:r w:rsidRPr="00A33335">
        <w:rPr>
          <w:rFonts w:ascii="Times New Roman" w:hAnsi="Times New Roman" w:cs="Times New Roman"/>
          <w:bCs/>
          <w:sz w:val="28"/>
          <w:szCs w:val="28"/>
        </w:rPr>
        <w:t xml:space="preserve"> препараты</w:t>
      </w:r>
      <w:bookmarkEnd w:id="19"/>
    </w:p>
    <w:p w:rsidR="00CF6068" w:rsidRPr="00A33335" w:rsidRDefault="00CF6068" w:rsidP="004C46A7">
      <w:pPr>
        <w:spacing w:line="360" w:lineRule="auto"/>
        <w:ind w:firstLine="709"/>
        <w:jc w:val="both"/>
        <w:rPr>
          <w:bCs/>
          <w:sz w:val="28"/>
          <w:szCs w:val="28"/>
        </w:rPr>
      </w:pPr>
      <w:r w:rsidRPr="00A33335">
        <w:rPr>
          <w:bCs/>
          <w:sz w:val="28"/>
          <w:szCs w:val="28"/>
        </w:rPr>
        <w:lastRenderedPageBreak/>
        <w:t xml:space="preserve">Активация и последующая агрегация тромбоцитов играют основную роль в развитии артериального тромбоза и рассматриваются как ключевые мишени при лечении ОКС. </w:t>
      </w:r>
      <w:proofErr w:type="spellStart"/>
      <w:r w:rsidRPr="00A33335">
        <w:rPr>
          <w:bCs/>
          <w:sz w:val="28"/>
          <w:szCs w:val="28"/>
        </w:rPr>
        <w:t>Антитромбоцитарную</w:t>
      </w:r>
      <w:proofErr w:type="spellEnd"/>
      <w:r w:rsidRPr="00A33335">
        <w:rPr>
          <w:bCs/>
          <w:sz w:val="28"/>
          <w:szCs w:val="28"/>
        </w:rPr>
        <w:t xml:space="preserve"> терапию следует начинать как можно раньше, чтобы снизить риск как острых ишемических осложнений, так и повторных </w:t>
      </w:r>
      <w:proofErr w:type="spellStart"/>
      <w:r w:rsidRPr="00A33335">
        <w:rPr>
          <w:bCs/>
          <w:sz w:val="28"/>
          <w:szCs w:val="28"/>
        </w:rPr>
        <w:t>атеротромботических</w:t>
      </w:r>
      <w:proofErr w:type="spellEnd"/>
      <w:r w:rsidRPr="00A33335">
        <w:rPr>
          <w:bCs/>
          <w:sz w:val="28"/>
          <w:szCs w:val="28"/>
        </w:rPr>
        <w:t xml:space="preserve"> событий.</w:t>
      </w:r>
    </w:p>
    <w:p w:rsidR="00CF6068" w:rsidRPr="00A33335" w:rsidRDefault="00CF6068" w:rsidP="004C46A7">
      <w:pPr>
        <w:spacing w:line="360" w:lineRule="auto"/>
        <w:ind w:firstLine="709"/>
        <w:jc w:val="both"/>
        <w:rPr>
          <w:bCs/>
          <w:sz w:val="28"/>
          <w:szCs w:val="28"/>
        </w:rPr>
      </w:pPr>
      <w:r w:rsidRPr="00A33335">
        <w:rPr>
          <w:bCs/>
          <w:sz w:val="28"/>
          <w:szCs w:val="28"/>
        </w:rPr>
        <w:t xml:space="preserve">Аспирин (ацетилсалициловая кислота) ингибирует </w:t>
      </w:r>
      <w:proofErr w:type="spellStart"/>
      <w:r w:rsidRPr="00A33335">
        <w:rPr>
          <w:bCs/>
          <w:sz w:val="28"/>
          <w:szCs w:val="28"/>
        </w:rPr>
        <w:t>циклооксигеназу</w:t>
      </w:r>
      <w:proofErr w:type="spellEnd"/>
      <w:r w:rsidRPr="00A33335">
        <w:rPr>
          <w:bCs/>
          <w:sz w:val="28"/>
          <w:szCs w:val="28"/>
        </w:rPr>
        <w:t xml:space="preserve"> (ЦОГ-1), блокирует образование </w:t>
      </w:r>
      <w:proofErr w:type="spellStart"/>
      <w:r w:rsidRPr="00A33335">
        <w:rPr>
          <w:bCs/>
          <w:sz w:val="28"/>
          <w:szCs w:val="28"/>
        </w:rPr>
        <w:t>тромбоксана</w:t>
      </w:r>
      <w:proofErr w:type="spellEnd"/>
      <w:r w:rsidRPr="00A33335">
        <w:rPr>
          <w:bCs/>
          <w:sz w:val="28"/>
          <w:szCs w:val="28"/>
        </w:rPr>
        <w:t xml:space="preserve"> А2 и вызывает необратимую блокаду функции тромбоцитов. Однако для </w:t>
      </w:r>
      <w:proofErr w:type="spellStart"/>
      <w:r w:rsidRPr="00A33335">
        <w:rPr>
          <w:bCs/>
          <w:sz w:val="28"/>
          <w:szCs w:val="28"/>
        </w:rPr>
        <w:t>эффективноголечения</w:t>
      </w:r>
      <w:proofErr w:type="spellEnd"/>
      <w:r w:rsidRPr="00A33335">
        <w:rPr>
          <w:bCs/>
          <w:sz w:val="28"/>
          <w:szCs w:val="28"/>
        </w:rPr>
        <w:t xml:space="preserve"> и профилактики коронарного тромбоза необходимо ингибировать дополнительные пути агрегации тромбоцитов. Взаимодействие АДФ с P2Y12 рецепторами тромбоцитов играет важную роль в активации и агрегации тромбоцитов и усиливает начальный ответ клеток на повреждение сосудов. Блокаторы P2Y12 рецепторов широко применяют для лечения ОКС. </w:t>
      </w:r>
      <w:proofErr w:type="spellStart"/>
      <w:r w:rsidRPr="00A33335">
        <w:rPr>
          <w:bCs/>
          <w:sz w:val="28"/>
          <w:szCs w:val="28"/>
        </w:rPr>
        <w:t>Тиенопиридины</w:t>
      </w:r>
      <w:proofErr w:type="spellEnd"/>
      <w:r w:rsidRPr="00A33335">
        <w:rPr>
          <w:bCs/>
          <w:sz w:val="28"/>
          <w:szCs w:val="28"/>
        </w:rPr>
        <w:t xml:space="preserve"> </w:t>
      </w:r>
      <w:proofErr w:type="spellStart"/>
      <w:r w:rsidRPr="00A33335">
        <w:rPr>
          <w:bCs/>
          <w:sz w:val="28"/>
          <w:szCs w:val="28"/>
        </w:rPr>
        <w:t>клопидогрел</w:t>
      </w:r>
      <w:proofErr w:type="spellEnd"/>
      <w:r w:rsidRPr="00A33335">
        <w:rPr>
          <w:bCs/>
          <w:sz w:val="28"/>
          <w:szCs w:val="28"/>
        </w:rPr>
        <w:t xml:space="preserve"> и </w:t>
      </w:r>
      <w:proofErr w:type="spellStart"/>
      <w:r w:rsidRPr="00A33335">
        <w:rPr>
          <w:bCs/>
          <w:sz w:val="28"/>
          <w:szCs w:val="28"/>
        </w:rPr>
        <w:t>прасугрел</w:t>
      </w:r>
      <w:proofErr w:type="spellEnd"/>
      <w:r w:rsidR="002854EF" w:rsidRPr="00A33335">
        <w:rPr>
          <w:bCs/>
          <w:sz w:val="28"/>
          <w:szCs w:val="28"/>
        </w:rPr>
        <w:t xml:space="preserve"> </w:t>
      </w:r>
      <w:proofErr w:type="gramStart"/>
      <w:r w:rsidRPr="00A33335">
        <w:rPr>
          <w:bCs/>
          <w:sz w:val="28"/>
          <w:szCs w:val="28"/>
        </w:rPr>
        <w:t>- это</w:t>
      </w:r>
      <w:proofErr w:type="gramEnd"/>
      <w:r w:rsidRPr="00A33335">
        <w:rPr>
          <w:bCs/>
          <w:sz w:val="28"/>
          <w:szCs w:val="28"/>
        </w:rPr>
        <w:t xml:space="preserve"> </w:t>
      </w:r>
      <w:proofErr w:type="spellStart"/>
      <w:r w:rsidRPr="00A33335">
        <w:rPr>
          <w:bCs/>
          <w:sz w:val="28"/>
          <w:szCs w:val="28"/>
        </w:rPr>
        <w:t>пролекарства</w:t>
      </w:r>
      <w:proofErr w:type="spellEnd"/>
      <w:r w:rsidRPr="00A33335">
        <w:rPr>
          <w:bCs/>
          <w:sz w:val="28"/>
          <w:szCs w:val="28"/>
        </w:rPr>
        <w:t xml:space="preserve">, которые превращаются в активные молекулы, необратимо связывающиеся с P2Y12 рецепторами. Новым препаратом является </w:t>
      </w:r>
      <w:proofErr w:type="spellStart"/>
      <w:r w:rsidRPr="00A33335">
        <w:rPr>
          <w:bCs/>
          <w:sz w:val="28"/>
          <w:szCs w:val="28"/>
        </w:rPr>
        <w:t>тикагрелор</w:t>
      </w:r>
      <w:proofErr w:type="spellEnd"/>
      <w:r w:rsidRPr="00A33335">
        <w:rPr>
          <w:bCs/>
          <w:sz w:val="28"/>
          <w:szCs w:val="28"/>
        </w:rPr>
        <w:t xml:space="preserve">- производное пиримидина, которое после </w:t>
      </w:r>
      <w:proofErr w:type="spellStart"/>
      <w:r w:rsidRPr="00A33335">
        <w:rPr>
          <w:bCs/>
          <w:sz w:val="28"/>
          <w:szCs w:val="28"/>
        </w:rPr>
        <w:t>биотрансформации</w:t>
      </w:r>
      <w:proofErr w:type="spellEnd"/>
      <w:r w:rsidRPr="00A33335">
        <w:rPr>
          <w:bCs/>
          <w:sz w:val="28"/>
          <w:szCs w:val="28"/>
        </w:rPr>
        <w:t xml:space="preserve"> необратимо связывается с P2Y12 рецепторами, блокирует сигнальную систему АДФ и активацию тромбоцитов. Блокаторы GP </w:t>
      </w:r>
      <w:proofErr w:type="spellStart"/>
      <w:r w:rsidRPr="00A33335">
        <w:rPr>
          <w:bCs/>
          <w:sz w:val="28"/>
          <w:szCs w:val="28"/>
        </w:rPr>
        <w:t>IIb</w:t>
      </w:r>
      <w:proofErr w:type="spellEnd"/>
      <w:r w:rsidRPr="00A33335">
        <w:rPr>
          <w:bCs/>
          <w:sz w:val="28"/>
          <w:szCs w:val="28"/>
        </w:rPr>
        <w:t>/</w:t>
      </w:r>
      <w:proofErr w:type="spellStart"/>
      <w:r w:rsidRPr="00A33335">
        <w:rPr>
          <w:bCs/>
          <w:sz w:val="28"/>
          <w:szCs w:val="28"/>
        </w:rPr>
        <w:t>IIIa</w:t>
      </w:r>
      <w:proofErr w:type="spellEnd"/>
      <w:r w:rsidRPr="00A33335">
        <w:rPr>
          <w:bCs/>
          <w:sz w:val="28"/>
          <w:szCs w:val="28"/>
        </w:rPr>
        <w:t xml:space="preserve"> рецепторов, предназначенные для внутривенного введения (</w:t>
      </w:r>
      <w:proofErr w:type="spellStart"/>
      <w:r w:rsidRPr="00A33335">
        <w:rPr>
          <w:bCs/>
          <w:sz w:val="28"/>
          <w:szCs w:val="28"/>
        </w:rPr>
        <w:t>абциксимаб</w:t>
      </w:r>
      <w:proofErr w:type="spellEnd"/>
      <w:r w:rsidRPr="00A33335">
        <w:rPr>
          <w:bCs/>
          <w:sz w:val="28"/>
          <w:szCs w:val="28"/>
        </w:rPr>
        <w:t xml:space="preserve">, </w:t>
      </w:r>
      <w:proofErr w:type="spellStart"/>
      <w:r w:rsidRPr="00A33335">
        <w:rPr>
          <w:bCs/>
          <w:sz w:val="28"/>
          <w:szCs w:val="28"/>
        </w:rPr>
        <w:t>эптифибатид</w:t>
      </w:r>
      <w:proofErr w:type="spellEnd"/>
      <w:r w:rsidRPr="00A33335">
        <w:rPr>
          <w:bCs/>
          <w:sz w:val="28"/>
          <w:szCs w:val="28"/>
        </w:rPr>
        <w:t xml:space="preserve"> и </w:t>
      </w:r>
      <w:proofErr w:type="spellStart"/>
      <w:r w:rsidRPr="00A33335">
        <w:rPr>
          <w:bCs/>
          <w:sz w:val="28"/>
          <w:szCs w:val="28"/>
        </w:rPr>
        <w:t>тирофибан</w:t>
      </w:r>
      <w:proofErr w:type="spellEnd"/>
      <w:r w:rsidRPr="00A33335">
        <w:rPr>
          <w:bCs/>
          <w:sz w:val="28"/>
          <w:szCs w:val="28"/>
        </w:rPr>
        <w:t>), оказывают действие на последний общий этап агрегации тромбоцитов.</w:t>
      </w:r>
    </w:p>
    <w:p w:rsidR="00CF6068" w:rsidRPr="00A33335" w:rsidRDefault="00CF6068" w:rsidP="004C46A7">
      <w:pPr>
        <w:spacing w:line="360" w:lineRule="auto"/>
        <w:ind w:firstLine="709"/>
        <w:jc w:val="both"/>
        <w:rPr>
          <w:bCs/>
          <w:sz w:val="28"/>
          <w:szCs w:val="28"/>
        </w:rPr>
      </w:pPr>
      <w:r w:rsidRPr="00A33335">
        <w:rPr>
          <w:bCs/>
          <w:sz w:val="28"/>
          <w:szCs w:val="28"/>
        </w:rPr>
        <w:t>В исследованиях, проводившихся 30 лет назад, было показано, что аспирин снижает частоту повторного ИМ и смерти у пациентов с нестабильной стенокардией [</w:t>
      </w:r>
      <w:r w:rsidR="002854EF" w:rsidRPr="00A33335">
        <w:rPr>
          <w:bCs/>
          <w:sz w:val="28"/>
          <w:szCs w:val="28"/>
        </w:rPr>
        <w:t>85</w:t>
      </w:r>
      <w:r w:rsidRPr="00A33335">
        <w:rPr>
          <w:bCs/>
          <w:sz w:val="28"/>
          <w:szCs w:val="28"/>
        </w:rPr>
        <w:t>]. Лечение рекомендуется начинать с нагрузочной дозы обычного аспирина (150-300 мг), который следует разжевать [</w:t>
      </w:r>
      <w:r w:rsidR="002854EF" w:rsidRPr="00A33335">
        <w:rPr>
          <w:bCs/>
          <w:sz w:val="28"/>
          <w:szCs w:val="28"/>
        </w:rPr>
        <w:t>84</w:t>
      </w:r>
      <w:r w:rsidRPr="00A33335">
        <w:rPr>
          <w:bCs/>
          <w:sz w:val="28"/>
          <w:szCs w:val="28"/>
        </w:rPr>
        <w:t>]. Альтернативный путь- внутривенное введение аспирина, однако эта форма препарата не изучалась в рандомизированных контролируемых исследованиях и не везде доступна. Суточная поддерживающая доза 75-100 мг по эффективности сопоставима с более высокими дозами, но реже вызывает желудочно-кишечные расстройства [</w:t>
      </w:r>
      <w:r w:rsidR="002854EF" w:rsidRPr="00A33335">
        <w:rPr>
          <w:bCs/>
          <w:sz w:val="28"/>
          <w:szCs w:val="28"/>
        </w:rPr>
        <w:t>87</w:t>
      </w:r>
      <w:r w:rsidRPr="00A33335">
        <w:rPr>
          <w:bCs/>
          <w:sz w:val="28"/>
          <w:szCs w:val="28"/>
        </w:rPr>
        <w:t xml:space="preserve">]; </w:t>
      </w:r>
      <w:r w:rsidRPr="00A33335">
        <w:rPr>
          <w:bCs/>
          <w:sz w:val="28"/>
          <w:szCs w:val="28"/>
        </w:rPr>
        <w:lastRenderedPageBreak/>
        <w:t xml:space="preserve">последние служат причиной отмены препарата у 1% больных. Аллергические реакции на аспирин (анафилактический шок, кожная сыпь и астматические реакции) встречаются редко (&lt;0,5%). У части </w:t>
      </w:r>
      <w:proofErr w:type="gramStart"/>
      <w:r w:rsidRPr="00A33335">
        <w:rPr>
          <w:bCs/>
          <w:sz w:val="28"/>
          <w:szCs w:val="28"/>
        </w:rPr>
        <w:t>пациентов возможно</w:t>
      </w:r>
      <w:proofErr w:type="gramEnd"/>
      <w:r w:rsidRPr="00A33335">
        <w:rPr>
          <w:bCs/>
          <w:sz w:val="28"/>
          <w:szCs w:val="28"/>
        </w:rPr>
        <w:t xml:space="preserve"> десенсибилизация.</w:t>
      </w:r>
    </w:p>
    <w:p w:rsidR="00CF6068" w:rsidRPr="00A33335" w:rsidRDefault="00CF6068" w:rsidP="004C46A7">
      <w:pPr>
        <w:spacing w:line="360" w:lineRule="auto"/>
        <w:ind w:firstLine="709"/>
        <w:jc w:val="both"/>
        <w:rPr>
          <w:bCs/>
          <w:sz w:val="28"/>
          <w:szCs w:val="28"/>
        </w:rPr>
      </w:pPr>
      <w:proofErr w:type="spellStart"/>
      <w:r w:rsidRPr="00A33335">
        <w:rPr>
          <w:bCs/>
          <w:sz w:val="28"/>
          <w:szCs w:val="28"/>
        </w:rPr>
        <w:t>Тиклопидин</w:t>
      </w:r>
      <w:proofErr w:type="spellEnd"/>
      <w:r w:rsidRPr="00A33335">
        <w:rPr>
          <w:bCs/>
          <w:sz w:val="28"/>
          <w:szCs w:val="28"/>
        </w:rPr>
        <w:t xml:space="preserve"> был первым </w:t>
      </w:r>
      <w:proofErr w:type="spellStart"/>
      <w:r w:rsidRPr="00A33335">
        <w:rPr>
          <w:bCs/>
          <w:sz w:val="28"/>
          <w:szCs w:val="28"/>
        </w:rPr>
        <w:t>тиенопиридином</w:t>
      </w:r>
      <w:proofErr w:type="spellEnd"/>
      <w:r w:rsidRPr="00A33335">
        <w:rPr>
          <w:bCs/>
          <w:sz w:val="28"/>
          <w:szCs w:val="28"/>
        </w:rPr>
        <w:t xml:space="preserve">, который изучался у пациентов с ОКС, однако позднее он был заменен </w:t>
      </w:r>
      <w:proofErr w:type="spellStart"/>
      <w:r w:rsidRPr="00A33335">
        <w:rPr>
          <w:bCs/>
          <w:sz w:val="28"/>
          <w:szCs w:val="28"/>
        </w:rPr>
        <w:t>клопидогрелом</w:t>
      </w:r>
      <w:proofErr w:type="spellEnd"/>
      <w:r w:rsidRPr="00A33335">
        <w:rPr>
          <w:bCs/>
          <w:sz w:val="28"/>
          <w:szCs w:val="28"/>
        </w:rPr>
        <w:t xml:space="preserve"> в связи с побочными эффектами. Сегодня </w:t>
      </w:r>
      <w:proofErr w:type="spellStart"/>
      <w:r w:rsidRPr="00A33335">
        <w:rPr>
          <w:bCs/>
          <w:sz w:val="28"/>
          <w:szCs w:val="28"/>
        </w:rPr>
        <w:t>тиклопидин</w:t>
      </w:r>
      <w:proofErr w:type="spellEnd"/>
      <w:r w:rsidRPr="00A33335">
        <w:rPr>
          <w:bCs/>
          <w:sz w:val="28"/>
          <w:szCs w:val="28"/>
        </w:rPr>
        <w:t xml:space="preserve"> можно применять у пациентов с аллергией на </w:t>
      </w:r>
      <w:proofErr w:type="spellStart"/>
      <w:r w:rsidRPr="00A33335">
        <w:rPr>
          <w:bCs/>
          <w:sz w:val="28"/>
          <w:szCs w:val="28"/>
        </w:rPr>
        <w:t>клопидогрел</w:t>
      </w:r>
      <w:proofErr w:type="spellEnd"/>
      <w:r w:rsidRPr="00A33335">
        <w:rPr>
          <w:bCs/>
          <w:sz w:val="28"/>
          <w:szCs w:val="28"/>
        </w:rPr>
        <w:t xml:space="preserve">, хотя возможна перекрестная реактивность. В исследовании CURE лечение </w:t>
      </w:r>
      <w:proofErr w:type="spellStart"/>
      <w:r w:rsidRPr="00A33335">
        <w:rPr>
          <w:bCs/>
          <w:sz w:val="28"/>
          <w:szCs w:val="28"/>
        </w:rPr>
        <w:t>клопидогрелом</w:t>
      </w:r>
      <w:proofErr w:type="spellEnd"/>
      <w:r w:rsidRPr="00A33335">
        <w:rPr>
          <w:bCs/>
          <w:sz w:val="28"/>
          <w:szCs w:val="28"/>
        </w:rPr>
        <w:t xml:space="preserve"> в нагрузочной дозе 300 мг, а затем по 75 мг/</w:t>
      </w:r>
      <w:proofErr w:type="spellStart"/>
      <w:r w:rsidRPr="00A33335">
        <w:rPr>
          <w:bCs/>
          <w:sz w:val="28"/>
          <w:szCs w:val="28"/>
        </w:rPr>
        <w:t>сут</w:t>
      </w:r>
      <w:proofErr w:type="spellEnd"/>
      <w:r w:rsidRPr="00A33335">
        <w:rPr>
          <w:bCs/>
          <w:sz w:val="28"/>
          <w:szCs w:val="28"/>
        </w:rPr>
        <w:t xml:space="preserve"> в течение 9-12 </w:t>
      </w:r>
      <w:proofErr w:type="spellStart"/>
      <w:r w:rsidRPr="00A33335">
        <w:rPr>
          <w:bCs/>
          <w:sz w:val="28"/>
          <w:szCs w:val="28"/>
        </w:rPr>
        <w:t>мес</w:t>
      </w:r>
      <w:proofErr w:type="spellEnd"/>
      <w:r w:rsidRPr="00A33335">
        <w:rPr>
          <w:bCs/>
          <w:sz w:val="28"/>
          <w:szCs w:val="28"/>
        </w:rPr>
        <w:t xml:space="preserve"> в сочетании с аспирином привело к снижению частоты сердечно-сосудистой смерти, </w:t>
      </w:r>
      <w:proofErr w:type="spellStart"/>
      <w:r w:rsidRPr="00A33335">
        <w:rPr>
          <w:bCs/>
          <w:sz w:val="28"/>
          <w:szCs w:val="28"/>
        </w:rPr>
        <w:t>нефатального</w:t>
      </w:r>
      <w:proofErr w:type="spellEnd"/>
      <w:r w:rsidRPr="00A33335">
        <w:rPr>
          <w:bCs/>
          <w:sz w:val="28"/>
          <w:szCs w:val="28"/>
        </w:rPr>
        <w:t xml:space="preserve"> ИМ или инсульта по сравнению с </w:t>
      </w:r>
      <w:proofErr w:type="spellStart"/>
      <w:r w:rsidRPr="00A33335">
        <w:rPr>
          <w:bCs/>
          <w:sz w:val="28"/>
          <w:szCs w:val="28"/>
        </w:rPr>
        <w:t>монотерапией</w:t>
      </w:r>
      <w:proofErr w:type="spellEnd"/>
      <w:r w:rsidRPr="00A33335">
        <w:rPr>
          <w:bCs/>
          <w:sz w:val="28"/>
          <w:szCs w:val="28"/>
        </w:rPr>
        <w:t xml:space="preserve"> аспирином у пациентов с ОКС без подъема сегмента ST, у которых были повышены уровни сердечных </w:t>
      </w:r>
      <w:proofErr w:type="spellStart"/>
      <w:r w:rsidRPr="00A33335">
        <w:rPr>
          <w:bCs/>
          <w:sz w:val="28"/>
          <w:szCs w:val="28"/>
        </w:rPr>
        <w:t>биомаркеров</w:t>
      </w:r>
      <w:proofErr w:type="spellEnd"/>
      <w:r w:rsidRPr="00A33335">
        <w:rPr>
          <w:bCs/>
          <w:sz w:val="28"/>
          <w:szCs w:val="28"/>
        </w:rPr>
        <w:t xml:space="preserve"> или определялась депрессия сегмента ST, а также у пациентов в возрасте старше 60 лет без ИБС в анамнезе [</w:t>
      </w:r>
      <w:r w:rsidR="002854EF" w:rsidRPr="00A33335">
        <w:rPr>
          <w:bCs/>
          <w:sz w:val="28"/>
          <w:szCs w:val="28"/>
        </w:rPr>
        <w:t>88</w:t>
      </w:r>
      <w:r w:rsidRPr="00A33335">
        <w:rPr>
          <w:bCs/>
          <w:sz w:val="28"/>
          <w:szCs w:val="28"/>
        </w:rPr>
        <w:t xml:space="preserve">]. Снижение риска развития ИМ было достоверным. Благоприятный эффект был сопоставимым во всех подгруппах пациентов, отличавшихся по уровню сердечно-сосудистого риска, а также у пожилых людей, пациентов с отклонениями сегмента ST от изолинии, больных с повышенными и нормальными уровнями </w:t>
      </w:r>
      <w:proofErr w:type="spellStart"/>
      <w:r w:rsidRPr="00A33335">
        <w:rPr>
          <w:bCs/>
          <w:sz w:val="28"/>
          <w:szCs w:val="28"/>
        </w:rPr>
        <w:t>биомаркеров</w:t>
      </w:r>
      <w:proofErr w:type="spellEnd"/>
      <w:r w:rsidRPr="00A33335">
        <w:rPr>
          <w:bCs/>
          <w:sz w:val="28"/>
          <w:szCs w:val="28"/>
        </w:rPr>
        <w:t xml:space="preserve">, перенесших и не перенесших ЧКВ, пациентов с диабетом. Эффект сохранялся в течение первых 30 </w:t>
      </w:r>
      <w:proofErr w:type="spellStart"/>
      <w:r w:rsidRPr="00A33335">
        <w:rPr>
          <w:bCs/>
          <w:sz w:val="28"/>
          <w:szCs w:val="28"/>
        </w:rPr>
        <w:t>дн</w:t>
      </w:r>
      <w:proofErr w:type="spellEnd"/>
      <w:r w:rsidRPr="00A33335">
        <w:rPr>
          <w:bCs/>
          <w:sz w:val="28"/>
          <w:szCs w:val="28"/>
        </w:rPr>
        <w:t>, а также в последующие 11 месяцев [</w:t>
      </w:r>
      <w:r w:rsidR="002854EF" w:rsidRPr="00A33335">
        <w:rPr>
          <w:bCs/>
          <w:sz w:val="28"/>
          <w:szCs w:val="28"/>
        </w:rPr>
        <w:t>88</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В группе </w:t>
      </w:r>
      <w:proofErr w:type="spellStart"/>
      <w:r w:rsidRPr="00A33335">
        <w:rPr>
          <w:bCs/>
          <w:sz w:val="28"/>
          <w:szCs w:val="28"/>
        </w:rPr>
        <w:t>клопидогрела</w:t>
      </w:r>
      <w:proofErr w:type="spellEnd"/>
      <w:r w:rsidRPr="00A33335">
        <w:rPr>
          <w:bCs/>
          <w:sz w:val="28"/>
          <w:szCs w:val="28"/>
        </w:rPr>
        <w:t xml:space="preserve"> выявили увеличение частоты больших кровотечений, однако достоверное увеличение частоты угрожающих жизни и фатальных кровотечений отсутствовало [</w:t>
      </w:r>
      <w:r w:rsidR="002854EF" w:rsidRPr="00A33335">
        <w:rPr>
          <w:bCs/>
          <w:sz w:val="28"/>
          <w:szCs w:val="28"/>
        </w:rPr>
        <w:t>88</w:t>
      </w:r>
      <w:r w:rsidRPr="00A33335">
        <w:rPr>
          <w:bCs/>
          <w:sz w:val="28"/>
          <w:szCs w:val="28"/>
        </w:rPr>
        <w:t xml:space="preserve">]. Во всей когорте, включая пациентов, направленных на </w:t>
      </w:r>
      <w:proofErr w:type="spellStart"/>
      <w:r w:rsidRPr="00A33335">
        <w:rPr>
          <w:bCs/>
          <w:sz w:val="28"/>
          <w:szCs w:val="28"/>
        </w:rPr>
        <w:t>реваскуляризацию</w:t>
      </w:r>
      <w:proofErr w:type="spellEnd"/>
      <w:r w:rsidRPr="00A33335">
        <w:rPr>
          <w:bCs/>
          <w:sz w:val="28"/>
          <w:szCs w:val="28"/>
        </w:rPr>
        <w:t xml:space="preserve"> (ЧКВ или КШ), польза </w:t>
      </w:r>
      <w:proofErr w:type="spellStart"/>
      <w:r w:rsidRPr="00A33335">
        <w:rPr>
          <w:bCs/>
          <w:sz w:val="28"/>
          <w:szCs w:val="28"/>
        </w:rPr>
        <w:t>клопидогрела</w:t>
      </w:r>
      <w:proofErr w:type="spellEnd"/>
      <w:r w:rsidRPr="00A33335">
        <w:rPr>
          <w:bCs/>
          <w:sz w:val="28"/>
          <w:szCs w:val="28"/>
        </w:rPr>
        <w:t xml:space="preserve"> перевешивала риск кровотечений. Лечение </w:t>
      </w:r>
      <w:proofErr w:type="spellStart"/>
      <w:r w:rsidRPr="00A33335">
        <w:rPr>
          <w:bCs/>
          <w:sz w:val="28"/>
          <w:szCs w:val="28"/>
        </w:rPr>
        <w:t>клопидогрелом</w:t>
      </w:r>
      <w:proofErr w:type="spellEnd"/>
      <w:r w:rsidRPr="00A33335">
        <w:rPr>
          <w:bCs/>
          <w:sz w:val="28"/>
          <w:szCs w:val="28"/>
        </w:rPr>
        <w:t xml:space="preserve"> у 1000 пациентов позволяло избежать 21 случая сердечно-сосудистой смерти, ИМ или инсульта ценой 7 дополнительных случаев кровотечения, требующего трансфузии крови, и 4 дополнительных случаев угрожающих жизни кровотечений [</w:t>
      </w:r>
      <w:r w:rsidR="002854EF" w:rsidRPr="00A33335">
        <w:rPr>
          <w:bCs/>
          <w:sz w:val="28"/>
          <w:szCs w:val="28"/>
        </w:rPr>
        <w:t>89</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lastRenderedPageBreak/>
        <w:t xml:space="preserve">Фармакодинамический ответ на </w:t>
      </w:r>
      <w:proofErr w:type="spellStart"/>
      <w:r w:rsidRPr="00A33335">
        <w:rPr>
          <w:bCs/>
          <w:sz w:val="28"/>
          <w:szCs w:val="28"/>
        </w:rPr>
        <w:t>клопидогрел</w:t>
      </w:r>
      <w:proofErr w:type="spellEnd"/>
      <w:r w:rsidRPr="00A33335">
        <w:rPr>
          <w:bCs/>
          <w:sz w:val="28"/>
          <w:szCs w:val="28"/>
        </w:rPr>
        <w:t xml:space="preserve"> очень вариабельный, что связано с несколькими факторами, включая генетический полиморфизм. </w:t>
      </w:r>
      <w:proofErr w:type="spellStart"/>
      <w:r w:rsidRPr="00A33335">
        <w:rPr>
          <w:bCs/>
          <w:sz w:val="28"/>
          <w:szCs w:val="28"/>
        </w:rPr>
        <w:t>Клопидогрел</w:t>
      </w:r>
      <w:proofErr w:type="spellEnd"/>
      <w:r w:rsidRPr="00A33335">
        <w:rPr>
          <w:bCs/>
          <w:sz w:val="28"/>
          <w:szCs w:val="28"/>
        </w:rPr>
        <w:t xml:space="preserve"> превращается в активный метаболит в печени в два этапа, которые опосредуются изоферментами цитохрома Р450, включая CYP3A4 и CYP2C19. Кроме того, всасывание </w:t>
      </w:r>
      <w:proofErr w:type="spellStart"/>
      <w:r w:rsidRPr="00A33335">
        <w:rPr>
          <w:bCs/>
          <w:sz w:val="28"/>
          <w:szCs w:val="28"/>
        </w:rPr>
        <w:t>клопидогрела</w:t>
      </w:r>
      <w:proofErr w:type="spellEnd"/>
      <w:r w:rsidRPr="00A33335">
        <w:rPr>
          <w:bCs/>
          <w:sz w:val="28"/>
          <w:szCs w:val="28"/>
        </w:rPr>
        <w:t xml:space="preserve"> (и </w:t>
      </w:r>
      <w:proofErr w:type="spellStart"/>
      <w:r w:rsidRPr="00A33335">
        <w:rPr>
          <w:bCs/>
          <w:sz w:val="28"/>
          <w:szCs w:val="28"/>
        </w:rPr>
        <w:t>прасугрела</w:t>
      </w:r>
      <w:proofErr w:type="spellEnd"/>
      <w:r w:rsidRPr="00A33335">
        <w:rPr>
          <w:bCs/>
          <w:sz w:val="28"/>
          <w:szCs w:val="28"/>
        </w:rPr>
        <w:t xml:space="preserve">) регулируется Р-гликопротеином, который представляет собой АТФ-зависимый </w:t>
      </w:r>
      <w:proofErr w:type="spellStart"/>
      <w:r w:rsidRPr="00A33335">
        <w:rPr>
          <w:bCs/>
          <w:sz w:val="28"/>
          <w:szCs w:val="28"/>
        </w:rPr>
        <w:t>эффлюксный</w:t>
      </w:r>
      <w:proofErr w:type="spellEnd"/>
      <w:r w:rsidRPr="00A33335">
        <w:rPr>
          <w:bCs/>
          <w:sz w:val="28"/>
          <w:szCs w:val="28"/>
        </w:rPr>
        <w:t xml:space="preserve"> насос и транспортирует различные молекулы через внеклеточные и внутриклеточные оболочки. В частности, он экспрессируется эпителиальными клетками кишечника, а повышенная экспрессия или функция Р-гликопротеина может отразиться на биодоступности лекарственных веществ, являющихся его субстратами. В результате эффективность образования активного метаболита </w:t>
      </w:r>
      <w:proofErr w:type="spellStart"/>
      <w:r w:rsidRPr="00A33335">
        <w:rPr>
          <w:bCs/>
          <w:sz w:val="28"/>
          <w:szCs w:val="28"/>
        </w:rPr>
        <w:t>клопидогрела</w:t>
      </w:r>
      <w:proofErr w:type="spellEnd"/>
      <w:r w:rsidRPr="00A33335">
        <w:rPr>
          <w:bCs/>
          <w:sz w:val="28"/>
          <w:szCs w:val="28"/>
        </w:rPr>
        <w:t xml:space="preserve"> значительно отличается у разных людей и зависит (в числе других факторов, таких как возраст, наличие диабета и функция почек) от генетических полиморфизмов, определяющих функцию Р-гликопротеина и </w:t>
      </w:r>
      <w:r w:rsidRPr="00A33335">
        <w:rPr>
          <w:bCs/>
          <w:sz w:val="28"/>
          <w:szCs w:val="28"/>
          <w:lang w:val="en-US"/>
        </w:rPr>
        <w:t>CYP</w:t>
      </w:r>
      <w:r w:rsidRPr="00A33335">
        <w:rPr>
          <w:bCs/>
          <w:sz w:val="28"/>
          <w:szCs w:val="28"/>
        </w:rPr>
        <w:t>2</w:t>
      </w:r>
      <w:r w:rsidRPr="00A33335">
        <w:rPr>
          <w:bCs/>
          <w:sz w:val="28"/>
          <w:szCs w:val="28"/>
          <w:lang w:val="en-US"/>
        </w:rPr>
        <w:t>C</w:t>
      </w:r>
      <w:r w:rsidRPr="00A33335">
        <w:rPr>
          <w:bCs/>
          <w:sz w:val="28"/>
          <w:szCs w:val="28"/>
        </w:rPr>
        <w:t>19 [</w:t>
      </w:r>
      <w:r w:rsidR="002854EF" w:rsidRPr="00A33335">
        <w:rPr>
          <w:bCs/>
          <w:sz w:val="28"/>
          <w:szCs w:val="28"/>
        </w:rPr>
        <w:t>91</w:t>
      </w:r>
      <w:r w:rsidRPr="00A33335">
        <w:rPr>
          <w:bCs/>
          <w:sz w:val="28"/>
          <w:szCs w:val="28"/>
        </w:rPr>
        <w:t>].</w:t>
      </w:r>
      <w:r w:rsidRPr="00A33335">
        <w:rPr>
          <w:sz w:val="28"/>
          <w:szCs w:val="28"/>
        </w:rPr>
        <w:t xml:space="preserve"> </w:t>
      </w:r>
      <w:r w:rsidRPr="00A33335">
        <w:rPr>
          <w:bCs/>
          <w:sz w:val="28"/>
          <w:szCs w:val="28"/>
        </w:rPr>
        <w:t xml:space="preserve">Хотя генетические тесты не являются рутинными в клинической практике, предпринимались попытки идентификации пациентов, плохо отвечающих на </w:t>
      </w:r>
      <w:proofErr w:type="spellStart"/>
      <w:r w:rsidRPr="00A33335">
        <w:rPr>
          <w:bCs/>
          <w:sz w:val="28"/>
          <w:szCs w:val="28"/>
        </w:rPr>
        <w:t>клопидогрел</w:t>
      </w:r>
      <w:proofErr w:type="spellEnd"/>
      <w:r w:rsidRPr="00A33335">
        <w:rPr>
          <w:bCs/>
          <w:sz w:val="28"/>
          <w:szCs w:val="28"/>
        </w:rPr>
        <w:t xml:space="preserve">, на основании анализа функции тромбоцитов </w:t>
      </w:r>
      <w:r w:rsidRPr="00A33335">
        <w:rPr>
          <w:bCs/>
          <w:sz w:val="28"/>
          <w:szCs w:val="28"/>
          <w:lang w:val="en-US"/>
        </w:rPr>
        <w:t>ex</w:t>
      </w:r>
      <w:r w:rsidRPr="00A33335">
        <w:rPr>
          <w:bCs/>
          <w:sz w:val="28"/>
          <w:szCs w:val="28"/>
        </w:rPr>
        <w:t xml:space="preserve"> </w:t>
      </w:r>
      <w:r w:rsidRPr="00A33335">
        <w:rPr>
          <w:bCs/>
          <w:sz w:val="28"/>
          <w:szCs w:val="28"/>
          <w:lang w:val="en-US"/>
        </w:rPr>
        <w:t>vivo</w:t>
      </w:r>
      <w:r w:rsidRPr="00A33335">
        <w:rPr>
          <w:bCs/>
          <w:sz w:val="28"/>
          <w:szCs w:val="28"/>
        </w:rPr>
        <w:t xml:space="preserve"> [</w:t>
      </w:r>
      <w:r w:rsidR="002854EF" w:rsidRPr="00A33335">
        <w:rPr>
          <w:bCs/>
          <w:sz w:val="28"/>
          <w:szCs w:val="28"/>
        </w:rPr>
        <w:t>87</w:t>
      </w:r>
      <w:r w:rsidRPr="00A33335">
        <w:rPr>
          <w:bCs/>
          <w:sz w:val="28"/>
          <w:szCs w:val="28"/>
        </w:rPr>
        <w:t>].</w:t>
      </w:r>
    </w:p>
    <w:p w:rsidR="00CF6068" w:rsidRPr="00A33335" w:rsidRDefault="00CF6068" w:rsidP="004C46A7">
      <w:pPr>
        <w:spacing w:line="360" w:lineRule="auto"/>
        <w:ind w:firstLine="709"/>
        <w:jc w:val="both"/>
        <w:rPr>
          <w:bCs/>
          <w:sz w:val="28"/>
          <w:szCs w:val="28"/>
        </w:rPr>
      </w:pPr>
      <w:proofErr w:type="spellStart"/>
      <w:r w:rsidRPr="00A33335">
        <w:rPr>
          <w:bCs/>
          <w:sz w:val="28"/>
          <w:szCs w:val="28"/>
        </w:rPr>
        <w:t>Тикагрелор</w:t>
      </w:r>
      <w:proofErr w:type="spellEnd"/>
      <w:r w:rsidRPr="00A33335">
        <w:rPr>
          <w:bCs/>
          <w:sz w:val="28"/>
          <w:szCs w:val="28"/>
        </w:rPr>
        <w:t xml:space="preserve"> принадлежит к новому химическому классу (</w:t>
      </w:r>
      <w:proofErr w:type="spellStart"/>
      <w:r w:rsidRPr="00A33335">
        <w:rPr>
          <w:bCs/>
          <w:sz w:val="28"/>
          <w:szCs w:val="28"/>
        </w:rPr>
        <w:t>циклопентилтриазолопиримидины</w:t>
      </w:r>
      <w:proofErr w:type="spellEnd"/>
      <w:r w:rsidRPr="00A33335">
        <w:rPr>
          <w:bCs/>
          <w:sz w:val="28"/>
          <w:szCs w:val="28"/>
        </w:rPr>
        <w:t xml:space="preserve">) и является пероральным обратимым ингибитором P2Y12 рецепторов с периодом полувыведения из плазмы около 12 ч. Оказывает более быстрое и постоянное действие. </w:t>
      </w:r>
    </w:p>
    <w:p w:rsidR="00CF6068" w:rsidRPr="00A33335" w:rsidRDefault="00CF6068" w:rsidP="004C46A7">
      <w:pPr>
        <w:spacing w:line="360" w:lineRule="auto"/>
        <w:ind w:firstLine="709"/>
        <w:jc w:val="both"/>
        <w:rPr>
          <w:bCs/>
          <w:sz w:val="28"/>
          <w:szCs w:val="28"/>
        </w:rPr>
      </w:pPr>
      <w:r w:rsidRPr="00A33335">
        <w:rPr>
          <w:bCs/>
          <w:sz w:val="28"/>
          <w:szCs w:val="28"/>
        </w:rPr>
        <w:t xml:space="preserve">В исследовании PLATO </w:t>
      </w:r>
      <w:proofErr w:type="spellStart"/>
      <w:r w:rsidRPr="00A33335">
        <w:rPr>
          <w:bCs/>
          <w:sz w:val="28"/>
          <w:szCs w:val="28"/>
        </w:rPr>
        <w:t>рандомизировали</w:t>
      </w:r>
      <w:proofErr w:type="spellEnd"/>
      <w:r w:rsidRPr="00A33335">
        <w:rPr>
          <w:bCs/>
          <w:sz w:val="28"/>
          <w:szCs w:val="28"/>
        </w:rPr>
        <w:t xml:space="preserve"> пациентов с ОКС без подъема сегмента ST среднего или высокого риска (которым планировалось консервативное или инвазивное лечение) или ИМ с подъемом сегмента ST (которым планировалось первичное ЧКВ). Пациентам назначали </w:t>
      </w:r>
      <w:proofErr w:type="spellStart"/>
      <w:r w:rsidRPr="00A33335">
        <w:rPr>
          <w:bCs/>
          <w:sz w:val="28"/>
          <w:szCs w:val="28"/>
        </w:rPr>
        <w:t>клопидогрел</w:t>
      </w:r>
      <w:proofErr w:type="spellEnd"/>
      <w:r w:rsidRPr="00A33335">
        <w:rPr>
          <w:bCs/>
          <w:sz w:val="28"/>
          <w:szCs w:val="28"/>
        </w:rPr>
        <w:t xml:space="preserve"> в нагрузочной дозе 300 мг, а затем по 75 мг/</w:t>
      </w:r>
      <w:proofErr w:type="spellStart"/>
      <w:r w:rsidRPr="00A33335">
        <w:rPr>
          <w:bCs/>
          <w:sz w:val="28"/>
          <w:szCs w:val="28"/>
        </w:rPr>
        <w:t>сут</w:t>
      </w:r>
      <w:proofErr w:type="spellEnd"/>
      <w:r w:rsidRPr="00A33335">
        <w:rPr>
          <w:bCs/>
          <w:sz w:val="28"/>
          <w:szCs w:val="28"/>
        </w:rPr>
        <w:t xml:space="preserve"> или </w:t>
      </w:r>
      <w:proofErr w:type="spellStart"/>
      <w:r w:rsidRPr="00A33335">
        <w:rPr>
          <w:bCs/>
          <w:sz w:val="28"/>
          <w:szCs w:val="28"/>
        </w:rPr>
        <w:t>тикагрелор</w:t>
      </w:r>
      <w:proofErr w:type="spellEnd"/>
      <w:r w:rsidRPr="00A33335">
        <w:rPr>
          <w:bCs/>
          <w:sz w:val="28"/>
          <w:szCs w:val="28"/>
        </w:rPr>
        <w:t xml:space="preserve"> в нагрузочной дозе 180 мг, а затем 90 мг два раза в день [</w:t>
      </w:r>
      <w:r w:rsidR="002854EF" w:rsidRPr="00A33335">
        <w:rPr>
          <w:bCs/>
          <w:sz w:val="28"/>
          <w:szCs w:val="28"/>
        </w:rPr>
        <w:t>80</w:t>
      </w:r>
      <w:r w:rsidRPr="00A33335">
        <w:rPr>
          <w:bCs/>
          <w:sz w:val="28"/>
          <w:szCs w:val="28"/>
        </w:rPr>
        <w:t xml:space="preserve">]. При выполнении ЧКВ пациентам разрешалось ввести дополнительно нагрузочную дозу </w:t>
      </w:r>
      <w:proofErr w:type="spellStart"/>
      <w:r w:rsidRPr="00A33335">
        <w:rPr>
          <w:bCs/>
          <w:sz w:val="28"/>
          <w:szCs w:val="28"/>
        </w:rPr>
        <w:t>клопидогрела</w:t>
      </w:r>
      <w:proofErr w:type="spellEnd"/>
      <w:r w:rsidRPr="00A33335">
        <w:rPr>
          <w:bCs/>
          <w:sz w:val="28"/>
          <w:szCs w:val="28"/>
        </w:rPr>
        <w:t xml:space="preserve"> 300 мг (суммарная нагрузочная доза 600 мг) или плацебо и рекомендовалось ввести </w:t>
      </w:r>
      <w:r w:rsidRPr="00A33335">
        <w:rPr>
          <w:bCs/>
          <w:sz w:val="28"/>
          <w:szCs w:val="28"/>
        </w:rPr>
        <w:lastRenderedPageBreak/>
        <w:t xml:space="preserve">дополнительно 90 мг </w:t>
      </w:r>
      <w:proofErr w:type="spellStart"/>
      <w:r w:rsidRPr="00A33335">
        <w:rPr>
          <w:bCs/>
          <w:sz w:val="28"/>
          <w:szCs w:val="28"/>
        </w:rPr>
        <w:t>тикагрелора</w:t>
      </w:r>
      <w:proofErr w:type="spellEnd"/>
      <w:r w:rsidRPr="00A33335">
        <w:rPr>
          <w:bCs/>
          <w:sz w:val="28"/>
          <w:szCs w:val="28"/>
        </w:rPr>
        <w:t xml:space="preserve"> (или соответствующего плацебо), если ЧКВ выполняли более чем через 24 ч после приема первой нагрузочной дозы. Лечение продолжали в течение 12 </w:t>
      </w:r>
      <w:proofErr w:type="spellStart"/>
      <w:r w:rsidRPr="00A33335">
        <w:rPr>
          <w:bCs/>
          <w:sz w:val="28"/>
          <w:szCs w:val="28"/>
        </w:rPr>
        <w:t>мес</w:t>
      </w:r>
      <w:proofErr w:type="spellEnd"/>
      <w:r w:rsidRPr="00A33335">
        <w:rPr>
          <w:bCs/>
          <w:sz w:val="28"/>
          <w:szCs w:val="28"/>
        </w:rPr>
        <w:t xml:space="preserve"> (минимальная длительность составляла 6 </w:t>
      </w:r>
      <w:proofErr w:type="spellStart"/>
      <w:r w:rsidRPr="00A33335">
        <w:rPr>
          <w:bCs/>
          <w:sz w:val="28"/>
          <w:szCs w:val="28"/>
        </w:rPr>
        <w:t>мес</w:t>
      </w:r>
      <w:proofErr w:type="spellEnd"/>
      <w:r w:rsidRPr="00A33335">
        <w:rPr>
          <w:bCs/>
          <w:sz w:val="28"/>
          <w:szCs w:val="28"/>
        </w:rPr>
        <w:t xml:space="preserve">, а медиана- 9 </w:t>
      </w:r>
      <w:proofErr w:type="spellStart"/>
      <w:r w:rsidRPr="00A33335">
        <w:rPr>
          <w:bCs/>
          <w:sz w:val="28"/>
          <w:szCs w:val="28"/>
        </w:rPr>
        <w:t>мес</w:t>
      </w:r>
      <w:proofErr w:type="spellEnd"/>
      <w:r w:rsidRPr="00A33335">
        <w:rPr>
          <w:bCs/>
          <w:sz w:val="28"/>
          <w:szCs w:val="28"/>
        </w:rPr>
        <w:t>) [</w:t>
      </w:r>
      <w:r w:rsidR="002854EF" w:rsidRPr="00A33335">
        <w:rPr>
          <w:bCs/>
          <w:sz w:val="28"/>
          <w:szCs w:val="28"/>
        </w:rPr>
        <w:t>80</w:t>
      </w:r>
      <w:r w:rsidRPr="00A33335">
        <w:rPr>
          <w:bCs/>
          <w:sz w:val="28"/>
          <w:szCs w:val="28"/>
        </w:rPr>
        <w:t xml:space="preserve">]. В целом в исследование были включены 11 067 пациентов с ИМ без подъема сегмента ST или нестабильной стенокардией. Пациентов с ОКС в исследование включали в течение 24 ч после появления симптомов при наличии по крайней мере двух из следующих критериев: повышение </w:t>
      </w:r>
      <w:proofErr w:type="spellStart"/>
      <w:r w:rsidRPr="00A33335">
        <w:rPr>
          <w:bCs/>
          <w:sz w:val="28"/>
          <w:szCs w:val="28"/>
        </w:rPr>
        <w:t>биомаркеров</w:t>
      </w:r>
      <w:proofErr w:type="spellEnd"/>
      <w:r w:rsidRPr="00A33335">
        <w:rPr>
          <w:bCs/>
          <w:sz w:val="28"/>
          <w:szCs w:val="28"/>
        </w:rPr>
        <w:t xml:space="preserve"> некроза миокарда; ишемические изменения сегмента ST; повышенный риск (возраст ≥60 лет, ИМ или КШ в анамнезе, стеноз по крайней мере двух коронарных артерий ≥50%, цереброваскулярная болезнь, сахарный диабет, заболевание периферических сосудов или хроническая дисфункция почек). Во всей когорте частота комбинированной первичной конечной точки снизилась с 11,7% в группе </w:t>
      </w:r>
      <w:proofErr w:type="spellStart"/>
      <w:r w:rsidRPr="00A33335">
        <w:rPr>
          <w:bCs/>
          <w:sz w:val="28"/>
          <w:szCs w:val="28"/>
        </w:rPr>
        <w:t>клопидогрела</w:t>
      </w:r>
      <w:proofErr w:type="spellEnd"/>
      <w:r w:rsidRPr="00A33335">
        <w:rPr>
          <w:bCs/>
          <w:sz w:val="28"/>
          <w:szCs w:val="28"/>
        </w:rPr>
        <w:t xml:space="preserve"> до 9,8% в группе </w:t>
      </w:r>
      <w:proofErr w:type="spellStart"/>
      <w:r w:rsidRPr="00A33335">
        <w:rPr>
          <w:bCs/>
          <w:sz w:val="28"/>
          <w:szCs w:val="28"/>
        </w:rPr>
        <w:t>тикагрелора</w:t>
      </w:r>
      <w:proofErr w:type="spellEnd"/>
      <w:r w:rsidRPr="00A33335">
        <w:rPr>
          <w:bCs/>
          <w:sz w:val="28"/>
          <w:szCs w:val="28"/>
        </w:rPr>
        <w:t>. Смертность от сосудистых причин снизилась с 5,1% до 4,0%.</w:t>
      </w:r>
    </w:p>
    <w:p w:rsidR="00CF6068" w:rsidRPr="00A33335" w:rsidRDefault="00CF6068" w:rsidP="004C46A7">
      <w:pPr>
        <w:spacing w:line="360" w:lineRule="auto"/>
        <w:ind w:firstLine="709"/>
        <w:jc w:val="both"/>
        <w:rPr>
          <w:bCs/>
          <w:sz w:val="28"/>
          <w:szCs w:val="28"/>
        </w:rPr>
      </w:pPr>
      <w:r w:rsidRPr="00A33335">
        <w:rPr>
          <w:bCs/>
          <w:sz w:val="28"/>
          <w:szCs w:val="28"/>
        </w:rPr>
        <w:t xml:space="preserve">Отмена </w:t>
      </w:r>
      <w:proofErr w:type="spellStart"/>
      <w:r w:rsidRPr="00A33335">
        <w:rPr>
          <w:bCs/>
          <w:sz w:val="28"/>
          <w:szCs w:val="28"/>
        </w:rPr>
        <w:t>антитромбоцитарных</w:t>
      </w:r>
      <w:proofErr w:type="spellEnd"/>
      <w:r w:rsidRPr="00A33335">
        <w:rPr>
          <w:bCs/>
          <w:sz w:val="28"/>
          <w:szCs w:val="28"/>
        </w:rPr>
        <w:t xml:space="preserve"> препаратов может привести к увеличению частоты рецидивирующих осложнений [</w:t>
      </w:r>
      <w:r w:rsidR="002854EF" w:rsidRPr="00A33335">
        <w:rPr>
          <w:bCs/>
          <w:sz w:val="28"/>
          <w:szCs w:val="28"/>
        </w:rPr>
        <w:t>83</w:t>
      </w:r>
      <w:r w:rsidRPr="00A33335">
        <w:rPr>
          <w:bCs/>
          <w:sz w:val="28"/>
          <w:szCs w:val="28"/>
        </w:rPr>
        <w:t xml:space="preserve">]. Прекращение двойной </w:t>
      </w:r>
      <w:proofErr w:type="spellStart"/>
      <w:r w:rsidRPr="00A33335">
        <w:rPr>
          <w:bCs/>
          <w:sz w:val="28"/>
          <w:szCs w:val="28"/>
        </w:rPr>
        <w:t>антитромбоцитарной</w:t>
      </w:r>
      <w:proofErr w:type="spellEnd"/>
      <w:r w:rsidRPr="00A33335">
        <w:rPr>
          <w:bCs/>
          <w:sz w:val="28"/>
          <w:szCs w:val="28"/>
        </w:rPr>
        <w:t xml:space="preserve"> терапии вскоре после имплантации </w:t>
      </w:r>
      <w:proofErr w:type="spellStart"/>
      <w:r w:rsidRPr="00A33335">
        <w:rPr>
          <w:bCs/>
          <w:sz w:val="28"/>
          <w:szCs w:val="28"/>
        </w:rPr>
        <w:t>стента</w:t>
      </w:r>
      <w:proofErr w:type="spellEnd"/>
      <w:r w:rsidRPr="00A33335">
        <w:rPr>
          <w:bCs/>
          <w:sz w:val="28"/>
          <w:szCs w:val="28"/>
        </w:rPr>
        <w:t xml:space="preserve"> повышает риск подострого его тромбоза, который характеризуется неблагоприятным прогнозом; смертность через 1 </w:t>
      </w:r>
      <w:proofErr w:type="spellStart"/>
      <w:r w:rsidRPr="00A33335">
        <w:rPr>
          <w:bCs/>
          <w:sz w:val="28"/>
          <w:szCs w:val="28"/>
        </w:rPr>
        <w:t>мес</w:t>
      </w:r>
      <w:proofErr w:type="spellEnd"/>
      <w:r w:rsidRPr="00A33335">
        <w:rPr>
          <w:bCs/>
          <w:sz w:val="28"/>
          <w:szCs w:val="28"/>
        </w:rPr>
        <w:t xml:space="preserve"> достигает 15-45%.</w:t>
      </w:r>
    </w:p>
    <w:p w:rsidR="00CF6068" w:rsidRPr="00A33335" w:rsidRDefault="00CF6068" w:rsidP="00500D23">
      <w:pPr>
        <w:pStyle w:val="a3"/>
        <w:numPr>
          <w:ilvl w:val="0"/>
          <w:numId w:val="5"/>
        </w:numPr>
        <w:spacing w:line="360" w:lineRule="auto"/>
        <w:ind w:left="0" w:firstLine="709"/>
        <w:jc w:val="both"/>
        <w:outlineLvl w:val="2"/>
        <w:rPr>
          <w:rFonts w:ascii="Times New Roman" w:hAnsi="Times New Roman" w:cs="Times New Roman"/>
          <w:bCs/>
          <w:sz w:val="28"/>
          <w:szCs w:val="28"/>
        </w:rPr>
      </w:pPr>
      <w:bookmarkStart w:id="20" w:name="_Toc8985209"/>
      <w:r w:rsidRPr="00A33335">
        <w:rPr>
          <w:rFonts w:ascii="Times New Roman" w:hAnsi="Times New Roman" w:cs="Times New Roman"/>
          <w:bCs/>
          <w:sz w:val="28"/>
          <w:szCs w:val="28"/>
        </w:rPr>
        <w:t xml:space="preserve">Блокаторы </w:t>
      </w:r>
      <w:proofErr w:type="spellStart"/>
      <w:r w:rsidRPr="00A33335">
        <w:rPr>
          <w:rFonts w:ascii="Times New Roman" w:hAnsi="Times New Roman" w:cs="Times New Roman"/>
          <w:bCs/>
          <w:sz w:val="28"/>
          <w:szCs w:val="28"/>
        </w:rPr>
        <w:t>гликопротеиновых</w:t>
      </w:r>
      <w:proofErr w:type="spellEnd"/>
      <w:r w:rsidRPr="00A33335">
        <w:rPr>
          <w:rFonts w:ascii="Times New Roman" w:hAnsi="Times New Roman" w:cs="Times New Roman"/>
          <w:bCs/>
          <w:sz w:val="28"/>
          <w:szCs w:val="28"/>
        </w:rPr>
        <w:t xml:space="preserve"> </w:t>
      </w:r>
      <w:proofErr w:type="spellStart"/>
      <w:r w:rsidRPr="00A33335">
        <w:rPr>
          <w:rFonts w:ascii="Times New Roman" w:hAnsi="Times New Roman" w:cs="Times New Roman"/>
          <w:bCs/>
          <w:sz w:val="28"/>
          <w:szCs w:val="28"/>
        </w:rPr>
        <w:t>IIb</w:t>
      </w:r>
      <w:proofErr w:type="spellEnd"/>
      <w:r w:rsidRPr="00A33335">
        <w:rPr>
          <w:rFonts w:ascii="Times New Roman" w:hAnsi="Times New Roman" w:cs="Times New Roman"/>
          <w:bCs/>
          <w:sz w:val="28"/>
          <w:szCs w:val="28"/>
        </w:rPr>
        <w:t>/</w:t>
      </w:r>
      <w:proofErr w:type="spellStart"/>
      <w:r w:rsidRPr="00A33335">
        <w:rPr>
          <w:rFonts w:ascii="Times New Roman" w:hAnsi="Times New Roman" w:cs="Times New Roman"/>
          <w:bCs/>
          <w:sz w:val="28"/>
          <w:szCs w:val="28"/>
        </w:rPr>
        <w:t>IIIa</w:t>
      </w:r>
      <w:proofErr w:type="spellEnd"/>
      <w:r w:rsidRPr="00A33335">
        <w:rPr>
          <w:rFonts w:ascii="Times New Roman" w:hAnsi="Times New Roman" w:cs="Times New Roman"/>
          <w:bCs/>
          <w:sz w:val="28"/>
          <w:szCs w:val="28"/>
        </w:rPr>
        <w:t xml:space="preserve"> рецепторов</w:t>
      </w:r>
      <w:bookmarkEnd w:id="20"/>
    </w:p>
    <w:p w:rsidR="00CF6068" w:rsidRPr="00A33335" w:rsidRDefault="00CF6068" w:rsidP="004C46A7">
      <w:pPr>
        <w:spacing w:line="360" w:lineRule="auto"/>
        <w:ind w:firstLine="709"/>
        <w:jc w:val="both"/>
        <w:rPr>
          <w:bCs/>
          <w:sz w:val="28"/>
          <w:szCs w:val="28"/>
        </w:rPr>
      </w:pPr>
      <w:r w:rsidRPr="00A33335">
        <w:rPr>
          <w:bCs/>
          <w:sz w:val="28"/>
          <w:szCs w:val="28"/>
        </w:rPr>
        <w:t xml:space="preserve">Три блокатора GP </w:t>
      </w:r>
      <w:proofErr w:type="spellStart"/>
      <w:r w:rsidRPr="00A33335">
        <w:rPr>
          <w:bCs/>
          <w:sz w:val="28"/>
          <w:szCs w:val="28"/>
        </w:rPr>
        <w:t>IIb</w:t>
      </w:r>
      <w:proofErr w:type="spellEnd"/>
      <w:r w:rsidRPr="00A33335">
        <w:rPr>
          <w:bCs/>
          <w:sz w:val="28"/>
          <w:szCs w:val="28"/>
        </w:rPr>
        <w:t>/</w:t>
      </w:r>
      <w:proofErr w:type="spellStart"/>
      <w:r w:rsidRPr="00A33335">
        <w:rPr>
          <w:bCs/>
          <w:sz w:val="28"/>
          <w:szCs w:val="28"/>
        </w:rPr>
        <w:t>IIIa</w:t>
      </w:r>
      <w:proofErr w:type="spellEnd"/>
      <w:r w:rsidRPr="00A33335">
        <w:rPr>
          <w:bCs/>
          <w:sz w:val="28"/>
          <w:szCs w:val="28"/>
        </w:rPr>
        <w:t xml:space="preserve"> рецепторов предназначены для внутривенного введения и принадлежат к различным классам: </w:t>
      </w:r>
      <w:proofErr w:type="spellStart"/>
      <w:r w:rsidRPr="00A33335">
        <w:rPr>
          <w:bCs/>
          <w:sz w:val="28"/>
          <w:szCs w:val="28"/>
        </w:rPr>
        <w:t>абциксимаб</w:t>
      </w:r>
      <w:proofErr w:type="spellEnd"/>
      <w:r w:rsidRPr="00A33335">
        <w:rPr>
          <w:bCs/>
          <w:sz w:val="28"/>
          <w:szCs w:val="28"/>
        </w:rPr>
        <w:t xml:space="preserve">- фрагмент </w:t>
      </w:r>
      <w:proofErr w:type="spellStart"/>
      <w:r w:rsidRPr="00A33335">
        <w:rPr>
          <w:bCs/>
          <w:sz w:val="28"/>
          <w:szCs w:val="28"/>
        </w:rPr>
        <w:t>моноклональных</w:t>
      </w:r>
      <w:proofErr w:type="spellEnd"/>
      <w:r w:rsidRPr="00A33335">
        <w:rPr>
          <w:bCs/>
          <w:sz w:val="28"/>
          <w:szCs w:val="28"/>
        </w:rPr>
        <w:t xml:space="preserve"> антител, </w:t>
      </w:r>
      <w:proofErr w:type="spellStart"/>
      <w:r w:rsidRPr="00A33335">
        <w:rPr>
          <w:bCs/>
          <w:sz w:val="28"/>
          <w:szCs w:val="28"/>
        </w:rPr>
        <w:t>эптифибатид</w:t>
      </w:r>
      <w:proofErr w:type="spellEnd"/>
      <w:r w:rsidRPr="00A33335">
        <w:rPr>
          <w:bCs/>
          <w:sz w:val="28"/>
          <w:szCs w:val="28"/>
        </w:rPr>
        <w:t xml:space="preserve">- циклический пептид, </w:t>
      </w:r>
      <w:proofErr w:type="spellStart"/>
      <w:r w:rsidRPr="00A33335">
        <w:rPr>
          <w:bCs/>
          <w:sz w:val="28"/>
          <w:szCs w:val="28"/>
        </w:rPr>
        <w:t>тирофибан</w:t>
      </w:r>
      <w:proofErr w:type="spellEnd"/>
      <w:r w:rsidRPr="00A33335">
        <w:rPr>
          <w:bCs/>
          <w:sz w:val="28"/>
          <w:szCs w:val="28"/>
        </w:rPr>
        <w:t xml:space="preserve">- </w:t>
      </w:r>
      <w:proofErr w:type="spellStart"/>
      <w:r w:rsidRPr="00A33335">
        <w:rPr>
          <w:bCs/>
          <w:sz w:val="28"/>
          <w:szCs w:val="28"/>
        </w:rPr>
        <w:t>пептидомиметик</w:t>
      </w:r>
      <w:proofErr w:type="spellEnd"/>
      <w:r w:rsidRPr="00A33335">
        <w:rPr>
          <w:bCs/>
          <w:sz w:val="28"/>
          <w:szCs w:val="28"/>
        </w:rPr>
        <w:t xml:space="preserve">. </w:t>
      </w:r>
    </w:p>
    <w:p w:rsidR="00CF6068" w:rsidRPr="00A33335" w:rsidRDefault="00CF6068" w:rsidP="004C46A7">
      <w:pPr>
        <w:spacing w:line="360" w:lineRule="auto"/>
        <w:ind w:firstLine="709"/>
        <w:jc w:val="both"/>
        <w:rPr>
          <w:bCs/>
          <w:sz w:val="28"/>
          <w:szCs w:val="28"/>
        </w:rPr>
      </w:pPr>
      <w:proofErr w:type="spellStart"/>
      <w:r w:rsidRPr="00A33335">
        <w:rPr>
          <w:bCs/>
          <w:sz w:val="28"/>
          <w:szCs w:val="28"/>
        </w:rPr>
        <w:t>Абциксимаб</w:t>
      </w:r>
      <w:proofErr w:type="spellEnd"/>
      <w:r w:rsidRPr="00A33335">
        <w:rPr>
          <w:bCs/>
          <w:sz w:val="28"/>
          <w:szCs w:val="28"/>
        </w:rPr>
        <w:t xml:space="preserve"> сравнивали с </w:t>
      </w:r>
      <w:proofErr w:type="spellStart"/>
      <w:r w:rsidRPr="00A33335">
        <w:rPr>
          <w:bCs/>
          <w:sz w:val="28"/>
          <w:szCs w:val="28"/>
        </w:rPr>
        <w:t>тирофибаном</w:t>
      </w:r>
      <w:proofErr w:type="spellEnd"/>
      <w:r w:rsidRPr="00A33335">
        <w:rPr>
          <w:bCs/>
          <w:sz w:val="28"/>
          <w:szCs w:val="28"/>
        </w:rPr>
        <w:t xml:space="preserve"> в исследовании TARGET, в котором у 2/3 пациентов имелся ОКС без подъема сегмента ST [</w:t>
      </w:r>
      <w:r w:rsidR="002854EF" w:rsidRPr="00A33335">
        <w:rPr>
          <w:bCs/>
          <w:sz w:val="28"/>
          <w:szCs w:val="28"/>
        </w:rPr>
        <w:t>88</w:t>
      </w:r>
      <w:r w:rsidRPr="00A33335">
        <w:rPr>
          <w:bCs/>
          <w:sz w:val="28"/>
          <w:szCs w:val="28"/>
        </w:rPr>
        <w:t xml:space="preserve">]. </w:t>
      </w:r>
      <w:proofErr w:type="spellStart"/>
      <w:r w:rsidRPr="00A33335">
        <w:rPr>
          <w:bCs/>
          <w:sz w:val="28"/>
          <w:szCs w:val="28"/>
        </w:rPr>
        <w:t>Абциксимаб</w:t>
      </w:r>
      <w:proofErr w:type="spellEnd"/>
      <w:r w:rsidRPr="00A33335">
        <w:rPr>
          <w:bCs/>
          <w:sz w:val="28"/>
          <w:szCs w:val="28"/>
        </w:rPr>
        <w:t xml:space="preserve"> превосходил </w:t>
      </w:r>
      <w:proofErr w:type="spellStart"/>
      <w:r w:rsidRPr="00A33335">
        <w:rPr>
          <w:bCs/>
          <w:sz w:val="28"/>
          <w:szCs w:val="28"/>
        </w:rPr>
        <w:t>тирофибан</w:t>
      </w:r>
      <w:proofErr w:type="spellEnd"/>
      <w:r w:rsidRPr="00A33335">
        <w:rPr>
          <w:bCs/>
          <w:sz w:val="28"/>
          <w:szCs w:val="28"/>
        </w:rPr>
        <w:t xml:space="preserve"> в стандартных дозах по эффективности в профилактике смерти, ИМ и неотложной </w:t>
      </w:r>
      <w:proofErr w:type="spellStart"/>
      <w:r w:rsidRPr="00A33335">
        <w:rPr>
          <w:bCs/>
          <w:sz w:val="28"/>
          <w:szCs w:val="28"/>
        </w:rPr>
        <w:t>реваскуляризации</w:t>
      </w:r>
      <w:proofErr w:type="spellEnd"/>
      <w:r w:rsidRPr="00A33335">
        <w:rPr>
          <w:bCs/>
          <w:sz w:val="28"/>
          <w:szCs w:val="28"/>
        </w:rPr>
        <w:t xml:space="preserve"> в течение 30 </w:t>
      </w:r>
      <w:proofErr w:type="spellStart"/>
      <w:r w:rsidRPr="00A33335">
        <w:rPr>
          <w:bCs/>
          <w:sz w:val="28"/>
          <w:szCs w:val="28"/>
        </w:rPr>
        <w:t>дн</w:t>
      </w:r>
      <w:proofErr w:type="spellEnd"/>
      <w:r w:rsidRPr="00A33335">
        <w:rPr>
          <w:bCs/>
          <w:sz w:val="28"/>
          <w:szCs w:val="28"/>
        </w:rPr>
        <w:t>, однако через 6 месяцев разница была недостоверной [</w:t>
      </w:r>
      <w:r w:rsidR="002854EF" w:rsidRPr="00A33335">
        <w:rPr>
          <w:bCs/>
          <w:sz w:val="28"/>
          <w:szCs w:val="28"/>
        </w:rPr>
        <w:t>89</w:t>
      </w:r>
      <w:r w:rsidRPr="00A33335">
        <w:rPr>
          <w:bCs/>
          <w:sz w:val="28"/>
          <w:szCs w:val="28"/>
        </w:rPr>
        <w:t xml:space="preserve">]. Дополнительные </w:t>
      </w:r>
      <w:r w:rsidRPr="00A33335">
        <w:rPr>
          <w:bCs/>
          <w:sz w:val="28"/>
          <w:szCs w:val="28"/>
        </w:rPr>
        <w:lastRenderedPageBreak/>
        <w:t xml:space="preserve">исследования, в которых </w:t>
      </w:r>
      <w:proofErr w:type="spellStart"/>
      <w:r w:rsidRPr="00A33335">
        <w:rPr>
          <w:bCs/>
          <w:sz w:val="28"/>
          <w:szCs w:val="28"/>
        </w:rPr>
        <w:t>тирофибан</w:t>
      </w:r>
      <w:proofErr w:type="spellEnd"/>
      <w:r w:rsidRPr="00A33335">
        <w:rPr>
          <w:bCs/>
          <w:sz w:val="28"/>
          <w:szCs w:val="28"/>
        </w:rPr>
        <w:t xml:space="preserve"> применяли в более высоких дозах в различных ситуациях, результаты мета-анализа показали, что </w:t>
      </w:r>
      <w:proofErr w:type="spellStart"/>
      <w:r w:rsidRPr="00A33335">
        <w:rPr>
          <w:bCs/>
          <w:sz w:val="28"/>
          <w:szCs w:val="28"/>
        </w:rPr>
        <w:t>тирофибан</w:t>
      </w:r>
      <w:proofErr w:type="spellEnd"/>
      <w:r w:rsidRPr="00A33335">
        <w:rPr>
          <w:bCs/>
          <w:sz w:val="28"/>
          <w:szCs w:val="28"/>
        </w:rPr>
        <w:t xml:space="preserve"> в высокой дозе (25 мг/кг в виде болюса, а затем инфузия) по эффективности сопоставим с </w:t>
      </w:r>
      <w:proofErr w:type="spellStart"/>
      <w:r w:rsidRPr="00A33335">
        <w:rPr>
          <w:bCs/>
          <w:sz w:val="28"/>
          <w:szCs w:val="28"/>
        </w:rPr>
        <w:t>абциксимабом</w:t>
      </w:r>
      <w:proofErr w:type="spellEnd"/>
      <w:r w:rsidRPr="00A33335">
        <w:rPr>
          <w:bCs/>
          <w:sz w:val="28"/>
          <w:szCs w:val="28"/>
        </w:rPr>
        <w:t xml:space="preserve"> [</w:t>
      </w:r>
      <w:r w:rsidR="002854EF" w:rsidRPr="00A33335">
        <w:rPr>
          <w:bCs/>
          <w:sz w:val="28"/>
          <w:szCs w:val="28"/>
        </w:rPr>
        <w:t>88</w:t>
      </w:r>
      <w:r w:rsidRPr="00A33335">
        <w:rPr>
          <w:bCs/>
          <w:sz w:val="28"/>
          <w:szCs w:val="28"/>
        </w:rPr>
        <w:t xml:space="preserve">]. Сравнительные исследования </w:t>
      </w:r>
      <w:proofErr w:type="spellStart"/>
      <w:r w:rsidRPr="00A33335">
        <w:rPr>
          <w:bCs/>
          <w:sz w:val="28"/>
          <w:szCs w:val="28"/>
        </w:rPr>
        <w:t>эптифибатида</w:t>
      </w:r>
      <w:proofErr w:type="spellEnd"/>
      <w:r w:rsidRPr="00A33335">
        <w:rPr>
          <w:bCs/>
          <w:sz w:val="28"/>
          <w:szCs w:val="28"/>
        </w:rPr>
        <w:t xml:space="preserve"> не проводились.</w:t>
      </w:r>
    </w:p>
    <w:p w:rsidR="00CF6068" w:rsidRPr="00A33335" w:rsidRDefault="00CF6068" w:rsidP="00500D23">
      <w:pPr>
        <w:pStyle w:val="a3"/>
        <w:numPr>
          <w:ilvl w:val="0"/>
          <w:numId w:val="5"/>
        </w:numPr>
        <w:spacing w:line="360" w:lineRule="auto"/>
        <w:ind w:left="0" w:firstLine="709"/>
        <w:jc w:val="both"/>
        <w:outlineLvl w:val="2"/>
        <w:rPr>
          <w:rFonts w:ascii="Times New Roman" w:hAnsi="Times New Roman" w:cs="Times New Roman"/>
          <w:bCs/>
          <w:sz w:val="28"/>
          <w:szCs w:val="28"/>
        </w:rPr>
      </w:pPr>
      <w:bookmarkStart w:id="21" w:name="_Toc8985210"/>
      <w:r w:rsidRPr="00A33335">
        <w:rPr>
          <w:rFonts w:ascii="Times New Roman" w:hAnsi="Times New Roman" w:cs="Times New Roman"/>
          <w:bCs/>
          <w:sz w:val="28"/>
          <w:szCs w:val="28"/>
        </w:rPr>
        <w:t xml:space="preserve">Комбинация блокаторов GP </w:t>
      </w:r>
      <w:proofErr w:type="spellStart"/>
      <w:r w:rsidRPr="00A33335">
        <w:rPr>
          <w:rFonts w:ascii="Times New Roman" w:hAnsi="Times New Roman" w:cs="Times New Roman"/>
          <w:bCs/>
          <w:sz w:val="28"/>
          <w:szCs w:val="28"/>
        </w:rPr>
        <w:t>IIb</w:t>
      </w:r>
      <w:proofErr w:type="spellEnd"/>
      <w:r w:rsidRPr="00A33335">
        <w:rPr>
          <w:rFonts w:ascii="Times New Roman" w:hAnsi="Times New Roman" w:cs="Times New Roman"/>
          <w:bCs/>
          <w:sz w:val="28"/>
          <w:szCs w:val="28"/>
        </w:rPr>
        <w:t>/</w:t>
      </w:r>
      <w:proofErr w:type="spellStart"/>
      <w:r w:rsidRPr="00A33335">
        <w:rPr>
          <w:rFonts w:ascii="Times New Roman" w:hAnsi="Times New Roman" w:cs="Times New Roman"/>
          <w:bCs/>
          <w:sz w:val="28"/>
          <w:szCs w:val="28"/>
        </w:rPr>
        <w:t>IIIa</w:t>
      </w:r>
      <w:proofErr w:type="spellEnd"/>
      <w:r w:rsidRPr="00A33335">
        <w:rPr>
          <w:rFonts w:ascii="Times New Roman" w:hAnsi="Times New Roman" w:cs="Times New Roman"/>
          <w:bCs/>
          <w:sz w:val="28"/>
          <w:szCs w:val="28"/>
        </w:rPr>
        <w:t xml:space="preserve"> рецепторов с аспирином и ингибиторами P2Y12</w:t>
      </w:r>
      <w:bookmarkEnd w:id="21"/>
    </w:p>
    <w:p w:rsidR="00CF6068" w:rsidRPr="00A33335" w:rsidRDefault="00CF6068" w:rsidP="004C46A7">
      <w:pPr>
        <w:spacing w:line="360" w:lineRule="auto"/>
        <w:ind w:firstLine="709"/>
        <w:jc w:val="both"/>
        <w:rPr>
          <w:bCs/>
          <w:sz w:val="28"/>
          <w:szCs w:val="28"/>
        </w:rPr>
      </w:pPr>
      <w:r w:rsidRPr="00A33335">
        <w:rPr>
          <w:bCs/>
          <w:sz w:val="28"/>
          <w:szCs w:val="28"/>
        </w:rPr>
        <w:t xml:space="preserve">Данные о пользе присоединения блокатора GP </w:t>
      </w:r>
      <w:proofErr w:type="spellStart"/>
      <w:r w:rsidRPr="00A33335">
        <w:rPr>
          <w:bCs/>
          <w:sz w:val="28"/>
          <w:szCs w:val="28"/>
        </w:rPr>
        <w:t>IIb</w:t>
      </w:r>
      <w:proofErr w:type="spellEnd"/>
      <w:r w:rsidRPr="00A33335">
        <w:rPr>
          <w:bCs/>
          <w:sz w:val="28"/>
          <w:szCs w:val="28"/>
        </w:rPr>
        <w:t>/</w:t>
      </w:r>
      <w:proofErr w:type="spellStart"/>
      <w:r w:rsidRPr="00A33335">
        <w:rPr>
          <w:bCs/>
          <w:sz w:val="28"/>
          <w:szCs w:val="28"/>
        </w:rPr>
        <w:t>IIIa</w:t>
      </w:r>
      <w:proofErr w:type="spellEnd"/>
      <w:r w:rsidRPr="00A33335">
        <w:rPr>
          <w:bCs/>
          <w:sz w:val="28"/>
          <w:szCs w:val="28"/>
        </w:rPr>
        <w:t xml:space="preserve"> рецепторов к комбинированной терапии аспирином и блокатором P2Y12 рецепторов при ОКС без подъема сегмента ST ограниченны. В исследовании ISAR-REACT-2 были рандомизированы 2 022 пациента высокого риска с ОКС без подъема сегмента ST, которым после приема аспирина и </w:t>
      </w:r>
      <w:proofErr w:type="spellStart"/>
      <w:r w:rsidRPr="00A33335">
        <w:rPr>
          <w:bCs/>
          <w:sz w:val="28"/>
          <w:szCs w:val="28"/>
        </w:rPr>
        <w:t>клопидогрела</w:t>
      </w:r>
      <w:proofErr w:type="spellEnd"/>
      <w:r w:rsidRPr="00A33335">
        <w:rPr>
          <w:bCs/>
          <w:sz w:val="28"/>
          <w:szCs w:val="28"/>
        </w:rPr>
        <w:t xml:space="preserve"> в дозе 600 мг вводили </w:t>
      </w:r>
      <w:proofErr w:type="spellStart"/>
      <w:r w:rsidRPr="00A33335">
        <w:rPr>
          <w:bCs/>
          <w:sz w:val="28"/>
          <w:szCs w:val="28"/>
        </w:rPr>
        <w:t>абциксимаб</w:t>
      </w:r>
      <w:proofErr w:type="spellEnd"/>
      <w:r w:rsidRPr="00A33335">
        <w:rPr>
          <w:bCs/>
          <w:sz w:val="28"/>
          <w:szCs w:val="28"/>
        </w:rPr>
        <w:t xml:space="preserve"> или плацебо во время ЧКВ. Доля пациентов с сахарным диабетом в двух группах была сопоставимой (в среднем 26,5%); у 52% больных был повышен уровень </w:t>
      </w:r>
      <w:proofErr w:type="spellStart"/>
      <w:r w:rsidRPr="00A33335">
        <w:rPr>
          <w:bCs/>
          <w:sz w:val="28"/>
          <w:szCs w:val="28"/>
        </w:rPr>
        <w:t>тропонина</w:t>
      </w:r>
      <w:proofErr w:type="spellEnd"/>
      <w:r w:rsidRPr="00A33335">
        <w:rPr>
          <w:bCs/>
          <w:sz w:val="28"/>
          <w:szCs w:val="28"/>
        </w:rPr>
        <w:t xml:space="preserve">, а у 24,1% имелся ИМ в анамнезе. Суммарная частота смерти, ИМ или неотложной </w:t>
      </w:r>
      <w:proofErr w:type="spellStart"/>
      <w:r w:rsidRPr="00A33335">
        <w:rPr>
          <w:bCs/>
          <w:sz w:val="28"/>
          <w:szCs w:val="28"/>
        </w:rPr>
        <w:t>реваскуляризации</w:t>
      </w:r>
      <w:proofErr w:type="spellEnd"/>
      <w:r w:rsidRPr="00A33335">
        <w:rPr>
          <w:bCs/>
          <w:sz w:val="28"/>
          <w:szCs w:val="28"/>
        </w:rPr>
        <w:t xml:space="preserve"> целевого сосуда в течение 30 </w:t>
      </w:r>
      <w:proofErr w:type="spellStart"/>
      <w:r w:rsidRPr="00A33335">
        <w:rPr>
          <w:bCs/>
          <w:sz w:val="28"/>
          <w:szCs w:val="28"/>
        </w:rPr>
        <w:t>дн</w:t>
      </w:r>
      <w:proofErr w:type="spellEnd"/>
      <w:r w:rsidRPr="00A33335">
        <w:rPr>
          <w:bCs/>
          <w:sz w:val="28"/>
          <w:szCs w:val="28"/>
        </w:rPr>
        <w:t xml:space="preserve"> в группе </w:t>
      </w:r>
      <w:proofErr w:type="spellStart"/>
      <w:r w:rsidRPr="00A33335">
        <w:rPr>
          <w:bCs/>
          <w:sz w:val="28"/>
          <w:szCs w:val="28"/>
        </w:rPr>
        <w:t>абциксимаба</w:t>
      </w:r>
      <w:proofErr w:type="spellEnd"/>
      <w:r w:rsidRPr="00A33335">
        <w:rPr>
          <w:bCs/>
          <w:sz w:val="28"/>
          <w:szCs w:val="28"/>
        </w:rPr>
        <w:t xml:space="preserve"> была значительно ниже, чем в группе плацебо (8,9% и 11,9%). Снижение риска произошло в основном за счет уменьшения риска смерти и </w:t>
      </w:r>
      <w:proofErr w:type="spellStart"/>
      <w:r w:rsidRPr="00A33335">
        <w:rPr>
          <w:bCs/>
          <w:sz w:val="28"/>
          <w:szCs w:val="28"/>
        </w:rPr>
        <w:t>нефатального</w:t>
      </w:r>
      <w:proofErr w:type="spellEnd"/>
      <w:r w:rsidRPr="00A33335">
        <w:rPr>
          <w:bCs/>
          <w:sz w:val="28"/>
          <w:szCs w:val="28"/>
        </w:rPr>
        <w:t xml:space="preserve"> ИМ. [</w:t>
      </w:r>
      <w:r w:rsidR="002854EF" w:rsidRPr="00A33335">
        <w:rPr>
          <w:bCs/>
          <w:sz w:val="28"/>
          <w:szCs w:val="28"/>
        </w:rPr>
        <w:t>91</w:t>
      </w:r>
      <w:r w:rsidRPr="00A33335">
        <w:rPr>
          <w:bCs/>
          <w:sz w:val="28"/>
          <w:szCs w:val="28"/>
          <w:lang w:val="en-US"/>
        </w:rPr>
        <w:t>]</w:t>
      </w:r>
    </w:p>
    <w:p w:rsidR="00CF6068" w:rsidRPr="00A33335" w:rsidRDefault="00CF6068" w:rsidP="00500D23">
      <w:pPr>
        <w:pStyle w:val="a3"/>
        <w:numPr>
          <w:ilvl w:val="0"/>
          <w:numId w:val="5"/>
        </w:numPr>
        <w:spacing w:line="360" w:lineRule="auto"/>
        <w:ind w:left="0" w:firstLine="709"/>
        <w:jc w:val="both"/>
        <w:outlineLvl w:val="2"/>
        <w:rPr>
          <w:rFonts w:ascii="Times New Roman" w:hAnsi="Times New Roman" w:cs="Times New Roman"/>
          <w:bCs/>
          <w:sz w:val="28"/>
          <w:szCs w:val="28"/>
        </w:rPr>
      </w:pPr>
      <w:bookmarkStart w:id="22" w:name="_Toc8985211"/>
      <w:r w:rsidRPr="00A33335">
        <w:rPr>
          <w:rFonts w:ascii="Times New Roman" w:hAnsi="Times New Roman" w:cs="Times New Roman"/>
          <w:bCs/>
          <w:sz w:val="28"/>
          <w:szCs w:val="28"/>
        </w:rPr>
        <w:t>Антикоагулянты</w:t>
      </w:r>
      <w:bookmarkEnd w:id="22"/>
    </w:p>
    <w:p w:rsidR="00CF6068" w:rsidRPr="00A33335" w:rsidRDefault="00CF6068" w:rsidP="004C46A7">
      <w:pPr>
        <w:spacing w:line="360" w:lineRule="auto"/>
        <w:ind w:firstLine="709"/>
        <w:jc w:val="both"/>
        <w:rPr>
          <w:bCs/>
          <w:sz w:val="28"/>
          <w:szCs w:val="28"/>
        </w:rPr>
      </w:pPr>
      <w:r w:rsidRPr="00A33335">
        <w:rPr>
          <w:bCs/>
          <w:sz w:val="28"/>
          <w:szCs w:val="28"/>
        </w:rPr>
        <w:t xml:space="preserve">Антикоагулянты применяют у пациентов с ОКС без подъема сегмента ST для ингибирования образования и/или активности тромбина и для профилактики тромбообразования. Установлена эффективность антикоагулянтов в сочетании с блокаторами функции тромбоцитов, а комбинированная терапия была более эффективной, чем </w:t>
      </w:r>
      <w:proofErr w:type="spellStart"/>
      <w:r w:rsidRPr="00A33335">
        <w:rPr>
          <w:bCs/>
          <w:sz w:val="28"/>
          <w:szCs w:val="28"/>
        </w:rPr>
        <w:t>монотерапия</w:t>
      </w:r>
      <w:proofErr w:type="spellEnd"/>
      <w:r w:rsidRPr="00A33335">
        <w:rPr>
          <w:bCs/>
          <w:sz w:val="28"/>
          <w:szCs w:val="28"/>
        </w:rPr>
        <w:t xml:space="preserve"> обоими средствами [</w:t>
      </w:r>
      <w:r w:rsidR="002854EF" w:rsidRPr="00A33335">
        <w:rPr>
          <w:bCs/>
          <w:sz w:val="28"/>
          <w:szCs w:val="28"/>
        </w:rPr>
        <w:t>92</w:t>
      </w:r>
      <w:r w:rsidRPr="00A33335">
        <w:rPr>
          <w:bCs/>
          <w:sz w:val="28"/>
          <w:szCs w:val="28"/>
        </w:rPr>
        <w:t>].</w:t>
      </w:r>
    </w:p>
    <w:p w:rsidR="00CF6068" w:rsidRPr="00A33335" w:rsidRDefault="00CF6068" w:rsidP="004C46A7">
      <w:pPr>
        <w:pStyle w:val="a3"/>
        <w:numPr>
          <w:ilvl w:val="0"/>
          <w:numId w:val="8"/>
        </w:numPr>
        <w:spacing w:line="360" w:lineRule="auto"/>
        <w:ind w:left="0" w:firstLine="709"/>
        <w:jc w:val="both"/>
        <w:rPr>
          <w:rFonts w:ascii="Times New Roman" w:hAnsi="Times New Roman" w:cs="Times New Roman"/>
          <w:bCs/>
          <w:sz w:val="28"/>
          <w:szCs w:val="28"/>
        </w:rPr>
      </w:pPr>
      <w:r w:rsidRPr="00A33335">
        <w:rPr>
          <w:rFonts w:ascii="Times New Roman" w:hAnsi="Times New Roman" w:cs="Times New Roman"/>
          <w:bCs/>
          <w:sz w:val="28"/>
          <w:szCs w:val="28"/>
        </w:rPr>
        <w:t>Непрямые ингибиторы каскада коагуляции</w:t>
      </w:r>
    </w:p>
    <w:p w:rsidR="00CF6068" w:rsidRPr="00A33335" w:rsidRDefault="00CF6068" w:rsidP="004C46A7">
      <w:pPr>
        <w:spacing w:line="360" w:lineRule="auto"/>
        <w:ind w:firstLine="709"/>
        <w:jc w:val="both"/>
        <w:rPr>
          <w:bCs/>
          <w:sz w:val="28"/>
          <w:szCs w:val="28"/>
        </w:rPr>
      </w:pPr>
      <w:r w:rsidRPr="00A33335">
        <w:rPr>
          <w:bCs/>
          <w:sz w:val="28"/>
          <w:szCs w:val="28"/>
        </w:rPr>
        <w:t>Единственным селективным ингибитором активированного фактора Х (</w:t>
      </w:r>
      <w:proofErr w:type="gramStart"/>
      <w:r w:rsidRPr="00A33335">
        <w:rPr>
          <w:bCs/>
          <w:sz w:val="28"/>
          <w:szCs w:val="28"/>
        </w:rPr>
        <w:t>фактора Ха</w:t>
      </w:r>
      <w:proofErr w:type="gramEnd"/>
      <w:r w:rsidRPr="00A33335">
        <w:rPr>
          <w:bCs/>
          <w:sz w:val="28"/>
          <w:szCs w:val="28"/>
        </w:rPr>
        <w:t xml:space="preserve">) является </w:t>
      </w:r>
      <w:proofErr w:type="spellStart"/>
      <w:r w:rsidRPr="00A33335">
        <w:rPr>
          <w:bCs/>
          <w:sz w:val="28"/>
          <w:szCs w:val="28"/>
        </w:rPr>
        <w:t>фондапаринукс</w:t>
      </w:r>
      <w:proofErr w:type="spellEnd"/>
      <w:r w:rsidRPr="00A33335">
        <w:rPr>
          <w:bCs/>
          <w:sz w:val="28"/>
          <w:szCs w:val="28"/>
        </w:rPr>
        <w:t xml:space="preserve">. Он ингибирует </w:t>
      </w:r>
      <w:proofErr w:type="gramStart"/>
      <w:r w:rsidRPr="00A33335">
        <w:rPr>
          <w:bCs/>
          <w:sz w:val="28"/>
          <w:szCs w:val="28"/>
        </w:rPr>
        <w:t>фактор Ха</w:t>
      </w:r>
      <w:proofErr w:type="gramEnd"/>
      <w:r w:rsidRPr="00A33335">
        <w:rPr>
          <w:bCs/>
          <w:sz w:val="28"/>
          <w:szCs w:val="28"/>
        </w:rPr>
        <w:t xml:space="preserve"> вследствие </w:t>
      </w:r>
      <w:r w:rsidRPr="00A33335">
        <w:rPr>
          <w:bCs/>
          <w:sz w:val="28"/>
          <w:szCs w:val="28"/>
        </w:rPr>
        <w:lastRenderedPageBreak/>
        <w:t xml:space="preserve">обратимого, </w:t>
      </w:r>
      <w:proofErr w:type="spellStart"/>
      <w:r w:rsidRPr="00A33335">
        <w:rPr>
          <w:bCs/>
          <w:sz w:val="28"/>
          <w:szCs w:val="28"/>
        </w:rPr>
        <w:t>высокоаффинного</w:t>
      </w:r>
      <w:proofErr w:type="spellEnd"/>
      <w:r w:rsidRPr="00A33335">
        <w:rPr>
          <w:bCs/>
          <w:sz w:val="28"/>
          <w:szCs w:val="28"/>
        </w:rPr>
        <w:t xml:space="preserve"> и </w:t>
      </w:r>
      <w:proofErr w:type="spellStart"/>
      <w:r w:rsidRPr="00A33335">
        <w:rPr>
          <w:bCs/>
          <w:sz w:val="28"/>
          <w:szCs w:val="28"/>
        </w:rPr>
        <w:t>неконвалентного</w:t>
      </w:r>
      <w:proofErr w:type="spellEnd"/>
      <w:r w:rsidRPr="00A33335">
        <w:rPr>
          <w:bCs/>
          <w:sz w:val="28"/>
          <w:szCs w:val="28"/>
        </w:rPr>
        <w:t xml:space="preserve"> связывания с антитромбином.</w:t>
      </w:r>
      <w:r w:rsidRPr="00A33335">
        <w:rPr>
          <w:sz w:val="28"/>
          <w:szCs w:val="28"/>
        </w:rPr>
        <w:t xml:space="preserve"> </w:t>
      </w:r>
      <w:r w:rsidRPr="00A33335">
        <w:rPr>
          <w:bCs/>
          <w:sz w:val="28"/>
          <w:szCs w:val="28"/>
        </w:rPr>
        <w:t xml:space="preserve">При лечении </w:t>
      </w:r>
      <w:proofErr w:type="spellStart"/>
      <w:r w:rsidRPr="00A33335">
        <w:rPr>
          <w:bCs/>
          <w:sz w:val="28"/>
          <w:szCs w:val="28"/>
        </w:rPr>
        <w:t>фондапаринуксом</w:t>
      </w:r>
      <w:proofErr w:type="spellEnd"/>
      <w:r w:rsidRPr="00A33335">
        <w:rPr>
          <w:bCs/>
          <w:sz w:val="28"/>
          <w:szCs w:val="28"/>
        </w:rPr>
        <w:t xml:space="preserve"> нет необходимости в подборе дозы и контроле анти-Ха активности. </w:t>
      </w:r>
      <w:proofErr w:type="spellStart"/>
      <w:r w:rsidRPr="00A33335">
        <w:rPr>
          <w:bCs/>
          <w:sz w:val="28"/>
          <w:szCs w:val="28"/>
        </w:rPr>
        <w:t>Фондапаринукс</w:t>
      </w:r>
      <w:proofErr w:type="spellEnd"/>
      <w:r w:rsidRPr="00A33335">
        <w:rPr>
          <w:bCs/>
          <w:sz w:val="28"/>
          <w:szCs w:val="28"/>
        </w:rPr>
        <w:t xml:space="preserve"> не оказывает существенного влияния на стандартные показатели </w:t>
      </w:r>
      <w:proofErr w:type="spellStart"/>
      <w:r w:rsidRPr="00A33335">
        <w:rPr>
          <w:bCs/>
          <w:sz w:val="28"/>
          <w:szCs w:val="28"/>
        </w:rPr>
        <w:t>антикоагуляции</w:t>
      </w:r>
      <w:proofErr w:type="spellEnd"/>
      <w:r w:rsidRPr="00A33335">
        <w:rPr>
          <w:bCs/>
          <w:sz w:val="28"/>
          <w:szCs w:val="28"/>
        </w:rPr>
        <w:t xml:space="preserve">, такие как активированное частичное </w:t>
      </w:r>
      <w:proofErr w:type="spellStart"/>
      <w:r w:rsidRPr="00A33335">
        <w:rPr>
          <w:bCs/>
          <w:sz w:val="28"/>
          <w:szCs w:val="28"/>
        </w:rPr>
        <w:t>тромбопластиновое</w:t>
      </w:r>
      <w:proofErr w:type="spellEnd"/>
      <w:r w:rsidRPr="00A33335">
        <w:rPr>
          <w:bCs/>
          <w:sz w:val="28"/>
          <w:szCs w:val="28"/>
        </w:rPr>
        <w:t xml:space="preserve"> время (</w:t>
      </w:r>
      <w:proofErr w:type="spellStart"/>
      <w:r w:rsidRPr="00A33335">
        <w:rPr>
          <w:bCs/>
          <w:sz w:val="28"/>
          <w:szCs w:val="28"/>
        </w:rPr>
        <w:t>аЧТВ</w:t>
      </w:r>
      <w:proofErr w:type="spellEnd"/>
      <w:r w:rsidRPr="00A33335">
        <w:rPr>
          <w:bCs/>
          <w:sz w:val="28"/>
          <w:szCs w:val="28"/>
        </w:rPr>
        <w:t xml:space="preserve">), активированное время свертывания (АВС), уровень протромбина и </w:t>
      </w:r>
      <w:proofErr w:type="spellStart"/>
      <w:r w:rsidRPr="00A33335">
        <w:rPr>
          <w:bCs/>
          <w:sz w:val="28"/>
          <w:szCs w:val="28"/>
        </w:rPr>
        <w:t>тромбиновое</w:t>
      </w:r>
      <w:proofErr w:type="spellEnd"/>
      <w:r w:rsidRPr="00A33335">
        <w:rPr>
          <w:bCs/>
          <w:sz w:val="28"/>
          <w:szCs w:val="28"/>
        </w:rPr>
        <w:t xml:space="preserve"> время. При ОКС </w:t>
      </w:r>
      <w:proofErr w:type="spellStart"/>
      <w:r w:rsidRPr="00A33335">
        <w:rPr>
          <w:bCs/>
          <w:sz w:val="28"/>
          <w:szCs w:val="28"/>
        </w:rPr>
        <w:t>фондапаринукс</w:t>
      </w:r>
      <w:proofErr w:type="spellEnd"/>
      <w:r w:rsidRPr="00A33335">
        <w:rPr>
          <w:bCs/>
          <w:sz w:val="28"/>
          <w:szCs w:val="28"/>
        </w:rPr>
        <w:t xml:space="preserve"> рекомендуется применять в фиксированной дозе 2,5 мг/</w:t>
      </w:r>
      <w:proofErr w:type="spellStart"/>
      <w:r w:rsidRPr="00A33335">
        <w:rPr>
          <w:bCs/>
          <w:sz w:val="28"/>
          <w:szCs w:val="28"/>
        </w:rPr>
        <w:t>сут</w:t>
      </w:r>
      <w:proofErr w:type="spellEnd"/>
      <w:r w:rsidRPr="00A33335">
        <w:rPr>
          <w:bCs/>
          <w:sz w:val="28"/>
          <w:szCs w:val="28"/>
        </w:rPr>
        <w:t>. Эта доза была выбрана на основании результатов исследования PENTUA (</w:t>
      </w:r>
      <w:proofErr w:type="spellStart"/>
      <w:r w:rsidRPr="00A33335">
        <w:rPr>
          <w:bCs/>
          <w:sz w:val="28"/>
          <w:szCs w:val="28"/>
        </w:rPr>
        <w:t>дозо</w:t>
      </w:r>
      <w:proofErr w:type="spellEnd"/>
      <w:r w:rsidRPr="00A33335">
        <w:rPr>
          <w:bCs/>
          <w:sz w:val="28"/>
          <w:szCs w:val="28"/>
        </w:rPr>
        <w:t xml:space="preserve">-определяющем исследовании </w:t>
      </w:r>
      <w:proofErr w:type="spellStart"/>
      <w:r w:rsidRPr="00A33335">
        <w:rPr>
          <w:bCs/>
          <w:sz w:val="28"/>
          <w:szCs w:val="28"/>
        </w:rPr>
        <w:t>фондапаринукса</w:t>
      </w:r>
      <w:proofErr w:type="spellEnd"/>
      <w:r w:rsidRPr="00A33335">
        <w:rPr>
          <w:bCs/>
          <w:sz w:val="28"/>
          <w:szCs w:val="28"/>
        </w:rPr>
        <w:t>) и изучалась в двух крупных исследованиях III фазы (OASIS-5 и OASIS-6) [</w:t>
      </w:r>
      <w:r w:rsidR="004F0C3B" w:rsidRPr="00A33335">
        <w:rPr>
          <w:bCs/>
          <w:sz w:val="28"/>
          <w:szCs w:val="28"/>
        </w:rPr>
        <w:t>93</w:t>
      </w:r>
      <w:r w:rsidRPr="00A33335">
        <w:rPr>
          <w:bCs/>
          <w:sz w:val="28"/>
          <w:szCs w:val="28"/>
        </w:rPr>
        <w:t xml:space="preserve">]. В исследовании PENTUA доза 2,5 мг по эффективности и безопасности была по крайней мере сопоставима с более высокими дозами. </w:t>
      </w:r>
      <w:proofErr w:type="spellStart"/>
      <w:r w:rsidRPr="00A33335">
        <w:rPr>
          <w:bCs/>
          <w:sz w:val="28"/>
          <w:szCs w:val="28"/>
        </w:rPr>
        <w:t>Фондапаринукс</w:t>
      </w:r>
      <w:proofErr w:type="spellEnd"/>
      <w:r w:rsidRPr="00A33335">
        <w:rPr>
          <w:bCs/>
          <w:sz w:val="28"/>
          <w:szCs w:val="28"/>
        </w:rPr>
        <w:t xml:space="preserve"> применяли также в дозах 2,5 и 5 мг внутривенно при плановых и неотложных ЧКВ.</w:t>
      </w:r>
    </w:p>
    <w:p w:rsidR="00CF6068" w:rsidRPr="00A33335" w:rsidRDefault="00CF6068" w:rsidP="004C46A7">
      <w:pPr>
        <w:pStyle w:val="a3"/>
        <w:numPr>
          <w:ilvl w:val="0"/>
          <w:numId w:val="8"/>
        </w:numPr>
        <w:spacing w:line="360" w:lineRule="auto"/>
        <w:ind w:left="0" w:firstLine="709"/>
        <w:jc w:val="both"/>
        <w:rPr>
          <w:rFonts w:ascii="Times New Roman" w:hAnsi="Times New Roman" w:cs="Times New Roman"/>
          <w:bCs/>
          <w:sz w:val="28"/>
          <w:szCs w:val="28"/>
          <w:lang w:val="en-US"/>
        </w:rPr>
      </w:pPr>
      <w:r w:rsidRPr="00A33335">
        <w:rPr>
          <w:rFonts w:ascii="Times New Roman" w:hAnsi="Times New Roman" w:cs="Times New Roman"/>
          <w:bCs/>
          <w:sz w:val="28"/>
          <w:szCs w:val="28"/>
        </w:rPr>
        <w:t>Низкомолекулярные гепарины</w:t>
      </w:r>
      <w:r w:rsidR="004F0C3B" w:rsidRPr="00A33335">
        <w:rPr>
          <w:rFonts w:ascii="Times New Roman" w:hAnsi="Times New Roman" w:cs="Times New Roman"/>
          <w:bCs/>
          <w:sz w:val="28"/>
          <w:szCs w:val="28"/>
        </w:rPr>
        <w:t xml:space="preserve"> </w:t>
      </w:r>
      <w:proofErr w:type="gramStart"/>
      <w:r w:rsidRPr="00A33335">
        <w:rPr>
          <w:rFonts w:ascii="Times New Roman" w:hAnsi="Times New Roman" w:cs="Times New Roman"/>
          <w:bCs/>
          <w:sz w:val="28"/>
          <w:szCs w:val="28"/>
        </w:rPr>
        <w:t>- это</w:t>
      </w:r>
      <w:proofErr w:type="gramEnd"/>
      <w:r w:rsidRPr="00A33335">
        <w:rPr>
          <w:rFonts w:ascii="Times New Roman" w:hAnsi="Times New Roman" w:cs="Times New Roman"/>
          <w:bCs/>
          <w:sz w:val="28"/>
          <w:szCs w:val="28"/>
        </w:rPr>
        <w:t xml:space="preserve"> производные гепарина с молекулярной массой от 2000 до 10000 Да. Они характеризуются сбалансированной анти-Ха и анти-</w:t>
      </w:r>
      <w:proofErr w:type="spellStart"/>
      <w:r w:rsidRPr="00A33335">
        <w:rPr>
          <w:rFonts w:ascii="Times New Roman" w:hAnsi="Times New Roman" w:cs="Times New Roman"/>
          <w:bCs/>
          <w:sz w:val="28"/>
          <w:szCs w:val="28"/>
        </w:rPr>
        <w:t>IIa</w:t>
      </w:r>
      <w:proofErr w:type="spellEnd"/>
      <w:r w:rsidRPr="00A33335">
        <w:rPr>
          <w:rFonts w:ascii="Times New Roman" w:hAnsi="Times New Roman" w:cs="Times New Roman"/>
          <w:bCs/>
          <w:sz w:val="28"/>
          <w:szCs w:val="28"/>
        </w:rPr>
        <w:t xml:space="preserve"> активностью, которая зависит от молекулярной массы препарата. При увеличении последней повышается анти-</w:t>
      </w:r>
      <w:proofErr w:type="spellStart"/>
      <w:r w:rsidRPr="00A33335">
        <w:rPr>
          <w:rFonts w:ascii="Times New Roman" w:hAnsi="Times New Roman" w:cs="Times New Roman"/>
          <w:bCs/>
          <w:sz w:val="28"/>
          <w:szCs w:val="28"/>
        </w:rPr>
        <w:t>IIa</w:t>
      </w:r>
      <w:proofErr w:type="spellEnd"/>
      <w:r w:rsidRPr="00A33335">
        <w:rPr>
          <w:rFonts w:ascii="Times New Roman" w:hAnsi="Times New Roman" w:cs="Times New Roman"/>
          <w:bCs/>
          <w:sz w:val="28"/>
          <w:szCs w:val="28"/>
        </w:rPr>
        <w:t xml:space="preserve"> активность. При мета-анализе всех исследований, в которых изучались </w:t>
      </w:r>
      <w:proofErr w:type="spellStart"/>
      <w:r w:rsidRPr="00A33335">
        <w:rPr>
          <w:rFonts w:ascii="Times New Roman" w:hAnsi="Times New Roman" w:cs="Times New Roman"/>
          <w:bCs/>
          <w:sz w:val="28"/>
          <w:szCs w:val="28"/>
        </w:rPr>
        <w:t>эноксапарин</w:t>
      </w:r>
      <w:proofErr w:type="spellEnd"/>
      <w:r w:rsidRPr="00A33335">
        <w:rPr>
          <w:rFonts w:ascii="Times New Roman" w:hAnsi="Times New Roman" w:cs="Times New Roman"/>
          <w:bCs/>
          <w:sz w:val="28"/>
          <w:szCs w:val="28"/>
        </w:rPr>
        <w:t xml:space="preserve"> и </w:t>
      </w:r>
      <w:proofErr w:type="spellStart"/>
      <w:r w:rsidRPr="00A33335">
        <w:rPr>
          <w:rFonts w:ascii="Times New Roman" w:hAnsi="Times New Roman" w:cs="Times New Roman"/>
          <w:bCs/>
          <w:sz w:val="28"/>
          <w:szCs w:val="28"/>
        </w:rPr>
        <w:t>нефракционированный</w:t>
      </w:r>
      <w:proofErr w:type="spellEnd"/>
      <w:r w:rsidRPr="00A33335">
        <w:rPr>
          <w:rFonts w:ascii="Times New Roman" w:hAnsi="Times New Roman" w:cs="Times New Roman"/>
          <w:bCs/>
          <w:sz w:val="28"/>
          <w:szCs w:val="28"/>
        </w:rPr>
        <w:t xml:space="preserve"> гепарин, в целом у 21 946 пациентов достоверной разницы смертности через 30 </w:t>
      </w:r>
      <w:proofErr w:type="spellStart"/>
      <w:r w:rsidRPr="00A33335">
        <w:rPr>
          <w:rFonts w:ascii="Times New Roman" w:hAnsi="Times New Roman" w:cs="Times New Roman"/>
          <w:bCs/>
          <w:sz w:val="28"/>
          <w:szCs w:val="28"/>
        </w:rPr>
        <w:t>дн</w:t>
      </w:r>
      <w:proofErr w:type="spellEnd"/>
      <w:r w:rsidRPr="00A33335">
        <w:rPr>
          <w:rFonts w:ascii="Times New Roman" w:hAnsi="Times New Roman" w:cs="Times New Roman"/>
          <w:bCs/>
          <w:sz w:val="28"/>
          <w:szCs w:val="28"/>
        </w:rPr>
        <w:t xml:space="preserve"> не выявлено (3,0% и 3,0%, соответственно). </w:t>
      </w:r>
      <w:r w:rsidRPr="00A33335">
        <w:rPr>
          <w:rFonts w:ascii="Times New Roman" w:hAnsi="Times New Roman" w:cs="Times New Roman"/>
          <w:bCs/>
          <w:sz w:val="28"/>
          <w:szCs w:val="28"/>
          <w:lang w:val="en-US"/>
        </w:rPr>
        <w:t>[</w:t>
      </w:r>
      <w:r w:rsidR="004F0C3B" w:rsidRPr="00A33335">
        <w:rPr>
          <w:rFonts w:ascii="Times New Roman" w:hAnsi="Times New Roman" w:cs="Times New Roman"/>
          <w:bCs/>
          <w:sz w:val="28"/>
          <w:szCs w:val="28"/>
        </w:rPr>
        <w:t>94</w:t>
      </w:r>
      <w:r w:rsidRPr="00A33335">
        <w:rPr>
          <w:rFonts w:ascii="Times New Roman" w:hAnsi="Times New Roman" w:cs="Times New Roman"/>
          <w:bCs/>
          <w:sz w:val="28"/>
          <w:szCs w:val="28"/>
          <w:lang w:val="en-US"/>
        </w:rPr>
        <w:t>]</w:t>
      </w:r>
    </w:p>
    <w:p w:rsidR="00CF6068" w:rsidRPr="00A33335" w:rsidRDefault="00CF6068" w:rsidP="004C46A7">
      <w:pPr>
        <w:spacing w:line="360" w:lineRule="auto"/>
        <w:ind w:firstLine="709"/>
        <w:jc w:val="both"/>
        <w:rPr>
          <w:bCs/>
          <w:sz w:val="28"/>
          <w:szCs w:val="28"/>
        </w:rPr>
      </w:pPr>
      <w:proofErr w:type="spellStart"/>
      <w:r w:rsidRPr="00A33335">
        <w:rPr>
          <w:bCs/>
          <w:sz w:val="28"/>
          <w:szCs w:val="28"/>
        </w:rPr>
        <w:t>Антикоагуляцию</w:t>
      </w:r>
      <w:proofErr w:type="spellEnd"/>
      <w:r w:rsidRPr="00A33335">
        <w:rPr>
          <w:bCs/>
          <w:sz w:val="28"/>
          <w:szCs w:val="28"/>
        </w:rPr>
        <w:t xml:space="preserve"> и двойную </w:t>
      </w:r>
      <w:proofErr w:type="spellStart"/>
      <w:r w:rsidRPr="00A33335">
        <w:rPr>
          <w:bCs/>
          <w:sz w:val="28"/>
          <w:szCs w:val="28"/>
        </w:rPr>
        <w:t>антитромбоцитарную</w:t>
      </w:r>
      <w:proofErr w:type="spellEnd"/>
      <w:r w:rsidRPr="00A33335">
        <w:rPr>
          <w:bCs/>
          <w:sz w:val="28"/>
          <w:szCs w:val="28"/>
        </w:rPr>
        <w:t xml:space="preserve"> терапию аспирином и блокатором P2Y12 рецепторов рекомендуется начинать сразу после развития ОКС без подъема сегмента ST. </w:t>
      </w:r>
      <w:proofErr w:type="spellStart"/>
      <w:r w:rsidRPr="00A33335">
        <w:rPr>
          <w:bCs/>
          <w:sz w:val="28"/>
          <w:szCs w:val="28"/>
        </w:rPr>
        <w:t>Антикоагуляцию</w:t>
      </w:r>
      <w:proofErr w:type="spellEnd"/>
      <w:r w:rsidRPr="00A33335">
        <w:rPr>
          <w:bCs/>
          <w:sz w:val="28"/>
          <w:szCs w:val="28"/>
        </w:rPr>
        <w:t xml:space="preserve"> продолжают только в острую фазу, а двойную </w:t>
      </w:r>
      <w:proofErr w:type="spellStart"/>
      <w:r w:rsidRPr="00A33335">
        <w:rPr>
          <w:bCs/>
          <w:sz w:val="28"/>
          <w:szCs w:val="28"/>
        </w:rPr>
        <w:t>антитромбоцитарную</w:t>
      </w:r>
      <w:proofErr w:type="spellEnd"/>
      <w:r w:rsidRPr="00A33335">
        <w:rPr>
          <w:bCs/>
          <w:sz w:val="28"/>
          <w:szCs w:val="28"/>
        </w:rPr>
        <w:t xml:space="preserve"> терапию рекомендуется проводить в течение 12 </w:t>
      </w:r>
      <w:proofErr w:type="spellStart"/>
      <w:r w:rsidRPr="00A33335">
        <w:rPr>
          <w:bCs/>
          <w:sz w:val="28"/>
          <w:szCs w:val="28"/>
        </w:rPr>
        <w:t>мес</w:t>
      </w:r>
      <w:proofErr w:type="spellEnd"/>
      <w:r w:rsidRPr="00A33335">
        <w:rPr>
          <w:bCs/>
          <w:sz w:val="28"/>
          <w:szCs w:val="28"/>
        </w:rPr>
        <w:t xml:space="preserve"> как после </w:t>
      </w:r>
      <w:proofErr w:type="spellStart"/>
      <w:r w:rsidRPr="00A33335">
        <w:rPr>
          <w:bCs/>
          <w:sz w:val="28"/>
          <w:szCs w:val="28"/>
        </w:rPr>
        <w:t>стентирования</w:t>
      </w:r>
      <w:proofErr w:type="spellEnd"/>
      <w:r w:rsidRPr="00A33335">
        <w:rPr>
          <w:bCs/>
          <w:sz w:val="28"/>
          <w:szCs w:val="28"/>
        </w:rPr>
        <w:t xml:space="preserve">, так и без </w:t>
      </w:r>
      <w:proofErr w:type="spellStart"/>
      <w:r w:rsidRPr="00A33335">
        <w:rPr>
          <w:bCs/>
          <w:sz w:val="28"/>
          <w:szCs w:val="28"/>
        </w:rPr>
        <w:t>стентирования</w:t>
      </w:r>
      <w:proofErr w:type="spellEnd"/>
      <w:r w:rsidRPr="00A33335">
        <w:rPr>
          <w:bCs/>
          <w:sz w:val="28"/>
          <w:szCs w:val="28"/>
        </w:rPr>
        <w:t xml:space="preserve">. У значительной части пациентов (6-8%) с ОКС без подъема сегмента ST имеются показания к длительной терапии пероральными антагонистами </w:t>
      </w:r>
      <w:r w:rsidRPr="00A33335">
        <w:rPr>
          <w:bCs/>
          <w:sz w:val="28"/>
          <w:szCs w:val="28"/>
        </w:rPr>
        <w:lastRenderedPageBreak/>
        <w:t xml:space="preserve">витамина К, в том числе фибрилляция предсердий со средним или высоким риском тромбоэмболических осложнений, протез клапана сердца или ВТЭ. Двойная </w:t>
      </w:r>
      <w:proofErr w:type="spellStart"/>
      <w:r w:rsidRPr="00A33335">
        <w:rPr>
          <w:bCs/>
          <w:sz w:val="28"/>
          <w:szCs w:val="28"/>
        </w:rPr>
        <w:t>антитромботическая</w:t>
      </w:r>
      <w:proofErr w:type="spellEnd"/>
      <w:r w:rsidRPr="00A33335">
        <w:rPr>
          <w:bCs/>
          <w:sz w:val="28"/>
          <w:szCs w:val="28"/>
        </w:rPr>
        <w:t xml:space="preserve"> терапия (аспирин или </w:t>
      </w:r>
      <w:proofErr w:type="spellStart"/>
      <w:r w:rsidRPr="00A33335">
        <w:rPr>
          <w:bCs/>
          <w:sz w:val="28"/>
          <w:szCs w:val="28"/>
        </w:rPr>
        <w:t>клопидогрел+антагонист</w:t>
      </w:r>
      <w:proofErr w:type="spellEnd"/>
      <w:r w:rsidRPr="00A33335">
        <w:rPr>
          <w:bCs/>
          <w:sz w:val="28"/>
          <w:szCs w:val="28"/>
        </w:rPr>
        <w:t xml:space="preserve"> витамина К) или тройная терапия (аспирин, </w:t>
      </w:r>
      <w:proofErr w:type="spellStart"/>
      <w:r w:rsidRPr="00A33335">
        <w:rPr>
          <w:bCs/>
          <w:sz w:val="28"/>
          <w:szCs w:val="28"/>
        </w:rPr>
        <w:t>клопидогрел</w:t>
      </w:r>
      <w:proofErr w:type="spellEnd"/>
      <w:r w:rsidRPr="00A33335">
        <w:rPr>
          <w:bCs/>
          <w:sz w:val="28"/>
          <w:szCs w:val="28"/>
        </w:rPr>
        <w:t xml:space="preserve"> и антагонист витамина К) сопровождается 3-4-кратным увеличением частоты больших кровотечений.</w:t>
      </w:r>
      <w:r w:rsidRPr="00A33335">
        <w:rPr>
          <w:sz w:val="28"/>
          <w:szCs w:val="28"/>
        </w:rPr>
        <w:t xml:space="preserve"> </w:t>
      </w:r>
      <w:r w:rsidRPr="00A33335">
        <w:rPr>
          <w:bCs/>
          <w:sz w:val="28"/>
          <w:szCs w:val="28"/>
        </w:rPr>
        <w:t xml:space="preserve">Около половины спонтанных кровотечений являются желудочно-кишечными, поэтому следует назначать ингибиторы протонной помпы с целью </w:t>
      </w:r>
      <w:proofErr w:type="spellStart"/>
      <w:r w:rsidRPr="00A33335">
        <w:rPr>
          <w:bCs/>
          <w:sz w:val="28"/>
          <w:szCs w:val="28"/>
        </w:rPr>
        <w:t>гастропротекции</w:t>
      </w:r>
      <w:proofErr w:type="spellEnd"/>
      <w:r w:rsidRPr="00A33335">
        <w:rPr>
          <w:bCs/>
          <w:sz w:val="28"/>
          <w:szCs w:val="28"/>
        </w:rPr>
        <w:t>.</w:t>
      </w:r>
    </w:p>
    <w:p w:rsidR="00CF6068" w:rsidRPr="00A33335" w:rsidRDefault="00CF6068" w:rsidP="00500D23">
      <w:pPr>
        <w:pStyle w:val="a3"/>
        <w:numPr>
          <w:ilvl w:val="0"/>
          <w:numId w:val="5"/>
        </w:numPr>
        <w:spacing w:line="360" w:lineRule="auto"/>
        <w:ind w:left="0" w:firstLine="709"/>
        <w:jc w:val="both"/>
        <w:outlineLvl w:val="2"/>
        <w:rPr>
          <w:rFonts w:ascii="Times New Roman" w:hAnsi="Times New Roman" w:cs="Times New Roman"/>
          <w:bCs/>
          <w:sz w:val="28"/>
          <w:szCs w:val="28"/>
        </w:rPr>
      </w:pPr>
      <w:bookmarkStart w:id="23" w:name="_Toc8985212"/>
      <w:proofErr w:type="spellStart"/>
      <w:r w:rsidRPr="00A33335">
        <w:rPr>
          <w:rFonts w:ascii="Times New Roman" w:hAnsi="Times New Roman" w:cs="Times New Roman"/>
          <w:bCs/>
          <w:sz w:val="28"/>
          <w:szCs w:val="28"/>
        </w:rPr>
        <w:t>Реваскуляризация</w:t>
      </w:r>
      <w:proofErr w:type="spellEnd"/>
      <w:r w:rsidRPr="00A33335">
        <w:rPr>
          <w:rFonts w:ascii="Times New Roman" w:hAnsi="Times New Roman" w:cs="Times New Roman"/>
          <w:bCs/>
          <w:sz w:val="28"/>
          <w:szCs w:val="28"/>
        </w:rPr>
        <w:t xml:space="preserve"> коронарных артерий</w:t>
      </w:r>
      <w:bookmarkEnd w:id="23"/>
    </w:p>
    <w:p w:rsidR="00CF6068" w:rsidRPr="00A33335" w:rsidRDefault="00CF6068" w:rsidP="004C46A7">
      <w:pPr>
        <w:spacing w:line="360" w:lineRule="auto"/>
        <w:ind w:firstLine="709"/>
        <w:jc w:val="both"/>
        <w:rPr>
          <w:bCs/>
          <w:sz w:val="28"/>
          <w:szCs w:val="28"/>
        </w:rPr>
      </w:pPr>
      <w:proofErr w:type="spellStart"/>
      <w:r w:rsidRPr="00A33335">
        <w:rPr>
          <w:bCs/>
          <w:sz w:val="28"/>
          <w:szCs w:val="28"/>
        </w:rPr>
        <w:t>Реваскуляризация</w:t>
      </w:r>
      <w:proofErr w:type="spellEnd"/>
      <w:r w:rsidRPr="00A33335">
        <w:rPr>
          <w:bCs/>
          <w:sz w:val="28"/>
          <w:szCs w:val="28"/>
        </w:rPr>
        <w:t xml:space="preserve"> у пациентов с ОКС без подъема сегмента ST приводит к купированию симптомов, сокращению длительности госпитализации и улучшению прогноза. Стратификацию риска следует проводить как можно раньше, чтобы быстро выделить пациентов высокого риска и сократить срок до инвазивного лечения. Однако с точки зрения риска и прогноза пациенты с ОКС без подъема сегмента ST представляют собой неоднородную группу больных. Среди них могут быть пациенты группы низкого риска, у которых возможны консервативное лечение и выборочное инвазивное вмешательство, и больные с высоким риском смерти и сердечно-сосудистых исходов, которых следует быстро направлять на ангиографию и </w:t>
      </w:r>
      <w:proofErr w:type="spellStart"/>
      <w:r w:rsidRPr="00A33335">
        <w:rPr>
          <w:bCs/>
          <w:sz w:val="28"/>
          <w:szCs w:val="28"/>
        </w:rPr>
        <w:t>реваскуляризацию</w:t>
      </w:r>
      <w:proofErr w:type="spellEnd"/>
      <w:r w:rsidRPr="00A33335">
        <w:rPr>
          <w:bCs/>
          <w:sz w:val="28"/>
          <w:szCs w:val="28"/>
        </w:rPr>
        <w:t>. В связи с этим стратификация риска имеет ключевое значение для выбора оптимальной стратегии ведения. Риск оценивают на основании общепринятых факторов риска и/или с помощью специальных индексов, таких как GRACE [</w:t>
      </w:r>
      <w:r w:rsidR="004F0C3B" w:rsidRPr="00A33335">
        <w:rPr>
          <w:bCs/>
          <w:sz w:val="28"/>
          <w:szCs w:val="28"/>
        </w:rPr>
        <w:t>95</w:t>
      </w:r>
      <w:r w:rsidRPr="00A33335">
        <w:rPr>
          <w:bCs/>
          <w:sz w:val="28"/>
          <w:szCs w:val="28"/>
        </w:rPr>
        <w:t>].</w:t>
      </w:r>
    </w:p>
    <w:p w:rsidR="00CF6068" w:rsidRPr="00A33335" w:rsidRDefault="00CF6068" w:rsidP="004C46A7">
      <w:pPr>
        <w:spacing w:line="360" w:lineRule="auto"/>
        <w:ind w:firstLine="709"/>
        <w:jc w:val="both"/>
        <w:rPr>
          <w:bCs/>
          <w:sz w:val="28"/>
          <w:szCs w:val="28"/>
        </w:rPr>
      </w:pPr>
      <w:r w:rsidRPr="00A33335">
        <w:rPr>
          <w:bCs/>
          <w:sz w:val="28"/>
          <w:szCs w:val="28"/>
        </w:rPr>
        <w:t xml:space="preserve">При мета-анализе 7 рандомизированных контролируемых исследований, в которых сравнивали рутинную ангиографию с последующей </w:t>
      </w:r>
      <w:proofErr w:type="spellStart"/>
      <w:r w:rsidRPr="00A33335">
        <w:rPr>
          <w:bCs/>
          <w:sz w:val="28"/>
          <w:szCs w:val="28"/>
        </w:rPr>
        <w:t>реваскуляризацией</w:t>
      </w:r>
      <w:proofErr w:type="spellEnd"/>
      <w:r w:rsidRPr="00A33335">
        <w:rPr>
          <w:bCs/>
          <w:sz w:val="28"/>
          <w:szCs w:val="28"/>
        </w:rPr>
        <w:t xml:space="preserve"> и выборочное инвазивное лечение, было выявлено недостоверное снижение смертности и достоверное снижение риска ИМ на фоне инвазивной стратегии лечения [</w:t>
      </w:r>
      <w:r w:rsidR="004F0C3B" w:rsidRPr="00A33335">
        <w:rPr>
          <w:bCs/>
          <w:sz w:val="28"/>
          <w:szCs w:val="28"/>
        </w:rPr>
        <w:t>87</w:t>
      </w:r>
      <w:r w:rsidRPr="00A33335">
        <w:rPr>
          <w:bCs/>
          <w:sz w:val="28"/>
          <w:szCs w:val="28"/>
        </w:rPr>
        <w:t xml:space="preserve">]. В последнем мета-анализе 8 рандомизированных исследований отмечено значительное снижение риска </w:t>
      </w:r>
      <w:r w:rsidRPr="00A33335">
        <w:rPr>
          <w:bCs/>
          <w:sz w:val="28"/>
          <w:szCs w:val="28"/>
        </w:rPr>
        <w:lastRenderedPageBreak/>
        <w:t>смерти, ИМ или повторной госпитализации через 1 год у пациентов с ОКС, которым проводилось инвазивное лечение [</w:t>
      </w:r>
      <w:r w:rsidR="004F0C3B" w:rsidRPr="00A33335">
        <w:rPr>
          <w:bCs/>
          <w:sz w:val="28"/>
          <w:szCs w:val="28"/>
        </w:rPr>
        <w:t>94</w:t>
      </w:r>
      <w:r w:rsidRPr="00A33335">
        <w:rPr>
          <w:bCs/>
          <w:sz w:val="28"/>
          <w:szCs w:val="28"/>
        </w:rPr>
        <w:t>].</w:t>
      </w:r>
      <w:r w:rsidRPr="00A33335">
        <w:rPr>
          <w:sz w:val="28"/>
          <w:szCs w:val="28"/>
        </w:rPr>
        <w:t xml:space="preserve"> </w:t>
      </w:r>
    </w:p>
    <w:p w:rsidR="00CF6068" w:rsidRPr="00A33335" w:rsidRDefault="00CF6068" w:rsidP="004C46A7">
      <w:pPr>
        <w:spacing w:line="360" w:lineRule="auto"/>
        <w:ind w:firstLine="709"/>
        <w:jc w:val="both"/>
        <w:rPr>
          <w:bCs/>
          <w:sz w:val="28"/>
          <w:szCs w:val="28"/>
        </w:rPr>
      </w:pPr>
      <w:r w:rsidRPr="00A33335">
        <w:rPr>
          <w:bCs/>
          <w:sz w:val="28"/>
          <w:szCs w:val="28"/>
        </w:rPr>
        <w:t xml:space="preserve">У большинства пациентов с поражением нескольких артерий обычно начинают с ЧКВ на артерии, поражение которой было причиной развития ОКС. Этот подход не сравнивали со </w:t>
      </w:r>
      <w:proofErr w:type="spellStart"/>
      <w:r w:rsidRPr="00A33335">
        <w:rPr>
          <w:bCs/>
          <w:sz w:val="28"/>
          <w:szCs w:val="28"/>
        </w:rPr>
        <w:t>стентированием</w:t>
      </w:r>
      <w:proofErr w:type="spellEnd"/>
      <w:r w:rsidRPr="00A33335">
        <w:rPr>
          <w:bCs/>
          <w:sz w:val="28"/>
          <w:szCs w:val="28"/>
        </w:rPr>
        <w:t xml:space="preserve"> нескольких сосудов в рандомизированных исследованиях. Однако при анализе крупной базы данных, включающей в себя 105 866 пациентов с ОКС без подъема сегмента ST, у которых имелось поражение нескольких коронарных артерий, были сопоставлены результаты ЧКВ на нескольких и одном сосуде [</w:t>
      </w:r>
      <w:r w:rsidR="004F0C3B" w:rsidRPr="00A33335">
        <w:rPr>
          <w:bCs/>
          <w:sz w:val="28"/>
          <w:szCs w:val="28"/>
        </w:rPr>
        <w:t>94</w:t>
      </w:r>
      <w:r w:rsidRPr="00A33335">
        <w:rPr>
          <w:bCs/>
          <w:sz w:val="28"/>
          <w:szCs w:val="28"/>
        </w:rPr>
        <w:t>]. Вмешательство на нескольких артериях реже было успешным, однако госпитальная летальность и частота осложнений были сопоставимыми, хотя результаты длительного наблюдения отсутствуют. КШ сравнивали с ЧКВ у пациентов с поражением нескольких коронарных артерий, которые были включены в исследование ACUITY [</w:t>
      </w:r>
      <w:r w:rsidR="004F0C3B" w:rsidRPr="00A33335">
        <w:rPr>
          <w:bCs/>
          <w:sz w:val="28"/>
          <w:szCs w:val="28"/>
        </w:rPr>
        <w:t>96</w:t>
      </w:r>
      <w:r w:rsidRPr="00A33335">
        <w:rPr>
          <w:bCs/>
          <w:sz w:val="28"/>
          <w:szCs w:val="28"/>
        </w:rPr>
        <w:t xml:space="preserve">]. У пациентов, которым проводили ЧКВ, была ниже частота инсульта, ИМ, кровотечений и повреждения почек. Смертность через 1 месяц и 1 год была сходной в двух группах, однако через 1 месяц и 1 год после ЧКВ выявили значительное увеличение частоты внеплановой </w:t>
      </w:r>
      <w:proofErr w:type="spellStart"/>
      <w:r w:rsidRPr="00A33335">
        <w:rPr>
          <w:bCs/>
          <w:sz w:val="28"/>
          <w:szCs w:val="28"/>
        </w:rPr>
        <w:t>реваскуляризации</w:t>
      </w:r>
      <w:proofErr w:type="spellEnd"/>
      <w:r w:rsidRPr="00A33335">
        <w:rPr>
          <w:bCs/>
          <w:sz w:val="28"/>
          <w:szCs w:val="28"/>
        </w:rPr>
        <w:t>.</w:t>
      </w: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CF6068" w:rsidRPr="00A33335" w:rsidRDefault="00CF6068" w:rsidP="00A33335">
      <w:pPr>
        <w:spacing w:line="360" w:lineRule="auto"/>
        <w:ind w:firstLine="709"/>
        <w:jc w:val="both"/>
        <w:rPr>
          <w:sz w:val="28"/>
          <w:szCs w:val="28"/>
        </w:rPr>
      </w:pPr>
    </w:p>
    <w:p w:rsidR="004C46A7" w:rsidRDefault="004C46A7" w:rsidP="00A33335">
      <w:pPr>
        <w:spacing w:line="360" w:lineRule="auto"/>
        <w:jc w:val="both"/>
        <w:rPr>
          <w:sz w:val="28"/>
          <w:szCs w:val="28"/>
        </w:rPr>
      </w:pPr>
    </w:p>
    <w:p w:rsidR="00890E81" w:rsidRPr="00A33335" w:rsidRDefault="00890E81" w:rsidP="00A33335">
      <w:pPr>
        <w:spacing w:line="360" w:lineRule="auto"/>
        <w:jc w:val="both"/>
        <w:rPr>
          <w:sz w:val="28"/>
          <w:szCs w:val="28"/>
        </w:rPr>
      </w:pPr>
    </w:p>
    <w:p w:rsidR="004F0C3B" w:rsidRPr="00A33335" w:rsidRDefault="004F0C3B" w:rsidP="00A33335">
      <w:pPr>
        <w:spacing w:line="360" w:lineRule="auto"/>
        <w:jc w:val="both"/>
        <w:rPr>
          <w:sz w:val="28"/>
          <w:szCs w:val="28"/>
        </w:rPr>
      </w:pPr>
    </w:p>
    <w:p w:rsidR="00CF6068" w:rsidRPr="00500D23" w:rsidRDefault="00CF6068" w:rsidP="00500D23">
      <w:pPr>
        <w:pStyle w:val="1"/>
        <w:spacing w:line="360" w:lineRule="auto"/>
        <w:ind w:firstLine="709"/>
        <w:rPr>
          <w:b w:val="0"/>
          <w:szCs w:val="28"/>
        </w:rPr>
      </w:pPr>
      <w:bookmarkStart w:id="24" w:name="_Toc505460371"/>
      <w:bookmarkStart w:id="25" w:name="_Toc514261728"/>
      <w:bookmarkStart w:id="26" w:name="_Toc8985213"/>
      <w:r w:rsidRPr="00500D23">
        <w:rPr>
          <w:b w:val="0"/>
          <w:szCs w:val="28"/>
        </w:rPr>
        <w:lastRenderedPageBreak/>
        <w:t>ГЛАВА II. МАТЕРИАЛЫ И МЕТОДЫ</w:t>
      </w:r>
      <w:bookmarkEnd w:id="24"/>
      <w:bookmarkEnd w:id="25"/>
      <w:bookmarkEnd w:id="26"/>
    </w:p>
    <w:p w:rsidR="00CF6068" w:rsidRPr="00500D23" w:rsidRDefault="00CF6068" w:rsidP="00500D23">
      <w:pPr>
        <w:pStyle w:val="2"/>
        <w:spacing w:line="360" w:lineRule="auto"/>
        <w:ind w:firstLine="709"/>
        <w:rPr>
          <w:rFonts w:ascii="Times New Roman" w:hAnsi="Times New Roman" w:cs="Times New Roman"/>
          <w:color w:val="000000" w:themeColor="text1"/>
          <w:sz w:val="28"/>
          <w:szCs w:val="28"/>
        </w:rPr>
      </w:pPr>
      <w:bookmarkStart w:id="27" w:name="_Toc8985214"/>
      <w:r w:rsidRPr="00500D23">
        <w:rPr>
          <w:rFonts w:ascii="Times New Roman" w:hAnsi="Times New Roman" w:cs="Times New Roman"/>
          <w:color w:val="000000" w:themeColor="text1"/>
          <w:sz w:val="28"/>
          <w:szCs w:val="28"/>
        </w:rPr>
        <w:t>2.1. Общая характеристика обследованных пациентов</w:t>
      </w:r>
      <w:bookmarkEnd w:id="27"/>
    </w:p>
    <w:p w:rsidR="00CF6068" w:rsidRPr="00A33335" w:rsidRDefault="00CF6068" w:rsidP="00500D23">
      <w:pPr>
        <w:spacing w:line="360" w:lineRule="auto"/>
        <w:ind w:firstLine="709"/>
        <w:jc w:val="both"/>
        <w:rPr>
          <w:sz w:val="28"/>
          <w:szCs w:val="28"/>
        </w:rPr>
      </w:pPr>
      <w:r w:rsidRPr="00A33335">
        <w:rPr>
          <w:sz w:val="28"/>
          <w:szCs w:val="28"/>
        </w:rPr>
        <w:t xml:space="preserve">Обследовано 79 больных, проходящих лечение в СПб ГБУЗ «ГМПБ№2» в период с января 2016 года по ноябрь 2018 года, которым был поставлен диагноз ИМ без подъема сегмента </w:t>
      </w:r>
      <w:r w:rsidRPr="00A33335">
        <w:rPr>
          <w:sz w:val="28"/>
          <w:szCs w:val="28"/>
          <w:lang w:val="en-US"/>
        </w:rPr>
        <w:t>ST</w:t>
      </w:r>
      <w:r w:rsidRPr="00A33335">
        <w:rPr>
          <w:sz w:val="28"/>
          <w:szCs w:val="28"/>
        </w:rPr>
        <w:t>. Средний возраст пациентов составил 65,5±1,3 года, мужчин- 51,9%.</w:t>
      </w:r>
    </w:p>
    <w:p w:rsidR="00CF6068" w:rsidRPr="00A33335" w:rsidRDefault="00CF6068" w:rsidP="004C46A7">
      <w:pPr>
        <w:spacing w:line="360" w:lineRule="auto"/>
        <w:ind w:firstLine="709"/>
        <w:jc w:val="both"/>
        <w:rPr>
          <w:sz w:val="28"/>
          <w:szCs w:val="28"/>
        </w:rPr>
      </w:pPr>
      <w:r w:rsidRPr="00A33335">
        <w:rPr>
          <w:sz w:val="28"/>
          <w:szCs w:val="28"/>
        </w:rPr>
        <w:t>Критерии включения:</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Возраст (от 40 до 95 лет)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Подтвержденное развитие ОКС на ДГЭ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Поступление пациента по скорой помощи, без перевода из другого стационара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Проведение КАГ в данном стационаре после поступления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По результатам КАГ- стеноз от 0 до 90% целевой (инфаркт-связанной) артерии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Измерение уровня </w:t>
      </w:r>
      <w:proofErr w:type="spellStart"/>
      <w:r w:rsidRPr="00A33335">
        <w:rPr>
          <w:rFonts w:ascii="Times New Roman" w:hAnsi="Times New Roman" w:cs="Times New Roman"/>
          <w:sz w:val="28"/>
          <w:szCs w:val="28"/>
        </w:rPr>
        <w:t>тропонина</w:t>
      </w:r>
      <w:proofErr w:type="spellEnd"/>
      <w:r w:rsidRPr="00A33335">
        <w:rPr>
          <w:rFonts w:ascii="Times New Roman" w:hAnsi="Times New Roman" w:cs="Times New Roman"/>
          <w:sz w:val="28"/>
          <w:szCs w:val="28"/>
        </w:rPr>
        <w:t xml:space="preserve"> за время госпитализации (не менее 3 раз)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Проведение ЭКГ не менее 2 раз за госпитализацию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Проведение ЭХО-КГ на госпитальном этапе</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Госпитализация закончилась выпиской, не смертью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Прописка СПб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Нет отказа от терапии </w:t>
      </w:r>
    </w:p>
    <w:p w:rsidR="00CF6068" w:rsidRPr="00A33335" w:rsidRDefault="00CF6068" w:rsidP="004C46A7">
      <w:pPr>
        <w:pStyle w:val="a3"/>
        <w:numPr>
          <w:ilvl w:val="0"/>
          <w:numId w:val="13"/>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Применение какой-либо терапии по поводу сердечно-сосудистой патологии до госпитализации</w:t>
      </w:r>
    </w:p>
    <w:p w:rsidR="00CF6068" w:rsidRPr="00A33335" w:rsidRDefault="00CF6068" w:rsidP="004C46A7">
      <w:pPr>
        <w:spacing w:line="360" w:lineRule="auto"/>
        <w:ind w:firstLine="709"/>
        <w:jc w:val="both"/>
        <w:rPr>
          <w:sz w:val="28"/>
          <w:szCs w:val="28"/>
        </w:rPr>
      </w:pPr>
      <w:r w:rsidRPr="00A33335">
        <w:rPr>
          <w:sz w:val="28"/>
          <w:szCs w:val="28"/>
        </w:rPr>
        <w:t>Критерии исключения:</w:t>
      </w:r>
    </w:p>
    <w:p w:rsidR="00CF6068" w:rsidRPr="00A33335" w:rsidRDefault="00CF6068" w:rsidP="004C46A7">
      <w:pPr>
        <w:pStyle w:val="a3"/>
        <w:numPr>
          <w:ilvl w:val="0"/>
          <w:numId w:val="10"/>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Тяжелые </w:t>
      </w:r>
      <w:proofErr w:type="spellStart"/>
      <w:r w:rsidRPr="00A33335">
        <w:rPr>
          <w:rFonts w:ascii="Times New Roman" w:hAnsi="Times New Roman" w:cs="Times New Roman"/>
          <w:sz w:val="28"/>
          <w:szCs w:val="28"/>
        </w:rPr>
        <w:t>коморбидные</w:t>
      </w:r>
      <w:proofErr w:type="spellEnd"/>
      <w:r w:rsidRPr="00A33335">
        <w:rPr>
          <w:rFonts w:ascii="Times New Roman" w:hAnsi="Times New Roman" w:cs="Times New Roman"/>
          <w:sz w:val="28"/>
          <w:szCs w:val="28"/>
        </w:rPr>
        <w:t xml:space="preserve"> состояния (онкологические заболевания, НХЗЛ;</w:t>
      </w:r>
    </w:p>
    <w:p w:rsidR="00CF6068" w:rsidRPr="00A33335" w:rsidRDefault="00CF6068" w:rsidP="004C46A7">
      <w:pPr>
        <w:pStyle w:val="a3"/>
        <w:numPr>
          <w:ilvl w:val="0"/>
          <w:numId w:val="10"/>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Воспалительные заболевания миокарда и перикарда в анамнезе;</w:t>
      </w:r>
    </w:p>
    <w:p w:rsidR="00CF6068" w:rsidRPr="00A33335" w:rsidRDefault="00CF6068" w:rsidP="004C46A7">
      <w:pPr>
        <w:pStyle w:val="a3"/>
        <w:numPr>
          <w:ilvl w:val="0"/>
          <w:numId w:val="10"/>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Первичные </w:t>
      </w:r>
      <w:proofErr w:type="spellStart"/>
      <w:r w:rsidRPr="00A33335">
        <w:rPr>
          <w:rFonts w:ascii="Times New Roman" w:hAnsi="Times New Roman" w:cs="Times New Roman"/>
          <w:sz w:val="28"/>
          <w:szCs w:val="28"/>
        </w:rPr>
        <w:t>кардиомипатии</w:t>
      </w:r>
      <w:proofErr w:type="spellEnd"/>
      <w:r w:rsidRPr="00A33335">
        <w:rPr>
          <w:rFonts w:ascii="Times New Roman" w:hAnsi="Times New Roman" w:cs="Times New Roman"/>
          <w:sz w:val="28"/>
          <w:szCs w:val="28"/>
        </w:rPr>
        <w:t>;</w:t>
      </w:r>
    </w:p>
    <w:p w:rsidR="00CF6068" w:rsidRPr="00A33335" w:rsidRDefault="00CF6068" w:rsidP="004C46A7">
      <w:pPr>
        <w:pStyle w:val="a3"/>
        <w:numPr>
          <w:ilvl w:val="0"/>
          <w:numId w:val="10"/>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Имплантированные на постоянной основе искусственные водители ритма.</w:t>
      </w:r>
    </w:p>
    <w:p w:rsidR="00CF6068" w:rsidRPr="00A33335" w:rsidRDefault="00CF6068" w:rsidP="004C46A7">
      <w:pPr>
        <w:spacing w:line="360" w:lineRule="auto"/>
        <w:ind w:firstLine="709"/>
        <w:jc w:val="both"/>
        <w:rPr>
          <w:sz w:val="28"/>
          <w:szCs w:val="28"/>
        </w:rPr>
      </w:pPr>
      <w:r w:rsidRPr="00A33335">
        <w:rPr>
          <w:sz w:val="28"/>
          <w:szCs w:val="28"/>
        </w:rPr>
        <w:lastRenderedPageBreak/>
        <w:t xml:space="preserve">Пациенты дали согласие на обработку своих персональных данных. </w:t>
      </w:r>
    </w:p>
    <w:p w:rsidR="00CF6068" w:rsidRPr="00A33335" w:rsidRDefault="00CF6068" w:rsidP="004C46A7">
      <w:pPr>
        <w:spacing w:line="360" w:lineRule="auto"/>
        <w:ind w:firstLine="709"/>
        <w:jc w:val="both"/>
        <w:rPr>
          <w:sz w:val="28"/>
          <w:szCs w:val="28"/>
        </w:rPr>
      </w:pPr>
      <w:r w:rsidRPr="00A33335">
        <w:rPr>
          <w:sz w:val="28"/>
          <w:szCs w:val="28"/>
        </w:rPr>
        <w:t xml:space="preserve">Клиническая характеристика пациентов, включенных в исследование, представлена в </w:t>
      </w:r>
      <w:proofErr w:type="gramStart"/>
      <w:r w:rsidRPr="00A33335">
        <w:rPr>
          <w:sz w:val="28"/>
          <w:szCs w:val="28"/>
        </w:rPr>
        <w:t>таблице .</w:t>
      </w:r>
      <w:proofErr w:type="gramEnd"/>
    </w:p>
    <w:p w:rsidR="00CF6068" w:rsidRPr="00A33335" w:rsidRDefault="00CF6068" w:rsidP="00C717B8">
      <w:pPr>
        <w:spacing w:line="360" w:lineRule="auto"/>
        <w:ind w:firstLine="851"/>
        <w:jc w:val="right"/>
        <w:rPr>
          <w:sz w:val="28"/>
          <w:szCs w:val="28"/>
        </w:rPr>
      </w:pPr>
      <w:r w:rsidRPr="00A33335">
        <w:rPr>
          <w:sz w:val="28"/>
          <w:szCs w:val="28"/>
        </w:rPr>
        <w:t xml:space="preserve">Таблица </w:t>
      </w:r>
      <w:r w:rsidR="005938DD">
        <w:rPr>
          <w:sz w:val="28"/>
          <w:szCs w:val="28"/>
        </w:rPr>
        <w:t>2</w:t>
      </w:r>
      <w:r w:rsidRPr="00A33335">
        <w:rPr>
          <w:sz w:val="28"/>
          <w:szCs w:val="28"/>
        </w:rPr>
        <w:t>.</w:t>
      </w:r>
    </w:p>
    <w:p w:rsidR="00CF6068" w:rsidRPr="00A33335" w:rsidRDefault="00CF6068" w:rsidP="004C46A7">
      <w:pPr>
        <w:spacing w:line="360" w:lineRule="auto"/>
        <w:ind w:firstLine="709"/>
        <w:jc w:val="right"/>
        <w:rPr>
          <w:sz w:val="28"/>
          <w:szCs w:val="28"/>
        </w:rPr>
      </w:pPr>
      <w:r w:rsidRPr="00A33335">
        <w:rPr>
          <w:sz w:val="28"/>
          <w:szCs w:val="28"/>
        </w:rPr>
        <w:t>Клиническая характеристика пациентов, включенных в исследование</w:t>
      </w:r>
    </w:p>
    <w:tbl>
      <w:tblPr>
        <w:tblStyle w:val="a5"/>
        <w:tblW w:w="0" w:type="auto"/>
        <w:tblLook w:val="04A0" w:firstRow="1" w:lastRow="0" w:firstColumn="1" w:lastColumn="0" w:noHBand="0" w:noVBand="1"/>
      </w:tblPr>
      <w:tblGrid>
        <w:gridCol w:w="6204"/>
        <w:gridCol w:w="3141"/>
      </w:tblGrid>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 xml:space="preserve">Показатель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 xml:space="preserve">Значение </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Возраст, лет ± ст. отклонение</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65,5±1,3</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Мужчины,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51,9</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СД,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27,8</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ФП,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29,1</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 xml:space="preserve">Креатинин, </w:t>
            </w:r>
            <w:proofErr w:type="spellStart"/>
            <w:r w:rsidRPr="00A33335">
              <w:rPr>
                <w:sz w:val="28"/>
                <w:szCs w:val="28"/>
              </w:rPr>
              <w:t>мкмоль</w:t>
            </w:r>
            <w:proofErr w:type="spellEnd"/>
            <w:r w:rsidRPr="00A33335">
              <w:rPr>
                <w:sz w:val="28"/>
                <w:szCs w:val="28"/>
              </w:rPr>
              <w:t>/л ± ст. отклонение</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95,1±5,02</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ПИКС,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32,9</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Проведение КАГ в стационаре,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81</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Экстренное проведение ЧКВ,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46,8</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ГБ,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86,1</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 xml:space="preserve">Доля пациентов, имеющая стеноз целевой артерии &gt;50%, % </w:t>
            </w:r>
          </w:p>
        </w:tc>
        <w:tc>
          <w:tcPr>
            <w:tcW w:w="3141" w:type="dxa"/>
          </w:tcPr>
          <w:p w:rsidR="00CF6068" w:rsidRPr="00A33335" w:rsidRDefault="00CF6068" w:rsidP="004C46A7">
            <w:pPr>
              <w:spacing w:line="360" w:lineRule="auto"/>
              <w:ind w:firstLine="709"/>
              <w:jc w:val="both"/>
              <w:rPr>
                <w:sz w:val="28"/>
                <w:szCs w:val="28"/>
                <w:lang w:val="en-US"/>
              </w:rPr>
            </w:pPr>
            <w:r w:rsidRPr="00A33335">
              <w:rPr>
                <w:sz w:val="28"/>
                <w:szCs w:val="28"/>
                <w:lang w:val="en-US"/>
              </w:rPr>
              <w:t>57</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 xml:space="preserve">СКФ </w:t>
            </w:r>
            <w:proofErr w:type="gramStart"/>
            <w:r w:rsidRPr="00A33335">
              <w:rPr>
                <w:sz w:val="28"/>
                <w:szCs w:val="28"/>
                <w:lang w:val="en-US"/>
              </w:rPr>
              <w:t>&lt; 60</w:t>
            </w:r>
            <w:proofErr w:type="gramEnd"/>
            <w:r w:rsidRPr="00A33335">
              <w:rPr>
                <w:sz w:val="28"/>
                <w:szCs w:val="28"/>
                <w:lang w:val="en-US"/>
              </w:rPr>
              <w:t xml:space="preserve"> </w:t>
            </w:r>
            <w:r w:rsidRPr="00A33335">
              <w:rPr>
                <w:sz w:val="28"/>
                <w:szCs w:val="28"/>
              </w:rPr>
              <w:t>мл/мин,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41,8</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Доля пациентов, имеющая многососудистое поражение,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45,6</w:t>
            </w:r>
          </w:p>
        </w:tc>
      </w:tr>
      <w:tr w:rsidR="00CF6068" w:rsidRPr="00A33335" w:rsidTr="00CF6068">
        <w:tc>
          <w:tcPr>
            <w:tcW w:w="6204" w:type="dxa"/>
          </w:tcPr>
          <w:p w:rsidR="00CF6068" w:rsidRPr="00A33335" w:rsidRDefault="00CF6068" w:rsidP="004C46A7">
            <w:pPr>
              <w:spacing w:line="360" w:lineRule="auto"/>
              <w:ind w:firstLine="709"/>
              <w:jc w:val="both"/>
              <w:rPr>
                <w:sz w:val="28"/>
                <w:szCs w:val="28"/>
              </w:rPr>
            </w:pPr>
            <w:r w:rsidRPr="00A33335">
              <w:rPr>
                <w:sz w:val="28"/>
                <w:szCs w:val="28"/>
              </w:rPr>
              <w:t>Доля пациентов, имеющая крупноочаговое поражение, %</w:t>
            </w:r>
          </w:p>
        </w:tc>
        <w:tc>
          <w:tcPr>
            <w:tcW w:w="3141" w:type="dxa"/>
          </w:tcPr>
          <w:p w:rsidR="00CF6068" w:rsidRPr="00A33335" w:rsidRDefault="00CF6068" w:rsidP="004C46A7">
            <w:pPr>
              <w:spacing w:line="360" w:lineRule="auto"/>
              <w:ind w:firstLine="709"/>
              <w:jc w:val="both"/>
              <w:rPr>
                <w:sz w:val="28"/>
                <w:szCs w:val="28"/>
              </w:rPr>
            </w:pPr>
            <w:r w:rsidRPr="00A33335">
              <w:rPr>
                <w:sz w:val="28"/>
                <w:szCs w:val="28"/>
              </w:rPr>
              <w:t>48,1</w:t>
            </w:r>
          </w:p>
        </w:tc>
      </w:tr>
    </w:tbl>
    <w:p w:rsidR="00CF6068" w:rsidRPr="00A33335" w:rsidRDefault="00CF6068" w:rsidP="004C46A7">
      <w:pPr>
        <w:spacing w:line="360" w:lineRule="auto"/>
        <w:ind w:firstLine="709"/>
        <w:jc w:val="both"/>
        <w:rPr>
          <w:sz w:val="28"/>
          <w:szCs w:val="28"/>
        </w:rPr>
      </w:pPr>
    </w:p>
    <w:p w:rsidR="00CF6068" w:rsidRPr="00A33335" w:rsidRDefault="00CF6068" w:rsidP="004C46A7">
      <w:pPr>
        <w:spacing w:line="360" w:lineRule="auto"/>
        <w:ind w:firstLine="709"/>
        <w:jc w:val="both"/>
        <w:rPr>
          <w:sz w:val="28"/>
          <w:szCs w:val="28"/>
        </w:rPr>
      </w:pPr>
      <w:r w:rsidRPr="00A33335">
        <w:rPr>
          <w:sz w:val="28"/>
          <w:szCs w:val="28"/>
        </w:rPr>
        <w:t>Из таблицы №</w:t>
      </w:r>
      <w:r w:rsidR="005938DD">
        <w:rPr>
          <w:sz w:val="28"/>
          <w:szCs w:val="28"/>
        </w:rPr>
        <w:t>2</w:t>
      </w:r>
      <w:r w:rsidRPr="00A33335">
        <w:rPr>
          <w:sz w:val="28"/>
          <w:szCs w:val="28"/>
        </w:rPr>
        <w:t xml:space="preserve"> следует, что для обследованной когорты пациентов характерен такой типичный для больных ОИМ набор свойств, как высокая распространенность ГБ и умеренное преобладание мужчин. Почти треть пациентов ранее переносила ИМ. Лишь чуть более чем у половин больных по результатам КАГ выявлено значимое </w:t>
      </w:r>
      <w:proofErr w:type="spellStart"/>
      <w:r w:rsidRPr="00A33335">
        <w:rPr>
          <w:sz w:val="28"/>
          <w:szCs w:val="28"/>
        </w:rPr>
        <w:t>стенозирование</w:t>
      </w:r>
      <w:proofErr w:type="spellEnd"/>
      <w:r w:rsidRPr="00A33335">
        <w:rPr>
          <w:sz w:val="28"/>
          <w:szCs w:val="28"/>
        </w:rPr>
        <w:t xml:space="preserve"> целевой артерии. Средний уровень креатинина у всех обследуемых составил 95,1±5,02мкмоль/л.  </w:t>
      </w:r>
      <w:r w:rsidRPr="00A33335">
        <w:rPr>
          <w:sz w:val="28"/>
          <w:szCs w:val="28"/>
        </w:rPr>
        <w:lastRenderedPageBreak/>
        <w:t xml:space="preserve">КАГ проведена в стационаре у 81%, из них экстренная ЧКВ </w:t>
      </w:r>
      <w:proofErr w:type="spellStart"/>
      <w:r w:rsidRPr="00A33335">
        <w:rPr>
          <w:sz w:val="28"/>
          <w:szCs w:val="28"/>
        </w:rPr>
        <w:t>инфарктзависисмой</w:t>
      </w:r>
      <w:proofErr w:type="spellEnd"/>
      <w:r w:rsidRPr="00A33335">
        <w:rPr>
          <w:sz w:val="28"/>
          <w:szCs w:val="28"/>
        </w:rPr>
        <w:t xml:space="preserve"> артерии- 46,8%. При этом стеноз целевой артерии наблюдался у 57% больных. Многососудистое поражение (наличие стеноза &gt;50% в 2 и более коронарных артериях) отмечалось у 45,6%. При этом крупноочаговое поражение миокарда (2 и более сегментов) было зафиксировано у 48,1%. </w:t>
      </w:r>
    </w:p>
    <w:p w:rsidR="00CF6068" w:rsidRPr="00A33335" w:rsidRDefault="00CF6068" w:rsidP="004C46A7">
      <w:pPr>
        <w:spacing w:line="360" w:lineRule="auto"/>
        <w:ind w:firstLine="709"/>
        <w:jc w:val="both"/>
        <w:rPr>
          <w:sz w:val="28"/>
          <w:szCs w:val="28"/>
        </w:rPr>
      </w:pPr>
      <w:r w:rsidRPr="00A33335">
        <w:rPr>
          <w:sz w:val="28"/>
          <w:szCs w:val="28"/>
        </w:rPr>
        <w:t>Профиль фоновых заболеваний в обследованной выборке выглядел следующим образом:</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Гипертоническая болезнь (ГБ) была отмечена у 86,1% больных</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Сахарный диабет у 27,8 %</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Фибрилляция предсердий у 29,1%</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ИМ в анамнезе на момент поступления в стационар- 32,9%</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bookmarkStart w:id="28" w:name="_Hlk6867093"/>
      <w:r w:rsidRPr="00A33335">
        <w:rPr>
          <w:rFonts w:ascii="Times New Roman" w:hAnsi="Times New Roman" w:cs="Times New Roman"/>
          <w:sz w:val="28"/>
          <w:szCs w:val="28"/>
        </w:rPr>
        <w:t>Средний уровень креатинина у всех обследуемых составил 95,1±5,02мкмоль/л</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 xml:space="preserve">КАГ проведена в стационаре у 82,5%, из них экстренная ЧКВ </w:t>
      </w:r>
      <w:proofErr w:type="spellStart"/>
      <w:r w:rsidRPr="00A33335">
        <w:rPr>
          <w:rFonts w:ascii="Times New Roman" w:hAnsi="Times New Roman" w:cs="Times New Roman"/>
          <w:sz w:val="28"/>
          <w:szCs w:val="28"/>
        </w:rPr>
        <w:t>инфарктзависисмой</w:t>
      </w:r>
      <w:proofErr w:type="spellEnd"/>
      <w:r w:rsidRPr="00A33335">
        <w:rPr>
          <w:rFonts w:ascii="Times New Roman" w:hAnsi="Times New Roman" w:cs="Times New Roman"/>
          <w:sz w:val="28"/>
          <w:szCs w:val="28"/>
        </w:rPr>
        <w:t xml:space="preserve"> артерии- 48,8%</w:t>
      </w:r>
    </w:p>
    <w:p w:rsidR="00CF6068" w:rsidRPr="00A33335" w:rsidRDefault="00CF6068" w:rsidP="004C46A7">
      <w:pPr>
        <w:pStyle w:val="a3"/>
        <w:numPr>
          <w:ilvl w:val="0"/>
          <w:numId w:val="9"/>
        </w:numPr>
        <w:spacing w:after="0" w:line="360" w:lineRule="auto"/>
        <w:ind w:left="0" w:firstLine="709"/>
        <w:jc w:val="both"/>
        <w:rPr>
          <w:rFonts w:ascii="Times New Roman" w:hAnsi="Times New Roman" w:cs="Times New Roman"/>
          <w:sz w:val="28"/>
          <w:szCs w:val="28"/>
        </w:rPr>
      </w:pPr>
      <w:r w:rsidRPr="00A33335">
        <w:rPr>
          <w:rFonts w:ascii="Times New Roman" w:hAnsi="Times New Roman" w:cs="Times New Roman"/>
          <w:sz w:val="28"/>
          <w:szCs w:val="28"/>
        </w:rPr>
        <w:t>Стеноз целевой артерии наблюдался у 55,8% больных.</w:t>
      </w:r>
    </w:p>
    <w:bookmarkEnd w:id="28"/>
    <w:p w:rsidR="00CF6068" w:rsidRPr="00A33335" w:rsidRDefault="00CF6068" w:rsidP="004C46A7">
      <w:pPr>
        <w:spacing w:line="360" w:lineRule="auto"/>
        <w:ind w:firstLine="709"/>
        <w:jc w:val="both"/>
        <w:rPr>
          <w:sz w:val="28"/>
          <w:szCs w:val="28"/>
        </w:rPr>
      </w:pPr>
      <w:r w:rsidRPr="00A33335">
        <w:rPr>
          <w:sz w:val="28"/>
          <w:szCs w:val="28"/>
        </w:rPr>
        <w:t xml:space="preserve">В качестве результирующего признака была выбрана комбинированная конечная точка (ККТ), включающая фатальные и не фатальные сердечно-сосудистые события, повторные госпитализации, как связанные с повторным ИМ, так и по причине ухудшения состояния на фоне сопутствующих заболеваний, а также проведение ЧКВ.  </w:t>
      </w:r>
    </w:p>
    <w:p w:rsidR="00CF6068" w:rsidRPr="00A33335" w:rsidRDefault="00CF6068" w:rsidP="004C46A7">
      <w:pPr>
        <w:spacing w:line="360" w:lineRule="auto"/>
        <w:ind w:firstLine="709"/>
        <w:jc w:val="both"/>
        <w:rPr>
          <w:sz w:val="28"/>
          <w:szCs w:val="28"/>
        </w:rPr>
      </w:pPr>
    </w:p>
    <w:p w:rsidR="00CF6068" w:rsidRPr="00500D23" w:rsidRDefault="00CF6068" w:rsidP="00500D23">
      <w:pPr>
        <w:pStyle w:val="2"/>
        <w:spacing w:line="360" w:lineRule="auto"/>
        <w:ind w:firstLine="709"/>
        <w:rPr>
          <w:rFonts w:ascii="Times New Roman" w:hAnsi="Times New Roman" w:cs="Times New Roman"/>
          <w:color w:val="000000" w:themeColor="text1"/>
          <w:sz w:val="28"/>
          <w:szCs w:val="28"/>
        </w:rPr>
      </w:pPr>
      <w:bookmarkStart w:id="29" w:name="_Toc8985215"/>
      <w:r w:rsidRPr="00500D23">
        <w:rPr>
          <w:rFonts w:ascii="Times New Roman" w:hAnsi="Times New Roman" w:cs="Times New Roman"/>
          <w:color w:val="000000" w:themeColor="text1"/>
          <w:sz w:val="28"/>
          <w:szCs w:val="28"/>
        </w:rPr>
        <w:t>2.2. Методы исследования</w:t>
      </w:r>
      <w:bookmarkEnd w:id="29"/>
    </w:p>
    <w:p w:rsidR="00CF6068" w:rsidRPr="00A33335" w:rsidRDefault="00CF6068" w:rsidP="00500D23">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Всем больным выполнялось комплексное обследование, включавшее анализ жалоб, анамнеза, врачебный осмотр, общеклиническое и биохимическое исследование крови, общий анализ мочи и инструментальные методы исследования. Все исследования проводились по единым методикам.</w:t>
      </w:r>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xml:space="preserve">Общеклиническое исследование крови включало определение количества эритроцитов, лейкоцитов, уровня гемоглобина и скорости оседания эритроцитов. Биохимическое исследование крови включало определение уровня АСТ, АЛТ, общего билирубина, глюкозы, креатинина, </w:t>
      </w:r>
      <w:proofErr w:type="spellStart"/>
      <w:r w:rsidRPr="00A33335">
        <w:rPr>
          <w:rFonts w:eastAsia="Arial Unicode MS"/>
          <w:color w:val="000000"/>
          <w:sz w:val="28"/>
          <w:szCs w:val="28"/>
          <w:bdr w:val="nil"/>
        </w:rPr>
        <w:t>тропонина</w:t>
      </w:r>
      <w:proofErr w:type="spellEnd"/>
      <w:r w:rsidRPr="00A33335">
        <w:rPr>
          <w:rFonts w:eastAsia="Arial Unicode MS"/>
          <w:color w:val="000000"/>
          <w:sz w:val="28"/>
          <w:szCs w:val="28"/>
          <w:bdr w:val="nil"/>
        </w:rPr>
        <w:t xml:space="preserve">, показатели электролитного баланса- калий, магний, натрий, кальций. Также анализировалось состояние липидного обмена (общий холестерин, липопротеиды высокой, низкой и очень низкой плотности, триглицериды) и показатели гемостаза: активированное частичное </w:t>
      </w:r>
      <w:proofErr w:type="spellStart"/>
      <w:r w:rsidRPr="00A33335">
        <w:rPr>
          <w:rFonts w:eastAsia="Arial Unicode MS"/>
          <w:color w:val="000000"/>
          <w:sz w:val="28"/>
          <w:szCs w:val="28"/>
          <w:bdr w:val="nil"/>
        </w:rPr>
        <w:t>тромбопластиновое</w:t>
      </w:r>
      <w:proofErr w:type="spellEnd"/>
      <w:r w:rsidRPr="00A33335">
        <w:rPr>
          <w:rFonts w:eastAsia="Arial Unicode MS"/>
          <w:color w:val="000000"/>
          <w:sz w:val="28"/>
          <w:szCs w:val="28"/>
          <w:bdr w:val="nil"/>
        </w:rPr>
        <w:t xml:space="preserve"> время, </w:t>
      </w:r>
      <w:proofErr w:type="spellStart"/>
      <w:r w:rsidRPr="00A33335">
        <w:rPr>
          <w:rFonts w:eastAsia="Arial Unicode MS"/>
          <w:color w:val="000000"/>
          <w:sz w:val="28"/>
          <w:szCs w:val="28"/>
          <w:bdr w:val="nil"/>
        </w:rPr>
        <w:t>протромбиновый</w:t>
      </w:r>
      <w:proofErr w:type="spellEnd"/>
      <w:r w:rsidRPr="00A33335">
        <w:rPr>
          <w:rFonts w:eastAsia="Arial Unicode MS"/>
          <w:color w:val="000000"/>
          <w:sz w:val="28"/>
          <w:szCs w:val="28"/>
          <w:bdr w:val="nil"/>
        </w:rPr>
        <w:t xml:space="preserve"> индекс, МНО. Инструментальные методы обследования включали: регистрацию ЭКГ в динамике и ЭКГ-мониторирование, ЭХО-КГ, КАГ.</w:t>
      </w:r>
    </w:p>
    <w:p w:rsidR="00CF6068" w:rsidRPr="00A33335" w:rsidRDefault="00CF6068" w:rsidP="004C46A7">
      <w:pPr>
        <w:keepNext/>
        <w:keepLines/>
        <w:spacing w:line="360" w:lineRule="auto"/>
        <w:ind w:firstLine="709"/>
        <w:jc w:val="both"/>
        <w:outlineLvl w:val="1"/>
        <w:rPr>
          <w:rFonts w:eastAsia="Times New Roman"/>
          <w:b/>
          <w:color w:val="000000"/>
          <w:sz w:val="28"/>
          <w:szCs w:val="28"/>
        </w:rPr>
      </w:pPr>
      <w:bookmarkStart w:id="30" w:name="_Toc505460374"/>
      <w:bookmarkStart w:id="31" w:name="_Toc514261731"/>
    </w:p>
    <w:p w:rsidR="00CF6068" w:rsidRPr="00500D23" w:rsidRDefault="00CF6068" w:rsidP="00500D23">
      <w:pPr>
        <w:pStyle w:val="2"/>
        <w:spacing w:line="360" w:lineRule="auto"/>
        <w:ind w:firstLine="709"/>
        <w:rPr>
          <w:rFonts w:ascii="Times New Roman" w:eastAsia="Times New Roman" w:hAnsi="Times New Roman" w:cs="Times New Roman"/>
          <w:color w:val="2F5496"/>
          <w:sz w:val="28"/>
          <w:szCs w:val="28"/>
        </w:rPr>
      </w:pPr>
      <w:bookmarkStart w:id="32" w:name="_Toc8985216"/>
      <w:r w:rsidRPr="00500D23">
        <w:rPr>
          <w:rFonts w:ascii="Times New Roman" w:eastAsia="Times New Roman" w:hAnsi="Times New Roman" w:cs="Times New Roman"/>
          <w:color w:val="000000"/>
          <w:sz w:val="28"/>
          <w:szCs w:val="28"/>
        </w:rPr>
        <w:t>2.3. Методы статистической обработки результатов</w:t>
      </w:r>
      <w:bookmarkEnd w:id="30"/>
      <w:bookmarkEnd w:id="31"/>
      <w:bookmarkEnd w:id="32"/>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Все необходимые для исследования показатели были введены в программу </w:t>
      </w:r>
      <w:r w:rsidRPr="00A33335">
        <w:rPr>
          <w:rFonts w:eastAsia="Arial Unicode MS"/>
          <w:color w:val="000000"/>
          <w:sz w:val="28"/>
          <w:szCs w:val="28"/>
          <w:bdr w:val="nil"/>
          <w:lang w:val="en-US"/>
        </w:rPr>
        <w:t>Microsoft</w:t>
      </w:r>
      <w:r w:rsidRPr="00A33335">
        <w:rPr>
          <w:rFonts w:eastAsia="Arial Unicode MS"/>
          <w:color w:val="000000"/>
          <w:sz w:val="28"/>
          <w:szCs w:val="28"/>
          <w:bdr w:val="nil"/>
        </w:rPr>
        <w:t xml:space="preserve"> </w:t>
      </w:r>
      <w:r w:rsidRPr="00A33335">
        <w:rPr>
          <w:rFonts w:eastAsia="Arial Unicode MS"/>
          <w:color w:val="000000"/>
          <w:sz w:val="28"/>
          <w:szCs w:val="28"/>
          <w:bdr w:val="nil"/>
          <w:lang w:val="en-US"/>
        </w:rPr>
        <w:t>Office</w:t>
      </w:r>
      <w:r w:rsidRPr="00A33335">
        <w:rPr>
          <w:rFonts w:eastAsia="Arial Unicode MS"/>
          <w:color w:val="000000"/>
          <w:sz w:val="28"/>
          <w:szCs w:val="28"/>
          <w:bdr w:val="nil"/>
        </w:rPr>
        <w:t xml:space="preserve"> </w:t>
      </w:r>
      <w:proofErr w:type="spellStart"/>
      <w:r w:rsidRPr="00A33335">
        <w:rPr>
          <w:rFonts w:eastAsia="Arial Unicode MS"/>
          <w:color w:val="000000"/>
          <w:sz w:val="28"/>
          <w:szCs w:val="28"/>
          <w:bdr w:val="nil"/>
        </w:rPr>
        <w:t>Exсel</w:t>
      </w:r>
      <w:proofErr w:type="spellEnd"/>
      <w:r w:rsidRPr="00A33335">
        <w:rPr>
          <w:rFonts w:eastAsia="Arial Unicode MS"/>
          <w:color w:val="000000"/>
          <w:sz w:val="28"/>
          <w:szCs w:val="28"/>
          <w:bdr w:val="nil"/>
        </w:rPr>
        <w:t xml:space="preserve"> 2017, в которой осуществлялось хранение, редактирование, предварительный статистический анализ данных и подготовка их к проведению анализа. Работа производилась с использованием персонального компьютера.</w:t>
      </w:r>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Статистическая обработка данных, полученных во время исследования, производилась с помощью программы </w:t>
      </w:r>
      <w:proofErr w:type="spellStart"/>
      <w:r w:rsidRPr="00A33335">
        <w:rPr>
          <w:rFonts w:eastAsia="Arial Unicode MS"/>
          <w:color w:val="000000"/>
          <w:sz w:val="28"/>
          <w:szCs w:val="28"/>
          <w:bdr w:val="nil"/>
          <w:lang w:val="en-US"/>
        </w:rPr>
        <w:t>Statistica</w:t>
      </w:r>
      <w:proofErr w:type="spellEnd"/>
      <w:r w:rsidRPr="00A33335">
        <w:rPr>
          <w:rFonts w:eastAsia="Arial Unicode MS"/>
          <w:color w:val="000000"/>
          <w:sz w:val="28"/>
          <w:szCs w:val="28"/>
          <w:bdr w:val="nil"/>
        </w:rPr>
        <w:t xml:space="preserve"> </w:t>
      </w:r>
      <w:r w:rsidR="005938DD">
        <w:rPr>
          <w:rFonts w:eastAsia="Arial Unicode MS"/>
          <w:color w:val="000000"/>
          <w:sz w:val="28"/>
          <w:szCs w:val="28"/>
          <w:bdr w:val="nil"/>
        </w:rPr>
        <w:t>6.0</w:t>
      </w:r>
      <w:r w:rsidRPr="00A33335">
        <w:rPr>
          <w:rFonts w:eastAsia="Arial Unicode MS"/>
          <w:color w:val="000000"/>
          <w:sz w:val="28"/>
          <w:szCs w:val="28"/>
          <w:bdr w:val="nil"/>
        </w:rPr>
        <w:t>.</w:t>
      </w:r>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Для статистической обработки данных использовали стандартные методы вариационной статистики: вычисление средних и стандартных ошибок, стандартного отклонения. Достоверность различий оценивали с помощью t- критерия Стьюдента. Достоверными считали различия при р &lt;0,05.</w:t>
      </w:r>
    </w:p>
    <w:p w:rsidR="00CF6068" w:rsidRPr="00A33335" w:rsidRDefault="00CF6068" w:rsidP="004C46A7">
      <w:pPr>
        <w:pBdr>
          <w:top w:val="nil"/>
          <w:left w:val="nil"/>
          <w:bottom w:val="nil"/>
          <w:right w:val="nil"/>
          <w:between w:val="nil"/>
          <w:bar w:val="nil"/>
        </w:pBdr>
        <w:spacing w:line="360" w:lineRule="auto"/>
        <w:ind w:firstLine="709"/>
        <w:jc w:val="both"/>
        <w:rPr>
          <w:sz w:val="28"/>
          <w:szCs w:val="28"/>
        </w:rPr>
      </w:pPr>
    </w:p>
    <w:p w:rsidR="00CF6068" w:rsidRPr="00A33335" w:rsidRDefault="00CF6068" w:rsidP="004C46A7">
      <w:pPr>
        <w:pBdr>
          <w:top w:val="nil"/>
          <w:left w:val="nil"/>
          <w:bottom w:val="nil"/>
          <w:right w:val="nil"/>
          <w:between w:val="nil"/>
          <w:bar w:val="nil"/>
        </w:pBdr>
        <w:spacing w:line="360" w:lineRule="auto"/>
        <w:ind w:firstLine="709"/>
        <w:jc w:val="both"/>
        <w:rPr>
          <w:sz w:val="28"/>
          <w:szCs w:val="28"/>
        </w:rPr>
      </w:pPr>
    </w:p>
    <w:p w:rsidR="00CF6068" w:rsidRPr="00A33335" w:rsidRDefault="00CF6068" w:rsidP="004C46A7">
      <w:pPr>
        <w:pBdr>
          <w:top w:val="nil"/>
          <w:left w:val="nil"/>
          <w:bottom w:val="nil"/>
          <w:right w:val="nil"/>
          <w:between w:val="nil"/>
          <w:bar w:val="nil"/>
        </w:pBdr>
        <w:spacing w:line="360" w:lineRule="auto"/>
        <w:ind w:firstLine="709"/>
        <w:jc w:val="both"/>
        <w:rPr>
          <w:sz w:val="28"/>
          <w:szCs w:val="28"/>
        </w:rPr>
      </w:pPr>
    </w:p>
    <w:p w:rsidR="004F0C3B" w:rsidRDefault="004F0C3B" w:rsidP="00890E81">
      <w:pPr>
        <w:pBdr>
          <w:top w:val="nil"/>
          <w:left w:val="nil"/>
          <w:bottom w:val="nil"/>
          <w:right w:val="nil"/>
          <w:between w:val="nil"/>
          <w:bar w:val="nil"/>
        </w:pBdr>
        <w:spacing w:line="360" w:lineRule="auto"/>
        <w:jc w:val="both"/>
        <w:rPr>
          <w:sz w:val="28"/>
          <w:szCs w:val="28"/>
        </w:rPr>
      </w:pPr>
    </w:p>
    <w:p w:rsidR="00890E81" w:rsidRPr="00A33335" w:rsidRDefault="00890E81" w:rsidP="00890E81">
      <w:pPr>
        <w:pBdr>
          <w:top w:val="nil"/>
          <w:left w:val="nil"/>
          <w:bottom w:val="nil"/>
          <w:right w:val="nil"/>
          <w:between w:val="nil"/>
          <w:bar w:val="nil"/>
        </w:pBdr>
        <w:spacing w:line="360" w:lineRule="auto"/>
        <w:jc w:val="both"/>
        <w:rPr>
          <w:sz w:val="28"/>
          <w:szCs w:val="28"/>
        </w:rPr>
      </w:pPr>
    </w:p>
    <w:p w:rsidR="00CF6068" w:rsidRPr="00500D23" w:rsidRDefault="00CF6068" w:rsidP="00500D23">
      <w:pPr>
        <w:pStyle w:val="1"/>
        <w:spacing w:line="360" w:lineRule="auto"/>
        <w:ind w:firstLine="709"/>
        <w:rPr>
          <w:b w:val="0"/>
          <w:szCs w:val="28"/>
        </w:rPr>
      </w:pPr>
      <w:bookmarkStart w:id="33" w:name="_Toc8985217"/>
      <w:r w:rsidRPr="00500D23">
        <w:rPr>
          <w:b w:val="0"/>
          <w:szCs w:val="28"/>
        </w:rPr>
        <w:lastRenderedPageBreak/>
        <w:t xml:space="preserve">ГЛАВА </w:t>
      </w:r>
      <w:r w:rsidRPr="00500D23">
        <w:rPr>
          <w:b w:val="0"/>
          <w:szCs w:val="28"/>
          <w:lang w:val="en-US"/>
        </w:rPr>
        <w:t>III</w:t>
      </w:r>
      <w:r w:rsidRPr="00500D23">
        <w:rPr>
          <w:b w:val="0"/>
          <w:szCs w:val="28"/>
        </w:rPr>
        <w:t>. РЕЗУЛЬТАТЫ СОБСТВЕННЫХ ИССЛЕДОВАНИЙ</w:t>
      </w:r>
      <w:bookmarkEnd w:id="33"/>
    </w:p>
    <w:p w:rsidR="00CF6068" w:rsidRPr="00500D23" w:rsidRDefault="00CF6068" w:rsidP="00500D23">
      <w:pPr>
        <w:pStyle w:val="2"/>
        <w:spacing w:line="360" w:lineRule="auto"/>
        <w:ind w:firstLine="709"/>
        <w:rPr>
          <w:rFonts w:ascii="Times New Roman" w:eastAsia="Arial Unicode MS" w:hAnsi="Times New Roman" w:cs="Times New Roman"/>
          <w:color w:val="000000" w:themeColor="text1"/>
          <w:sz w:val="28"/>
          <w:szCs w:val="28"/>
          <w:bdr w:val="nil"/>
        </w:rPr>
      </w:pPr>
      <w:bookmarkStart w:id="34" w:name="_Toc8985218"/>
      <w:r w:rsidRPr="00500D23">
        <w:rPr>
          <w:rFonts w:ascii="Times New Roman" w:eastAsia="Arial Unicode MS" w:hAnsi="Times New Roman" w:cs="Times New Roman"/>
          <w:color w:val="000000" w:themeColor="text1"/>
          <w:sz w:val="28"/>
          <w:szCs w:val="28"/>
          <w:bdr w:val="nil"/>
        </w:rPr>
        <w:t xml:space="preserve">Глава 3.1. </w:t>
      </w:r>
      <w:r w:rsidRPr="00500D23">
        <w:rPr>
          <w:rFonts w:ascii="Times New Roman" w:hAnsi="Times New Roman" w:cs="Times New Roman"/>
          <w:color w:val="000000" w:themeColor="text1"/>
          <w:sz w:val="28"/>
          <w:szCs w:val="28"/>
        </w:rPr>
        <w:t>Особенности клинического течения острого инфаркта миокарда 2 типа на стационарном этапе лечения</w:t>
      </w:r>
      <w:bookmarkEnd w:id="34"/>
    </w:p>
    <w:p w:rsidR="00CF6068" w:rsidRPr="00A33335" w:rsidRDefault="00CF6068" w:rsidP="004C46A7">
      <w:pPr>
        <w:pBdr>
          <w:top w:val="nil"/>
          <w:left w:val="nil"/>
          <w:bottom w:val="nil"/>
          <w:right w:val="nil"/>
          <w:between w:val="nil"/>
          <w:bar w:val="nil"/>
        </w:pBdr>
        <w:spacing w:line="360" w:lineRule="auto"/>
        <w:ind w:firstLine="709"/>
        <w:jc w:val="both"/>
        <w:rPr>
          <w:sz w:val="28"/>
          <w:szCs w:val="28"/>
        </w:rPr>
      </w:pPr>
      <w:r w:rsidRPr="00A33335">
        <w:rPr>
          <w:rFonts w:eastAsia="Arial Unicode MS"/>
          <w:color w:val="000000"/>
          <w:sz w:val="28"/>
          <w:szCs w:val="28"/>
          <w:bdr w:val="nil"/>
        </w:rPr>
        <w:t>Для оценки о</w:t>
      </w:r>
      <w:r w:rsidRPr="00A33335">
        <w:rPr>
          <w:sz w:val="28"/>
          <w:szCs w:val="28"/>
        </w:rPr>
        <w:t xml:space="preserve">собенностей клинического течения острого инфаркта миокарда 2 типа на стационарном этапе лечения нами анализировались отдельные выборки по признакам, известным неблагоприятной прогностической значимостью в отношении кратковременного и </w:t>
      </w:r>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sz w:val="28"/>
          <w:szCs w:val="28"/>
        </w:rPr>
        <w:t xml:space="preserve">долговременного кардиологического прогноза. </w:t>
      </w:r>
      <w:r w:rsidRPr="00A33335">
        <w:rPr>
          <w:rFonts w:eastAsia="Arial Unicode MS"/>
          <w:color w:val="000000"/>
          <w:sz w:val="28"/>
          <w:szCs w:val="28"/>
          <w:bdr w:val="nil"/>
        </w:rPr>
        <w:t xml:space="preserve">Каждый из отмеченных признаков учитывался дихотомически (0-1), выступая в качестве групповой переменной. </w:t>
      </w:r>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sz w:val="28"/>
          <w:szCs w:val="28"/>
        </w:rPr>
        <w:t>К ним были отнесены:</w:t>
      </w:r>
    </w:p>
    <w:p w:rsidR="00CF6068" w:rsidRPr="00A33335" w:rsidRDefault="00CF6068" w:rsidP="004C46A7">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пол (выборка женщин,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 = 38, выборка мужчин,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 = 41)</w:t>
      </w:r>
    </w:p>
    <w:p w:rsidR="00F129E8" w:rsidRDefault="00C717B8"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Pr>
          <w:rFonts w:eastAsia="Arial Unicode MS"/>
          <w:color w:val="000000"/>
          <w:sz w:val="28"/>
          <w:szCs w:val="28"/>
          <w:bdr w:val="nil"/>
        </w:rPr>
        <w:t xml:space="preserve">Таблица </w:t>
      </w:r>
      <w:r w:rsidR="00F129E8">
        <w:rPr>
          <w:rFonts w:eastAsia="Arial Unicode MS"/>
          <w:color w:val="000000"/>
          <w:sz w:val="28"/>
          <w:szCs w:val="28"/>
          <w:bdr w:val="nil"/>
        </w:rPr>
        <w:t>3</w:t>
      </w:r>
      <w:r>
        <w:rPr>
          <w:rFonts w:eastAsia="Arial Unicode MS"/>
          <w:color w:val="000000"/>
          <w:sz w:val="28"/>
          <w:szCs w:val="28"/>
          <w:bdr w:val="nil"/>
        </w:rPr>
        <w:t xml:space="preserve">. </w:t>
      </w:r>
    </w:p>
    <w:p w:rsidR="00C717B8" w:rsidRDefault="00C717B8"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Pr>
          <w:rFonts w:eastAsia="Arial Unicode MS"/>
          <w:color w:val="000000"/>
          <w:sz w:val="28"/>
          <w:szCs w:val="28"/>
          <w:bdr w:val="nil"/>
        </w:rPr>
        <w:t>Распределение показателей в зависимости от пола</w:t>
      </w:r>
    </w:p>
    <w:tbl>
      <w:tblPr>
        <w:tblStyle w:val="a5"/>
        <w:tblW w:w="0" w:type="auto"/>
        <w:tblLook w:val="04A0" w:firstRow="1" w:lastRow="0" w:firstColumn="1" w:lastColumn="0" w:noHBand="0" w:noVBand="1"/>
      </w:tblPr>
      <w:tblGrid>
        <w:gridCol w:w="2381"/>
        <w:gridCol w:w="1214"/>
        <w:gridCol w:w="1214"/>
        <w:gridCol w:w="1139"/>
        <w:gridCol w:w="1111"/>
        <w:gridCol w:w="1143"/>
        <w:gridCol w:w="1143"/>
      </w:tblGrid>
      <w:tr w:rsidR="00C717B8" w:rsidTr="000343CF">
        <w:tc>
          <w:tcPr>
            <w:tcW w:w="2381" w:type="dxa"/>
          </w:tcPr>
          <w:p w:rsidR="00C717B8" w:rsidRPr="00C717B8" w:rsidRDefault="00C717B8" w:rsidP="00C717B8">
            <w:pPr>
              <w:spacing w:line="360" w:lineRule="auto"/>
              <w:jc w:val="both"/>
              <w:rPr>
                <w:rFonts w:eastAsia="Arial Unicode MS"/>
                <w:color w:val="000000"/>
                <w:sz w:val="28"/>
                <w:szCs w:val="28"/>
                <w:bdr w:val="nil"/>
              </w:rPr>
            </w:pPr>
            <w:r w:rsidRPr="00C717B8">
              <w:rPr>
                <w:rFonts w:eastAsia="Arial Unicode MS"/>
                <w:color w:val="000000"/>
                <w:sz w:val="28"/>
                <w:szCs w:val="28"/>
                <w:bdr w:val="nil"/>
              </w:rPr>
              <w:t xml:space="preserve">Показатель </w:t>
            </w:r>
          </w:p>
        </w:tc>
        <w:tc>
          <w:tcPr>
            <w:tcW w:w="1214" w:type="dxa"/>
          </w:tcPr>
          <w:p w:rsidR="00C717B8" w:rsidRPr="00C717B8" w:rsidRDefault="00C717B8" w:rsidP="00C717B8">
            <w:pPr>
              <w:spacing w:line="360" w:lineRule="auto"/>
              <w:rPr>
                <w:sz w:val="28"/>
                <w:szCs w:val="28"/>
              </w:rPr>
            </w:pPr>
            <w:r w:rsidRPr="00C717B8">
              <w:rPr>
                <w:sz w:val="28"/>
                <w:szCs w:val="28"/>
              </w:rPr>
              <w:t>Ж</w:t>
            </w:r>
          </w:p>
        </w:tc>
        <w:tc>
          <w:tcPr>
            <w:tcW w:w="1214" w:type="dxa"/>
          </w:tcPr>
          <w:p w:rsidR="00C717B8" w:rsidRPr="00C717B8" w:rsidRDefault="00C717B8" w:rsidP="00C717B8">
            <w:pPr>
              <w:spacing w:line="360" w:lineRule="auto"/>
              <w:rPr>
                <w:sz w:val="28"/>
                <w:szCs w:val="28"/>
              </w:rPr>
            </w:pPr>
            <w:r w:rsidRPr="00C717B8">
              <w:rPr>
                <w:sz w:val="28"/>
                <w:szCs w:val="28"/>
              </w:rPr>
              <w:t>М</w:t>
            </w:r>
          </w:p>
        </w:tc>
        <w:tc>
          <w:tcPr>
            <w:tcW w:w="1139" w:type="dxa"/>
          </w:tcPr>
          <w:p w:rsidR="00C717B8" w:rsidRPr="00C717B8" w:rsidRDefault="00C717B8" w:rsidP="00C717B8">
            <w:pPr>
              <w:spacing w:line="360" w:lineRule="auto"/>
              <w:rPr>
                <w:sz w:val="28"/>
                <w:szCs w:val="28"/>
              </w:rPr>
            </w:pPr>
            <w:r w:rsidRPr="00C717B8">
              <w:rPr>
                <w:sz w:val="28"/>
                <w:szCs w:val="28"/>
              </w:rPr>
              <w:t>t-</w:t>
            </w:r>
            <w:proofErr w:type="spellStart"/>
            <w:r w:rsidRPr="00C717B8">
              <w:rPr>
                <w:sz w:val="28"/>
                <w:szCs w:val="28"/>
              </w:rPr>
              <w:t>value</w:t>
            </w:r>
            <w:proofErr w:type="spellEnd"/>
          </w:p>
        </w:tc>
        <w:tc>
          <w:tcPr>
            <w:tcW w:w="1111" w:type="dxa"/>
          </w:tcPr>
          <w:p w:rsidR="00C717B8" w:rsidRPr="00C717B8" w:rsidRDefault="00C717B8" w:rsidP="00C717B8">
            <w:pPr>
              <w:spacing w:line="360" w:lineRule="auto"/>
              <w:rPr>
                <w:sz w:val="28"/>
                <w:szCs w:val="28"/>
              </w:rPr>
            </w:pPr>
            <w:r w:rsidRPr="00C717B8">
              <w:rPr>
                <w:sz w:val="28"/>
                <w:szCs w:val="28"/>
              </w:rPr>
              <w:t>p</w:t>
            </w:r>
          </w:p>
        </w:tc>
        <w:tc>
          <w:tcPr>
            <w:tcW w:w="1143"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c>
          <w:tcPr>
            <w:tcW w:w="1143"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Возраст, лет</w:t>
            </w:r>
          </w:p>
        </w:tc>
        <w:tc>
          <w:tcPr>
            <w:tcW w:w="1214" w:type="dxa"/>
          </w:tcPr>
          <w:p w:rsidR="00C717B8" w:rsidRPr="00C717B8" w:rsidRDefault="00C717B8" w:rsidP="00C717B8">
            <w:pPr>
              <w:spacing w:line="360" w:lineRule="auto"/>
              <w:rPr>
                <w:sz w:val="28"/>
                <w:szCs w:val="28"/>
              </w:rPr>
            </w:pPr>
            <w:r w:rsidRPr="00C717B8">
              <w:rPr>
                <w:sz w:val="28"/>
                <w:szCs w:val="28"/>
              </w:rPr>
              <w:t>68,39</w:t>
            </w:r>
          </w:p>
        </w:tc>
        <w:tc>
          <w:tcPr>
            <w:tcW w:w="1214" w:type="dxa"/>
          </w:tcPr>
          <w:p w:rsidR="00C717B8" w:rsidRPr="00C717B8" w:rsidRDefault="00C717B8" w:rsidP="00C717B8">
            <w:pPr>
              <w:spacing w:line="360" w:lineRule="auto"/>
              <w:rPr>
                <w:sz w:val="28"/>
                <w:szCs w:val="28"/>
              </w:rPr>
            </w:pPr>
            <w:r w:rsidRPr="00C717B8">
              <w:rPr>
                <w:sz w:val="28"/>
                <w:szCs w:val="28"/>
              </w:rPr>
              <w:t>62,73</w:t>
            </w:r>
          </w:p>
        </w:tc>
        <w:tc>
          <w:tcPr>
            <w:tcW w:w="1139" w:type="dxa"/>
          </w:tcPr>
          <w:p w:rsidR="00C717B8" w:rsidRPr="00C717B8" w:rsidRDefault="00C717B8" w:rsidP="00C717B8">
            <w:pPr>
              <w:spacing w:line="360" w:lineRule="auto"/>
              <w:rPr>
                <w:sz w:val="28"/>
                <w:szCs w:val="28"/>
              </w:rPr>
            </w:pPr>
            <w:r w:rsidRPr="00C717B8">
              <w:rPr>
                <w:sz w:val="28"/>
                <w:szCs w:val="28"/>
              </w:rPr>
              <w:t>2,24</w:t>
            </w:r>
          </w:p>
        </w:tc>
        <w:tc>
          <w:tcPr>
            <w:tcW w:w="1111" w:type="dxa"/>
          </w:tcPr>
          <w:p w:rsidR="00C717B8" w:rsidRPr="00C717B8" w:rsidRDefault="00C717B8" w:rsidP="00C717B8">
            <w:pPr>
              <w:spacing w:line="360" w:lineRule="auto"/>
              <w:rPr>
                <w:sz w:val="28"/>
                <w:szCs w:val="28"/>
              </w:rPr>
            </w:pPr>
            <w:r w:rsidRPr="00C717B8">
              <w:rPr>
                <w:sz w:val="28"/>
                <w:szCs w:val="28"/>
              </w:rPr>
              <w:t>0,02</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СД, %</w:t>
            </w:r>
          </w:p>
        </w:tc>
        <w:tc>
          <w:tcPr>
            <w:tcW w:w="1214" w:type="dxa"/>
          </w:tcPr>
          <w:p w:rsidR="00C717B8" w:rsidRPr="00C717B8" w:rsidRDefault="00C717B8" w:rsidP="00C717B8">
            <w:pPr>
              <w:spacing w:line="360" w:lineRule="auto"/>
              <w:rPr>
                <w:sz w:val="28"/>
                <w:szCs w:val="28"/>
              </w:rPr>
            </w:pPr>
            <w:r w:rsidRPr="00C717B8">
              <w:rPr>
                <w:sz w:val="28"/>
                <w:szCs w:val="28"/>
              </w:rPr>
              <w:t>32</w:t>
            </w:r>
          </w:p>
        </w:tc>
        <w:tc>
          <w:tcPr>
            <w:tcW w:w="1214" w:type="dxa"/>
          </w:tcPr>
          <w:p w:rsidR="00C717B8" w:rsidRPr="00C717B8" w:rsidRDefault="00C717B8" w:rsidP="00C717B8">
            <w:pPr>
              <w:spacing w:line="360" w:lineRule="auto"/>
              <w:rPr>
                <w:sz w:val="28"/>
                <w:szCs w:val="28"/>
              </w:rPr>
            </w:pPr>
            <w:r w:rsidRPr="00C717B8">
              <w:rPr>
                <w:sz w:val="28"/>
                <w:szCs w:val="28"/>
              </w:rPr>
              <w:t>24</w:t>
            </w:r>
          </w:p>
        </w:tc>
        <w:tc>
          <w:tcPr>
            <w:tcW w:w="1139" w:type="dxa"/>
          </w:tcPr>
          <w:p w:rsidR="00C717B8" w:rsidRPr="00C717B8" w:rsidRDefault="00C717B8" w:rsidP="00C717B8">
            <w:pPr>
              <w:spacing w:line="360" w:lineRule="auto"/>
              <w:rPr>
                <w:sz w:val="28"/>
                <w:szCs w:val="28"/>
              </w:rPr>
            </w:pPr>
            <w:r w:rsidRPr="00C717B8">
              <w:rPr>
                <w:sz w:val="28"/>
                <w:szCs w:val="28"/>
              </w:rPr>
              <w:t>0,7</w:t>
            </w:r>
          </w:p>
        </w:tc>
        <w:tc>
          <w:tcPr>
            <w:tcW w:w="1111" w:type="dxa"/>
          </w:tcPr>
          <w:p w:rsidR="00C717B8" w:rsidRPr="00C717B8" w:rsidRDefault="00C717B8" w:rsidP="00C717B8">
            <w:pPr>
              <w:spacing w:line="360" w:lineRule="auto"/>
              <w:rPr>
                <w:sz w:val="28"/>
                <w:szCs w:val="28"/>
              </w:rPr>
            </w:pPr>
            <w:r w:rsidRPr="00C717B8">
              <w:rPr>
                <w:sz w:val="28"/>
                <w:szCs w:val="28"/>
              </w:rPr>
              <w:t>0,4</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Креатинин, ммоль\л</w:t>
            </w:r>
          </w:p>
        </w:tc>
        <w:tc>
          <w:tcPr>
            <w:tcW w:w="1214" w:type="dxa"/>
          </w:tcPr>
          <w:p w:rsidR="00C717B8" w:rsidRPr="00C717B8" w:rsidRDefault="00C717B8" w:rsidP="00C717B8">
            <w:pPr>
              <w:spacing w:line="360" w:lineRule="auto"/>
              <w:rPr>
                <w:sz w:val="28"/>
                <w:szCs w:val="28"/>
              </w:rPr>
            </w:pPr>
            <w:r w:rsidRPr="00C717B8">
              <w:rPr>
                <w:sz w:val="28"/>
                <w:szCs w:val="28"/>
              </w:rPr>
              <w:t>91,92</w:t>
            </w:r>
          </w:p>
        </w:tc>
        <w:tc>
          <w:tcPr>
            <w:tcW w:w="1214" w:type="dxa"/>
          </w:tcPr>
          <w:p w:rsidR="00C717B8" w:rsidRPr="00C717B8" w:rsidRDefault="00C717B8" w:rsidP="00C717B8">
            <w:pPr>
              <w:spacing w:line="360" w:lineRule="auto"/>
              <w:rPr>
                <w:sz w:val="28"/>
                <w:szCs w:val="28"/>
              </w:rPr>
            </w:pPr>
            <w:r w:rsidRPr="00C717B8">
              <w:rPr>
                <w:sz w:val="28"/>
                <w:szCs w:val="28"/>
              </w:rPr>
              <w:t>98,07</w:t>
            </w:r>
          </w:p>
        </w:tc>
        <w:tc>
          <w:tcPr>
            <w:tcW w:w="1139" w:type="dxa"/>
          </w:tcPr>
          <w:p w:rsidR="00C717B8" w:rsidRPr="00C717B8" w:rsidRDefault="00C717B8" w:rsidP="00C717B8">
            <w:pPr>
              <w:spacing w:line="360" w:lineRule="auto"/>
              <w:rPr>
                <w:sz w:val="28"/>
                <w:szCs w:val="28"/>
              </w:rPr>
            </w:pPr>
            <w:r w:rsidRPr="00C717B8">
              <w:rPr>
                <w:sz w:val="28"/>
                <w:szCs w:val="28"/>
              </w:rPr>
              <w:t>-0,6</w:t>
            </w:r>
          </w:p>
        </w:tc>
        <w:tc>
          <w:tcPr>
            <w:tcW w:w="1111" w:type="dxa"/>
          </w:tcPr>
          <w:p w:rsidR="00C717B8" w:rsidRPr="00C717B8" w:rsidRDefault="00C717B8" w:rsidP="00C717B8">
            <w:pPr>
              <w:spacing w:line="360" w:lineRule="auto"/>
              <w:rPr>
                <w:sz w:val="28"/>
                <w:szCs w:val="28"/>
              </w:rPr>
            </w:pPr>
            <w:r w:rsidRPr="00C717B8">
              <w:rPr>
                <w:sz w:val="28"/>
                <w:szCs w:val="28"/>
              </w:rPr>
              <w:t>0,5</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СКФ, мл\мин</w:t>
            </w:r>
          </w:p>
        </w:tc>
        <w:tc>
          <w:tcPr>
            <w:tcW w:w="1214" w:type="dxa"/>
          </w:tcPr>
          <w:p w:rsidR="00C717B8" w:rsidRPr="00C717B8" w:rsidRDefault="00C717B8" w:rsidP="00C717B8">
            <w:pPr>
              <w:spacing w:line="360" w:lineRule="auto"/>
              <w:rPr>
                <w:sz w:val="28"/>
                <w:szCs w:val="28"/>
              </w:rPr>
            </w:pPr>
            <w:r w:rsidRPr="00C717B8">
              <w:rPr>
                <w:sz w:val="28"/>
                <w:szCs w:val="28"/>
              </w:rPr>
              <w:t>64,42</w:t>
            </w:r>
          </w:p>
        </w:tc>
        <w:tc>
          <w:tcPr>
            <w:tcW w:w="1214" w:type="dxa"/>
          </w:tcPr>
          <w:p w:rsidR="00C717B8" w:rsidRPr="00C717B8" w:rsidRDefault="00C717B8" w:rsidP="00C717B8">
            <w:pPr>
              <w:spacing w:line="360" w:lineRule="auto"/>
              <w:rPr>
                <w:sz w:val="28"/>
                <w:szCs w:val="28"/>
              </w:rPr>
            </w:pPr>
            <w:r w:rsidRPr="00C717B8">
              <w:rPr>
                <w:sz w:val="28"/>
                <w:szCs w:val="28"/>
              </w:rPr>
              <w:t>60,9</w:t>
            </w:r>
          </w:p>
        </w:tc>
        <w:tc>
          <w:tcPr>
            <w:tcW w:w="1139" w:type="dxa"/>
          </w:tcPr>
          <w:p w:rsidR="00C717B8" w:rsidRPr="00C717B8" w:rsidRDefault="00C717B8" w:rsidP="00C717B8">
            <w:pPr>
              <w:spacing w:line="360" w:lineRule="auto"/>
              <w:rPr>
                <w:sz w:val="28"/>
                <w:szCs w:val="28"/>
              </w:rPr>
            </w:pPr>
            <w:r w:rsidRPr="00C717B8">
              <w:rPr>
                <w:sz w:val="28"/>
                <w:szCs w:val="28"/>
              </w:rPr>
              <w:t>0,78</w:t>
            </w:r>
          </w:p>
        </w:tc>
        <w:tc>
          <w:tcPr>
            <w:tcW w:w="1111" w:type="dxa"/>
          </w:tcPr>
          <w:p w:rsidR="00C717B8" w:rsidRPr="00C717B8" w:rsidRDefault="00C717B8" w:rsidP="00C717B8">
            <w:pPr>
              <w:spacing w:line="360" w:lineRule="auto"/>
              <w:rPr>
                <w:sz w:val="28"/>
                <w:szCs w:val="28"/>
              </w:rPr>
            </w:pPr>
            <w:r w:rsidRPr="00C717B8">
              <w:rPr>
                <w:sz w:val="28"/>
                <w:szCs w:val="28"/>
              </w:rPr>
              <w:t>0,4</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lang w:val="en-US"/>
              </w:rPr>
            </w:pPr>
            <w:r w:rsidRPr="00C717B8">
              <w:rPr>
                <w:sz w:val="28"/>
                <w:szCs w:val="28"/>
              </w:rPr>
              <w:t>СКФ &lt;60, %</w:t>
            </w:r>
          </w:p>
        </w:tc>
        <w:tc>
          <w:tcPr>
            <w:tcW w:w="1214" w:type="dxa"/>
          </w:tcPr>
          <w:p w:rsidR="00C717B8" w:rsidRPr="00C717B8" w:rsidRDefault="00C717B8" w:rsidP="00C717B8">
            <w:pPr>
              <w:spacing w:line="360" w:lineRule="auto"/>
              <w:rPr>
                <w:sz w:val="28"/>
                <w:szCs w:val="28"/>
              </w:rPr>
            </w:pPr>
            <w:r w:rsidRPr="00C717B8">
              <w:rPr>
                <w:sz w:val="28"/>
                <w:szCs w:val="28"/>
              </w:rPr>
              <w:t>42</w:t>
            </w:r>
          </w:p>
        </w:tc>
        <w:tc>
          <w:tcPr>
            <w:tcW w:w="1214" w:type="dxa"/>
          </w:tcPr>
          <w:p w:rsidR="00C717B8" w:rsidRPr="00C717B8" w:rsidRDefault="00C717B8" w:rsidP="00C717B8">
            <w:pPr>
              <w:spacing w:line="360" w:lineRule="auto"/>
              <w:rPr>
                <w:sz w:val="28"/>
                <w:szCs w:val="28"/>
              </w:rPr>
            </w:pPr>
            <w:r w:rsidRPr="00C717B8">
              <w:rPr>
                <w:sz w:val="28"/>
                <w:szCs w:val="28"/>
              </w:rPr>
              <w:t>41</w:t>
            </w:r>
          </w:p>
        </w:tc>
        <w:tc>
          <w:tcPr>
            <w:tcW w:w="1139" w:type="dxa"/>
          </w:tcPr>
          <w:p w:rsidR="00C717B8" w:rsidRPr="00C717B8" w:rsidRDefault="00C717B8" w:rsidP="00C717B8">
            <w:pPr>
              <w:spacing w:line="360" w:lineRule="auto"/>
              <w:rPr>
                <w:sz w:val="28"/>
                <w:szCs w:val="28"/>
              </w:rPr>
            </w:pPr>
            <w:r w:rsidRPr="00C717B8">
              <w:rPr>
                <w:sz w:val="28"/>
                <w:szCs w:val="28"/>
              </w:rPr>
              <w:t>0,05</w:t>
            </w:r>
          </w:p>
        </w:tc>
        <w:tc>
          <w:tcPr>
            <w:tcW w:w="1111" w:type="dxa"/>
          </w:tcPr>
          <w:p w:rsidR="00C717B8" w:rsidRPr="00C717B8" w:rsidRDefault="00C717B8" w:rsidP="00C717B8">
            <w:pPr>
              <w:spacing w:line="360" w:lineRule="auto"/>
              <w:rPr>
                <w:sz w:val="28"/>
                <w:szCs w:val="28"/>
              </w:rPr>
            </w:pPr>
            <w:r w:rsidRPr="00C717B8">
              <w:rPr>
                <w:sz w:val="28"/>
                <w:szCs w:val="28"/>
              </w:rPr>
              <w:t>0,9</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ФП, %</w:t>
            </w:r>
          </w:p>
        </w:tc>
        <w:tc>
          <w:tcPr>
            <w:tcW w:w="1214" w:type="dxa"/>
          </w:tcPr>
          <w:p w:rsidR="00C717B8" w:rsidRPr="00C717B8" w:rsidRDefault="00C717B8" w:rsidP="00C717B8">
            <w:pPr>
              <w:spacing w:line="360" w:lineRule="auto"/>
              <w:rPr>
                <w:sz w:val="28"/>
                <w:szCs w:val="28"/>
              </w:rPr>
            </w:pPr>
            <w:r w:rsidRPr="00C717B8">
              <w:rPr>
                <w:sz w:val="28"/>
                <w:szCs w:val="28"/>
              </w:rPr>
              <w:t>29</w:t>
            </w:r>
          </w:p>
        </w:tc>
        <w:tc>
          <w:tcPr>
            <w:tcW w:w="1214" w:type="dxa"/>
          </w:tcPr>
          <w:p w:rsidR="00C717B8" w:rsidRPr="00C717B8" w:rsidRDefault="00C717B8" w:rsidP="00C717B8">
            <w:pPr>
              <w:spacing w:line="360" w:lineRule="auto"/>
              <w:rPr>
                <w:sz w:val="28"/>
                <w:szCs w:val="28"/>
              </w:rPr>
            </w:pPr>
            <w:r w:rsidRPr="00C717B8">
              <w:rPr>
                <w:sz w:val="28"/>
                <w:szCs w:val="28"/>
              </w:rPr>
              <w:t>29</w:t>
            </w:r>
          </w:p>
        </w:tc>
        <w:tc>
          <w:tcPr>
            <w:tcW w:w="1139" w:type="dxa"/>
          </w:tcPr>
          <w:p w:rsidR="00C717B8" w:rsidRPr="00C717B8" w:rsidRDefault="00C717B8" w:rsidP="00C717B8">
            <w:pPr>
              <w:spacing w:line="360" w:lineRule="auto"/>
              <w:rPr>
                <w:sz w:val="28"/>
                <w:szCs w:val="28"/>
              </w:rPr>
            </w:pPr>
            <w:r w:rsidRPr="00C717B8">
              <w:rPr>
                <w:sz w:val="28"/>
                <w:szCs w:val="28"/>
              </w:rPr>
              <w:t>-0,03</w:t>
            </w:r>
          </w:p>
        </w:tc>
        <w:tc>
          <w:tcPr>
            <w:tcW w:w="1111" w:type="dxa"/>
          </w:tcPr>
          <w:p w:rsidR="00C717B8" w:rsidRPr="00C717B8" w:rsidRDefault="00C717B8" w:rsidP="00C717B8">
            <w:pPr>
              <w:spacing w:line="360" w:lineRule="auto"/>
              <w:rPr>
                <w:sz w:val="28"/>
                <w:szCs w:val="28"/>
              </w:rPr>
            </w:pPr>
            <w:r w:rsidRPr="00C717B8">
              <w:rPr>
                <w:sz w:val="28"/>
                <w:szCs w:val="28"/>
              </w:rPr>
              <w:t>0,9</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ПИКС, %</w:t>
            </w:r>
          </w:p>
        </w:tc>
        <w:tc>
          <w:tcPr>
            <w:tcW w:w="1214" w:type="dxa"/>
          </w:tcPr>
          <w:p w:rsidR="00C717B8" w:rsidRPr="00C717B8" w:rsidRDefault="00C717B8" w:rsidP="00C717B8">
            <w:pPr>
              <w:spacing w:line="360" w:lineRule="auto"/>
              <w:rPr>
                <w:sz w:val="28"/>
                <w:szCs w:val="28"/>
              </w:rPr>
            </w:pPr>
            <w:r w:rsidRPr="00C717B8">
              <w:rPr>
                <w:sz w:val="28"/>
                <w:szCs w:val="28"/>
              </w:rPr>
              <w:t>34</w:t>
            </w:r>
          </w:p>
        </w:tc>
        <w:tc>
          <w:tcPr>
            <w:tcW w:w="1214" w:type="dxa"/>
          </w:tcPr>
          <w:p w:rsidR="00C717B8" w:rsidRPr="00C717B8" w:rsidRDefault="00C717B8" w:rsidP="00C717B8">
            <w:pPr>
              <w:spacing w:line="360" w:lineRule="auto"/>
              <w:rPr>
                <w:sz w:val="28"/>
                <w:szCs w:val="28"/>
              </w:rPr>
            </w:pPr>
            <w:r w:rsidRPr="00C717B8">
              <w:rPr>
                <w:sz w:val="28"/>
                <w:szCs w:val="28"/>
              </w:rPr>
              <w:t>32</w:t>
            </w:r>
          </w:p>
        </w:tc>
        <w:tc>
          <w:tcPr>
            <w:tcW w:w="1139" w:type="dxa"/>
          </w:tcPr>
          <w:p w:rsidR="00C717B8" w:rsidRPr="00C717B8" w:rsidRDefault="00C717B8" w:rsidP="00C717B8">
            <w:pPr>
              <w:spacing w:line="360" w:lineRule="auto"/>
              <w:rPr>
                <w:sz w:val="28"/>
                <w:szCs w:val="28"/>
              </w:rPr>
            </w:pPr>
            <w:r w:rsidRPr="00C717B8">
              <w:rPr>
                <w:sz w:val="28"/>
                <w:szCs w:val="28"/>
              </w:rPr>
              <w:t>0,2</w:t>
            </w:r>
          </w:p>
        </w:tc>
        <w:tc>
          <w:tcPr>
            <w:tcW w:w="1111" w:type="dxa"/>
          </w:tcPr>
          <w:p w:rsidR="00C717B8" w:rsidRPr="00C717B8" w:rsidRDefault="00C717B8" w:rsidP="00C717B8">
            <w:pPr>
              <w:spacing w:line="360" w:lineRule="auto"/>
              <w:rPr>
                <w:sz w:val="28"/>
                <w:szCs w:val="28"/>
              </w:rPr>
            </w:pPr>
            <w:r w:rsidRPr="00C717B8">
              <w:rPr>
                <w:sz w:val="28"/>
                <w:szCs w:val="28"/>
              </w:rPr>
              <w:t>0,8</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ГБ, %</w:t>
            </w:r>
          </w:p>
        </w:tc>
        <w:tc>
          <w:tcPr>
            <w:tcW w:w="1214" w:type="dxa"/>
          </w:tcPr>
          <w:p w:rsidR="00C717B8" w:rsidRPr="00C717B8" w:rsidRDefault="00C717B8" w:rsidP="00C717B8">
            <w:pPr>
              <w:spacing w:line="360" w:lineRule="auto"/>
              <w:rPr>
                <w:sz w:val="28"/>
                <w:szCs w:val="28"/>
              </w:rPr>
            </w:pPr>
            <w:r w:rsidRPr="00C717B8">
              <w:rPr>
                <w:sz w:val="28"/>
                <w:szCs w:val="28"/>
              </w:rPr>
              <w:t>79</w:t>
            </w:r>
          </w:p>
        </w:tc>
        <w:tc>
          <w:tcPr>
            <w:tcW w:w="1214" w:type="dxa"/>
          </w:tcPr>
          <w:p w:rsidR="00C717B8" w:rsidRPr="00C717B8" w:rsidRDefault="00C717B8" w:rsidP="00C717B8">
            <w:pPr>
              <w:spacing w:line="360" w:lineRule="auto"/>
              <w:rPr>
                <w:sz w:val="28"/>
                <w:szCs w:val="28"/>
              </w:rPr>
            </w:pPr>
            <w:r w:rsidRPr="00C717B8">
              <w:rPr>
                <w:sz w:val="28"/>
                <w:szCs w:val="28"/>
              </w:rPr>
              <w:t>93</w:t>
            </w:r>
          </w:p>
        </w:tc>
        <w:tc>
          <w:tcPr>
            <w:tcW w:w="1139" w:type="dxa"/>
          </w:tcPr>
          <w:p w:rsidR="00C717B8" w:rsidRPr="00C717B8" w:rsidRDefault="00C717B8" w:rsidP="00C717B8">
            <w:pPr>
              <w:spacing w:line="360" w:lineRule="auto"/>
              <w:rPr>
                <w:sz w:val="28"/>
                <w:szCs w:val="28"/>
              </w:rPr>
            </w:pPr>
            <w:r w:rsidRPr="00C717B8">
              <w:rPr>
                <w:sz w:val="28"/>
                <w:szCs w:val="28"/>
              </w:rPr>
              <w:t>-1,7</w:t>
            </w:r>
          </w:p>
        </w:tc>
        <w:tc>
          <w:tcPr>
            <w:tcW w:w="1111" w:type="dxa"/>
          </w:tcPr>
          <w:p w:rsidR="00C717B8" w:rsidRPr="00C717B8" w:rsidRDefault="00C717B8" w:rsidP="00C717B8">
            <w:pPr>
              <w:spacing w:line="360" w:lineRule="auto"/>
              <w:rPr>
                <w:sz w:val="28"/>
                <w:szCs w:val="28"/>
              </w:rPr>
            </w:pPr>
            <w:r w:rsidRPr="00C717B8">
              <w:rPr>
                <w:sz w:val="28"/>
                <w:szCs w:val="28"/>
              </w:rPr>
              <w:t>0,07</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КАГ, %</w:t>
            </w:r>
          </w:p>
        </w:tc>
        <w:tc>
          <w:tcPr>
            <w:tcW w:w="1214" w:type="dxa"/>
          </w:tcPr>
          <w:p w:rsidR="00C717B8" w:rsidRPr="00C717B8" w:rsidRDefault="00C717B8" w:rsidP="00C717B8">
            <w:pPr>
              <w:spacing w:line="360" w:lineRule="auto"/>
              <w:rPr>
                <w:sz w:val="28"/>
                <w:szCs w:val="28"/>
              </w:rPr>
            </w:pPr>
            <w:r w:rsidRPr="00C717B8">
              <w:rPr>
                <w:sz w:val="28"/>
                <w:szCs w:val="28"/>
              </w:rPr>
              <w:t>74</w:t>
            </w:r>
          </w:p>
        </w:tc>
        <w:tc>
          <w:tcPr>
            <w:tcW w:w="1214" w:type="dxa"/>
          </w:tcPr>
          <w:p w:rsidR="00C717B8" w:rsidRPr="00C717B8" w:rsidRDefault="00C717B8" w:rsidP="00C717B8">
            <w:pPr>
              <w:spacing w:line="360" w:lineRule="auto"/>
              <w:rPr>
                <w:sz w:val="28"/>
                <w:szCs w:val="28"/>
              </w:rPr>
            </w:pPr>
            <w:r w:rsidRPr="00C717B8">
              <w:rPr>
                <w:sz w:val="28"/>
                <w:szCs w:val="28"/>
              </w:rPr>
              <w:t>88</w:t>
            </w:r>
          </w:p>
        </w:tc>
        <w:tc>
          <w:tcPr>
            <w:tcW w:w="1139" w:type="dxa"/>
          </w:tcPr>
          <w:p w:rsidR="00C717B8" w:rsidRPr="00C717B8" w:rsidRDefault="00C717B8" w:rsidP="00C717B8">
            <w:pPr>
              <w:spacing w:line="360" w:lineRule="auto"/>
              <w:rPr>
                <w:sz w:val="28"/>
                <w:szCs w:val="28"/>
              </w:rPr>
            </w:pPr>
            <w:r w:rsidRPr="00C717B8">
              <w:rPr>
                <w:sz w:val="28"/>
                <w:szCs w:val="28"/>
              </w:rPr>
              <w:t>-1,6</w:t>
            </w:r>
          </w:p>
        </w:tc>
        <w:tc>
          <w:tcPr>
            <w:tcW w:w="1111" w:type="dxa"/>
          </w:tcPr>
          <w:p w:rsidR="00C717B8" w:rsidRPr="00C717B8" w:rsidRDefault="00C717B8" w:rsidP="00C717B8">
            <w:pPr>
              <w:spacing w:line="360" w:lineRule="auto"/>
              <w:rPr>
                <w:sz w:val="28"/>
                <w:szCs w:val="28"/>
              </w:rPr>
            </w:pPr>
            <w:r w:rsidRPr="00C717B8">
              <w:rPr>
                <w:sz w:val="28"/>
                <w:szCs w:val="28"/>
              </w:rPr>
              <w:t>0,1</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r w:rsidRPr="00C717B8">
              <w:rPr>
                <w:sz w:val="28"/>
                <w:szCs w:val="28"/>
              </w:rPr>
              <w:t>Стеноз целевой артерии, %</w:t>
            </w:r>
          </w:p>
        </w:tc>
        <w:tc>
          <w:tcPr>
            <w:tcW w:w="1214" w:type="dxa"/>
          </w:tcPr>
          <w:p w:rsidR="00C717B8" w:rsidRPr="00C717B8" w:rsidRDefault="00C717B8" w:rsidP="00C717B8">
            <w:pPr>
              <w:spacing w:line="360" w:lineRule="auto"/>
              <w:rPr>
                <w:sz w:val="28"/>
                <w:szCs w:val="28"/>
              </w:rPr>
            </w:pPr>
            <w:r w:rsidRPr="00C717B8">
              <w:rPr>
                <w:sz w:val="28"/>
                <w:szCs w:val="28"/>
              </w:rPr>
              <w:t>34,2</w:t>
            </w:r>
          </w:p>
        </w:tc>
        <w:tc>
          <w:tcPr>
            <w:tcW w:w="1214" w:type="dxa"/>
          </w:tcPr>
          <w:p w:rsidR="00C717B8" w:rsidRPr="00C717B8" w:rsidRDefault="00C717B8" w:rsidP="00C717B8">
            <w:pPr>
              <w:spacing w:line="360" w:lineRule="auto"/>
              <w:rPr>
                <w:sz w:val="28"/>
                <w:szCs w:val="28"/>
              </w:rPr>
            </w:pPr>
            <w:r w:rsidRPr="00C717B8">
              <w:rPr>
                <w:sz w:val="28"/>
                <w:szCs w:val="28"/>
              </w:rPr>
              <w:t>55,5</w:t>
            </w:r>
          </w:p>
        </w:tc>
        <w:tc>
          <w:tcPr>
            <w:tcW w:w="1139" w:type="dxa"/>
          </w:tcPr>
          <w:p w:rsidR="00C717B8" w:rsidRPr="00C717B8" w:rsidRDefault="00C717B8" w:rsidP="00C717B8">
            <w:pPr>
              <w:spacing w:line="360" w:lineRule="auto"/>
              <w:rPr>
                <w:sz w:val="28"/>
                <w:szCs w:val="28"/>
              </w:rPr>
            </w:pPr>
            <w:r w:rsidRPr="00C717B8">
              <w:rPr>
                <w:sz w:val="28"/>
                <w:szCs w:val="28"/>
              </w:rPr>
              <w:t>-2,5</w:t>
            </w:r>
          </w:p>
        </w:tc>
        <w:tc>
          <w:tcPr>
            <w:tcW w:w="1111" w:type="dxa"/>
          </w:tcPr>
          <w:p w:rsidR="00C717B8" w:rsidRPr="00C717B8" w:rsidRDefault="00C717B8" w:rsidP="00C717B8">
            <w:pPr>
              <w:spacing w:line="360" w:lineRule="auto"/>
              <w:rPr>
                <w:sz w:val="28"/>
                <w:szCs w:val="28"/>
              </w:rPr>
            </w:pPr>
            <w:r w:rsidRPr="00C717B8">
              <w:rPr>
                <w:sz w:val="28"/>
                <w:szCs w:val="28"/>
              </w:rPr>
              <w:t>0,01</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r w:rsidR="00C717B8" w:rsidTr="000343CF">
        <w:tc>
          <w:tcPr>
            <w:tcW w:w="2381" w:type="dxa"/>
          </w:tcPr>
          <w:p w:rsidR="00C717B8" w:rsidRPr="00C717B8" w:rsidRDefault="00C717B8" w:rsidP="00C717B8">
            <w:pPr>
              <w:spacing w:line="360" w:lineRule="auto"/>
              <w:rPr>
                <w:sz w:val="28"/>
                <w:szCs w:val="28"/>
              </w:rPr>
            </w:pPr>
            <w:proofErr w:type="gramStart"/>
            <w:r w:rsidRPr="00C717B8">
              <w:rPr>
                <w:sz w:val="28"/>
                <w:szCs w:val="28"/>
              </w:rPr>
              <w:t xml:space="preserve">Стеноз </w:t>
            </w:r>
            <w:r w:rsidRPr="00C717B8">
              <w:rPr>
                <w:sz w:val="28"/>
                <w:szCs w:val="28"/>
                <w:lang w:val="en-US"/>
              </w:rPr>
              <w:t>&gt;</w:t>
            </w:r>
            <w:proofErr w:type="gramEnd"/>
            <w:r w:rsidRPr="00C717B8">
              <w:rPr>
                <w:sz w:val="28"/>
                <w:szCs w:val="28"/>
                <w:lang w:val="en-US"/>
              </w:rPr>
              <w:t xml:space="preserve"> </w:t>
            </w:r>
            <w:r w:rsidRPr="00C717B8">
              <w:rPr>
                <w:sz w:val="28"/>
                <w:szCs w:val="28"/>
              </w:rPr>
              <w:t>50 %</w:t>
            </w:r>
          </w:p>
        </w:tc>
        <w:tc>
          <w:tcPr>
            <w:tcW w:w="1214" w:type="dxa"/>
          </w:tcPr>
          <w:p w:rsidR="00C717B8" w:rsidRPr="00C717B8" w:rsidRDefault="00C717B8" w:rsidP="00C717B8">
            <w:pPr>
              <w:spacing w:line="360" w:lineRule="auto"/>
              <w:rPr>
                <w:sz w:val="28"/>
                <w:szCs w:val="28"/>
              </w:rPr>
            </w:pPr>
            <w:r w:rsidRPr="00C717B8">
              <w:rPr>
                <w:sz w:val="28"/>
                <w:szCs w:val="28"/>
              </w:rPr>
              <w:t>45</w:t>
            </w:r>
          </w:p>
        </w:tc>
        <w:tc>
          <w:tcPr>
            <w:tcW w:w="1214" w:type="dxa"/>
          </w:tcPr>
          <w:p w:rsidR="00C717B8" w:rsidRPr="00C717B8" w:rsidRDefault="00C717B8" w:rsidP="00C717B8">
            <w:pPr>
              <w:spacing w:line="360" w:lineRule="auto"/>
              <w:rPr>
                <w:sz w:val="28"/>
                <w:szCs w:val="28"/>
              </w:rPr>
            </w:pPr>
            <w:r w:rsidRPr="00C717B8">
              <w:rPr>
                <w:sz w:val="28"/>
                <w:szCs w:val="28"/>
              </w:rPr>
              <w:t>68</w:t>
            </w:r>
          </w:p>
        </w:tc>
        <w:tc>
          <w:tcPr>
            <w:tcW w:w="1139" w:type="dxa"/>
          </w:tcPr>
          <w:p w:rsidR="00C717B8" w:rsidRPr="00C717B8" w:rsidRDefault="00C717B8" w:rsidP="00C717B8">
            <w:pPr>
              <w:spacing w:line="360" w:lineRule="auto"/>
              <w:rPr>
                <w:sz w:val="28"/>
                <w:szCs w:val="28"/>
              </w:rPr>
            </w:pPr>
            <w:r w:rsidRPr="00C717B8">
              <w:rPr>
                <w:sz w:val="28"/>
                <w:szCs w:val="28"/>
              </w:rPr>
              <w:t>-2,14</w:t>
            </w:r>
          </w:p>
        </w:tc>
        <w:tc>
          <w:tcPr>
            <w:tcW w:w="1111" w:type="dxa"/>
          </w:tcPr>
          <w:p w:rsidR="00C717B8" w:rsidRPr="00C717B8" w:rsidRDefault="00C717B8" w:rsidP="00C717B8">
            <w:pPr>
              <w:spacing w:line="360" w:lineRule="auto"/>
              <w:rPr>
                <w:sz w:val="28"/>
                <w:szCs w:val="28"/>
              </w:rPr>
            </w:pPr>
            <w:r w:rsidRPr="00C717B8">
              <w:rPr>
                <w:sz w:val="28"/>
                <w:szCs w:val="28"/>
              </w:rPr>
              <w:t>0,03</w:t>
            </w:r>
          </w:p>
        </w:tc>
        <w:tc>
          <w:tcPr>
            <w:tcW w:w="1143" w:type="dxa"/>
          </w:tcPr>
          <w:p w:rsidR="00C717B8" w:rsidRPr="00C717B8" w:rsidRDefault="00C717B8" w:rsidP="00C717B8">
            <w:pPr>
              <w:spacing w:line="360" w:lineRule="auto"/>
              <w:rPr>
                <w:sz w:val="28"/>
                <w:szCs w:val="28"/>
              </w:rPr>
            </w:pPr>
            <w:r w:rsidRPr="00C717B8">
              <w:rPr>
                <w:sz w:val="28"/>
                <w:szCs w:val="28"/>
              </w:rPr>
              <w:t>38</w:t>
            </w:r>
          </w:p>
        </w:tc>
        <w:tc>
          <w:tcPr>
            <w:tcW w:w="1143" w:type="dxa"/>
          </w:tcPr>
          <w:p w:rsidR="00C717B8" w:rsidRPr="00C717B8" w:rsidRDefault="00C717B8" w:rsidP="00C717B8">
            <w:pPr>
              <w:spacing w:line="360" w:lineRule="auto"/>
              <w:rPr>
                <w:sz w:val="28"/>
                <w:szCs w:val="28"/>
              </w:rPr>
            </w:pPr>
            <w:r w:rsidRPr="00C717B8">
              <w:rPr>
                <w:sz w:val="28"/>
                <w:szCs w:val="28"/>
              </w:rPr>
              <w:t>41</w:t>
            </w:r>
          </w:p>
        </w:tc>
      </w:tr>
    </w:tbl>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0343CF" w:rsidRDefault="000343CF"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0343CF" w:rsidRDefault="000343CF" w:rsidP="000343CF">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t xml:space="preserve">Продолжение таблицы 3. </w:t>
      </w:r>
    </w:p>
    <w:tbl>
      <w:tblPr>
        <w:tblStyle w:val="a5"/>
        <w:tblW w:w="0" w:type="auto"/>
        <w:tblLook w:val="04A0" w:firstRow="1" w:lastRow="0" w:firstColumn="1" w:lastColumn="0" w:noHBand="0" w:noVBand="1"/>
      </w:tblPr>
      <w:tblGrid>
        <w:gridCol w:w="2380"/>
        <w:gridCol w:w="1223"/>
        <w:gridCol w:w="1222"/>
        <w:gridCol w:w="1148"/>
        <w:gridCol w:w="1148"/>
        <w:gridCol w:w="1112"/>
        <w:gridCol w:w="1112"/>
      </w:tblGrid>
      <w:tr w:rsidR="000343CF" w:rsidRPr="00C717B8" w:rsidTr="00A863B4">
        <w:tc>
          <w:tcPr>
            <w:tcW w:w="2380" w:type="dxa"/>
          </w:tcPr>
          <w:p w:rsidR="000343CF" w:rsidRPr="00C717B8" w:rsidRDefault="000343CF" w:rsidP="000F1D8F">
            <w:pPr>
              <w:spacing w:line="360" w:lineRule="auto"/>
              <w:rPr>
                <w:sz w:val="28"/>
                <w:szCs w:val="28"/>
              </w:rPr>
            </w:pPr>
            <w:r w:rsidRPr="00C717B8">
              <w:rPr>
                <w:sz w:val="28"/>
                <w:szCs w:val="28"/>
              </w:rPr>
              <w:t>Многососудистое поражение, %</w:t>
            </w:r>
          </w:p>
        </w:tc>
        <w:tc>
          <w:tcPr>
            <w:tcW w:w="1223" w:type="dxa"/>
          </w:tcPr>
          <w:p w:rsidR="000343CF" w:rsidRPr="00C717B8" w:rsidRDefault="000343CF" w:rsidP="000F1D8F">
            <w:pPr>
              <w:spacing w:line="360" w:lineRule="auto"/>
              <w:rPr>
                <w:sz w:val="28"/>
                <w:szCs w:val="28"/>
              </w:rPr>
            </w:pPr>
            <w:r w:rsidRPr="00C717B8">
              <w:rPr>
                <w:sz w:val="28"/>
                <w:szCs w:val="28"/>
              </w:rPr>
              <w:t>42</w:t>
            </w:r>
          </w:p>
        </w:tc>
        <w:tc>
          <w:tcPr>
            <w:tcW w:w="1222" w:type="dxa"/>
          </w:tcPr>
          <w:p w:rsidR="000343CF" w:rsidRPr="00C717B8" w:rsidRDefault="000343CF" w:rsidP="000F1D8F">
            <w:pPr>
              <w:spacing w:line="360" w:lineRule="auto"/>
              <w:rPr>
                <w:sz w:val="28"/>
                <w:szCs w:val="28"/>
              </w:rPr>
            </w:pPr>
            <w:r w:rsidRPr="00C717B8">
              <w:rPr>
                <w:sz w:val="28"/>
                <w:szCs w:val="28"/>
              </w:rPr>
              <w:t>49</w:t>
            </w:r>
          </w:p>
        </w:tc>
        <w:tc>
          <w:tcPr>
            <w:tcW w:w="1148" w:type="dxa"/>
          </w:tcPr>
          <w:p w:rsidR="000343CF" w:rsidRPr="00C717B8" w:rsidRDefault="000343CF" w:rsidP="000F1D8F">
            <w:pPr>
              <w:spacing w:line="360" w:lineRule="auto"/>
              <w:rPr>
                <w:sz w:val="28"/>
                <w:szCs w:val="28"/>
              </w:rPr>
            </w:pPr>
            <w:r w:rsidRPr="00C717B8">
              <w:rPr>
                <w:sz w:val="28"/>
                <w:szCs w:val="28"/>
              </w:rPr>
              <w:t>-0,58</w:t>
            </w:r>
          </w:p>
        </w:tc>
        <w:tc>
          <w:tcPr>
            <w:tcW w:w="1148" w:type="dxa"/>
          </w:tcPr>
          <w:p w:rsidR="000343CF" w:rsidRPr="00C717B8" w:rsidRDefault="000343CF" w:rsidP="000F1D8F">
            <w:pPr>
              <w:spacing w:line="360" w:lineRule="auto"/>
              <w:rPr>
                <w:sz w:val="28"/>
                <w:szCs w:val="28"/>
              </w:rPr>
            </w:pPr>
            <w:r w:rsidRPr="00C717B8">
              <w:rPr>
                <w:sz w:val="28"/>
                <w:szCs w:val="28"/>
              </w:rPr>
              <w:t>0,55</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r w:rsidRPr="00C717B8">
              <w:rPr>
                <w:sz w:val="28"/>
                <w:szCs w:val="28"/>
              </w:rPr>
              <w:t>Экстренное ЧКВ, %</w:t>
            </w:r>
          </w:p>
        </w:tc>
        <w:tc>
          <w:tcPr>
            <w:tcW w:w="1223" w:type="dxa"/>
          </w:tcPr>
          <w:p w:rsidR="000343CF" w:rsidRPr="00C717B8" w:rsidRDefault="000343CF" w:rsidP="000F1D8F">
            <w:pPr>
              <w:spacing w:line="360" w:lineRule="auto"/>
              <w:rPr>
                <w:sz w:val="28"/>
                <w:szCs w:val="28"/>
              </w:rPr>
            </w:pPr>
            <w:r w:rsidRPr="00C717B8">
              <w:rPr>
                <w:sz w:val="28"/>
                <w:szCs w:val="28"/>
              </w:rPr>
              <w:t>34</w:t>
            </w:r>
          </w:p>
        </w:tc>
        <w:tc>
          <w:tcPr>
            <w:tcW w:w="1222" w:type="dxa"/>
          </w:tcPr>
          <w:p w:rsidR="000343CF" w:rsidRPr="00C717B8" w:rsidRDefault="000343CF" w:rsidP="000F1D8F">
            <w:pPr>
              <w:spacing w:line="360" w:lineRule="auto"/>
              <w:rPr>
                <w:sz w:val="28"/>
                <w:szCs w:val="28"/>
              </w:rPr>
            </w:pPr>
            <w:r w:rsidRPr="00C717B8">
              <w:rPr>
                <w:sz w:val="28"/>
                <w:szCs w:val="28"/>
              </w:rPr>
              <w:t>59</w:t>
            </w:r>
          </w:p>
        </w:tc>
        <w:tc>
          <w:tcPr>
            <w:tcW w:w="1148" w:type="dxa"/>
          </w:tcPr>
          <w:p w:rsidR="000343CF" w:rsidRPr="00C717B8" w:rsidRDefault="000343CF" w:rsidP="000F1D8F">
            <w:pPr>
              <w:spacing w:line="360" w:lineRule="auto"/>
              <w:rPr>
                <w:sz w:val="28"/>
                <w:szCs w:val="28"/>
              </w:rPr>
            </w:pPr>
            <w:r w:rsidRPr="00C717B8">
              <w:rPr>
                <w:sz w:val="28"/>
                <w:szCs w:val="28"/>
              </w:rPr>
              <w:t>-2,2</w:t>
            </w:r>
          </w:p>
        </w:tc>
        <w:tc>
          <w:tcPr>
            <w:tcW w:w="1148" w:type="dxa"/>
          </w:tcPr>
          <w:p w:rsidR="000343CF" w:rsidRPr="00C717B8" w:rsidRDefault="000343CF" w:rsidP="000F1D8F">
            <w:pPr>
              <w:spacing w:line="360" w:lineRule="auto"/>
              <w:rPr>
                <w:sz w:val="28"/>
                <w:szCs w:val="28"/>
              </w:rPr>
            </w:pPr>
            <w:r w:rsidRPr="00C717B8">
              <w:rPr>
                <w:sz w:val="28"/>
                <w:szCs w:val="28"/>
              </w:rPr>
              <w:t>0,03</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r w:rsidRPr="00C717B8">
              <w:rPr>
                <w:sz w:val="28"/>
                <w:szCs w:val="28"/>
              </w:rPr>
              <w:t>Крупноочаговый ИМ, %</w:t>
            </w:r>
          </w:p>
        </w:tc>
        <w:tc>
          <w:tcPr>
            <w:tcW w:w="1223" w:type="dxa"/>
          </w:tcPr>
          <w:p w:rsidR="000343CF" w:rsidRPr="00C717B8" w:rsidRDefault="000343CF" w:rsidP="000F1D8F">
            <w:pPr>
              <w:spacing w:line="360" w:lineRule="auto"/>
              <w:rPr>
                <w:sz w:val="28"/>
                <w:szCs w:val="28"/>
              </w:rPr>
            </w:pPr>
            <w:r w:rsidRPr="00C717B8">
              <w:rPr>
                <w:sz w:val="28"/>
                <w:szCs w:val="28"/>
              </w:rPr>
              <w:t>52</w:t>
            </w:r>
          </w:p>
        </w:tc>
        <w:tc>
          <w:tcPr>
            <w:tcW w:w="1222" w:type="dxa"/>
          </w:tcPr>
          <w:p w:rsidR="000343CF" w:rsidRPr="00C717B8" w:rsidRDefault="000343CF" w:rsidP="000F1D8F">
            <w:pPr>
              <w:spacing w:line="360" w:lineRule="auto"/>
              <w:rPr>
                <w:sz w:val="28"/>
                <w:szCs w:val="28"/>
              </w:rPr>
            </w:pPr>
            <w:r w:rsidRPr="00C717B8">
              <w:rPr>
                <w:sz w:val="28"/>
                <w:szCs w:val="28"/>
              </w:rPr>
              <w:t>44</w:t>
            </w:r>
          </w:p>
        </w:tc>
        <w:tc>
          <w:tcPr>
            <w:tcW w:w="1148" w:type="dxa"/>
          </w:tcPr>
          <w:p w:rsidR="000343CF" w:rsidRPr="00C717B8" w:rsidRDefault="000343CF" w:rsidP="000F1D8F">
            <w:pPr>
              <w:spacing w:line="360" w:lineRule="auto"/>
              <w:rPr>
                <w:sz w:val="28"/>
                <w:szCs w:val="28"/>
              </w:rPr>
            </w:pPr>
            <w:r w:rsidRPr="00C717B8">
              <w:rPr>
                <w:sz w:val="28"/>
                <w:szCs w:val="28"/>
              </w:rPr>
              <w:t>0,5</w:t>
            </w:r>
          </w:p>
        </w:tc>
        <w:tc>
          <w:tcPr>
            <w:tcW w:w="1148" w:type="dxa"/>
          </w:tcPr>
          <w:p w:rsidR="000343CF" w:rsidRPr="00C717B8" w:rsidRDefault="000343CF" w:rsidP="000F1D8F">
            <w:pPr>
              <w:spacing w:line="360" w:lineRule="auto"/>
              <w:rPr>
                <w:sz w:val="28"/>
                <w:szCs w:val="28"/>
              </w:rPr>
            </w:pPr>
            <w:r w:rsidRPr="00C717B8">
              <w:rPr>
                <w:sz w:val="28"/>
                <w:szCs w:val="28"/>
              </w:rPr>
              <w:t>0,59</w:t>
            </w:r>
          </w:p>
        </w:tc>
        <w:tc>
          <w:tcPr>
            <w:tcW w:w="1112" w:type="dxa"/>
          </w:tcPr>
          <w:p w:rsidR="000343CF" w:rsidRPr="00C717B8" w:rsidRDefault="000343CF" w:rsidP="000F1D8F">
            <w:pPr>
              <w:spacing w:line="360" w:lineRule="auto"/>
              <w:rPr>
                <w:sz w:val="28"/>
                <w:szCs w:val="28"/>
              </w:rPr>
            </w:pPr>
            <w:r w:rsidRPr="00C717B8">
              <w:rPr>
                <w:sz w:val="28"/>
                <w:szCs w:val="28"/>
              </w:rPr>
              <w:t>27</w:t>
            </w:r>
          </w:p>
        </w:tc>
        <w:tc>
          <w:tcPr>
            <w:tcW w:w="1112" w:type="dxa"/>
          </w:tcPr>
          <w:p w:rsidR="000343CF" w:rsidRPr="00C717B8" w:rsidRDefault="000343CF" w:rsidP="000F1D8F">
            <w:pPr>
              <w:spacing w:line="360" w:lineRule="auto"/>
              <w:rPr>
                <w:sz w:val="28"/>
                <w:szCs w:val="28"/>
              </w:rPr>
            </w:pPr>
            <w:r w:rsidRPr="00C717B8">
              <w:rPr>
                <w:sz w:val="28"/>
                <w:szCs w:val="28"/>
              </w:rPr>
              <w:t>27</w:t>
            </w:r>
          </w:p>
        </w:tc>
      </w:tr>
      <w:tr w:rsidR="000343CF" w:rsidRPr="00C717B8" w:rsidTr="00A863B4">
        <w:tc>
          <w:tcPr>
            <w:tcW w:w="2380" w:type="dxa"/>
          </w:tcPr>
          <w:p w:rsidR="000343CF" w:rsidRPr="00C717B8" w:rsidRDefault="000343CF" w:rsidP="000F1D8F">
            <w:pPr>
              <w:spacing w:line="360" w:lineRule="auto"/>
              <w:rPr>
                <w:sz w:val="28"/>
                <w:szCs w:val="28"/>
              </w:rPr>
            </w:pPr>
            <w:proofErr w:type="spellStart"/>
            <w:r w:rsidRPr="00C717B8">
              <w:rPr>
                <w:sz w:val="28"/>
                <w:szCs w:val="28"/>
              </w:rPr>
              <w:t>ЭхоКГ</w:t>
            </w:r>
            <w:proofErr w:type="spellEnd"/>
            <w:r w:rsidRPr="00C717B8">
              <w:rPr>
                <w:sz w:val="28"/>
                <w:szCs w:val="28"/>
              </w:rPr>
              <w:t xml:space="preserve"> </w:t>
            </w:r>
            <w:proofErr w:type="spellStart"/>
            <w:r w:rsidRPr="00C717B8">
              <w:rPr>
                <w:sz w:val="28"/>
                <w:szCs w:val="28"/>
              </w:rPr>
              <w:t>очаговость</w:t>
            </w:r>
            <w:proofErr w:type="spellEnd"/>
            <w:r w:rsidRPr="00C717B8">
              <w:rPr>
                <w:sz w:val="28"/>
                <w:szCs w:val="28"/>
              </w:rPr>
              <w:t xml:space="preserve">, % </w:t>
            </w:r>
          </w:p>
        </w:tc>
        <w:tc>
          <w:tcPr>
            <w:tcW w:w="1223" w:type="dxa"/>
          </w:tcPr>
          <w:p w:rsidR="000343CF" w:rsidRPr="00C717B8" w:rsidRDefault="000343CF" w:rsidP="000F1D8F">
            <w:pPr>
              <w:spacing w:line="360" w:lineRule="auto"/>
              <w:rPr>
                <w:sz w:val="28"/>
                <w:szCs w:val="28"/>
              </w:rPr>
            </w:pPr>
            <w:r w:rsidRPr="00C717B8">
              <w:rPr>
                <w:sz w:val="28"/>
                <w:szCs w:val="28"/>
              </w:rPr>
              <w:t>53</w:t>
            </w:r>
          </w:p>
        </w:tc>
        <w:tc>
          <w:tcPr>
            <w:tcW w:w="1222" w:type="dxa"/>
          </w:tcPr>
          <w:p w:rsidR="000343CF" w:rsidRPr="00C717B8" w:rsidRDefault="000343CF" w:rsidP="000F1D8F">
            <w:pPr>
              <w:spacing w:line="360" w:lineRule="auto"/>
              <w:rPr>
                <w:sz w:val="28"/>
                <w:szCs w:val="28"/>
              </w:rPr>
            </w:pPr>
            <w:r w:rsidRPr="00C717B8">
              <w:rPr>
                <w:sz w:val="28"/>
                <w:szCs w:val="28"/>
              </w:rPr>
              <w:t>44</w:t>
            </w:r>
          </w:p>
        </w:tc>
        <w:tc>
          <w:tcPr>
            <w:tcW w:w="1148" w:type="dxa"/>
          </w:tcPr>
          <w:p w:rsidR="000343CF" w:rsidRPr="00C717B8" w:rsidRDefault="000343CF" w:rsidP="000F1D8F">
            <w:pPr>
              <w:spacing w:line="360" w:lineRule="auto"/>
              <w:rPr>
                <w:sz w:val="28"/>
                <w:szCs w:val="28"/>
              </w:rPr>
            </w:pPr>
            <w:r w:rsidRPr="00C717B8">
              <w:rPr>
                <w:sz w:val="28"/>
                <w:szCs w:val="28"/>
              </w:rPr>
              <w:t>0,7</w:t>
            </w:r>
          </w:p>
        </w:tc>
        <w:tc>
          <w:tcPr>
            <w:tcW w:w="1148" w:type="dxa"/>
          </w:tcPr>
          <w:p w:rsidR="000343CF" w:rsidRPr="00C717B8" w:rsidRDefault="000343CF" w:rsidP="000F1D8F">
            <w:pPr>
              <w:spacing w:line="360" w:lineRule="auto"/>
              <w:rPr>
                <w:sz w:val="28"/>
                <w:szCs w:val="28"/>
              </w:rPr>
            </w:pPr>
            <w:r w:rsidRPr="00C717B8">
              <w:rPr>
                <w:sz w:val="28"/>
                <w:szCs w:val="28"/>
              </w:rPr>
              <w:t>0,44</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proofErr w:type="spellStart"/>
            <w:r w:rsidRPr="00C717B8">
              <w:rPr>
                <w:sz w:val="28"/>
                <w:szCs w:val="28"/>
              </w:rPr>
              <w:t>Тропонин</w:t>
            </w:r>
            <w:proofErr w:type="spellEnd"/>
            <w:r w:rsidRPr="00C717B8">
              <w:rPr>
                <w:sz w:val="28"/>
                <w:szCs w:val="28"/>
              </w:rPr>
              <w:t xml:space="preserve"> </w:t>
            </w:r>
            <w:r w:rsidRPr="00C717B8">
              <w:rPr>
                <w:sz w:val="28"/>
                <w:szCs w:val="28"/>
                <w:lang w:val="en-US"/>
              </w:rPr>
              <w:t>I</w:t>
            </w:r>
            <w:r w:rsidRPr="00C717B8">
              <w:rPr>
                <w:sz w:val="28"/>
                <w:szCs w:val="28"/>
              </w:rPr>
              <w:t xml:space="preserve"> </w:t>
            </w:r>
            <w:proofErr w:type="spellStart"/>
            <w:r w:rsidRPr="00C717B8">
              <w:rPr>
                <w:sz w:val="28"/>
                <w:szCs w:val="28"/>
              </w:rPr>
              <w:t>max</w:t>
            </w:r>
            <w:proofErr w:type="spellEnd"/>
            <w:r w:rsidRPr="00C717B8">
              <w:rPr>
                <w:sz w:val="28"/>
                <w:szCs w:val="28"/>
              </w:rPr>
              <w:t xml:space="preserve">, </w:t>
            </w:r>
            <w:proofErr w:type="spellStart"/>
            <w:r w:rsidRPr="00C717B8">
              <w:rPr>
                <w:sz w:val="28"/>
                <w:szCs w:val="28"/>
              </w:rPr>
              <w:t>пг</w:t>
            </w:r>
            <w:proofErr w:type="spellEnd"/>
            <w:r w:rsidRPr="00C717B8">
              <w:rPr>
                <w:sz w:val="28"/>
                <w:szCs w:val="28"/>
              </w:rPr>
              <w:t>\мл</w:t>
            </w:r>
          </w:p>
        </w:tc>
        <w:tc>
          <w:tcPr>
            <w:tcW w:w="1223" w:type="dxa"/>
          </w:tcPr>
          <w:p w:rsidR="000343CF" w:rsidRPr="00C717B8" w:rsidRDefault="000343CF" w:rsidP="000F1D8F">
            <w:pPr>
              <w:spacing w:line="360" w:lineRule="auto"/>
              <w:rPr>
                <w:sz w:val="28"/>
                <w:szCs w:val="28"/>
              </w:rPr>
            </w:pPr>
            <w:r w:rsidRPr="00C717B8">
              <w:rPr>
                <w:sz w:val="28"/>
                <w:szCs w:val="28"/>
              </w:rPr>
              <w:t>6501,26</w:t>
            </w:r>
          </w:p>
        </w:tc>
        <w:tc>
          <w:tcPr>
            <w:tcW w:w="1222" w:type="dxa"/>
          </w:tcPr>
          <w:p w:rsidR="000343CF" w:rsidRPr="00C717B8" w:rsidRDefault="000343CF" w:rsidP="000F1D8F">
            <w:pPr>
              <w:spacing w:line="360" w:lineRule="auto"/>
              <w:rPr>
                <w:sz w:val="28"/>
                <w:szCs w:val="28"/>
              </w:rPr>
            </w:pPr>
            <w:r w:rsidRPr="00C717B8">
              <w:rPr>
                <w:sz w:val="28"/>
                <w:szCs w:val="28"/>
              </w:rPr>
              <w:t>3612,34</w:t>
            </w:r>
          </w:p>
        </w:tc>
        <w:tc>
          <w:tcPr>
            <w:tcW w:w="1148" w:type="dxa"/>
          </w:tcPr>
          <w:p w:rsidR="000343CF" w:rsidRPr="00C717B8" w:rsidRDefault="000343CF" w:rsidP="000F1D8F">
            <w:pPr>
              <w:spacing w:line="360" w:lineRule="auto"/>
              <w:rPr>
                <w:sz w:val="28"/>
                <w:szCs w:val="28"/>
              </w:rPr>
            </w:pPr>
            <w:r w:rsidRPr="00C717B8">
              <w:rPr>
                <w:sz w:val="28"/>
                <w:szCs w:val="28"/>
              </w:rPr>
              <w:t>1,32</w:t>
            </w:r>
          </w:p>
        </w:tc>
        <w:tc>
          <w:tcPr>
            <w:tcW w:w="1148" w:type="dxa"/>
          </w:tcPr>
          <w:p w:rsidR="000343CF" w:rsidRPr="00C717B8" w:rsidRDefault="000343CF" w:rsidP="000F1D8F">
            <w:pPr>
              <w:spacing w:line="360" w:lineRule="auto"/>
              <w:rPr>
                <w:sz w:val="28"/>
                <w:szCs w:val="28"/>
              </w:rPr>
            </w:pPr>
            <w:r w:rsidRPr="00C717B8">
              <w:rPr>
                <w:sz w:val="28"/>
                <w:szCs w:val="28"/>
              </w:rPr>
              <w:t>0,18</w:t>
            </w:r>
          </w:p>
        </w:tc>
        <w:tc>
          <w:tcPr>
            <w:tcW w:w="1112" w:type="dxa"/>
          </w:tcPr>
          <w:p w:rsidR="000343CF" w:rsidRPr="00C717B8" w:rsidRDefault="000343CF" w:rsidP="000F1D8F">
            <w:pPr>
              <w:spacing w:line="360" w:lineRule="auto"/>
              <w:rPr>
                <w:sz w:val="28"/>
                <w:szCs w:val="28"/>
              </w:rPr>
            </w:pPr>
            <w:r w:rsidRPr="00C717B8">
              <w:rPr>
                <w:sz w:val="28"/>
                <w:szCs w:val="28"/>
              </w:rPr>
              <w:t>34</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r w:rsidRPr="00C717B8">
              <w:rPr>
                <w:sz w:val="28"/>
                <w:szCs w:val="28"/>
              </w:rPr>
              <w:t>Аспирин, %</w:t>
            </w:r>
          </w:p>
        </w:tc>
        <w:tc>
          <w:tcPr>
            <w:tcW w:w="1223" w:type="dxa"/>
          </w:tcPr>
          <w:p w:rsidR="000343CF" w:rsidRPr="00C717B8" w:rsidRDefault="000343CF" w:rsidP="000F1D8F">
            <w:pPr>
              <w:spacing w:line="360" w:lineRule="auto"/>
              <w:rPr>
                <w:sz w:val="28"/>
                <w:szCs w:val="28"/>
              </w:rPr>
            </w:pPr>
            <w:r w:rsidRPr="00C717B8">
              <w:rPr>
                <w:sz w:val="28"/>
                <w:szCs w:val="28"/>
              </w:rPr>
              <w:t>87</w:t>
            </w:r>
          </w:p>
        </w:tc>
        <w:tc>
          <w:tcPr>
            <w:tcW w:w="1222" w:type="dxa"/>
          </w:tcPr>
          <w:p w:rsidR="000343CF" w:rsidRPr="00C717B8" w:rsidRDefault="000343CF" w:rsidP="000F1D8F">
            <w:pPr>
              <w:spacing w:line="360" w:lineRule="auto"/>
              <w:rPr>
                <w:sz w:val="28"/>
                <w:szCs w:val="28"/>
              </w:rPr>
            </w:pPr>
            <w:r w:rsidRPr="00C717B8">
              <w:rPr>
                <w:sz w:val="28"/>
                <w:szCs w:val="28"/>
              </w:rPr>
              <w:t>78</w:t>
            </w:r>
          </w:p>
        </w:tc>
        <w:tc>
          <w:tcPr>
            <w:tcW w:w="1148" w:type="dxa"/>
          </w:tcPr>
          <w:p w:rsidR="000343CF" w:rsidRPr="00C717B8" w:rsidRDefault="000343CF" w:rsidP="000F1D8F">
            <w:pPr>
              <w:spacing w:line="360" w:lineRule="auto"/>
              <w:rPr>
                <w:sz w:val="28"/>
                <w:szCs w:val="28"/>
              </w:rPr>
            </w:pPr>
            <w:r w:rsidRPr="00C717B8">
              <w:rPr>
                <w:sz w:val="28"/>
                <w:szCs w:val="28"/>
              </w:rPr>
              <w:t>1,01</w:t>
            </w:r>
          </w:p>
        </w:tc>
        <w:tc>
          <w:tcPr>
            <w:tcW w:w="1148" w:type="dxa"/>
          </w:tcPr>
          <w:p w:rsidR="000343CF" w:rsidRPr="00C717B8" w:rsidRDefault="000343CF" w:rsidP="000F1D8F">
            <w:pPr>
              <w:spacing w:line="360" w:lineRule="auto"/>
              <w:rPr>
                <w:sz w:val="28"/>
                <w:szCs w:val="28"/>
              </w:rPr>
            </w:pPr>
            <w:r w:rsidRPr="00C717B8">
              <w:rPr>
                <w:sz w:val="28"/>
                <w:szCs w:val="28"/>
              </w:rPr>
              <w:t>0,31</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r w:rsidRPr="00C717B8">
              <w:rPr>
                <w:sz w:val="28"/>
                <w:szCs w:val="28"/>
              </w:rPr>
              <w:t>P2Y12инг, %</w:t>
            </w:r>
          </w:p>
        </w:tc>
        <w:tc>
          <w:tcPr>
            <w:tcW w:w="1223" w:type="dxa"/>
          </w:tcPr>
          <w:p w:rsidR="000343CF" w:rsidRPr="00C717B8" w:rsidRDefault="000343CF" w:rsidP="000F1D8F">
            <w:pPr>
              <w:spacing w:line="360" w:lineRule="auto"/>
              <w:rPr>
                <w:sz w:val="28"/>
                <w:szCs w:val="28"/>
              </w:rPr>
            </w:pPr>
            <w:r w:rsidRPr="00C717B8">
              <w:rPr>
                <w:sz w:val="28"/>
                <w:szCs w:val="28"/>
              </w:rPr>
              <w:t>87</w:t>
            </w:r>
          </w:p>
        </w:tc>
        <w:tc>
          <w:tcPr>
            <w:tcW w:w="1222" w:type="dxa"/>
          </w:tcPr>
          <w:p w:rsidR="000343CF" w:rsidRPr="00C717B8" w:rsidRDefault="000343CF" w:rsidP="000F1D8F">
            <w:pPr>
              <w:spacing w:line="360" w:lineRule="auto"/>
              <w:rPr>
                <w:sz w:val="28"/>
                <w:szCs w:val="28"/>
              </w:rPr>
            </w:pPr>
            <w:r w:rsidRPr="00C717B8">
              <w:rPr>
                <w:sz w:val="28"/>
                <w:szCs w:val="28"/>
              </w:rPr>
              <w:t>100</w:t>
            </w:r>
          </w:p>
        </w:tc>
        <w:tc>
          <w:tcPr>
            <w:tcW w:w="1148" w:type="dxa"/>
          </w:tcPr>
          <w:p w:rsidR="000343CF" w:rsidRPr="00C717B8" w:rsidRDefault="000343CF" w:rsidP="000F1D8F">
            <w:pPr>
              <w:spacing w:line="360" w:lineRule="auto"/>
              <w:rPr>
                <w:sz w:val="28"/>
                <w:szCs w:val="28"/>
              </w:rPr>
            </w:pPr>
            <w:r w:rsidRPr="00C717B8">
              <w:rPr>
                <w:sz w:val="28"/>
                <w:szCs w:val="28"/>
              </w:rPr>
              <w:t>-2,46</w:t>
            </w:r>
          </w:p>
        </w:tc>
        <w:tc>
          <w:tcPr>
            <w:tcW w:w="1148" w:type="dxa"/>
          </w:tcPr>
          <w:p w:rsidR="000343CF" w:rsidRPr="00C717B8" w:rsidRDefault="000343CF" w:rsidP="000F1D8F">
            <w:pPr>
              <w:spacing w:line="360" w:lineRule="auto"/>
              <w:rPr>
                <w:sz w:val="28"/>
                <w:szCs w:val="28"/>
              </w:rPr>
            </w:pPr>
            <w:r w:rsidRPr="00C717B8">
              <w:rPr>
                <w:sz w:val="28"/>
                <w:szCs w:val="28"/>
              </w:rPr>
              <w:t>0,01</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proofErr w:type="spellStart"/>
            <w:r w:rsidRPr="00C717B8">
              <w:rPr>
                <w:sz w:val="28"/>
                <w:szCs w:val="28"/>
              </w:rPr>
              <w:t>НОАК+варфарин</w:t>
            </w:r>
            <w:proofErr w:type="spellEnd"/>
            <w:r w:rsidRPr="00C717B8">
              <w:rPr>
                <w:sz w:val="28"/>
                <w:szCs w:val="28"/>
              </w:rPr>
              <w:t>, %</w:t>
            </w:r>
          </w:p>
        </w:tc>
        <w:tc>
          <w:tcPr>
            <w:tcW w:w="1223" w:type="dxa"/>
          </w:tcPr>
          <w:p w:rsidR="000343CF" w:rsidRPr="00C717B8" w:rsidRDefault="000343CF" w:rsidP="000F1D8F">
            <w:pPr>
              <w:spacing w:line="360" w:lineRule="auto"/>
              <w:rPr>
                <w:sz w:val="28"/>
                <w:szCs w:val="28"/>
              </w:rPr>
            </w:pPr>
            <w:r w:rsidRPr="00C717B8">
              <w:rPr>
                <w:sz w:val="28"/>
                <w:szCs w:val="28"/>
              </w:rPr>
              <w:t>24</w:t>
            </w:r>
          </w:p>
        </w:tc>
        <w:tc>
          <w:tcPr>
            <w:tcW w:w="1222" w:type="dxa"/>
          </w:tcPr>
          <w:p w:rsidR="000343CF" w:rsidRPr="00C717B8" w:rsidRDefault="000343CF" w:rsidP="000F1D8F">
            <w:pPr>
              <w:spacing w:line="360" w:lineRule="auto"/>
              <w:rPr>
                <w:sz w:val="28"/>
                <w:szCs w:val="28"/>
              </w:rPr>
            </w:pPr>
            <w:r w:rsidRPr="00C717B8">
              <w:rPr>
                <w:sz w:val="28"/>
                <w:szCs w:val="28"/>
              </w:rPr>
              <w:t>17</w:t>
            </w:r>
          </w:p>
        </w:tc>
        <w:tc>
          <w:tcPr>
            <w:tcW w:w="1148" w:type="dxa"/>
          </w:tcPr>
          <w:p w:rsidR="000343CF" w:rsidRPr="00C717B8" w:rsidRDefault="000343CF" w:rsidP="000F1D8F">
            <w:pPr>
              <w:spacing w:line="360" w:lineRule="auto"/>
              <w:rPr>
                <w:sz w:val="28"/>
                <w:szCs w:val="28"/>
              </w:rPr>
            </w:pPr>
            <w:r w:rsidRPr="00C717B8">
              <w:rPr>
                <w:sz w:val="28"/>
                <w:szCs w:val="28"/>
              </w:rPr>
              <w:t>0,72</w:t>
            </w:r>
          </w:p>
        </w:tc>
        <w:tc>
          <w:tcPr>
            <w:tcW w:w="1148" w:type="dxa"/>
          </w:tcPr>
          <w:p w:rsidR="000343CF" w:rsidRPr="00C717B8" w:rsidRDefault="000343CF" w:rsidP="000F1D8F">
            <w:pPr>
              <w:spacing w:line="360" w:lineRule="auto"/>
              <w:rPr>
                <w:sz w:val="28"/>
                <w:szCs w:val="28"/>
              </w:rPr>
            </w:pPr>
            <w:r w:rsidRPr="00C717B8">
              <w:rPr>
                <w:sz w:val="28"/>
                <w:szCs w:val="28"/>
              </w:rPr>
              <w:t>0,47</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r w:rsidR="000343CF" w:rsidRPr="00C717B8" w:rsidTr="00A863B4">
        <w:tc>
          <w:tcPr>
            <w:tcW w:w="2380" w:type="dxa"/>
          </w:tcPr>
          <w:p w:rsidR="000343CF" w:rsidRPr="00C717B8" w:rsidRDefault="000343CF" w:rsidP="000F1D8F">
            <w:pPr>
              <w:spacing w:line="360" w:lineRule="auto"/>
              <w:rPr>
                <w:sz w:val="28"/>
                <w:szCs w:val="28"/>
              </w:rPr>
            </w:pPr>
            <w:proofErr w:type="spellStart"/>
            <w:r w:rsidRPr="00C717B8">
              <w:rPr>
                <w:sz w:val="28"/>
                <w:szCs w:val="28"/>
              </w:rPr>
              <w:t>Статины</w:t>
            </w:r>
            <w:proofErr w:type="spellEnd"/>
            <w:r w:rsidRPr="00C717B8">
              <w:rPr>
                <w:sz w:val="28"/>
                <w:szCs w:val="28"/>
              </w:rPr>
              <w:t>, %</w:t>
            </w:r>
          </w:p>
        </w:tc>
        <w:tc>
          <w:tcPr>
            <w:tcW w:w="1223" w:type="dxa"/>
          </w:tcPr>
          <w:p w:rsidR="000343CF" w:rsidRPr="00C717B8" w:rsidRDefault="000343CF" w:rsidP="000F1D8F">
            <w:pPr>
              <w:spacing w:line="360" w:lineRule="auto"/>
              <w:rPr>
                <w:sz w:val="28"/>
                <w:szCs w:val="28"/>
              </w:rPr>
            </w:pPr>
            <w:r w:rsidRPr="00C717B8">
              <w:rPr>
                <w:sz w:val="28"/>
                <w:szCs w:val="28"/>
              </w:rPr>
              <w:t>92</w:t>
            </w:r>
          </w:p>
        </w:tc>
        <w:tc>
          <w:tcPr>
            <w:tcW w:w="1222" w:type="dxa"/>
          </w:tcPr>
          <w:p w:rsidR="000343CF" w:rsidRPr="00C717B8" w:rsidRDefault="000343CF" w:rsidP="000F1D8F">
            <w:pPr>
              <w:spacing w:line="360" w:lineRule="auto"/>
              <w:rPr>
                <w:sz w:val="28"/>
                <w:szCs w:val="28"/>
              </w:rPr>
            </w:pPr>
            <w:r w:rsidRPr="00C717B8">
              <w:rPr>
                <w:sz w:val="28"/>
                <w:szCs w:val="28"/>
              </w:rPr>
              <w:t>98</w:t>
            </w:r>
          </w:p>
        </w:tc>
        <w:tc>
          <w:tcPr>
            <w:tcW w:w="1148" w:type="dxa"/>
          </w:tcPr>
          <w:p w:rsidR="000343CF" w:rsidRPr="00C717B8" w:rsidRDefault="000343CF" w:rsidP="000F1D8F">
            <w:pPr>
              <w:spacing w:line="360" w:lineRule="auto"/>
              <w:rPr>
                <w:sz w:val="28"/>
                <w:szCs w:val="28"/>
              </w:rPr>
            </w:pPr>
            <w:r w:rsidRPr="00C717B8">
              <w:rPr>
                <w:sz w:val="28"/>
                <w:szCs w:val="28"/>
              </w:rPr>
              <w:t>-1,09</w:t>
            </w:r>
          </w:p>
        </w:tc>
        <w:tc>
          <w:tcPr>
            <w:tcW w:w="1148" w:type="dxa"/>
          </w:tcPr>
          <w:p w:rsidR="000343CF" w:rsidRPr="00C717B8" w:rsidRDefault="000343CF" w:rsidP="000F1D8F">
            <w:pPr>
              <w:spacing w:line="360" w:lineRule="auto"/>
              <w:rPr>
                <w:sz w:val="28"/>
                <w:szCs w:val="28"/>
              </w:rPr>
            </w:pPr>
            <w:r w:rsidRPr="00C717B8">
              <w:rPr>
                <w:sz w:val="28"/>
                <w:szCs w:val="28"/>
              </w:rPr>
              <w:t>0,27</w:t>
            </w:r>
          </w:p>
        </w:tc>
        <w:tc>
          <w:tcPr>
            <w:tcW w:w="1112" w:type="dxa"/>
          </w:tcPr>
          <w:p w:rsidR="000343CF" w:rsidRPr="00C717B8" w:rsidRDefault="000343CF" w:rsidP="000F1D8F">
            <w:pPr>
              <w:spacing w:line="360" w:lineRule="auto"/>
              <w:rPr>
                <w:sz w:val="28"/>
                <w:szCs w:val="28"/>
              </w:rPr>
            </w:pPr>
            <w:r w:rsidRPr="00C717B8">
              <w:rPr>
                <w:sz w:val="28"/>
                <w:szCs w:val="28"/>
              </w:rPr>
              <w:t>38</w:t>
            </w:r>
          </w:p>
        </w:tc>
        <w:tc>
          <w:tcPr>
            <w:tcW w:w="1112" w:type="dxa"/>
          </w:tcPr>
          <w:p w:rsidR="000343CF" w:rsidRPr="00C717B8" w:rsidRDefault="000343CF" w:rsidP="000F1D8F">
            <w:pPr>
              <w:spacing w:line="360" w:lineRule="auto"/>
              <w:rPr>
                <w:sz w:val="28"/>
                <w:szCs w:val="28"/>
              </w:rPr>
            </w:pPr>
            <w:r w:rsidRPr="00C717B8">
              <w:rPr>
                <w:sz w:val="28"/>
                <w:szCs w:val="28"/>
              </w:rPr>
              <w:t>41</w:t>
            </w:r>
          </w:p>
        </w:tc>
      </w:tr>
    </w:tbl>
    <w:p w:rsidR="000343CF" w:rsidRPr="00A33335" w:rsidRDefault="000343CF"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Средний возраст мужчин и женщин в данных группах отличался, женщины были старше мужчин на 6 лет (средний возраст женщин 68,4 лет, мужчин- 62,7 лет) при значения р=0,02. Такие отягощающие заболевания, как сахарный диабет, ФП, перенесенный </w:t>
      </w:r>
      <w:proofErr w:type="spellStart"/>
      <w:r w:rsidRPr="00A33335">
        <w:rPr>
          <w:rFonts w:eastAsia="Arial Unicode MS"/>
          <w:color w:val="000000"/>
          <w:sz w:val="28"/>
          <w:szCs w:val="28"/>
          <w:bdr w:val="nil"/>
        </w:rPr>
        <w:t>ранеее</w:t>
      </w:r>
      <w:proofErr w:type="spellEnd"/>
      <w:r w:rsidRPr="00A33335">
        <w:rPr>
          <w:rFonts w:eastAsia="Arial Unicode MS"/>
          <w:color w:val="000000"/>
          <w:sz w:val="28"/>
          <w:szCs w:val="28"/>
          <w:bdr w:val="nil"/>
        </w:rPr>
        <w:t xml:space="preserve"> ИМ, ГБ встречались практически в равном соотношении как у женщин, так и у мужчин. Уровень креатинина и скорость клубочковой фильтрации так же не имеет особых различий. Однако, у женщин реже встречался стеноз целевой артерии, в отличии от мужчин (34,2 % против 55,5 %, при р=0,01), также, как и показатель гемодинамической значимости (45% против 68%, при р=0,03). Исходя из сказанного, также и экстренное ЧКВ проводилось чаще у мужчин (59% против 34%, при р=0,03). При этом средний уровень </w:t>
      </w:r>
      <w:proofErr w:type="spellStart"/>
      <w:r w:rsidRPr="00A33335">
        <w:rPr>
          <w:rFonts w:eastAsia="Arial Unicode MS"/>
          <w:color w:val="000000"/>
          <w:sz w:val="28"/>
          <w:szCs w:val="28"/>
          <w:bdr w:val="nil"/>
        </w:rPr>
        <w:t>тропонина</w:t>
      </w:r>
      <w:proofErr w:type="spellEnd"/>
      <w:r w:rsidRPr="00A33335">
        <w:rPr>
          <w:rFonts w:eastAsia="Arial Unicode MS"/>
          <w:color w:val="000000"/>
          <w:sz w:val="28"/>
          <w:szCs w:val="28"/>
          <w:bdr w:val="nil"/>
        </w:rPr>
        <w:t xml:space="preserve"> </w:t>
      </w:r>
      <w:r w:rsidRPr="00A33335">
        <w:rPr>
          <w:rFonts w:eastAsia="Arial Unicode MS"/>
          <w:color w:val="000000"/>
          <w:sz w:val="28"/>
          <w:szCs w:val="28"/>
          <w:bdr w:val="nil"/>
          <w:lang w:val="en-US"/>
        </w:rPr>
        <w:t>I</w:t>
      </w:r>
      <w:r w:rsidRPr="00A33335">
        <w:rPr>
          <w:rFonts w:eastAsia="Arial Unicode MS"/>
          <w:color w:val="000000"/>
          <w:sz w:val="28"/>
          <w:szCs w:val="28"/>
          <w:bdr w:val="nil"/>
        </w:rPr>
        <w:t xml:space="preserve"> у женщин отмечался выше (6501,3 против 3612,3).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drawing>
          <wp:inline distT="0" distB="0" distL="0" distR="0" wp14:anchorId="484D54D1" wp14:editId="59BB9F48">
            <wp:extent cx="5128592" cy="2488758"/>
            <wp:effectExtent l="0" t="0" r="15240" b="698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129E8" w:rsidRPr="00A33335" w:rsidRDefault="00F129E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3. </w:t>
      </w:r>
      <w:r w:rsidRPr="00F129E8">
        <w:rPr>
          <w:rFonts w:eastAsia="Arial Unicode MS"/>
          <w:color w:val="000000"/>
          <w:sz w:val="28"/>
          <w:szCs w:val="28"/>
          <w:bdr w:val="nil"/>
        </w:rPr>
        <w:t>Распределение показателей в зависимости от пола</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наличие сахарного диабета в анамнезе (выборка без сахарного диабета,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=57, выборка с сахарным диабетом, </w:t>
      </w:r>
      <w:r w:rsidRPr="00A33335">
        <w:rPr>
          <w:rFonts w:eastAsia="Arial Unicode MS"/>
          <w:color w:val="000000"/>
          <w:sz w:val="28"/>
          <w:szCs w:val="28"/>
          <w:bdr w:val="nil"/>
          <w:lang w:val="en-US"/>
        </w:rPr>
        <w:t>n</w:t>
      </w:r>
      <w:r w:rsidRPr="00A33335">
        <w:rPr>
          <w:rFonts w:eastAsia="Arial Unicode MS"/>
          <w:color w:val="000000"/>
          <w:sz w:val="28"/>
          <w:szCs w:val="28"/>
          <w:bdr w:val="nil"/>
        </w:rPr>
        <w:t>= 22)</w:t>
      </w:r>
    </w:p>
    <w:p w:rsidR="00F129E8" w:rsidRDefault="00C717B8"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8A5D43">
        <w:rPr>
          <w:rFonts w:eastAsia="Arial Unicode MS"/>
          <w:color w:val="000000"/>
          <w:sz w:val="28"/>
          <w:szCs w:val="28"/>
          <w:bdr w:val="nil"/>
        </w:rPr>
        <w:t xml:space="preserve">Таблица </w:t>
      </w:r>
      <w:r w:rsidR="00F129E8">
        <w:rPr>
          <w:rFonts w:eastAsia="Arial Unicode MS"/>
          <w:color w:val="000000"/>
          <w:sz w:val="28"/>
          <w:szCs w:val="28"/>
          <w:bdr w:val="nil"/>
        </w:rPr>
        <w:t>4</w:t>
      </w:r>
      <w:r w:rsidRPr="008A5D43">
        <w:rPr>
          <w:rFonts w:eastAsia="Arial Unicode MS"/>
          <w:color w:val="000000"/>
          <w:sz w:val="28"/>
          <w:szCs w:val="28"/>
          <w:bdr w:val="nil"/>
        </w:rPr>
        <w:t xml:space="preserve">. </w:t>
      </w:r>
    </w:p>
    <w:p w:rsidR="00C717B8" w:rsidRDefault="00C717B8"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8A5D43">
        <w:rPr>
          <w:rFonts w:eastAsia="Arial Unicode MS"/>
          <w:color w:val="000000"/>
          <w:sz w:val="28"/>
          <w:szCs w:val="28"/>
          <w:bdr w:val="nil"/>
        </w:rPr>
        <w:t>Распределение показателей в зависимости от</w:t>
      </w:r>
      <w:r>
        <w:rPr>
          <w:rFonts w:eastAsia="Arial Unicode MS"/>
          <w:color w:val="000000"/>
          <w:sz w:val="28"/>
          <w:szCs w:val="28"/>
          <w:bdr w:val="nil"/>
        </w:rPr>
        <w:t xml:space="preserve"> наличия сахарного диабета</w:t>
      </w:r>
    </w:p>
    <w:tbl>
      <w:tblPr>
        <w:tblStyle w:val="a5"/>
        <w:tblW w:w="0" w:type="auto"/>
        <w:tblLook w:val="04A0" w:firstRow="1" w:lastRow="0" w:firstColumn="1" w:lastColumn="0" w:noHBand="0" w:noVBand="1"/>
      </w:tblPr>
      <w:tblGrid>
        <w:gridCol w:w="2342"/>
        <w:gridCol w:w="1182"/>
        <w:gridCol w:w="1150"/>
        <w:gridCol w:w="1275"/>
        <w:gridCol w:w="1085"/>
        <w:gridCol w:w="1155"/>
        <w:gridCol w:w="1156"/>
      </w:tblGrid>
      <w:tr w:rsidR="00C717B8" w:rsidTr="00A863B4">
        <w:tc>
          <w:tcPr>
            <w:tcW w:w="2342" w:type="dxa"/>
          </w:tcPr>
          <w:p w:rsidR="00C717B8" w:rsidRPr="00C717B8" w:rsidRDefault="00C717B8" w:rsidP="00C717B8">
            <w:pPr>
              <w:spacing w:line="360" w:lineRule="auto"/>
              <w:jc w:val="both"/>
              <w:rPr>
                <w:rFonts w:eastAsia="Arial Unicode MS"/>
                <w:color w:val="000000"/>
                <w:sz w:val="28"/>
                <w:szCs w:val="28"/>
                <w:bdr w:val="nil"/>
              </w:rPr>
            </w:pPr>
            <w:r w:rsidRPr="00C717B8">
              <w:rPr>
                <w:rFonts w:eastAsia="Arial Unicode MS"/>
                <w:color w:val="000000"/>
                <w:sz w:val="28"/>
                <w:szCs w:val="28"/>
                <w:bdr w:val="nil"/>
              </w:rPr>
              <w:t xml:space="preserve">Показатель </w:t>
            </w:r>
          </w:p>
        </w:tc>
        <w:tc>
          <w:tcPr>
            <w:tcW w:w="1182" w:type="dxa"/>
          </w:tcPr>
          <w:p w:rsidR="00C717B8" w:rsidRPr="00C717B8" w:rsidRDefault="00C717B8" w:rsidP="00C717B8">
            <w:pPr>
              <w:spacing w:line="360" w:lineRule="auto"/>
              <w:rPr>
                <w:sz w:val="28"/>
                <w:szCs w:val="28"/>
              </w:rPr>
            </w:pPr>
            <w:r w:rsidRPr="00C717B8">
              <w:rPr>
                <w:sz w:val="28"/>
                <w:szCs w:val="28"/>
              </w:rPr>
              <w:t>Без СД</w:t>
            </w:r>
          </w:p>
        </w:tc>
        <w:tc>
          <w:tcPr>
            <w:tcW w:w="1150" w:type="dxa"/>
          </w:tcPr>
          <w:p w:rsidR="00C717B8" w:rsidRPr="00C717B8" w:rsidRDefault="00C717B8" w:rsidP="00C717B8">
            <w:pPr>
              <w:spacing w:line="360" w:lineRule="auto"/>
              <w:rPr>
                <w:sz w:val="28"/>
                <w:szCs w:val="28"/>
              </w:rPr>
            </w:pPr>
            <w:r w:rsidRPr="00C717B8">
              <w:rPr>
                <w:sz w:val="28"/>
                <w:szCs w:val="28"/>
              </w:rPr>
              <w:t>СД</w:t>
            </w:r>
          </w:p>
        </w:tc>
        <w:tc>
          <w:tcPr>
            <w:tcW w:w="1275" w:type="dxa"/>
          </w:tcPr>
          <w:p w:rsidR="00C717B8" w:rsidRPr="00C717B8" w:rsidRDefault="00C717B8" w:rsidP="00C717B8">
            <w:pPr>
              <w:spacing w:line="360" w:lineRule="auto"/>
              <w:rPr>
                <w:sz w:val="28"/>
                <w:szCs w:val="28"/>
              </w:rPr>
            </w:pPr>
            <w:r w:rsidRPr="00C717B8">
              <w:rPr>
                <w:sz w:val="28"/>
                <w:szCs w:val="28"/>
              </w:rPr>
              <w:t>t-</w:t>
            </w:r>
            <w:proofErr w:type="spellStart"/>
            <w:r w:rsidRPr="00C717B8">
              <w:rPr>
                <w:sz w:val="28"/>
                <w:szCs w:val="28"/>
              </w:rPr>
              <w:t>value</w:t>
            </w:r>
            <w:proofErr w:type="spellEnd"/>
          </w:p>
        </w:tc>
        <w:tc>
          <w:tcPr>
            <w:tcW w:w="1085" w:type="dxa"/>
          </w:tcPr>
          <w:p w:rsidR="00C717B8" w:rsidRPr="00C717B8" w:rsidRDefault="00C717B8" w:rsidP="00C717B8">
            <w:pPr>
              <w:spacing w:line="360" w:lineRule="auto"/>
              <w:rPr>
                <w:sz w:val="28"/>
                <w:szCs w:val="28"/>
              </w:rPr>
            </w:pPr>
            <w:r w:rsidRPr="00C717B8">
              <w:rPr>
                <w:sz w:val="28"/>
                <w:szCs w:val="28"/>
              </w:rPr>
              <w:t>p</w:t>
            </w:r>
          </w:p>
        </w:tc>
        <w:tc>
          <w:tcPr>
            <w:tcW w:w="1155"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c>
          <w:tcPr>
            <w:tcW w:w="1156"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r>
      <w:tr w:rsidR="00C717B8" w:rsidTr="00A863B4">
        <w:tc>
          <w:tcPr>
            <w:tcW w:w="2342" w:type="dxa"/>
          </w:tcPr>
          <w:p w:rsidR="00C717B8" w:rsidRPr="00C717B8" w:rsidRDefault="00C717B8" w:rsidP="00C717B8">
            <w:pPr>
              <w:spacing w:line="360" w:lineRule="auto"/>
              <w:rPr>
                <w:sz w:val="28"/>
                <w:szCs w:val="28"/>
              </w:rPr>
            </w:pPr>
            <w:r w:rsidRPr="00C717B8">
              <w:rPr>
                <w:sz w:val="28"/>
                <w:szCs w:val="28"/>
              </w:rPr>
              <w:t>Возраст, лет</w:t>
            </w:r>
          </w:p>
        </w:tc>
        <w:tc>
          <w:tcPr>
            <w:tcW w:w="1182" w:type="dxa"/>
          </w:tcPr>
          <w:p w:rsidR="00C717B8" w:rsidRPr="00C717B8" w:rsidRDefault="00C717B8" w:rsidP="00C717B8">
            <w:pPr>
              <w:spacing w:line="360" w:lineRule="auto"/>
              <w:rPr>
                <w:sz w:val="28"/>
                <w:szCs w:val="28"/>
              </w:rPr>
            </w:pPr>
            <w:r w:rsidRPr="00C717B8">
              <w:rPr>
                <w:sz w:val="28"/>
                <w:szCs w:val="28"/>
              </w:rPr>
              <w:t>64,05</w:t>
            </w:r>
          </w:p>
        </w:tc>
        <w:tc>
          <w:tcPr>
            <w:tcW w:w="1150" w:type="dxa"/>
          </w:tcPr>
          <w:p w:rsidR="00C717B8" w:rsidRPr="00C717B8" w:rsidRDefault="00C717B8" w:rsidP="00C717B8">
            <w:pPr>
              <w:spacing w:line="360" w:lineRule="auto"/>
              <w:rPr>
                <w:sz w:val="28"/>
                <w:szCs w:val="28"/>
              </w:rPr>
            </w:pPr>
            <w:r w:rsidRPr="00C717B8">
              <w:rPr>
                <w:sz w:val="28"/>
                <w:szCs w:val="28"/>
              </w:rPr>
              <w:t>69,9</w:t>
            </w:r>
          </w:p>
        </w:tc>
        <w:tc>
          <w:tcPr>
            <w:tcW w:w="1275" w:type="dxa"/>
          </w:tcPr>
          <w:p w:rsidR="00C717B8" w:rsidRPr="00C717B8" w:rsidRDefault="00C717B8" w:rsidP="00C717B8">
            <w:pPr>
              <w:spacing w:line="360" w:lineRule="auto"/>
              <w:rPr>
                <w:sz w:val="28"/>
                <w:szCs w:val="28"/>
              </w:rPr>
            </w:pPr>
            <w:r w:rsidRPr="00C717B8">
              <w:rPr>
                <w:sz w:val="28"/>
                <w:szCs w:val="28"/>
              </w:rPr>
              <w:t>-1,77</w:t>
            </w:r>
          </w:p>
        </w:tc>
        <w:tc>
          <w:tcPr>
            <w:tcW w:w="1085" w:type="dxa"/>
          </w:tcPr>
          <w:p w:rsidR="00C717B8" w:rsidRPr="00C717B8" w:rsidRDefault="00C717B8" w:rsidP="00C717B8">
            <w:pPr>
              <w:spacing w:line="360" w:lineRule="auto"/>
              <w:rPr>
                <w:sz w:val="28"/>
                <w:szCs w:val="28"/>
              </w:rPr>
            </w:pPr>
            <w:r w:rsidRPr="00C717B8">
              <w:rPr>
                <w:sz w:val="28"/>
                <w:szCs w:val="28"/>
              </w:rPr>
              <w:t>0,08</w:t>
            </w:r>
          </w:p>
        </w:tc>
        <w:tc>
          <w:tcPr>
            <w:tcW w:w="1155" w:type="dxa"/>
          </w:tcPr>
          <w:p w:rsidR="00C717B8" w:rsidRPr="00C717B8" w:rsidRDefault="00C717B8" w:rsidP="00C717B8">
            <w:pPr>
              <w:spacing w:line="360" w:lineRule="auto"/>
              <w:rPr>
                <w:sz w:val="28"/>
                <w:szCs w:val="28"/>
              </w:rPr>
            </w:pPr>
            <w:r w:rsidRPr="00C717B8">
              <w:rPr>
                <w:sz w:val="28"/>
                <w:szCs w:val="28"/>
              </w:rPr>
              <w:t>57</w:t>
            </w:r>
          </w:p>
        </w:tc>
        <w:tc>
          <w:tcPr>
            <w:tcW w:w="1156" w:type="dxa"/>
          </w:tcPr>
          <w:p w:rsidR="00C717B8" w:rsidRPr="00C717B8" w:rsidRDefault="00C717B8" w:rsidP="00C717B8">
            <w:pPr>
              <w:spacing w:line="360" w:lineRule="auto"/>
              <w:rPr>
                <w:sz w:val="28"/>
                <w:szCs w:val="28"/>
              </w:rPr>
            </w:pPr>
            <w:r w:rsidRPr="00C717B8">
              <w:rPr>
                <w:sz w:val="28"/>
                <w:szCs w:val="28"/>
              </w:rPr>
              <w:t>22</w:t>
            </w:r>
          </w:p>
        </w:tc>
      </w:tr>
      <w:tr w:rsidR="00C717B8" w:rsidTr="00A863B4">
        <w:tc>
          <w:tcPr>
            <w:tcW w:w="2342" w:type="dxa"/>
          </w:tcPr>
          <w:p w:rsidR="00C717B8" w:rsidRPr="00C717B8" w:rsidRDefault="00C717B8" w:rsidP="00C717B8">
            <w:pPr>
              <w:spacing w:line="360" w:lineRule="auto"/>
              <w:rPr>
                <w:sz w:val="28"/>
                <w:szCs w:val="28"/>
              </w:rPr>
            </w:pPr>
            <w:r w:rsidRPr="00C717B8">
              <w:rPr>
                <w:sz w:val="28"/>
                <w:szCs w:val="28"/>
              </w:rPr>
              <w:t>Пол (М), %</w:t>
            </w:r>
          </w:p>
        </w:tc>
        <w:tc>
          <w:tcPr>
            <w:tcW w:w="1182" w:type="dxa"/>
          </w:tcPr>
          <w:p w:rsidR="00C717B8" w:rsidRPr="00C717B8" w:rsidRDefault="00C717B8" w:rsidP="00C717B8">
            <w:pPr>
              <w:spacing w:line="360" w:lineRule="auto"/>
              <w:rPr>
                <w:sz w:val="28"/>
                <w:szCs w:val="28"/>
              </w:rPr>
            </w:pPr>
            <w:r w:rsidRPr="00C717B8">
              <w:rPr>
                <w:sz w:val="28"/>
                <w:szCs w:val="28"/>
              </w:rPr>
              <w:t>54</w:t>
            </w:r>
          </w:p>
        </w:tc>
        <w:tc>
          <w:tcPr>
            <w:tcW w:w="1150" w:type="dxa"/>
          </w:tcPr>
          <w:p w:rsidR="00C717B8" w:rsidRPr="00C717B8" w:rsidRDefault="00C717B8" w:rsidP="00C717B8">
            <w:pPr>
              <w:spacing w:line="360" w:lineRule="auto"/>
              <w:rPr>
                <w:sz w:val="28"/>
                <w:szCs w:val="28"/>
              </w:rPr>
            </w:pPr>
            <w:r w:rsidRPr="00C717B8">
              <w:rPr>
                <w:sz w:val="28"/>
                <w:szCs w:val="28"/>
              </w:rPr>
              <w:t>45</w:t>
            </w:r>
          </w:p>
        </w:tc>
        <w:tc>
          <w:tcPr>
            <w:tcW w:w="1275" w:type="dxa"/>
          </w:tcPr>
          <w:p w:rsidR="00C717B8" w:rsidRPr="00C717B8" w:rsidRDefault="00C717B8" w:rsidP="00C717B8">
            <w:pPr>
              <w:spacing w:line="360" w:lineRule="auto"/>
              <w:rPr>
                <w:sz w:val="28"/>
                <w:szCs w:val="28"/>
              </w:rPr>
            </w:pPr>
            <w:r w:rsidRPr="00C717B8">
              <w:rPr>
                <w:sz w:val="28"/>
                <w:szCs w:val="28"/>
              </w:rPr>
              <w:t>0,7</w:t>
            </w:r>
          </w:p>
        </w:tc>
        <w:tc>
          <w:tcPr>
            <w:tcW w:w="1085" w:type="dxa"/>
          </w:tcPr>
          <w:p w:rsidR="00C717B8" w:rsidRPr="00C717B8" w:rsidRDefault="00C717B8" w:rsidP="00C717B8">
            <w:pPr>
              <w:spacing w:line="360" w:lineRule="auto"/>
              <w:rPr>
                <w:sz w:val="28"/>
                <w:szCs w:val="28"/>
              </w:rPr>
            </w:pPr>
            <w:r w:rsidRPr="00C717B8">
              <w:rPr>
                <w:sz w:val="28"/>
                <w:szCs w:val="28"/>
              </w:rPr>
              <w:t>0,48</w:t>
            </w:r>
          </w:p>
        </w:tc>
        <w:tc>
          <w:tcPr>
            <w:tcW w:w="1155" w:type="dxa"/>
          </w:tcPr>
          <w:p w:rsidR="00C717B8" w:rsidRPr="00C717B8" w:rsidRDefault="00C717B8" w:rsidP="00C717B8">
            <w:pPr>
              <w:spacing w:line="360" w:lineRule="auto"/>
              <w:rPr>
                <w:sz w:val="28"/>
                <w:szCs w:val="28"/>
              </w:rPr>
            </w:pPr>
            <w:r w:rsidRPr="00C717B8">
              <w:rPr>
                <w:sz w:val="28"/>
                <w:szCs w:val="28"/>
              </w:rPr>
              <w:t>57</w:t>
            </w:r>
          </w:p>
        </w:tc>
        <w:tc>
          <w:tcPr>
            <w:tcW w:w="1156" w:type="dxa"/>
          </w:tcPr>
          <w:p w:rsidR="00C717B8" w:rsidRPr="00C717B8" w:rsidRDefault="00C717B8" w:rsidP="00C717B8">
            <w:pPr>
              <w:spacing w:line="360" w:lineRule="auto"/>
              <w:rPr>
                <w:sz w:val="28"/>
                <w:szCs w:val="28"/>
              </w:rPr>
            </w:pPr>
            <w:r w:rsidRPr="00C717B8">
              <w:rPr>
                <w:sz w:val="28"/>
                <w:szCs w:val="28"/>
              </w:rPr>
              <w:t>22</w:t>
            </w:r>
          </w:p>
        </w:tc>
      </w:tr>
      <w:tr w:rsidR="00C717B8" w:rsidTr="00A863B4">
        <w:tc>
          <w:tcPr>
            <w:tcW w:w="2342" w:type="dxa"/>
          </w:tcPr>
          <w:p w:rsidR="00C717B8" w:rsidRPr="00C717B8" w:rsidRDefault="00C717B8" w:rsidP="00C717B8">
            <w:pPr>
              <w:spacing w:line="360" w:lineRule="auto"/>
              <w:rPr>
                <w:sz w:val="28"/>
                <w:szCs w:val="28"/>
              </w:rPr>
            </w:pPr>
            <w:r w:rsidRPr="00C717B8">
              <w:rPr>
                <w:sz w:val="28"/>
                <w:szCs w:val="28"/>
              </w:rPr>
              <w:t>Креатинин, ммоль\л</w:t>
            </w:r>
          </w:p>
        </w:tc>
        <w:tc>
          <w:tcPr>
            <w:tcW w:w="1182" w:type="dxa"/>
          </w:tcPr>
          <w:p w:rsidR="00C717B8" w:rsidRPr="00C717B8" w:rsidRDefault="00C717B8" w:rsidP="00C717B8">
            <w:pPr>
              <w:spacing w:line="360" w:lineRule="auto"/>
              <w:rPr>
                <w:sz w:val="28"/>
                <w:szCs w:val="28"/>
              </w:rPr>
            </w:pPr>
            <w:r w:rsidRPr="00C717B8">
              <w:rPr>
                <w:sz w:val="28"/>
                <w:szCs w:val="28"/>
              </w:rPr>
              <w:t>85,02</w:t>
            </w:r>
          </w:p>
        </w:tc>
        <w:tc>
          <w:tcPr>
            <w:tcW w:w="1150" w:type="dxa"/>
          </w:tcPr>
          <w:p w:rsidR="00C717B8" w:rsidRPr="00C717B8" w:rsidRDefault="00C717B8" w:rsidP="00C717B8">
            <w:pPr>
              <w:spacing w:line="360" w:lineRule="auto"/>
              <w:rPr>
                <w:sz w:val="28"/>
                <w:szCs w:val="28"/>
              </w:rPr>
            </w:pPr>
            <w:r w:rsidRPr="00C717B8">
              <w:rPr>
                <w:sz w:val="28"/>
                <w:szCs w:val="28"/>
              </w:rPr>
              <w:t>121,3</w:t>
            </w:r>
          </w:p>
        </w:tc>
        <w:tc>
          <w:tcPr>
            <w:tcW w:w="1275" w:type="dxa"/>
          </w:tcPr>
          <w:p w:rsidR="00C717B8" w:rsidRPr="00C717B8" w:rsidRDefault="00C717B8" w:rsidP="00C717B8">
            <w:pPr>
              <w:spacing w:line="360" w:lineRule="auto"/>
              <w:rPr>
                <w:sz w:val="28"/>
                <w:szCs w:val="28"/>
              </w:rPr>
            </w:pPr>
            <w:r w:rsidRPr="00C717B8">
              <w:rPr>
                <w:sz w:val="28"/>
                <w:szCs w:val="28"/>
              </w:rPr>
              <w:t>-3,45</w:t>
            </w:r>
          </w:p>
        </w:tc>
        <w:tc>
          <w:tcPr>
            <w:tcW w:w="1085" w:type="dxa"/>
          </w:tcPr>
          <w:p w:rsidR="00C717B8" w:rsidRPr="00C717B8" w:rsidRDefault="00C717B8" w:rsidP="00C717B8">
            <w:pPr>
              <w:spacing w:line="360" w:lineRule="auto"/>
              <w:rPr>
                <w:sz w:val="28"/>
                <w:szCs w:val="28"/>
              </w:rPr>
            </w:pPr>
            <w:r w:rsidRPr="00C717B8">
              <w:rPr>
                <w:sz w:val="28"/>
                <w:szCs w:val="28"/>
              </w:rPr>
              <w:t>0,0008</w:t>
            </w:r>
          </w:p>
        </w:tc>
        <w:tc>
          <w:tcPr>
            <w:tcW w:w="1155" w:type="dxa"/>
          </w:tcPr>
          <w:p w:rsidR="00C717B8" w:rsidRPr="00C717B8" w:rsidRDefault="00C717B8" w:rsidP="00C717B8">
            <w:pPr>
              <w:spacing w:line="360" w:lineRule="auto"/>
              <w:rPr>
                <w:sz w:val="28"/>
                <w:szCs w:val="28"/>
              </w:rPr>
            </w:pPr>
            <w:r w:rsidRPr="00C717B8">
              <w:rPr>
                <w:sz w:val="28"/>
                <w:szCs w:val="28"/>
              </w:rPr>
              <w:t>57</w:t>
            </w:r>
          </w:p>
        </w:tc>
        <w:tc>
          <w:tcPr>
            <w:tcW w:w="1156" w:type="dxa"/>
          </w:tcPr>
          <w:p w:rsidR="00C717B8" w:rsidRPr="00C717B8" w:rsidRDefault="00C717B8" w:rsidP="00C717B8">
            <w:pPr>
              <w:spacing w:line="360" w:lineRule="auto"/>
              <w:rPr>
                <w:sz w:val="28"/>
                <w:szCs w:val="28"/>
              </w:rPr>
            </w:pPr>
            <w:r w:rsidRPr="00C717B8">
              <w:rPr>
                <w:sz w:val="28"/>
                <w:szCs w:val="28"/>
              </w:rPr>
              <w:t>22</w:t>
            </w:r>
          </w:p>
        </w:tc>
      </w:tr>
      <w:tr w:rsidR="000343CF" w:rsidRPr="00C717B8" w:rsidTr="00A863B4">
        <w:trPr>
          <w:trHeight w:val="455"/>
        </w:trPr>
        <w:tc>
          <w:tcPr>
            <w:tcW w:w="2342" w:type="dxa"/>
          </w:tcPr>
          <w:p w:rsidR="000343CF" w:rsidRPr="00C717B8" w:rsidRDefault="000343CF" w:rsidP="000F1D8F">
            <w:pPr>
              <w:spacing w:line="360" w:lineRule="auto"/>
              <w:rPr>
                <w:sz w:val="28"/>
                <w:szCs w:val="28"/>
              </w:rPr>
            </w:pPr>
            <w:r w:rsidRPr="00C717B8">
              <w:rPr>
                <w:sz w:val="28"/>
                <w:szCs w:val="28"/>
              </w:rPr>
              <w:t>СКФ, мл\мин</w:t>
            </w:r>
          </w:p>
        </w:tc>
        <w:tc>
          <w:tcPr>
            <w:tcW w:w="1182" w:type="dxa"/>
          </w:tcPr>
          <w:p w:rsidR="000343CF" w:rsidRPr="00C717B8" w:rsidRDefault="000343CF" w:rsidP="000F1D8F">
            <w:pPr>
              <w:spacing w:line="360" w:lineRule="auto"/>
              <w:rPr>
                <w:sz w:val="28"/>
                <w:szCs w:val="28"/>
              </w:rPr>
            </w:pPr>
            <w:r w:rsidRPr="00C717B8">
              <w:rPr>
                <w:sz w:val="28"/>
                <w:szCs w:val="28"/>
              </w:rPr>
              <w:t>66,2</w:t>
            </w:r>
          </w:p>
        </w:tc>
        <w:tc>
          <w:tcPr>
            <w:tcW w:w="1150" w:type="dxa"/>
          </w:tcPr>
          <w:p w:rsidR="000343CF" w:rsidRPr="00C717B8" w:rsidRDefault="000343CF" w:rsidP="000F1D8F">
            <w:pPr>
              <w:spacing w:line="360" w:lineRule="auto"/>
              <w:rPr>
                <w:sz w:val="28"/>
                <w:szCs w:val="28"/>
              </w:rPr>
            </w:pPr>
            <w:r w:rsidRPr="00C717B8">
              <w:rPr>
                <w:sz w:val="28"/>
                <w:szCs w:val="28"/>
              </w:rPr>
              <w:t>53,3</w:t>
            </w:r>
          </w:p>
        </w:tc>
        <w:tc>
          <w:tcPr>
            <w:tcW w:w="1275" w:type="dxa"/>
          </w:tcPr>
          <w:p w:rsidR="000343CF" w:rsidRPr="00C717B8" w:rsidRDefault="000343CF" w:rsidP="000F1D8F">
            <w:pPr>
              <w:spacing w:line="360" w:lineRule="auto"/>
              <w:rPr>
                <w:sz w:val="28"/>
                <w:szCs w:val="28"/>
              </w:rPr>
            </w:pPr>
            <w:r w:rsidRPr="00C717B8">
              <w:rPr>
                <w:sz w:val="28"/>
                <w:szCs w:val="28"/>
              </w:rPr>
              <w:t>2,6</w:t>
            </w:r>
          </w:p>
        </w:tc>
        <w:tc>
          <w:tcPr>
            <w:tcW w:w="1085" w:type="dxa"/>
          </w:tcPr>
          <w:p w:rsidR="000343CF" w:rsidRPr="00C717B8" w:rsidRDefault="000343CF" w:rsidP="000F1D8F">
            <w:pPr>
              <w:spacing w:line="360" w:lineRule="auto"/>
              <w:rPr>
                <w:sz w:val="28"/>
                <w:szCs w:val="28"/>
              </w:rPr>
            </w:pPr>
            <w:r w:rsidRPr="00C717B8">
              <w:rPr>
                <w:sz w:val="28"/>
                <w:szCs w:val="28"/>
              </w:rPr>
              <w:t>0,008</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r w:rsidR="000343CF" w:rsidRPr="00C717B8" w:rsidTr="00A863B4">
        <w:trPr>
          <w:trHeight w:val="921"/>
        </w:trPr>
        <w:tc>
          <w:tcPr>
            <w:tcW w:w="2342" w:type="dxa"/>
          </w:tcPr>
          <w:p w:rsidR="000343CF" w:rsidRPr="00C717B8" w:rsidRDefault="000343CF" w:rsidP="000F1D8F">
            <w:pPr>
              <w:spacing w:line="360" w:lineRule="auto"/>
              <w:rPr>
                <w:sz w:val="28"/>
                <w:szCs w:val="28"/>
              </w:rPr>
            </w:pPr>
            <w:proofErr w:type="gramStart"/>
            <w:r w:rsidRPr="00C717B8">
              <w:rPr>
                <w:sz w:val="28"/>
                <w:szCs w:val="28"/>
              </w:rPr>
              <w:t>СКФ</w:t>
            </w:r>
            <w:r w:rsidRPr="00C717B8">
              <w:rPr>
                <w:sz w:val="28"/>
                <w:szCs w:val="28"/>
                <w:lang w:val="en-US"/>
              </w:rPr>
              <w:t>&lt;</w:t>
            </w:r>
            <w:r w:rsidRPr="00C717B8">
              <w:rPr>
                <w:sz w:val="28"/>
                <w:szCs w:val="28"/>
              </w:rPr>
              <w:t xml:space="preserve"> 60</w:t>
            </w:r>
            <w:proofErr w:type="gramEnd"/>
            <w:r w:rsidRPr="00C717B8">
              <w:rPr>
                <w:sz w:val="28"/>
                <w:szCs w:val="28"/>
              </w:rPr>
              <w:t xml:space="preserve"> мл\мин, %</w:t>
            </w:r>
          </w:p>
        </w:tc>
        <w:tc>
          <w:tcPr>
            <w:tcW w:w="1182" w:type="dxa"/>
          </w:tcPr>
          <w:p w:rsidR="000343CF" w:rsidRPr="00C717B8" w:rsidRDefault="000343CF" w:rsidP="000F1D8F">
            <w:pPr>
              <w:spacing w:line="360" w:lineRule="auto"/>
              <w:rPr>
                <w:sz w:val="28"/>
                <w:szCs w:val="28"/>
              </w:rPr>
            </w:pPr>
            <w:r w:rsidRPr="00C717B8">
              <w:rPr>
                <w:sz w:val="28"/>
                <w:szCs w:val="28"/>
              </w:rPr>
              <w:t>37</w:t>
            </w:r>
          </w:p>
        </w:tc>
        <w:tc>
          <w:tcPr>
            <w:tcW w:w="1150" w:type="dxa"/>
          </w:tcPr>
          <w:p w:rsidR="000343CF" w:rsidRPr="00C717B8" w:rsidRDefault="000343CF" w:rsidP="000F1D8F">
            <w:pPr>
              <w:spacing w:line="360" w:lineRule="auto"/>
              <w:rPr>
                <w:sz w:val="28"/>
                <w:szCs w:val="28"/>
              </w:rPr>
            </w:pPr>
            <w:r w:rsidRPr="00C717B8">
              <w:rPr>
                <w:sz w:val="28"/>
                <w:szCs w:val="28"/>
              </w:rPr>
              <w:t>55</w:t>
            </w:r>
          </w:p>
        </w:tc>
        <w:tc>
          <w:tcPr>
            <w:tcW w:w="1275" w:type="dxa"/>
          </w:tcPr>
          <w:p w:rsidR="000343CF" w:rsidRPr="00C717B8" w:rsidRDefault="000343CF" w:rsidP="000F1D8F">
            <w:pPr>
              <w:spacing w:line="360" w:lineRule="auto"/>
              <w:rPr>
                <w:sz w:val="28"/>
                <w:szCs w:val="28"/>
              </w:rPr>
            </w:pPr>
            <w:r w:rsidRPr="00C717B8">
              <w:rPr>
                <w:sz w:val="28"/>
                <w:szCs w:val="28"/>
              </w:rPr>
              <w:t>-1,43</w:t>
            </w:r>
          </w:p>
        </w:tc>
        <w:tc>
          <w:tcPr>
            <w:tcW w:w="1085" w:type="dxa"/>
          </w:tcPr>
          <w:p w:rsidR="000343CF" w:rsidRPr="00C717B8" w:rsidRDefault="000343CF" w:rsidP="000F1D8F">
            <w:pPr>
              <w:spacing w:line="360" w:lineRule="auto"/>
              <w:rPr>
                <w:sz w:val="28"/>
                <w:szCs w:val="28"/>
              </w:rPr>
            </w:pPr>
            <w:r w:rsidRPr="00C717B8">
              <w:rPr>
                <w:sz w:val="28"/>
                <w:szCs w:val="28"/>
              </w:rPr>
              <w:t>0,15</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r w:rsidR="000343CF" w:rsidRPr="00C717B8" w:rsidTr="00A863B4">
        <w:trPr>
          <w:trHeight w:val="466"/>
        </w:trPr>
        <w:tc>
          <w:tcPr>
            <w:tcW w:w="2342" w:type="dxa"/>
          </w:tcPr>
          <w:p w:rsidR="000343CF" w:rsidRPr="00C717B8" w:rsidRDefault="000343CF" w:rsidP="000F1D8F">
            <w:pPr>
              <w:spacing w:line="360" w:lineRule="auto"/>
              <w:rPr>
                <w:sz w:val="28"/>
                <w:szCs w:val="28"/>
              </w:rPr>
            </w:pPr>
            <w:r w:rsidRPr="00C717B8">
              <w:rPr>
                <w:sz w:val="28"/>
                <w:szCs w:val="28"/>
              </w:rPr>
              <w:t>ФП, %</w:t>
            </w:r>
          </w:p>
        </w:tc>
        <w:tc>
          <w:tcPr>
            <w:tcW w:w="1182" w:type="dxa"/>
          </w:tcPr>
          <w:p w:rsidR="000343CF" w:rsidRPr="00C717B8" w:rsidRDefault="000343CF" w:rsidP="000F1D8F">
            <w:pPr>
              <w:spacing w:line="360" w:lineRule="auto"/>
              <w:rPr>
                <w:sz w:val="28"/>
                <w:szCs w:val="28"/>
              </w:rPr>
            </w:pPr>
            <w:r w:rsidRPr="00C717B8">
              <w:rPr>
                <w:sz w:val="28"/>
                <w:szCs w:val="28"/>
              </w:rPr>
              <w:t>25</w:t>
            </w:r>
          </w:p>
        </w:tc>
        <w:tc>
          <w:tcPr>
            <w:tcW w:w="1150" w:type="dxa"/>
          </w:tcPr>
          <w:p w:rsidR="000343CF" w:rsidRPr="00C717B8" w:rsidRDefault="000343CF" w:rsidP="000F1D8F">
            <w:pPr>
              <w:spacing w:line="360" w:lineRule="auto"/>
              <w:rPr>
                <w:sz w:val="28"/>
                <w:szCs w:val="28"/>
              </w:rPr>
            </w:pPr>
            <w:r w:rsidRPr="00C717B8">
              <w:rPr>
                <w:sz w:val="28"/>
                <w:szCs w:val="28"/>
              </w:rPr>
              <w:t>41</w:t>
            </w:r>
          </w:p>
        </w:tc>
        <w:tc>
          <w:tcPr>
            <w:tcW w:w="1275" w:type="dxa"/>
          </w:tcPr>
          <w:p w:rsidR="000343CF" w:rsidRPr="00C717B8" w:rsidRDefault="000343CF" w:rsidP="000F1D8F">
            <w:pPr>
              <w:spacing w:line="360" w:lineRule="auto"/>
              <w:rPr>
                <w:sz w:val="28"/>
                <w:szCs w:val="28"/>
              </w:rPr>
            </w:pPr>
            <w:r w:rsidRPr="00C717B8">
              <w:rPr>
                <w:sz w:val="28"/>
                <w:szCs w:val="28"/>
              </w:rPr>
              <w:t>-1,43</w:t>
            </w:r>
          </w:p>
        </w:tc>
        <w:tc>
          <w:tcPr>
            <w:tcW w:w="1085" w:type="dxa"/>
          </w:tcPr>
          <w:p w:rsidR="000343CF" w:rsidRPr="00C717B8" w:rsidRDefault="000343CF" w:rsidP="000F1D8F">
            <w:pPr>
              <w:spacing w:line="360" w:lineRule="auto"/>
              <w:rPr>
                <w:sz w:val="28"/>
                <w:szCs w:val="28"/>
              </w:rPr>
            </w:pPr>
            <w:r w:rsidRPr="00C717B8">
              <w:rPr>
                <w:sz w:val="28"/>
                <w:szCs w:val="28"/>
              </w:rPr>
              <w:t>0,15</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r w:rsidR="000343CF" w:rsidRPr="00C717B8" w:rsidTr="00A863B4">
        <w:trPr>
          <w:trHeight w:val="455"/>
        </w:trPr>
        <w:tc>
          <w:tcPr>
            <w:tcW w:w="2342" w:type="dxa"/>
          </w:tcPr>
          <w:p w:rsidR="000343CF" w:rsidRPr="00C717B8" w:rsidRDefault="000343CF" w:rsidP="000F1D8F">
            <w:pPr>
              <w:spacing w:line="360" w:lineRule="auto"/>
              <w:rPr>
                <w:sz w:val="28"/>
                <w:szCs w:val="28"/>
              </w:rPr>
            </w:pPr>
            <w:r w:rsidRPr="00C717B8">
              <w:rPr>
                <w:sz w:val="28"/>
                <w:szCs w:val="28"/>
              </w:rPr>
              <w:t>ПИКС, %</w:t>
            </w:r>
          </w:p>
        </w:tc>
        <w:tc>
          <w:tcPr>
            <w:tcW w:w="1182" w:type="dxa"/>
          </w:tcPr>
          <w:p w:rsidR="000343CF" w:rsidRPr="00C717B8" w:rsidRDefault="000343CF" w:rsidP="000F1D8F">
            <w:pPr>
              <w:spacing w:line="360" w:lineRule="auto"/>
              <w:rPr>
                <w:sz w:val="28"/>
                <w:szCs w:val="28"/>
              </w:rPr>
            </w:pPr>
            <w:r w:rsidRPr="00C717B8">
              <w:rPr>
                <w:sz w:val="28"/>
                <w:szCs w:val="28"/>
              </w:rPr>
              <w:t>28</w:t>
            </w:r>
          </w:p>
        </w:tc>
        <w:tc>
          <w:tcPr>
            <w:tcW w:w="1150" w:type="dxa"/>
          </w:tcPr>
          <w:p w:rsidR="000343CF" w:rsidRPr="00C717B8" w:rsidRDefault="000343CF" w:rsidP="000F1D8F">
            <w:pPr>
              <w:spacing w:line="360" w:lineRule="auto"/>
              <w:rPr>
                <w:sz w:val="28"/>
                <w:szCs w:val="28"/>
              </w:rPr>
            </w:pPr>
            <w:r w:rsidRPr="00C717B8">
              <w:rPr>
                <w:sz w:val="28"/>
                <w:szCs w:val="28"/>
              </w:rPr>
              <w:t>45</w:t>
            </w:r>
          </w:p>
        </w:tc>
        <w:tc>
          <w:tcPr>
            <w:tcW w:w="1275" w:type="dxa"/>
          </w:tcPr>
          <w:p w:rsidR="000343CF" w:rsidRPr="00C717B8" w:rsidRDefault="000343CF" w:rsidP="000F1D8F">
            <w:pPr>
              <w:spacing w:line="360" w:lineRule="auto"/>
              <w:rPr>
                <w:sz w:val="28"/>
                <w:szCs w:val="28"/>
              </w:rPr>
            </w:pPr>
            <w:r w:rsidRPr="00C717B8">
              <w:rPr>
                <w:sz w:val="28"/>
                <w:szCs w:val="28"/>
              </w:rPr>
              <w:t>-1,47</w:t>
            </w:r>
          </w:p>
        </w:tc>
        <w:tc>
          <w:tcPr>
            <w:tcW w:w="1085" w:type="dxa"/>
          </w:tcPr>
          <w:p w:rsidR="000343CF" w:rsidRPr="00C717B8" w:rsidRDefault="000343CF" w:rsidP="000F1D8F">
            <w:pPr>
              <w:spacing w:line="360" w:lineRule="auto"/>
              <w:rPr>
                <w:sz w:val="28"/>
                <w:szCs w:val="28"/>
              </w:rPr>
            </w:pPr>
            <w:r w:rsidRPr="00C717B8">
              <w:rPr>
                <w:sz w:val="28"/>
                <w:szCs w:val="28"/>
              </w:rPr>
              <w:t>0,14</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r w:rsidR="000343CF" w:rsidRPr="00C717B8" w:rsidTr="00A863B4">
        <w:trPr>
          <w:trHeight w:val="455"/>
        </w:trPr>
        <w:tc>
          <w:tcPr>
            <w:tcW w:w="2342" w:type="dxa"/>
          </w:tcPr>
          <w:p w:rsidR="000343CF" w:rsidRPr="00C717B8" w:rsidRDefault="000343CF" w:rsidP="000F1D8F">
            <w:pPr>
              <w:spacing w:line="360" w:lineRule="auto"/>
              <w:rPr>
                <w:sz w:val="28"/>
                <w:szCs w:val="28"/>
              </w:rPr>
            </w:pPr>
            <w:r w:rsidRPr="00C717B8">
              <w:rPr>
                <w:sz w:val="28"/>
                <w:szCs w:val="28"/>
              </w:rPr>
              <w:t>ГБ, %</w:t>
            </w:r>
          </w:p>
        </w:tc>
        <w:tc>
          <w:tcPr>
            <w:tcW w:w="1182" w:type="dxa"/>
          </w:tcPr>
          <w:p w:rsidR="000343CF" w:rsidRPr="00C717B8" w:rsidRDefault="000343CF" w:rsidP="000F1D8F">
            <w:pPr>
              <w:spacing w:line="360" w:lineRule="auto"/>
              <w:rPr>
                <w:sz w:val="28"/>
                <w:szCs w:val="28"/>
              </w:rPr>
            </w:pPr>
            <w:r w:rsidRPr="00C717B8">
              <w:rPr>
                <w:sz w:val="28"/>
                <w:szCs w:val="28"/>
              </w:rPr>
              <w:t>86</w:t>
            </w:r>
          </w:p>
        </w:tc>
        <w:tc>
          <w:tcPr>
            <w:tcW w:w="1150" w:type="dxa"/>
          </w:tcPr>
          <w:p w:rsidR="000343CF" w:rsidRPr="00C717B8" w:rsidRDefault="000343CF" w:rsidP="000F1D8F">
            <w:pPr>
              <w:spacing w:line="360" w:lineRule="auto"/>
              <w:rPr>
                <w:sz w:val="28"/>
                <w:szCs w:val="28"/>
              </w:rPr>
            </w:pPr>
            <w:r w:rsidRPr="00C717B8">
              <w:rPr>
                <w:sz w:val="28"/>
                <w:szCs w:val="28"/>
              </w:rPr>
              <w:t>86</w:t>
            </w:r>
          </w:p>
        </w:tc>
        <w:tc>
          <w:tcPr>
            <w:tcW w:w="1275" w:type="dxa"/>
          </w:tcPr>
          <w:p w:rsidR="000343CF" w:rsidRPr="00C717B8" w:rsidRDefault="000343CF" w:rsidP="000F1D8F">
            <w:pPr>
              <w:spacing w:line="360" w:lineRule="auto"/>
              <w:rPr>
                <w:sz w:val="28"/>
                <w:szCs w:val="28"/>
              </w:rPr>
            </w:pPr>
            <w:r w:rsidRPr="00C717B8">
              <w:rPr>
                <w:sz w:val="28"/>
                <w:szCs w:val="28"/>
              </w:rPr>
              <w:t>-0,045</w:t>
            </w:r>
          </w:p>
        </w:tc>
        <w:tc>
          <w:tcPr>
            <w:tcW w:w="1085" w:type="dxa"/>
          </w:tcPr>
          <w:p w:rsidR="000343CF" w:rsidRPr="00C717B8" w:rsidRDefault="000343CF" w:rsidP="000F1D8F">
            <w:pPr>
              <w:spacing w:line="360" w:lineRule="auto"/>
              <w:rPr>
                <w:sz w:val="28"/>
                <w:szCs w:val="28"/>
              </w:rPr>
            </w:pPr>
            <w:r w:rsidRPr="00C717B8">
              <w:rPr>
                <w:sz w:val="28"/>
                <w:szCs w:val="28"/>
              </w:rPr>
              <w:t>0,9</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r w:rsidR="000343CF" w:rsidRPr="00C717B8" w:rsidTr="00A863B4">
        <w:trPr>
          <w:trHeight w:val="466"/>
        </w:trPr>
        <w:tc>
          <w:tcPr>
            <w:tcW w:w="2342" w:type="dxa"/>
          </w:tcPr>
          <w:p w:rsidR="000343CF" w:rsidRPr="00C717B8" w:rsidRDefault="000343CF" w:rsidP="000F1D8F">
            <w:pPr>
              <w:spacing w:line="360" w:lineRule="auto"/>
              <w:rPr>
                <w:sz w:val="28"/>
                <w:szCs w:val="28"/>
              </w:rPr>
            </w:pPr>
            <w:r w:rsidRPr="00C717B8">
              <w:rPr>
                <w:sz w:val="28"/>
                <w:szCs w:val="28"/>
              </w:rPr>
              <w:t>КАГ, %</w:t>
            </w:r>
          </w:p>
        </w:tc>
        <w:tc>
          <w:tcPr>
            <w:tcW w:w="1182" w:type="dxa"/>
          </w:tcPr>
          <w:p w:rsidR="000343CF" w:rsidRPr="00C717B8" w:rsidRDefault="000343CF" w:rsidP="000F1D8F">
            <w:pPr>
              <w:spacing w:line="360" w:lineRule="auto"/>
              <w:rPr>
                <w:sz w:val="28"/>
                <w:szCs w:val="28"/>
              </w:rPr>
            </w:pPr>
            <w:r w:rsidRPr="00C717B8">
              <w:rPr>
                <w:sz w:val="28"/>
                <w:szCs w:val="28"/>
              </w:rPr>
              <w:t>82</w:t>
            </w:r>
          </w:p>
        </w:tc>
        <w:tc>
          <w:tcPr>
            <w:tcW w:w="1150" w:type="dxa"/>
          </w:tcPr>
          <w:p w:rsidR="000343CF" w:rsidRPr="00C717B8" w:rsidRDefault="000343CF" w:rsidP="000F1D8F">
            <w:pPr>
              <w:spacing w:line="360" w:lineRule="auto"/>
              <w:rPr>
                <w:sz w:val="28"/>
                <w:szCs w:val="28"/>
              </w:rPr>
            </w:pPr>
            <w:r w:rsidRPr="00C717B8">
              <w:rPr>
                <w:sz w:val="28"/>
                <w:szCs w:val="28"/>
              </w:rPr>
              <w:t>77</w:t>
            </w:r>
          </w:p>
        </w:tc>
        <w:tc>
          <w:tcPr>
            <w:tcW w:w="1275" w:type="dxa"/>
          </w:tcPr>
          <w:p w:rsidR="000343CF" w:rsidRPr="00C717B8" w:rsidRDefault="000343CF" w:rsidP="000F1D8F">
            <w:pPr>
              <w:spacing w:line="360" w:lineRule="auto"/>
              <w:rPr>
                <w:sz w:val="28"/>
                <w:szCs w:val="28"/>
              </w:rPr>
            </w:pPr>
            <w:r w:rsidRPr="00C717B8">
              <w:rPr>
                <w:sz w:val="28"/>
                <w:szCs w:val="28"/>
              </w:rPr>
              <w:t>0,52</w:t>
            </w:r>
          </w:p>
        </w:tc>
        <w:tc>
          <w:tcPr>
            <w:tcW w:w="1085" w:type="dxa"/>
          </w:tcPr>
          <w:p w:rsidR="000343CF" w:rsidRPr="00C717B8" w:rsidRDefault="000343CF" w:rsidP="000F1D8F">
            <w:pPr>
              <w:spacing w:line="360" w:lineRule="auto"/>
              <w:rPr>
                <w:sz w:val="28"/>
                <w:szCs w:val="28"/>
              </w:rPr>
            </w:pPr>
            <w:r w:rsidRPr="00C717B8">
              <w:rPr>
                <w:sz w:val="28"/>
                <w:szCs w:val="28"/>
              </w:rPr>
              <w:t>0,6</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r w:rsidR="000343CF" w:rsidRPr="00C717B8" w:rsidTr="00A863B4">
        <w:trPr>
          <w:trHeight w:val="921"/>
        </w:trPr>
        <w:tc>
          <w:tcPr>
            <w:tcW w:w="2342" w:type="dxa"/>
          </w:tcPr>
          <w:p w:rsidR="000343CF" w:rsidRPr="00C717B8" w:rsidRDefault="000343CF" w:rsidP="000F1D8F">
            <w:pPr>
              <w:spacing w:line="360" w:lineRule="auto"/>
              <w:rPr>
                <w:sz w:val="28"/>
                <w:szCs w:val="28"/>
              </w:rPr>
            </w:pPr>
            <w:r w:rsidRPr="00C717B8">
              <w:rPr>
                <w:sz w:val="28"/>
                <w:szCs w:val="28"/>
              </w:rPr>
              <w:t>Стеноз целевой артерии, %</w:t>
            </w:r>
          </w:p>
        </w:tc>
        <w:tc>
          <w:tcPr>
            <w:tcW w:w="1182" w:type="dxa"/>
          </w:tcPr>
          <w:p w:rsidR="000343CF" w:rsidRPr="00C717B8" w:rsidRDefault="000343CF" w:rsidP="000F1D8F">
            <w:pPr>
              <w:spacing w:line="360" w:lineRule="auto"/>
              <w:rPr>
                <w:sz w:val="28"/>
                <w:szCs w:val="28"/>
              </w:rPr>
            </w:pPr>
            <w:r w:rsidRPr="00C717B8">
              <w:rPr>
                <w:sz w:val="28"/>
                <w:szCs w:val="28"/>
              </w:rPr>
              <w:t>50,1</w:t>
            </w:r>
          </w:p>
        </w:tc>
        <w:tc>
          <w:tcPr>
            <w:tcW w:w="1150" w:type="dxa"/>
          </w:tcPr>
          <w:p w:rsidR="000343CF" w:rsidRPr="00C717B8" w:rsidRDefault="000343CF" w:rsidP="000F1D8F">
            <w:pPr>
              <w:spacing w:line="360" w:lineRule="auto"/>
              <w:rPr>
                <w:sz w:val="28"/>
                <w:szCs w:val="28"/>
              </w:rPr>
            </w:pPr>
            <w:r w:rsidRPr="00C717B8">
              <w:rPr>
                <w:sz w:val="28"/>
                <w:szCs w:val="28"/>
              </w:rPr>
              <w:t>32,7</w:t>
            </w:r>
          </w:p>
        </w:tc>
        <w:tc>
          <w:tcPr>
            <w:tcW w:w="1275" w:type="dxa"/>
          </w:tcPr>
          <w:p w:rsidR="000343CF" w:rsidRPr="00C717B8" w:rsidRDefault="000343CF" w:rsidP="000F1D8F">
            <w:pPr>
              <w:spacing w:line="360" w:lineRule="auto"/>
              <w:rPr>
                <w:sz w:val="28"/>
                <w:szCs w:val="28"/>
              </w:rPr>
            </w:pPr>
            <w:r w:rsidRPr="00C717B8">
              <w:rPr>
                <w:sz w:val="28"/>
                <w:szCs w:val="28"/>
              </w:rPr>
              <w:t>1,8</w:t>
            </w:r>
          </w:p>
        </w:tc>
        <w:tc>
          <w:tcPr>
            <w:tcW w:w="1085" w:type="dxa"/>
          </w:tcPr>
          <w:p w:rsidR="000343CF" w:rsidRPr="00C717B8" w:rsidRDefault="000343CF" w:rsidP="000F1D8F">
            <w:pPr>
              <w:spacing w:line="360" w:lineRule="auto"/>
              <w:rPr>
                <w:sz w:val="28"/>
                <w:szCs w:val="28"/>
              </w:rPr>
            </w:pPr>
            <w:r w:rsidRPr="00C717B8">
              <w:rPr>
                <w:sz w:val="28"/>
                <w:szCs w:val="28"/>
              </w:rPr>
              <w:t>0,07</w:t>
            </w:r>
          </w:p>
        </w:tc>
        <w:tc>
          <w:tcPr>
            <w:tcW w:w="1155" w:type="dxa"/>
          </w:tcPr>
          <w:p w:rsidR="000343CF" w:rsidRPr="00C717B8" w:rsidRDefault="000343CF" w:rsidP="000F1D8F">
            <w:pPr>
              <w:spacing w:line="360" w:lineRule="auto"/>
              <w:rPr>
                <w:sz w:val="28"/>
                <w:szCs w:val="28"/>
              </w:rPr>
            </w:pPr>
            <w:r w:rsidRPr="00C717B8">
              <w:rPr>
                <w:sz w:val="28"/>
                <w:szCs w:val="28"/>
              </w:rPr>
              <w:t>57</w:t>
            </w:r>
          </w:p>
        </w:tc>
        <w:tc>
          <w:tcPr>
            <w:tcW w:w="1156" w:type="dxa"/>
          </w:tcPr>
          <w:p w:rsidR="000343CF" w:rsidRPr="00C717B8" w:rsidRDefault="000343CF" w:rsidP="000F1D8F">
            <w:pPr>
              <w:spacing w:line="360" w:lineRule="auto"/>
              <w:rPr>
                <w:sz w:val="28"/>
                <w:szCs w:val="28"/>
              </w:rPr>
            </w:pPr>
            <w:r w:rsidRPr="00C717B8">
              <w:rPr>
                <w:sz w:val="28"/>
                <w:szCs w:val="28"/>
              </w:rPr>
              <w:t>22</w:t>
            </w:r>
          </w:p>
        </w:tc>
      </w:tr>
    </w:tbl>
    <w:p w:rsidR="000343CF" w:rsidRDefault="00A863B4" w:rsidP="00A863B4">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4.</w:t>
      </w:r>
    </w:p>
    <w:tbl>
      <w:tblPr>
        <w:tblStyle w:val="a5"/>
        <w:tblW w:w="0" w:type="auto"/>
        <w:tblLook w:val="04A0" w:firstRow="1" w:lastRow="0" w:firstColumn="1" w:lastColumn="0" w:noHBand="0" w:noVBand="1"/>
      </w:tblPr>
      <w:tblGrid>
        <w:gridCol w:w="2342"/>
        <w:gridCol w:w="1182"/>
        <w:gridCol w:w="1150"/>
        <w:gridCol w:w="1275"/>
        <w:gridCol w:w="1085"/>
        <w:gridCol w:w="1155"/>
        <w:gridCol w:w="1156"/>
      </w:tblGrid>
      <w:tr w:rsidR="00A863B4" w:rsidRPr="00C717B8" w:rsidTr="00A863B4">
        <w:trPr>
          <w:trHeight w:val="455"/>
        </w:trPr>
        <w:tc>
          <w:tcPr>
            <w:tcW w:w="2342" w:type="dxa"/>
          </w:tcPr>
          <w:p w:rsidR="00A863B4" w:rsidRPr="00C717B8" w:rsidRDefault="00A863B4" w:rsidP="00A863B4">
            <w:pPr>
              <w:spacing w:line="360" w:lineRule="auto"/>
              <w:rPr>
                <w:sz w:val="28"/>
                <w:szCs w:val="28"/>
              </w:rPr>
            </w:pPr>
            <w:r w:rsidRPr="00C717B8">
              <w:rPr>
                <w:sz w:val="28"/>
                <w:szCs w:val="28"/>
              </w:rPr>
              <w:t>Стеноз</w:t>
            </w:r>
            <w:r w:rsidRPr="00C717B8">
              <w:rPr>
                <w:sz w:val="28"/>
                <w:szCs w:val="28"/>
                <w:lang w:val="en-US"/>
              </w:rPr>
              <w:t>&gt;</w:t>
            </w:r>
            <w:r w:rsidRPr="00C717B8">
              <w:rPr>
                <w:sz w:val="28"/>
                <w:szCs w:val="28"/>
              </w:rPr>
              <w:t xml:space="preserve"> 50%, %</w:t>
            </w:r>
          </w:p>
        </w:tc>
        <w:tc>
          <w:tcPr>
            <w:tcW w:w="1182" w:type="dxa"/>
          </w:tcPr>
          <w:p w:rsidR="00A863B4" w:rsidRPr="00C717B8" w:rsidRDefault="00A863B4" w:rsidP="00A863B4">
            <w:pPr>
              <w:spacing w:line="360" w:lineRule="auto"/>
              <w:rPr>
                <w:sz w:val="28"/>
                <w:szCs w:val="28"/>
              </w:rPr>
            </w:pPr>
            <w:r w:rsidRPr="00C717B8">
              <w:rPr>
                <w:sz w:val="28"/>
                <w:szCs w:val="28"/>
              </w:rPr>
              <w:t>63</w:t>
            </w:r>
          </w:p>
        </w:tc>
        <w:tc>
          <w:tcPr>
            <w:tcW w:w="1150" w:type="dxa"/>
          </w:tcPr>
          <w:p w:rsidR="00A863B4" w:rsidRPr="00C717B8" w:rsidRDefault="00A863B4" w:rsidP="00A863B4">
            <w:pPr>
              <w:spacing w:line="360" w:lineRule="auto"/>
              <w:rPr>
                <w:sz w:val="28"/>
                <w:szCs w:val="28"/>
              </w:rPr>
            </w:pPr>
            <w:r w:rsidRPr="00C717B8">
              <w:rPr>
                <w:sz w:val="28"/>
                <w:szCs w:val="28"/>
              </w:rPr>
              <w:t>41</w:t>
            </w:r>
          </w:p>
        </w:tc>
        <w:tc>
          <w:tcPr>
            <w:tcW w:w="1275" w:type="dxa"/>
          </w:tcPr>
          <w:p w:rsidR="00A863B4" w:rsidRPr="00C717B8" w:rsidRDefault="00A863B4" w:rsidP="00A863B4">
            <w:pPr>
              <w:spacing w:line="360" w:lineRule="auto"/>
              <w:rPr>
                <w:sz w:val="28"/>
                <w:szCs w:val="28"/>
              </w:rPr>
            </w:pPr>
            <w:r w:rsidRPr="00C717B8">
              <w:rPr>
                <w:sz w:val="28"/>
                <w:szCs w:val="28"/>
              </w:rPr>
              <w:t>1,8</w:t>
            </w:r>
          </w:p>
        </w:tc>
        <w:tc>
          <w:tcPr>
            <w:tcW w:w="1085" w:type="dxa"/>
          </w:tcPr>
          <w:p w:rsidR="00A863B4" w:rsidRPr="00C717B8" w:rsidRDefault="00A863B4" w:rsidP="00A863B4">
            <w:pPr>
              <w:spacing w:line="360" w:lineRule="auto"/>
              <w:rPr>
                <w:sz w:val="28"/>
                <w:szCs w:val="28"/>
              </w:rPr>
            </w:pPr>
            <w:r w:rsidRPr="00C717B8">
              <w:rPr>
                <w:sz w:val="28"/>
                <w:szCs w:val="28"/>
              </w:rPr>
              <w:t>0,07</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r w:rsidRPr="00C717B8">
              <w:rPr>
                <w:sz w:val="28"/>
                <w:szCs w:val="28"/>
              </w:rPr>
              <w:t>Многососудистое поражение, %</w:t>
            </w:r>
          </w:p>
        </w:tc>
        <w:tc>
          <w:tcPr>
            <w:tcW w:w="1182" w:type="dxa"/>
          </w:tcPr>
          <w:p w:rsidR="00A863B4" w:rsidRPr="00C717B8" w:rsidRDefault="00A863B4" w:rsidP="00A863B4">
            <w:pPr>
              <w:spacing w:line="360" w:lineRule="auto"/>
              <w:rPr>
                <w:sz w:val="28"/>
                <w:szCs w:val="28"/>
              </w:rPr>
            </w:pPr>
            <w:r w:rsidRPr="00C717B8">
              <w:rPr>
                <w:sz w:val="28"/>
                <w:szCs w:val="28"/>
              </w:rPr>
              <w:t>44</w:t>
            </w:r>
          </w:p>
        </w:tc>
        <w:tc>
          <w:tcPr>
            <w:tcW w:w="1150" w:type="dxa"/>
          </w:tcPr>
          <w:p w:rsidR="00A863B4" w:rsidRPr="00C717B8" w:rsidRDefault="00A863B4" w:rsidP="00A863B4">
            <w:pPr>
              <w:spacing w:line="360" w:lineRule="auto"/>
              <w:rPr>
                <w:sz w:val="28"/>
                <w:szCs w:val="28"/>
              </w:rPr>
            </w:pPr>
            <w:r w:rsidRPr="00C717B8">
              <w:rPr>
                <w:sz w:val="28"/>
                <w:szCs w:val="28"/>
              </w:rPr>
              <w:t>50</w:t>
            </w:r>
          </w:p>
        </w:tc>
        <w:tc>
          <w:tcPr>
            <w:tcW w:w="1275" w:type="dxa"/>
          </w:tcPr>
          <w:p w:rsidR="00A863B4" w:rsidRPr="00C717B8" w:rsidRDefault="00A863B4" w:rsidP="00A863B4">
            <w:pPr>
              <w:spacing w:line="360" w:lineRule="auto"/>
              <w:rPr>
                <w:sz w:val="28"/>
                <w:szCs w:val="28"/>
              </w:rPr>
            </w:pPr>
            <w:r w:rsidRPr="00C717B8">
              <w:rPr>
                <w:sz w:val="28"/>
                <w:szCs w:val="28"/>
              </w:rPr>
              <w:t>-0,48</w:t>
            </w:r>
          </w:p>
        </w:tc>
        <w:tc>
          <w:tcPr>
            <w:tcW w:w="1085" w:type="dxa"/>
          </w:tcPr>
          <w:p w:rsidR="00A863B4" w:rsidRPr="00C717B8" w:rsidRDefault="00A863B4" w:rsidP="00A863B4">
            <w:pPr>
              <w:spacing w:line="360" w:lineRule="auto"/>
              <w:rPr>
                <w:sz w:val="28"/>
                <w:szCs w:val="28"/>
              </w:rPr>
            </w:pPr>
            <w:r w:rsidRPr="00C717B8">
              <w:rPr>
                <w:sz w:val="28"/>
                <w:szCs w:val="28"/>
              </w:rPr>
              <w:t>0,6</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r w:rsidRPr="00C717B8">
              <w:rPr>
                <w:sz w:val="28"/>
                <w:szCs w:val="28"/>
              </w:rPr>
              <w:t>Экстренное ЧКВ, %</w:t>
            </w:r>
          </w:p>
        </w:tc>
        <w:tc>
          <w:tcPr>
            <w:tcW w:w="1182" w:type="dxa"/>
          </w:tcPr>
          <w:p w:rsidR="00A863B4" w:rsidRPr="00C717B8" w:rsidRDefault="00A863B4" w:rsidP="00A863B4">
            <w:pPr>
              <w:spacing w:line="360" w:lineRule="auto"/>
              <w:rPr>
                <w:sz w:val="28"/>
                <w:szCs w:val="28"/>
              </w:rPr>
            </w:pPr>
            <w:r w:rsidRPr="00C717B8">
              <w:rPr>
                <w:sz w:val="28"/>
                <w:szCs w:val="28"/>
              </w:rPr>
              <w:t>51</w:t>
            </w:r>
          </w:p>
        </w:tc>
        <w:tc>
          <w:tcPr>
            <w:tcW w:w="1150" w:type="dxa"/>
          </w:tcPr>
          <w:p w:rsidR="00A863B4" w:rsidRPr="00C717B8" w:rsidRDefault="00A863B4" w:rsidP="00A863B4">
            <w:pPr>
              <w:spacing w:line="360" w:lineRule="auto"/>
              <w:rPr>
                <w:sz w:val="28"/>
                <w:szCs w:val="28"/>
              </w:rPr>
            </w:pPr>
            <w:r w:rsidRPr="00C717B8">
              <w:rPr>
                <w:sz w:val="28"/>
                <w:szCs w:val="28"/>
              </w:rPr>
              <w:t>36</w:t>
            </w:r>
          </w:p>
        </w:tc>
        <w:tc>
          <w:tcPr>
            <w:tcW w:w="1275" w:type="dxa"/>
          </w:tcPr>
          <w:p w:rsidR="00A863B4" w:rsidRPr="00C717B8" w:rsidRDefault="00A863B4" w:rsidP="00A863B4">
            <w:pPr>
              <w:spacing w:line="360" w:lineRule="auto"/>
              <w:rPr>
                <w:sz w:val="28"/>
                <w:szCs w:val="28"/>
              </w:rPr>
            </w:pPr>
            <w:r w:rsidRPr="00C717B8">
              <w:rPr>
                <w:sz w:val="28"/>
                <w:szCs w:val="28"/>
              </w:rPr>
              <w:t>1,15</w:t>
            </w:r>
          </w:p>
        </w:tc>
        <w:tc>
          <w:tcPr>
            <w:tcW w:w="1085" w:type="dxa"/>
          </w:tcPr>
          <w:p w:rsidR="00A863B4" w:rsidRPr="00C717B8" w:rsidRDefault="00A863B4" w:rsidP="00A863B4">
            <w:pPr>
              <w:spacing w:line="360" w:lineRule="auto"/>
              <w:rPr>
                <w:sz w:val="28"/>
                <w:szCs w:val="28"/>
              </w:rPr>
            </w:pPr>
            <w:r w:rsidRPr="00C717B8">
              <w:rPr>
                <w:sz w:val="28"/>
                <w:szCs w:val="28"/>
              </w:rPr>
              <w:t>0,25</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r w:rsidRPr="00C717B8">
              <w:rPr>
                <w:sz w:val="28"/>
                <w:szCs w:val="28"/>
              </w:rPr>
              <w:t>Крупноочаговый ИМ, %</w:t>
            </w:r>
          </w:p>
        </w:tc>
        <w:tc>
          <w:tcPr>
            <w:tcW w:w="1182" w:type="dxa"/>
          </w:tcPr>
          <w:p w:rsidR="00A863B4" w:rsidRPr="00C717B8" w:rsidRDefault="00A863B4" w:rsidP="00A863B4">
            <w:pPr>
              <w:spacing w:line="360" w:lineRule="auto"/>
              <w:rPr>
                <w:sz w:val="28"/>
                <w:szCs w:val="28"/>
              </w:rPr>
            </w:pPr>
            <w:r w:rsidRPr="00C717B8">
              <w:rPr>
                <w:sz w:val="28"/>
                <w:szCs w:val="28"/>
              </w:rPr>
              <w:t>50</w:t>
            </w:r>
          </w:p>
        </w:tc>
        <w:tc>
          <w:tcPr>
            <w:tcW w:w="1150" w:type="dxa"/>
          </w:tcPr>
          <w:p w:rsidR="00A863B4" w:rsidRPr="00C717B8" w:rsidRDefault="00A863B4" w:rsidP="00A863B4">
            <w:pPr>
              <w:spacing w:line="360" w:lineRule="auto"/>
              <w:rPr>
                <w:sz w:val="28"/>
                <w:szCs w:val="28"/>
              </w:rPr>
            </w:pPr>
            <w:r w:rsidRPr="00C717B8">
              <w:rPr>
                <w:sz w:val="28"/>
                <w:szCs w:val="28"/>
              </w:rPr>
              <w:t>43</w:t>
            </w:r>
          </w:p>
        </w:tc>
        <w:tc>
          <w:tcPr>
            <w:tcW w:w="1275" w:type="dxa"/>
          </w:tcPr>
          <w:p w:rsidR="00A863B4" w:rsidRPr="00C717B8" w:rsidRDefault="00A863B4" w:rsidP="00A863B4">
            <w:pPr>
              <w:spacing w:line="360" w:lineRule="auto"/>
              <w:rPr>
                <w:sz w:val="28"/>
                <w:szCs w:val="28"/>
              </w:rPr>
            </w:pPr>
            <w:r w:rsidRPr="00C717B8">
              <w:rPr>
                <w:sz w:val="28"/>
                <w:szCs w:val="28"/>
              </w:rPr>
              <w:t>0,45</w:t>
            </w:r>
          </w:p>
        </w:tc>
        <w:tc>
          <w:tcPr>
            <w:tcW w:w="1085" w:type="dxa"/>
          </w:tcPr>
          <w:p w:rsidR="00A863B4" w:rsidRPr="00C717B8" w:rsidRDefault="00A863B4" w:rsidP="00A863B4">
            <w:pPr>
              <w:spacing w:line="360" w:lineRule="auto"/>
              <w:rPr>
                <w:sz w:val="28"/>
                <w:szCs w:val="28"/>
              </w:rPr>
            </w:pPr>
            <w:r w:rsidRPr="00C717B8">
              <w:rPr>
                <w:sz w:val="28"/>
                <w:szCs w:val="28"/>
              </w:rPr>
              <w:t>0,6</w:t>
            </w:r>
          </w:p>
        </w:tc>
        <w:tc>
          <w:tcPr>
            <w:tcW w:w="1155" w:type="dxa"/>
          </w:tcPr>
          <w:p w:rsidR="00A863B4" w:rsidRPr="00C717B8" w:rsidRDefault="00A863B4" w:rsidP="00A863B4">
            <w:pPr>
              <w:spacing w:line="360" w:lineRule="auto"/>
              <w:rPr>
                <w:sz w:val="28"/>
                <w:szCs w:val="28"/>
              </w:rPr>
            </w:pPr>
            <w:r w:rsidRPr="00C717B8">
              <w:rPr>
                <w:sz w:val="28"/>
                <w:szCs w:val="28"/>
              </w:rPr>
              <w:t>40</w:t>
            </w:r>
          </w:p>
        </w:tc>
        <w:tc>
          <w:tcPr>
            <w:tcW w:w="1156" w:type="dxa"/>
          </w:tcPr>
          <w:p w:rsidR="00A863B4" w:rsidRPr="00C717B8" w:rsidRDefault="00A863B4" w:rsidP="00A863B4">
            <w:pPr>
              <w:spacing w:line="360" w:lineRule="auto"/>
              <w:rPr>
                <w:sz w:val="28"/>
                <w:szCs w:val="28"/>
              </w:rPr>
            </w:pPr>
            <w:r w:rsidRPr="00C717B8">
              <w:rPr>
                <w:sz w:val="28"/>
                <w:szCs w:val="28"/>
              </w:rPr>
              <w:t>14</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proofErr w:type="spellStart"/>
            <w:r w:rsidRPr="00C717B8">
              <w:rPr>
                <w:sz w:val="28"/>
                <w:szCs w:val="28"/>
              </w:rPr>
              <w:t>ЭхоКГ</w:t>
            </w:r>
            <w:proofErr w:type="spellEnd"/>
            <w:r w:rsidRPr="00C717B8">
              <w:rPr>
                <w:sz w:val="28"/>
                <w:szCs w:val="28"/>
              </w:rPr>
              <w:t xml:space="preserve"> </w:t>
            </w:r>
            <w:proofErr w:type="spellStart"/>
            <w:r w:rsidRPr="00C717B8">
              <w:rPr>
                <w:sz w:val="28"/>
                <w:szCs w:val="28"/>
              </w:rPr>
              <w:t>очаговость</w:t>
            </w:r>
            <w:proofErr w:type="spellEnd"/>
            <w:r w:rsidRPr="00C717B8">
              <w:rPr>
                <w:sz w:val="28"/>
                <w:szCs w:val="28"/>
              </w:rPr>
              <w:t>, %</w:t>
            </w:r>
          </w:p>
        </w:tc>
        <w:tc>
          <w:tcPr>
            <w:tcW w:w="1182" w:type="dxa"/>
          </w:tcPr>
          <w:p w:rsidR="00A863B4" w:rsidRPr="00C717B8" w:rsidRDefault="00A863B4" w:rsidP="00A863B4">
            <w:pPr>
              <w:spacing w:line="360" w:lineRule="auto"/>
              <w:rPr>
                <w:sz w:val="28"/>
                <w:szCs w:val="28"/>
              </w:rPr>
            </w:pPr>
            <w:r w:rsidRPr="00C717B8">
              <w:rPr>
                <w:sz w:val="28"/>
                <w:szCs w:val="28"/>
              </w:rPr>
              <w:t>46</w:t>
            </w:r>
          </w:p>
        </w:tc>
        <w:tc>
          <w:tcPr>
            <w:tcW w:w="1150" w:type="dxa"/>
          </w:tcPr>
          <w:p w:rsidR="00A863B4" w:rsidRPr="00C717B8" w:rsidRDefault="00A863B4" w:rsidP="00A863B4">
            <w:pPr>
              <w:spacing w:line="360" w:lineRule="auto"/>
              <w:rPr>
                <w:sz w:val="28"/>
                <w:szCs w:val="28"/>
              </w:rPr>
            </w:pPr>
            <w:r w:rsidRPr="00C717B8">
              <w:rPr>
                <w:sz w:val="28"/>
                <w:szCs w:val="28"/>
              </w:rPr>
              <w:t>55</w:t>
            </w:r>
          </w:p>
        </w:tc>
        <w:tc>
          <w:tcPr>
            <w:tcW w:w="1275" w:type="dxa"/>
          </w:tcPr>
          <w:p w:rsidR="00A863B4" w:rsidRPr="00C717B8" w:rsidRDefault="00A863B4" w:rsidP="00A863B4">
            <w:pPr>
              <w:spacing w:line="360" w:lineRule="auto"/>
              <w:rPr>
                <w:sz w:val="28"/>
                <w:szCs w:val="28"/>
              </w:rPr>
            </w:pPr>
            <w:r w:rsidRPr="00C717B8">
              <w:rPr>
                <w:sz w:val="28"/>
                <w:szCs w:val="28"/>
              </w:rPr>
              <w:t>-0,7</w:t>
            </w:r>
          </w:p>
        </w:tc>
        <w:tc>
          <w:tcPr>
            <w:tcW w:w="1085" w:type="dxa"/>
          </w:tcPr>
          <w:p w:rsidR="00A863B4" w:rsidRPr="00C717B8" w:rsidRDefault="00A863B4" w:rsidP="00A863B4">
            <w:pPr>
              <w:spacing w:line="360" w:lineRule="auto"/>
              <w:rPr>
                <w:sz w:val="28"/>
                <w:szCs w:val="28"/>
              </w:rPr>
            </w:pPr>
            <w:r w:rsidRPr="00C717B8">
              <w:rPr>
                <w:sz w:val="28"/>
                <w:szCs w:val="28"/>
              </w:rPr>
              <w:t>0,4</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proofErr w:type="spellStart"/>
            <w:r w:rsidRPr="00C717B8">
              <w:rPr>
                <w:sz w:val="28"/>
                <w:szCs w:val="28"/>
              </w:rPr>
              <w:t>Тропонин</w:t>
            </w:r>
            <w:proofErr w:type="spellEnd"/>
            <w:r w:rsidRPr="00C717B8">
              <w:rPr>
                <w:sz w:val="28"/>
                <w:szCs w:val="28"/>
              </w:rPr>
              <w:t xml:space="preserve"> </w:t>
            </w:r>
            <w:r w:rsidRPr="00C717B8">
              <w:rPr>
                <w:sz w:val="28"/>
                <w:szCs w:val="28"/>
                <w:lang w:val="en-US"/>
              </w:rPr>
              <w:t>I</w:t>
            </w:r>
            <w:r w:rsidRPr="00C717B8">
              <w:rPr>
                <w:sz w:val="28"/>
                <w:szCs w:val="28"/>
              </w:rPr>
              <w:t xml:space="preserve"> </w:t>
            </w:r>
            <w:proofErr w:type="spellStart"/>
            <w:r w:rsidRPr="00C717B8">
              <w:rPr>
                <w:sz w:val="28"/>
                <w:szCs w:val="28"/>
              </w:rPr>
              <w:t>max</w:t>
            </w:r>
            <w:proofErr w:type="spellEnd"/>
            <w:r w:rsidRPr="00C717B8">
              <w:rPr>
                <w:sz w:val="28"/>
                <w:szCs w:val="28"/>
              </w:rPr>
              <w:t xml:space="preserve">, </w:t>
            </w:r>
            <w:proofErr w:type="spellStart"/>
            <w:r w:rsidRPr="00C717B8">
              <w:rPr>
                <w:sz w:val="28"/>
                <w:szCs w:val="28"/>
              </w:rPr>
              <w:t>пг</w:t>
            </w:r>
            <w:proofErr w:type="spellEnd"/>
            <w:r w:rsidRPr="00C717B8">
              <w:rPr>
                <w:sz w:val="28"/>
                <w:szCs w:val="28"/>
              </w:rPr>
              <w:t>\мл</w:t>
            </w:r>
          </w:p>
        </w:tc>
        <w:tc>
          <w:tcPr>
            <w:tcW w:w="1182" w:type="dxa"/>
          </w:tcPr>
          <w:p w:rsidR="00A863B4" w:rsidRPr="00C717B8" w:rsidRDefault="00A863B4" w:rsidP="00A863B4">
            <w:pPr>
              <w:spacing w:line="360" w:lineRule="auto"/>
              <w:rPr>
                <w:sz w:val="28"/>
                <w:szCs w:val="28"/>
              </w:rPr>
            </w:pPr>
            <w:r w:rsidRPr="00C717B8">
              <w:rPr>
                <w:sz w:val="28"/>
                <w:szCs w:val="28"/>
              </w:rPr>
              <w:t>4414,4</w:t>
            </w:r>
          </w:p>
        </w:tc>
        <w:tc>
          <w:tcPr>
            <w:tcW w:w="1150" w:type="dxa"/>
          </w:tcPr>
          <w:p w:rsidR="00A863B4" w:rsidRPr="00C717B8" w:rsidRDefault="00A863B4" w:rsidP="00A863B4">
            <w:pPr>
              <w:spacing w:line="360" w:lineRule="auto"/>
              <w:rPr>
                <w:sz w:val="28"/>
                <w:szCs w:val="28"/>
              </w:rPr>
            </w:pPr>
            <w:r w:rsidRPr="00C717B8">
              <w:rPr>
                <w:sz w:val="28"/>
                <w:szCs w:val="28"/>
              </w:rPr>
              <w:t>6227,2</w:t>
            </w:r>
          </w:p>
        </w:tc>
        <w:tc>
          <w:tcPr>
            <w:tcW w:w="1275" w:type="dxa"/>
          </w:tcPr>
          <w:p w:rsidR="00A863B4" w:rsidRPr="00C717B8" w:rsidRDefault="00A863B4" w:rsidP="00A863B4">
            <w:pPr>
              <w:spacing w:line="360" w:lineRule="auto"/>
              <w:rPr>
                <w:sz w:val="28"/>
                <w:szCs w:val="28"/>
              </w:rPr>
            </w:pPr>
            <w:r w:rsidRPr="00C717B8">
              <w:rPr>
                <w:sz w:val="28"/>
                <w:szCs w:val="28"/>
              </w:rPr>
              <w:t>-0,7</w:t>
            </w:r>
          </w:p>
        </w:tc>
        <w:tc>
          <w:tcPr>
            <w:tcW w:w="1085" w:type="dxa"/>
          </w:tcPr>
          <w:p w:rsidR="00A863B4" w:rsidRPr="00C717B8" w:rsidRDefault="00A863B4" w:rsidP="00A863B4">
            <w:pPr>
              <w:spacing w:line="360" w:lineRule="auto"/>
              <w:rPr>
                <w:sz w:val="28"/>
                <w:szCs w:val="28"/>
              </w:rPr>
            </w:pPr>
            <w:r w:rsidRPr="00C717B8">
              <w:rPr>
                <w:sz w:val="28"/>
                <w:szCs w:val="28"/>
              </w:rPr>
              <w:t>0,4</w:t>
            </w:r>
          </w:p>
        </w:tc>
        <w:tc>
          <w:tcPr>
            <w:tcW w:w="1155" w:type="dxa"/>
          </w:tcPr>
          <w:p w:rsidR="00A863B4" w:rsidRPr="00C717B8" w:rsidRDefault="00A863B4" w:rsidP="00A863B4">
            <w:pPr>
              <w:spacing w:line="360" w:lineRule="auto"/>
              <w:rPr>
                <w:sz w:val="28"/>
                <w:szCs w:val="28"/>
              </w:rPr>
            </w:pPr>
            <w:r w:rsidRPr="00C717B8">
              <w:rPr>
                <w:sz w:val="28"/>
                <w:szCs w:val="28"/>
              </w:rPr>
              <w:t>54</w:t>
            </w:r>
          </w:p>
        </w:tc>
        <w:tc>
          <w:tcPr>
            <w:tcW w:w="1156" w:type="dxa"/>
          </w:tcPr>
          <w:p w:rsidR="00A863B4" w:rsidRPr="00C717B8" w:rsidRDefault="00A863B4" w:rsidP="00A863B4">
            <w:pPr>
              <w:spacing w:line="360" w:lineRule="auto"/>
              <w:rPr>
                <w:sz w:val="28"/>
                <w:szCs w:val="28"/>
              </w:rPr>
            </w:pPr>
            <w:r w:rsidRPr="00C717B8">
              <w:rPr>
                <w:sz w:val="28"/>
                <w:szCs w:val="28"/>
              </w:rPr>
              <w:t>21</w:t>
            </w:r>
          </w:p>
        </w:tc>
      </w:tr>
      <w:tr w:rsidR="00A863B4" w:rsidRPr="00C717B8" w:rsidTr="00A863B4">
        <w:trPr>
          <w:trHeight w:val="455"/>
        </w:trPr>
        <w:tc>
          <w:tcPr>
            <w:tcW w:w="2342" w:type="dxa"/>
          </w:tcPr>
          <w:p w:rsidR="00A863B4" w:rsidRPr="00C717B8" w:rsidRDefault="00A863B4" w:rsidP="00A863B4">
            <w:pPr>
              <w:spacing w:line="360" w:lineRule="auto"/>
              <w:rPr>
                <w:sz w:val="28"/>
                <w:szCs w:val="28"/>
              </w:rPr>
            </w:pPr>
            <w:r w:rsidRPr="00C717B8">
              <w:rPr>
                <w:sz w:val="28"/>
                <w:szCs w:val="28"/>
              </w:rPr>
              <w:t>Аспирин, %</w:t>
            </w:r>
          </w:p>
        </w:tc>
        <w:tc>
          <w:tcPr>
            <w:tcW w:w="1182" w:type="dxa"/>
          </w:tcPr>
          <w:p w:rsidR="00A863B4" w:rsidRPr="00C717B8" w:rsidRDefault="00A863B4" w:rsidP="00A863B4">
            <w:pPr>
              <w:spacing w:line="360" w:lineRule="auto"/>
              <w:rPr>
                <w:sz w:val="28"/>
                <w:szCs w:val="28"/>
              </w:rPr>
            </w:pPr>
            <w:r w:rsidRPr="00C717B8">
              <w:rPr>
                <w:sz w:val="28"/>
                <w:szCs w:val="28"/>
              </w:rPr>
              <w:t>88</w:t>
            </w:r>
          </w:p>
        </w:tc>
        <w:tc>
          <w:tcPr>
            <w:tcW w:w="1150" w:type="dxa"/>
          </w:tcPr>
          <w:p w:rsidR="00A863B4" w:rsidRPr="00C717B8" w:rsidRDefault="00A863B4" w:rsidP="00A863B4">
            <w:pPr>
              <w:spacing w:line="360" w:lineRule="auto"/>
              <w:rPr>
                <w:sz w:val="28"/>
                <w:szCs w:val="28"/>
              </w:rPr>
            </w:pPr>
            <w:r w:rsidRPr="00C717B8">
              <w:rPr>
                <w:sz w:val="28"/>
                <w:szCs w:val="28"/>
              </w:rPr>
              <w:t>68</w:t>
            </w:r>
          </w:p>
        </w:tc>
        <w:tc>
          <w:tcPr>
            <w:tcW w:w="1275" w:type="dxa"/>
          </w:tcPr>
          <w:p w:rsidR="00A863B4" w:rsidRPr="00C717B8" w:rsidRDefault="00A863B4" w:rsidP="00A863B4">
            <w:pPr>
              <w:spacing w:line="360" w:lineRule="auto"/>
              <w:rPr>
                <w:sz w:val="28"/>
                <w:szCs w:val="28"/>
              </w:rPr>
            </w:pPr>
            <w:r w:rsidRPr="00C717B8">
              <w:rPr>
                <w:sz w:val="28"/>
                <w:szCs w:val="28"/>
              </w:rPr>
              <w:t>2,06</w:t>
            </w:r>
          </w:p>
        </w:tc>
        <w:tc>
          <w:tcPr>
            <w:tcW w:w="1085" w:type="dxa"/>
          </w:tcPr>
          <w:p w:rsidR="00A863B4" w:rsidRPr="00C717B8" w:rsidRDefault="00A863B4" w:rsidP="00A863B4">
            <w:pPr>
              <w:spacing w:line="360" w:lineRule="auto"/>
              <w:rPr>
                <w:sz w:val="28"/>
                <w:szCs w:val="28"/>
              </w:rPr>
            </w:pPr>
            <w:r w:rsidRPr="00C717B8">
              <w:rPr>
                <w:sz w:val="28"/>
                <w:szCs w:val="28"/>
              </w:rPr>
              <w:t>0,04</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r w:rsidRPr="00C717B8">
              <w:rPr>
                <w:sz w:val="28"/>
                <w:szCs w:val="28"/>
              </w:rPr>
              <w:t>P2Y12 ингибиторы, %</w:t>
            </w:r>
          </w:p>
        </w:tc>
        <w:tc>
          <w:tcPr>
            <w:tcW w:w="1182" w:type="dxa"/>
          </w:tcPr>
          <w:p w:rsidR="00A863B4" w:rsidRPr="00C717B8" w:rsidRDefault="00A863B4" w:rsidP="00A863B4">
            <w:pPr>
              <w:spacing w:line="360" w:lineRule="auto"/>
              <w:rPr>
                <w:sz w:val="28"/>
                <w:szCs w:val="28"/>
              </w:rPr>
            </w:pPr>
            <w:r w:rsidRPr="00C717B8">
              <w:rPr>
                <w:sz w:val="28"/>
                <w:szCs w:val="28"/>
              </w:rPr>
              <w:t>91</w:t>
            </w:r>
          </w:p>
        </w:tc>
        <w:tc>
          <w:tcPr>
            <w:tcW w:w="1150" w:type="dxa"/>
          </w:tcPr>
          <w:p w:rsidR="00A863B4" w:rsidRPr="00C717B8" w:rsidRDefault="00A863B4" w:rsidP="00A863B4">
            <w:pPr>
              <w:spacing w:line="360" w:lineRule="auto"/>
              <w:rPr>
                <w:sz w:val="28"/>
                <w:szCs w:val="28"/>
              </w:rPr>
            </w:pPr>
            <w:r w:rsidRPr="00C717B8">
              <w:rPr>
                <w:sz w:val="28"/>
                <w:szCs w:val="28"/>
              </w:rPr>
              <w:t>100</w:t>
            </w:r>
          </w:p>
        </w:tc>
        <w:tc>
          <w:tcPr>
            <w:tcW w:w="1275" w:type="dxa"/>
          </w:tcPr>
          <w:p w:rsidR="00A863B4" w:rsidRPr="00C717B8" w:rsidRDefault="00A863B4" w:rsidP="00A863B4">
            <w:pPr>
              <w:spacing w:line="360" w:lineRule="auto"/>
              <w:rPr>
                <w:sz w:val="28"/>
                <w:szCs w:val="28"/>
              </w:rPr>
            </w:pPr>
            <w:r w:rsidRPr="00C717B8">
              <w:rPr>
                <w:sz w:val="28"/>
                <w:szCs w:val="28"/>
              </w:rPr>
              <w:t>-1,43</w:t>
            </w:r>
          </w:p>
        </w:tc>
        <w:tc>
          <w:tcPr>
            <w:tcW w:w="1085" w:type="dxa"/>
          </w:tcPr>
          <w:p w:rsidR="00A863B4" w:rsidRPr="00C717B8" w:rsidRDefault="00A863B4" w:rsidP="00A863B4">
            <w:pPr>
              <w:spacing w:line="360" w:lineRule="auto"/>
              <w:rPr>
                <w:sz w:val="28"/>
                <w:szCs w:val="28"/>
              </w:rPr>
            </w:pPr>
            <w:r w:rsidRPr="00C717B8">
              <w:rPr>
                <w:sz w:val="28"/>
                <w:szCs w:val="28"/>
              </w:rPr>
              <w:t>0,1</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921"/>
        </w:trPr>
        <w:tc>
          <w:tcPr>
            <w:tcW w:w="2342" w:type="dxa"/>
          </w:tcPr>
          <w:p w:rsidR="00A863B4" w:rsidRPr="00C717B8" w:rsidRDefault="00A863B4" w:rsidP="00A863B4">
            <w:pPr>
              <w:spacing w:line="360" w:lineRule="auto"/>
              <w:rPr>
                <w:sz w:val="28"/>
                <w:szCs w:val="28"/>
              </w:rPr>
            </w:pPr>
            <w:r w:rsidRPr="00C717B8">
              <w:rPr>
                <w:sz w:val="28"/>
                <w:szCs w:val="28"/>
              </w:rPr>
              <w:t xml:space="preserve">НОАК или </w:t>
            </w:r>
            <w:proofErr w:type="spellStart"/>
            <w:r w:rsidRPr="00C717B8">
              <w:rPr>
                <w:sz w:val="28"/>
                <w:szCs w:val="28"/>
              </w:rPr>
              <w:t>варфарин</w:t>
            </w:r>
            <w:proofErr w:type="spellEnd"/>
            <w:r w:rsidRPr="00C717B8">
              <w:rPr>
                <w:sz w:val="28"/>
                <w:szCs w:val="28"/>
              </w:rPr>
              <w:t>, %</w:t>
            </w:r>
          </w:p>
        </w:tc>
        <w:tc>
          <w:tcPr>
            <w:tcW w:w="1182" w:type="dxa"/>
          </w:tcPr>
          <w:p w:rsidR="00A863B4" w:rsidRPr="00C717B8" w:rsidRDefault="00A863B4" w:rsidP="00A863B4">
            <w:pPr>
              <w:spacing w:line="360" w:lineRule="auto"/>
              <w:rPr>
                <w:sz w:val="28"/>
                <w:szCs w:val="28"/>
              </w:rPr>
            </w:pPr>
            <w:r w:rsidRPr="00C717B8">
              <w:rPr>
                <w:sz w:val="28"/>
                <w:szCs w:val="28"/>
              </w:rPr>
              <w:t>14</w:t>
            </w:r>
          </w:p>
        </w:tc>
        <w:tc>
          <w:tcPr>
            <w:tcW w:w="1150" w:type="dxa"/>
          </w:tcPr>
          <w:p w:rsidR="00A863B4" w:rsidRPr="00C717B8" w:rsidRDefault="00A863B4" w:rsidP="00A863B4">
            <w:pPr>
              <w:spacing w:line="360" w:lineRule="auto"/>
              <w:rPr>
                <w:sz w:val="28"/>
                <w:szCs w:val="28"/>
              </w:rPr>
            </w:pPr>
            <w:r w:rsidRPr="00C717B8">
              <w:rPr>
                <w:sz w:val="28"/>
                <w:szCs w:val="28"/>
              </w:rPr>
              <w:t>36</w:t>
            </w:r>
          </w:p>
        </w:tc>
        <w:tc>
          <w:tcPr>
            <w:tcW w:w="1275" w:type="dxa"/>
          </w:tcPr>
          <w:p w:rsidR="00A863B4" w:rsidRPr="00C717B8" w:rsidRDefault="00A863B4" w:rsidP="00A863B4">
            <w:pPr>
              <w:spacing w:line="360" w:lineRule="auto"/>
              <w:rPr>
                <w:sz w:val="28"/>
                <w:szCs w:val="28"/>
              </w:rPr>
            </w:pPr>
            <w:r w:rsidRPr="00C717B8">
              <w:rPr>
                <w:sz w:val="28"/>
                <w:szCs w:val="28"/>
              </w:rPr>
              <w:t>-2,25</w:t>
            </w:r>
          </w:p>
        </w:tc>
        <w:tc>
          <w:tcPr>
            <w:tcW w:w="1085" w:type="dxa"/>
          </w:tcPr>
          <w:p w:rsidR="00A863B4" w:rsidRPr="00C717B8" w:rsidRDefault="00A863B4" w:rsidP="00A863B4">
            <w:pPr>
              <w:spacing w:line="360" w:lineRule="auto"/>
              <w:rPr>
                <w:sz w:val="28"/>
                <w:szCs w:val="28"/>
              </w:rPr>
            </w:pPr>
            <w:r w:rsidRPr="00C717B8">
              <w:rPr>
                <w:sz w:val="28"/>
                <w:szCs w:val="28"/>
              </w:rPr>
              <w:t>0,02</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r w:rsidR="00A863B4" w:rsidRPr="00C717B8" w:rsidTr="00A863B4">
        <w:trPr>
          <w:trHeight w:val="455"/>
        </w:trPr>
        <w:tc>
          <w:tcPr>
            <w:tcW w:w="2342" w:type="dxa"/>
          </w:tcPr>
          <w:p w:rsidR="00A863B4" w:rsidRPr="00C717B8" w:rsidRDefault="00A863B4" w:rsidP="00A863B4">
            <w:pPr>
              <w:spacing w:line="360" w:lineRule="auto"/>
              <w:rPr>
                <w:sz w:val="28"/>
                <w:szCs w:val="28"/>
              </w:rPr>
            </w:pPr>
            <w:proofErr w:type="spellStart"/>
            <w:r w:rsidRPr="00C717B8">
              <w:rPr>
                <w:sz w:val="28"/>
                <w:szCs w:val="28"/>
              </w:rPr>
              <w:t>Статины</w:t>
            </w:r>
            <w:proofErr w:type="spellEnd"/>
            <w:r w:rsidRPr="00C717B8">
              <w:rPr>
                <w:sz w:val="28"/>
                <w:szCs w:val="28"/>
              </w:rPr>
              <w:t xml:space="preserve">, % </w:t>
            </w:r>
          </w:p>
        </w:tc>
        <w:tc>
          <w:tcPr>
            <w:tcW w:w="1182" w:type="dxa"/>
          </w:tcPr>
          <w:p w:rsidR="00A863B4" w:rsidRPr="00C717B8" w:rsidRDefault="00A863B4" w:rsidP="00A863B4">
            <w:pPr>
              <w:spacing w:line="360" w:lineRule="auto"/>
              <w:rPr>
                <w:sz w:val="28"/>
                <w:szCs w:val="28"/>
              </w:rPr>
            </w:pPr>
            <w:r w:rsidRPr="00C717B8">
              <w:rPr>
                <w:sz w:val="28"/>
                <w:szCs w:val="28"/>
              </w:rPr>
              <w:t>95</w:t>
            </w:r>
          </w:p>
        </w:tc>
        <w:tc>
          <w:tcPr>
            <w:tcW w:w="1150" w:type="dxa"/>
          </w:tcPr>
          <w:p w:rsidR="00A863B4" w:rsidRPr="00C717B8" w:rsidRDefault="00A863B4" w:rsidP="00A863B4">
            <w:pPr>
              <w:spacing w:line="360" w:lineRule="auto"/>
              <w:rPr>
                <w:sz w:val="28"/>
                <w:szCs w:val="28"/>
              </w:rPr>
            </w:pPr>
            <w:r w:rsidRPr="00C717B8">
              <w:rPr>
                <w:sz w:val="28"/>
                <w:szCs w:val="28"/>
              </w:rPr>
              <w:t>95</w:t>
            </w:r>
          </w:p>
        </w:tc>
        <w:tc>
          <w:tcPr>
            <w:tcW w:w="1275" w:type="dxa"/>
          </w:tcPr>
          <w:p w:rsidR="00A863B4" w:rsidRPr="00C717B8" w:rsidRDefault="00A863B4" w:rsidP="00A863B4">
            <w:pPr>
              <w:spacing w:line="360" w:lineRule="auto"/>
              <w:rPr>
                <w:sz w:val="28"/>
                <w:szCs w:val="28"/>
              </w:rPr>
            </w:pPr>
            <w:r w:rsidRPr="00C717B8">
              <w:rPr>
                <w:sz w:val="28"/>
                <w:szCs w:val="28"/>
              </w:rPr>
              <w:t>-0,12</w:t>
            </w:r>
          </w:p>
        </w:tc>
        <w:tc>
          <w:tcPr>
            <w:tcW w:w="1085" w:type="dxa"/>
          </w:tcPr>
          <w:p w:rsidR="00A863B4" w:rsidRPr="00C717B8" w:rsidRDefault="00A863B4" w:rsidP="00A863B4">
            <w:pPr>
              <w:spacing w:line="360" w:lineRule="auto"/>
              <w:rPr>
                <w:sz w:val="28"/>
                <w:szCs w:val="28"/>
              </w:rPr>
            </w:pPr>
            <w:r w:rsidRPr="00C717B8">
              <w:rPr>
                <w:sz w:val="28"/>
                <w:szCs w:val="28"/>
              </w:rPr>
              <w:t>0,8</w:t>
            </w:r>
          </w:p>
        </w:tc>
        <w:tc>
          <w:tcPr>
            <w:tcW w:w="1155" w:type="dxa"/>
          </w:tcPr>
          <w:p w:rsidR="00A863B4" w:rsidRPr="00C717B8" w:rsidRDefault="00A863B4" w:rsidP="00A863B4">
            <w:pPr>
              <w:spacing w:line="360" w:lineRule="auto"/>
              <w:rPr>
                <w:sz w:val="28"/>
                <w:szCs w:val="28"/>
              </w:rPr>
            </w:pPr>
            <w:r w:rsidRPr="00C717B8">
              <w:rPr>
                <w:sz w:val="28"/>
                <w:szCs w:val="28"/>
              </w:rPr>
              <w:t>57</w:t>
            </w:r>
          </w:p>
        </w:tc>
        <w:tc>
          <w:tcPr>
            <w:tcW w:w="1156" w:type="dxa"/>
          </w:tcPr>
          <w:p w:rsidR="00A863B4" w:rsidRPr="00C717B8" w:rsidRDefault="00A863B4" w:rsidP="00A863B4">
            <w:pPr>
              <w:spacing w:line="360" w:lineRule="auto"/>
              <w:rPr>
                <w:sz w:val="28"/>
                <w:szCs w:val="28"/>
              </w:rPr>
            </w:pPr>
            <w:r w:rsidRPr="00C717B8">
              <w:rPr>
                <w:sz w:val="28"/>
                <w:szCs w:val="28"/>
              </w:rPr>
              <w:t>22</w:t>
            </w:r>
          </w:p>
        </w:tc>
      </w:tr>
    </w:tbl>
    <w:p w:rsidR="00A863B4" w:rsidRPr="00A33335" w:rsidRDefault="00A863B4"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Средний возраст пациентов, не имеющих сахарный диабет составил 64,05 лет, а пациенты в выборке с сахарным диабетом имели средний возраст 69,9 лет, при р=0,08. Уровень креатинина у пациентов с сахарным диабетом значительно отличается от выборки больных без данной патологии (121, 27 против 85,02, при р=0,0008), соответственно и снижение СКФ менее 60 отмечается чаще у выборки пациентов с сахарным диабетом (55 % против 37%). Такие нарушения ритма, как ФП пароксизмальная и постоянная форма чаще встречалась у пациентов с сахарным диабетом (41 % против 25%), соответственно и прием антикоагулянтов (НОАК или </w:t>
      </w:r>
      <w:proofErr w:type="spellStart"/>
      <w:r w:rsidRPr="00A33335">
        <w:rPr>
          <w:rFonts w:eastAsia="Arial Unicode MS"/>
          <w:color w:val="000000"/>
          <w:sz w:val="28"/>
          <w:szCs w:val="28"/>
          <w:bdr w:val="nil"/>
        </w:rPr>
        <w:t>варфарин</w:t>
      </w:r>
      <w:proofErr w:type="spellEnd"/>
      <w:r w:rsidRPr="00A33335">
        <w:rPr>
          <w:rFonts w:eastAsia="Arial Unicode MS"/>
          <w:color w:val="000000"/>
          <w:sz w:val="28"/>
          <w:szCs w:val="28"/>
          <w:bdr w:val="nil"/>
        </w:rPr>
        <w:t xml:space="preserve">) чаще применялся у данной группы (36% против 14%). </w:t>
      </w: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lastRenderedPageBreak/>
        <w:drawing>
          <wp:inline distT="0" distB="0" distL="0" distR="0" wp14:anchorId="0DDA6054" wp14:editId="0DAE41D2">
            <wp:extent cx="5057030" cy="2687541"/>
            <wp:effectExtent l="0" t="0" r="10795" b="1778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F6068" w:rsidRPr="00A33335" w:rsidRDefault="00F129E8" w:rsidP="00F129E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4. </w:t>
      </w:r>
      <w:r w:rsidRPr="00F129E8">
        <w:rPr>
          <w:rFonts w:eastAsia="Arial Unicode MS"/>
          <w:color w:val="000000"/>
          <w:sz w:val="28"/>
          <w:szCs w:val="28"/>
          <w:bdr w:val="nil"/>
        </w:rPr>
        <w:t>Распределение показателей в зависимости от наличия сахарного диабета</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пароксизмальная и постоянная формы фибрилляции предсердий (выборка без ФП,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=56, выборка с ФП, </w:t>
      </w:r>
      <w:r w:rsidRPr="00A33335">
        <w:rPr>
          <w:rFonts w:eastAsia="Arial Unicode MS"/>
          <w:color w:val="000000"/>
          <w:sz w:val="28"/>
          <w:szCs w:val="28"/>
          <w:bdr w:val="nil"/>
          <w:lang w:val="en-US"/>
        </w:rPr>
        <w:t>n</w:t>
      </w:r>
      <w:r w:rsidRPr="00A33335">
        <w:rPr>
          <w:rFonts w:eastAsia="Arial Unicode MS"/>
          <w:color w:val="000000"/>
          <w:sz w:val="28"/>
          <w:szCs w:val="28"/>
          <w:bdr w:val="nil"/>
        </w:rPr>
        <w:t>=23).</w:t>
      </w:r>
    </w:p>
    <w:p w:rsidR="00F129E8" w:rsidRDefault="00C717B8"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C717B8">
        <w:rPr>
          <w:rFonts w:eastAsia="Arial Unicode MS"/>
          <w:color w:val="000000"/>
          <w:sz w:val="28"/>
          <w:szCs w:val="28"/>
          <w:bdr w:val="nil"/>
        </w:rPr>
        <w:t>Таблица</w:t>
      </w:r>
      <w:r w:rsidR="00F129E8">
        <w:rPr>
          <w:rFonts w:eastAsia="Arial Unicode MS"/>
          <w:color w:val="000000"/>
          <w:sz w:val="28"/>
          <w:szCs w:val="28"/>
          <w:bdr w:val="nil"/>
        </w:rPr>
        <w:t xml:space="preserve"> 5</w:t>
      </w:r>
      <w:r w:rsidRPr="00C717B8">
        <w:rPr>
          <w:rFonts w:eastAsia="Arial Unicode MS"/>
          <w:color w:val="000000"/>
          <w:sz w:val="28"/>
          <w:szCs w:val="28"/>
          <w:bdr w:val="nil"/>
        </w:rPr>
        <w:t xml:space="preserve">. </w:t>
      </w:r>
    </w:p>
    <w:p w:rsidR="00C717B8" w:rsidRPr="00C717B8" w:rsidRDefault="00C717B8"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C717B8">
        <w:rPr>
          <w:rFonts w:eastAsia="Arial Unicode MS"/>
          <w:color w:val="000000"/>
          <w:sz w:val="28"/>
          <w:szCs w:val="28"/>
          <w:bdr w:val="nil"/>
        </w:rPr>
        <w:t>Распределение показателей в зависимости от наличия фибрилляции предсердий</w:t>
      </w:r>
    </w:p>
    <w:tbl>
      <w:tblPr>
        <w:tblStyle w:val="11"/>
        <w:tblW w:w="0" w:type="auto"/>
        <w:tblLook w:val="04A0" w:firstRow="1" w:lastRow="0" w:firstColumn="1" w:lastColumn="0" w:noHBand="0" w:noVBand="1"/>
      </w:tblPr>
      <w:tblGrid>
        <w:gridCol w:w="2445"/>
        <w:gridCol w:w="1094"/>
        <w:gridCol w:w="1239"/>
        <w:gridCol w:w="1123"/>
        <w:gridCol w:w="1206"/>
        <w:gridCol w:w="1119"/>
        <w:gridCol w:w="1119"/>
      </w:tblGrid>
      <w:tr w:rsidR="00C717B8" w:rsidRPr="00C717B8" w:rsidTr="004F2FCB">
        <w:tc>
          <w:tcPr>
            <w:tcW w:w="2445" w:type="dxa"/>
          </w:tcPr>
          <w:p w:rsidR="00C717B8" w:rsidRPr="00C717B8" w:rsidRDefault="00C717B8" w:rsidP="00C717B8">
            <w:pPr>
              <w:spacing w:line="360" w:lineRule="auto"/>
              <w:jc w:val="both"/>
              <w:rPr>
                <w:rFonts w:eastAsia="Arial Unicode MS"/>
                <w:color w:val="000000"/>
                <w:sz w:val="28"/>
                <w:szCs w:val="28"/>
                <w:bdr w:val="nil"/>
              </w:rPr>
            </w:pPr>
            <w:r w:rsidRPr="00C717B8">
              <w:rPr>
                <w:rFonts w:eastAsia="Arial Unicode MS"/>
                <w:color w:val="000000"/>
                <w:sz w:val="28"/>
                <w:szCs w:val="28"/>
                <w:bdr w:val="nil"/>
              </w:rPr>
              <w:t xml:space="preserve">Показатель </w:t>
            </w:r>
          </w:p>
        </w:tc>
        <w:tc>
          <w:tcPr>
            <w:tcW w:w="1094" w:type="dxa"/>
          </w:tcPr>
          <w:p w:rsidR="00C717B8" w:rsidRPr="00C717B8" w:rsidRDefault="00C717B8" w:rsidP="00C717B8">
            <w:pPr>
              <w:spacing w:line="360" w:lineRule="auto"/>
              <w:rPr>
                <w:sz w:val="28"/>
                <w:szCs w:val="28"/>
                <w:lang w:eastAsia="en-US"/>
              </w:rPr>
            </w:pPr>
            <w:r w:rsidRPr="00C717B8">
              <w:rPr>
                <w:sz w:val="28"/>
                <w:szCs w:val="28"/>
                <w:lang w:eastAsia="en-US"/>
              </w:rPr>
              <w:t>ФП</w:t>
            </w:r>
          </w:p>
        </w:tc>
        <w:tc>
          <w:tcPr>
            <w:tcW w:w="1239" w:type="dxa"/>
          </w:tcPr>
          <w:p w:rsidR="00C717B8" w:rsidRPr="00C717B8" w:rsidRDefault="00C717B8" w:rsidP="00C717B8">
            <w:pPr>
              <w:spacing w:line="360" w:lineRule="auto"/>
              <w:rPr>
                <w:sz w:val="28"/>
                <w:szCs w:val="28"/>
                <w:lang w:eastAsia="en-US"/>
              </w:rPr>
            </w:pPr>
            <w:r w:rsidRPr="00C717B8">
              <w:rPr>
                <w:sz w:val="28"/>
                <w:szCs w:val="28"/>
                <w:lang w:eastAsia="en-US"/>
              </w:rPr>
              <w:t>Без ФП</w:t>
            </w:r>
          </w:p>
        </w:tc>
        <w:tc>
          <w:tcPr>
            <w:tcW w:w="1123" w:type="dxa"/>
          </w:tcPr>
          <w:p w:rsidR="00C717B8" w:rsidRPr="00C717B8" w:rsidRDefault="00C717B8" w:rsidP="00C717B8">
            <w:pPr>
              <w:spacing w:line="360" w:lineRule="auto"/>
              <w:rPr>
                <w:sz w:val="28"/>
                <w:szCs w:val="28"/>
                <w:lang w:eastAsia="en-US"/>
              </w:rPr>
            </w:pPr>
            <w:r w:rsidRPr="00C717B8">
              <w:rPr>
                <w:sz w:val="28"/>
                <w:szCs w:val="28"/>
                <w:lang w:eastAsia="en-US"/>
              </w:rPr>
              <w:t>t-</w:t>
            </w:r>
            <w:proofErr w:type="spellStart"/>
            <w:r w:rsidRPr="00C717B8">
              <w:rPr>
                <w:sz w:val="28"/>
                <w:szCs w:val="28"/>
                <w:lang w:eastAsia="en-US"/>
              </w:rPr>
              <w:t>value</w:t>
            </w:r>
            <w:proofErr w:type="spellEnd"/>
          </w:p>
        </w:tc>
        <w:tc>
          <w:tcPr>
            <w:tcW w:w="1206" w:type="dxa"/>
          </w:tcPr>
          <w:p w:rsidR="00C717B8" w:rsidRPr="00C717B8" w:rsidRDefault="00C717B8" w:rsidP="00C717B8">
            <w:pPr>
              <w:spacing w:line="360" w:lineRule="auto"/>
              <w:rPr>
                <w:sz w:val="28"/>
                <w:szCs w:val="28"/>
                <w:lang w:eastAsia="en-US"/>
              </w:rPr>
            </w:pPr>
            <w:r w:rsidRPr="00C717B8">
              <w:rPr>
                <w:sz w:val="28"/>
                <w:szCs w:val="28"/>
                <w:lang w:eastAsia="en-US"/>
              </w:rPr>
              <w:t>p</w:t>
            </w:r>
          </w:p>
        </w:tc>
        <w:tc>
          <w:tcPr>
            <w:tcW w:w="1119" w:type="dxa"/>
          </w:tcPr>
          <w:p w:rsidR="00C717B8" w:rsidRPr="00C717B8" w:rsidRDefault="00C717B8" w:rsidP="00C717B8">
            <w:pPr>
              <w:spacing w:line="360" w:lineRule="auto"/>
              <w:rPr>
                <w:sz w:val="28"/>
                <w:szCs w:val="28"/>
                <w:lang w:eastAsia="en-US"/>
              </w:rPr>
            </w:pPr>
            <w:proofErr w:type="spellStart"/>
            <w:r w:rsidRPr="00C717B8">
              <w:rPr>
                <w:sz w:val="28"/>
                <w:szCs w:val="28"/>
                <w:lang w:eastAsia="en-US"/>
              </w:rPr>
              <w:t>Valid</w:t>
            </w:r>
            <w:proofErr w:type="spellEnd"/>
            <w:r w:rsidRPr="00C717B8">
              <w:rPr>
                <w:sz w:val="28"/>
                <w:szCs w:val="28"/>
                <w:lang w:eastAsia="en-US"/>
              </w:rPr>
              <w:t xml:space="preserve"> N</w:t>
            </w:r>
          </w:p>
        </w:tc>
        <w:tc>
          <w:tcPr>
            <w:tcW w:w="1119" w:type="dxa"/>
          </w:tcPr>
          <w:p w:rsidR="00C717B8" w:rsidRPr="00C717B8" w:rsidRDefault="00C717B8" w:rsidP="00C717B8">
            <w:pPr>
              <w:spacing w:line="360" w:lineRule="auto"/>
              <w:rPr>
                <w:sz w:val="28"/>
                <w:szCs w:val="28"/>
                <w:lang w:eastAsia="en-US"/>
              </w:rPr>
            </w:pPr>
            <w:proofErr w:type="spellStart"/>
            <w:r w:rsidRPr="00C717B8">
              <w:rPr>
                <w:sz w:val="28"/>
                <w:szCs w:val="28"/>
                <w:lang w:eastAsia="en-US"/>
              </w:rPr>
              <w:t>Valid</w:t>
            </w:r>
            <w:proofErr w:type="spellEnd"/>
            <w:r w:rsidRPr="00C717B8">
              <w:rPr>
                <w:sz w:val="28"/>
                <w:szCs w:val="28"/>
                <w:lang w:eastAsia="en-US"/>
              </w:rPr>
              <w:t xml:space="preserve"> N</w:t>
            </w:r>
          </w:p>
        </w:tc>
      </w:tr>
      <w:tr w:rsidR="00C717B8" w:rsidRPr="00C717B8" w:rsidTr="004F2FCB">
        <w:tc>
          <w:tcPr>
            <w:tcW w:w="2445" w:type="dxa"/>
          </w:tcPr>
          <w:p w:rsidR="00C717B8" w:rsidRPr="00C717B8" w:rsidRDefault="00C717B8" w:rsidP="00C717B8">
            <w:pPr>
              <w:spacing w:line="360" w:lineRule="auto"/>
              <w:rPr>
                <w:sz w:val="28"/>
                <w:szCs w:val="28"/>
                <w:lang w:eastAsia="en-US"/>
              </w:rPr>
            </w:pPr>
            <w:r w:rsidRPr="00C717B8">
              <w:rPr>
                <w:sz w:val="28"/>
                <w:szCs w:val="28"/>
                <w:lang w:eastAsia="en-US"/>
              </w:rPr>
              <w:t xml:space="preserve">Возраст </w:t>
            </w:r>
          </w:p>
        </w:tc>
        <w:tc>
          <w:tcPr>
            <w:tcW w:w="1094" w:type="dxa"/>
          </w:tcPr>
          <w:p w:rsidR="00C717B8" w:rsidRPr="00C717B8" w:rsidRDefault="00C717B8" w:rsidP="00C717B8">
            <w:pPr>
              <w:spacing w:line="360" w:lineRule="auto"/>
              <w:rPr>
                <w:sz w:val="28"/>
                <w:szCs w:val="28"/>
                <w:lang w:eastAsia="en-US"/>
              </w:rPr>
            </w:pPr>
            <w:r w:rsidRPr="00C717B8">
              <w:rPr>
                <w:sz w:val="28"/>
                <w:szCs w:val="28"/>
                <w:lang w:eastAsia="en-US"/>
              </w:rPr>
              <w:t>68,87</w:t>
            </w:r>
          </w:p>
        </w:tc>
        <w:tc>
          <w:tcPr>
            <w:tcW w:w="1239" w:type="dxa"/>
          </w:tcPr>
          <w:p w:rsidR="00C717B8" w:rsidRPr="00C717B8" w:rsidRDefault="00C717B8" w:rsidP="00C717B8">
            <w:pPr>
              <w:spacing w:line="360" w:lineRule="auto"/>
              <w:rPr>
                <w:sz w:val="28"/>
                <w:szCs w:val="28"/>
                <w:lang w:eastAsia="en-US"/>
              </w:rPr>
            </w:pPr>
            <w:r w:rsidRPr="00C717B8">
              <w:rPr>
                <w:sz w:val="28"/>
                <w:szCs w:val="28"/>
                <w:lang w:eastAsia="en-US"/>
              </w:rPr>
              <w:t>64,05</w:t>
            </w:r>
          </w:p>
        </w:tc>
        <w:tc>
          <w:tcPr>
            <w:tcW w:w="1123" w:type="dxa"/>
          </w:tcPr>
          <w:p w:rsidR="00C717B8" w:rsidRPr="00C717B8" w:rsidRDefault="00C717B8" w:rsidP="00C717B8">
            <w:pPr>
              <w:spacing w:line="360" w:lineRule="auto"/>
              <w:rPr>
                <w:sz w:val="28"/>
                <w:szCs w:val="28"/>
                <w:lang w:eastAsia="en-US"/>
              </w:rPr>
            </w:pPr>
            <w:r w:rsidRPr="00C717B8">
              <w:rPr>
                <w:sz w:val="28"/>
                <w:szCs w:val="28"/>
                <w:lang w:eastAsia="en-US"/>
              </w:rPr>
              <w:t>1,7</w:t>
            </w:r>
          </w:p>
        </w:tc>
        <w:tc>
          <w:tcPr>
            <w:tcW w:w="1206" w:type="dxa"/>
          </w:tcPr>
          <w:p w:rsidR="00C717B8" w:rsidRPr="00C717B8" w:rsidRDefault="00C717B8" w:rsidP="00C717B8">
            <w:pPr>
              <w:spacing w:line="360" w:lineRule="auto"/>
              <w:rPr>
                <w:sz w:val="28"/>
                <w:szCs w:val="28"/>
                <w:lang w:eastAsia="en-US"/>
              </w:rPr>
            </w:pPr>
            <w:r w:rsidRPr="00C717B8">
              <w:rPr>
                <w:sz w:val="28"/>
                <w:szCs w:val="28"/>
                <w:lang w:eastAsia="en-US"/>
              </w:rPr>
              <w:t>0,09</w:t>
            </w:r>
          </w:p>
        </w:tc>
        <w:tc>
          <w:tcPr>
            <w:tcW w:w="1119" w:type="dxa"/>
          </w:tcPr>
          <w:p w:rsidR="00C717B8" w:rsidRPr="00C717B8" w:rsidRDefault="00C717B8" w:rsidP="00C717B8">
            <w:pPr>
              <w:spacing w:line="360" w:lineRule="auto"/>
              <w:rPr>
                <w:sz w:val="28"/>
                <w:szCs w:val="28"/>
                <w:lang w:eastAsia="en-US"/>
              </w:rPr>
            </w:pPr>
            <w:r w:rsidRPr="00C717B8">
              <w:rPr>
                <w:sz w:val="28"/>
                <w:szCs w:val="28"/>
                <w:lang w:eastAsia="en-US"/>
              </w:rPr>
              <w:t>23</w:t>
            </w:r>
          </w:p>
        </w:tc>
        <w:tc>
          <w:tcPr>
            <w:tcW w:w="1119" w:type="dxa"/>
          </w:tcPr>
          <w:p w:rsidR="00C717B8" w:rsidRPr="00C717B8" w:rsidRDefault="00C717B8" w:rsidP="00C717B8">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Пол (М), %</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52</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52</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0,03</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0,9</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proofErr w:type="gramStart"/>
            <w:r w:rsidRPr="00C717B8">
              <w:rPr>
                <w:sz w:val="28"/>
                <w:szCs w:val="28"/>
                <w:lang w:eastAsia="en-US"/>
              </w:rPr>
              <w:t>СД,%</w:t>
            </w:r>
            <w:proofErr w:type="gramEnd"/>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39</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1,4</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0,15</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proofErr w:type="gramStart"/>
            <w:r w:rsidRPr="00C717B8">
              <w:rPr>
                <w:sz w:val="28"/>
                <w:szCs w:val="28"/>
                <w:lang w:eastAsia="en-US"/>
              </w:rPr>
              <w:t>Креатинин,%</w:t>
            </w:r>
            <w:proofErr w:type="gramEnd"/>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115,8</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86,6</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2,7</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0,007</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СКФ мл\мин</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55,5</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65,5</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-2,07</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0,04</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 xml:space="preserve">СКФ </w:t>
            </w:r>
            <w:proofErr w:type="gramStart"/>
            <w:r w:rsidRPr="00C717B8">
              <w:rPr>
                <w:sz w:val="28"/>
                <w:szCs w:val="28"/>
                <w:lang w:val="en-US" w:eastAsia="en-US"/>
              </w:rPr>
              <w:t>&lt; 60</w:t>
            </w:r>
            <w:proofErr w:type="gramEnd"/>
            <w:r w:rsidRPr="00C717B8">
              <w:rPr>
                <w:sz w:val="28"/>
                <w:szCs w:val="28"/>
                <w:lang w:eastAsia="en-US"/>
              </w:rPr>
              <w:t xml:space="preserve"> мл\мин, %</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52</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38</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1,1</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0,2</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ПИКС, %</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35</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32</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0,2</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0,8</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ГБ, %</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83</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88</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-0,5</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0,5</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КАГ, %</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57</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91</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-3,8</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0,0002</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r w:rsidR="000343CF" w:rsidRPr="00C717B8" w:rsidTr="004F2FCB">
        <w:tc>
          <w:tcPr>
            <w:tcW w:w="2445" w:type="dxa"/>
          </w:tcPr>
          <w:p w:rsidR="000343CF" w:rsidRPr="00C717B8" w:rsidRDefault="000343CF" w:rsidP="000F1D8F">
            <w:pPr>
              <w:spacing w:line="360" w:lineRule="auto"/>
              <w:rPr>
                <w:sz w:val="28"/>
                <w:szCs w:val="28"/>
                <w:lang w:eastAsia="en-US"/>
              </w:rPr>
            </w:pPr>
            <w:r w:rsidRPr="00C717B8">
              <w:rPr>
                <w:sz w:val="28"/>
                <w:szCs w:val="28"/>
                <w:lang w:eastAsia="en-US"/>
              </w:rPr>
              <w:t>Стеноз целевой артерии, %</w:t>
            </w:r>
          </w:p>
        </w:tc>
        <w:tc>
          <w:tcPr>
            <w:tcW w:w="1094" w:type="dxa"/>
          </w:tcPr>
          <w:p w:rsidR="000343CF" w:rsidRPr="00C717B8" w:rsidRDefault="000343CF" w:rsidP="000F1D8F">
            <w:pPr>
              <w:spacing w:line="360" w:lineRule="auto"/>
              <w:rPr>
                <w:sz w:val="28"/>
                <w:szCs w:val="28"/>
                <w:lang w:eastAsia="en-US"/>
              </w:rPr>
            </w:pPr>
            <w:r w:rsidRPr="00C717B8">
              <w:rPr>
                <w:sz w:val="28"/>
                <w:szCs w:val="28"/>
                <w:lang w:eastAsia="en-US"/>
              </w:rPr>
              <w:t>24,7</w:t>
            </w:r>
          </w:p>
        </w:tc>
        <w:tc>
          <w:tcPr>
            <w:tcW w:w="1239" w:type="dxa"/>
          </w:tcPr>
          <w:p w:rsidR="000343CF" w:rsidRPr="00C717B8" w:rsidRDefault="000343CF" w:rsidP="000F1D8F">
            <w:pPr>
              <w:spacing w:line="360" w:lineRule="auto"/>
              <w:rPr>
                <w:sz w:val="28"/>
                <w:szCs w:val="28"/>
                <w:lang w:eastAsia="en-US"/>
              </w:rPr>
            </w:pPr>
            <w:r w:rsidRPr="00C717B8">
              <w:rPr>
                <w:sz w:val="28"/>
                <w:szCs w:val="28"/>
                <w:lang w:eastAsia="en-US"/>
              </w:rPr>
              <w:t>53,6</w:t>
            </w:r>
          </w:p>
        </w:tc>
        <w:tc>
          <w:tcPr>
            <w:tcW w:w="1123" w:type="dxa"/>
          </w:tcPr>
          <w:p w:rsidR="000343CF" w:rsidRPr="00C717B8" w:rsidRDefault="000343CF" w:rsidP="000F1D8F">
            <w:pPr>
              <w:spacing w:line="360" w:lineRule="auto"/>
              <w:rPr>
                <w:sz w:val="28"/>
                <w:szCs w:val="28"/>
                <w:lang w:eastAsia="en-US"/>
              </w:rPr>
            </w:pPr>
            <w:r w:rsidRPr="00C717B8">
              <w:rPr>
                <w:sz w:val="28"/>
                <w:szCs w:val="28"/>
                <w:lang w:eastAsia="en-US"/>
              </w:rPr>
              <w:t>-3,1</w:t>
            </w:r>
          </w:p>
        </w:tc>
        <w:tc>
          <w:tcPr>
            <w:tcW w:w="1206" w:type="dxa"/>
          </w:tcPr>
          <w:p w:rsidR="000343CF" w:rsidRPr="00C717B8" w:rsidRDefault="000343CF" w:rsidP="000F1D8F">
            <w:pPr>
              <w:spacing w:line="360" w:lineRule="auto"/>
              <w:rPr>
                <w:sz w:val="28"/>
                <w:szCs w:val="28"/>
                <w:lang w:eastAsia="en-US"/>
              </w:rPr>
            </w:pPr>
            <w:r w:rsidRPr="00C717B8">
              <w:rPr>
                <w:sz w:val="28"/>
                <w:szCs w:val="28"/>
                <w:lang w:eastAsia="en-US"/>
              </w:rPr>
              <w:t>0,002</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23</w:t>
            </w:r>
          </w:p>
        </w:tc>
        <w:tc>
          <w:tcPr>
            <w:tcW w:w="1119" w:type="dxa"/>
          </w:tcPr>
          <w:p w:rsidR="000343CF" w:rsidRPr="00C717B8" w:rsidRDefault="000343CF" w:rsidP="000F1D8F">
            <w:pPr>
              <w:spacing w:line="360" w:lineRule="auto"/>
              <w:rPr>
                <w:sz w:val="28"/>
                <w:szCs w:val="28"/>
                <w:lang w:eastAsia="en-US"/>
              </w:rPr>
            </w:pPr>
            <w:r w:rsidRPr="00C717B8">
              <w:rPr>
                <w:sz w:val="28"/>
                <w:szCs w:val="28"/>
                <w:lang w:eastAsia="en-US"/>
              </w:rPr>
              <w:t>56</w:t>
            </w:r>
          </w:p>
        </w:tc>
      </w:tr>
    </w:tbl>
    <w:p w:rsidR="000343CF" w:rsidRDefault="004F2FCB" w:rsidP="004F2FCB">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5.</w:t>
      </w:r>
    </w:p>
    <w:tbl>
      <w:tblPr>
        <w:tblStyle w:val="11"/>
        <w:tblW w:w="0" w:type="auto"/>
        <w:tblLook w:val="04A0" w:firstRow="1" w:lastRow="0" w:firstColumn="1" w:lastColumn="0" w:noHBand="0" w:noVBand="1"/>
      </w:tblPr>
      <w:tblGrid>
        <w:gridCol w:w="2445"/>
        <w:gridCol w:w="1094"/>
        <w:gridCol w:w="1239"/>
        <w:gridCol w:w="1123"/>
        <w:gridCol w:w="1206"/>
        <w:gridCol w:w="1119"/>
        <w:gridCol w:w="1119"/>
      </w:tblGrid>
      <w:tr w:rsidR="004F2FCB" w:rsidRPr="00C717B8" w:rsidTr="001D37BB">
        <w:tc>
          <w:tcPr>
            <w:tcW w:w="2445" w:type="dxa"/>
          </w:tcPr>
          <w:p w:rsidR="004F2FCB" w:rsidRPr="00C717B8" w:rsidRDefault="004F2FCB" w:rsidP="001D37BB">
            <w:pPr>
              <w:spacing w:line="360" w:lineRule="auto"/>
              <w:rPr>
                <w:sz w:val="28"/>
                <w:szCs w:val="28"/>
                <w:lang w:eastAsia="en-US"/>
              </w:rPr>
            </w:pPr>
            <w:proofErr w:type="gramStart"/>
            <w:r w:rsidRPr="00C717B8">
              <w:rPr>
                <w:sz w:val="28"/>
                <w:szCs w:val="28"/>
                <w:lang w:eastAsia="en-US"/>
              </w:rPr>
              <w:t xml:space="preserve">Стеноз </w:t>
            </w:r>
            <w:r w:rsidRPr="00C717B8">
              <w:rPr>
                <w:sz w:val="28"/>
                <w:szCs w:val="28"/>
                <w:lang w:val="en-US" w:eastAsia="en-US"/>
              </w:rPr>
              <w:t>&gt;</w:t>
            </w:r>
            <w:proofErr w:type="gramEnd"/>
            <w:r w:rsidRPr="00C717B8">
              <w:rPr>
                <w:sz w:val="28"/>
                <w:szCs w:val="28"/>
                <w:lang w:eastAsia="en-US"/>
              </w:rPr>
              <w:t xml:space="preserve"> 50%,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30</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68</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-3,2</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0,001</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c>
          <w:tcPr>
            <w:tcW w:w="2445" w:type="dxa"/>
          </w:tcPr>
          <w:p w:rsidR="004F2FCB" w:rsidRPr="00C717B8" w:rsidRDefault="004F2FCB" w:rsidP="001D37BB">
            <w:pPr>
              <w:spacing w:line="360" w:lineRule="auto"/>
              <w:rPr>
                <w:sz w:val="28"/>
                <w:szCs w:val="28"/>
                <w:lang w:eastAsia="en-US"/>
              </w:rPr>
            </w:pPr>
            <w:r w:rsidRPr="00C717B8">
              <w:rPr>
                <w:sz w:val="28"/>
                <w:szCs w:val="28"/>
                <w:lang w:eastAsia="en-US"/>
              </w:rPr>
              <w:t>Многососудистое поражение,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35</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50</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-1,2</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0,22</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c>
          <w:tcPr>
            <w:tcW w:w="2445" w:type="dxa"/>
          </w:tcPr>
          <w:p w:rsidR="004F2FCB" w:rsidRPr="00C717B8" w:rsidRDefault="004F2FCB" w:rsidP="001D37BB">
            <w:pPr>
              <w:spacing w:line="360" w:lineRule="auto"/>
              <w:rPr>
                <w:sz w:val="28"/>
                <w:szCs w:val="28"/>
                <w:lang w:eastAsia="en-US"/>
              </w:rPr>
            </w:pPr>
            <w:r w:rsidRPr="00C717B8">
              <w:rPr>
                <w:sz w:val="28"/>
                <w:szCs w:val="28"/>
                <w:lang w:eastAsia="en-US"/>
              </w:rPr>
              <w:t>Экстренное ЧКВ,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22</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57</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-2,9</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0,003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c>
          <w:tcPr>
            <w:tcW w:w="2445" w:type="dxa"/>
          </w:tcPr>
          <w:p w:rsidR="004F2FCB" w:rsidRPr="00C717B8" w:rsidRDefault="004F2FCB" w:rsidP="001D37BB">
            <w:pPr>
              <w:spacing w:line="360" w:lineRule="auto"/>
              <w:rPr>
                <w:sz w:val="28"/>
                <w:szCs w:val="28"/>
                <w:lang w:eastAsia="en-US"/>
              </w:rPr>
            </w:pPr>
            <w:r w:rsidRPr="00C717B8">
              <w:rPr>
                <w:sz w:val="28"/>
                <w:szCs w:val="28"/>
                <w:lang w:eastAsia="en-US"/>
              </w:rPr>
              <w:t>Крупноочаговый ИМ,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38</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51</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-0,7</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0,43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13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41</w:t>
            </w:r>
          </w:p>
        </w:tc>
      </w:tr>
      <w:tr w:rsidR="004F2FCB" w:rsidRPr="00C717B8" w:rsidTr="001D37BB">
        <w:tc>
          <w:tcPr>
            <w:tcW w:w="2445" w:type="dxa"/>
          </w:tcPr>
          <w:p w:rsidR="004F2FCB" w:rsidRPr="00C717B8" w:rsidRDefault="004F2FCB" w:rsidP="001D37BB">
            <w:pPr>
              <w:spacing w:line="360" w:lineRule="auto"/>
              <w:rPr>
                <w:sz w:val="28"/>
                <w:szCs w:val="28"/>
                <w:lang w:eastAsia="en-US"/>
              </w:rPr>
            </w:pPr>
            <w:proofErr w:type="spellStart"/>
            <w:r w:rsidRPr="00C717B8">
              <w:rPr>
                <w:sz w:val="28"/>
                <w:szCs w:val="28"/>
                <w:lang w:eastAsia="en-US"/>
              </w:rPr>
              <w:t>ЭхоКГ</w:t>
            </w:r>
            <w:proofErr w:type="spellEnd"/>
            <w:r w:rsidRPr="00C717B8">
              <w:rPr>
                <w:sz w:val="28"/>
                <w:szCs w:val="28"/>
                <w:lang w:eastAsia="en-US"/>
              </w:rPr>
              <w:t xml:space="preserve"> </w:t>
            </w:r>
            <w:proofErr w:type="spellStart"/>
            <w:r w:rsidRPr="00C717B8">
              <w:rPr>
                <w:sz w:val="28"/>
                <w:szCs w:val="28"/>
                <w:lang w:eastAsia="en-US"/>
              </w:rPr>
              <w:t>очаговость</w:t>
            </w:r>
            <w:proofErr w:type="spellEnd"/>
            <w:r w:rsidRPr="00C717B8">
              <w:rPr>
                <w:sz w:val="28"/>
                <w:szCs w:val="28"/>
                <w:lang w:eastAsia="en-US"/>
              </w:rPr>
              <w:t xml:space="preserve">, %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39</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52</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-1,01</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c>
          <w:tcPr>
            <w:tcW w:w="2445" w:type="dxa"/>
          </w:tcPr>
          <w:p w:rsidR="004F2FCB" w:rsidRPr="00C717B8" w:rsidRDefault="004F2FCB" w:rsidP="001D37BB">
            <w:pPr>
              <w:spacing w:line="360" w:lineRule="auto"/>
              <w:rPr>
                <w:sz w:val="28"/>
                <w:szCs w:val="28"/>
                <w:lang w:eastAsia="en-US"/>
              </w:rPr>
            </w:pPr>
            <w:proofErr w:type="spellStart"/>
            <w:r w:rsidRPr="00C717B8">
              <w:rPr>
                <w:sz w:val="28"/>
                <w:szCs w:val="28"/>
                <w:lang w:eastAsia="en-US"/>
              </w:rPr>
              <w:t>Тропонин</w:t>
            </w:r>
            <w:proofErr w:type="spellEnd"/>
            <w:r w:rsidRPr="00C717B8">
              <w:rPr>
                <w:sz w:val="28"/>
                <w:szCs w:val="28"/>
                <w:lang w:eastAsia="en-US"/>
              </w:rPr>
              <w:t xml:space="preserve"> </w:t>
            </w:r>
            <w:r w:rsidRPr="00C717B8">
              <w:rPr>
                <w:sz w:val="28"/>
                <w:szCs w:val="28"/>
                <w:lang w:val="en-US" w:eastAsia="en-US"/>
              </w:rPr>
              <w:t>I</w:t>
            </w:r>
            <w:r w:rsidRPr="00C717B8">
              <w:rPr>
                <w:sz w:val="28"/>
                <w:szCs w:val="28"/>
                <w:lang w:eastAsia="en-US"/>
              </w:rPr>
              <w:t xml:space="preserve"> </w:t>
            </w:r>
            <w:proofErr w:type="spellStart"/>
            <w:r w:rsidRPr="00C717B8">
              <w:rPr>
                <w:sz w:val="28"/>
                <w:szCs w:val="28"/>
                <w:lang w:eastAsia="en-US"/>
              </w:rPr>
              <w:t>max</w:t>
            </w:r>
            <w:proofErr w:type="spellEnd"/>
            <w:r w:rsidRPr="00C717B8">
              <w:rPr>
                <w:sz w:val="28"/>
                <w:szCs w:val="28"/>
                <w:lang w:eastAsia="en-US"/>
              </w:rPr>
              <w:t xml:space="preserve">, </w:t>
            </w:r>
            <w:proofErr w:type="spellStart"/>
            <w:r w:rsidRPr="00C717B8">
              <w:rPr>
                <w:sz w:val="28"/>
                <w:szCs w:val="28"/>
                <w:lang w:eastAsia="en-US"/>
              </w:rPr>
              <w:t>пг</w:t>
            </w:r>
            <w:proofErr w:type="spellEnd"/>
            <w:r w:rsidRPr="00C717B8">
              <w:rPr>
                <w:sz w:val="28"/>
                <w:szCs w:val="28"/>
                <w:lang w:eastAsia="en-US"/>
              </w:rPr>
              <w:t>\мл</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2593,6</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5827,5</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-1,3</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0,18</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21</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54</w:t>
            </w:r>
          </w:p>
        </w:tc>
      </w:tr>
      <w:tr w:rsidR="004F2FCB" w:rsidRPr="00C717B8" w:rsidTr="001D37BB">
        <w:tc>
          <w:tcPr>
            <w:tcW w:w="2445" w:type="dxa"/>
          </w:tcPr>
          <w:p w:rsidR="004F2FCB" w:rsidRPr="00C717B8" w:rsidRDefault="004F2FCB" w:rsidP="001D37BB">
            <w:pPr>
              <w:spacing w:line="360" w:lineRule="auto"/>
              <w:rPr>
                <w:sz w:val="28"/>
                <w:szCs w:val="28"/>
                <w:lang w:eastAsia="en-US"/>
              </w:rPr>
            </w:pPr>
            <w:r w:rsidRPr="00C717B8">
              <w:rPr>
                <w:sz w:val="28"/>
                <w:szCs w:val="28"/>
                <w:lang w:eastAsia="en-US"/>
              </w:rPr>
              <w:t xml:space="preserve">Аспирин, %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57</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93</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-4,2</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0,00006</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rPr>
          <w:trHeight w:val="566"/>
        </w:trPr>
        <w:tc>
          <w:tcPr>
            <w:tcW w:w="2445" w:type="dxa"/>
          </w:tcPr>
          <w:p w:rsidR="004F2FCB" w:rsidRPr="00C717B8" w:rsidRDefault="004F2FCB" w:rsidP="001D37BB">
            <w:pPr>
              <w:spacing w:line="360" w:lineRule="auto"/>
              <w:rPr>
                <w:sz w:val="28"/>
                <w:szCs w:val="28"/>
                <w:lang w:eastAsia="en-US"/>
              </w:rPr>
            </w:pPr>
            <w:r w:rsidRPr="00C717B8">
              <w:rPr>
                <w:sz w:val="28"/>
                <w:szCs w:val="28"/>
                <w:lang w:eastAsia="en-US"/>
              </w:rPr>
              <w:t>P2Y12 ингибиторы,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91</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95</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-0,5</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0,5</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rPr>
          <w:trHeight w:val="581"/>
        </w:trPr>
        <w:tc>
          <w:tcPr>
            <w:tcW w:w="2445" w:type="dxa"/>
          </w:tcPr>
          <w:p w:rsidR="004F2FCB" w:rsidRPr="00C717B8" w:rsidRDefault="004F2FCB" w:rsidP="001D37BB">
            <w:pPr>
              <w:spacing w:line="360" w:lineRule="auto"/>
              <w:rPr>
                <w:sz w:val="28"/>
                <w:szCs w:val="28"/>
                <w:lang w:eastAsia="en-US"/>
              </w:rPr>
            </w:pPr>
            <w:r w:rsidRPr="00C717B8">
              <w:rPr>
                <w:sz w:val="28"/>
                <w:szCs w:val="28"/>
                <w:lang w:eastAsia="en-US"/>
              </w:rPr>
              <w:t xml:space="preserve">НОАК или </w:t>
            </w:r>
            <w:proofErr w:type="spellStart"/>
            <w:r w:rsidRPr="00C717B8">
              <w:rPr>
                <w:sz w:val="28"/>
                <w:szCs w:val="28"/>
                <w:lang w:eastAsia="en-US"/>
              </w:rPr>
              <w:t>варфарин</w:t>
            </w:r>
            <w:proofErr w:type="spellEnd"/>
            <w:r w:rsidRPr="00C717B8">
              <w:rPr>
                <w:sz w:val="28"/>
                <w:szCs w:val="28"/>
                <w:lang w:eastAsia="en-US"/>
              </w:rPr>
              <w:t>,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2</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65</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9,02</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0,0001</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r w:rsidR="004F2FCB" w:rsidRPr="00C717B8" w:rsidTr="001D37BB">
        <w:tc>
          <w:tcPr>
            <w:tcW w:w="2445" w:type="dxa"/>
          </w:tcPr>
          <w:p w:rsidR="004F2FCB" w:rsidRPr="00C717B8" w:rsidRDefault="004F2FCB" w:rsidP="001D37BB">
            <w:pPr>
              <w:spacing w:line="360" w:lineRule="auto"/>
              <w:rPr>
                <w:sz w:val="28"/>
                <w:szCs w:val="28"/>
                <w:lang w:eastAsia="en-US"/>
              </w:rPr>
            </w:pPr>
            <w:proofErr w:type="spellStart"/>
            <w:r w:rsidRPr="00C717B8">
              <w:rPr>
                <w:sz w:val="28"/>
                <w:szCs w:val="28"/>
                <w:lang w:eastAsia="en-US"/>
              </w:rPr>
              <w:t>Статины</w:t>
            </w:r>
            <w:proofErr w:type="spellEnd"/>
            <w:r w:rsidRPr="00C717B8">
              <w:rPr>
                <w:sz w:val="28"/>
                <w:szCs w:val="28"/>
                <w:lang w:eastAsia="en-US"/>
              </w:rPr>
              <w:t>, %</w:t>
            </w:r>
          </w:p>
        </w:tc>
        <w:tc>
          <w:tcPr>
            <w:tcW w:w="1094" w:type="dxa"/>
          </w:tcPr>
          <w:p w:rsidR="004F2FCB" w:rsidRPr="00C717B8" w:rsidRDefault="004F2FCB" w:rsidP="001D37BB">
            <w:pPr>
              <w:spacing w:line="360" w:lineRule="auto"/>
              <w:rPr>
                <w:sz w:val="28"/>
                <w:szCs w:val="28"/>
                <w:lang w:eastAsia="en-US"/>
              </w:rPr>
            </w:pPr>
            <w:r w:rsidRPr="00C717B8">
              <w:rPr>
                <w:sz w:val="28"/>
                <w:szCs w:val="28"/>
                <w:lang w:eastAsia="en-US"/>
              </w:rPr>
              <w:t>87</w:t>
            </w:r>
          </w:p>
        </w:tc>
        <w:tc>
          <w:tcPr>
            <w:tcW w:w="1239" w:type="dxa"/>
          </w:tcPr>
          <w:p w:rsidR="004F2FCB" w:rsidRPr="00C717B8" w:rsidRDefault="004F2FCB" w:rsidP="001D37BB">
            <w:pPr>
              <w:spacing w:line="360" w:lineRule="auto"/>
              <w:rPr>
                <w:sz w:val="28"/>
                <w:szCs w:val="28"/>
                <w:lang w:eastAsia="en-US"/>
              </w:rPr>
            </w:pPr>
            <w:r w:rsidRPr="00C717B8">
              <w:rPr>
                <w:sz w:val="28"/>
                <w:szCs w:val="28"/>
                <w:lang w:eastAsia="en-US"/>
              </w:rPr>
              <w:t>98</w:t>
            </w:r>
          </w:p>
        </w:tc>
        <w:tc>
          <w:tcPr>
            <w:tcW w:w="1123" w:type="dxa"/>
          </w:tcPr>
          <w:p w:rsidR="004F2FCB" w:rsidRPr="00C717B8" w:rsidRDefault="004F2FCB" w:rsidP="001D37BB">
            <w:pPr>
              <w:spacing w:line="360" w:lineRule="auto"/>
              <w:rPr>
                <w:sz w:val="28"/>
                <w:szCs w:val="28"/>
                <w:lang w:eastAsia="en-US"/>
              </w:rPr>
            </w:pPr>
            <w:r w:rsidRPr="00C717B8">
              <w:rPr>
                <w:sz w:val="28"/>
                <w:szCs w:val="28"/>
                <w:lang w:eastAsia="en-US"/>
              </w:rPr>
              <w:t>-2,1</w:t>
            </w:r>
          </w:p>
        </w:tc>
        <w:tc>
          <w:tcPr>
            <w:tcW w:w="1206" w:type="dxa"/>
          </w:tcPr>
          <w:p w:rsidR="004F2FCB" w:rsidRPr="00C717B8" w:rsidRDefault="004F2FCB" w:rsidP="001D37BB">
            <w:pPr>
              <w:spacing w:line="360" w:lineRule="auto"/>
              <w:rPr>
                <w:sz w:val="28"/>
                <w:szCs w:val="28"/>
                <w:lang w:eastAsia="en-US"/>
              </w:rPr>
            </w:pPr>
            <w:r w:rsidRPr="00C717B8">
              <w:rPr>
                <w:sz w:val="28"/>
                <w:szCs w:val="28"/>
                <w:lang w:eastAsia="en-US"/>
              </w:rPr>
              <w:t>0,03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23</w:t>
            </w:r>
          </w:p>
        </w:tc>
        <w:tc>
          <w:tcPr>
            <w:tcW w:w="1119" w:type="dxa"/>
          </w:tcPr>
          <w:p w:rsidR="004F2FCB" w:rsidRPr="00C717B8" w:rsidRDefault="004F2FCB" w:rsidP="001D37BB">
            <w:pPr>
              <w:spacing w:line="360" w:lineRule="auto"/>
              <w:rPr>
                <w:sz w:val="28"/>
                <w:szCs w:val="28"/>
                <w:lang w:eastAsia="en-US"/>
              </w:rPr>
            </w:pPr>
            <w:r w:rsidRPr="00C717B8">
              <w:rPr>
                <w:sz w:val="28"/>
                <w:szCs w:val="28"/>
                <w:lang w:eastAsia="en-US"/>
              </w:rPr>
              <w:t>56</w:t>
            </w:r>
          </w:p>
        </w:tc>
      </w:tr>
    </w:tbl>
    <w:p w:rsidR="000343CF" w:rsidRDefault="000343CF" w:rsidP="004F2FCB">
      <w:pPr>
        <w:pBdr>
          <w:top w:val="nil"/>
          <w:left w:val="nil"/>
          <w:bottom w:val="nil"/>
          <w:right w:val="nil"/>
          <w:between w:val="nil"/>
          <w:bar w:val="nil"/>
        </w:pBdr>
        <w:spacing w:line="360" w:lineRule="auto"/>
        <w:rPr>
          <w:rFonts w:eastAsia="Arial Unicode MS"/>
          <w:color w:val="000000"/>
          <w:sz w:val="28"/>
          <w:szCs w:val="28"/>
          <w:bdr w:val="nil"/>
        </w:rPr>
      </w:pP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lastRenderedPageBreak/>
        <w:drawing>
          <wp:inline distT="0" distB="0" distL="0" distR="0" wp14:anchorId="711FDDD1" wp14:editId="6E8D9488">
            <wp:extent cx="5511800" cy="3327400"/>
            <wp:effectExtent l="0" t="0" r="12700" b="635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129E8" w:rsidRPr="00A33335" w:rsidRDefault="00F129E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5. </w:t>
      </w:r>
      <w:r w:rsidRPr="00F129E8">
        <w:rPr>
          <w:rFonts w:eastAsia="Arial Unicode MS"/>
          <w:color w:val="000000"/>
          <w:sz w:val="28"/>
          <w:szCs w:val="28"/>
          <w:bdr w:val="nil"/>
        </w:rPr>
        <w:t>Распределение показателей в зависимости от наличия фибрилляции предсердий</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Отличий в данных двух выборках по среднему показателю возраста явных не было (68, 8 лет в группе с ФП против 64,1 лет в группе без ФП). Сахарный диабет у пациентов с ФП встречался чаще (39% против 23%). Уровень креатинина в выборке пациентов без ФП был ниже (86,6 против 115,8, при р=0,007), соответственно и показатель СКФ в данной группе был выше (65,5 против 55,5, при р=0,04). ГБ и перенесенный ранее ИМ встречались </w:t>
      </w:r>
      <w:proofErr w:type="gramStart"/>
      <w:r w:rsidRPr="00A33335">
        <w:rPr>
          <w:rFonts w:eastAsia="Arial Unicode MS"/>
          <w:color w:val="000000"/>
          <w:sz w:val="28"/>
          <w:szCs w:val="28"/>
          <w:bdr w:val="nil"/>
        </w:rPr>
        <w:t>в равной доли</w:t>
      </w:r>
      <w:proofErr w:type="gramEnd"/>
      <w:r w:rsidRPr="00A33335">
        <w:rPr>
          <w:rFonts w:eastAsia="Arial Unicode MS"/>
          <w:color w:val="000000"/>
          <w:sz w:val="28"/>
          <w:szCs w:val="28"/>
          <w:bdr w:val="nil"/>
        </w:rPr>
        <w:t xml:space="preserve"> в обеих выборках (83% и 88% по ГБ, и 35% и 32% по ПИКС </w:t>
      </w:r>
      <w:proofErr w:type="spellStart"/>
      <w:r w:rsidRPr="00A33335">
        <w:rPr>
          <w:rFonts w:eastAsia="Arial Unicode MS"/>
          <w:color w:val="000000"/>
          <w:sz w:val="28"/>
          <w:szCs w:val="28"/>
          <w:bdr w:val="nil"/>
        </w:rPr>
        <w:t>соотвственно</w:t>
      </w:r>
      <w:proofErr w:type="spellEnd"/>
      <w:r w:rsidRPr="00A33335">
        <w:rPr>
          <w:rFonts w:eastAsia="Arial Unicode MS"/>
          <w:color w:val="000000"/>
          <w:sz w:val="28"/>
          <w:szCs w:val="28"/>
          <w:bdr w:val="nil"/>
        </w:rPr>
        <w:t xml:space="preserve">). Однако, в группе пациентов без ФП чаще проводилась КАГ (91% против 57%, при р=0,0002), при этом выявление стеноза целевой артерии тоже было чаще (53,6 % против 24,8%, при р=0,002), показатель гемодинамической значимости у данной стеноза был выше в выборке пациентов без ФП в анамнезе (68% против 30%, при р=0,002), исходя из этого и </w:t>
      </w:r>
      <w:proofErr w:type="spellStart"/>
      <w:r w:rsidRPr="00A33335">
        <w:rPr>
          <w:rFonts w:eastAsia="Arial Unicode MS"/>
          <w:color w:val="000000"/>
          <w:sz w:val="28"/>
          <w:szCs w:val="28"/>
          <w:bdr w:val="nil"/>
        </w:rPr>
        <w:t>эстренное</w:t>
      </w:r>
      <w:proofErr w:type="spellEnd"/>
      <w:r w:rsidRPr="00A33335">
        <w:rPr>
          <w:rFonts w:eastAsia="Arial Unicode MS"/>
          <w:color w:val="000000"/>
          <w:sz w:val="28"/>
          <w:szCs w:val="28"/>
          <w:bdr w:val="nil"/>
        </w:rPr>
        <w:t xml:space="preserve"> ЧКВ проводилось чаще в группе без ФП (57% против 22%, при р=0,004). Также стоит отметить, что в выборке пациентов с ФП в анамнезе чаще проводилась антикоагулянтная терапия (65% против 2%), но проведение двойной </w:t>
      </w:r>
      <w:proofErr w:type="spellStart"/>
      <w:r w:rsidRPr="00A33335">
        <w:rPr>
          <w:rFonts w:eastAsia="Arial Unicode MS"/>
          <w:color w:val="000000"/>
          <w:sz w:val="28"/>
          <w:szCs w:val="28"/>
          <w:bdr w:val="nil"/>
        </w:rPr>
        <w:t>дезагрегантной</w:t>
      </w:r>
      <w:proofErr w:type="spellEnd"/>
      <w:r w:rsidRPr="00A33335">
        <w:rPr>
          <w:rFonts w:eastAsia="Arial Unicode MS"/>
          <w:color w:val="000000"/>
          <w:sz w:val="28"/>
          <w:szCs w:val="28"/>
          <w:bdr w:val="nil"/>
        </w:rPr>
        <w:t xml:space="preserve"> терапии реже (57% против 93%, при р=0,00007). </w:t>
      </w:r>
    </w:p>
    <w:p w:rsidR="004F0C3B" w:rsidRPr="00A33335" w:rsidRDefault="00CF6068" w:rsidP="00890E81">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xml:space="preserve">- по наличию ХБП (выборка пациентов с СКФ &gt; 60 мл\мин,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=46, выборка пациентов с СКФ &lt; 60 мл\мин,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 в с СКФ &lt; 60 мл\мин, </w:t>
      </w:r>
      <w:r w:rsidRPr="00A33335">
        <w:rPr>
          <w:rFonts w:eastAsia="Arial Unicode MS"/>
          <w:color w:val="000000"/>
          <w:sz w:val="28"/>
          <w:szCs w:val="28"/>
          <w:bdr w:val="nil"/>
          <w:lang w:val="en-US"/>
        </w:rPr>
        <w:t>n</w:t>
      </w:r>
      <w:r w:rsidRPr="00A33335">
        <w:rPr>
          <w:rFonts w:eastAsia="Arial Unicode MS"/>
          <w:color w:val="000000"/>
          <w:sz w:val="28"/>
          <w:szCs w:val="28"/>
          <w:bdr w:val="nil"/>
        </w:rPr>
        <w:t>= 33)</w:t>
      </w:r>
    </w:p>
    <w:p w:rsidR="00F129E8" w:rsidRDefault="00C717B8" w:rsidP="00C717B8">
      <w:pPr>
        <w:pBdr>
          <w:top w:val="nil"/>
          <w:left w:val="nil"/>
          <w:bottom w:val="nil"/>
          <w:right w:val="nil"/>
          <w:between w:val="nil"/>
          <w:bar w:val="nil"/>
        </w:pBdr>
        <w:spacing w:line="360" w:lineRule="auto"/>
        <w:ind w:firstLine="709"/>
        <w:jc w:val="right"/>
        <w:rPr>
          <w:rFonts w:eastAsia="Arial Unicode MS"/>
          <w:color w:val="000000"/>
          <w:sz w:val="28"/>
          <w:szCs w:val="28"/>
          <w:bdr w:val="nil"/>
        </w:rPr>
      </w:pPr>
      <w:bookmarkStart w:id="35" w:name="_Hlk8576832"/>
      <w:r w:rsidRPr="00C717B8">
        <w:rPr>
          <w:rFonts w:eastAsia="Arial Unicode MS"/>
          <w:color w:val="000000"/>
          <w:sz w:val="28"/>
          <w:szCs w:val="28"/>
          <w:bdr w:val="nil"/>
        </w:rPr>
        <w:t xml:space="preserve">Таблица </w:t>
      </w:r>
      <w:r w:rsidR="00F129E8">
        <w:rPr>
          <w:rFonts w:eastAsia="Arial Unicode MS"/>
          <w:color w:val="000000"/>
          <w:sz w:val="28"/>
          <w:szCs w:val="28"/>
          <w:bdr w:val="nil"/>
        </w:rPr>
        <w:t>6</w:t>
      </w:r>
      <w:r w:rsidRPr="00C717B8">
        <w:rPr>
          <w:rFonts w:eastAsia="Arial Unicode MS"/>
          <w:color w:val="000000"/>
          <w:sz w:val="28"/>
          <w:szCs w:val="28"/>
          <w:bdr w:val="nil"/>
        </w:rPr>
        <w:t xml:space="preserve">. </w:t>
      </w:r>
    </w:p>
    <w:p w:rsidR="00F129E8" w:rsidRPr="00C717B8" w:rsidRDefault="00C717B8" w:rsidP="00F129E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C717B8">
        <w:rPr>
          <w:rFonts w:eastAsia="Arial Unicode MS"/>
          <w:color w:val="000000"/>
          <w:sz w:val="28"/>
          <w:szCs w:val="28"/>
          <w:bdr w:val="nil"/>
        </w:rPr>
        <w:t xml:space="preserve">Распределение показателей в зависимости от </w:t>
      </w:r>
      <w:bookmarkEnd w:id="35"/>
      <w:r w:rsidRPr="00C717B8">
        <w:rPr>
          <w:rFonts w:eastAsia="Arial Unicode MS"/>
          <w:color w:val="000000"/>
          <w:sz w:val="28"/>
          <w:szCs w:val="28"/>
          <w:bdr w:val="nil"/>
        </w:rPr>
        <w:t>СКФ</w:t>
      </w:r>
    </w:p>
    <w:tbl>
      <w:tblPr>
        <w:tblStyle w:val="a5"/>
        <w:tblW w:w="0" w:type="auto"/>
        <w:tblLook w:val="04A0" w:firstRow="1" w:lastRow="0" w:firstColumn="1" w:lastColumn="0" w:noHBand="0" w:noVBand="1"/>
      </w:tblPr>
      <w:tblGrid>
        <w:gridCol w:w="2449"/>
        <w:gridCol w:w="1204"/>
        <w:gridCol w:w="9"/>
        <w:gridCol w:w="1195"/>
        <w:gridCol w:w="17"/>
        <w:gridCol w:w="1136"/>
        <w:gridCol w:w="7"/>
        <w:gridCol w:w="1116"/>
        <w:gridCol w:w="1106"/>
        <w:gridCol w:w="1106"/>
      </w:tblGrid>
      <w:tr w:rsidR="00C717B8" w:rsidRPr="00C717B8" w:rsidTr="005A2061">
        <w:tc>
          <w:tcPr>
            <w:tcW w:w="2449" w:type="dxa"/>
          </w:tcPr>
          <w:p w:rsidR="00C717B8" w:rsidRPr="00C717B8" w:rsidRDefault="00C717B8" w:rsidP="00C717B8">
            <w:pPr>
              <w:spacing w:line="360" w:lineRule="auto"/>
              <w:rPr>
                <w:rFonts w:eastAsia="Arial Unicode MS"/>
                <w:color w:val="000000"/>
                <w:sz w:val="28"/>
                <w:szCs w:val="28"/>
                <w:bdr w:val="nil"/>
              </w:rPr>
            </w:pPr>
            <w:r w:rsidRPr="00C717B8">
              <w:rPr>
                <w:rFonts w:eastAsia="Arial Unicode MS"/>
                <w:color w:val="000000"/>
                <w:sz w:val="28"/>
                <w:szCs w:val="28"/>
                <w:bdr w:val="nil"/>
              </w:rPr>
              <w:t xml:space="preserve">Показатель </w:t>
            </w:r>
          </w:p>
        </w:tc>
        <w:tc>
          <w:tcPr>
            <w:tcW w:w="1204" w:type="dxa"/>
          </w:tcPr>
          <w:p w:rsidR="00C717B8" w:rsidRPr="00C717B8" w:rsidRDefault="00C717B8" w:rsidP="00C717B8">
            <w:pPr>
              <w:spacing w:line="360" w:lineRule="auto"/>
              <w:rPr>
                <w:sz w:val="28"/>
                <w:szCs w:val="28"/>
              </w:rPr>
            </w:pPr>
            <w:proofErr w:type="gramStart"/>
            <w:r w:rsidRPr="00C717B8">
              <w:rPr>
                <w:sz w:val="28"/>
                <w:szCs w:val="28"/>
              </w:rPr>
              <w:t xml:space="preserve">СКФ </w:t>
            </w:r>
            <w:r w:rsidRPr="00C717B8">
              <w:rPr>
                <w:sz w:val="28"/>
                <w:szCs w:val="28"/>
                <w:lang w:val="en-US"/>
              </w:rPr>
              <w:t>&gt;</w:t>
            </w:r>
            <w:proofErr w:type="gramEnd"/>
            <w:r w:rsidRPr="00C717B8">
              <w:rPr>
                <w:sz w:val="28"/>
                <w:szCs w:val="28"/>
                <w:lang w:val="en-US"/>
              </w:rPr>
              <w:t xml:space="preserve"> 60 </w:t>
            </w:r>
            <w:r w:rsidRPr="00C717B8">
              <w:rPr>
                <w:sz w:val="28"/>
                <w:szCs w:val="28"/>
              </w:rPr>
              <w:t>мл\мин</w:t>
            </w:r>
          </w:p>
        </w:tc>
        <w:tc>
          <w:tcPr>
            <w:tcW w:w="1204" w:type="dxa"/>
            <w:gridSpan w:val="2"/>
          </w:tcPr>
          <w:p w:rsidR="00C717B8" w:rsidRPr="00C717B8" w:rsidRDefault="00C717B8" w:rsidP="00C717B8">
            <w:pPr>
              <w:spacing w:line="360" w:lineRule="auto"/>
              <w:rPr>
                <w:sz w:val="28"/>
                <w:szCs w:val="28"/>
              </w:rPr>
            </w:pPr>
            <w:r w:rsidRPr="00C717B8">
              <w:rPr>
                <w:sz w:val="28"/>
                <w:szCs w:val="28"/>
              </w:rPr>
              <w:t xml:space="preserve">СКФ </w:t>
            </w:r>
            <w:proofErr w:type="gramStart"/>
            <w:r w:rsidRPr="00C717B8">
              <w:rPr>
                <w:sz w:val="28"/>
                <w:szCs w:val="28"/>
                <w:lang w:val="en-US"/>
              </w:rPr>
              <w:t>&lt;</w:t>
            </w:r>
            <w:r w:rsidRPr="00C717B8">
              <w:rPr>
                <w:sz w:val="28"/>
                <w:szCs w:val="28"/>
              </w:rPr>
              <w:t xml:space="preserve"> 60</w:t>
            </w:r>
            <w:proofErr w:type="gramEnd"/>
            <w:r w:rsidRPr="00C717B8">
              <w:rPr>
                <w:sz w:val="28"/>
                <w:szCs w:val="28"/>
              </w:rPr>
              <w:t xml:space="preserve"> мл\мин</w:t>
            </w:r>
          </w:p>
        </w:tc>
        <w:tc>
          <w:tcPr>
            <w:tcW w:w="1153" w:type="dxa"/>
            <w:gridSpan w:val="2"/>
          </w:tcPr>
          <w:p w:rsidR="00C717B8" w:rsidRPr="00C717B8" w:rsidRDefault="00C717B8" w:rsidP="00C717B8">
            <w:pPr>
              <w:spacing w:line="360" w:lineRule="auto"/>
              <w:rPr>
                <w:sz w:val="28"/>
                <w:szCs w:val="28"/>
              </w:rPr>
            </w:pPr>
            <w:r w:rsidRPr="00C717B8">
              <w:rPr>
                <w:sz w:val="28"/>
                <w:szCs w:val="28"/>
              </w:rPr>
              <w:t>t-</w:t>
            </w:r>
            <w:proofErr w:type="spellStart"/>
            <w:r w:rsidRPr="00C717B8">
              <w:rPr>
                <w:sz w:val="28"/>
                <w:szCs w:val="28"/>
              </w:rPr>
              <w:t>value</w:t>
            </w:r>
            <w:proofErr w:type="spellEnd"/>
          </w:p>
        </w:tc>
        <w:tc>
          <w:tcPr>
            <w:tcW w:w="1123" w:type="dxa"/>
            <w:gridSpan w:val="2"/>
          </w:tcPr>
          <w:p w:rsidR="00C717B8" w:rsidRPr="00C717B8" w:rsidRDefault="00C717B8" w:rsidP="00C717B8">
            <w:pPr>
              <w:spacing w:line="360" w:lineRule="auto"/>
              <w:rPr>
                <w:sz w:val="28"/>
                <w:szCs w:val="28"/>
              </w:rPr>
            </w:pPr>
            <w:r w:rsidRPr="00C717B8">
              <w:rPr>
                <w:sz w:val="28"/>
                <w:szCs w:val="28"/>
              </w:rPr>
              <w:t>p</w:t>
            </w:r>
          </w:p>
        </w:tc>
        <w:tc>
          <w:tcPr>
            <w:tcW w:w="1106"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c>
          <w:tcPr>
            <w:tcW w:w="1106"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lang w:val="en-US"/>
              </w:rPr>
            </w:pPr>
            <w:r w:rsidRPr="00C717B8">
              <w:rPr>
                <w:color w:val="000000"/>
                <w:sz w:val="28"/>
                <w:szCs w:val="28"/>
              </w:rPr>
              <w:t>Возраст, лет</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62,3</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69,8</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-3,002</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0,003</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Пол (М),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52</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51</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0,05</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0,95</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СД,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21,7</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36,4</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-1,43</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0,15</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 xml:space="preserve">Креатинин, ммоль\л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73,9</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124,6</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-6,0004</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0,0001</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color w:val="000000" w:themeColor="text1"/>
                <w:sz w:val="28"/>
                <w:szCs w:val="28"/>
              </w:rPr>
            </w:pPr>
            <w:r w:rsidRPr="00C717B8">
              <w:rPr>
                <w:color w:val="000000" w:themeColor="text1"/>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ФП,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23,9</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36,4</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-1,2</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0,23</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ПИКС,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28,3</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39,4</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-1,03</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0,3</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ГБ,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82,6</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91</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-1,04</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0,3</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КАГ,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87</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72,7</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1,5</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0,11</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proofErr w:type="gramStart"/>
            <w:r w:rsidRPr="00C717B8">
              <w:rPr>
                <w:color w:val="000000"/>
                <w:sz w:val="28"/>
                <w:szCs w:val="28"/>
              </w:rPr>
              <w:t>Стеноз &gt;</w:t>
            </w:r>
            <w:proofErr w:type="gramEnd"/>
            <w:r w:rsidRPr="00C717B8">
              <w:rPr>
                <w:color w:val="000000"/>
                <w:sz w:val="28"/>
                <w:szCs w:val="28"/>
              </w:rPr>
              <w:t xml:space="preserve"> 50%,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63</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48,5</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1,28</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0,2</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Многососудистое поражение,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47,8</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42,4</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0,47</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0,63</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Экстренное ЧКВ, %</w:t>
            </w:r>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50</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42,4</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0,65</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0,5</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C717B8" w:rsidRPr="00C717B8" w:rsidTr="005A2061">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 xml:space="preserve">ЭКГ </w:t>
            </w:r>
            <w:proofErr w:type="spellStart"/>
            <w:r w:rsidRPr="00C717B8">
              <w:rPr>
                <w:color w:val="000000"/>
                <w:sz w:val="28"/>
                <w:szCs w:val="28"/>
              </w:rPr>
              <w:t>очаговость</w:t>
            </w:r>
            <w:proofErr w:type="spellEnd"/>
          </w:p>
        </w:tc>
        <w:tc>
          <w:tcPr>
            <w:tcW w:w="1204"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65,2</w:t>
            </w:r>
          </w:p>
        </w:tc>
        <w:tc>
          <w:tcPr>
            <w:tcW w:w="1204"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72,7</w:t>
            </w:r>
          </w:p>
        </w:tc>
        <w:tc>
          <w:tcPr>
            <w:tcW w:w="115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-0,7</w:t>
            </w:r>
          </w:p>
        </w:tc>
        <w:tc>
          <w:tcPr>
            <w:tcW w:w="112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0,4</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C717B8" w:rsidRPr="00C717B8" w:rsidRDefault="00C717B8" w:rsidP="00C717B8">
            <w:pPr>
              <w:spacing w:line="360" w:lineRule="auto"/>
              <w:rPr>
                <w:sz w:val="28"/>
                <w:szCs w:val="28"/>
              </w:rPr>
            </w:pPr>
            <w:r w:rsidRPr="00C717B8">
              <w:rPr>
                <w:color w:val="000000"/>
                <w:sz w:val="28"/>
                <w:szCs w:val="28"/>
              </w:rPr>
              <w:t>33</w:t>
            </w:r>
          </w:p>
        </w:tc>
      </w:tr>
      <w:tr w:rsidR="005A2061" w:rsidRPr="00C717B8" w:rsidTr="004F2FCB">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 xml:space="preserve">Мелко и </w:t>
            </w:r>
            <w:proofErr w:type="spellStart"/>
            <w:r w:rsidRPr="00C717B8">
              <w:rPr>
                <w:color w:val="000000"/>
                <w:sz w:val="28"/>
                <w:szCs w:val="28"/>
              </w:rPr>
              <w:t>крупноочаговость</w:t>
            </w:r>
            <w:proofErr w:type="spellEnd"/>
            <w:r w:rsidRPr="00C717B8">
              <w:rPr>
                <w:color w:val="000000"/>
                <w:sz w:val="28"/>
                <w:szCs w:val="28"/>
              </w:rPr>
              <w:t>, %</w:t>
            </w:r>
          </w:p>
        </w:tc>
        <w:tc>
          <w:tcPr>
            <w:tcW w:w="121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30,4</w:t>
            </w:r>
          </w:p>
        </w:tc>
        <w:tc>
          <w:tcPr>
            <w:tcW w:w="1212"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36,4</w:t>
            </w:r>
          </w:p>
        </w:tc>
        <w:tc>
          <w:tcPr>
            <w:tcW w:w="114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-0,54</w:t>
            </w:r>
          </w:p>
        </w:tc>
        <w:tc>
          <w:tcPr>
            <w:tcW w:w="111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0,5</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33</w:t>
            </w:r>
          </w:p>
        </w:tc>
      </w:tr>
      <w:tr w:rsidR="005A2061" w:rsidRPr="00C717B8" w:rsidTr="004F2FCB">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 xml:space="preserve">Эхо </w:t>
            </w:r>
            <w:proofErr w:type="spellStart"/>
            <w:r w:rsidRPr="00C717B8">
              <w:rPr>
                <w:color w:val="000000"/>
                <w:sz w:val="28"/>
                <w:szCs w:val="28"/>
              </w:rPr>
              <w:t>очаговость</w:t>
            </w:r>
            <w:proofErr w:type="spellEnd"/>
            <w:r w:rsidRPr="00C717B8">
              <w:rPr>
                <w:color w:val="000000"/>
                <w:sz w:val="28"/>
                <w:szCs w:val="28"/>
              </w:rPr>
              <w:t>, %</w:t>
            </w:r>
          </w:p>
        </w:tc>
        <w:tc>
          <w:tcPr>
            <w:tcW w:w="121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color w:val="000000" w:themeColor="text1"/>
                <w:sz w:val="28"/>
                <w:szCs w:val="28"/>
              </w:rPr>
            </w:pPr>
            <w:r w:rsidRPr="00C717B8">
              <w:rPr>
                <w:color w:val="000000" w:themeColor="text1"/>
                <w:sz w:val="28"/>
                <w:szCs w:val="28"/>
              </w:rPr>
              <w:t>37</w:t>
            </w:r>
          </w:p>
        </w:tc>
        <w:tc>
          <w:tcPr>
            <w:tcW w:w="1212"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color w:val="000000" w:themeColor="text1"/>
                <w:sz w:val="28"/>
                <w:szCs w:val="28"/>
              </w:rPr>
            </w:pPr>
            <w:r w:rsidRPr="00C717B8">
              <w:rPr>
                <w:color w:val="000000" w:themeColor="text1"/>
                <w:sz w:val="28"/>
                <w:szCs w:val="28"/>
              </w:rPr>
              <w:t>63,6</w:t>
            </w:r>
          </w:p>
        </w:tc>
        <w:tc>
          <w:tcPr>
            <w:tcW w:w="114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color w:val="000000" w:themeColor="text1"/>
                <w:sz w:val="28"/>
                <w:szCs w:val="28"/>
              </w:rPr>
            </w:pPr>
            <w:r w:rsidRPr="00C717B8">
              <w:rPr>
                <w:color w:val="000000" w:themeColor="text1"/>
                <w:sz w:val="28"/>
                <w:szCs w:val="28"/>
              </w:rPr>
              <w:t>-2,3</w:t>
            </w:r>
          </w:p>
        </w:tc>
        <w:tc>
          <w:tcPr>
            <w:tcW w:w="111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color w:val="000000" w:themeColor="text1"/>
                <w:sz w:val="28"/>
                <w:szCs w:val="28"/>
              </w:rPr>
            </w:pPr>
            <w:r w:rsidRPr="00C717B8">
              <w:rPr>
                <w:color w:val="000000" w:themeColor="text1"/>
                <w:sz w:val="28"/>
                <w:szCs w:val="28"/>
              </w:rPr>
              <w:t>0,01</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color w:val="000000" w:themeColor="text1"/>
                <w:sz w:val="28"/>
                <w:szCs w:val="28"/>
              </w:rPr>
            </w:pPr>
            <w:r w:rsidRPr="00C717B8">
              <w:rPr>
                <w:color w:val="000000" w:themeColor="text1"/>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color w:val="000000" w:themeColor="text1"/>
                <w:sz w:val="28"/>
                <w:szCs w:val="28"/>
              </w:rPr>
            </w:pPr>
            <w:r w:rsidRPr="00C717B8">
              <w:rPr>
                <w:color w:val="000000" w:themeColor="text1"/>
                <w:sz w:val="28"/>
                <w:szCs w:val="28"/>
              </w:rPr>
              <w:t>33</w:t>
            </w:r>
          </w:p>
        </w:tc>
      </w:tr>
      <w:tr w:rsidR="005A2061" w:rsidRPr="00C717B8" w:rsidTr="004F2FCB">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proofErr w:type="spellStart"/>
            <w:r w:rsidRPr="00C717B8">
              <w:rPr>
                <w:color w:val="000000"/>
                <w:sz w:val="28"/>
                <w:szCs w:val="28"/>
              </w:rPr>
              <w:t>Тропонин</w:t>
            </w:r>
            <w:proofErr w:type="spellEnd"/>
            <w:r w:rsidRPr="00C717B8">
              <w:rPr>
                <w:color w:val="000000"/>
                <w:sz w:val="28"/>
                <w:szCs w:val="28"/>
              </w:rPr>
              <w:t xml:space="preserve"> </w:t>
            </w:r>
            <w:r w:rsidRPr="00C717B8">
              <w:rPr>
                <w:color w:val="000000"/>
                <w:sz w:val="28"/>
                <w:szCs w:val="28"/>
                <w:lang w:val="en-US"/>
              </w:rPr>
              <w:t>I</w:t>
            </w:r>
            <w:r w:rsidRPr="00C717B8">
              <w:rPr>
                <w:color w:val="000000"/>
                <w:sz w:val="28"/>
                <w:szCs w:val="28"/>
              </w:rPr>
              <w:t xml:space="preserve"> </w:t>
            </w:r>
            <w:proofErr w:type="gramStart"/>
            <w:r w:rsidRPr="00C717B8">
              <w:rPr>
                <w:color w:val="000000"/>
                <w:sz w:val="28"/>
                <w:szCs w:val="28"/>
              </w:rPr>
              <w:t xml:space="preserve">мах,  </w:t>
            </w:r>
            <w:proofErr w:type="spellStart"/>
            <w:r w:rsidRPr="00C717B8">
              <w:rPr>
                <w:color w:val="000000"/>
                <w:sz w:val="28"/>
                <w:szCs w:val="28"/>
              </w:rPr>
              <w:t>пг</w:t>
            </w:r>
            <w:proofErr w:type="spellEnd"/>
            <w:proofErr w:type="gramEnd"/>
            <w:r w:rsidRPr="00C717B8">
              <w:rPr>
                <w:color w:val="000000"/>
                <w:sz w:val="28"/>
                <w:szCs w:val="28"/>
              </w:rPr>
              <w:t>\мл</w:t>
            </w:r>
          </w:p>
        </w:tc>
        <w:tc>
          <w:tcPr>
            <w:tcW w:w="121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4650,3</w:t>
            </w:r>
          </w:p>
        </w:tc>
        <w:tc>
          <w:tcPr>
            <w:tcW w:w="1212"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5287,1</w:t>
            </w:r>
          </w:p>
        </w:tc>
        <w:tc>
          <w:tcPr>
            <w:tcW w:w="114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-0,2</w:t>
            </w:r>
          </w:p>
        </w:tc>
        <w:tc>
          <w:tcPr>
            <w:tcW w:w="111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0,7</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43</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32</w:t>
            </w:r>
          </w:p>
        </w:tc>
      </w:tr>
      <w:tr w:rsidR="005A2061" w:rsidRPr="00C717B8" w:rsidTr="004F2FCB">
        <w:tc>
          <w:tcPr>
            <w:tcW w:w="2449"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Аспирин, %</w:t>
            </w:r>
          </w:p>
        </w:tc>
        <w:tc>
          <w:tcPr>
            <w:tcW w:w="121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82,6</w:t>
            </w:r>
          </w:p>
        </w:tc>
        <w:tc>
          <w:tcPr>
            <w:tcW w:w="1212"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81,8</w:t>
            </w:r>
          </w:p>
        </w:tc>
        <w:tc>
          <w:tcPr>
            <w:tcW w:w="1143" w:type="dxa"/>
            <w:gridSpan w:val="2"/>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0,08</w:t>
            </w:r>
          </w:p>
        </w:tc>
        <w:tc>
          <w:tcPr>
            <w:tcW w:w="111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0,9</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46</w:t>
            </w:r>
          </w:p>
        </w:tc>
        <w:tc>
          <w:tcPr>
            <w:tcW w:w="1106"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5A2061" w:rsidRPr="00C717B8" w:rsidRDefault="005A2061" w:rsidP="000F1D8F">
            <w:pPr>
              <w:spacing w:line="360" w:lineRule="auto"/>
              <w:rPr>
                <w:sz w:val="28"/>
                <w:szCs w:val="28"/>
              </w:rPr>
            </w:pPr>
            <w:r w:rsidRPr="00C717B8">
              <w:rPr>
                <w:color w:val="000000"/>
                <w:sz w:val="28"/>
                <w:szCs w:val="28"/>
              </w:rPr>
              <w:t>33</w:t>
            </w:r>
          </w:p>
        </w:tc>
      </w:tr>
    </w:tbl>
    <w:p w:rsidR="005A2061" w:rsidRDefault="004F2FCB" w:rsidP="004F2FCB">
      <w:pPr>
        <w:pBdr>
          <w:top w:val="nil"/>
          <w:left w:val="nil"/>
          <w:bottom w:val="nil"/>
          <w:right w:val="nil"/>
          <w:between w:val="nil"/>
          <w:bar w:val="nil"/>
        </w:pBdr>
        <w:spacing w:line="360" w:lineRule="auto"/>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6.</w:t>
      </w:r>
    </w:p>
    <w:tbl>
      <w:tblPr>
        <w:tblStyle w:val="a5"/>
        <w:tblW w:w="0" w:type="auto"/>
        <w:tblLook w:val="04A0" w:firstRow="1" w:lastRow="0" w:firstColumn="1" w:lastColumn="0" w:noHBand="0" w:noVBand="1"/>
      </w:tblPr>
      <w:tblGrid>
        <w:gridCol w:w="2450"/>
        <w:gridCol w:w="1213"/>
        <w:gridCol w:w="1212"/>
        <w:gridCol w:w="1143"/>
        <w:gridCol w:w="1107"/>
        <w:gridCol w:w="1107"/>
        <w:gridCol w:w="1107"/>
      </w:tblGrid>
      <w:tr w:rsidR="004F2FCB" w:rsidRPr="00C717B8" w:rsidTr="001D37BB">
        <w:tc>
          <w:tcPr>
            <w:tcW w:w="2450"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P2Y12 ингибиторы, %</w:t>
            </w:r>
          </w:p>
        </w:tc>
        <w:tc>
          <w:tcPr>
            <w:tcW w:w="1213"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93,5</w:t>
            </w:r>
          </w:p>
        </w:tc>
        <w:tc>
          <w:tcPr>
            <w:tcW w:w="1212"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94</w:t>
            </w:r>
          </w:p>
        </w:tc>
        <w:tc>
          <w:tcPr>
            <w:tcW w:w="1143"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-0,08</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0,9</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46</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33</w:t>
            </w:r>
          </w:p>
        </w:tc>
      </w:tr>
      <w:tr w:rsidR="004F2FCB" w:rsidRPr="00C717B8" w:rsidTr="001D37BB">
        <w:tc>
          <w:tcPr>
            <w:tcW w:w="2450"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 xml:space="preserve">НОАК или </w:t>
            </w:r>
            <w:proofErr w:type="spellStart"/>
            <w:r w:rsidRPr="00C717B8">
              <w:rPr>
                <w:color w:val="000000"/>
                <w:sz w:val="28"/>
                <w:szCs w:val="28"/>
              </w:rPr>
              <w:t>варфарин</w:t>
            </w:r>
            <w:proofErr w:type="spellEnd"/>
            <w:r w:rsidRPr="00C717B8">
              <w:rPr>
                <w:color w:val="000000"/>
                <w:sz w:val="28"/>
                <w:szCs w:val="28"/>
              </w:rPr>
              <w:t>, %</w:t>
            </w:r>
          </w:p>
        </w:tc>
        <w:tc>
          <w:tcPr>
            <w:tcW w:w="1213"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13</w:t>
            </w:r>
          </w:p>
        </w:tc>
        <w:tc>
          <w:tcPr>
            <w:tcW w:w="1212"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30,3</w:t>
            </w:r>
          </w:p>
        </w:tc>
        <w:tc>
          <w:tcPr>
            <w:tcW w:w="1143"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-1,9</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0,06</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46</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33</w:t>
            </w:r>
          </w:p>
        </w:tc>
      </w:tr>
      <w:tr w:rsidR="004F2FCB" w:rsidRPr="00C717B8" w:rsidTr="001D37BB">
        <w:tc>
          <w:tcPr>
            <w:tcW w:w="2450"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proofErr w:type="spellStart"/>
            <w:r w:rsidRPr="00C717B8">
              <w:rPr>
                <w:color w:val="000000"/>
                <w:sz w:val="28"/>
                <w:szCs w:val="28"/>
              </w:rPr>
              <w:t>Статины</w:t>
            </w:r>
            <w:proofErr w:type="spellEnd"/>
            <w:r w:rsidRPr="00C717B8">
              <w:rPr>
                <w:color w:val="000000"/>
                <w:sz w:val="28"/>
                <w:szCs w:val="28"/>
              </w:rPr>
              <w:t>, %</w:t>
            </w:r>
          </w:p>
        </w:tc>
        <w:tc>
          <w:tcPr>
            <w:tcW w:w="1213"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95,7</w:t>
            </w:r>
          </w:p>
        </w:tc>
        <w:tc>
          <w:tcPr>
            <w:tcW w:w="1212"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94</w:t>
            </w:r>
          </w:p>
        </w:tc>
        <w:tc>
          <w:tcPr>
            <w:tcW w:w="1143"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0,33</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0,73</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46</w:t>
            </w:r>
          </w:p>
        </w:tc>
        <w:tc>
          <w:tcPr>
            <w:tcW w:w="1107" w:type="dxa"/>
            <w:tcBorders>
              <w:top w:val="outset" w:sz="6" w:space="0" w:color="111111"/>
              <w:left w:val="outset" w:sz="6" w:space="0" w:color="111111"/>
              <w:bottom w:val="outset" w:sz="6" w:space="0" w:color="111111"/>
              <w:right w:val="outset" w:sz="6" w:space="0" w:color="111111"/>
            </w:tcBorders>
            <w:shd w:val="clear" w:color="auto" w:fill="FFFFFF"/>
            <w:vAlign w:val="center"/>
          </w:tcPr>
          <w:p w:rsidR="004F2FCB" w:rsidRPr="00C717B8" w:rsidRDefault="004F2FCB" w:rsidP="001D37BB">
            <w:pPr>
              <w:spacing w:line="360" w:lineRule="auto"/>
              <w:rPr>
                <w:sz w:val="28"/>
                <w:szCs w:val="28"/>
              </w:rPr>
            </w:pPr>
            <w:r w:rsidRPr="00C717B8">
              <w:rPr>
                <w:color w:val="000000"/>
                <w:sz w:val="28"/>
                <w:szCs w:val="28"/>
              </w:rPr>
              <w:t>33</w:t>
            </w:r>
          </w:p>
        </w:tc>
      </w:tr>
    </w:tbl>
    <w:p w:rsidR="004F2FCB" w:rsidRDefault="004F2FCB" w:rsidP="000343CF">
      <w:pPr>
        <w:pBdr>
          <w:top w:val="nil"/>
          <w:left w:val="nil"/>
          <w:bottom w:val="nil"/>
          <w:right w:val="nil"/>
          <w:between w:val="nil"/>
          <w:bar w:val="nil"/>
        </w:pBdr>
        <w:spacing w:line="360" w:lineRule="auto"/>
        <w:jc w:val="both"/>
        <w:rPr>
          <w:rFonts w:eastAsia="Arial Unicode MS"/>
          <w:color w:val="000000"/>
          <w:sz w:val="28"/>
          <w:szCs w:val="28"/>
          <w:bdr w:val="nil"/>
        </w:rPr>
      </w:pPr>
    </w:p>
    <w:p w:rsidR="00A863B4"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Пациенты, у которых было выявлено снижение СКФ, были старше пациентов с нормальной СКФ (69 против 62 лет соответственно). По полу значимых различий не было выявлено. СД встречался чаще у пациентов со сниженной СКФ (36,4% против 21,7%). Уровень креатинина у пациентов с СКФ меньше 60 был значительно выше (124, 6 ммоль\л против 73,9 ммоль\л). Такие </w:t>
      </w:r>
      <w:proofErr w:type="spellStart"/>
      <w:r w:rsidRPr="00A33335">
        <w:rPr>
          <w:rFonts w:eastAsia="Arial Unicode MS"/>
          <w:color w:val="000000"/>
          <w:sz w:val="28"/>
          <w:szCs w:val="28"/>
          <w:bdr w:val="nil"/>
        </w:rPr>
        <w:t>коморбидные</w:t>
      </w:r>
      <w:proofErr w:type="spellEnd"/>
      <w:r w:rsidRPr="00A33335">
        <w:rPr>
          <w:rFonts w:eastAsia="Arial Unicode MS"/>
          <w:color w:val="000000"/>
          <w:sz w:val="28"/>
          <w:szCs w:val="28"/>
          <w:bdr w:val="nil"/>
        </w:rPr>
        <w:t xml:space="preserve"> заболевания, как ФП, перенесенный ранее ИМ, ГБ встречались чаще у пациентов со сниженной СКФ (36% против 23,9%; 39,4% против 28,3%; 91% против 82,6%). </w:t>
      </w: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drawing>
          <wp:inline distT="0" distB="0" distL="0" distR="0" wp14:anchorId="48881E1E" wp14:editId="28F8305A">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F129E8" w:rsidRPr="00A33335" w:rsidRDefault="00F129E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6. </w:t>
      </w:r>
      <w:r w:rsidRPr="00F129E8">
        <w:rPr>
          <w:rFonts w:eastAsia="Arial Unicode MS"/>
          <w:color w:val="000000"/>
          <w:sz w:val="28"/>
          <w:szCs w:val="28"/>
          <w:bdr w:val="nil"/>
        </w:rPr>
        <w:t>Распределение показателей в зависимости от СКФ</w:t>
      </w:r>
    </w:p>
    <w:p w:rsidR="00CF6068" w:rsidRDefault="00CF6068" w:rsidP="004F2FCB">
      <w:pPr>
        <w:pBdr>
          <w:top w:val="nil"/>
          <w:left w:val="nil"/>
          <w:bottom w:val="nil"/>
          <w:right w:val="nil"/>
          <w:between w:val="nil"/>
          <w:bar w:val="nil"/>
        </w:pBdr>
        <w:spacing w:line="360" w:lineRule="auto"/>
        <w:jc w:val="both"/>
        <w:rPr>
          <w:rFonts w:eastAsia="Arial Unicode MS"/>
          <w:color w:val="000000"/>
          <w:sz w:val="28"/>
          <w:szCs w:val="28"/>
          <w:bdr w:val="nil"/>
        </w:rPr>
      </w:pPr>
    </w:p>
    <w:p w:rsidR="004F2FCB" w:rsidRPr="00A33335" w:rsidRDefault="004F2FCB" w:rsidP="004F2FCB">
      <w:pPr>
        <w:pBdr>
          <w:top w:val="nil"/>
          <w:left w:val="nil"/>
          <w:bottom w:val="nil"/>
          <w:right w:val="nil"/>
          <w:between w:val="nil"/>
          <w:bar w:val="nil"/>
        </w:pBdr>
        <w:spacing w:line="360" w:lineRule="auto"/>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xml:space="preserve">-перенесенный ранее ИМ (выборка без перенесенного ранее ИМ,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 = 26, выборка </w:t>
      </w:r>
      <w:r w:rsidRPr="00A33335">
        <w:rPr>
          <w:rFonts w:eastAsia="Arial Unicode MS"/>
          <w:color w:val="000000"/>
          <w:sz w:val="28"/>
          <w:szCs w:val="28"/>
          <w:bdr w:val="nil"/>
          <w:lang w:val="en-US"/>
        </w:rPr>
        <w:t>c</w:t>
      </w:r>
      <w:r w:rsidRPr="00A33335">
        <w:rPr>
          <w:rFonts w:eastAsia="Arial Unicode MS"/>
          <w:color w:val="000000"/>
          <w:sz w:val="28"/>
          <w:szCs w:val="28"/>
          <w:bdr w:val="nil"/>
        </w:rPr>
        <w:t xml:space="preserve"> перенесенным ранее ИМ,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 = 53)</w:t>
      </w:r>
    </w:p>
    <w:p w:rsidR="00F129E8" w:rsidRDefault="00C717B8"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F24ED6">
        <w:rPr>
          <w:rFonts w:eastAsia="Arial Unicode MS"/>
          <w:color w:val="000000"/>
          <w:sz w:val="28"/>
          <w:szCs w:val="28"/>
          <w:bdr w:val="nil"/>
        </w:rPr>
        <w:t xml:space="preserve">Таблица </w:t>
      </w:r>
      <w:r w:rsidR="00F129E8">
        <w:rPr>
          <w:rFonts w:eastAsia="Arial Unicode MS"/>
          <w:color w:val="000000"/>
          <w:sz w:val="28"/>
          <w:szCs w:val="28"/>
          <w:bdr w:val="nil"/>
        </w:rPr>
        <w:t>7</w:t>
      </w:r>
      <w:r w:rsidRPr="00F24ED6">
        <w:rPr>
          <w:rFonts w:eastAsia="Arial Unicode MS"/>
          <w:color w:val="000000"/>
          <w:sz w:val="28"/>
          <w:szCs w:val="28"/>
          <w:bdr w:val="nil"/>
        </w:rPr>
        <w:t xml:space="preserve">. </w:t>
      </w:r>
    </w:p>
    <w:p w:rsidR="00C717B8" w:rsidRDefault="00C717B8"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F24ED6">
        <w:rPr>
          <w:rFonts w:eastAsia="Arial Unicode MS"/>
          <w:color w:val="000000"/>
          <w:sz w:val="28"/>
          <w:szCs w:val="28"/>
          <w:bdr w:val="nil"/>
        </w:rPr>
        <w:t>Распределение показателей в зависимости от</w:t>
      </w:r>
      <w:r>
        <w:rPr>
          <w:rFonts w:eastAsia="Arial Unicode MS"/>
          <w:color w:val="000000"/>
          <w:sz w:val="28"/>
          <w:szCs w:val="28"/>
          <w:bdr w:val="nil"/>
        </w:rPr>
        <w:t xml:space="preserve"> ранее перенесенного ИМ</w:t>
      </w:r>
    </w:p>
    <w:tbl>
      <w:tblPr>
        <w:tblStyle w:val="a5"/>
        <w:tblW w:w="0" w:type="auto"/>
        <w:tblLook w:val="04A0" w:firstRow="1" w:lastRow="0" w:firstColumn="1" w:lastColumn="0" w:noHBand="0" w:noVBand="1"/>
      </w:tblPr>
      <w:tblGrid>
        <w:gridCol w:w="2739"/>
        <w:gridCol w:w="994"/>
        <w:gridCol w:w="1082"/>
        <w:gridCol w:w="1134"/>
        <w:gridCol w:w="1174"/>
        <w:gridCol w:w="1111"/>
        <w:gridCol w:w="1111"/>
      </w:tblGrid>
      <w:tr w:rsidR="00C717B8" w:rsidRPr="00C717B8" w:rsidTr="00984C25">
        <w:tc>
          <w:tcPr>
            <w:tcW w:w="2739" w:type="dxa"/>
          </w:tcPr>
          <w:p w:rsidR="00C717B8" w:rsidRPr="00C717B8" w:rsidRDefault="00C717B8" w:rsidP="00C717B8">
            <w:pPr>
              <w:spacing w:line="360" w:lineRule="auto"/>
              <w:jc w:val="both"/>
              <w:rPr>
                <w:rFonts w:eastAsia="Arial Unicode MS"/>
                <w:color w:val="000000"/>
                <w:sz w:val="28"/>
                <w:szCs w:val="28"/>
                <w:bdr w:val="nil"/>
              </w:rPr>
            </w:pPr>
            <w:r w:rsidRPr="00C717B8">
              <w:rPr>
                <w:rFonts w:eastAsia="Arial Unicode MS"/>
                <w:color w:val="000000"/>
                <w:sz w:val="28"/>
                <w:szCs w:val="28"/>
                <w:bdr w:val="nil"/>
              </w:rPr>
              <w:t>Показатель</w:t>
            </w:r>
          </w:p>
        </w:tc>
        <w:tc>
          <w:tcPr>
            <w:tcW w:w="994" w:type="dxa"/>
          </w:tcPr>
          <w:p w:rsidR="00C717B8" w:rsidRPr="00C717B8" w:rsidRDefault="00C717B8" w:rsidP="00C717B8">
            <w:pPr>
              <w:spacing w:line="360" w:lineRule="auto"/>
              <w:rPr>
                <w:sz w:val="28"/>
                <w:szCs w:val="28"/>
              </w:rPr>
            </w:pPr>
            <w:r w:rsidRPr="00C717B8">
              <w:rPr>
                <w:sz w:val="28"/>
                <w:szCs w:val="28"/>
              </w:rPr>
              <w:t>Без ПИКС</w:t>
            </w:r>
          </w:p>
        </w:tc>
        <w:tc>
          <w:tcPr>
            <w:tcW w:w="1082" w:type="dxa"/>
          </w:tcPr>
          <w:p w:rsidR="00C717B8" w:rsidRPr="00C717B8" w:rsidRDefault="00C717B8" w:rsidP="00C717B8">
            <w:pPr>
              <w:spacing w:line="360" w:lineRule="auto"/>
              <w:rPr>
                <w:sz w:val="28"/>
                <w:szCs w:val="28"/>
              </w:rPr>
            </w:pPr>
            <w:r w:rsidRPr="00C717B8">
              <w:rPr>
                <w:sz w:val="28"/>
                <w:szCs w:val="28"/>
              </w:rPr>
              <w:t>ПИКС</w:t>
            </w:r>
          </w:p>
        </w:tc>
        <w:tc>
          <w:tcPr>
            <w:tcW w:w="1134" w:type="dxa"/>
          </w:tcPr>
          <w:p w:rsidR="00C717B8" w:rsidRPr="00C717B8" w:rsidRDefault="00C717B8" w:rsidP="00C717B8">
            <w:pPr>
              <w:spacing w:line="360" w:lineRule="auto"/>
              <w:rPr>
                <w:sz w:val="28"/>
                <w:szCs w:val="28"/>
              </w:rPr>
            </w:pPr>
            <w:r w:rsidRPr="00C717B8">
              <w:rPr>
                <w:sz w:val="28"/>
                <w:szCs w:val="28"/>
              </w:rPr>
              <w:t>t-</w:t>
            </w:r>
            <w:proofErr w:type="spellStart"/>
            <w:r w:rsidRPr="00C717B8">
              <w:rPr>
                <w:sz w:val="28"/>
                <w:szCs w:val="28"/>
              </w:rPr>
              <w:t>value</w:t>
            </w:r>
            <w:proofErr w:type="spellEnd"/>
          </w:p>
        </w:tc>
        <w:tc>
          <w:tcPr>
            <w:tcW w:w="1174" w:type="dxa"/>
          </w:tcPr>
          <w:p w:rsidR="00C717B8" w:rsidRPr="00C717B8" w:rsidRDefault="00C717B8" w:rsidP="00C717B8">
            <w:pPr>
              <w:spacing w:line="360" w:lineRule="auto"/>
              <w:rPr>
                <w:sz w:val="28"/>
                <w:szCs w:val="28"/>
              </w:rPr>
            </w:pPr>
            <w:r w:rsidRPr="00C717B8">
              <w:rPr>
                <w:sz w:val="28"/>
                <w:szCs w:val="28"/>
              </w:rPr>
              <w:t>p</w:t>
            </w:r>
          </w:p>
        </w:tc>
        <w:tc>
          <w:tcPr>
            <w:tcW w:w="1111"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c>
          <w:tcPr>
            <w:tcW w:w="1111"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Возраст, лет</w:t>
            </w:r>
          </w:p>
        </w:tc>
        <w:tc>
          <w:tcPr>
            <w:tcW w:w="994" w:type="dxa"/>
          </w:tcPr>
          <w:p w:rsidR="00C717B8" w:rsidRPr="00C717B8" w:rsidRDefault="00C717B8" w:rsidP="00C717B8">
            <w:pPr>
              <w:spacing w:line="360" w:lineRule="auto"/>
              <w:rPr>
                <w:sz w:val="28"/>
                <w:szCs w:val="28"/>
              </w:rPr>
            </w:pPr>
            <w:r w:rsidRPr="00C717B8">
              <w:rPr>
                <w:sz w:val="28"/>
                <w:szCs w:val="28"/>
              </w:rPr>
              <w:t>64,34</w:t>
            </w:r>
          </w:p>
        </w:tc>
        <w:tc>
          <w:tcPr>
            <w:tcW w:w="1082" w:type="dxa"/>
          </w:tcPr>
          <w:p w:rsidR="00C717B8" w:rsidRPr="00C717B8" w:rsidRDefault="00C717B8" w:rsidP="00C717B8">
            <w:pPr>
              <w:spacing w:line="360" w:lineRule="auto"/>
              <w:rPr>
                <w:sz w:val="28"/>
                <w:szCs w:val="28"/>
              </w:rPr>
            </w:pPr>
            <w:r w:rsidRPr="00C717B8">
              <w:rPr>
                <w:sz w:val="28"/>
                <w:szCs w:val="28"/>
              </w:rPr>
              <w:t>67,73</w:t>
            </w:r>
          </w:p>
        </w:tc>
        <w:tc>
          <w:tcPr>
            <w:tcW w:w="1134" w:type="dxa"/>
          </w:tcPr>
          <w:p w:rsidR="00C717B8" w:rsidRPr="00C717B8" w:rsidRDefault="00C717B8" w:rsidP="00C717B8">
            <w:pPr>
              <w:spacing w:line="360" w:lineRule="auto"/>
              <w:rPr>
                <w:sz w:val="28"/>
                <w:szCs w:val="28"/>
              </w:rPr>
            </w:pPr>
            <w:r w:rsidRPr="00C717B8">
              <w:rPr>
                <w:sz w:val="28"/>
                <w:szCs w:val="28"/>
              </w:rPr>
              <w:t>-1,23</w:t>
            </w:r>
          </w:p>
        </w:tc>
        <w:tc>
          <w:tcPr>
            <w:tcW w:w="1174" w:type="dxa"/>
          </w:tcPr>
          <w:p w:rsidR="00C717B8" w:rsidRPr="00C717B8" w:rsidRDefault="00C717B8" w:rsidP="00C717B8">
            <w:pPr>
              <w:spacing w:line="360" w:lineRule="auto"/>
              <w:rPr>
                <w:sz w:val="28"/>
                <w:szCs w:val="28"/>
              </w:rPr>
            </w:pPr>
            <w:r w:rsidRPr="00C717B8">
              <w:rPr>
                <w:sz w:val="28"/>
                <w:szCs w:val="28"/>
              </w:rPr>
              <w:t>0,21</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Пол (М), %</w:t>
            </w:r>
          </w:p>
        </w:tc>
        <w:tc>
          <w:tcPr>
            <w:tcW w:w="994" w:type="dxa"/>
          </w:tcPr>
          <w:p w:rsidR="00C717B8" w:rsidRPr="00C717B8" w:rsidRDefault="00C717B8" w:rsidP="00C717B8">
            <w:pPr>
              <w:spacing w:line="360" w:lineRule="auto"/>
              <w:rPr>
                <w:sz w:val="28"/>
                <w:szCs w:val="28"/>
              </w:rPr>
            </w:pPr>
            <w:r w:rsidRPr="00C717B8">
              <w:rPr>
                <w:sz w:val="28"/>
                <w:szCs w:val="28"/>
              </w:rPr>
              <w:t>53</w:t>
            </w:r>
          </w:p>
        </w:tc>
        <w:tc>
          <w:tcPr>
            <w:tcW w:w="1082" w:type="dxa"/>
          </w:tcPr>
          <w:p w:rsidR="00C717B8" w:rsidRPr="00C717B8" w:rsidRDefault="00C717B8" w:rsidP="00C717B8">
            <w:pPr>
              <w:spacing w:line="360" w:lineRule="auto"/>
              <w:rPr>
                <w:sz w:val="28"/>
                <w:szCs w:val="28"/>
              </w:rPr>
            </w:pPr>
            <w:r w:rsidRPr="00C717B8">
              <w:rPr>
                <w:sz w:val="28"/>
                <w:szCs w:val="28"/>
              </w:rPr>
              <w:t>50</w:t>
            </w:r>
          </w:p>
        </w:tc>
        <w:tc>
          <w:tcPr>
            <w:tcW w:w="1134" w:type="dxa"/>
          </w:tcPr>
          <w:p w:rsidR="00C717B8" w:rsidRPr="00C717B8" w:rsidRDefault="00C717B8" w:rsidP="00C717B8">
            <w:pPr>
              <w:spacing w:line="360" w:lineRule="auto"/>
              <w:rPr>
                <w:sz w:val="28"/>
                <w:szCs w:val="28"/>
              </w:rPr>
            </w:pPr>
            <w:r w:rsidRPr="00C717B8">
              <w:rPr>
                <w:sz w:val="28"/>
                <w:szCs w:val="28"/>
              </w:rPr>
              <w:t>0,23</w:t>
            </w:r>
          </w:p>
        </w:tc>
        <w:tc>
          <w:tcPr>
            <w:tcW w:w="1174" w:type="dxa"/>
          </w:tcPr>
          <w:p w:rsidR="00C717B8" w:rsidRPr="00C717B8" w:rsidRDefault="00C717B8" w:rsidP="00C717B8">
            <w:pPr>
              <w:spacing w:line="360" w:lineRule="auto"/>
              <w:rPr>
                <w:sz w:val="28"/>
                <w:szCs w:val="28"/>
              </w:rPr>
            </w:pPr>
            <w:r w:rsidRPr="00C717B8">
              <w:rPr>
                <w:sz w:val="28"/>
                <w:szCs w:val="28"/>
              </w:rPr>
              <w:t>0,81</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СД, %</w:t>
            </w:r>
          </w:p>
        </w:tc>
        <w:tc>
          <w:tcPr>
            <w:tcW w:w="994" w:type="dxa"/>
          </w:tcPr>
          <w:p w:rsidR="00C717B8" w:rsidRPr="00C717B8" w:rsidRDefault="00C717B8" w:rsidP="00C717B8">
            <w:pPr>
              <w:spacing w:line="360" w:lineRule="auto"/>
              <w:rPr>
                <w:sz w:val="28"/>
                <w:szCs w:val="28"/>
              </w:rPr>
            </w:pPr>
            <w:r w:rsidRPr="00C717B8">
              <w:rPr>
                <w:sz w:val="28"/>
                <w:szCs w:val="28"/>
              </w:rPr>
              <w:t>23</w:t>
            </w:r>
          </w:p>
        </w:tc>
        <w:tc>
          <w:tcPr>
            <w:tcW w:w="1082" w:type="dxa"/>
          </w:tcPr>
          <w:p w:rsidR="00C717B8" w:rsidRPr="00C717B8" w:rsidRDefault="00C717B8" w:rsidP="00C717B8">
            <w:pPr>
              <w:spacing w:line="360" w:lineRule="auto"/>
              <w:rPr>
                <w:sz w:val="28"/>
                <w:szCs w:val="28"/>
              </w:rPr>
            </w:pPr>
            <w:r w:rsidRPr="00C717B8">
              <w:rPr>
                <w:sz w:val="28"/>
                <w:szCs w:val="28"/>
              </w:rPr>
              <w:t>38</w:t>
            </w:r>
          </w:p>
        </w:tc>
        <w:tc>
          <w:tcPr>
            <w:tcW w:w="1134" w:type="dxa"/>
          </w:tcPr>
          <w:p w:rsidR="00C717B8" w:rsidRPr="00C717B8" w:rsidRDefault="00C717B8" w:rsidP="00C717B8">
            <w:pPr>
              <w:spacing w:line="360" w:lineRule="auto"/>
              <w:rPr>
                <w:sz w:val="28"/>
                <w:szCs w:val="28"/>
              </w:rPr>
            </w:pPr>
            <w:r w:rsidRPr="00C717B8">
              <w:rPr>
                <w:sz w:val="28"/>
                <w:szCs w:val="28"/>
              </w:rPr>
              <w:t>-1,47</w:t>
            </w:r>
          </w:p>
        </w:tc>
        <w:tc>
          <w:tcPr>
            <w:tcW w:w="1174" w:type="dxa"/>
          </w:tcPr>
          <w:p w:rsidR="00C717B8" w:rsidRPr="00C717B8" w:rsidRDefault="00C717B8" w:rsidP="00C717B8">
            <w:pPr>
              <w:spacing w:line="360" w:lineRule="auto"/>
              <w:rPr>
                <w:sz w:val="28"/>
                <w:szCs w:val="28"/>
              </w:rPr>
            </w:pPr>
            <w:r w:rsidRPr="00C717B8">
              <w:rPr>
                <w:sz w:val="28"/>
                <w:szCs w:val="28"/>
              </w:rPr>
              <w:t>0,14</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Креатинин, ммоль\л</w:t>
            </w:r>
          </w:p>
        </w:tc>
        <w:tc>
          <w:tcPr>
            <w:tcW w:w="994" w:type="dxa"/>
          </w:tcPr>
          <w:p w:rsidR="00C717B8" w:rsidRPr="00C717B8" w:rsidRDefault="00C717B8" w:rsidP="00C717B8">
            <w:pPr>
              <w:spacing w:line="360" w:lineRule="auto"/>
              <w:rPr>
                <w:sz w:val="28"/>
                <w:szCs w:val="28"/>
              </w:rPr>
            </w:pPr>
            <w:r w:rsidRPr="00C717B8">
              <w:rPr>
                <w:sz w:val="28"/>
                <w:szCs w:val="28"/>
              </w:rPr>
              <w:t>94,7</w:t>
            </w:r>
          </w:p>
        </w:tc>
        <w:tc>
          <w:tcPr>
            <w:tcW w:w="1082" w:type="dxa"/>
          </w:tcPr>
          <w:p w:rsidR="00C717B8" w:rsidRPr="00C717B8" w:rsidRDefault="00C717B8" w:rsidP="00C717B8">
            <w:pPr>
              <w:spacing w:line="360" w:lineRule="auto"/>
              <w:rPr>
                <w:sz w:val="28"/>
                <w:szCs w:val="28"/>
              </w:rPr>
            </w:pPr>
            <w:r w:rsidRPr="00C717B8">
              <w:rPr>
                <w:sz w:val="28"/>
                <w:szCs w:val="28"/>
              </w:rPr>
              <w:t>95,8</w:t>
            </w:r>
          </w:p>
        </w:tc>
        <w:tc>
          <w:tcPr>
            <w:tcW w:w="1134" w:type="dxa"/>
          </w:tcPr>
          <w:p w:rsidR="00C717B8" w:rsidRPr="00C717B8" w:rsidRDefault="00C717B8" w:rsidP="00C717B8">
            <w:pPr>
              <w:spacing w:line="360" w:lineRule="auto"/>
              <w:rPr>
                <w:sz w:val="28"/>
                <w:szCs w:val="28"/>
              </w:rPr>
            </w:pPr>
            <w:r w:rsidRPr="00C717B8">
              <w:rPr>
                <w:sz w:val="28"/>
                <w:szCs w:val="28"/>
              </w:rPr>
              <w:t>-0,1</w:t>
            </w:r>
          </w:p>
        </w:tc>
        <w:tc>
          <w:tcPr>
            <w:tcW w:w="1174" w:type="dxa"/>
          </w:tcPr>
          <w:p w:rsidR="00C717B8" w:rsidRPr="00C717B8" w:rsidRDefault="00C717B8" w:rsidP="00C717B8">
            <w:pPr>
              <w:spacing w:line="360" w:lineRule="auto"/>
              <w:rPr>
                <w:sz w:val="28"/>
                <w:szCs w:val="28"/>
              </w:rPr>
            </w:pPr>
            <w:r w:rsidRPr="00C717B8">
              <w:rPr>
                <w:sz w:val="28"/>
                <w:szCs w:val="28"/>
              </w:rPr>
              <w:t>0,91</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СКФ, мл\мин</w:t>
            </w:r>
          </w:p>
        </w:tc>
        <w:tc>
          <w:tcPr>
            <w:tcW w:w="994" w:type="dxa"/>
          </w:tcPr>
          <w:p w:rsidR="00C717B8" w:rsidRPr="00C717B8" w:rsidRDefault="00C717B8" w:rsidP="00C717B8">
            <w:pPr>
              <w:spacing w:line="360" w:lineRule="auto"/>
              <w:rPr>
                <w:sz w:val="28"/>
                <w:szCs w:val="28"/>
              </w:rPr>
            </w:pPr>
            <w:r w:rsidRPr="00C717B8">
              <w:rPr>
                <w:sz w:val="28"/>
                <w:szCs w:val="28"/>
              </w:rPr>
              <w:t>63,8</w:t>
            </w:r>
          </w:p>
        </w:tc>
        <w:tc>
          <w:tcPr>
            <w:tcW w:w="1082" w:type="dxa"/>
          </w:tcPr>
          <w:p w:rsidR="00C717B8" w:rsidRPr="00C717B8" w:rsidRDefault="00C717B8" w:rsidP="00C717B8">
            <w:pPr>
              <w:spacing w:line="360" w:lineRule="auto"/>
              <w:rPr>
                <w:sz w:val="28"/>
                <w:szCs w:val="28"/>
              </w:rPr>
            </w:pPr>
            <w:r w:rsidRPr="00C717B8">
              <w:rPr>
                <w:sz w:val="28"/>
                <w:szCs w:val="28"/>
              </w:rPr>
              <w:t>60,08</w:t>
            </w:r>
          </w:p>
        </w:tc>
        <w:tc>
          <w:tcPr>
            <w:tcW w:w="1134" w:type="dxa"/>
          </w:tcPr>
          <w:p w:rsidR="00C717B8" w:rsidRPr="00C717B8" w:rsidRDefault="00C717B8" w:rsidP="00C717B8">
            <w:pPr>
              <w:spacing w:line="360" w:lineRule="auto"/>
              <w:rPr>
                <w:sz w:val="28"/>
                <w:szCs w:val="28"/>
              </w:rPr>
            </w:pPr>
            <w:r w:rsidRPr="00C717B8">
              <w:rPr>
                <w:sz w:val="28"/>
                <w:szCs w:val="28"/>
              </w:rPr>
              <w:t>0,78</w:t>
            </w:r>
          </w:p>
        </w:tc>
        <w:tc>
          <w:tcPr>
            <w:tcW w:w="1174" w:type="dxa"/>
          </w:tcPr>
          <w:p w:rsidR="00C717B8" w:rsidRPr="00C717B8" w:rsidRDefault="00C717B8" w:rsidP="00C717B8">
            <w:pPr>
              <w:spacing w:line="360" w:lineRule="auto"/>
              <w:rPr>
                <w:sz w:val="28"/>
                <w:szCs w:val="28"/>
              </w:rPr>
            </w:pPr>
            <w:r w:rsidRPr="00C717B8">
              <w:rPr>
                <w:sz w:val="28"/>
                <w:szCs w:val="28"/>
              </w:rPr>
              <w:t>0,43</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 xml:space="preserve">СКФ </w:t>
            </w:r>
            <w:proofErr w:type="gramStart"/>
            <w:r w:rsidRPr="00C717B8">
              <w:rPr>
                <w:sz w:val="28"/>
                <w:szCs w:val="28"/>
                <w:lang w:val="en-US"/>
              </w:rPr>
              <w:t xml:space="preserve">&lt; </w:t>
            </w:r>
            <w:r w:rsidRPr="00C717B8">
              <w:rPr>
                <w:sz w:val="28"/>
                <w:szCs w:val="28"/>
              </w:rPr>
              <w:t>60</w:t>
            </w:r>
            <w:proofErr w:type="gramEnd"/>
            <w:r w:rsidRPr="00C717B8">
              <w:rPr>
                <w:sz w:val="28"/>
                <w:szCs w:val="28"/>
              </w:rPr>
              <w:t xml:space="preserve"> мл\мин, %</w:t>
            </w:r>
          </w:p>
        </w:tc>
        <w:tc>
          <w:tcPr>
            <w:tcW w:w="994" w:type="dxa"/>
          </w:tcPr>
          <w:p w:rsidR="00C717B8" w:rsidRPr="00C717B8" w:rsidRDefault="00C717B8" w:rsidP="00C717B8">
            <w:pPr>
              <w:spacing w:line="360" w:lineRule="auto"/>
              <w:rPr>
                <w:sz w:val="28"/>
                <w:szCs w:val="28"/>
              </w:rPr>
            </w:pPr>
            <w:r w:rsidRPr="00C717B8">
              <w:rPr>
                <w:sz w:val="28"/>
                <w:szCs w:val="28"/>
              </w:rPr>
              <w:t>38</w:t>
            </w:r>
          </w:p>
        </w:tc>
        <w:tc>
          <w:tcPr>
            <w:tcW w:w="1082" w:type="dxa"/>
          </w:tcPr>
          <w:p w:rsidR="00C717B8" w:rsidRPr="00C717B8" w:rsidRDefault="00C717B8" w:rsidP="00C717B8">
            <w:pPr>
              <w:spacing w:line="360" w:lineRule="auto"/>
              <w:rPr>
                <w:sz w:val="28"/>
                <w:szCs w:val="28"/>
              </w:rPr>
            </w:pPr>
            <w:r w:rsidRPr="00C717B8">
              <w:rPr>
                <w:sz w:val="28"/>
                <w:szCs w:val="28"/>
              </w:rPr>
              <w:t>50</w:t>
            </w:r>
          </w:p>
        </w:tc>
        <w:tc>
          <w:tcPr>
            <w:tcW w:w="1134" w:type="dxa"/>
          </w:tcPr>
          <w:p w:rsidR="00C717B8" w:rsidRPr="00C717B8" w:rsidRDefault="00C717B8" w:rsidP="00C717B8">
            <w:pPr>
              <w:spacing w:line="360" w:lineRule="auto"/>
              <w:rPr>
                <w:sz w:val="28"/>
                <w:szCs w:val="28"/>
              </w:rPr>
            </w:pPr>
            <w:r w:rsidRPr="00C717B8">
              <w:rPr>
                <w:sz w:val="28"/>
                <w:szCs w:val="28"/>
              </w:rPr>
              <w:t>-1,03</w:t>
            </w:r>
          </w:p>
        </w:tc>
        <w:tc>
          <w:tcPr>
            <w:tcW w:w="1174" w:type="dxa"/>
          </w:tcPr>
          <w:p w:rsidR="00C717B8" w:rsidRPr="00C717B8" w:rsidRDefault="00C717B8" w:rsidP="00C717B8">
            <w:pPr>
              <w:spacing w:line="360" w:lineRule="auto"/>
              <w:rPr>
                <w:sz w:val="28"/>
                <w:szCs w:val="28"/>
              </w:rPr>
            </w:pPr>
            <w:r w:rsidRPr="00C717B8">
              <w:rPr>
                <w:sz w:val="28"/>
                <w:szCs w:val="28"/>
              </w:rPr>
              <w:t>0,30</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C717B8" w:rsidRPr="00C717B8" w:rsidTr="00984C25">
        <w:tc>
          <w:tcPr>
            <w:tcW w:w="2739" w:type="dxa"/>
          </w:tcPr>
          <w:p w:rsidR="00C717B8" w:rsidRPr="00C717B8" w:rsidRDefault="00C717B8" w:rsidP="00C717B8">
            <w:pPr>
              <w:spacing w:line="360" w:lineRule="auto"/>
              <w:rPr>
                <w:sz w:val="28"/>
                <w:szCs w:val="28"/>
              </w:rPr>
            </w:pPr>
            <w:r w:rsidRPr="00C717B8">
              <w:rPr>
                <w:sz w:val="28"/>
                <w:szCs w:val="28"/>
              </w:rPr>
              <w:t>ГБ, %</w:t>
            </w:r>
          </w:p>
        </w:tc>
        <w:tc>
          <w:tcPr>
            <w:tcW w:w="994" w:type="dxa"/>
          </w:tcPr>
          <w:p w:rsidR="00C717B8" w:rsidRPr="00C717B8" w:rsidRDefault="00C717B8" w:rsidP="00C717B8">
            <w:pPr>
              <w:spacing w:line="360" w:lineRule="auto"/>
              <w:rPr>
                <w:sz w:val="28"/>
                <w:szCs w:val="28"/>
              </w:rPr>
            </w:pPr>
            <w:r w:rsidRPr="00C717B8">
              <w:rPr>
                <w:sz w:val="28"/>
                <w:szCs w:val="28"/>
              </w:rPr>
              <w:t>81</w:t>
            </w:r>
          </w:p>
        </w:tc>
        <w:tc>
          <w:tcPr>
            <w:tcW w:w="1082" w:type="dxa"/>
          </w:tcPr>
          <w:p w:rsidR="00C717B8" w:rsidRPr="00C717B8" w:rsidRDefault="00C717B8" w:rsidP="00C717B8">
            <w:pPr>
              <w:spacing w:line="360" w:lineRule="auto"/>
              <w:rPr>
                <w:sz w:val="28"/>
                <w:szCs w:val="28"/>
              </w:rPr>
            </w:pPr>
            <w:r w:rsidRPr="00C717B8">
              <w:rPr>
                <w:sz w:val="28"/>
                <w:szCs w:val="28"/>
              </w:rPr>
              <w:t>96</w:t>
            </w:r>
          </w:p>
        </w:tc>
        <w:tc>
          <w:tcPr>
            <w:tcW w:w="1134" w:type="dxa"/>
          </w:tcPr>
          <w:p w:rsidR="00C717B8" w:rsidRPr="00C717B8" w:rsidRDefault="00C717B8" w:rsidP="00C717B8">
            <w:pPr>
              <w:spacing w:line="360" w:lineRule="auto"/>
              <w:rPr>
                <w:sz w:val="28"/>
                <w:szCs w:val="28"/>
              </w:rPr>
            </w:pPr>
            <w:r w:rsidRPr="00C717B8">
              <w:rPr>
                <w:sz w:val="28"/>
                <w:szCs w:val="28"/>
              </w:rPr>
              <w:t>-1,8</w:t>
            </w:r>
          </w:p>
        </w:tc>
        <w:tc>
          <w:tcPr>
            <w:tcW w:w="1174" w:type="dxa"/>
          </w:tcPr>
          <w:p w:rsidR="00C717B8" w:rsidRPr="00C717B8" w:rsidRDefault="00C717B8" w:rsidP="00C717B8">
            <w:pPr>
              <w:spacing w:line="360" w:lineRule="auto"/>
              <w:rPr>
                <w:sz w:val="28"/>
                <w:szCs w:val="28"/>
              </w:rPr>
            </w:pPr>
            <w:r w:rsidRPr="00C717B8">
              <w:rPr>
                <w:sz w:val="28"/>
                <w:szCs w:val="28"/>
              </w:rPr>
              <w:t>0,07</w:t>
            </w:r>
          </w:p>
        </w:tc>
        <w:tc>
          <w:tcPr>
            <w:tcW w:w="1111" w:type="dxa"/>
          </w:tcPr>
          <w:p w:rsidR="00C717B8" w:rsidRPr="00C717B8" w:rsidRDefault="00C717B8" w:rsidP="00C717B8">
            <w:pPr>
              <w:spacing w:line="360" w:lineRule="auto"/>
              <w:rPr>
                <w:sz w:val="28"/>
                <w:szCs w:val="28"/>
              </w:rPr>
            </w:pPr>
            <w:r w:rsidRPr="00C717B8">
              <w:rPr>
                <w:sz w:val="28"/>
                <w:szCs w:val="28"/>
              </w:rPr>
              <w:t>53</w:t>
            </w:r>
          </w:p>
        </w:tc>
        <w:tc>
          <w:tcPr>
            <w:tcW w:w="1111" w:type="dxa"/>
          </w:tcPr>
          <w:p w:rsidR="00C717B8" w:rsidRPr="00C717B8" w:rsidRDefault="00C717B8" w:rsidP="00C717B8">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r w:rsidRPr="00C717B8">
              <w:rPr>
                <w:sz w:val="28"/>
                <w:szCs w:val="28"/>
              </w:rPr>
              <w:t>КАГ, %</w:t>
            </w:r>
          </w:p>
        </w:tc>
        <w:tc>
          <w:tcPr>
            <w:tcW w:w="994" w:type="dxa"/>
          </w:tcPr>
          <w:p w:rsidR="000343CF" w:rsidRPr="00C717B8" w:rsidRDefault="000343CF" w:rsidP="000F1D8F">
            <w:pPr>
              <w:spacing w:line="360" w:lineRule="auto"/>
              <w:rPr>
                <w:sz w:val="28"/>
                <w:szCs w:val="28"/>
              </w:rPr>
            </w:pPr>
            <w:r w:rsidRPr="00C717B8">
              <w:rPr>
                <w:sz w:val="28"/>
                <w:szCs w:val="28"/>
              </w:rPr>
              <w:t>81</w:t>
            </w:r>
          </w:p>
        </w:tc>
        <w:tc>
          <w:tcPr>
            <w:tcW w:w="1082" w:type="dxa"/>
          </w:tcPr>
          <w:p w:rsidR="000343CF" w:rsidRPr="00C717B8" w:rsidRDefault="000343CF" w:rsidP="000F1D8F">
            <w:pPr>
              <w:spacing w:line="360" w:lineRule="auto"/>
              <w:rPr>
                <w:sz w:val="28"/>
                <w:szCs w:val="28"/>
              </w:rPr>
            </w:pPr>
            <w:r w:rsidRPr="00C717B8">
              <w:rPr>
                <w:sz w:val="28"/>
                <w:szCs w:val="28"/>
              </w:rPr>
              <w:t>81</w:t>
            </w:r>
          </w:p>
        </w:tc>
        <w:tc>
          <w:tcPr>
            <w:tcW w:w="1134" w:type="dxa"/>
          </w:tcPr>
          <w:p w:rsidR="000343CF" w:rsidRPr="00C717B8" w:rsidRDefault="000343CF" w:rsidP="000F1D8F">
            <w:pPr>
              <w:spacing w:line="360" w:lineRule="auto"/>
              <w:rPr>
                <w:sz w:val="28"/>
                <w:szCs w:val="28"/>
              </w:rPr>
            </w:pPr>
            <w:r w:rsidRPr="00C717B8">
              <w:rPr>
                <w:sz w:val="28"/>
                <w:szCs w:val="28"/>
              </w:rPr>
              <w:t>0,03</w:t>
            </w:r>
          </w:p>
        </w:tc>
        <w:tc>
          <w:tcPr>
            <w:tcW w:w="1174" w:type="dxa"/>
          </w:tcPr>
          <w:p w:rsidR="000343CF" w:rsidRPr="00C717B8" w:rsidRDefault="000343CF" w:rsidP="000F1D8F">
            <w:pPr>
              <w:spacing w:line="360" w:lineRule="auto"/>
              <w:rPr>
                <w:sz w:val="28"/>
                <w:szCs w:val="28"/>
              </w:rPr>
            </w:pPr>
            <w:r w:rsidRPr="00C717B8">
              <w:rPr>
                <w:sz w:val="28"/>
                <w:szCs w:val="28"/>
              </w:rPr>
              <w:t>0,96</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r w:rsidRPr="00C717B8">
              <w:rPr>
                <w:sz w:val="28"/>
                <w:szCs w:val="28"/>
              </w:rPr>
              <w:t>Стеноз целевой артерии, %</w:t>
            </w:r>
          </w:p>
        </w:tc>
        <w:tc>
          <w:tcPr>
            <w:tcW w:w="994" w:type="dxa"/>
          </w:tcPr>
          <w:p w:rsidR="000343CF" w:rsidRPr="00C717B8" w:rsidRDefault="000343CF" w:rsidP="000F1D8F">
            <w:pPr>
              <w:spacing w:line="360" w:lineRule="auto"/>
              <w:rPr>
                <w:sz w:val="28"/>
                <w:szCs w:val="28"/>
              </w:rPr>
            </w:pPr>
            <w:r w:rsidRPr="00C717B8">
              <w:rPr>
                <w:sz w:val="28"/>
                <w:szCs w:val="28"/>
              </w:rPr>
              <w:t>49,3</w:t>
            </w:r>
          </w:p>
        </w:tc>
        <w:tc>
          <w:tcPr>
            <w:tcW w:w="1082" w:type="dxa"/>
          </w:tcPr>
          <w:p w:rsidR="000343CF" w:rsidRPr="00C717B8" w:rsidRDefault="000343CF" w:rsidP="000F1D8F">
            <w:pPr>
              <w:spacing w:line="360" w:lineRule="auto"/>
              <w:rPr>
                <w:sz w:val="28"/>
                <w:szCs w:val="28"/>
              </w:rPr>
            </w:pPr>
            <w:r w:rsidRPr="00C717B8">
              <w:rPr>
                <w:sz w:val="28"/>
                <w:szCs w:val="28"/>
              </w:rPr>
              <w:t>37,12</w:t>
            </w:r>
          </w:p>
        </w:tc>
        <w:tc>
          <w:tcPr>
            <w:tcW w:w="1134" w:type="dxa"/>
          </w:tcPr>
          <w:p w:rsidR="000343CF" w:rsidRPr="00C717B8" w:rsidRDefault="000343CF" w:rsidP="000F1D8F">
            <w:pPr>
              <w:spacing w:line="360" w:lineRule="auto"/>
              <w:rPr>
                <w:sz w:val="28"/>
                <w:szCs w:val="28"/>
              </w:rPr>
            </w:pPr>
            <w:r w:rsidRPr="00C717B8">
              <w:rPr>
                <w:sz w:val="28"/>
                <w:szCs w:val="28"/>
              </w:rPr>
              <w:t>1,3</w:t>
            </w:r>
          </w:p>
        </w:tc>
        <w:tc>
          <w:tcPr>
            <w:tcW w:w="1174" w:type="dxa"/>
          </w:tcPr>
          <w:p w:rsidR="000343CF" w:rsidRPr="00C717B8" w:rsidRDefault="000343CF" w:rsidP="000F1D8F">
            <w:pPr>
              <w:spacing w:line="360" w:lineRule="auto"/>
              <w:rPr>
                <w:sz w:val="28"/>
                <w:szCs w:val="28"/>
              </w:rPr>
            </w:pPr>
            <w:r w:rsidRPr="00C717B8">
              <w:rPr>
                <w:sz w:val="28"/>
                <w:szCs w:val="28"/>
              </w:rPr>
              <w:t>0,19</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r w:rsidRPr="00C717B8">
              <w:rPr>
                <w:sz w:val="28"/>
                <w:szCs w:val="28"/>
              </w:rPr>
              <w:t>Стеноз более 50%, %</w:t>
            </w:r>
          </w:p>
        </w:tc>
        <w:tc>
          <w:tcPr>
            <w:tcW w:w="994" w:type="dxa"/>
          </w:tcPr>
          <w:p w:rsidR="000343CF" w:rsidRPr="00C717B8" w:rsidRDefault="000343CF" w:rsidP="000F1D8F">
            <w:pPr>
              <w:spacing w:line="360" w:lineRule="auto"/>
              <w:rPr>
                <w:sz w:val="28"/>
                <w:szCs w:val="28"/>
              </w:rPr>
            </w:pPr>
            <w:r w:rsidRPr="00C717B8">
              <w:rPr>
                <w:sz w:val="28"/>
                <w:szCs w:val="28"/>
              </w:rPr>
              <w:t>62</w:t>
            </w:r>
          </w:p>
        </w:tc>
        <w:tc>
          <w:tcPr>
            <w:tcW w:w="1082" w:type="dxa"/>
          </w:tcPr>
          <w:p w:rsidR="000343CF" w:rsidRPr="00C717B8" w:rsidRDefault="000343CF" w:rsidP="000F1D8F">
            <w:pPr>
              <w:spacing w:line="360" w:lineRule="auto"/>
              <w:rPr>
                <w:sz w:val="28"/>
                <w:szCs w:val="28"/>
              </w:rPr>
            </w:pPr>
            <w:r w:rsidRPr="00C717B8">
              <w:rPr>
                <w:sz w:val="28"/>
                <w:szCs w:val="28"/>
              </w:rPr>
              <w:t>46</w:t>
            </w:r>
          </w:p>
        </w:tc>
        <w:tc>
          <w:tcPr>
            <w:tcW w:w="1134" w:type="dxa"/>
          </w:tcPr>
          <w:p w:rsidR="000343CF" w:rsidRPr="00C717B8" w:rsidRDefault="000343CF" w:rsidP="000F1D8F">
            <w:pPr>
              <w:spacing w:line="360" w:lineRule="auto"/>
              <w:rPr>
                <w:sz w:val="28"/>
                <w:szCs w:val="28"/>
              </w:rPr>
            </w:pPr>
            <w:r w:rsidRPr="00C717B8">
              <w:rPr>
                <w:sz w:val="28"/>
                <w:szCs w:val="28"/>
              </w:rPr>
              <w:t>1,35</w:t>
            </w:r>
          </w:p>
        </w:tc>
        <w:tc>
          <w:tcPr>
            <w:tcW w:w="1174" w:type="dxa"/>
          </w:tcPr>
          <w:p w:rsidR="000343CF" w:rsidRPr="00C717B8" w:rsidRDefault="000343CF" w:rsidP="000F1D8F">
            <w:pPr>
              <w:spacing w:line="360" w:lineRule="auto"/>
              <w:rPr>
                <w:sz w:val="28"/>
                <w:szCs w:val="28"/>
              </w:rPr>
            </w:pPr>
            <w:r w:rsidRPr="00C717B8">
              <w:rPr>
                <w:sz w:val="28"/>
                <w:szCs w:val="28"/>
              </w:rPr>
              <w:t>0,17</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r w:rsidRPr="00C717B8">
              <w:rPr>
                <w:sz w:val="28"/>
                <w:szCs w:val="28"/>
              </w:rPr>
              <w:t>Многососудистое поражение, %</w:t>
            </w:r>
          </w:p>
        </w:tc>
        <w:tc>
          <w:tcPr>
            <w:tcW w:w="994" w:type="dxa"/>
          </w:tcPr>
          <w:p w:rsidR="000343CF" w:rsidRPr="00C717B8" w:rsidRDefault="000343CF" w:rsidP="000F1D8F">
            <w:pPr>
              <w:spacing w:line="360" w:lineRule="auto"/>
              <w:rPr>
                <w:sz w:val="28"/>
                <w:szCs w:val="28"/>
              </w:rPr>
            </w:pPr>
            <w:r w:rsidRPr="00C717B8">
              <w:rPr>
                <w:sz w:val="28"/>
                <w:szCs w:val="28"/>
              </w:rPr>
              <w:t>45</w:t>
            </w:r>
          </w:p>
        </w:tc>
        <w:tc>
          <w:tcPr>
            <w:tcW w:w="1082" w:type="dxa"/>
          </w:tcPr>
          <w:p w:rsidR="000343CF" w:rsidRPr="00C717B8" w:rsidRDefault="000343CF" w:rsidP="000F1D8F">
            <w:pPr>
              <w:spacing w:line="360" w:lineRule="auto"/>
              <w:rPr>
                <w:sz w:val="28"/>
                <w:szCs w:val="28"/>
              </w:rPr>
            </w:pPr>
            <w:r w:rsidRPr="00C717B8">
              <w:rPr>
                <w:sz w:val="28"/>
                <w:szCs w:val="28"/>
              </w:rPr>
              <w:t>46</w:t>
            </w:r>
          </w:p>
        </w:tc>
        <w:tc>
          <w:tcPr>
            <w:tcW w:w="1134" w:type="dxa"/>
          </w:tcPr>
          <w:p w:rsidR="000343CF" w:rsidRPr="00C717B8" w:rsidRDefault="000343CF" w:rsidP="000F1D8F">
            <w:pPr>
              <w:spacing w:line="360" w:lineRule="auto"/>
              <w:rPr>
                <w:sz w:val="28"/>
                <w:szCs w:val="28"/>
              </w:rPr>
            </w:pPr>
            <w:r w:rsidRPr="00C717B8">
              <w:rPr>
                <w:sz w:val="28"/>
                <w:szCs w:val="28"/>
              </w:rPr>
              <w:t>-0,07</w:t>
            </w:r>
          </w:p>
        </w:tc>
        <w:tc>
          <w:tcPr>
            <w:tcW w:w="1174" w:type="dxa"/>
          </w:tcPr>
          <w:p w:rsidR="000343CF" w:rsidRPr="00C717B8" w:rsidRDefault="000343CF" w:rsidP="000F1D8F">
            <w:pPr>
              <w:spacing w:line="360" w:lineRule="auto"/>
              <w:rPr>
                <w:sz w:val="28"/>
                <w:szCs w:val="28"/>
              </w:rPr>
            </w:pPr>
            <w:r w:rsidRPr="00C717B8">
              <w:rPr>
                <w:sz w:val="28"/>
                <w:szCs w:val="28"/>
              </w:rPr>
              <w:t>0,94</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r w:rsidRPr="00C717B8">
              <w:rPr>
                <w:sz w:val="28"/>
                <w:szCs w:val="28"/>
              </w:rPr>
              <w:t>Экстренное ЧКВ, %</w:t>
            </w:r>
          </w:p>
        </w:tc>
        <w:tc>
          <w:tcPr>
            <w:tcW w:w="994" w:type="dxa"/>
          </w:tcPr>
          <w:p w:rsidR="000343CF" w:rsidRPr="00C717B8" w:rsidRDefault="000343CF" w:rsidP="000F1D8F">
            <w:pPr>
              <w:spacing w:line="360" w:lineRule="auto"/>
              <w:rPr>
                <w:sz w:val="28"/>
                <w:szCs w:val="28"/>
              </w:rPr>
            </w:pPr>
            <w:r w:rsidRPr="00C717B8">
              <w:rPr>
                <w:sz w:val="28"/>
                <w:szCs w:val="28"/>
              </w:rPr>
              <w:t>51</w:t>
            </w:r>
          </w:p>
        </w:tc>
        <w:tc>
          <w:tcPr>
            <w:tcW w:w="1082" w:type="dxa"/>
          </w:tcPr>
          <w:p w:rsidR="000343CF" w:rsidRPr="00C717B8" w:rsidRDefault="000343CF" w:rsidP="000F1D8F">
            <w:pPr>
              <w:spacing w:line="360" w:lineRule="auto"/>
              <w:rPr>
                <w:sz w:val="28"/>
                <w:szCs w:val="28"/>
              </w:rPr>
            </w:pPr>
            <w:r w:rsidRPr="00C717B8">
              <w:rPr>
                <w:sz w:val="28"/>
                <w:szCs w:val="28"/>
              </w:rPr>
              <w:t>38</w:t>
            </w:r>
          </w:p>
        </w:tc>
        <w:tc>
          <w:tcPr>
            <w:tcW w:w="1134" w:type="dxa"/>
          </w:tcPr>
          <w:p w:rsidR="000343CF" w:rsidRPr="00C717B8" w:rsidRDefault="000343CF" w:rsidP="000F1D8F">
            <w:pPr>
              <w:spacing w:line="360" w:lineRule="auto"/>
              <w:rPr>
                <w:sz w:val="28"/>
                <w:szCs w:val="28"/>
              </w:rPr>
            </w:pPr>
            <w:r w:rsidRPr="00C717B8">
              <w:rPr>
                <w:sz w:val="28"/>
                <w:szCs w:val="28"/>
              </w:rPr>
              <w:t>1,03</w:t>
            </w:r>
          </w:p>
        </w:tc>
        <w:tc>
          <w:tcPr>
            <w:tcW w:w="1174" w:type="dxa"/>
          </w:tcPr>
          <w:p w:rsidR="000343CF" w:rsidRPr="00C717B8" w:rsidRDefault="000343CF" w:rsidP="000F1D8F">
            <w:pPr>
              <w:spacing w:line="360" w:lineRule="auto"/>
              <w:rPr>
                <w:sz w:val="28"/>
                <w:szCs w:val="28"/>
              </w:rPr>
            </w:pPr>
            <w:r w:rsidRPr="00C717B8">
              <w:rPr>
                <w:sz w:val="28"/>
                <w:szCs w:val="28"/>
              </w:rPr>
              <w:t>0,30</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proofErr w:type="spellStart"/>
            <w:r w:rsidRPr="00C717B8">
              <w:rPr>
                <w:sz w:val="28"/>
                <w:szCs w:val="28"/>
              </w:rPr>
              <w:t>ЭКГ_очаговость</w:t>
            </w:r>
            <w:proofErr w:type="spellEnd"/>
            <w:r w:rsidRPr="00C717B8">
              <w:rPr>
                <w:sz w:val="28"/>
                <w:szCs w:val="28"/>
              </w:rPr>
              <w:t xml:space="preserve"> (0-нет, 1-да)</w:t>
            </w:r>
          </w:p>
        </w:tc>
        <w:tc>
          <w:tcPr>
            <w:tcW w:w="994" w:type="dxa"/>
          </w:tcPr>
          <w:p w:rsidR="000343CF" w:rsidRPr="00C717B8" w:rsidRDefault="000343CF" w:rsidP="000F1D8F">
            <w:pPr>
              <w:spacing w:line="360" w:lineRule="auto"/>
              <w:rPr>
                <w:sz w:val="28"/>
                <w:szCs w:val="28"/>
              </w:rPr>
            </w:pPr>
            <w:r w:rsidRPr="00C717B8">
              <w:rPr>
                <w:sz w:val="28"/>
                <w:szCs w:val="28"/>
              </w:rPr>
              <w:t>64</w:t>
            </w:r>
          </w:p>
        </w:tc>
        <w:tc>
          <w:tcPr>
            <w:tcW w:w="1082" w:type="dxa"/>
          </w:tcPr>
          <w:p w:rsidR="000343CF" w:rsidRPr="00C717B8" w:rsidRDefault="000343CF" w:rsidP="000F1D8F">
            <w:pPr>
              <w:spacing w:line="360" w:lineRule="auto"/>
              <w:rPr>
                <w:sz w:val="28"/>
                <w:szCs w:val="28"/>
              </w:rPr>
            </w:pPr>
            <w:r w:rsidRPr="00C717B8">
              <w:rPr>
                <w:sz w:val="28"/>
                <w:szCs w:val="28"/>
              </w:rPr>
              <w:t>77</w:t>
            </w:r>
          </w:p>
        </w:tc>
        <w:tc>
          <w:tcPr>
            <w:tcW w:w="1134" w:type="dxa"/>
          </w:tcPr>
          <w:p w:rsidR="000343CF" w:rsidRPr="00C717B8" w:rsidRDefault="000343CF" w:rsidP="000F1D8F">
            <w:pPr>
              <w:spacing w:line="360" w:lineRule="auto"/>
              <w:rPr>
                <w:sz w:val="28"/>
                <w:szCs w:val="28"/>
              </w:rPr>
            </w:pPr>
            <w:r w:rsidRPr="00C717B8">
              <w:rPr>
                <w:sz w:val="28"/>
                <w:szCs w:val="28"/>
              </w:rPr>
              <w:t>-1,14</w:t>
            </w:r>
          </w:p>
        </w:tc>
        <w:tc>
          <w:tcPr>
            <w:tcW w:w="1174" w:type="dxa"/>
          </w:tcPr>
          <w:p w:rsidR="000343CF" w:rsidRPr="00C717B8" w:rsidRDefault="000343CF" w:rsidP="000F1D8F">
            <w:pPr>
              <w:spacing w:line="360" w:lineRule="auto"/>
              <w:rPr>
                <w:sz w:val="28"/>
                <w:szCs w:val="28"/>
              </w:rPr>
            </w:pPr>
            <w:r w:rsidRPr="00C717B8">
              <w:rPr>
                <w:sz w:val="28"/>
                <w:szCs w:val="28"/>
              </w:rPr>
              <w:t>0,25</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r w:rsidRPr="00C717B8">
              <w:rPr>
                <w:sz w:val="28"/>
                <w:szCs w:val="28"/>
              </w:rPr>
              <w:t>Крупноочаговый ИМ, %</w:t>
            </w:r>
          </w:p>
        </w:tc>
        <w:tc>
          <w:tcPr>
            <w:tcW w:w="994" w:type="dxa"/>
          </w:tcPr>
          <w:p w:rsidR="000343CF" w:rsidRPr="00C717B8" w:rsidRDefault="000343CF" w:rsidP="000F1D8F">
            <w:pPr>
              <w:spacing w:line="360" w:lineRule="auto"/>
              <w:rPr>
                <w:sz w:val="28"/>
                <w:szCs w:val="28"/>
              </w:rPr>
            </w:pPr>
            <w:r w:rsidRPr="00C717B8">
              <w:rPr>
                <w:sz w:val="28"/>
                <w:szCs w:val="28"/>
              </w:rPr>
              <w:t>44</w:t>
            </w:r>
          </w:p>
        </w:tc>
        <w:tc>
          <w:tcPr>
            <w:tcW w:w="1082" w:type="dxa"/>
          </w:tcPr>
          <w:p w:rsidR="000343CF" w:rsidRPr="00C717B8" w:rsidRDefault="000343CF" w:rsidP="000F1D8F">
            <w:pPr>
              <w:spacing w:line="360" w:lineRule="auto"/>
              <w:rPr>
                <w:sz w:val="28"/>
                <w:szCs w:val="28"/>
              </w:rPr>
            </w:pPr>
            <w:r w:rsidRPr="00C717B8">
              <w:rPr>
                <w:sz w:val="28"/>
                <w:szCs w:val="28"/>
              </w:rPr>
              <w:t>55</w:t>
            </w:r>
          </w:p>
        </w:tc>
        <w:tc>
          <w:tcPr>
            <w:tcW w:w="1134" w:type="dxa"/>
          </w:tcPr>
          <w:p w:rsidR="000343CF" w:rsidRPr="00C717B8" w:rsidRDefault="000343CF" w:rsidP="000F1D8F">
            <w:pPr>
              <w:spacing w:line="360" w:lineRule="auto"/>
              <w:rPr>
                <w:sz w:val="28"/>
                <w:szCs w:val="28"/>
              </w:rPr>
            </w:pPr>
            <w:r w:rsidRPr="00C717B8">
              <w:rPr>
                <w:sz w:val="28"/>
                <w:szCs w:val="28"/>
              </w:rPr>
              <w:t>-0,76</w:t>
            </w:r>
          </w:p>
        </w:tc>
        <w:tc>
          <w:tcPr>
            <w:tcW w:w="1174" w:type="dxa"/>
          </w:tcPr>
          <w:p w:rsidR="000343CF" w:rsidRPr="00C717B8" w:rsidRDefault="000343CF" w:rsidP="000F1D8F">
            <w:pPr>
              <w:spacing w:line="360" w:lineRule="auto"/>
              <w:rPr>
                <w:sz w:val="28"/>
                <w:szCs w:val="28"/>
              </w:rPr>
            </w:pPr>
            <w:r w:rsidRPr="00C717B8">
              <w:rPr>
                <w:sz w:val="28"/>
                <w:szCs w:val="28"/>
              </w:rPr>
              <w:t>0,44</w:t>
            </w:r>
          </w:p>
        </w:tc>
        <w:tc>
          <w:tcPr>
            <w:tcW w:w="1111" w:type="dxa"/>
          </w:tcPr>
          <w:p w:rsidR="000343CF" w:rsidRPr="00C717B8" w:rsidRDefault="000343CF" w:rsidP="000F1D8F">
            <w:pPr>
              <w:spacing w:line="360" w:lineRule="auto"/>
              <w:rPr>
                <w:sz w:val="28"/>
                <w:szCs w:val="28"/>
              </w:rPr>
            </w:pPr>
            <w:r w:rsidRPr="00C717B8">
              <w:rPr>
                <w:sz w:val="28"/>
                <w:szCs w:val="28"/>
              </w:rPr>
              <w:t>34</w:t>
            </w:r>
          </w:p>
        </w:tc>
        <w:tc>
          <w:tcPr>
            <w:tcW w:w="1111" w:type="dxa"/>
          </w:tcPr>
          <w:p w:rsidR="000343CF" w:rsidRPr="00C717B8" w:rsidRDefault="000343CF" w:rsidP="000F1D8F">
            <w:pPr>
              <w:spacing w:line="360" w:lineRule="auto"/>
              <w:rPr>
                <w:sz w:val="28"/>
                <w:szCs w:val="28"/>
              </w:rPr>
            </w:pPr>
            <w:r w:rsidRPr="00C717B8">
              <w:rPr>
                <w:sz w:val="28"/>
                <w:szCs w:val="28"/>
              </w:rPr>
              <w:t>20</w:t>
            </w:r>
          </w:p>
        </w:tc>
      </w:tr>
      <w:tr w:rsidR="000343CF" w:rsidRPr="00C717B8" w:rsidTr="00984C25">
        <w:tc>
          <w:tcPr>
            <w:tcW w:w="2739" w:type="dxa"/>
          </w:tcPr>
          <w:p w:rsidR="000343CF" w:rsidRPr="00C717B8" w:rsidRDefault="000343CF" w:rsidP="000F1D8F">
            <w:pPr>
              <w:spacing w:line="360" w:lineRule="auto"/>
              <w:rPr>
                <w:sz w:val="28"/>
                <w:szCs w:val="28"/>
              </w:rPr>
            </w:pPr>
            <w:proofErr w:type="spellStart"/>
            <w:r w:rsidRPr="00C717B8">
              <w:rPr>
                <w:sz w:val="28"/>
                <w:szCs w:val="28"/>
              </w:rPr>
              <w:t>ЭхоКГ</w:t>
            </w:r>
            <w:proofErr w:type="spellEnd"/>
            <w:r w:rsidRPr="00C717B8">
              <w:rPr>
                <w:sz w:val="28"/>
                <w:szCs w:val="28"/>
              </w:rPr>
              <w:t xml:space="preserve"> </w:t>
            </w:r>
            <w:proofErr w:type="spellStart"/>
            <w:r w:rsidRPr="00C717B8">
              <w:rPr>
                <w:sz w:val="28"/>
                <w:szCs w:val="28"/>
              </w:rPr>
              <w:t>очаговость</w:t>
            </w:r>
            <w:proofErr w:type="spellEnd"/>
            <w:r w:rsidRPr="00C717B8">
              <w:rPr>
                <w:sz w:val="28"/>
                <w:szCs w:val="28"/>
              </w:rPr>
              <w:t>, %</w:t>
            </w:r>
          </w:p>
        </w:tc>
        <w:tc>
          <w:tcPr>
            <w:tcW w:w="994" w:type="dxa"/>
          </w:tcPr>
          <w:p w:rsidR="000343CF" w:rsidRPr="00C717B8" w:rsidRDefault="000343CF" w:rsidP="000F1D8F">
            <w:pPr>
              <w:spacing w:line="360" w:lineRule="auto"/>
              <w:rPr>
                <w:sz w:val="28"/>
                <w:szCs w:val="28"/>
              </w:rPr>
            </w:pPr>
            <w:r w:rsidRPr="00C717B8">
              <w:rPr>
                <w:sz w:val="28"/>
                <w:szCs w:val="28"/>
              </w:rPr>
              <w:t>42</w:t>
            </w:r>
          </w:p>
        </w:tc>
        <w:tc>
          <w:tcPr>
            <w:tcW w:w="1082" w:type="dxa"/>
          </w:tcPr>
          <w:p w:rsidR="000343CF" w:rsidRPr="00C717B8" w:rsidRDefault="000343CF" w:rsidP="000F1D8F">
            <w:pPr>
              <w:spacing w:line="360" w:lineRule="auto"/>
              <w:rPr>
                <w:sz w:val="28"/>
                <w:szCs w:val="28"/>
              </w:rPr>
            </w:pPr>
            <w:r w:rsidRPr="00C717B8">
              <w:rPr>
                <w:sz w:val="28"/>
                <w:szCs w:val="28"/>
              </w:rPr>
              <w:t>62</w:t>
            </w:r>
          </w:p>
        </w:tc>
        <w:tc>
          <w:tcPr>
            <w:tcW w:w="1134" w:type="dxa"/>
          </w:tcPr>
          <w:p w:rsidR="000343CF" w:rsidRPr="00C717B8" w:rsidRDefault="000343CF" w:rsidP="000F1D8F">
            <w:pPr>
              <w:spacing w:line="360" w:lineRule="auto"/>
              <w:rPr>
                <w:sz w:val="28"/>
                <w:szCs w:val="28"/>
              </w:rPr>
            </w:pPr>
            <w:r w:rsidRPr="00C717B8">
              <w:rPr>
                <w:sz w:val="28"/>
                <w:szCs w:val="28"/>
              </w:rPr>
              <w:t>-1,68</w:t>
            </w:r>
          </w:p>
        </w:tc>
        <w:tc>
          <w:tcPr>
            <w:tcW w:w="1174" w:type="dxa"/>
          </w:tcPr>
          <w:p w:rsidR="000343CF" w:rsidRPr="00C717B8" w:rsidRDefault="000343CF" w:rsidP="000F1D8F">
            <w:pPr>
              <w:spacing w:line="360" w:lineRule="auto"/>
              <w:rPr>
                <w:sz w:val="28"/>
                <w:szCs w:val="28"/>
              </w:rPr>
            </w:pPr>
            <w:r w:rsidRPr="00C717B8">
              <w:rPr>
                <w:sz w:val="28"/>
                <w:szCs w:val="28"/>
              </w:rPr>
              <w:t>0,09</w:t>
            </w:r>
          </w:p>
        </w:tc>
        <w:tc>
          <w:tcPr>
            <w:tcW w:w="1111" w:type="dxa"/>
          </w:tcPr>
          <w:p w:rsidR="000343CF" w:rsidRPr="00C717B8" w:rsidRDefault="000343CF" w:rsidP="000F1D8F">
            <w:pPr>
              <w:spacing w:line="360" w:lineRule="auto"/>
              <w:rPr>
                <w:sz w:val="28"/>
                <w:szCs w:val="28"/>
              </w:rPr>
            </w:pPr>
            <w:r w:rsidRPr="00C717B8">
              <w:rPr>
                <w:sz w:val="28"/>
                <w:szCs w:val="28"/>
              </w:rPr>
              <w:t>53</w:t>
            </w:r>
          </w:p>
        </w:tc>
        <w:tc>
          <w:tcPr>
            <w:tcW w:w="1111" w:type="dxa"/>
          </w:tcPr>
          <w:p w:rsidR="000343CF" w:rsidRPr="00C717B8" w:rsidRDefault="000343CF" w:rsidP="000F1D8F">
            <w:pPr>
              <w:spacing w:line="360" w:lineRule="auto"/>
              <w:rPr>
                <w:sz w:val="28"/>
                <w:szCs w:val="28"/>
              </w:rPr>
            </w:pPr>
            <w:r w:rsidRPr="00C717B8">
              <w:rPr>
                <w:sz w:val="28"/>
                <w:szCs w:val="28"/>
              </w:rPr>
              <w:t>26</w:t>
            </w:r>
          </w:p>
        </w:tc>
      </w:tr>
      <w:tr w:rsidR="000343CF" w:rsidRPr="00C717B8" w:rsidTr="00984C25">
        <w:tc>
          <w:tcPr>
            <w:tcW w:w="2739" w:type="dxa"/>
          </w:tcPr>
          <w:p w:rsidR="000343CF" w:rsidRPr="00C717B8" w:rsidRDefault="000343CF" w:rsidP="000F1D8F">
            <w:pPr>
              <w:spacing w:line="360" w:lineRule="auto"/>
              <w:rPr>
                <w:sz w:val="28"/>
                <w:szCs w:val="28"/>
              </w:rPr>
            </w:pPr>
            <w:proofErr w:type="spellStart"/>
            <w:r w:rsidRPr="00C717B8">
              <w:rPr>
                <w:sz w:val="28"/>
                <w:szCs w:val="28"/>
              </w:rPr>
              <w:t>Тропонин</w:t>
            </w:r>
            <w:proofErr w:type="spellEnd"/>
            <w:r w:rsidRPr="00C717B8">
              <w:rPr>
                <w:sz w:val="28"/>
                <w:szCs w:val="28"/>
              </w:rPr>
              <w:t xml:space="preserve"> I </w:t>
            </w:r>
            <w:proofErr w:type="spellStart"/>
            <w:r w:rsidRPr="00C717B8">
              <w:rPr>
                <w:sz w:val="28"/>
                <w:szCs w:val="28"/>
              </w:rPr>
              <w:t>max</w:t>
            </w:r>
            <w:proofErr w:type="spellEnd"/>
            <w:r w:rsidRPr="00C717B8">
              <w:rPr>
                <w:sz w:val="28"/>
                <w:szCs w:val="28"/>
              </w:rPr>
              <w:t xml:space="preserve">, </w:t>
            </w:r>
            <w:proofErr w:type="spellStart"/>
            <w:r w:rsidRPr="00C717B8">
              <w:rPr>
                <w:sz w:val="28"/>
                <w:szCs w:val="28"/>
              </w:rPr>
              <w:t>пг</w:t>
            </w:r>
            <w:proofErr w:type="spellEnd"/>
            <w:r w:rsidRPr="00C717B8">
              <w:rPr>
                <w:sz w:val="28"/>
                <w:szCs w:val="28"/>
              </w:rPr>
              <w:t>\мл</w:t>
            </w:r>
          </w:p>
        </w:tc>
        <w:tc>
          <w:tcPr>
            <w:tcW w:w="994" w:type="dxa"/>
          </w:tcPr>
          <w:p w:rsidR="000343CF" w:rsidRPr="00C717B8" w:rsidRDefault="000343CF" w:rsidP="000F1D8F">
            <w:pPr>
              <w:spacing w:line="360" w:lineRule="auto"/>
              <w:rPr>
                <w:sz w:val="28"/>
                <w:szCs w:val="28"/>
              </w:rPr>
            </w:pPr>
            <w:r w:rsidRPr="00C717B8">
              <w:rPr>
                <w:sz w:val="28"/>
                <w:szCs w:val="28"/>
              </w:rPr>
              <w:t>5401,6</w:t>
            </w:r>
          </w:p>
        </w:tc>
        <w:tc>
          <w:tcPr>
            <w:tcW w:w="1082" w:type="dxa"/>
          </w:tcPr>
          <w:p w:rsidR="000343CF" w:rsidRPr="00C717B8" w:rsidRDefault="000343CF" w:rsidP="000F1D8F">
            <w:pPr>
              <w:spacing w:line="360" w:lineRule="auto"/>
              <w:rPr>
                <w:sz w:val="28"/>
                <w:szCs w:val="28"/>
              </w:rPr>
            </w:pPr>
            <w:r w:rsidRPr="00C717B8">
              <w:rPr>
                <w:sz w:val="28"/>
                <w:szCs w:val="28"/>
              </w:rPr>
              <w:t>4017,9</w:t>
            </w:r>
          </w:p>
        </w:tc>
        <w:tc>
          <w:tcPr>
            <w:tcW w:w="1134" w:type="dxa"/>
          </w:tcPr>
          <w:p w:rsidR="000343CF" w:rsidRPr="00C717B8" w:rsidRDefault="000343CF" w:rsidP="000F1D8F">
            <w:pPr>
              <w:spacing w:line="360" w:lineRule="auto"/>
              <w:rPr>
                <w:sz w:val="28"/>
                <w:szCs w:val="28"/>
              </w:rPr>
            </w:pPr>
            <w:r w:rsidRPr="00C717B8">
              <w:rPr>
                <w:sz w:val="28"/>
                <w:szCs w:val="28"/>
              </w:rPr>
              <w:t>0,6</w:t>
            </w:r>
          </w:p>
        </w:tc>
        <w:tc>
          <w:tcPr>
            <w:tcW w:w="1174" w:type="dxa"/>
          </w:tcPr>
          <w:p w:rsidR="000343CF" w:rsidRPr="00C717B8" w:rsidRDefault="000343CF" w:rsidP="000F1D8F">
            <w:pPr>
              <w:spacing w:line="360" w:lineRule="auto"/>
              <w:rPr>
                <w:sz w:val="28"/>
                <w:szCs w:val="28"/>
              </w:rPr>
            </w:pPr>
            <w:r w:rsidRPr="00C717B8">
              <w:rPr>
                <w:sz w:val="28"/>
                <w:szCs w:val="28"/>
              </w:rPr>
              <w:t>0,54</w:t>
            </w:r>
          </w:p>
        </w:tc>
        <w:tc>
          <w:tcPr>
            <w:tcW w:w="1111" w:type="dxa"/>
          </w:tcPr>
          <w:p w:rsidR="000343CF" w:rsidRPr="00C717B8" w:rsidRDefault="000343CF" w:rsidP="000F1D8F">
            <w:pPr>
              <w:spacing w:line="360" w:lineRule="auto"/>
              <w:rPr>
                <w:sz w:val="28"/>
                <w:szCs w:val="28"/>
              </w:rPr>
            </w:pPr>
            <w:r w:rsidRPr="00C717B8">
              <w:rPr>
                <w:sz w:val="28"/>
                <w:szCs w:val="28"/>
              </w:rPr>
              <w:t>49</w:t>
            </w:r>
          </w:p>
        </w:tc>
        <w:tc>
          <w:tcPr>
            <w:tcW w:w="1111" w:type="dxa"/>
          </w:tcPr>
          <w:p w:rsidR="000343CF" w:rsidRPr="00C717B8" w:rsidRDefault="000343CF" w:rsidP="000F1D8F">
            <w:pPr>
              <w:spacing w:line="360" w:lineRule="auto"/>
              <w:rPr>
                <w:sz w:val="28"/>
                <w:szCs w:val="28"/>
              </w:rPr>
            </w:pPr>
            <w:r w:rsidRPr="00C717B8">
              <w:rPr>
                <w:sz w:val="28"/>
                <w:szCs w:val="28"/>
              </w:rPr>
              <w:t>26</w:t>
            </w:r>
          </w:p>
        </w:tc>
      </w:tr>
    </w:tbl>
    <w:p w:rsidR="000343CF" w:rsidRDefault="00984C25" w:rsidP="00984C25">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 xml:space="preserve">Продолжение таблицы 7. </w:t>
      </w:r>
    </w:p>
    <w:tbl>
      <w:tblPr>
        <w:tblStyle w:val="a5"/>
        <w:tblW w:w="0" w:type="auto"/>
        <w:tblLook w:val="04A0" w:firstRow="1" w:lastRow="0" w:firstColumn="1" w:lastColumn="0" w:noHBand="0" w:noVBand="1"/>
      </w:tblPr>
      <w:tblGrid>
        <w:gridCol w:w="2739"/>
        <w:gridCol w:w="994"/>
        <w:gridCol w:w="1082"/>
        <w:gridCol w:w="1134"/>
        <w:gridCol w:w="1174"/>
        <w:gridCol w:w="1111"/>
        <w:gridCol w:w="1111"/>
      </w:tblGrid>
      <w:tr w:rsidR="00984C25" w:rsidRPr="00C717B8" w:rsidTr="001D37BB">
        <w:tc>
          <w:tcPr>
            <w:tcW w:w="2739" w:type="dxa"/>
          </w:tcPr>
          <w:p w:rsidR="00984C25" w:rsidRPr="00C717B8" w:rsidRDefault="00984C25" w:rsidP="001D37BB">
            <w:pPr>
              <w:spacing w:line="360" w:lineRule="auto"/>
              <w:rPr>
                <w:sz w:val="28"/>
                <w:szCs w:val="28"/>
              </w:rPr>
            </w:pPr>
            <w:r w:rsidRPr="00C717B8">
              <w:rPr>
                <w:sz w:val="28"/>
                <w:szCs w:val="28"/>
              </w:rPr>
              <w:t xml:space="preserve">Аспирин, % </w:t>
            </w:r>
          </w:p>
        </w:tc>
        <w:tc>
          <w:tcPr>
            <w:tcW w:w="994" w:type="dxa"/>
          </w:tcPr>
          <w:p w:rsidR="00984C25" w:rsidRPr="00C717B8" w:rsidRDefault="00984C25" w:rsidP="001D37BB">
            <w:pPr>
              <w:spacing w:line="360" w:lineRule="auto"/>
              <w:rPr>
                <w:sz w:val="28"/>
                <w:szCs w:val="28"/>
              </w:rPr>
            </w:pPr>
            <w:r w:rsidRPr="00C717B8">
              <w:rPr>
                <w:sz w:val="28"/>
                <w:szCs w:val="28"/>
              </w:rPr>
              <w:t>87</w:t>
            </w:r>
          </w:p>
        </w:tc>
        <w:tc>
          <w:tcPr>
            <w:tcW w:w="1082" w:type="dxa"/>
          </w:tcPr>
          <w:p w:rsidR="00984C25" w:rsidRPr="00C717B8" w:rsidRDefault="00984C25" w:rsidP="001D37BB">
            <w:pPr>
              <w:spacing w:line="360" w:lineRule="auto"/>
              <w:rPr>
                <w:sz w:val="28"/>
                <w:szCs w:val="28"/>
              </w:rPr>
            </w:pPr>
            <w:r w:rsidRPr="00C717B8">
              <w:rPr>
                <w:sz w:val="28"/>
                <w:szCs w:val="28"/>
              </w:rPr>
              <w:t>73</w:t>
            </w:r>
          </w:p>
        </w:tc>
        <w:tc>
          <w:tcPr>
            <w:tcW w:w="1134" w:type="dxa"/>
          </w:tcPr>
          <w:p w:rsidR="00984C25" w:rsidRPr="00C717B8" w:rsidRDefault="00984C25" w:rsidP="001D37BB">
            <w:pPr>
              <w:spacing w:line="360" w:lineRule="auto"/>
              <w:rPr>
                <w:sz w:val="28"/>
                <w:szCs w:val="28"/>
              </w:rPr>
            </w:pPr>
            <w:r w:rsidRPr="00C717B8">
              <w:rPr>
                <w:sz w:val="28"/>
                <w:szCs w:val="28"/>
              </w:rPr>
              <w:t>1,5</w:t>
            </w:r>
          </w:p>
        </w:tc>
        <w:tc>
          <w:tcPr>
            <w:tcW w:w="1174" w:type="dxa"/>
          </w:tcPr>
          <w:p w:rsidR="00984C25" w:rsidRPr="00C717B8" w:rsidRDefault="00984C25" w:rsidP="001D37BB">
            <w:pPr>
              <w:spacing w:line="360" w:lineRule="auto"/>
              <w:rPr>
                <w:sz w:val="28"/>
                <w:szCs w:val="28"/>
              </w:rPr>
            </w:pPr>
            <w:r w:rsidRPr="00C717B8">
              <w:rPr>
                <w:sz w:val="28"/>
                <w:szCs w:val="28"/>
              </w:rPr>
              <w:t>0,13</w:t>
            </w:r>
          </w:p>
        </w:tc>
        <w:tc>
          <w:tcPr>
            <w:tcW w:w="1111" w:type="dxa"/>
          </w:tcPr>
          <w:p w:rsidR="00984C25" w:rsidRPr="00C717B8" w:rsidRDefault="00984C25" w:rsidP="001D37BB">
            <w:pPr>
              <w:spacing w:line="360" w:lineRule="auto"/>
              <w:rPr>
                <w:sz w:val="28"/>
                <w:szCs w:val="28"/>
              </w:rPr>
            </w:pPr>
            <w:r w:rsidRPr="00C717B8">
              <w:rPr>
                <w:sz w:val="28"/>
                <w:szCs w:val="28"/>
              </w:rPr>
              <w:t>53</w:t>
            </w:r>
          </w:p>
        </w:tc>
        <w:tc>
          <w:tcPr>
            <w:tcW w:w="1111" w:type="dxa"/>
          </w:tcPr>
          <w:p w:rsidR="00984C25" w:rsidRPr="00C717B8" w:rsidRDefault="00984C25" w:rsidP="001D37BB">
            <w:pPr>
              <w:spacing w:line="360" w:lineRule="auto"/>
              <w:rPr>
                <w:sz w:val="28"/>
                <w:szCs w:val="28"/>
              </w:rPr>
            </w:pPr>
            <w:r w:rsidRPr="00C717B8">
              <w:rPr>
                <w:sz w:val="28"/>
                <w:szCs w:val="28"/>
              </w:rPr>
              <w:t>26</w:t>
            </w:r>
          </w:p>
        </w:tc>
      </w:tr>
      <w:tr w:rsidR="00984C25" w:rsidRPr="00C717B8" w:rsidTr="001D37BB">
        <w:tc>
          <w:tcPr>
            <w:tcW w:w="2739" w:type="dxa"/>
          </w:tcPr>
          <w:p w:rsidR="00984C25" w:rsidRPr="00C717B8" w:rsidRDefault="00984C25" w:rsidP="001D37BB">
            <w:pPr>
              <w:spacing w:line="360" w:lineRule="auto"/>
              <w:rPr>
                <w:sz w:val="28"/>
                <w:szCs w:val="28"/>
              </w:rPr>
            </w:pPr>
            <w:r w:rsidRPr="00C717B8">
              <w:rPr>
                <w:sz w:val="28"/>
                <w:szCs w:val="28"/>
              </w:rPr>
              <w:t>P2Y12 ингибиторы, %</w:t>
            </w:r>
          </w:p>
        </w:tc>
        <w:tc>
          <w:tcPr>
            <w:tcW w:w="994" w:type="dxa"/>
          </w:tcPr>
          <w:p w:rsidR="00984C25" w:rsidRPr="00C717B8" w:rsidRDefault="00984C25" w:rsidP="001D37BB">
            <w:pPr>
              <w:spacing w:line="360" w:lineRule="auto"/>
              <w:rPr>
                <w:sz w:val="28"/>
                <w:szCs w:val="28"/>
              </w:rPr>
            </w:pPr>
            <w:r w:rsidRPr="00C717B8">
              <w:rPr>
                <w:sz w:val="28"/>
                <w:szCs w:val="28"/>
              </w:rPr>
              <w:t>92</w:t>
            </w:r>
          </w:p>
        </w:tc>
        <w:tc>
          <w:tcPr>
            <w:tcW w:w="1082" w:type="dxa"/>
          </w:tcPr>
          <w:p w:rsidR="00984C25" w:rsidRPr="00C717B8" w:rsidRDefault="00984C25" w:rsidP="001D37BB">
            <w:pPr>
              <w:spacing w:line="360" w:lineRule="auto"/>
              <w:rPr>
                <w:sz w:val="28"/>
                <w:szCs w:val="28"/>
              </w:rPr>
            </w:pPr>
            <w:r w:rsidRPr="00C717B8">
              <w:rPr>
                <w:sz w:val="28"/>
                <w:szCs w:val="28"/>
              </w:rPr>
              <w:t>96</w:t>
            </w:r>
          </w:p>
        </w:tc>
        <w:tc>
          <w:tcPr>
            <w:tcW w:w="1134" w:type="dxa"/>
          </w:tcPr>
          <w:p w:rsidR="00984C25" w:rsidRPr="00C717B8" w:rsidRDefault="00984C25" w:rsidP="001D37BB">
            <w:pPr>
              <w:spacing w:line="360" w:lineRule="auto"/>
              <w:rPr>
                <w:sz w:val="28"/>
                <w:szCs w:val="28"/>
              </w:rPr>
            </w:pPr>
            <w:r w:rsidRPr="00C717B8">
              <w:rPr>
                <w:sz w:val="28"/>
                <w:szCs w:val="28"/>
              </w:rPr>
              <w:t>-0,62</w:t>
            </w:r>
          </w:p>
        </w:tc>
        <w:tc>
          <w:tcPr>
            <w:tcW w:w="1174" w:type="dxa"/>
          </w:tcPr>
          <w:p w:rsidR="00984C25" w:rsidRPr="00C717B8" w:rsidRDefault="00984C25" w:rsidP="001D37BB">
            <w:pPr>
              <w:spacing w:line="360" w:lineRule="auto"/>
              <w:rPr>
                <w:sz w:val="28"/>
                <w:szCs w:val="28"/>
              </w:rPr>
            </w:pPr>
            <w:r w:rsidRPr="00C717B8">
              <w:rPr>
                <w:sz w:val="28"/>
                <w:szCs w:val="28"/>
              </w:rPr>
              <w:t>0,5</w:t>
            </w:r>
          </w:p>
        </w:tc>
        <w:tc>
          <w:tcPr>
            <w:tcW w:w="1111" w:type="dxa"/>
          </w:tcPr>
          <w:p w:rsidR="00984C25" w:rsidRPr="00C717B8" w:rsidRDefault="00984C25" w:rsidP="001D37BB">
            <w:pPr>
              <w:spacing w:line="360" w:lineRule="auto"/>
              <w:rPr>
                <w:sz w:val="28"/>
                <w:szCs w:val="28"/>
              </w:rPr>
            </w:pPr>
            <w:r w:rsidRPr="00C717B8">
              <w:rPr>
                <w:sz w:val="28"/>
                <w:szCs w:val="28"/>
              </w:rPr>
              <w:t>53</w:t>
            </w:r>
          </w:p>
        </w:tc>
        <w:tc>
          <w:tcPr>
            <w:tcW w:w="1111" w:type="dxa"/>
          </w:tcPr>
          <w:p w:rsidR="00984C25" w:rsidRPr="00C717B8" w:rsidRDefault="00984C25" w:rsidP="001D37BB">
            <w:pPr>
              <w:spacing w:line="360" w:lineRule="auto"/>
              <w:rPr>
                <w:sz w:val="28"/>
                <w:szCs w:val="28"/>
              </w:rPr>
            </w:pPr>
            <w:r w:rsidRPr="00C717B8">
              <w:rPr>
                <w:sz w:val="28"/>
                <w:szCs w:val="28"/>
              </w:rPr>
              <w:t>26</w:t>
            </w:r>
          </w:p>
        </w:tc>
      </w:tr>
      <w:tr w:rsidR="00984C25" w:rsidRPr="00C717B8" w:rsidTr="001D37BB">
        <w:tc>
          <w:tcPr>
            <w:tcW w:w="2739" w:type="dxa"/>
          </w:tcPr>
          <w:p w:rsidR="00984C25" w:rsidRPr="00C717B8" w:rsidRDefault="00984C25" w:rsidP="001D37BB">
            <w:pPr>
              <w:spacing w:line="360" w:lineRule="auto"/>
              <w:rPr>
                <w:sz w:val="28"/>
                <w:szCs w:val="28"/>
              </w:rPr>
            </w:pPr>
            <w:r w:rsidRPr="00C717B8">
              <w:rPr>
                <w:sz w:val="28"/>
                <w:szCs w:val="28"/>
              </w:rPr>
              <w:t xml:space="preserve">НОАК или </w:t>
            </w:r>
            <w:proofErr w:type="spellStart"/>
            <w:r w:rsidRPr="00C717B8">
              <w:rPr>
                <w:sz w:val="28"/>
                <w:szCs w:val="28"/>
              </w:rPr>
              <w:t>варфарин</w:t>
            </w:r>
            <w:proofErr w:type="spellEnd"/>
            <w:r w:rsidRPr="00C717B8">
              <w:rPr>
                <w:sz w:val="28"/>
                <w:szCs w:val="28"/>
              </w:rPr>
              <w:t>, %</w:t>
            </w:r>
          </w:p>
        </w:tc>
        <w:tc>
          <w:tcPr>
            <w:tcW w:w="994" w:type="dxa"/>
          </w:tcPr>
          <w:p w:rsidR="00984C25" w:rsidRPr="00C717B8" w:rsidRDefault="00984C25" w:rsidP="001D37BB">
            <w:pPr>
              <w:spacing w:line="360" w:lineRule="auto"/>
              <w:rPr>
                <w:sz w:val="28"/>
                <w:szCs w:val="28"/>
              </w:rPr>
            </w:pPr>
            <w:r w:rsidRPr="00C717B8">
              <w:rPr>
                <w:sz w:val="28"/>
                <w:szCs w:val="28"/>
              </w:rPr>
              <w:t>15</w:t>
            </w:r>
          </w:p>
        </w:tc>
        <w:tc>
          <w:tcPr>
            <w:tcW w:w="1082" w:type="dxa"/>
          </w:tcPr>
          <w:p w:rsidR="00984C25" w:rsidRPr="00C717B8" w:rsidRDefault="00984C25" w:rsidP="001D37BB">
            <w:pPr>
              <w:spacing w:line="360" w:lineRule="auto"/>
              <w:rPr>
                <w:sz w:val="28"/>
                <w:szCs w:val="28"/>
              </w:rPr>
            </w:pPr>
            <w:r w:rsidRPr="00C717B8">
              <w:rPr>
                <w:sz w:val="28"/>
                <w:szCs w:val="28"/>
              </w:rPr>
              <w:t>31</w:t>
            </w:r>
          </w:p>
        </w:tc>
        <w:tc>
          <w:tcPr>
            <w:tcW w:w="1134" w:type="dxa"/>
          </w:tcPr>
          <w:p w:rsidR="00984C25" w:rsidRPr="00C717B8" w:rsidRDefault="00984C25" w:rsidP="001D37BB">
            <w:pPr>
              <w:spacing w:line="360" w:lineRule="auto"/>
              <w:rPr>
                <w:sz w:val="28"/>
                <w:szCs w:val="28"/>
              </w:rPr>
            </w:pPr>
            <w:r w:rsidRPr="00C717B8">
              <w:rPr>
                <w:sz w:val="28"/>
                <w:szCs w:val="28"/>
              </w:rPr>
              <w:t>-1,63</w:t>
            </w:r>
          </w:p>
        </w:tc>
        <w:tc>
          <w:tcPr>
            <w:tcW w:w="1174" w:type="dxa"/>
          </w:tcPr>
          <w:p w:rsidR="00984C25" w:rsidRPr="00C717B8" w:rsidRDefault="00984C25" w:rsidP="001D37BB">
            <w:pPr>
              <w:spacing w:line="360" w:lineRule="auto"/>
              <w:rPr>
                <w:sz w:val="28"/>
                <w:szCs w:val="28"/>
              </w:rPr>
            </w:pPr>
            <w:r w:rsidRPr="00C717B8">
              <w:rPr>
                <w:sz w:val="28"/>
                <w:szCs w:val="28"/>
              </w:rPr>
              <w:t>0,10</w:t>
            </w:r>
          </w:p>
        </w:tc>
        <w:tc>
          <w:tcPr>
            <w:tcW w:w="1111" w:type="dxa"/>
          </w:tcPr>
          <w:p w:rsidR="00984C25" w:rsidRPr="00C717B8" w:rsidRDefault="00984C25" w:rsidP="001D37BB">
            <w:pPr>
              <w:spacing w:line="360" w:lineRule="auto"/>
              <w:rPr>
                <w:sz w:val="28"/>
                <w:szCs w:val="28"/>
              </w:rPr>
            </w:pPr>
            <w:r w:rsidRPr="00C717B8">
              <w:rPr>
                <w:sz w:val="28"/>
                <w:szCs w:val="28"/>
              </w:rPr>
              <w:t>53</w:t>
            </w:r>
          </w:p>
        </w:tc>
        <w:tc>
          <w:tcPr>
            <w:tcW w:w="1111" w:type="dxa"/>
          </w:tcPr>
          <w:p w:rsidR="00984C25" w:rsidRPr="00C717B8" w:rsidRDefault="00984C25" w:rsidP="001D37BB">
            <w:pPr>
              <w:spacing w:line="360" w:lineRule="auto"/>
              <w:rPr>
                <w:sz w:val="28"/>
                <w:szCs w:val="28"/>
              </w:rPr>
            </w:pPr>
            <w:r w:rsidRPr="00C717B8">
              <w:rPr>
                <w:sz w:val="28"/>
                <w:szCs w:val="28"/>
              </w:rPr>
              <w:t>26</w:t>
            </w:r>
          </w:p>
        </w:tc>
      </w:tr>
      <w:tr w:rsidR="00984C25" w:rsidRPr="00C717B8" w:rsidTr="001D37BB">
        <w:tc>
          <w:tcPr>
            <w:tcW w:w="2739" w:type="dxa"/>
          </w:tcPr>
          <w:p w:rsidR="00984C25" w:rsidRPr="00C717B8" w:rsidRDefault="00984C25" w:rsidP="001D37BB">
            <w:pPr>
              <w:spacing w:line="360" w:lineRule="auto"/>
              <w:rPr>
                <w:sz w:val="28"/>
                <w:szCs w:val="28"/>
              </w:rPr>
            </w:pPr>
            <w:proofErr w:type="spellStart"/>
            <w:r w:rsidRPr="00C717B8">
              <w:rPr>
                <w:sz w:val="28"/>
                <w:szCs w:val="28"/>
              </w:rPr>
              <w:t>Статины</w:t>
            </w:r>
            <w:proofErr w:type="spellEnd"/>
            <w:r w:rsidRPr="00C717B8">
              <w:rPr>
                <w:sz w:val="28"/>
                <w:szCs w:val="28"/>
              </w:rPr>
              <w:t xml:space="preserve">, % </w:t>
            </w:r>
          </w:p>
        </w:tc>
        <w:tc>
          <w:tcPr>
            <w:tcW w:w="994" w:type="dxa"/>
          </w:tcPr>
          <w:p w:rsidR="00984C25" w:rsidRPr="00C717B8" w:rsidRDefault="00984C25" w:rsidP="001D37BB">
            <w:pPr>
              <w:spacing w:line="360" w:lineRule="auto"/>
              <w:rPr>
                <w:sz w:val="28"/>
                <w:szCs w:val="28"/>
              </w:rPr>
            </w:pPr>
            <w:r w:rsidRPr="00C717B8">
              <w:rPr>
                <w:sz w:val="28"/>
                <w:szCs w:val="28"/>
              </w:rPr>
              <w:t>92</w:t>
            </w:r>
          </w:p>
        </w:tc>
        <w:tc>
          <w:tcPr>
            <w:tcW w:w="1082" w:type="dxa"/>
          </w:tcPr>
          <w:p w:rsidR="00984C25" w:rsidRPr="00C717B8" w:rsidRDefault="00984C25" w:rsidP="001D37BB">
            <w:pPr>
              <w:spacing w:line="360" w:lineRule="auto"/>
              <w:rPr>
                <w:sz w:val="28"/>
                <w:szCs w:val="28"/>
              </w:rPr>
            </w:pPr>
            <w:r w:rsidRPr="00C717B8">
              <w:rPr>
                <w:sz w:val="28"/>
                <w:szCs w:val="28"/>
              </w:rPr>
              <w:t>100</w:t>
            </w:r>
          </w:p>
        </w:tc>
        <w:tc>
          <w:tcPr>
            <w:tcW w:w="1134" w:type="dxa"/>
          </w:tcPr>
          <w:p w:rsidR="00984C25" w:rsidRPr="00C717B8" w:rsidRDefault="00984C25" w:rsidP="001D37BB">
            <w:pPr>
              <w:spacing w:line="360" w:lineRule="auto"/>
              <w:rPr>
                <w:sz w:val="28"/>
                <w:szCs w:val="28"/>
              </w:rPr>
            </w:pPr>
            <w:r w:rsidRPr="00C717B8">
              <w:rPr>
                <w:sz w:val="28"/>
                <w:szCs w:val="28"/>
              </w:rPr>
              <w:t>-1,43</w:t>
            </w:r>
          </w:p>
        </w:tc>
        <w:tc>
          <w:tcPr>
            <w:tcW w:w="1174" w:type="dxa"/>
          </w:tcPr>
          <w:p w:rsidR="00984C25" w:rsidRPr="00C717B8" w:rsidRDefault="00984C25" w:rsidP="001D37BB">
            <w:pPr>
              <w:spacing w:line="360" w:lineRule="auto"/>
              <w:rPr>
                <w:sz w:val="28"/>
                <w:szCs w:val="28"/>
              </w:rPr>
            </w:pPr>
            <w:r w:rsidRPr="00C717B8">
              <w:rPr>
                <w:sz w:val="28"/>
                <w:szCs w:val="28"/>
              </w:rPr>
              <w:t>0,15</w:t>
            </w:r>
          </w:p>
        </w:tc>
        <w:tc>
          <w:tcPr>
            <w:tcW w:w="1111" w:type="dxa"/>
          </w:tcPr>
          <w:p w:rsidR="00984C25" w:rsidRPr="00C717B8" w:rsidRDefault="00984C25" w:rsidP="001D37BB">
            <w:pPr>
              <w:spacing w:line="360" w:lineRule="auto"/>
              <w:rPr>
                <w:sz w:val="28"/>
                <w:szCs w:val="28"/>
              </w:rPr>
            </w:pPr>
            <w:r w:rsidRPr="00C717B8">
              <w:rPr>
                <w:sz w:val="28"/>
                <w:szCs w:val="28"/>
              </w:rPr>
              <w:t>53</w:t>
            </w:r>
          </w:p>
        </w:tc>
        <w:tc>
          <w:tcPr>
            <w:tcW w:w="1111" w:type="dxa"/>
          </w:tcPr>
          <w:p w:rsidR="00984C25" w:rsidRPr="00C717B8" w:rsidRDefault="00984C25" w:rsidP="001D37BB">
            <w:pPr>
              <w:spacing w:line="360" w:lineRule="auto"/>
              <w:rPr>
                <w:sz w:val="28"/>
                <w:szCs w:val="28"/>
              </w:rPr>
            </w:pPr>
            <w:r w:rsidRPr="00C717B8">
              <w:rPr>
                <w:sz w:val="28"/>
                <w:szCs w:val="28"/>
              </w:rPr>
              <w:t>26</w:t>
            </w:r>
          </w:p>
        </w:tc>
      </w:tr>
    </w:tbl>
    <w:p w:rsidR="00984C25" w:rsidRPr="00A33335" w:rsidRDefault="00984C25" w:rsidP="000343CF">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Различия по возрасту в данных двух группах минимальные (64,3 лет в группе без ПИКС против 67,7 лет с ПИКС), как и по показателю уровня креатинина и СКФ (94, 7 и 95,8 по значению креатинина </w:t>
      </w:r>
      <w:proofErr w:type="spellStart"/>
      <w:r w:rsidRPr="00A33335">
        <w:rPr>
          <w:rFonts w:eastAsia="Arial Unicode MS"/>
          <w:color w:val="000000"/>
          <w:sz w:val="28"/>
          <w:szCs w:val="28"/>
          <w:bdr w:val="nil"/>
        </w:rPr>
        <w:t>соответстнно</w:t>
      </w:r>
      <w:proofErr w:type="spellEnd"/>
      <w:r w:rsidRPr="00A33335">
        <w:rPr>
          <w:rFonts w:eastAsia="Arial Unicode MS"/>
          <w:color w:val="000000"/>
          <w:sz w:val="28"/>
          <w:szCs w:val="28"/>
          <w:bdr w:val="nil"/>
        </w:rPr>
        <w:t xml:space="preserve">, 63,8 и 60,1 по СКФ). КАГ проводилась в обеих группах в равной доле (81%), тем не менее стеноз целевой артерии чаще встречался у пациентов группы без ПИКС (49,3% против 37,1%). Многососудистые поражения встречались в данных выборках практически </w:t>
      </w:r>
      <w:proofErr w:type="gramStart"/>
      <w:r w:rsidRPr="00A33335">
        <w:rPr>
          <w:rFonts w:eastAsia="Arial Unicode MS"/>
          <w:color w:val="000000"/>
          <w:sz w:val="28"/>
          <w:szCs w:val="28"/>
          <w:bdr w:val="nil"/>
        </w:rPr>
        <w:t>в равной доли</w:t>
      </w:r>
      <w:proofErr w:type="gramEnd"/>
      <w:r w:rsidRPr="00A33335">
        <w:rPr>
          <w:rFonts w:eastAsia="Arial Unicode MS"/>
          <w:color w:val="000000"/>
          <w:sz w:val="28"/>
          <w:szCs w:val="28"/>
          <w:bdr w:val="nil"/>
        </w:rPr>
        <w:t xml:space="preserve"> (45% и 46% соответственно). Стоит отметить, что пациенты в выборке с перенесенным ранее ИМ чаще были повторно госпитализированы по поводу кардиоваскулярных катастроф (83% против 34%, при р=0,004), что и отображается на комбинированной конечной точке нашего исследования (83% против 48%, при р=0,04).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наличие гемодинамически значимого стеноза при КАГ (выборка без гемодинамически значимого стеноза, n = 34, выборка с гемодинамически значимым стенозом, n = 45)</w:t>
      </w: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F129E8" w:rsidRDefault="00C717B8" w:rsidP="00C717B8">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F24ED6">
        <w:rPr>
          <w:rFonts w:eastAsia="Arial Unicode MS"/>
          <w:color w:val="000000"/>
          <w:sz w:val="28"/>
          <w:szCs w:val="28"/>
          <w:bdr w:val="nil"/>
        </w:rPr>
        <w:lastRenderedPageBreak/>
        <w:t xml:space="preserve">Таблица </w:t>
      </w:r>
      <w:r w:rsidR="00F129E8">
        <w:rPr>
          <w:rFonts w:eastAsia="Arial Unicode MS"/>
          <w:color w:val="000000"/>
          <w:sz w:val="28"/>
          <w:szCs w:val="28"/>
          <w:bdr w:val="nil"/>
        </w:rPr>
        <w:t>8</w:t>
      </w:r>
      <w:r w:rsidRPr="00F24ED6">
        <w:rPr>
          <w:rFonts w:eastAsia="Arial Unicode MS"/>
          <w:color w:val="000000"/>
          <w:sz w:val="28"/>
          <w:szCs w:val="28"/>
          <w:bdr w:val="nil"/>
        </w:rPr>
        <w:t xml:space="preserve">. </w:t>
      </w:r>
    </w:p>
    <w:p w:rsidR="00C717B8" w:rsidRDefault="00C717B8"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F24ED6">
        <w:rPr>
          <w:rFonts w:eastAsia="Arial Unicode MS"/>
          <w:color w:val="000000"/>
          <w:sz w:val="28"/>
          <w:szCs w:val="28"/>
          <w:bdr w:val="nil"/>
        </w:rPr>
        <w:t>Распределение показателей в зависимости от</w:t>
      </w:r>
      <w:r>
        <w:rPr>
          <w:rFonts w:eastAsia="Arial Unicode MS"/>
          <w:color w:val="000000"/>
          <w:sz w:val="28"/>
          <w:szCs w:val="28"/>
          <w:bdr w:val="nil"/>
        </w:rPr>
        <w:t xml:space="preserve"> наличия </w:t>
      </w:r>
      <w:proofErr w:type="spellStart"/>
      <w:r>
        <w:rPr>
          <w:rFonts w:eastAsia="Arial Unicode MS"/>
          <w:color w:val="000000"/>
          <w:sz w:val="28"/>
          <w:szCs w:val="28"/>
          <w:bdr w:val="nil"/>
        </w:rPr>
        <w:t>гемодинамически</w:t>
      </w:r>
      <w:proofErr w:type="spellEnd"/>
      <w:r>
        <w:rPr>
          <w:rFonts w:eastAsia="Arial Unicode MS"/>
          <w:color w:val="000000"/>
          <w:sz w:val="28"/>
          <w:szCs w:val="28"/>
          <w:bdr w:val="nil"/>
        </w:rPr>
        <w:t xml:space="preserve"> значимого стеноза</w:t>
      </w:r>
    </w:p>
    <w:tbl>
      <w:tblPr>
        <w:tblStyle w:val="a5"/>
        <w:tblW w:w="0" w:type="auto"/>
        <w:tblLook w:val="04A0" w:firstRow="1" w:lastRow="0" w:firstColumn="1" w:lastColumn="0" w:noHBand="0" w:noVBand="1"/>
      </w:tblPr>
      <w:tblGrid>
        <w:gridCol w:w="2639"/>
        <w:gridCol w:w="1284"/>
        <w:gridCol w:w="1303"/>
        <w:gridCol w:w="1012"/>
        <w:gridCol w:w="1076"/>
        <w:gridCol w:w="1015"/>
        <w:gridCol w:w="1016"/>
      </w:tblGrid>
      <w:tr w:rsidR="00C717B8" w:rsidRPr="00C717B8" w:rsidTr="00984C25">
        <w:tc>
          <w:tcPr>
            <w:tcW w:w="2639" w:type="dxa"/>
          </w:tcPr>
          <w:p w:rsidR="00C717B8" w:rsidRPr="00C717B8" w:rsidRDefault="00C717B8" w:rsidP="00C717B8">
            <w:pPr>
              <w:spacing w:line="360" w:lineRule="auto"/>
              <w:jc w:val="both"/>
              <w:rPr>
                <w:rFonts w:eastAsia="Arial Unicode MS"/>
                <w:color w:val="000000"/>
                <w:sz w:val="28"/>
                <w:szCs w:val="28"/>
                <w:bdr w:val="nil"/>
              </w:rPr>
            </w:pPr>
            <w:r w:rsidRPr="00C717B8">
              <w:rPr>
                <w:rFonts w:eastAsia="Arial Unicode MS"/>
                <w:color w:val="000000"/>
                <w:sz w:val="28"/>
                <w:szCs w:val="28"/>
                <w:bdr w:val="nil"/>
              </w:rPr>
              <w:t xml:space="preserve">Показатель </w:t>
            </w:r>
          </w:p>
        </w:tc>
        <w:tc>
          <w:tcPr>
            <w:tcW w:w="1284" w:type="dxa"/>
          </w:tcPr>
          <w:p w:rsidR="00C717B8" w:rsidRPr="00C717B8" w:rsidRDefault="00C717B8" w:rsidP="00C717B8">
            <w:pPr>
              <w:spacing w:line="360" w:lineRule="auto"/>
              <w:rPr>
                <w:sz w:val="28"/>
                <w:szCs w:val="28"/>
              </w:rPr>
            </w:pPr>
            <w:r w:rsidRPr="00C717B8">
              <w:rPr>
                <w:sz w:val="28"/>
                <w:szCs w:val="28"/>
              </w:rPr>
              <w:t xml:space="preserve">Стеноз целевой артерии </w:t>
            </w:r>
            <w:proofErr w:type="gramStart"/>
            <w:r w:rsidRPr="00C717B8">
              <w:rPr>
                <w:sz w:val="28"/>
                <w:szCs w:val="28"/>
                <w:lang w:val="en-US"/>
              </w:rPr>
              <w:t>&lt; 50</w:t>
            </w:r>
            <w:proofErr w:type="gramEnd"/>
            <w:r w:rsidRPr="00C717B8">
              <w:rPr>
                <w:sz w:val="28"/>
                <w:szCs w:val="28"/>
                <w:lang w:val="en-US"/>
              </w:rPr>
              <w:t>%</w:t>
            </w:r>
          </w:p>
        </w:tc>
        <w:tc>
          <w:tcPr>
            <w:tcW w:w="1303" w:type="dxa"/>
          </w:tcPr>
          <w:p w:rsidR="00C717B8" w:rsidRPr="00C717B8" w:rsidRDefault="00C717B8" w:rsidP="00C717B8">
            <w:pPr>
              <w:spacing w:line="360" w:lineRule="auto"/>
              <w:rPr>
                <w:sz w:val="28"/>
                <w:szCs w:val="28"/>
              </w:rPr>
            </w:pPr>
            <w:r w:rsidRPr="00C717B8">
              <w:rPr>
                <w:sz w:val="28"/>
                <w:szCs w:val="28"/>
              </w:rPr>
              <w:t xml:space="preserve">Стеноз целевой </w:t>
            </w:r>
            <w:proofErr w:type="gramStart"/>
            <w:r w:rsidRPr="00C717B8">
              <w:rPr>
                <w:sz w:val="28"/>
                <w:szCs w:val="28"/>
              </w:rPr>
              <w:t xml:space="preserve">артерии </w:t>
            </w:r>
            <w:r w:rsidRPr="00C717B8">
              <w:rPr>
                <w:sz w:val="28"/>
                <w:szCs w:val="28"/>
                <w:lang w:val="en-US"/>
              </w:rPr>
              <w:t>&gt;</w:t>
            </w:r>
            <w:proofErr w:type="gramEnd"/>
            <w:r w:rsidRPr="00C717B8">
              <w:rPr>
                <w:sz w:val="28"/>
                <w:szCs w:val="28"/>
              </w:rPr>
              <w:t xml:space="preserve"> 50%</w:t>
            </w:r>
          </w:p>
        </w:tc>
        <w:tc>
          <w:tcPr>
            <w:tcW w:w="1012" w:type="dxa"/>
          </w:tcPr>
          <w:p w:rsidR="00C717B8" w:rsidRPr="00C717B8" w:rsidRDefault="00C717B8" w:rsidP="00C717B8">
            <w:pPr>
              <w:spacing w:line="360" w:lineRule="auto"/>
              <w:rPr>
                <w:sz w:val="28"/>
                <w:szCs w:val="28"/>
              </w:rPr>
            </w:pPr>
            <w:r w:rsidRPr="00C717B8">
              <w:rPr>
                <w:sz w:val="28"/>
                <w:szCs w:val="28"/>
              </w:rPr>
              <w:t>t-</w:t>
            </w:r>
            <w:proofErr w:type="spellStart"/>
            <w:r w:rsidRPr="00C717B8">
              <w:rPr>
                <w:sz w:val="28"/>
                <w:szCs w:val="28"/>
              </w:rPr>
              <w:t>value</w:t>
            </w:r>
            <w:proofErr w:type="spellEnd"/>
          </w:p>
        </w:tc>
        <w:tc>
          <w:tcPr>
            <w:tcW w:w="1076" w:type="dxa"/>
          </w:tcPr>
          <w:p w:rsidR="00C717B8" w:rsidRPr="00C717B8" w:rsidRDefault="00C717B8" w:rsidP="00C717B8">
            <w:pPr>
              <w:spacing w:line="360" w:lineRule="auto"/>
              <w:rPr>
                <w:sz w:val="28"/>
                <w:szCs w:val="28"/>
              </w:rPr>
            </w:pPr>
            <w:r w:rsidRPr="00C717B8">
              <w:rPr>
                <w:sz w:val="28"/>
                <w:szCs w:val="28"/>
              </w:rPr>
              <w:t>p</w:t>
            </w:r>
          </w:p>
        </w:tc>
        <w:tc>
          <w:tcPr>
            <w:tcW w:w="1015"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c>
          <w:tcPr>
            <w:tcW w:w="1016" w:type="dxa"/>
          </w:tcPr>
          <w:p w:rsidR="00C717B8" w:rsidRPr="00C717B8" w:rsidRDefault="00C717B8" w:rsidP="00C717B8">
            <w:pPr>
              <w:spacing w:line="360" w:lineRule="auto"/>
              <w:rPr>
                <w:sz w:val="28"/>
                <w:szCs w:val="28"/>
              </w:rPr>
            </w:pPr>
            <w:proofErr w:type="spellStart"/>
            <w:r w:rsidRPr="00C717B8">
              <w:rPr>
                <w:sz w:val="28"/>
                <w:szCs w:val="28"/>
              </w:rPr>
              <w:t>Valid</w:t>
            </w:r>
            <w:proofErr w:type="spellEnd"/>
            <w:r w:rsidRPr="00C717B8">
              <w:rPr>
                <w:sz w:val="28"/>
                <w:szCs w:val="28"/>
              </w:rPr>
              <w:t xml:space="preserve"> N</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Возраст, лет</w:t>
            </w:r>
          </w:p>
        </w:tc>
        <w:tc>
          <w:tcPr>
            <w:tcW w:w="1284" w:type="dxa"/>
          </w:tcPr>
          <w:p w:rsidR="00C717B8" w:rsidRPr="00C717B8" w:rsidRDefault="00C717B8" w:rsidP="00C717B8">
            <w:pPr>
              <w:spacing w:line="360" w:lineRule="auto"/>
              <w:rPr>
                <w:sz w:val="28"/>
                <w:szCs w:val="28"/>
              </w:rPr>
            </w:pPr>
            <w:r w:rsidRPr="00C717B8">
              <w:rPr>
                <w:sz w:val="28"/>
                <w:szCs w:val="28"/>
              </w:rPr>
              <w:t>68,6</w:t>
            </w:r>
          </w:p>
        </w:tc>
        <w:tc>
          <w:tcPr>
            <w:tcW w:w="1303" w:type="dxa"/>
          </w:tcPr>
          <w:p w:rsidR="00C717B8" w:rsidRPr="00C717B8" w:rsidRDefault="00C717B8" w:rsidP="00C717B8">
            <w:pPr>
              <w:spacing w:line="360" w:lineRule="auto"/>
              <w:rPr>
                <w:sz w:val="28"/>
                <w:szCs w:val="28"/>
              </w:rPr>
            </w:pPr>
            <w:r w:rsidRPr="00C717B8">
              <w:rPr>
                <w:sz w:val="28"/>
                <w:szCs w:val="28"/>
              </w:rPr>
              <w:t>63,07</w:t>
            </w:r>
          </w:p>
        </w:tc>
        <w:tc>
          <w:tcPr>
            <w:tcW w:w="1012" w:type="dxa"/>
          </w:tcPr>
          <w:p w:rsidR="00C717B8" w:rsidRPr="00C717B8" w:rsidRDefault="00C717B8" w:rsidP="00C717B8">
            <w:pPr>
              <w:spacing w:line="360" w:lineRule="auto"/>
              <w:rPr>
                <w:sz w:val="28"/>
                <w:szCs w:val="28"/>
              </w:rPr>
            </w:pPr>
            <w:r w:rsidRPr="00C717B8">
              <w:rPr>
                <w:sz w:val="28"/>
                <w:szCs w:val="28"/>
              </w:rPr>
              <w:t>2,17</w:t>
            </w:r>
          </w:p>
        </w:tc>
        <w:tc>
          <w:tcPr>
            <w:tcW w:w="1076" w:type="dxa"/>
          </w:tcPr>
          <w:p w:rsidR="00C717B8" w:rsidRPr="00C717B8" w:rsidRDefault="00C717B8" w:rsidP="00C717B8">
            <w:pPr>
              <w:spacing w:line="360" w:lineRule="auto"/>
              <w:rPr>
                <w:sz w:val="28"/>
                <w:szCs w:val="28"/>
              </w:rPr>
            </w:pPr>
            <w:r w:rsidRPr="00C717B8">
              <w:rPr>
                <w:sz w:val="28"/>
                <w:szCs w:val="28"/>
              </w:rPr>
              <w:t>0,03</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Пол (М), %</w:t>
            </w:r>
          </w:p>
        </w:tc>
        <w:tc>
          <w:tcPr>
            <w:tcW w:w="1284" w:type="dxa"/>
          </w:tcPr>
          <w:p w:rsidR="00C717B8" w:rsidRPr="00C717B8" w:rsidRDefault="00C717B8" w:rsidP="00C717B8">
            <w:pPr>
              <w:spacing w:line="360" w:lineRule="auto"/>
              <w:rPr>
                <w:sz w:val="28"/>
                <w:szCs w:val="28"/>
              </w:rPr>
            </w:pPr>
            <w:r w:rsidRPr="00C717B8">
              <w:rPr>
                <w:sz w:val="28"/>
                <w:szCs w:val="28"/>
              </w:rPr>
              <w:t>38</w:t>
            </w:r>
          </w:p>
        </w:tc>
        <w:tc>
          <w:tcPr>
            <w:tcW w:w="1303" w:type="dxa"/>
          </w:tcPr>
          <w:p w:rsidR="00C717B8" w:rsidRPr="00C717B8" w:rsidRDefault="00C717B8" w:rsidP="00C717B8">
            <w:pPr>
              <w:spacing w:line="360" w:lineRule="auto"/>
              <w:rPr>
                <w:sz w:val="28"/>
                <w:szCs w:val="28"/>
              </w:rPr>
            </w:pPr>
            <w:r w:rsidRPr="00C717B8">
              <w:rPr>
                <w:sz w:val="28"/>
                <w:szCs w:val="28"/>
              </w:rPr>
              <w:t>62</w:t>
            </w:r>
          </w:p>
        </w:tc>
        <w:tc>
          <w:tcPr>
            <w:tcW w:w="1012" w:type="dxa"/>
          </w:tcPr>
          <w:p w:rsidR="00C717B8" w:rsidRPr="00C717B8" w:rsidRDefault="00C717B8" w:rsidP="00C717B8">
            <w:pPr>
              <w:spacing w:line="360" w:lineRule="auto"/>
              <w:rPr>
                <w:sz w:val="28"/>
                <w:szCs w:val="28"/>
              </w:rPr>
            </w:pPr>
            <w:r w:rsidRPr="00C717B8">
              <w:rPr>
                <w:sz w:val="28"/>
                <w:szCs w:val="28"/>
              </w:rPr>
              <w:t>-2,14</w:t>
            </w:r>
          </w:p>
        </w:tc>
        <w:tc>
          <w:tcPr>
            <w:tcW w:w="1076" w:type="dxa"/>
          </w:tcPr>
          <w:p w:rsidR="00C717B8" w:rsidRPr="00C717B8" w:rsidRDefault="00C717B8" w:rsidP="00C717B8">
            <w:pPr>
              <w:spacing w:line="360" w:lineRule="auto"/>
              <w:rPr>
                <w:sz w:val="28"/>
                <w:szCs w:val="28"/>
              </w:rPr>
            </w:pPr>
            <w:r w:rsidRPr="00C717B8">
              <w:rPr>
                <w:sz w:val="28"/>
                <w:szCs w:val="28"/>
              </w:rPr>
              <w:t>0,03</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СД, %</w:t>
            </w:r>
          </w:p>
        </w:tc>
        <w:tc>
          <w:tcPr>
            <w:tcW w:w="1284" w:type="dxa"/>
          </w:tcPr>
          <w:p w:rsidR="00C717B8" w:rsidRPr="00C717B8" w:rsidRDefault="00C717B8" w:rsidP="00C717B8">
            <w:pPr>
              <w:spacing w:line="360" w:lineRule="auto"/>
              <w:rPr>
                <w:sz w:val="28"/>
                <w:szCs w:val="28"/>
              </w:rPr>
            </w:pPr>
            <w:r w:rsidRPr="00C717B8">
              <w:rPr>
                <w:sz w:val="28"/>
                <w:szCs w:val="28"/>
              </w:rPr>
              <w:t>38</w:t>
            </w:r>
          </w:p>
        </w:tc>
        <w:tc>
          <w:tcPr>
            <w:tcW w:w="1303" w:type="dxa"/>
          </w:tcPr>
          <w:p w:rsidR="00C717B8" w:rsidRPr="00C717B8" w:rsidRDefault="00C717B8" w:rsidP="00C717B8">
            <w:pPr>
              <w:spacing w:line="360" w:lineRule="auto"/>
              <w:rPr>
                <w:sz w:val="28"/>
                <w:szCs w:val="28"/>
              </w:rPr>
            </w:pPr>
            <w:r w:rsidRPr="00C717B8">
              <w:rPr>
                <w:sz w:val="28"/>
                <w:szCs w:val="28"/>
              </w:rPr>
              <w:t>20</w:t>
            </w:r>
          </w:p>
        </w:tc>
        <w:tc>
          <w:tcPr>
            <w:tcW w:w="1012" w:type="dxa"/>
          </w:tcPr>
          <w:p w:rsidR="00C717B8" w:rsidRPr="00C717B8" w:rsidRDefault="00C717B8" w:rsidP="00C717B8">
            <w:pPr>
              <w:spacing w:line="360" w:lineRule="auto"/>
              <w:rPr>
                <w:sz w:val="28"/>
                <w:szCs w:val="28"/>
              </w:rPr>
            </w:pPr>
            <w:r w:rsidRPr="00C717B8">
              <w:rPr>
                <w:sz w:val="28"/>
                <w:szCs w:val="28"/>
              </w:rPr>
              <w:t>1,8</w:t>
            </w:r>
          </w:p>
        </w:tc>
        <w:tc>
          <w:tcPr>
            <w:tcW w:w="1076" w:type="dxa"/>
          </w:tcPr>
          <w:p w:rsidR="00C717B8" w:rsidRPr="00C717B8" w:rsidRDefault="00C717B8" w:rsidP="00C717B8">
            <w:pPr>
              <w:spacing w:line="360" w:lineRule="auto"/>
              <w:rPr>
                <w:sz w:val="28"/>
                <w:szCs w:val="28"/>
              </w:rPr>
            </w:pPr>
            <w:r w:rsidRPr="00C717B8">
              <w:rPr>
                <w:sz w:val="28"/>
                <w:szCs w:val="28"/>
              </w:rPr>
              <w:t>0,07</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Креатинин, ммоль\л</w:t>
            </w:r>
          </w:p>
        </w:tc>
        <w:tc>
          <w:tcPr>
            <w:tcW w:w="1284" w:type="dxa"/>
          </w:tcPr>
          <w:p w:rsidR="00C717B8" w:rsidRPr="00C717B8" w:rsidRDefault="00C717B8" w:rsidP="00C717B8">
            <w:pPr>
              <w:spacing w:line="360" w:lineRule="auto"/>
              <w:rPr>
                <w:sz w:val="28"/>
                <w:szCs w:val="28"/>
              </w:rPr>
            </w:pPr>
            <w:r w:rsidRPr="00C717B8">
              <w:rPr>
                <w:sz w:val="28"/>
                <w:szCs w:val="28"/>
              </w:rPr>
              <w:t>103,91</w:t>
            </w:r>
          </w:p>
        </w:tc>
        <w:tc>
          <w:tcPr>
            <w:tcW w:w="1303" w:type="dxa"/>
          </w:tcPr>
          <w:p w:rsidR="00C717B8" w:rsidRPr="00C717B8" w:rsidRDefault="00C717B8" w:rsidP="00C717B8">
            <w:pPr>
              <w:spacing w:line="360" w:lineRule="auto"/>
              <w:rPr>
                <w:sz w:val="28"/>
                <w:szCs w:val="28"/>
              </w:rPr>
            </w:pPr>
            <w:r w:rsidRPr="00C717B8">
              <w:rPr>
                <w:sz w:val="28"/>
                <w:szCs w:val="28"/>
              </w:rPr>
              <w:t>88,47</w:t>
            </w:r>
          </w:p>
        </w:tc>
        <w:tc>
          <w:tcPr>
            <w:tcW w:w="1012" w:type="dxa"/>
          </w:tcPr>
          <w:p w:rsidR="00C717B8" w:rsidRPr="00C717B8" w:rsidRDefault="00C717B8" w:rsidP="00C717B8">
            <w:pPr>
              <w:spacing w:line="360" w:lineRule="auto"/>
              <w:rPr>
                <w:sz w:val="28"/>
                <w:szCs w:val="28"/>
              </w:rPr>
            </w:pPr>
            <w:r w:rsidRPr="00C717B8">
              <w:rPr>
                <w:sz w:val="28"/>
                <w:szCs w:val="28"/>
              </w:rPr>
              <w:t>1,5</w:t>
            </w:r>
          </w:p>
        </w:tc>
        <w:tc>
          <w:tcPr>
            <w:tcW w:w="1076" w:type="dxa"/>
          </w:tcPr>
          <w:p w:rsidR="00C717B8" w:rsidRPr="00C717B8" w:rsidRDefault="00C717B8" w:rsidP="00C717B8">
            <w:pPr>
              <w:spacing w:line="360" w:lineRule="auto"/>
              <w:rPr>
                <w:sz w:val="28"/>
                <w:szCs w:val="28"/>
              </w:rPr>
            </w:pPr>
            <w:r w:rsidRPr="00C717B8">
              <w:rPr>
                <w:sz w:val="28"/>
                <w:szCs w:val="28"/>
              </w:rPr>
              <w:t>0,12</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СКФ, мл\мин</w:t>
            </w:r>
          </w:p>
        </w:tc>
        <w:tc>
          <w:tcPr>
            <w:tcW w:w="1284" w:type="dxa"/>
          </w:tcPr>
          <w:p w:rsidR="00C717B8" w:rsidRPr="00C717B8" w:rsidRDefault="00C717B8" w:rsidP="00C717B8">
            <w:pPr>
              <w:spacing w:line="360" w:lineRule="auto"/>
              <w:rPr>
                <w:sz w:val="28"/>
                <w:szCs w:val="28"/>
              </w:rPr>
            </w:pPr>
            <w:r w:rsidRPr="00C717B8">
              <w:rPr>
                <w:sz w:val="28"/>
                <w:szCs w:val="28"/>
              </w:rPr>
              <w:t>59,71</w:t>
            </w:r>
          </w:p>
        </w:tc>
        <w:tc>
          <w:tcPr>
            <w:tcW w:w="1303" w:type="dxa"/>
          </w:tcPr>
          <w:p w:rsidR="00C717B8" w:rsidRPr="00C717B8" w:rsidRDefault="00C717B8" w:rsidP="00C717B8">
            <w:pPr>
              <w:spacing w:line="360" w:lineRule="auto"/>
              <w:rPr>
                <w:sz w:val="28"/>
                <w:szCs w:val="28"/>
              </w:rPr>
            </w:pPr>
            <w:r w:rsidRPr="00C717B8">
              <w:rPr>
                <w:sz w:val="28"/>
                <w:szCs w:val="28"/>
              </w:rPr>
              <w:t>64,78</w:t>
            </w:r>
          </w:p>
        </w:tc>
        <w:tc>
          <w:tcPr>
            <w:tcW w:w="1012" w:type="dxa"/>
          </w:tcPr>
          <w:p w:rsidR="00C717B8" w:rsidRPr="00C717B8" w:rsidRDefault="00C717B8" w:rsidP="00C717B8">
            <w:pPr>
              <w:spacing w:line="360" w:lineRule="auto"/>
              <w:rPr>
                <w:sz w:val="28"/>
                <w:szCs w:val="28"/>
              </w:rPr>
            </w:pPr>
            <w:r w:rsidRPr="00C717B8">
              <w:rPr>
                <w:sz w:val="28"/>
                <w:szCs w:val="28"/>
              </w:rPr>
              <w:t>-1,12</w:t>
            </w:r>
          </w:p>
        </w:tc>
        <w:tc>
          <w:tcPr>
            <w:tcW w:w="1076" w:type="dxa"/>
          </w:tcPr>
          <w:p w:rsidR="00C717B8" w:rsidRPr="00C717B8" w:rsidRDefault="00C717B8" w:rsidP="00C717B8">
            <w:pPr>
              <w:spacing w:line="360" w:lineRule="auto"/>
              <w:rPr>
                <w:sz w:val="28"/>
                <w:szCs w:val="28"/>
              </w:rPr>
            </w:pPr>
            <w:r w:rsidRPr="00C717B8">
              <w:rPr>
                <w:sz w:val="28"/>
                <w:szCs w:val="28"/>
              </w:rPr>
              <w:t>0,26</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СКФ</w:t>
            </w:r>
            <w:r w:rsidRPr="00C717B8">
              <w:rPr>
                <w:sz w:val="28"/>
                <w:szCs w:val="28"/>
                <w:lang w:val="en-US"/>
              </w:rPr>
              <w:t xml:space="preserve"> &lt;60 </w:t>
            </w:r>
            <w:r w:rsidRPr="00C717B8">
              <w:rPr>
                <w:sz w:val="28"/>
                <w:szCs w:val="28"/>
              </w:rPr>
              <w:t>мл\мин, %</w:t>
            </w:r>
          </w:p>
        </w:tc>
        <w:tc>
          <w:tcPr>
            <w:tcW w:w="1284" w:type="dxa"/>
          </w:tcPr>
          <w:p w:rsidR="00C717B8" w:rsidRPr="00C717B8" w:rsidRDefault="00C717B8" w:rsidP="00C717B8">
            <w:pPr>
              <w:spacing w:line="360" w:lineRule="auto"/>
              <w:rPr>
                <w:sz w:val="28"/>
                <w:szCs w:val="28"/>
              </w:rPr>
            </w:pPr>
            <w:r w:rsidRPr="00C717B8">
              <w:rPr>
                <w:sz w:val="28"/>
                <w:szCs w:val="28"/>
              </w:rPr>
              <w:t>50</w:t>
            </w:r>
          </w:p>
        </w:tc>
        <w:tc>
          <w:tcPr>
            <w:tcW w:w="1303" w:type="dxa"/>
          </w:tcPr>
          <w:p w:rsidR="00C717B8" w:rsidRPr="00C717B8" w:rsidRDefault="00C717B8" w:rsidP="00C717B8">
            <w:pPr>
              <w:spacing w:line="360" w:lineRule="auto"/>
              <w:rPr>
                <w:sz w:val="28"/>
                <w:szCs w:val="28"/>
              </w:rPr>
            </w:pPr>
            <w:r w:rsidRPr="00C717B8">
              <w:rPr>
                <w:sz w:val="28"/>
                <w:szCs w:val="28"/>
              </w:rPr>
              <w:t>36</w:t>
            </w:r>
          </w:p>
        </w:tc>
        <w:tc>
          <w:tcPr>
            <w:tcW w:w="1012" w:type="dxa"/>
          </w:tcPr>
          <w:p w:rsidR="00C717B8" w:rsidRPr="00C717B8" w:rsidRDefault="00C717B8" w:rsidP="00C717B8">
            <w:pPr>
              <w:spacing w:line="360" w:lineRule="auto"/>
              <w:rPr>
                <w:sz w:val="28"/>
                <w:szCs w:val="28"/>
              </w:rPr>
            </w:pPr>
            <w:r w:rsidRPr="00C717B8">
              <w:rPr>
                <w:sz w:val="28"/>
                <w:szCs w:val="28"/>
              </w:rPr>
              <w:t>1,28</w:t>
            </w:r>
          </w:p>
        </w:tc>
        <w:tc>
          <w:tcPr>
            <w:tcW w:w="1076" w:type="dxa"/>
          </w:tcPr>
          <w:p w:rsidR="00C717B8" w:rsidRPr="00C717B8" w:rsidRDefault="00C717B8" w:rsidP="00C717B8">
            <w:pPr>
              <w:spacing w:line="360" w:lineRule="auto"/>
              <w:rPr>
                <w:sz w:val="28"/>
                <w:szCs w:val="28"/>
              </w:rPr>
            </w:pPr>
            <w:r w:rsidRPr="00C717B8">
              <w:rPr>
                <w:sz w:val="28"/>
                <w:szCs w:val="28"/>
              </w:rPr>
              <w:t>0,2</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C717B8" w:rsidRPr="00C717B8" w:rsidTr="00984C25">
        <w:tc>
          <w:tcPr>
            <w:tcW w:w="2639" w:type="dxa"/>
          </w:tcPr>
          <w:p w:rsidR="00C717B8" w:rsidRPr="00C717B8" w:rsidRDefault="00C717B8" w:rsidP="00C717B8">
            <w:pPr>
              <w:spacing w:line="360" w:lineRule="auto"/>
              <w:rPr>
                <w:sz w:val="28"/>
                <w:szCs w:val="28"/>
              </w:rPr>
            </w:pPr>
            <w:r w:rsidRPr="00C717B8">
              <w:rPr>
                <w:sz w:val="28"/>
                <w:szCs w:val="28"/>
              </w:rPr>
              <w:t>ГБ, %</w:t>
            </w:r>
          </w:p>
        </w:tc>
        <w:tc>
          <w:tcPr>
            <w:tcW w:w="1284" w:type="dxa"/>
          </w:tcPr>
          <w:p w:rsidR="00C717B8" w:rsidRPr="00C717B8" w:rsidRDefault="00C717B8" w:rsidP="00C717B8">
            <w:pPr>
              <w:spacing w:line="360" w:lineRule="auto"/>
              <w:rPr>
                <w:sz w:val="28"/>
                <w:szCs w:val="28"/>
              </w:rPr>
            </w:pPr>
            <w:r w:rsidRPr="00C717B8">
              <w:rPr>
                <w:sz w:val="28"/>
                <w:szCs w:val="28"/>
              </w:rPr>
              <w:t>79</w:t>
            </w:r>
          </w:p>
        </w:tc>
        <w:tc>
          <w:tcPr>
            <w:tcW w:w="1303" w:type="dxa"/>
          </w:tcPr>
          <w:p w:rsidR="00C717B8" w:rsidRPr="00C717B8" w:rsidRDefault="00C717B8" w:rsidP="00C717B8">
            <w:pPr>
              <w:spacing w:line="360" w:lineRule="auto"/>
              <w:rPr>
                <w:sz w:val="28"/>
                <w:szCs w:val="28"/>
              </w:rPr>
            </w:pPr>
            <w:r w:rsidRPr="00C717B8">
              <w:rPr>
                <w:sz w:val="28"/>
                <w:szCs w:val="28"/>
              </w:rPr>
              <w:t>91</w:t>
            </w:r>
          </w:p>
        </w:tc>
        <w:tc>
          <w:tcPr>
            <w:tcW w:w="1012" w:type="dxa"/>
          </w:tcPr>
          <w:p w:rsidR="00C717B8" w:rsidRPr="00C717B8" w:rsidRDefault="00C717B8" w:rsidP="00C717B8">
            <w:pPr>
              <w:spacing w:line="360" w:lineRule="auto"/>
              <w:rPr>
                <w:sz w:val="28"/>
                <w:szCs w:val="28"/>
              </w:rPr>
            </w:pPr>
            <w:r w:rsidRPr="00C717B8">
              <w:rPr>
                <w:sz w:val="28"/>
                <w:szCs w:val="28"/>
              </w:rPr>
              <w:t>-1,48</w:t>
            </w:r>
          </w:p>
        </w:tc>
        <w:tc>
          <w:tcPr>
            <w:tcW w:w="1076" w:type="dxa"/>
          </w:tcPr>
          <w:p w:rsidR="00C717B8" w:rsidRPr="00C717B8" w:rsidRDefault="00C717B8" w:rsidP="00C717B8">
            <w:pPr>
              <w:spacing w:line="360" w:lineRule="auto"/>
              <w:rPr>
                <w:sz w:val="28"/>
                <w:szCs w:val="28"/>
              </w:rPr>
            </w:pPr>
            <w:r w:rsidRPr="00C717B8">
              <w:rPr>
                <w:sz w:val="28"/>
                <w:szCs w:val="28"/>
              </w:rPr>
              <w:t>0,14</w:t>
            </w:r>
          </w:p>
        </w:tc>
        <w:tc>
          <w:tcPr>
            <w:tcW w:w="1015" w:type="dxa"/>
          </w:tcPr>
          <w:p w:rsidR="00C717B8" w:rsidRPr="00C717B8" w:rsidRDefault="00C717B8" w:rsidP="00C717B8">
            <w:pPr>
              <w:spacing w:line="360" w:lineRule="auto"/>
              <w:rPr>
                <w:sz w:val="28"/>
                <w:szCs w:val="28"/>
              </w:rPr>
            </w:pPr>
            <w:r w:rsidRPr="00C717B8">
              <w:rPr>
                <w:sz w:val="28"/>
                <w:szCs w:val="28"/>
              </w:rPr>
              <w:t>34</w:t>
            </w:r>
          </w:p>
        </w:tc>
        <w:tc>
          <w:tcPr>
            <w:tcW w:w="1016" w:type="dxa"/>
          </w:tcPr>
          <w:p w:rsidR="00C717B8" w:rsidRPr="00C717B8" w:rsidRDefault="00C717B8" w:rsidP="00C717B8">
            <w:pPr>
              <w:spacing w:line="360" w:lineRule="auto"/>
              <w:rPr>
                <w:sz w:val="28"/>
                <w:szCs w:val="28"/>
              </w:rPr>
            </w:pPr>
            <w:r w:rsidRPr="00C717B8">
              <w:rPr>
                <w:sz w:val="28"/>
                <w:szCs w:val="28"/>
              </w:rPr>
              <w:t>45</w:t>
            </w:r>
          </w:p>
        </w:tc>
      </w:tr>
      <w:tr w:rsidR="000343CF" w:rsidRPr="00C717B8" w:rsidTr="00984C25">
        <w:tc>
          <w:tcPr>
            <w:tcW w:w="2639" w:type="dxa"/>
          </w:tcPr>
          <w:p w:rsidR="000343CF" w:rsidRPr="00C717B8" w:rsidRDefault="000343CF" w:rsidP="000F1D8F">
            <w:pPr>
              <w:spacing w:line="360" w:lineRule="auto"/>
              <w:rPr>
                <w:sz w:val="28"/>
                <w:szCs w:val="28"/>
              </w:rPr>
            </w:pPr>
            <w:r w:rsidRPr="00C717B8">
              <w:rPr>
                <w:sz w:val="28"/>
                <w:szCs w:val="28"/>
              </w:rPr>
              <w:t>Многососудистое поражение, %</w:t>
            </w:r>
          </w:p>
        </w:tc>
        <w:tc>
          <w:tcPr>
            <w:tcW w:w="1284" w:type="dxa"/>
          </w:tcPr>
          <w:p w:rsidR="000343CF" w:rsidRPr="00C717B8" w:rsidRDefault="000343CF" w:rsidP="000F1D8F">
            <w:pPr>
              <w:spacing w:line="360" w:lineRule="auto"/>
              <w:rPr>
                <w:sz w:val="28"/>
                <w:szCs w:val="28"/>
              </w:rPr>
            </w:pPr>
            <w:r w:rsidRPr="00C717B8">
              <w:rPr>
                <w:sz w:val="28"/>
                <w:szCs w:val="28"/>
              </w:rPr>
              <w:t>24</w:t>
            </w:r>
          </w:p>
        </w:tc>
        <w:tc>
          <w:tcPr>
            <w:tcW w:w="1303" w:type="dxa"/>
          </w:tcPr>
          <w:p w:rsidR="000343CF" w:rsidRPr="00C717B8" w:rsidRDefault="000343CF" w:rsidP="000F1D8F">
            <w:pPr>
              <w:spacing w:line="360" w:lineRule="auto"/>
              <w:rPr>
                <w:sz w:val="28"/>
                <w:szCs w:val="28"/>
              </w:rPr>
            </w:pPr>
            <w:r w:rsidRPr="00C717B8">
              <w:rPr>
                <w:sz w:val="28"/>
                <w:szCs w:val="28"/>
              </w:rPr>
              <w:t>62</w:t>
            </w:r>
          </w:p>
        </w:tc>
        <w:tc>
          <w:tcPr>
            <w:tcW w:w="1012" w:type="dxa"/>
          </w:tcPr>
          <w:p w:rsidR="000343CF" w:rsidRPr="00C717B8" w:rsidRDefault="000343CF" w:rsidP="000F1D8F">
            <w:pPr>
              <w:spacing w:line="360" w:lineRule="auto"/>
              <w:rPr>
                <w:sz w:val="28"/>
                <w:szCs w:val="28"/>
              </w:rPr>
            </w:pPr>
            <w:r w:rsidRPr="00C717B8">
              <w:rPr>
                <w:sz w:val="28"/>
                <w:szCs w:val="28"/>
              </w:rPr>
              <w:t>-3,65</w:t>
            </w:r>
          </w:p>
        </w:tc>
        <w:tc>
          <w:tcPr>
            <w:tcW w:w="1076" w:type="dxa"/>
          </w:tcPr>
          <w:p w:rsidR="000343CF" w:rsidRPr="00C717B8" w:rsidRDefault="000343CF" w:rsidP="000F1D8F">
            <w:pPr>
              <w:spacing w:line="360" w:lineRule="auto"/>
              <w:rPr>
                <w:sz w:val="28"/>
                <w:szCs w:val="28"/>
              </w:rPr>
            </w:pPr>
            <w:r w:rsidRPr="00C717B8">
              <w:rPr>
                <w:sz w:val="28"/>
                <w:szCs w:val="28"/>
              </w:rPr>
              <w:t>0,0004</w:t>
            </w:r>
          </w:p>
        </w:tc>
        <w:tc>
          <w:tcPr>
            <w:tcW w:w="1015" w:type="dxa"/>
          </w:tcPr>
          <w:p w:rsidR="000343CF" w:rsidRPr="00C717B8" w:rsidRDefault="000343CF" w:rsidP="000F1D8F">
            <w:pPr>
              <w:spacing w:line="360" w:lineRule="auto"/>
              <w:rPr>
                <w:sz w:val="28"/>
                <w:szCs w:val="28"/>
              </w:rPr>
            </w:pPr>
            <w:r w:rsidRPr="00C717B8">
              <w:rPr>
                <w:sz w:val="28"/>
                <w:szCs w:val="28"/>
              </w:rPr>
              <w:t>34</w:t>
            </w:r>
          </w:p>
        </w:tc>
        <w:tc>
          <w:tcPr>
            <w:tcW w:w="1016" w:type="dxa"/>
          </w:tcPr>
          <w:p w:rsidR="000343CF" w:rsidRPr="00C717B8" w:rsidRDefault="000343CF" w:rsidP="000F1D8F">
            <w:pPr>
              <w:spacing w:line="360" w:lineRule="auto"/>
              <w:rPr>
                <w:sz w:val="28"/>
                <w:szCs w:val="28"/>
              </w:rPr>
            </w:pPr>
            <w:r w:rsidRPr="00C717B8">
              <w:rPr>
                <w:sz w:val="28"/>
                <w:szCs w:val="28"/>
              </w:rPr>
              <w:t>45</w:t>
            </w:r>
          </w:p>
        </w:tc>
      </w:tr>
      <w:tr w:rsidR="000343CF" w:rsidRPr="00C717B8" w:rsidTr="00984C25">
        <w:tc>
          <w:tcPr>
            <w:tcW w:w="2639" w:type="dxa"/>
          </w:tcPr>
          <w:p w:rsidR="000343CF" w:rsidRPr="00C717B8" w:rsidRDefault="000343CF" w:rsidP="000F1D8F">
            <w:pPr>
              <w:spacing w:line="360" w:lineRule="auto"/>
              <w:rPr>
                <w:sz w:val="28"/>
                <w:szCs w:val="28"/>
              </w:rPr>
            </w:pPr>
            <w:r w:rsidRPr="00C717B8">
              <w:rPr>
                <w:sz w:val="28"/>
                <w:szCs w:val="28"/>
              </w:rPr>
              <w:t>Экстренное ЧКВ, %</w:t>
            </w:r>
          </w:p>
        </w:tc>
        <w:tc>
          <w:tcPr>
            <w:tcW w:w="1284" w:type="dxa"/>
          </w:tcPr>
          <w:p w:rsidR="000343CF" w:rsidRPr="00C717B8" w:rsidRDefault="000343CF" w:rsidP="000F1D8F">
            <w:pPr>
              <w:spacing w:line="360" w:lineRule="auto"/>
              <w:rPr>
                <w:sz w:val="28"/>
                <w:szCs w:val="28"/>
              </w:rPr>
            </w:pPr>
            <w:r w:rsidRPr="00C717B8">
              <w:rPr>
                <w:sz w:val="28"/>
                <w:szCs w:val="28"/>
              </w:rPr>
              <w:t>3</w:t>
            </w:r>
          </w:p>
        </w:tc>
        <w:tc>
          <w:tcPr>
            <w:tcW w:w="1303" w:type="dxa"/>
          </w:tcPr>
          <w:p w:rsidR="000343CF" w:rsidRPr="00C717B8" w:rsidRDefault="000343CF" w:rsidP="000F1D8F">
            <w:pPr>
              <w:spacing w:line="360" w:lineRule="auto"/>
              <w:rPr>
                <w:sz w:val="28"/>
                <w:szCs w:val="28"/>
              </w:rPr>
            </w:pPr>
            <w:r w:rsidRPr="00C717B8">
              <w:rPr>
                <w:sz w:val="28"/>
                <w:szCs w:val="28"/>
              </w:rPr>
              <w:t>80</w:t>
            </w:r>
          </w:p>
        </w:tc>
        <w:tc>
          <w:tcPr>
            <w:tcW w:w="1012" w:type="dxa"/>
          </w:tcPr>
          <w:p w:rsidR="000343CF" w:rsidRPr="00C717B8" w:rsidRDefault="000343CF" w:rsidP="000F1D8F">
            <w:pPr>
              <w:spacing w:line="360" w:lineRule="auto"/>
              <w:rPr>
                <w:sz w:val="28"/>
                <w:szCs w:val="28"/>
              </w:rPr>
            </w:pPr>
            <w:r w:rsidRPr="00C717B8">
              <w:rPr>
                <w:sz w:val="28"/>
                <w:szCs w:val="28"/>
              </w:rPr>
              <w:t>-10,4</w:t>
            </w:r>
          </w:p>
        </w:tc>
        <w:tc>
          <w:tcPr>
            <w:tcW w:w="1076" w:type="dxa"/>
          </w:tcPr>
          <w:p w:rsidR="000343CF" w:rsidRPr="00C717B8" w:rsidRDefault="000343CF" w:rsidP="000F1D8F">
            <w:pPr>
              <w:spacing w:line="360" w:lineRule="auto"/>
              <w:rPr>
                <w:sz w:val="28"/>
                <w:szCs w:val="28"/>
              </w:rPr>
            </w:pPr>
            <w:r w:rsidRPr="00C717B8">
              <w:rPr>
                <w:sz w:val="28"/>
                <w:szCs w:val="28"/>
              </w:rPr>
              <w:t>0,0001</w:t>
            </w:r>
          </w:p>
        </w:tc>
        <w:tc>
          <w:tcPr>
            <w:tcW w:w="1015" w:type="dxa"/>
          </w:tcPr>
          <w:p w:rsidR="000343CF" w:rsidRPr="00C717B8" w:rsidRDefault="000343CF" w:rsidP="000F1D8F">
            <w:pPr>
              <w:spacing w:line="360" w:lineRule="auto"/>
              <w:rPr>
                <w:sz w:val="28"/>
                <w:szCs w:val="28"/>
              </w:rPr>
            </w:pPr>
            <w:r w:rsidRPr="00C717B8">
              <w:rPr>
                <w:sz w:val="28"/>
                <w:szCs w:val="28"/>
              </w:rPr>
              <w:t>34</w:t>
            </w:r>
          </w:p>
        </w:tc>
        <w:tc>
          <w:tcPr>
            <w:tcW w:w="1016" w:type="dxa"/>
          </w:tcPr>
          <w:p w:rsidR="000343CF" w:rsidRPr="00C717B8" w:rsidRDefault="000343CF" w:rsidP="000F1D8F">
            <w:pPr>
              <w:spacing w:line="360" w:lineRule="auto"/>
              <w:rPr>
                <w:sz w:val="28"/>
                <w:szCs w:val="28"/>
              </w:rPr>
            </w:pPr>
            <w:r w:rsidRPr="00C717B8">
              <w:rPr>
                <w:sz w:val="28"/>
                <w:szCs w:val="28"/>
              </w:rPr>
              <w:t>45</w:t>
            </w:r>
          </w:p>
        </w:tc>
      </w:tr>
      <w:tr w:rsidR="000343CF" w:rsidRPr="00C717B8" w:rsidTr="00984C25">
        <w:tc>
          <w:tcPr>
            <w:tcW w:w="2639" w:type="dxa"/>
          </w:tcPr>
          <w:p w:rsidR="000343CF" w:rsidRPr="00C717B8" w:rsidRDefault="000343CF" w:rsidP="000F1D8F">
            <w:pPr>
              <w:spacing w:line="360" w:lineRule="auto"/>
              <w:rPr>
                <w:sz w:val="28"/>
                <w:szCs w:val="28"/>
              </w:rPr>
            </w:pPr>
            <w:proofErr w:type="spellStart"/>
            <w:r w:rsidRPr="00C717B8">
              <w:rPr>
                <w:sz w:val="28"/>
                <w:szCs w:val="28"/>
              </w:rPr>
              <w:t>ЭКГ_очаговость</w:t>
            </w:r>
            <w:proofErr w:type="spellEnd"/>
            <w:r w:rsidRPr="00C717B8">
              <w:rPr>
                <w:sz w:val="28"/>
                <w:szCs w:val="28"/>
              </w:rPr>
              <w:t xml:space="preserve"> (0-нет, 1-да)</w:t>
            </w:r>
          </w:p>
        </w:tc>
        <w:tc>
          <w:tcPr>
            <w:tcW w:w="1284" w:type="dxa"/>
          </w:tcPr>
          <w:p w:rsidR="000343CF" w:rsidRPr="00C717B8" w:rsidRDefault="000343CF" w:rsidP="000F1D8F">
            <w:pPr>
              <w:spacing w:line="360" w:lineRule="auto"/>
              <w:rPr>
                <w:sz w:val="28"/>
                <w:szCs w:val="28"/>
              </w:rPr>
            </w:pPr>
            <w:r w:rsidRPr="00C717B8">
              <w:rPr>
                <w:sz w:val="28"/>
                <w:szCs w:val="28"/>
              </w:rPr>
              <w:t>56</w:t>
            </w:r>
          </w:p>
        </w:tc>
        <w:tc>
          <w:tcPr>
            <w:tcW w:w="1303" w:type="dxa"/>
          </w:tcPr>
          <w:p w:rsidR="000343CF" w:rsidRPr="00C717B8" w:rsidRDefault="000343CF" w:rsidP="000F1D8F">
            <w:pPr>
              <w:spacing w:line="360" w:lineRule="auto"/>
              <w:rPr>
                <w:sz w:val="28"/>
                <w:szCs w:val="28"/>
              </w:rPr>
            </w:pPr>
            <w:r w:rsidRPr="00C717B8">
              <w:rPr>
                <w:sz w:val="28"/>
                <w:szCs w:val="28"/>
              </w:rPr>
              <w:t>78</w:t>
            </w:r>
          </w:p>
        </w:tc>
        <w:tc>
          <w:tcPr>
            <w:tcW w:w="1012" w:type="dxa"/>
          </w:tcPr>
          <w:p w:rsidR="000343CF" w:rsidRPr="00C717B8" w:rsidRDefault="000343CF" w:rsidP="000F1D8F">
            <w:pPr>
              <w:spacing w:line="360" w:lineRule="auto"/>
              <w:rPr>
                <w:sz w:val="28"/>
                <w:szCs w:val="28"/>
              </w:rPr>
            </w:pPr>
            <w:r w:rsidRPr="00C717B8">
              <w:rPr>
                <w:sz w:val="28"/>
                <w:szCs w:val="28"/>
              </w:rPr>
              <w:t>-2,1</w:t>
            </w:r>
          </w:p>
        </w:tc>
        <w:tc>
          <w:tcPr>
            <w:tcW w:w="1076" w:type="dxa"/>
          </w:tcPr>
          <w:p w:rsidR="000343CF" w:rsidRPr="00C717B8" w:rsidRDefault="000343CF" w:rsidP="000F1D8F">
            <w:pPr>
              <w:spacing w:line="360" w:lineRule="auto"/>
              <w:rPr>
                <w:sz w:val="28"/>
                <w:szCs w:val="28"/>
              </w:rPr>
            </w:pPr>
            <w:r w:rsidRPr="00C717B8">
              <w:rPr>
                <w:sz w:val="28"/>
                <w:szCs w:val="28"/>
              </w:rPr>
              <w:t>0,03</w:t>
            </w:r>
          </w:p>
        </w:tc>
        <w:tc>
          <w:tcPr>
            <w:tcW w:w="1015" w:type="dxa"/>
          </w:tcPr>
          <w:p w:rsidR="000343CF" w:rsidRPr="00C717B8" w:rsidRDefault="000343CF" w:rsidP="000F1D8F">
            <w:pPr>
              <w:spacing w:line="360" w:lineRule="auto"/>
              <w:rPr>
                <w:sz w:val="28"/>
                <w:szCs w:val="28"/>
              </w:rPr>
            </w:pPr>
            <w:r w:rsidRPr="00C717B8">
              <w:rPr>
                <w:sz w:val="28"/>
                <w:szCs w:val="28"/>
              </w:rPr>
              <w:t>34</w:t>
            </w:r>
          </w:p>
        </w:tc>
        <w:tc>
          <w:tcPr>
            <w:tcW w:w="1016" w:type="dxa"/>
          </w:tcPr>
          <w:p w:rsidR="000343CF" w:rsidRPr="00C717B8" w:rsidRDefault="000343CF" w:rsidP="000F1D8F">
            <w:pPr>
              <w:spacing w:line="360" w:lineRule="auto"/>
              <w:rPr>
                <w:sz w:val="28"/>
                <w:szCs w:val="28"/>
              </w:rPr>
            </w:pPr>
            <w:r w:rsidRPr="00C717B8">
              <w:rPr>
                <w:sz w:val="28"/>
                <w:szCs w:val="28"/>
              </w:rPr>
              <w:t>45</w:t>
            </w:r>
          </w:p>
        </w:tc>
      </w:tr>
      <w:tr w:rsidR="000343CF" w:rsidRPr="00C717B8" w:rsidTr="00984C25">
        <w:tc>
          <w:tcPr>
            <w:tcW w:w="2639" w:type="dxa"/>
          </w:tcPr>
          <w:p w:rsidR="000343CF" w:rsidRPr="00C717B8" w:rsidRDefault="000343CF" w:rsidP="000F1D8F">
            <w:pPr>
              <w:spacing w:line="360" w:lineRule="auto"/>
              <w:rPr>
                <w:sz w:val="28"/>
                <w:szCs w:val="28"/>
              </w:rPr>
            </w:pPr>
            <w:r w:rsidRPr="00C717B8">
              <w:rPr>
                <w:sz w:val="28"/>
                <w:szCs w:val="28"/>
              </w:rPr>
              <w:t>Крупноочаговый ИМ, %</w:t>
            </w:r>
          </w:p>
        </w:tc>
        <w:tc>
          <w:tcPr>
            <w:tcW w:w="1284" w:type="dxa"/>
          </w:tcPr>
          <w:p w:rsidR="000343CF" w:rsidRPr="00C717B8" w:rsidRDefault="000343CF" w:rsidP="000F1D8F">
            <w:pPr>
              <w:spacing w:line="360" w:lineRule="auto"/>
              <w:rPr>
                <w:sz w:val="28"/>
                <w:szCs w:val="28"/>
              </w:rPr>
            </w:pPr>
            <w:r w:rsidRPr="00C717B8">
              <w:rPr>
                <w:sz w:val="28"/>
                <w:szCs w:val="28"/>
              </w:rPr>
              <w:t>47</w:t>
            </w:r>
          </w:p>
        </w:tc>
        <w:tc>
          <w:tcPr>
            <w:tcW w:w="1303" w:type="dxa"/>
          </w:tcPr>
          <w:p w:rsidR="000343CF" w:rsidRPr="00C717B8" w:rsidRDefault="000343CF" w:rsidP="000F1D8F">
            <w:pPr>
              <w:spacing w:line="360" w:lineRule="auto"/>
              <w:rPr>
                <w:sz w:val="28"/>
                <w:szCs w:val="28"/>
              </w:rPr>
            </w:pPr>
            <w:r w:rsidRPr="00C717B8">
              <w:rPr>
                <w:sz w:val="28"/>
                <w:szCs w:val="28"/>
              </w:rPr>
              <w:t>49</w:t>
            </w:r>
          </w:p>
        </w:tc>
        <w:tc>
          <w:tcPr>
            <w:tcW w:w="1012" w:type="dxa"/>
          </w:tcPr>
          <w:p w:rsidR="000343CF" w:rsidRPr="00C717B8" w:rsidRDefault="000343CF" w:rsidP="000F1D8F">
            <w:pPr>
              <w:spacing w:line="360" w:lineRule="auto"/>
              <w:rPr>
                <w:sz w:val="28"/>
                <w:szCs w:val="28"/>
              </w:rPr>
            </w:pPr>
            <w:r w:rsidRPr="00C717B8">
              <w:rPr>
                <w:sz w:val="28"/>
                <w:szCs w:val="28"/>
              </w:rPr>
              <w:t>-0,08</w:t>
            </w:r>
          </w:p>
        </w:tc>
        <w:tc>
          <w:tcPr>
            <w:tcW w:w="1076" w:type="dxa"/>
          </w:tcPr>
          <w:p w:rsidR="000343CF" w:rsidRPr="00C717B8" w:rsidRDefault="000343CF" w:rsidP="000F1D8F">
            <w:pPr>
              <w:spacing w:line="360" w:lineRule="auto"/>
              <w:rPr>
                <w:sz w:val="28"/>
                <w:szCs w:val="28"/>
              </w:rPr>
            </w:pPr>
            <w:r w:rsidRPr="00C717B8">
              <w:rPr>
                <w:sz w:val="28"/>
                <w:szCs w:val="28"/>
              </w:rPr>
              <w:t>0,93</w:t>
            </w:r>
          </w:p>
        </w:tc>
        <w:tc>
          <w:tcPr>
            <w:tcW w:w="1015" w:type="dxa"/>
          </w:tcPr>
          <w:p w:rsidR="000343CF" w:rsidRPr="00C717B8" w:rsidRDefault="000343CF" w:rsidP="000F1D8F">
            <w:pPr>
              <w:spacing w:line="360" w:lineRule="auto"/>
              <w:rPr>
                <w:sz w:val="28"/>
                <w:szCs w:val="28"/>
              </w:rPr>
            </w:pPr>
            <w:r w:rsidRPr="00C717B8">
              <w:rPr>
                <w:sz w:val="28"/>
                <w:szCs w:val="28"/>
              </w:rPr>
              <w:t>19</w:t>
            </w:r>
          </w:p>
        </w:tc>
        <w:tc>
          <w:tcPr>
            <w:tcW w:w="1016" w:type="dxa"/>
          </w:tcPr>
          <w:p w:rsidR="000343CF" w:rsidRPr="00C717B8" w:rsidRDefault="000343CF" w:rsidP="000F1D8F">
            <w:pPr>
              <w:spacing w:line="360" w:lineRule="auto"/>
              <w:rPr>
                <w:sz w:val="28"/>
                <w:szCs w:val="28"/>
              </w:rPr>
            </w:pPr>
            <w:r w:rsidRPr="00C717B8">
              <w:rPr>
                <w:sz w:val="28"/>
                <w:szCs w:val="28"/>
              </w:rPr>
              <w:t>35</w:t>
            </w:r>
          </w:p>
        </w:tc>
      </w:tr>
      <w:tr w:rsidR="000343CF" w:rsidRPr="00C717B8" w:rsidTr="00984C25">
        <w:tc>
          <w:tcPr>
            <w:tcW w:w="2639" w:type="dxa"/>
          </w:tcPr>
          <w:p w:rsidR="000343CF" w:rsidRPr="00C717B8" w:rsidRDefault="000343CF" w:rsidP="000F1D8F">
            <w:pPr>
              <w:spacing w:line="360" w:lineRule="auto"/>
              <w:rPr>
                <w:sz w:val="28"/>
                <w:szCs w:val="28"/>
              </w:rPr>
            </w:pPr>
            <w:proofErr w:type="spellStart"/>
            <w:r w:rsidRPr="00C717B8">
              <w:rPr>
                <w:sz w:val="28"/>
                <w:szCs w:val="28"/>
              </w:rPr>
              <w:t>ЭхоКГ</w:t>
            </w:r>
            <w:proofErr w:type="spellEnd"/>
            <w:r w:rsidRPr="00C717B8">
              <w:rPr>
                <w:sz w:val="28"/>
                <w:szCs w:val="28"/>
              </w:rPr>
              <w:t xml:space="preserve"> </w:t>
            </w:r>
            <w:proofErr w:type="spellStart"/>
            <w:r w:rsidRPr="00C717B8">
              <w:rPr>
                <w:sz w:val="28"/>
                <w:szCs w:val="28"/>
              </w:rPr>
              <w:t>очаговость</w:t>
            </w:r>
            <w:proofErr w:type="spellEnd"/>
            <w:r w:rsidRPr="00C717B8">
              <w:rPr>
                <w:sz w:val="28"/>
                <w:szCs w:val="28"/>
              </w:rPr>
              <w:t>, %</w:t>
            </w:r>
          </w:p>
        </w:tc>
        <w:tc>
          <w:tcPr>
            <w:tcW w:w="1284" w:type="dxa"/>
          </w:tcPr>
          <w:p w:rsidR="000343CF" w:rsidRPr="00C717B8" w:rsidRDefault="000343CF" w:rsidP="000F1D8F">
            <w:pPr>
              <w:spacing w:line="360" w:lineRule="auto"/>
              <w:rPr>
                <w:sz w:val="28"/>
                <w:szCs w:val="28"/>
              </w:rPr>
            </w:pPr>
            <w:r w:rsidRPr="00C717B8">
              <w:rPr>
                <w:sz w:val="28"/>
                <w:szCs w:val="28"/>
              </w:rPr>
              <w:t>41</w:t>
            </w:r>
          </w:p>
        </w:tc>
        <w:tc>
          <w:tcPr>
            <w:tcW w:w="1303" w:type="dxa"/>
          </w:tcPr>
          <w:p w:rsidR="000343CF" w:rsidRPr="00C717B8" w:rsidRDefault="000343CF" w:rsidP="000F1D8F">
            <w:pPr>
              <w:spacing w:line="360" w:lineRule="auto"/>
              <w:rPr>
                <w:sz w:val="28"/>
                <w:szCs w:val="28"/>
              </w:rPr>
            </w:pPr>
            <w:r w:rsidRPr="00C717B8">
              <w:rPr>
                <w:sz w:val="28"/>
                <w:szCs w:val="28"/>
              </w:rPr>
              <w:t>53</w:t>
            </w:r>
          </w:p>
        </w:tc>
        <w:tc>
          <w:tcPr>
            <w:tcW w:w="1012" w:type="dxa"/>
          </w:tcPr>
          <w:p w:rsidR="000343CF" w:rsidRPr="00C717B8" w:rsidRDefault="000343CF" w:rsidP="000F1D8F">
            <w:pPr>
              <w:spacing w:line="360" w:lineRule="auto"/>
              <w:rPr>
                <w:sz w:val="28"/>
                <w:szCs w:val="28"/>
              </w:rPr>
            </w:pPr>
            <w:r w:rsidRPr="00C717B8">
              <w:rPr>
                <w:sz w:val="28"/>
                <w:szCs w:val="28"/>
              </w:rPr>
              <w:t>-1,06</w:t>
            </w:r>
          </w:p>
        </w:tc>
        <w:tc>
          <w:tcPr>
            <w:tcW w:w="1076" w:type="dxa"/>
          </w:tcPr>
          <w:p w:rsidR="000343CF" w:rsidRPr="00C717B8" w:rsidRDefault="000343CF" w:rsidP="000F1D8F">
            <w:pPr>
              <w:spacing w:line="360" w:lineRule="auto"/>
              <w:rPr>
                <w:sz w:val="28"/>
                <w:szCs w:val="28"/>
              </w:rPr>
            </w:pPr>
            <w:r w:rsidRPr="00C717B8">
              <w:rPr>
                <w:sz w:val="28"/>
                <w:szCs w:val="28"/>
              </w:rPr>
              <w:t>0,2</w:t>
            </w:r>
          </w:p>
        </w:tc>
        <w:tc>
          <w:tcPr>
            <w:tcW w:w="1015" w:type="dxa"/>
          </w:tcPr>
          <w:p w:rsidR="000343CF" w:rsidRPr="00C717B8" w:rsidRDefault="000343CF" w:rsidP="000F1D8F">
            <w:pPr>
              <w:spacing w:line="360" w:lineRule="auto"/>
              <w:rPr>
                <w:sz w:val="28"/>
                <w:szCs w:val="28"/>
              </w:rPr>
            </w:pPr>
            <w:r w:rsidRPr="00C717B8">
              <w:rPr>
                <w:sz w:val="28"/>
                <w:szCs w:val="28"/>
              </w:rPr>
              <w:t>34</w:t>
            </w:r>
          </w:p>
        </w:tc>
        <w:tc>
          <w:tcPr>
            <w:tcW w:w="1016" w:type="dxa"/>
          </w:tcPr>
          <w:p w:rsidR="000343CF" w:rsidRPr="00C717B8" w:rsidRDefault="000343CF" w:rsidP="000F1D8F">
            <w:pPr>
              <w:spacing w:line="360" w:lineRule="auto"/>
              <w:rPr>
                <w:sz w:val="28"/>
                <w:szCs w:val="28"/>
              </w:rPr>
            </w:pPr>
            <w:r w:rsidRPr="00C717B8">
              <w:rPr>
                <w:sz w:val="28"/>
                <w:szCs w:val="28"/>
              </w:rPr>
              <w:t>45</w:t>
            </w:r>
          </w:p>
        </w:tc>
      </w:tr>
      <w:tr w:rsidR="000343CF" w:rsidRPr="00C717B8" w:rsidTr="00984C25">
        <w:tc>
          <w:tcPr>
            <w:tcW w:w="2639" w:type="dxa"/>
          </w:tcPr>
          <w:p w:rsidR="000343CF" w:rsidRPr="00C717B8" w:rsidRDefault="000343CF" w:rsidP="000F1D8F">
            <w:pPr>
              <w:spacing w:line="360" w:lineRule="auto"/>
              <w:rPr>
                <w:sz w:val="28"/>
                <w:szCs w:val="28"/>
              </w:rPr>
            </w:pPr>
            <w:proofErr w:type="spellStart"/>
            <w:r w:rsidRPr="00C717B8">
              <w:rPr>
                <w:sz w:val="28"/>
                <w:szCs w:val="28"/>
              </w:rPr>
              <w:t>Тропонин</w:t>
            </w:r>
            <w:proofErr w:type="spellEnd"/>
            <w:r w:rsidRPr="00C717B8">
              <w:rPr>
                <w:sz w:val="28"/>
                <w:szCs w:val="28"/>
              </w:rPr>
              <w:t xml:space="preserve"> I </w:t>
            </w:r>
            <w:proofErr w:type="spellStart"/>
            <w:r w:rsidRPr="00C717B8">
              <w:rPr>
                <w:sz w:val="28"/>
                <w:szCs w:val="28"/>
              </w:rPr>
              <w:t>max</w:t>
            </w:r>
            <w:proofErr w:type="spellEnd"/>
            <w:r w:rsidRPr="00C717B8">
              <w:rPr>
                <w:sz w:val="28"/>
                <w:szCs w:val="28"/>
              </w:rPr>
              <w:t xml:space="preserve">, </w:t>
            </w:r>
            <w:proofErr w:type="spellStart"/>
            <w:r w:rsidRPr="00C717B8">
              <w:rPr>
                <w:sz w:val="28"/>
                <w:szCs w:val="28"/>
              </w:rPr>
              <w:t>пг</w:t>
            </w:r>
            <w:proofErr w:type="spellEnd"/>
            <w:r w:rsidRPr="00C717B8">
              <w:rPr>
                <w:sz w:val="28"/>
                <w:szCs w:val="28"/>
              </w:rPr>
              <w:t>\мл</w:t>
            </w:r>
          </w:p>
        </w:tc>
        <w:tc>
          <w:tcPr>
            <w:tcW w:w="1284" w:type="dxa"/>
          </w:tcPr>
          <w:p w:rsidR="000343CF" w:rsidRPr="00C717B8" w:rsidRDefault="000343CF" w:rsidP="000F1D8F">
            <w:pPr>
              <w:spacing w:line="360" w:lineRule="auto"/>
              <w:rPr>
                <w:sz w:val="28"/>
                <w:szCs w:val="28"/>
              </w:rPr>
            </w:pPr>
            <w:r w:rsidRPr="00C717B8">
              <w:rPr>
                <w:sz w:val="28"/>
                <w:szCs w:val="28"/>
              </w:rPr>
              <w:t>4057,1</w:t>
            </w:r>
          </w:p>
        </w:tc>
        <w:tc>
          <w:tcPr>
            <w:tcW w:w="1303" w:type="dxa"/>
          </w:tcPr>
          <w:p w:rsidR="000343CF" w:rsidRPr="00C717B8" w:rsidRDefault="000343CF" w:rsidP="000F1D8F">
            <w:pPr>
              <w:spacing w:line="360" w:lineRule="auto"/>
              <w:rPr>
                <w:sz w:val="28"/>
                <w:szCs w:val="28"/>
              </w:rPr>
            </w:pPr>
            <w:r w:rsidRPr="00C717B8">
              <w:rPr>
                <w:sz w:val="28"/>
                <w:szCs w:val="28"/>
              </w:rPr>
              <w:t>5531,4</w:t>
            </w:r>
          </w:p>
        </w:tc>
        <w:tc>
          <w:tcPr>
            <w:tcW w:w="1012" w:type="dxa"/>
          </w:tcPr>
          <w:p w:rsidR="000343CF" w:rsidRPr="00C717B8" w:rsidRDefault="000343CF" w:rsidP="000F1D8F">
            <w:pPr>
              <w:spacing w:line="360" w:lineRule="auto"/>
              <w:rPr>
                <w:sz w:val="28"/>
                <w:szCs w:val="28"/>
              </w:rPr>
            </w:pPr>
            <w:r w:rsidRPr="00C717B8">
              <w:rPr>
                <w:sz w:val="28"/>
                <w:szCs w:val="28"/>
              </w:rPr>
              <w:t>-0,6</w:t>
            </w:r>
          </w:p>
        </w:tc>
        <w:tc>
          <w:tcPr>
            <w:tcW w:w="1076" w:type="dxa"/>
          </w:tcPr>
          <w:p w:rsidR="000343CF" w:rsidRPr="00C717B8" w:rsidRDefault="000343CF" w:rsidP="000F1D8F">
            <w:pPr>
              <w:spacing w:line="360" w:lineRule="auto"/>
              <w:rPr>
                <w:sz w:val="28"/>
                <w:szCs w:val="28"/>
              </w:rPr>
            </w:pPr>
            <w:r w:rsidRPr="00C717B8">
              <w:rPr>
                <w:sz w:val="28"/>
                <w:szCs w:val="28"/>
              </w:rPr>
              <w:t>0,5</w:t>
            </w:r>
          </w:p>
        </w:tc>
        <w:tc>
          <w:tcPr>
            <w:tcW w:w="1015" w:type="dxa"/>
          </w:tcPr>
          <w:p w:rsidR="000343CF" w:rsidRPr="00C717B8" w:rsidRDefault="000343CF" w:rsidP="000F1D8F">
            <w:pPr>
              <w:spacing w:line="360" w:lineRule="auto"/>
              <w:rPr>
                <w:sz w:val="28"/>
                <w:szCs w:val="28"/>
              </w:rPr>
            </w:pPr>
            <w:r w:rsidRPr="00C717B8">
              <w:rPr>
                <w:sz w:val="28"/>
                <w:szCs w:val="28"/>
              </w:rPr>
              <w:t>31</w:t>
            </w:r>
          </w:p>
        </w:tc>
        <w:tc>
          <w:tcPr>
            <w:tcW w:w="1016" w:type="dxa"/>
          </w:tcPr>
          <w:p w:rsidR="000343CF" w:rsidRPr="00C717B8" w:rsidRDefault="000343CF" w:rsidP="000F1D8F">
            <w:pPr>
              <w:spacing w:line="360" w:lineRule="auto"/>
              <w:rPr>
                <w:sz w:val="28"/>
                <w:szCs w:val="28"/>
              </w:rPr>
            </w:pPr>
            <w:r w:rsidRPr="00C717B8">
              <w:rPr>
                <w:sz w:val="28"/>
                <w:szCs w:val="28"/>
              </w:rPr>
              <w:t>44</w:t>
            </w:r>
          </w:p>
        </w:tc>
      </w:tr>
      <w:tr w:rsidR="000343CF" w:rsidRPr="00C717B8" w:rsidTr="00984C25">
        <w:tc>
          <w:tcPr>
            <w:tcW w:w="2639" w:type="dxa"/>
          </w:tcPr>
          <w:p w:rsidR="000343CF" w:rsidRPr="00C717B8" w:rsidRDefault="000343CF" w:rsidP="000F1D8F">
            <w:pPr>
              <w:spacing w:line="360" w:lineRule="auto"/>
              <w:rPr>
                <w:sz w:val="28"/>
                <w:szCs w:val="28"/>
              </w:rPr>
            </w:pPr>
            <w:r w:rsidRPr="00C717B8">
              <w:rPr>
                <w:sz w:val="28"/>
                <w:szCs w:val="28"/>
              </w:rPr>
              <w:t>Аспирин, %</w:t>
            </w:r>
          </w:p>
        </w:tc>
        <w:tc>
          <w:tcPr>
            <w:tcW w:w="1284" w:type="dxa"/>
          </w:tcPr>
          <w:p w:rsidR="000343CF" w:rsidRPr="00C717B8" w:rsidRDefault="000343CF" w:rsidP="000F1D8F">
            <w:pPr>
              <w:spacing w:line="360" w:lineRule="auto"/>
              <w:rPr>
                <w:sz w:val="28"/>
                <w:szCs w:val="28"/>
              </w:rPr>
            </w:pPr>
            <w:r w:rsidRPr="00C717B8">
              <w:rPr>
                <w:sz w:val="28"/>
                <w:szCs w:val="28"/>
              </w:rPr>
              <w:t>71</w:t>
            </w:r>
          </w:p>
        </w:tc>
        <w:tc>
          <w:tcPr>
            <w:tcW w:w="1303" w:type="dxa"/>
          </w:tcPr>
          <w:p w:rsidR="000343CF" w:rsidRPr="00C717B8" w:rsidRDefault="000343CF" w:rsidP="000F1D8F">
            <w:pPr>
              <w:spacing w:line="360" w:lineRule="auto"/>
              <w:rPr>
                <w:sz w:val="28"/>
                <w:szCs w:val="28"/>
              </w:rPr>
            </w:pPr>
            <w:r w:rsidRPr="00C717B8">
              <w:rPr>
                <w:sz w:val="28"/>
                <w:szCs w:val="28"/>
              </w:rPr>
              <w:t>91</w:t>
            </w:r>
          </w:p>
        </w:tc>
        <w:tc>
          <w:tcPr>
            <w:tcW w:w="1012" w:type="dxa"/>
          </w:tcPr>
          <w:p w:rsidR="000343CF" w:rsidRPr="00C717B8" w:rsidRDefault="000343CF" w:rsidP="000F1D8F">
            <w:pPr>
              <w:spacing w:line="360" w:lineRule="auto"/>
              <w:rPr>
                <w:sz w:val="28"/>
                <w:szCs w:val="28"/>
              </w:rPr>
            </w:pPr>
            <w:r w:rsidRPr="00C717B8">
              <w:rPr>
                <w:sz w:val="28"/>
                <w:szCs w:val="28"/>
              </w:rPr>
              <w:t>-2,4</w:t>
            </w:r>
          </w:p>
        </w:tc>
        <w:tc>
          <w:tcPr>
            <w:tcW w:w="1076" w:type="dxa"/>
          </w:tcPr>
          <w:p w:rsidR="000343CF" w:rsidRPr="00C717B8" w:rsidRDefault="000343CF" w:rsidP="000F1D8F">
            <w:pPr>
              <w:spacing w:line="360" w:lineRule="auto"/>
              <w:rPr>
                <w:sz w:val="28"/>
                <w:szCs w:val="28"/>
              </w:rPr>
            </w:pPr>
            <w:r w:rsidRPr="00C717B8">
              <w:rPr>
                <w:sz w:val="28"/>
                <w:szCs w:val="28"/>
              </w:rPr>
              <w:t>0,017</w:t>
            </w:r>
          </w:p>
        </w:tc>
        <w:tc>
          <w:tcPr>
            <w:tcW w:w="1015" w:type="dxa"/>
          </w:tcPr>
          <w:p w:rsidR="000343CF" w:rsidRPr="00C717B8" w:rsidRDefault="000343CF" w:rsidP="000F1D8F">
            <w:pPr>
              <w:spacing w:line="360" w:lineRule="auto"/>
              <w:rPr>
                <w:sz w:val="28"/>
                <w:szCs w:val="28"/>
              </w:rPr>
            </w:pPr>
            <w:r w:rsidRPr="00C717B8">
              <w:rPr>
                <w:sz w:val="28"/>
                <w:szCs w:val="28"/>
              </w:rPr>
              <w:t>34</w:t>
            </w:r>
          </w:p>
        </w:tc>
        <w:tc>
          <w:tcPr>
            <w:tcW w:w="1016" w:type="dxa"/>
          </w:tcPr>
          <w:p w:rsidR="000343CF" w:rsidRPr="00C717B8" w:rsidRDefault="000343CF" w:rsidP="000F1D8F">
            <w:pPr>
              <w:spacing w:line="360" w:lineRule="auto"/>
              <w:rPr>
                <w:sz w:val="28"/>
                <w:szCs w:val="28"/>
              </w:rPr>
            </w:pPr>
            <w:r w:rsidRPr="00C717B8">
              <w:rPr>
                <w:sz w:val="28"/>
                <w:szCs w:val="28"/>
              </w:rPr>
              <w:t>45</w:t>
            </w:r>
          </w:p>
        </w:tc>
      </w:tr>
      <w:tr w:rsidR="000343CF" w:rsidRPr="00C717B8" w:rsidTr="00984C25">
        <w:tc>
          <w:tcPr>
            <w:tcW w:w="2639" w:type="dxa"/>
          </w:tcPr>
          <w:p w:rsidR="000343CF" w:rsidRPr="00C717B8" w:rsidRDefault="000343CF" w:rsidP="000F1D8F">
            <w:pPr>
              <w:spacing w:line="360" w:lineRule="auto"/>
              <w:rPr>
                <w:sz w:val="28"/>
                <w:szCs w:val="28"/>
              </w:rPr>
            </w:pPr>
            <w:r w:rsidRPr="00C717B8">
              <w:rPr>
                <w:sz w:val="28"/>
                <w:szCs w:val="28"/>
              </w:rPr>
              <w:t>P2Y12 ингибиторы, %</w:t>
            </w:r>
          </w:p>
        </w:tc>
        <w:tc>
          <w:tcPr>
            <w:tcW w:w="1284" w:type="dxa"/>
          </w:tcPr>
          <w:p w:rsidR="000343CF" w:rsidRPr="00C717B8" w:rsidRDefault="000343CF" w:rsidP="000F1D8F">
            <w:pPr>
              <w:spacing w:line="360" w:lineRule="auto"/>
              <w:rPr>
                <w:sz w:val="28"/>
                <w:szCs w:val="28"/>
              </w:rPr>
            </w:pPr>
            <w:r w:rsidRPr="00C717B8">
              <w:rPr>
                <w:sz w:val="28"/>
                <w:szCs w:val="28"/>
              </w:rPr>
              <w:t>91</w:t>
            </w:r>
          </w:p>
        </w:tc>
        <w:tc>
          <w:tcPr>
            <w:tcW w:w="1303" w:type="dxa"/>
          </w:tcPr>
          <w:p w:rsidR="000343CF" w:rsidRPr="00C717B8" w:rsidRDefault="000343CF" w:rsidP="000F1D8F">
            <w:pPr>
              <w:spacing w:line="360" w:lineRule="auto"/>
              <w:rPr>
                <w:sz w:val="28"/>
                <w:szCs w:val="28"/>
              </w:rPr>
            </w:pPr>
            <w:r w:rsidRPr="00C717B8">
              <w:rPr>
                <w:sz w:val="28"/>
                <w:szCs w:val="28"/>
              </w:rPr>
              <w:t>96</w:t>
            </w:r>
          </w:p>
        </w:tc>
        <w:tc>
          <w:tcPr>
            <w:tcW w:w="1012" w:type="dxa"/>
          </w:tcPr>
          <w:p w:rsidR="000343CF" w:rsidRPr="00C717B8" w:rsidRDefault="000343CF" w:rsidP="000F1D8F">
            <w:pPr>
              <w:spacing w:line="360" w:lineRule="auto"/>
              <w:rPr>
                <w:sz w:val="28"/>
                <w:szCs w:val="28"/>
              </w:rPr>
            </w:pPr>
            <w:r w:rsidRPr="00C717B8">
              <w:rPr>
                <w:sz w:val="28"/>
                <w:szCs w:val="28"/>
              </w:rPr>
              <w:t>-0,7</w:t>
            </w:r>
          </w:p>
        </w:tc>
        <w:tc>
          <w:tcPr>
            <w:tcW w:w="1076" w:type="dxa"/>
          </w:tcPr>
          <w:p w:rsidR="000343CF" w:rsidRPr="00C717B8" w:rsidRDefault="000343CF" w:rsidP="000F1D8F">
            <w:pPr>
              <w:spacing w:line="360" w:lineRule="auto"/>
              <w:rPr>
                <w:sz w:val="28"/>
                <w:szCs w:val="28"/>
              </w:rPr>
            </w:pPr>
            <w:r w:rsidRPr="00C717B8">
              <w:rPr>
                <w:sz w:val="28"/>
                <w:szCs w:val="28"/>
              </w:rPr>
              <w:t>0,43</w:t>
            </w:r>
          </w:p>
        </w:tc>
        <w:tc>
          <w:tcPr>
            <w:tcW w:w="1015" w:type="dxa"/>
          </w:tcPr>
          <w:p w:rsidR="000343CF" w:rsidRPr="00C717B8" w:rsidRDefault="000343CF" w:rsidP="000F1D8F">
            <w:pPr>
              <w:spacing w:line="360" w:lineRule="auto"/>
              <w:rPr>
                <w:sz w:val="28"/>
                <w:szCs w:val="28"/>
              </w:rPr>
            </w:pPr>
            <w:r w:rsidRPr="00C717B8">
              <w:rPr>
                <w:sz w:val="28"/>
                <w:szCs w:val="28"/>
              </w:rPr>
              <w:t>34</w:t>
            </w:r>
          </w:p>
        </w:tc>
        <w:tc>
          <w:tcPr>
            <w:tcW w:w="1016" w:type="dxa"/>
          </w:tcPr>
          <w:p w:rsidR="000343CF" w:rsidRPr="00C717B8" w:rsidRDefault="000343CF" w:rsidP="000F1D8F">
            <w:pPr>
              <w:spacing w:line="360" w:lineRule="auto"/>
              <w:rPr>
                <w:sz w:val="28"/>
                <w:szCs w:val="28"/>
              </w:rPr>
            </w:pPr>
            <w:r w:rsidRPr="00C717B8">
              <w:rPr>
                <w:sz w:val="28"/>
                <w:szCs w:val="28"/>
              </w:rPr>
              <w:t>45</w:t>
            </w:r>
          </w:p>
        </w:tc>
      </w:tr>
    </w:tbl>
    <w:p w:rsidR="00984C25" w:rsidRDefault="00984C25" w:rsidP="00A863B4">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984C25" w:rsidRDefault="00984C25" w:rsidP="00984C25">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8.</w:t>
      </w:r>
    </w:p>
    <w:tbl>
      <w:tblPr>
        <w:tblStyle w:val="a5"/>
        <w:tblW w:w="0" w:type="auto"/>
        <w:tblLook w:val="04A0" w:firstRow="1" w:lastRow="0" w:firstColumn="1" w:lastColumn="0" w:noHBand="0" w:noVBand="1"/>
      </w:tblPr>
      <w:tblGrid>
        <w:gridCol w:w="2639"/>
        <w:gridCol w:w="1284"/>
        <w:gridCol w:w="1303"/>
        <w:gridCol w:w="1012"/>
        <w:gridCol w:w="1076"/>
        <w:gridCol w:w="1015"/>
        <w:gridCol w:w="1016"/>
      </w:tblGrid>
      <w:tr w:rsidR="00984C25" w:rsidRPr="00C717B8" w:rsidTr="001D37BB">
        <w:tc>
          <w:tcPr>
            <w:tcW w:w="2639" w:type="dxa"/>
          </w:tcPr>
          <w:p w:rsidR="00984C25" w:rsidRPr="00C717B8" w:rsidRDefault="00984C25" w:rsidP="001D37BB">
            <w:pPr>
              <w:spacing w:line="360" w:lineRule="auto"/>
              <w:rPr>
                <w:sz w:val="28"/>
                <w:szCs w:val="28"/>
              </w:rPr>
            </w:pPr>
            <w:r w:rsidRPr="00C717B8">
              <w:rPr>
                <w:sz w:val="28"/>
                <w:szCs w:val="28"/>
              </w:rPr>
              <w:t xml:space="preserve">НОАК или </w:t>
            </w:r>
            <w:proofErr w:type="spellStart"/>
            <w:r w:rsidRPr="00C717B8">
              <w:rPr>
                <w:sz w:val="28"/>
                <w:szCs w:val="28"/>
              </w:rPr>
              <w:t>варфарин</w:t>
            </w:r>
            <w:proofErr w:type="spellEnd"/>
            <w:r w:rsidRPr="00C717B8">
              <w:rPr>
                <w:sz w:val="28"/>
                <w:szCs w:val="28"/>
              </w:rPr>
              <w:t>, %</w:t>
            </w:r>
          </w:p>
        </w:tc>
        <w:tc>
          <w:tcPr>
            <w:tcW w:w="1284" w:type="dxa"/>
          </w:tcPr>
          <w:p w:rsidR="00984C25" w:rsidRPr="00C717B8" w:rsidRDefault="00984C25" w:rsidP="001D37BB">
            <w:pPr>
              <w:spacing w:line="360" w:lineRule="auto"/>
              <w:rPr>
                <w:sz w:val="28"/>
                <w:szCs w:val="28"/>
              </w:rPr>
            </w:pPr>
            <w:r w:rsidRPr="00C717B8">
              <w:rPr>
                <w:sz w:val="28"/>
                <w:szCs w:val="28"/>
              </w:rPr>
              <w:t>32</w:t>
            </w:r>
          </w:p>
        </w:tc>
        <w:tc>
          <w:tcPr>
            <w:tcW w:w="1303" w:type="dxa"/>
          </w:tcPr>
          <w:p w:rsidR="00984C25" w:rsidRPr="00C717B8" w:rsidRDefault="00984C25" w:rsidP="001D37BB">
            <w:pPr>
              <w:spacing w:line="360" w:lineRule="auto"/>
              <w:rPr>
                <w:sz w:val="28"/>
                <w:szCs w:val="28"/>
              </w:rPr>
            </w:pPr>
            <w:r w:rsidRPr="00C717B8">
              <w:rPr>
                <w:sz w:val="28"/>
                <w:szCs w:val="28"/>
              </w:rPr>
              <w:t>11</w:t>
            </w:r>
          </w:p>
        </w:tc>
        <w:tc>
          <w:tcPr>
            <w:tcW w:w="1012" w:type="dxa"/>
          </w:tcPr>
          <w:p w:rsidR="00984C25" w:rsidRPr="00C717B8" w:rsidRDefault="00984C25" w:rsidP="001D37BB">
            <w:pPr>
              <w:spacing w:line="360" w:lineRule="auto"/>
              <w:rPr>
                <w:sz w:val="28"/>
                <w:szCs w:val="28"/>
              </w:rPr>
            </w:pPr>
            <w:r w:rsidRPr="00C717B8">
              <w:rPr>
                <w:sz w:val="28"/>
                <w:szCs w:val="28"/>
              </w:rPr>
              <w:t>2,37</w:t>
            </w:r>
          </w:p>
        </w:tc>
        <w:tc>
          <w:tcPr>
            <w:tcW w:w="1076" w:type="dxa"/>
          </w:tcPr>
          <w:p w:rsidR="00984C25" w:rsidRPr="00C717B8" w:rsidRDefault="00984C25" w:rsidP="001D37BB">
            <w:pPr>
              <w:spacing w:line="360" w:lineRule="auto"/>
              <w:rPr>
                <w:sz w:val="28"/>
                <w:szCs w:val="28"/>
              </w:rPr>
            </w:pPr>
            <w:r w:rsidRPr="00C717B8">
              <w:rPr>
                <w:sz w:val="28"/>
                <w:szCs w:val="28"/>
              </w:rPr>
              <w:t>0,01</w:t>
            </w:r>
          </w:p>
        </w:tc>
        <w:tc>
          <w:tcPr>
            <w:tcW w:w="1015" w:type="dxa"/>
          </w:tcPr>
          <w:p w:rsidR="00984C25" w:rsidRPr="00C717B8" w:rsidRDefault="00984C25" w:rsidP="001D37BB">
            <w:pPr>
              <w:spacing w:line="360" w:lineRule="auto"/>
              <w:rPr>
                <w:sz w:val="28"/>
                <w:szCs w:val="28"/>
              </w:rPr>
            </w:pPr>
            <w:r w:rsidRPr="00C717B8">
              <w:rPr>
                <w:sz w:val="28"/>
                <w:szCs w:val="28"/>
              </w:rPr>
              <w:t>34</w:t>
            </w:r>
          </w:p>
        </w:tc>
        <w:tc>
          <w:tcPr>
            <w:tcW w:w="1016" w:type="dxa"/>
          </w:tcPr>
          <w:p w:rsidR="00984C25" w:rsidRPr="00C717B8" w:rsidRDefault="00984C25" w:rsidP="001D37BB">
            <w:pPr>
              <w:spacing w:line="360" w:lineRule="auto"/>
              <w:rPr>
                <w:sz w:val="28"/>
                <w:szCs w:val="28"/>
              </w:rPr>
            </w:pPr>
            <w:r w:rsidRPr="00C717B8">
              <w:rPr>
                <w:sz w:val="28"/>
                <w:szCs w:val="28"/>
              </w:rPr>
              <w:t>45</w:t>
            </w:r>
          </w:p>
        </w:tc>
      </w:tr>
      <w:tr w:rsidR="00984C25" w:rsidRPr="00C717B8" w:rsidTr="001D37BB">
        <w:tc>
          <w:tcPr>
            <w:tcW w:w="2639" w:type="dxa"/>
          </w:tcPr>
          <w:p w:rsidR="00984C25" w:rsidRPr="00C717B8" w:rsidRDefault="00984C25" w:rsidP="001D37BB">
            <w:pPr>
              <w:spacing w:line="360" w:lineRule="auto"/>
              <w:rPr>
                <w:sz w:val="28"/>
                <w:szCs w:val="28"/>
              </w:rPr>
            </w:pPr>
            <w:proofErr w:type="spellStart"/>
            <w:r w:rsidRPr="00C717B8">
              <w:rPr>
                <w:sz w:val="28"/>
                <w:szCs w:val="28"/>
              </w:rPr>
              <w:t>Статины</w:t>
            </w:r>
            <w:proofErr w:type="spellEnd"/>
            <w:r w:rsidRPr="00C717B8">
              <w:rPr>
                <w:sz w:val="28"/>
                <w:szCs w:val="28"/>
              </w:rPr>
              <w:t>, %</w:t>
            </w:r>
          </w:p>
        </w:tc>
        <w:tc>
          <w:tcPr>
            <w:tcW w:w="1284" w:type="dxa"/>
          </w:tcPr>
          <w:p w:rsidR="00984C25" w:rsidRPr="00C717B8" w:rsidRDefault="00984C25" w:rsidP="001D37BB">
            <w:pPr>
              <w:spacing w:line="360" w:lineRule="auto"/>
              <w:rPr>
                <w:sz w:val="28"/>
                <w:szCs w:val="28"/>
              </w:rPr>
            </w:pPr>
            <w:r w:rsidRPr="00C717B8">
              <w:rPr>
                <w:sz w:val="28"/>
                <w:szCs w:val="28"/>
              </w:rPr>
              <w:t>88</w:t>
            </w:r>
          </w:p>
        </w:tc>
        <w:tc>
          <w:tcPr>
            <w:tcW w:w="1303" w:type="dxa"/>
          </w:tcPr>
          <w:p w:rsidR="00984C25" w:rsidRPr="00C717B8" w:rsidRDefault="00984C25" w:rsidP="001D37BB">
            <w:pPr>
              <w:spacing w:line="360" w:lineRule="auto"/>
              <w:rPr>
                <w:sz w:val="28"/>
                <w:szCs w:val="28"/>
              </w:rPr>
            </w:pPr>
            <w:r w:rsidRPr="00C717B8">
              <w:rPr>
                <w:sz w:val="28"/>
                <w:szCs w:val="28"/>
              </w:rPr>
              <w:t>100</w:t>
            </w:r>
          </w:p>
        </w:tc>
        <w:tc>
          <w:tcPr>
            <w:tcW w:w="1012" w:type="dxa"/>
          </w:tcPr>
          <w:p w:rsidR="00984C25" w:rsidRPr="00C717B8" w:rsidRDefault="00984C25" w:rsidP="001D37BB">
            <w:pPr>
              <w:spacing w:line="360" w:lineRule="auto"/>
              <w:rPr>
                <w:sz w:val="28"/>
                <w:szCs w:val="28"/>
              </w:rPr>
            </w:pPr>
            <w:r w:rsidRPr="00C717B8">
              <w:rPr>
                <w:sz w:val="28"/>
                <w:szCs w:val="28"/>
              </w:rPr>
              <w:t>-2,4</w:t>
            </w:r>
          </w:p>
        </w:tc>
        <w:tc>
          <w:tcPr>
            <w:tcW w:w="1076" w:type="dxa"/>
          </w:tcPr>
          <w:p w:rsidR="00984C25" w:rsidRPr="00C717B8" w:rsidRDefault="00984C25" w:rsidP="001D37BB">
            <w:pPr>
              <w:spacing w:line="360" w:lineRule="auto"/>
              <w:rPr>
                <w:sz w:val="28"/>
                <w:szCs w:val="28"/>
              </w:rPr>
            </w:pPr>
            <w:r w:rsidRPr="00C717B8">
              <w:rPr>
                <w:sz w:val="28"/>
                <w:szCs w:val="28"/>
              </w:rPr>
              <w:t>0,01</w:t>
            </w:r>
          </w:p>
        </w:tc>
        <w:tc>
          <w:tcPr>
            <w:tcW w:w="1015" w:type="dxa"/>
          </w:tcPr>
          <w:p w:rsidR="00984C25" w:rsidRPr="00C717B8" w:rsidRDefault="00984C25" w:rsidP="001D37BB">
            <w:pPr>
              <w:spacing w:line="360" w:lineRule="auto"/>
              <w:rPr>
                <w:sz w:val="28"/>
                <w:szCs w:val="28"/>
              </w:rPr>
            </w:pPr>
            <w:r w:rsidRPr="00C717B8">
              <w:rPr>
                <w:sz w:val="28"/>
                <w:szCs w:val="28"/>
              </w:rPr>
              <w:t>34</w:t>
            </w:r>
          </w:p>
        </w:tc>
        <w:tc>
          <w:tcPr>
            <w:tcW w:w="1016" w:type="dxa"/>
          </w:tcPr>
          <w:p w:rsidR="00984C25" w:rsidRPr="00C717B8" w:rsidRDefault="00984C25" w:rsidP="001D37BB">
            <w:pPr>
              <w:spacing w:line="360" w:lineRule="auto"/>
              <w:rPr>
                <w:sz w:val="28"/>
                <w:szCs w:val="28"/>
              </w:rPr>
            </w:pPr>
            <w:r w:rsidRPr="00C717B8">
              <w:rPr>
                <w:sz w:val="28"/>
                <w:szCs w:val="28"/>
              </w:rPr>
              <w:t>45</w:t>
            </w:r>
          </w:p>
        </w:tc>
      </w:tr>
    </w:tbl>
    <w:p w:rsidR="00984C25" w:rsidRDefault="00984C25" w:rsidP="00A863B4">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A863B4">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Пациенты, не имеющие стеноза целевой артерии более 50%, были старше, чем пациенты со значимым стенозом (68,6 лет против 63,1 лет, при р=0,03). У мужчин чаще встречается значимый стеноз, чем у женщин (62 % против 38%, при р=0,03). Многососудистое поражение в большем проценте случаев встречалось в выборке пациентов, имеющих гемодинамически значимый стеноз (62% против 24%, при р=0,0004), также и экстренное ЧКВ данным пациентам проводилась чаще (80% против 3%), соответственно и последующая двойная </w:t>
      </w:r>
      <w:proofErr w:type="spellStart"/>
      <w:r w:rsidRPr="00A33335">
        <w:rPr>
          <w:rFonts w:eastAsia="Arial Unicode MS"/>
          <w:color w:val="000000"/>
          <w:sz w:val="28"/>
          <w:szCs w:val="28"/>
          <w:bdr w:val="nil"/>
        </w:rPr>
        <w:t>дезагрегантная</w:t>
      </w:r>
      <w:proofErr w:type="spellEnd"/>
      <w:r w:rsidRPr="00A33335">
        <w:rPr>
          <w:rFonts w:eastAsia="Arial Unicode MS"/>
          <w:color w:val="000000"/>
          <w:sz w:val="28"/>
          <w:szCs w:val="28"/>
          <w:bdr w:val="nil"/>
        </w:rPr>
        <w:t xml:space="preserve"> терапия, а в частности прием аспирина, проводилась чаще (91% против 71%, при р=0,01). Всем пациентам из выборки значимого стеноза были назначены </w:t>
      </w:r>
      <w:proofErr w:type="spellStart"/>
      <w:r w:rsidRPr="00A33335">
        <w:rPr>
          <w:rFonts w:eastAsia="Arial Unicode MS"/>
          <w:color w:val="000000"/>
          <w:sz w:val="28"/>
          <w:szCs w:val="28"/>
          <w:bdr w:val="nil"/>
        </w:rPr>
        <w:t>статины</w:t>
      </w:r>
      <w:proofErr w:type="spellEnd"/>
      <w:r w:rsidRPr="00A33335">
        <w:rPr>
          <w:rFonts w:eastAsia="Arial Unicode MS"/>
          <w:color w:val="000000"/>
          <w:sz w:val="28"/>
          <w:szCs w:val="28"/>
          <w:bdr w:val="nil"/>
        </w:rPr>
        <w:t xml:space="preserve"> (100% против 88%, при р=0,01).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w:t>
      </w: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drawing>
          <wp:inline distT="0" distB="0" distL="0" distR="0" wp14:anchorId="5463C329" wp14:editId="1242ED44">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129E8" w:rsidRPr="00A33335" w:rsidRDefault="00F129E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7. </w:t>
      </w:r>
      <w:r w:rsidRPr="00F129E8">
        <w:rPr>
          <w:rFonts w:eastAsia="Arial Unicode MS"/>
          <w:color w:val="000000"/>
          <w:sz w:val="28"/>
          <w:szCs w:val="28"/>
          <w:bdr w:val="nil"/>
        </w:rPr>
        <w:t>Распределение показателей в зависимости от наличия гемодинамически значимого стеноза</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многососудистое поражение, (выборка с отсутствием многососудистого поражения, выявленного на КАГ, n = 43, выборка с обнаруженным многососудистым поражением, n = 36)</w:t>
      </w:r>
    </w:p>
    <w:p w:rsidR="00F129E8" w:rsidRDefault="005C0C30" w:rsidP="005C0C30">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5C0C30">
        <w:rPr>
          <w:rFonts w:eastAsia="Arial Unicode MS"/>
          <w:color w:val="000000"/>
          <w:sz w:val="28"/>
          <w:szCs w:val="28"/>
          <w:bdr w:val="nil"/>
        </w:rPr>
        <w:t xml:space="preserve">Таблица </w:t>
      </w:r>
      <w:r w:rsidR="00F129E8">
        <w:rPr>
          <w:rFonts w:eastAsia="Arial Unicode MS"/>
          <w:color w:val="000000"/>
          <w:sz w:val="28"/>
          <w:szCs w:val="28"/>
          <w:bdr w:val="nil"/>
        </w:rPr>
        <w:t>9</w:t>
      </w:r>
      <w:r w:rsidRPr="005C0C30">
        <w:rPr>
          <w:rFonts w:eastAsia="Arial Unicode MS"/>
          <w:color w:val="000000"/>
          <w:sz w:val="28"/>
          <w:szCs w:val="28"/>
          <w:bdr w:val="nil"/>
        </w:rPr>
        <w:t xml:space="preserve">. </w:t>
      </w:r>
    </w:p>
    <w:p w:rsidR="005C0C30" w:rsidRPr="005C0C30" w:rsidRDefault="005C0C30"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5C0C30">
        <w:rPr>
          <w:rFonts w:eastAsia="Arial Unicode MS"/>
          <w:color w:val="000000"/>
          <w:sz w:val="28"/>
          <w:szCs w:val="28"/>
          <w:bdr w:val="nil"/>
        </w:rPr>
        <w:t>Распределение показателей в зависимости от наличия многососудистого поражения</w:t>
      </w:r>
    </w:p>
    <w:tbl>
      <w:tblPr>
        <w:tblStyle w:val="a5"/>
        <w:tblW w:w="0" w:type="auto"/>
        <w:tblLook w:val="04A0" w:firstRow="1" w:lastRow="0" w:firstColumn="1" w:lastColumn="0" w:noHBand="0" w:noVBand="1"/>
      </w:tblPr>
      <w:tblGrid>
        <w:gridCol w:w="2445"/>
        <w:gridCol w:w="1174"/>
        <w:gridCol w:w="1173"/>
        <w:gridCol w:w="1119"/>
        <w:gridCol w:w="1190"/>
        <w:gridCol w:w="1122"/>
        <w:gridCol w:w="1122"/>
      </w:tblGrid>
      <w:tr w:rsidR="005C0C30" w:rsidRPr="005C0C30" w:rsidTr="003F4421">
        <w:tc>
          <w:tcPr>
            <w:tcW w:w="2445"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 xml:space="preserve">Показатель </w:t>
            </w:r>
          </w:p>
        </w:tc>
        <w:tc>
          <w:tcPr>
            <w:tcW w:w="1174" w:type="dxa"/>
          </w:tcPr>
          <w:p w:rsidR="005C0C30" w:rsidRPr="005C0C30" w:rsidRDefault="005C0C30" w:rsidP="005C0C30">
            <w:pPr>
              <w:spacing w:line="360" w:lineRule="auto"/>
              <w:rPr>
                <w:sz w:val="28"/>
                <w:szCs w:val="28"/>
              </w:rPr>
            </w:pPr>
            <w:r w:rsidRPr="005C0C30">
              <w:rPr>
                <w:sz w:val="28"/>
                <w:szCs w:val="28"/>
              </w:rPr>
              <w:t>Без ПИКС</w:t>
            </w:r>
          </w:p>
        </w:tc>
        <w:tc>
          <w:tcPr>
            <w:tcW w:w="1173" w:type="dxa"/>
          </w:tcPr>
          <w:p w:rsidR="005C0C30" w:rsidRPr="005C0C30" w:rsidRDefault="005C0C30" w:rsidP="005C0C30">
            <w:pPr>
              <w:spacing w:line="360" w:lineRule="auto"/>
              <w:rPr>
                <w:sz w:val="28"/>
                <w:szCs w:val="28"/>
              </w:rPr>
            </w:pPr>
            <w:r w:rsidRPr="005C0C30">
              <w:rPr>
                <w:sz w:val="28"/>
                <w:szCs w:val="28"/>
              </w:rPr>
              <w:t>ПИКС</w:t>
            </w:r>
          </w:p>
        </w:tc>
        <w:tc>
          <w:tcPr>
            <w:tcW w:w="1119" w:type="dxa"/>
          </w:tcPr>
          <w:p w:rsidR="005C0C30" w:rsidRPr="005C0C30" w:rsidRDefault="005C0C30" w:rsidP="005C0C30">
            <w:pPr>
              <w:spacing w:line="360" w:lineRule="auto"/>
              <w:rPr>
                <w:sz w:val="28"/>
                <w:szCs w:val="28"/>
              </w:rPr>
            </w:pPr>
            <w:r w:rsidRPr="005C0C30">
              <w:rPr>
                <w:sz w:val="28"/>
                <w:szCs w:val="28"/>
              </w:rPr>
              <w:t>t-</w:t>
            </w:r>
            <w:proofErr w:type="spellStart"/>
            <w:r w:rsidRPr="005C0C30">
              <w:rPr>
                <w:sz w:val="28"/>
                <w:szCs w:val="28"/>
              </w:rPr>
              <w:t>value</w:t>
            </w:r>
            <w:proofErr w:type="spellEnd"/>
          </w:p>
        </w:tc>
        <w:tc>
          <w:tcPr>
            <w:tcW w:w="1190" w:type="dxa"/>
          </w:tcPr>
          <w:p w:rsidR="005C0C30" w:rsidRPr="005C0C30" w:rsidRDefault="005C0C30" w:rsidP="005C0C30">
            <w:pPr>
              <w:spacing w:line="360" w:lineRule="auto"/>
              <w:rPr>
                <w:sz w:val="28"/>
                <w:szCs w:val="28"/>
              </w:rPr>
            </w:pPr>
            <w:r w:rsidRPr="005C0C30">
              <w:rPr>
                <w:sz w:val="28"/>
                <w:szCs w:val="28"/>
              </w:rPr>
              <w:t xml:space="preserve">p </w:t>
            </w:r>
          </w:p>
        </w:tc>
        <w:tc>
          <w:tcPr>
            <w:tcW w:w="1122"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c>
          <w:tcPr>
            <w:tcW w:w="1122"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Возраст, лет</w:t>
            </w:r>
          </w:p>
        </w:tc>
        <w:tc>
          <w:tcPr>
            <w:tcW w:w="1174" w:type="dxa"/>
          </w:tcPr>
          <w:p w:rsidR="005C0C30" w:rsidRPr="005C0C30" w:rsidRDefault="005C0C30" w:rsidP="005C0C30">
            <w:pPr>
              <w:spacing w:line="360" w:lineRule="auto"/>
              <w:rPr>
                <w:sz w:val="28"/>
                <w:szCs w:val="28"/>
              </w:rPr>
            </w:pPr>
            <w:r w:rsidRPr="005C0C30">
              <w:rPr>
                <w:sz w:val="28"/>
                <w:szCs w:val="28"/>
              </w:rPr>
              <w:t>66,67</w:t>
            </w:r>
          </w:p>
        </w:tc>
        <w:tc>
          <w:tcPr>
            <w:tcW w:w="1173" w:type="dxa"/>
          </w:tcPr>
          <w:p w:rsidR="005C0C30" w:rsidRPr="005C0C30" w:rsidRDefault="005C0C30" w:rsidP="005C0C30">
            <w:pPr>
              <w:spacing w:line="360" w:lineRule="auto"/>
              <w:rPr>
                <w:sz w:val="28"/>
                <w:szCs w:val="28"/>
              </w:rPr>
            </w:pPr>
            <w:r w:rsidRPr="005C0C30">
              <w:rPr>
                <w:sz w:val="28"/>
                <w:szCs w:val="28"/>
              </w:rPr>
              <w:t>64</w:t>
            </w:r>
          </w:p>
        </w:tc>
        <w:tc>
          <w:tcPr>
            <w:tcW w:w="1119" w:type="dxa"/>
          </w:tcPr>
          <w:p w:rsidR="005C0C30" w:rsidRPr="005C0C30" w:rsidRDefault="005C0C30" w:rsidP="005C0C30">
            <w:pPr>
              <w:spacing w:line="360" w:lineRule="auto"/>
              <w:rPr>
                <w:sz w:val="28"/>
                <w:szCs w:val="28"/>
              </w:rPr>
            </w:pPr>
            <w:r w:rsidRPr="005C0C30">
              <w:rPr>
                <w:sz w:val="28"/>
                <w:szCs w:val="28"/>
              </w:rPr>
              <w:t>1,03</w:t>
            </w:r>
          </w:p>
        </w:tc>
        <w:tc>
          <w:tcPr>
            <w:tcW w:w="1190" w:type="dxa"/>
          </w:tcPr>
          <w:p w:rsidR="005C0C30" w:rsidRPr="005C0C30" w:rsidRDefault="005C0C30" w:rsidP="005C0C30">
            <w:pPr>
              <w:spacing w:line="360" w:lineRule="auto"/>
              <w:rPr>
                <w:sz w:val="28"/>
                <w:szCs w:val="28"/>
              </w:rPr>
            </w:pPr>
            <w:r w:rsidRPr="005C0C30">
              <w:rPr>
                <w:sz w:val="28"/>
                <w:szCs w:val="28"/>
              </w:rPr>
              <w:t>0,3</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Пол (М), %</w:t>
            </w:r>
          </w:p>
        </w:tc>
        <w:tc>
          <w:tcPr>
            <w:tcW w:w="1174" w:type="dxa"/>
          </w:tcPr>
          <w:p w:rsidR="005C0C30" w:rsidRPr="005C0C30" w:rsidRDefault="005C0C30" w:rsidP="005C0C30">
            <w:pPr>
              <w:spacing w:line="360" w:lineRule="auto"/>
              <w:rPr>
                <w:sz w:val="28"/>
                <w:szCs w:val="28"/>
              </w:rPr>
            </w:pPr>
            <w:r w:rsidRPr="005C0C30">
              <w:rPr>
                <w:sz w:val="28"/>
                <w:szCs w:val="28"/>
              </w:rPr>
              <w:t>49</w:t>
            </w:r>
          </w:p>
        </w:tc>
        <w:tc>
          <w:tcPr>
            <w:tcW w:w="1173" w:type="dxa"/>
          </w:tcPr>
          <w:p w:rsidR="005C0C30" w:rsidRPr="005C0C30" w:rsidRDefault="005C0C30" w:rsidP="005C0C30">
            <w:pPr>
              <w:spacing w:line="360" w:lineRule="auto"/>
              <w:rPr>
                <w:sz w:val="28"/>
                <w:szCs w:val="28"/>
              </w:rPr>
            </w:pPr>
            <w:r w:rsidRPr="005C0C30">
              <w:rPr>
                <w:sz w:val="28"/>
                <w:szCs w:val="28"/>
              </w:rPr>
              <w:t>56</w:t>
            </w:r>
          </w:p>
        </w:tc>
        <w:tc>
          <w:tcPr>
            <w:tcW w:w="1119" w:type="dxa"/>
          </w:tcPr>
          <w:p w:rsidR="005C0C30" w:rsidRPr="005C0C30" w:rsidRDefault="005C0C30" w:rsidP="005C0C30">
            <w:pPr>
              <w:spacing w:line="360" w:lineRule="auto"/>
              <w:rPr>
                <w:sz w:val="28"/>
                <w:szCs w:val="28"/>
              </w:rPr>
            </w:pPr>
            <w:r w:rsidRPr="005C0C30">
              <w:rPr>
                <w:sz w:val="28"/>
                <w:szCs w:val="28"/>
              </w:rPr>
              <w:t>-0,58</w:t>
            </w:r>
          </w:p>
        </w:tc>
        <w:tc>
          <w:tcPr>
            <w:tcW w:w="1190" w:type="dxa"/>
          </w:tcPr>
          <w:p w:rsidR="005C0C30" w:rsidRPr="005C0C30" w:rsidRDefault="005C0C30" w:rsidP="005C0C30">
            <w:pPr>
              <w:spacing w:line="360" w:lineRule="auto"/>
              <w:rPr>
                <w:sz w:val="28"/>
                <w:szCs w:val="28"/>
              </w:rPr>
            </w:pPr>
            <w:r w:rsidRPr="005C0C30">
              <w:rPr>
                <w:sz w:val="28"/>
                <w:szCs w:val="28"/>
              </w:rPr>
              <w:t>0,55</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СД, %</w:t>
            </w:r>
          </w:p>
        </w:tc>
        <w:tc>
          <w:tcPr>
            <w:tcW w:w="1174" w:type="dxa"/>
          </w:tcPr>
          <w:p w:rsidR="005C0C30" w:rsidRPr="005C0C30" w:rsidRDefault="005C0C30" w:rsidP="005C0C30">
            <w:pPr>
              <w:spacing w:line="360" w:lineRule="auto"/>
              <w:rPr>
                <w:sz w:val="28"/>
                <w:szCs w:val="28"/>
              </w:rPr>
            </w:pPr>
            <w:r w:rsidRPr="005C0C30">
              <w:rPr>
                <w:sz w:val="28"/>
                <w:szCs w:val="28"/>
              </w:rPr>
              <w:t>26</w:t>
            </w:r>
          </w:p>
        </w:tc>
        <w:tc>
          <w:tcPr>
            <w:tcW w:w="1173" w:type="dxa"/>
          </w:tcPr>
          <w:p w:rsidR="005C0C30" w:rsidRPr="005C0C30" w:rsidRDefault="005C0C30" w:rsidP="005C0C30">
            <w:pPr>
              <w:spacing w:line="360" w:lineRule="auto"/>
              <w:rPr>
                <w:sz w:val="28"/>
                <w:szCs w:val="28"/>
              </w:rPr>
            </w:pPr>
            <w:r w:rsidRPr="005C0C30">
              <w:rPr>
                <w:sz w:val="28"/>
                <w:szCs w:val="28"/>
              </w:rPr>
              <w:t>31</w:t>
            </w:r>
          </w:p>
        </w:tc>
        <w:tc>
          <w:tcPr>
            <w:tcW w:w="1119" w:type="dxa"/>
          </w:tcPr>
          <w:p w:rsidR="005C0C30" w:rsidRPr="005C0C30" w:rsidRDefault="005C0C30" w:rsidP="005C0C30">
            <w:pPr>
              <w:spacing w:line="360" w:lineRule="auto"/>
              <w:rPr>
                <w:sz w:val="28"/>
                <w:szCs w:val="28"/>
              </w:rPr>
            </w:pPr>
            <w:r w:rsidRPr="005C0C30">
              <w:rPr>
                <w:sz w:val="28"/>
                <w:szCs w:val="28"/>
              </w:rPr>
              <w:t>-0,48</w:t>
            </w:r>
          </w:p>
        </w:tc>
        <w:tc>
          <w:tcPr>
            <w:tcW w:w="1190" w:type="dxa"/>
          </w:tcPr>
          <w:p w:rsidR="005C0C30" w:rsidRPr="005C0C30" w:rsidRDefault="005C0C30" w:rsidP="005C0C30">
            <w:pPr>
              <w:spacing w:line="360" w:lineRule="auto"/>
              <w:rPr>
                <w:sz w:val="28"/>
                <w:szCs w:val="28"/>
              </w:rPr>
            </w:pPr>
            <w:r w:rsidRPr="005C0C30">
              <w:rPr>
                <w:sz w:val="28"/>
                <w:szCs w:val="28"/>
              </w:rPr>
              <w:t>0,6</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Креатинин, ммоль\л</w:t>
            </w:r>
          </w:p>
        </w:tc>
        <w:tc>
          <w:tcPr>
            <w:tcW w:w="1174" w:type="dxa"/>
          </w:tcPr>
          <w:p w:rsidR="005C0C30" w:rsidRPr="005C0C30" w:rsidRDefault="005C0C30" w:rsidP="005C0C30">
            <w:pPr>
              <w:spacing w:line="360" w:lineRule="auto"/>
              <w:rPr>
                <w:sz w:val="28"/>
                <w:szCs w:val="28"/>
              </w:rPr>
            </w:pPr>
            <w:r w:rsidRPr="005C0C30">
              <w:rPr>
                <w:sz w:val="28"/>
                <w:szCs w:val="28"/>
              </w:rPr>
              <w:t>100,3</w:t>
            </w:r>
          </w:p>
        </w:tc>
        <w:tc>
          <w:tcPr>
            <w:tcW w:w="1173" w:type="dxa"/>
          </w:tcPr>
          <w:p w:rsidR="005C0C30" w:rsidRPr="005C0C30" w:rsidRDefault="005C0C30" w:rsidP="005C0C30">
            <w:pPr>
              <w:spacing w:line="360" w:lineRule="auto"/>
              <w:rPr>
                <w:sz w:val="28"/>
                <w:szCs w:val="28"/>
              </w:rPr>
            </w:pPr>
            <w:r w:rsidRPr="005C0C30">
              <w:rPr>
                <w:sz w:val="28"/>
                <w:szCs w:val="28"/>
              </w:rPr>
              <w:t>88,8</w:t>
            </w:r>
          </w:p>
        </w:tc>
        <w:tc>
          <w:tcPr>
            <w:tcW w:w="1119" w:type="dxa"/>
          </w:tcPr>
          <w:p w:rsidR="005C0C30" w:rsidRPr="005C0C30" w:rsidRDefault="005C0C30" w:rsidP="005C0C30">
            <w:pPr>
              <w:spacing w:line="360" w:lineRule="auto"/>
              <w:rPr>
                <w:sz w:val="28"/>
                <w:szCs w:val="28"/>
              </w:rPr>
            </w:pPr>
            <w:r w:rsidRPr="005C0C30">
              <w:rPr>
                <w:sz w:val="28"/>
                <w:szCs w:val="28"/>
              </w:rPr>
              <w:t>1,14</w:t>
            </w:r>
          </w:p>
        </w:tc>
        <w:tc>
          <w:tcPr>
            <w:tcW w:w="1190" w:type="dxa"/>
          </w:tcPr>
          <w:p w:rsidR="005C0C30" w:rsidRPr="005C0C30" w:rsidRDefault="005C0C30" w:rsidP="005C0C30">
            <w:pPr>
              <w:spacing w:line="360" w:lineRule="auto"/>
              <w:rPr>
                <w:sz w:val="28"/>
                <w:szCs w:val="28"/>
              </w:rPr>
            </w:pPr>
            <w:r w:rsidRPr="005C0C30">
              <w:rPr>
                <w:sz w:val="28"/>
                <w:szCs w:val="28"/>
              </w:rPr>
              <w:t>0,25</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СКФ, мл\мин</w:t>
            </w:r>
          </w:p>
        </w:tc>
        <w:tc>
          <w:tcPr>
            <w:tcW w:w="1174" w:type="dxa"/>
          </w:tcPr>
          <w:p w:rsidR="005C0C30" w:rsidRPr="005C0C30" w:rsidRDefault="005C0C30" w:rsidP="005C0C30">
            <w:pPr>
              <w:spacing w:line="360" w:lineRule="auto"/>
              <w:rPr>
                <w:sz w:val="28"/>
                <w:szCs w:val="28"/>
              </w:rPr>
            </w:pPr>
            <w:r w:rsidRPr="005C0C30">
              <w:rPr>
                <w:sz w:val="28"/>
                <w:szCs w:val="28"/>
              </w:rPr>
              <w:t>60,9</w:t>
            </w:r>
          </w:p>
        </w:tc>
        <w:tc>
          <w:tcPr>
            <w:tcW w:w="1173" w:type="dxa"/>
          </w:tcPr>
          <w:p w:rsidR="005C0C30" w:rsidRPr="005C0C30" w:rsidRDefault="005C0C30" w:rsidP="005C0C30">
            <w:pPr>
              <w:spacing w:line="360" w:lineRule="auto"/>
              <w:rPr>
                <w:sz w:val="28"/>
                <w:szCs w:val="28"/>
              </w:rPr>
            </w:pPr>
            <w:r w:rsidRPr="005C0C30">
              <w:rPr>
                <w:sz w:val="28"/>
                <w:szCs w:val="28"/>
              </w:rPr>
              <w:t>64,5</w:t>
            </w:r>
          </w:p>
        </w:tc>
        <w:tc>
          <w:tcPr>
            <w:tcW w:w="1119" w:type="dxa"/>
          </w:tcPr>
          <w:p w:rsidR="005C0C30" w:rsidRPr="005C0C30" w:rsidRDefault="005C0C30" w:rsidP="005C0C30">
            <w:pPr>
              <w:spacing w:line="360" w:lineRule="auto"/>
              <w:rPr>
                <w:sz w:val="28"/>
                <w:szCs w:val="28"/>
              </w:rPr>
            </w:pPr>
            <w:r w:rsidRPr="005C0C30">
              <w:rPr>
                <w:sz w:val="28"/>
                <w:szCs w:val="28"/>
              </w:rPr>
              <w:t>-0,8</w:t>
            </w:r>
          </w:p>
        </w:tc>
        <w:tc>
          <w:tcPr>
            <w:tcW w:w="1190" w:type="dxa"/>
          </w:tcPr>
          <w:p w:rsidR="005C0C30" w:rsidRPr="005C0C30" w:rsidRDefault="005C0C30" w:rsidP="005C0C30">
            <w:pPr>
              <w:spacing w:line="360" w:lineRule="auto"/>
              <w:rPr>
                <w:sz w:val="28"/>
                <w:szCs w:val="28"/>
              </w:rPr>
            </w:pPr>
            <w:r w:rsidRPr="005C0C30">
              <w:rPr>
                <w:sz w:val="28"/>
                <w:szCs w:val="28"/>
              </w:rPr>
              <w:t>0,42</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proofErr w:type="gramStart"/>
            <w:r w:rsidRPr="005C0C30">
              <w:rPr>
                <w:sz w:val="28"/>
                <w:szCs w:val="28"/>
              </w:rPr>
              <w:t>СКФ</w:t>
            </w:r>
            <w:r w:rsidRPr="005C0C30">
              <w:rPr>
                <w:sz w:val="28"/>
                <w:szCs w:val="28"/>
                <w:lang w:val="en-US"/>
              </w:rPr>
              <w:t>&lt; 60</w:t>
            </w:r>
            <w:proofErr w:type="gramEnd"/>
            <w:r w:rsidRPr="005C0C30">
              <w:rPr>
                <w:sz w:val="28"/>
                <w:szCs w:val="28"/>
              </w:rPr>
              <w:t>, мл\мин, %</w:t>
            </w:r>
          </w:p>
        </w:tc>
        <w:tc>
          <w:tcPr>
            <w:tcW w:w="1174" w:type="dxa"/>
          </w:tcPr>
          <w:p w:rsidR="005C0C30" w:rsidRPr="005C0C30" w:rsidRDefault="005C0C30" w:rsidP="005C0C30">
            <w:pPr>
              <w:spacing w:line="360" w:lineRule="auto"/>
              <w:rPr>
                <w:sz w:val="28"/>
                <w:szCs w:val="28"/>
              </w:rPr>
            </w:pPr>
            <w:r w:rsidRPr="005C0C30">
              <w:rPr>
                <w:sz w:val="28"/>
                <w:szCs w:val="28"/>
              </w:rPr>
              <w:t>44</w:t>
            </w:r>
          </w:p>
        </w:tc>
        <w:tc>
          <w:tcPr>
            <w:tcW w:w="1173" w:type="dxa"/>
          </w:tcPr>
          <w:p w:rsidR="005C0C30" w:rsidRPr="005C0C30" w:rsidRDefault="005C0C30" w:rsidP="005C0C30">
            <w:pPr>
              <w:spacing w:line="360" w:lineRule="auto"/>
              <w:rPr>
                <w:sz w:val="28"/>
                <w:szCs w:val="28"/>
              </w:rPr>
            </w:pPr>
            <w:r w:rsidRPr="005C0C30">
              <w:rPr>
                <w:sz w:val="28"/>
                <w:szCs w:val="28"/>
              </w:rPr>
              <w:t>39</w:t>
            </w:r>
          </w:p>
        </w:tc>
        <w:tc>
          <w:tcPr>
            <w:tcW w:w="1119" w:type="dxa"/>
          </w:tcPr>
          <w:p w:rsidR="005C0C30" w:rsidRPr="005C0C30" w:rsidRDefault="005C0C30" w:rsidP="005C0C30">
            <w:pPr>
              <w:spacing w:line="360" w:lineRule="auto"/>
              <w:rPr>
                <w:sz w:val="28"/>
                <w:szCs w:val="28"/>
              </w:rPr>
            </w:pPr>
            <w:r w:rsidRPr="005C0C30">
              <w:rPr>
                <w:sz w:val="28"/>
                <w:szCs w:val="28"/>
              </w:rPr>
              <w:t>0,47</w:t>
            </w:r>
          </w:p>
        </w:tc>
        <w:tc>
          <w:tcPr>
            <w:tcW w:w="1190" w:type="dxa"/>
          </w:tcPr>
          <w:p w:rsidR="005C0C30" w:rsidRPr="005C0C30" w:rsidRDefault="005C0C30" w:rsidP="005C0C30">
            <w:pPr>
              <w:spacing w:line="360" w:lineRule="auto"/>
              <w:rPr>
                <w:sz w:val="28"/>
                <w:szCs w:val="28"/>
              </w:rPr>
            </w:pPr>
            <w:r w:rsidRPr="005C0C30">
              <w:rPr>
                <w:sz w:val="28"/>
                <w:szCs w:val="28"/>
              </w:rPr>
              <w:t>0,63</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ФП, %</w:t>
            </w:r>
          </w:p>
        </w:tc>
        <w:tc>
          <w:tcPr>
            <w:tcW w:w="1174" w:type="dxa"/>
          </w:tcPr>
          <w:p w:rsidR="005C0C30" w:rsidRPr="005C0C30" w:rsidRDefault="005C0C30" w:rsidP="005C0C30">
            <w:pPr>
              <w:spacing w:line="360" w:lineRule="auto"/>
              <w:rPr>
                <w:sz w:val="28"/>
                <w:szCs w:val="28"/>
              </w:rPr>
            </w:pPr>
            <w:r w:rsidRPr="005C0C30">
              <w:rPr>
                <w:sz w:val="28"/>
                <w:szCs w:val="28"/>
              </w:rPr>
              <w:t>35</w:t>
            </w:r>
          </w:p>
        </w:tc>
        <w:tc>
          <w:tcPr>
            <w:tcW w:w="1173" w:type="dxa"/>
          </w:tcPr>
          <w:p w:rsidR="005C0C30" w:rsidRPr="005C0C30" w:rsidRDefault="005C0C30" w:rsidP="005C0C30">
            <w:pPr>
              <w:spacing w:line="360" w:lineRule="auto"/>
              <w:rPr>
                <w:sz w:val="28"/>
                <w:szCs w:val="28"/>
              </w:rPr>
            </w:pPr>
            <w:r w:rsidRPr="005C0C30">
              <w:rPr>
                <w:sz w:val="28"/>
                <w:szCs w:val="28"/>
              </w:rPr>
              <w:t>22</w:t>
            </w:r>
          </w:p>
        </w:tc>
        <w:tc>
          <w:tcPr>
            <w:tcW w:w="1119" w:type="dxa"/>
          </w:tcPr>
          <w:p w:rsidR="005C0C30" w:rsidRPr="005C0C30" w:rsidRDefault="005C0C30" w:rsidP="005C0C30">
            <w:pPr>
              <w:spacing w:line="360" w:lineRule="auto"/>
              <w:rPr>
                <w:sz w:val="28"/>
                <w:szCs w:val="28"/>
              </w:rPr>
            </w:pPr>
            <w:r w:rsidRPr="005C0C30">
              <w:rPr>
                <w:sz w:val="28"/>
                <w:szCs w:val="28"/>
              </w:rPr>
              <w:t>1,2</w:t>
            </w:r>
          </w:p>
        </w:tc>
        <w:tc>
          <w:tcPr>
            <w:tcW w:w="1190" w:type="dxa"/>
          </w:tcPr>
          <w:p w:rsidR="005C0C30" w:rsidRPr="005C0C30" w:rsidRDefault="005C0C30" w:rsidP="005C0C30">
            <w:pPr>
              <w:spacing w:line="360" w:lineRule="auto"/>
              <w:rPr>
                <w:sz w:val="28"/>
                <w:szCs w:val="28"/>
              </w:rPr>
            </w:pPr>
            <w:r w:rsidRPr="005C0C30">
              <w:rPr>
                <w:sz w:val="28"/>
                <w:szCs w:val="28"/>
              </w:rPr>
              <w:t>0,22</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ПИКС, %</w:t>
            </w:r>
          </w:p>
        </w:tc>
        <w:tc>
          <w:tcPr>
            <w:tcW w:w="1174" w:type="dxa"/>
          </w:tcPr>
          <w:p w:rsidR="005C0C30" w:rsidRPr="005C0C30" w:rsidRDefault="005C0C30" w:rsidP="005C0C30">
            <w:pPr>
              <w:spacing w:line="360" w:lineRule="auto"/>
              <w:rPr>
                <w:sz w:val="28"/>
                <w:szCs w:val="28"/>
              </w:rPr>
            </w:pPr>
            <w:r w:rsidRPr="005C0C30">
              <w:rPr>
                <w:sz w:val="28"/>
                <w:szCs w:val="28"/>
              </w:rPr>
              <w:t>33</w:t>
            </w:r>
          </w:p>
        </w:tc>
        <w:tc>
          <w:tcPr>
            <w:tcW w:w="1173" w:type="dxa"/>
          </w:tcPr>
          <w:p w:rsidR="005C0C30" w:rsidRPr="005C0C30" w:rsidRDefault="005C0C30" w:rsidP="005C0C30">
            <w:pPr>
              <w:spacing w:line="360" w:lineRule="auto"/>
              <w:rPr>
                <w:sz w:val="28"/>
                <w:szCs w:val="28"/>
              </w:rPr>
            </w:pPr>
            <w:r w:rsidRPr="005C0C30">
              <w:rPr>
                <w:sz w:val="28"/>
                <w:szCs w:val="28"/>
              </w:rPr>
              <w:t>33</w:t>
            </w:r>
          </w:p>
        </w:tc>
        <w:tc>
          <w:tcPr>
            <w:tcW w:w="1119" w:type="dxa"/>
          </w:tcPr>
          <w:p w:rsidR="005C0C30" w:rsidRPr="005C0C30" w:rsidRDefault="005C0C30" w:rsidP="005C0C30">
            <w:pPr>
              <w:spacing w:line="360" w:lineRule="auto"/>
              <w:rPr>
                <w:sz w:val="28"/>
                <w:szCs w:val="28"/>
              </w:rPr>
            </w:pPr>
            <w:r w:rsidRPr="005C0C30">
              <w:rPr>
                <w:sz w:val="28"/>
                <w:szCs w:val="28"/>
              </w:rPr>
              <w:t>-0,07</w:t>
            </w:r>
          </w:p>
        </w:tc>
        <w:tc>
          <w:tcPr>
            <w:tcW w:w="1190" w:type="dxa"/>
          </w:tcPr>
          <w:p w:rsidR="005C0C30" w:rsidRPr="005C0C30" w:rsidRDefault="005C0C30" w:rsidP="005C0C30">
            <w:pPr>
              <w:spacing w:line="360" w:lineRule="auto"/>
              <w:rPr>
                <w:sz w:val="28"/>
                <w:szCs w:val="28"/>
              </w:rPr>
            </w:pPr>
            <w:r w:rsidRPr="005C0C30">
              <w:rPr>
                <w:sz w:val="28"/>
                <w:szCs w:val="28"/>
              </w:rPr>
              <w:t>0,94</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ГБ, %</w:t>
            </w:r>
          </w:p>
        </w:tc>
        <w:tc>
          <w:tcPr>
            <w:tcW w:w="1174" w:type="dxa"/>
          </w:tcPr>
          <w:p w:rsidR="005C0C30" w:rsidRPr="005C0C30" w:rsidRDefault="005C0C30" w:rsidP="005C0C30">
            <w:pPr>
              <w:spacing w:line="360" w:lineRule="auto"/>
              <w:rPr>
                <w:sz w:val="28"/>
                <w:szCs w:val="28"/>
              </w:rPr>
            </w:pPr>
            <w:r w:rsidRPr="005C0C30">
              <w:rPr>
                <w:sz w:val="28"/>
                <w:szCs w:val="28"/>
              </w:rPr>
              <w:t>84</w:t>
            </w:r>
          </w:p>
        </w:tc>
        <w:tc>
          <w:tcPr>
            <w:tcW w:w="1173" w:type="dxa"/>
          </w:tcPr>
          <w:p w:rsidR="005C0C30" w:rsidRPr="005C0C30" w:rsidRDefault="005C0C30" w:rsidP="005C0C30">
            <w:pPr>
              <w:spacing w:line="360" w:lineRule="auto"/>
              <w:rPr>
                <w:sz w:val="28"/>
                <w:szCs w:val="28"/>
              </w:rPr>
            </w:pPr>
            <w:r w:rsidRPr="005C0C30">
              <w:rPr>
                <w:sz w:val="28"/>
                <w:szCs w:val="28"/>
              </w:rPr>
              <w:t>89</w:t>
            </w:r>
          </w:p>
        </w:tc>
        <w:tc>
          <w:tcPr>
            <w:tcW w:w="1119" w:type="dxa"/>
          </w:tcPr>
          <w:p w:rsidR="005C0C30" w:rsidRPr="005C0C30" w:rsidRDefault="005C0C30" w:rsidP="005C0C30">
            <w:pPr>
              <w:spacing w:line="360" w:lineRule="auto"/>
              <w:rPr>
                <w:sz w:val="28"/>
                <w:szCs w:val="28"/>
              </w:rPr>
            </w:pPr>
            <w:r w:rsidRPr="005C0C30">
              <w:rPr>
                <w:sz w:val="28"/>
                <w:szCs w:val="28"/>
              </w:rPr>
              <w:t>-0,65</w:t>
            </w:r>
          </w:p>
        </w:tc>
        <w:tc>
          <w:tcPr>
            <w:tcW w:w="1190" w:type="dxa"/>
          </w:tcPr>
          <w:p w:rsidR="005C0C30" w:rsidRPr="005C0C30" w:rsidRDefault="005C0C30" w:rsidP="005C0C30">
            <w:pPr>
              <w:spacing w:line="360" w:lineRule="auto"/>
              <w:rPr>
                <w:sz w:val="28"/>
                <w:szCs w:val="28"/>
              </w:rPr>
            </w:pPr>
            <w:r w:rsidRPr="005C0C30">
              <w:rPr>
                <w:sz w:val="28"/>
                <w:szCs w:val="28"/>
              </w:rPr>
              <w:t>0,51</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КАГ, %</w:t>
            </w:r>
          </w:p>
        </w:tc>
        <w:tc>
          <w:tcPr>
            <w:tcW w:w="1174" w:type="dxa"/>
          </w:tcPr>
          <w:p w:rsidR="005C0C30" w:rsidRPr="005C0C30" w:rsidRDefault="005C0C30" w:rsidP="005C0C30">
            <w:pPr>
              <w:spacing w:line="360" w:lineRule="auto"/>
              <w:rPr>
                <w:sz w:val="28"/>
                <w:szCs w:val="28"/>
              </w:rPr>
            </w:pPr>
            <w:r w:rsidRPr="005C0C30">
              <w:rPr>
                <w:sz w:val="28"/>
                <w:szCs w:val="28"/>
              </w:rPr>
              <w:t>65</w:t>
            </w:r>
          </w:p>
        </w:tc>
        <w:tc>
          <w:tcPr>
            <w:tcW w:w="1173" w:type="dxa"/>
          </w:tcPr>
          <w:p w:rsidR="005C0C30" w:rsidRPr="005C0C30" w:rsidRDefault="005C0C30" w:rsidP="005C0C30">
            <w:pPr>
              <w:spacing w:line="360" w:lineRule="auto"/>
              <w:rPr>
                <w:sz w:val="28"/>
                <w:szCs w:val="28"/>
              </w:rPr>
            </w:pPr>
            <w:r w:rsidRPr="005C0C30">
              <w:rPr>
                <w:sz w:val="28"/>
                <w:szCs w:val="28"/>
              </w:rPr>
              <w:t>100</w:t>
            </w:r>
          </w:p>
        </w:tc>
        <w:tc>
          <w:tcPr>
            <w:tcW w:w="1119" w:type="dxa"/>
          </w:tcPr>
          <w:p w:rsidR="005C0C30" w:rsidRPr="005C0C30" w:rsidRDefault="005C0C30" w:rsidP="005C0C30">
            <w:pPr>
              <w:spacing w:line="360" w:lineRule="auto"/>
              <w:rPr>
                <w:sz w:val="28"/>
                <w:szCs w:val="28"/>
              </w:rPr>
            </w:pPr>
            <w:r w:rsidRPr="005C0C30">
              <w:rPr>
                <w:sz w:val="28"/>
                <w:szCs w:val="28"/>
              </w:rPr>
              <w:t>-4,33</w:t>
            </w:r>
          </w:p>
        </w:tc>
        <w:tc>
          <w:tcPr>
            <w:tcW w:w="1190" w:type="dxa"/>
          </w:tcPr>
          <w:p w:rsidR="005C0C30" w:rsidRPr="005C0C30" w:rsidRDefault="005C0C30" w:rsidP="005C0C30">
            <w:pPr>
              <w:spacing w:line="360" w:lineRule="auto"/>
              <w:rPr>
                <w:sz w:val="28"/>
                <w:szCs w:val="28"/>
              </w:rPr>
            </w:pPr>
            <w:r w:rsidRPr="005C0C30">
              <w:rPr>
                <w:sz w:val="28"/>
                <w:szCs w:val="28"/>
              </w:rPr>
              <w:t>0,00004</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proofErr w:type="spellStart"/>
            <w:r w:rsidRPr="005C0C30">
              <w:rPr>
                <w:sz w:val="28"/>
                <w:szCs w:val="28"/>
              </w:rPr>
              <w:t>КАГ_цел_артерия</w:t>
            </w:r>
            <w:proofErr w:type="spellEnd"/>
            <w:r w:rsidRPr="005C0C30">
              <w:rPr>
                <w:sz w:val="28"/>
                <w:szCs w:val="28"/>
              </w:rPr>
              <w:t xml:space="preserve"> (0-нет, 1-ПМЖА, 2-ОА, 3-ПКА 4-ЛКА)</w:t>
            </w:r>
          </w:p>
        </w:tc>
        <w:tc>
          <w:tcPr>
            <w:tcW w:w="1174" w:type="dxa"/>
          </w:tcPr>
          <w:p w:rsidR="005C0C30" w:rsidRPr="005C0C30" w:rsidRDefault="005C0C30" w:rsidP="005C0C30">
            <w:pPr>
              <w:spacing w:line="360" w:lineRule="auto"/>
              <w:rPr>
                <w:sz w:val="28"/>
                <w:szCs w:val="28"/>
              </w:rPr>
            </w:pPr>
            <w:r w:rsidRPr="005C0C30">
              <w:rPr>
                <w:sz w:val="28"/>
                <w:szCs w:val="28"/>
              </w:rPr>
              <w:t>0,63</w:t>
            </w:r>
          </w:p>
        </w:tc>
        <w:tc>
          <w:tcPr>
            <w:tcW w:w="1173" w:type="dxa"/>
          </w:tcPr>
          <w:p w:rsidR="005C0C30" w:rsidRPr="005C0C30" w:rsidRDefault="005C0C30" w:rsidP="005C0C30">
            <w:pPr>
              <w:spacing w:line="360" w:lineRule="auto"/>
              <w:rPr>
                <w:sz w:val="28"/>
                <w:szCs w:val="28"/>
              </w:rPr>
            </w:pPr>
            <w:r w:rsidRPr="005C0C30">
              <w:rPr>
                <w:sz w:val="28"/>
                <w:szCs w:val="28"/>
              </w:rPr>
              <w:t>1,42</w:t>
            </w:r>
          </w:p>
        </w:tc>
        <w:tc>
          <w:tcPr>
            <w:tcW w:w="1119" w:type="dxa"/>
          </w:tcPr>
          <w:p w:rsidR="005C0C30" w:rsidRPr="005C0C30" w:rsidRDefault="005C0C30" w:rsidP="005C0C30">
            <w:pPr>
              <w:spacing w:line="360" w:lineRule="auto"/>
              <w:rPr>
                <w:sz w:val="28"/>
                <w:szCs w:val="28"/>
              </w:rPr>
            </w:pPr>
            <w:r w:rsidRPr="005C0C30">
              <w:rPr>
                <w:sz w:val="28"/>
                <w:szCs w:val="28"/>
              </w:rPr>
              <w:t>-3,4</w:t>
            </w:r>
          </w:p>
        </w:tc>
        <w:tc>
          <w:tcPr>
            <w:tcW w:w="1190" w:type="dxa"/>
          </w:tcPr>
          <w:p w:rsidR="005C0C30" w:rsidRPr="005C0C30" w:rsidRDefault="005C0C30" w:rsidP="005C0C30">
            <w:pPr>
              <w:spacing w:line="360" w:lineRule="auto"/>
              <w:rPr>
                <w:sz w:val="28"/>
                <w:szCs w:val="28"/>
              </w:rPr>
            </w:pPr>
            <w:r w:rsidRPr="005C0C30">
              <w:rPr>
                <w:sz w:val="28"/>
                <w:szCs w:val="28"/>
              </w:rPr>
              <w:t>0,0009</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Стеноз целевой артерии, %</w:t>
            </w:r>
          </w:p>
        </w:tc>
        <w:tc>
          <w:tcPr>
            <w:tcW w:w="1174" w:type="dxa"/>
          </w:tcPr>
          <w:p w:rsidR="005C0C30" w:rsidRPr="005C0C30" w:rsidRDefault="005C0C30" w:rsidP="005C0C30">
            <w:pPr>
              <w:spacing w:line="360" w:lineRule="auto"/>
              <w:rPr>
                <w:sz w:val="28"/>
                <w:szCs w:val="28"/>
              </w:rPr>
            </w:pPr>
            <w:r w:rsidRPr="005C0C30">
              <w:rPr>
                <w:sz w:val="28"/>
                <w:szCs w:val="28"/>
              </w:rPr>
              <w:t>30,8</w:t>
            </w:r>
          </w:p>
        </w:tc>
        <w:tc>
          <w:tcPr>
            <w:tcW w:w="1173" w:type="dxa"/>
          </w:tcPr>
          <w:p w:rsidR="005C0C30" w:rsidRPr="005C0C30" w:rsidRDefault="005C0C30" w:rsidP="005C0C30">
            <w:pPr>
              <w:spacing w:line="360" w:lineRule="auto"/>
              <w:rPr>
                <w:sz w:val="28"/>
                <w:szCs w:val="28"/>
              </w:rPr>
            </w:pPr>
            <w:r w:rsidRPr="005C0C30">
              <w:rPr>
                <w:sz w:val="28"/>
                <w:szCs w:val="28"/>
              </w:rPr>
              <w:t>62,5</w:t>
            </w:r>
          </w:p>
        </w:tc>
        <w:tc>
          <w:tcPr>
            <w:tcW w:w="1119" w:type="dxa"/>
          </w:tcPr>
          <w:p w:rsidR="005C0C30" w:rsidRPr="005C0C30" w:rsidRDefault="005C0C30" w:rsidP="005C0C30">
            <w:pPr>
              <w:spacing w:line="360" w:lineRule="auto"/>
              <w:rPr>
                <w:sz w:val="28"/>
                <w:szCs w:val="28"/>
              </w:rPr>
            </w:pPr>
            <w:r w:rsidRPr="005C0C30">
              <w:rPr>
                <w:sz w:val="28"/>
                <w:szCs w:val="28"/>
              </w:rPr>
              <w:t>-3,9</w:t>
            </w:r>
          </w:p>
        </w:tc>
        <w:tc>
          <w:tcPr>
            <w:tcW w:w="1190" w:type="dxa"/>
          </w:tcPr>
          <w:p w:rsidR="005C0C30" w:rsidRPr="005C0C30" w:rsidRDefault="005C0C30" w:rsidP="005C0C30">
            <w:pPr>
              <w:spacing w:line="360" w:lineRule="auto"/>
              <w:rPr>
                <w:sz w:val="28"/>
                <w:szCs w:val="28"/>
              </w:rPr>
            </w:pPr>
            <w:r w:rsidRPr="005C0C30">
              <w:rPr>
                <w:sz w:val="28"/>
                <w:szCs w:val="28"/>
              </w:rPr>
              <w:t>0,0002</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proofErr w:type="gramStart"/>
            <w:r w:rsidRPr="005C0C30">
              <w:rPr>
                <w:sz w:val="28"/>
                <w:szCs w:val="28"/>
              </w:rPr>
              <w:t xml:space="preserve">Стеноз </w:t>
            </w:r>
            <w:r w:rsidRPr="005C0C30">
              <w:rPr>
                <w:sz w:val="28"/>
                <w:szCs w:val="28"/>
                <w:lang w:val="en-US"/>
              </w:rPr>
              <w:t>&gt;</w:t>
            </w:r>
            <w:proofErr w:type="gramEnd"/>
            <w:r w:rsidRPr="005C0C30">
              <w:rPr>
                <w:sz w:val="28"/>
                <w:szCs w:val="28"/>
              </w:rPr>
              <w:t xml:space="preserve"> 50%, %</w:t>
            </w:r>
          </w:p>
        </w:tc>
        <w:tc>
          <w:tcPr>
            <w:tcW w:w="1174" w:type="dxa"/>
          </w:tcPr>
          <w:p w:rsidR="005C0C30" w:rsidRPr="005C0C30" w:rsidRDefault="005C0C30" w:rsidP="005C0C30">
            <w:pPr>
              <w:spacing w:line="360" w:lineRule="auto"/>
              <w:rPr>
                <w:sz w:val="28"/>
                <w:szCs w:val="28"/>
              </w:rPr>
            </w:pPr>
            <w:r w:rsidRPr="005C0C30">
              <w:rPr>
                <w:sz w:val="28"/>
                <w:szCs w:val="28"/>
              </w:rPr>
              <w:t>40</w:t>
            </w:r>
          </w:p>
        </w:tc>
        <w:tc>
          <w:tcPr>
            <w:tcW w:w="1173" w:type="dxa"/>
          </w:tcPr>
          <w:p w:rsidR="005C0C30" w:rsidRPr="005C0C30" w:rsidRDefault="005C0C30" w:rsidP="005C0C30">
            <w:pPr>
              <w:spacing w:line="360" w:lineRule="auto"/>
              <w:rPr>
                <w:sz w:val="28"/>
                <w:szCs w:val="28"/>
              </w:rPr>
            </w:pPr>
            <w:r w:rsidRPr="005C0C30">
              <w:rPr>
                <w:sz w:val="28"/>
                <w:szCs w:val="28"/>
              </w:rPr>
              <w:t>78</w:t>
            </w:r>
          </w:p>
        </w:tc>
        <w:tc>
          <w:tcPr>
            <w:tcW w:w="1119" w:type="dxa"/>
          </w:tcPr>
          <w:p w:rsidR="005C0C30" w:rsidRPr="005C0C30" w:rsidRDefault="005C0C30" w:rsidP="005C0C30">
            <w:pPr>
              <w:spacing w:line="360" w:lineRule="auto"/>
              <w:rPr>
                <w:sz w:val="28"/>
                <w:szCs w:val="28"/>
              </w:rPr>
            </w:pPr>
            <w:r w:rsidRPr="005C0C30">
              <w:rPr>
                <w:sz w:val="28"/>
                <w:szCs w:val="28"/>
              </w:rPr>
              <w:t>-3,6</w:t>
            </w:r>
          </w:p>
        </w:tc>
        <w:tc>
          <w:tcPr>
            <w:tcW w:w="1190" w:type="dxa"/>
          </w:tcPr>
          <w:p w:rsidR="005C0C30" w:rsidRPr="005C0C30" w:rsidRDefault="005C0C30" w:rsidP="005C0C30">
            <w:pPr>
              <w:spacing w:line="360" w:lineRule="auto"/>
              <w:rPr>
                <w:sz w:val="28"/>
                <w:szCs w:val="28"/>
              </w:rPr>
            </w:pPr>
            <w:r w:rsidRPr="005C0C30">
              <w:rPr>
                <w:sz w:val="28"/>
                <w:szCs w:val="28"/>
              </w:rPr>
              <w:t>0,0004</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r w:rsidR="005C0C30" w:rsidRPr="005C0C30" w:rsidTr="003F4421">
        <w:tc>
          <w:tcPr>
            <w:tcW w:w="2445" w:type="dxa"/>
          </w:tcPr>
          <w:p w:rsidR="005C0C30" w:rsidRPr="005C0C30" w:rsidRDefault="005C0C30" w:rsidP="005C0C30">
            <w:pPr>
              <w:spacing w:line="360" w:lineRule="auto"/>
              <w:rPr>
                <w:sz w:val="28"/>
                <w:szCs w:val="28"/>
              </w:rPr>
            </w:pPr>
            <w:r w:rsidRPr="005C0C30">
              <w:rPr>
                <w:sz w:val="28"/>
                <w:szCs w:val="28"/>
              </w:rPr>
              <w:t>Экстренное ЧКВ, %</w:t>
            </w:r>
          </w:p>
        </w:tc>
        <w:tc>
          <w:tcPr>
            <w:tcW w:w="1174" w:type="dxa"/>
          </w:tcPr>
          <w:p w:rsidR="005C0C30" w:rsidRPr="005C0C30" w:rsidRDefault="005C0C30" w:rsidP="005C0C30">
            <w:pPr>
              <w:spacing w:line="360" w:lineRule="auto"/>
              <w:rPr>
                <w:sz w:val="28"/>
                <w:szCs w:val="28"/>
              </w:rPr>
            </w:pPr>
            <w:r w:rsidRPr="005C0C30">
              <w:rPr>
                <w:sz w:val="28"/>
                <w:szCs w:val="28"/>
              </w:rPr>
              <w:t>30</w:t>
            </w:r>
          </w:p>
        </w:tc>
        <w:tc>
          <w:tcPr>
            <w:tcW w:w="1173" w:type="dxa"/>
          </w:tcPr>
          <w:p w:rsidR="005C0C30" w:rsidRPr="005C0C30" w:rsidRDefault="005C0C30" w:rsidP="005C0C30">
            <w:pPr>
              <w:spacing w:line="360" w:lineRule="auto"/>
              <w:rPr>
                <w:sz w:val="28"/>
                <w:szCs w:val="28"/>
              </w:rPr>
            </w:pPr>
            <w:r w:rsidRPr="005C0C30">
              <w:rPr>
                <w:sz w:val="28"/>
                <w:szCs w:val="28"/>
              </w:rPr>
              <w:t>67</w:t>
            </w:r>
          </w:p>
        </w:tc>
        <w:tc>
          <w:tcPr>
            <w:tcW w:w="1119" w:type="dxa"/>
          </w:tcPr>
          <w:p w:rsidR="005C0C30" w:rsidRPr="005C0C30" w:rsidRDefault="005C0C30" w:rsidP="005C0C30">
            <w:pPr>
              <w:spacing w:line="360" w:lineRule="auto"/>
              <w:rPr>
                <w:sz w:val="28"/>
                <w:szCs w:val="28"/>
              </w:rPr>
            </w:pPr>
            <w:r w:rsidRPr="005C0C30">
              <w:rPr>
                <w:sz w:val="28"/>
                <w:szCs w:val="28"/>
              </w:rPr>
              <w:t>-3,42</w:t>
            </w:r>
          </w:p>
        </w:tc>
        <w:tc>
          <w:tcPr>
            <w:tcW w:w="1190" w:type="dxa"/>
          </w:tcPr>
          <w:p w:rsidR="005C0C30" w:rsidRPr="005C0C30" w:rsidRDefault="005C0C30" w:rsidP="005C0C30">
            <w:pPr>
              <w:spacing w:line="360" w:lineRule="auto"/>
              <w:rPr>
                <w:sz w:val="28"/>
                <w:szCs w:val="28"/>
              </w:rPr>
            </w:pPr>
            <w:r w:rsidRPr="005C0C30">
              <w:rPr>
                <w:sz w:val="28"/>
                <w:szCs w:val="28"/>
              </w:rPr>
              <w:t>0,0009</w:t>
            </w:r>
          </w:p>
        </w:tc>
        <w:tc>
          <w:tcPr>
            <w:tcW w:w="1122" w:type="dxa"/>
          </w:tcPr>
          <w:p w:rsidR="005C0C30" w:rsidRPr="005C0C30" w:rsidRDefault="005C0C30" w:rsidP="005C0C30">
            <w:pPr>
              <w:spacing w:line="360" w:lineRule="auto"/>
              <w:rPr>
                <w:sz w:val="28"/>
                <w:szCs w:val="28"/>
              </w:rPr>
            </w:pPr>
            <w:r w:rsidRPr="005C0C30">
              <w:rPr>
                <w:sz w:val="28"/>
                <w:szCs w:val="28"/>
              </w:rPr>
              <w:t>43</w:t>
            </w:r>
          </w:p>
        </w:tc>
        <w:tc>
          <w:tcPr>
            <w:tcW w:w="1122" w:type="dxa"/>
          </w:tcPr>
          <w:p w:rsidR="005C0C30" w:rsidRPr="005C0C30" w:rsidRDefault="005C0C30" w:rsidP="005C0C30">
            <w:pPr>
              <w:spacing w:line="360" w:lineRule="auto"/>
              <w:rPr>
                <w:sz w:val="28"/>
                <w:szCs w:val="28"/>
              </w:rPr>
            </w:pPr>
            <w:r w:rsidRPr="005C0C30">
              <w:rPr>
                <w:sz w:val="28"/>
                <w:szCs w:val="28"/>
              </w:rPr>
              <w:t>36</w:t>
            </w:r>
          </w:p>
        </w:tc>
      </w:tr>
    </w:tbl>
    <w:p w:rsidR="003F4421" w:rsidRDefault="00984C25" w:rsidP="00984C25">
      <w:pPr>
        <w:pBdr>
          <w:top w:val="nil"/>
          <w:left w:val="nil"/>
          <w:bottom w:val="nil"/>
          <w:right w:val="nil"/>
          <w:between w:val="nil"/>
          <w:bar w:val="nil"/>
        </w:pBdr>
        <w:spacing w:line="360" w:lineRule="auto"/>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9.</w:t>
      </w:r>
    </w:p>
    <w:tbl>
      <w:tblPr>
        <w:tblStyle w:val="a5"/>
        <w:tblW w:w="0" w:type="auto"/>
        <w:tblLook w:val="04A0" w:firstRow="1" w:lastRow="0" w:firstColumn="1" w:lastColumn="0" w:noHBand="0" w:noVBand="1"/>
      </w:tblPr>
      <w:tblGrid>
        <w:gridCol w:w="2445"/>
        <w:gridCol w:w="1174"/>
        <w:gridCol w:w="28"/>
        <w:gridCol w:w="1145"/>
        <w:gridCol w:w="58"/>
        <w:gridCol w:w="1061"/>
        <w:gridCol w:w="89"/>
        <w:gridCol w:w="1101"/>
        <w:gridCol w:w="24"/>
        <w:gridCol w:w="1098"/>
        <w:gridCol w:w="12"/>
        <w:gridCol w:w="1110"/>
      </w:tblGrid>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ЭКГ_очаговость</w:t>
            </w:r>
            <w:proofErr w:type="spellEnd"/>
            <w:r w:rsidRPr="005C0C30">
              <w:rPr>
                <w:sz w:val="28"/>
                <w:szCs w:val="28"/>
              </w:rPr>
              <w:t xml:space="preserve"> (0-нет, 1-да)</w:t>
            </w:r>
          </w:p>
        </w:tc>
        <w:tc>
          <w:tcPr>
            <w:tcW w:w="1174" w:type="dxa"/>
          </w:tcPr>
          <w:p w:rsidR="00984C25" w:rsidRPr="005C0C30" w:rsidRDefault="00984C25" w:rsidP="001D37BB">
            <w:pPr>
              <w:spacing w:line="360" w:lineRule="auto"/>
              <w:rPr>
                <w:sz w:val="28"/>
                <w:szCs w:val="28"/>
              </w:rPr>
            </w:pPr>
            <w:r w:rsidRPr="005C0C30">
              <w:rPr>
                <w:sz w:val="28"/>
                <w:szCs w:val="28"/>
              </w:rPr>
              <w:t>56</w:t>
            </w:r>
          </w:p>
        </w:tc>
        <w:tc>
          <w:tcPr>
            <w:tcW w:w="1173" w:type="dxa"/>
            <w:gridSpan w:val="2"/>
          </w:tcPr>
          <w:p w:rsidR="00984C25" w:rsidRPr="005C0C30" w:rsidRDefault="00984C25" w:rsidP="001D37BB">
            <w:pPr>
              <w:spacing w:line="360" w:lineRule="auto"/>
              <w:rPr>
                <w:sz w:val="28"/>
                <w:szCs w:val="28"/>
              </w:rPr>
            </w:pPr>
            <w:r w:rsidRPr="005C0C30">
              <w:rPr>
                <w:sz w:val="28"/>
                <w:szCs w:val="28"/>
              </w:rPr>
              <w:t>83</w:t>
            </w:r>
          </w:p>
        </w:tc>
        <w:tc>
          <w:tcPr>
            <w:tcW w:w="1119" w:type="dxa"/>
            <w:gridSpan w:val="2"/>
          </w:tcPr>
          <w:p w:rsidR="00984C25" w:rsidRPr="005C0C30" w:rsidRDefault="00984C25" w:rsidP="001D37BB">
            <w:pPr>
              <w:spacing w:line="360" w:lineRule="auto"/>
              <w:rPr>
                <w:sz w:val="28"/>
                <w:szCs w:val="28"/>
              </w:rPr>
            </w:pPr>
            <w:r w:rsidRPr="005C0C30">
              <w:rPr>
                <w:sz w:val="28"/>
                <w:szCs w:val="28"/>
              </w:rPr>
              <w:t>-2,7</w:t>
            </w:r>
          </w:p>
        </w:tc>
        <w:tc>
          <w:tcPr>
            <w:tcW w:w="1190" w:type="dxa"/>
            <w:gridSpan w:val="2"/>
          </w:tcPr>
          <w:p w:rsidR="00984C25" w:rsidRPr="005C0C30" w:rsidRDefault="00984C25" w:rsidP="001D37BB">
            <w:pPr>
              <w:spacing w:line="360" w:lineRule="auto"/>
              <w:rPr>
                <w:sz w:val="28"/>
                <w:szCs w:val="28"/>
              </w:rPr>
            </w:pPr>
            <w:r w:rsidRPr="005C0C30">
              <w:rPr>
                <w:sz w:val="28"/>
                <w:szCs w:val="28"/>
              </w:rPr>
              <w:t>0,008</w:t>
            </w:r>
          </w:p>
        </w:tc>
        <w:tc>
          <w:tcPr>
            <w:tcW w:w="1122" w:type="dxa"/>
            <w:gridSpan w:val="2"/>
          </w:tcPr>
          <w:p w:rsidR="00984C25" w:rsidRPr="005C0C30" w:rsidRDefault="00984C25" w:rsidP="001D37BB">
            <w:pPr>
              <w:spacing w:line="360" w:lineRule="auto"/>
              <w:rPr>
                <w:sz w:val="28"/>
                <w:szCs w:val="28"/>
              </w:rPr>
            </w:pPr>
            <w:r w:rsidRPr="005C0C30">
              <w:rPr>
                <w:sz w:val="28"/>
                <w:szCs w:val="28"/>
              </w:rPr>
              <w:t>43</w:t>
            </w:r>
          </w:p>
        </w:tc>
        <w:tc>
          <w:tcPr>
            <w:tcW w:w="1122" w:type="dxa"/>
            <w:gridSpan w:val="2"/>
          </w:tcPr>
          <w:p w:rsidR="00984C25" w:rsidRPr="005C0C30" w:rsidRDefault="00984C25" w:rsidP="001D37BB">
            <w:pPr>
              <w:spacing w:line="360" w:lineRule="auto"/>
              <w:rPr>
                <w:sz w:val="28"/>
                <w:szCs w:val="28"/>
              </w:rPr>
            </w:pPr>
            <w:r w:rsidRPr="005C0C30">
              <w:rPr>
                <w:sz w:val="28"/>
                <w:szCs w:val="28"/>
              </w:rPr>
              <w:t>36</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Крупноочаговый ИМ, %</w:t>
            </w:r>
          </w:p>
        </w:tc>
        <w:tc>
          <w:tcPr>
            <w:tcW w:w="1202" w:type="dxa"/>
            <w:gridSpan w:val="2"/>
          </w:tcPr>
          <w:p w:rsidR="00984C25" w:rsidRPr="005C0C30" w:rsidRDefault="00984C25" w:rsidP="001D37BB">
            <w:pPr>
              <w:spacing w:line="360" w:lineRule="auto"/>
              <w:rPr>
                <w:sz w:val="28"/>
                <w:szCs w:val="28"/>
              </w:rPr>
            </w:pPr>
            <w:r w:rsidRPr="005C0C30">
              <w:rPr>
                <w:sz w:val="28"/>
                <w:szCs w:val="28"/>
              </w:rPr>
              <w:t>50</w:t>
            </w:r>
          </w:p>
        </w:tc>
        <w:tc>
          <w:tcPr>
            <w:tcW w:w="1203" w:type="dxa"/>
            <w:gridSpan w:val="2"/>
          </w:tcPr>
          <w:p w:rsidR="00984C25" w:rsidRPr="005C0C30" w:rsidRDefault="00984C25" w:rsidP="001D37BB">
            <w:pPr>
              <w:spacing w:line="360" w:lineRule="auto"/>
              <w:rPr>
                <w:sz w:val="28"/>
                <w:szCs w:val="28"/>
              </w:rPr>
            </w:pPr>
            <w:r w:rsidRPr="005C0C30">
              <w:rPr>
                <w:sz w:val="28"/>
                <w:szCs w:val="28"/>
              </w:rPr>
              <w:t>47</w:t>
            </w:r>
          </w:p>
        </w:tc>
        <w:tc>
          <w:tcPr>
            <w:tcW w:w="1150" w:type="dxa"/>
            <w:gridSpan w:val="2"/>
          </w:tcPr>
          <w:p w:rsidR="00984C25" w:rsidRPr="005C0C30" w:rsidRDefault="00984C25" w:rsidP="001D37BB">
            <w:pPr>
              <w:spacing w:line="360" w:lineRule="auto"/>
              <w:rPr>
                <w:sz w:val="28"/>
                <w:szCs w:val="28"/>
              </w:rPr>
            </w:pPr>
            <w:r w:rsidRPr="005C0C30">
              <w:rPr>
                <w:sz w:val="28"/>
                <w:szCs w:val="28"/>
              </w:rPr>
              <w:t>0,2</w:t>
            </w:r>
          </w:p>
        </w:tc>
        <w:tc>
          <w:tcPr>
            <w:tcW w:w="1125" w:type="dxa"/>
            <w:gridSpan w:val="2"/>
          </w:tcPr>
          <w:p w:rsidR="00984C25" w:rsidRPr="005C0C30" w:rsidRDefault="00984C25" w:rsidP="001D37BB">
            <w:pPr>
              <w:spacing w:line="360" w:lineRule="auto"/>
              <w:rPr>
                <w:sz w:val="28"/>
                <w:szCs w:val="28"/>
              </w:rPr>
            </w:pPr>
            <w:r w:rsidRPr="005C0C30">
              <w:rPr>
                <w:sz w:val="28"/>
                <w:szCs w:val="28"/>
              </w:rPr>
              <w:t>0,8</w:t>
            </w:r>
          </w:p>
        </w:tc>
        <w:tc>
          <w:tcPr>
            <w:tcW w:w="1110" w:type="dxa"/>
            <w:gridSpan w:val="2"/>
          </w:tcPr>
          <w:p w:rsidR="00984C25" w:rsidRPr="005C0C30" w:rsidRDefault="00984C25" w:rsidP="001D37BB">
            <w:pPr>
              <w:spacing w:line="360" w:lineRule="auto"/>
              <w:rPr>
                <w:sz w:val="28"/>
                <w:szCs w:val="28"/>
              </w:rPr>
            </w:pPr>
            <w:r w:rsidRPr="005C0C30">
              <w:rPr>
                <w:sz w:val="28"/>
                <w:szCs w:val="28"/>
              </w:rPr>
              <w:t>24</w:t>
            </w:r>
          </w:p>
        </w:tc>
        <w:tc>
          <w:tcPr>
            <w:tcW w:w="1110" w:type="dxa"/>
          </w:tcPr>
          <w:p w:rsidR="00984C25" w:rsidRPr="005C0C30" w:rsidRDefault="00984C25" w:rsidP="001D37BB">
            <w:pPr>
              <w:spacing w:line="360" w:lineRule="auto"/>
              <w:rPr>
                <w:sz w:val="28"/>
                <w:szCs w:val="28"/>
              </w:rPr>
            </w:pPr>
            <w:r w:rsidRPr="005C0C30">
              <w:rPr>
                <w:sz w:val="28"/>
                <w:szCs w:val="28"/>
              </w:rPr>
              <w:t>30</w:t>
            </w:r>
          </w:p>
        </w:tc>
      </w:tr>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ЭхоКГ</w:t>
            </w:r>
            <w:proofErr w:type="spellEnd"/>
            <w:r w:rsidRPr="005C0C30">
              <w:rPr>
                <w:sz w:val="28"/>
                <w:szCs w:val="28"/>
              </w:rPr>
              <w:t xml:space="preserve"> </w:t>
            </w:r>
            <w:proofErr w:type="spellStart"/>
            <w:r w:rsidRPr="005C0C30">
              <w:rPr>
                <w:sz w:val="28"/>
                <w:szCs w:val="28"/>
              </w:rPr>
              <w:t>очаговость</w:t>
            </w:r>
            <w:proofErr w:type="spellEnd"/>
            <w:r w:rsidRPr="005C0C30">
              <w:rPr>
                <w:sz w:val="28"/>
                <w:szCs w:val="28"/>
              </w:rPr>
              <w:t>, %</w:t>
            </w:r>
          </w:p>
        </w:tc>
        <w:tc>
          <w:tcPr>
            <w:tcW w:w="1202" w:type="dxa"/>
            <w:gridSpan w:val="2"/>
          </w:tcPr>
          <w:p w:rsidR="00984C25" w:rsidRPr="005C0C30" w:rsidRDefault="00984C25" w:rsidP="001D37BB">
            <w:pPr>
              <w:spacing w:line="360" w:lineRule="auto"/>
              <w:rPr>
                <w:sz w:val="28"/>
                <w:szCs w:val="28"/>
              </w:rPr>
            </w:pPr>
            <w:r w:rsidRPr="005C0C30">
              <w:rPr>
                <w:sz w:val="28"/>
                <w:szCs w:val="28"/>
              </w:rPr>
              <w:t>47</w:t>
            </w:r>
          </w:p>
        </w:tc>
        <w:tc>
          <w:tcPr>
            <w:tcW w:w="1203" w:type="dxa"/>
            <w:gridSpan w:val="2"/>
          </w:tcPr>
          <w:p w:rsidR="00984C25" w:rsidRPr="005C0C30" w:rsidRDefault="00984C25" w:rsidP="001D37BB">
            <w:pPr>
              <w:spacing w:line="360" w:lineRule="auto"/>
              <w:rPr>
                <w:sz w:val="28"/>
                <w:szCs w:val="28"/>
              </w:rPr>
            </w:pPr>
            <w:r w:rsidRPr="005C0C30">
              <w:rPr>
                <w:sz w:val="28"/>
                <w:szCs w:val="28"/>
              </w:rPr>
              <w:t>50</w:t>
            </w:r>
          </w:p>
        </w:tc>
        <w:tc>
          <w:tcPr>
            <w:tcW w:w="1150" w:type="dxa"/>
            <w:gridSpan w:val="2"/>
          </w:tcPr>
          <w:p w:rsidR="00984C25" w:rsidRPr="005C0C30" w:rsidRDefault="00984C25" w:rsidP="001D37BB">
            <w:pPr>
              <w:spacing w:line="360" w:lineRule="auto"/>
              <w:rPr>
                <w:sz w:val="28"/>
                <w:szCs w:val="28"/>
              </w:rPr>
            </w:pPr>
            <w:r w:rsidRPr="005C0C30">
              <w:rPr>
                <w:sz w:val="28"/>
                <w:szCs w:val="28"/>
              </w:rPr>
              <w:t>-0,3</w:t>
            </w:r>
          </w:p>
        </w:tc>
        <w:tc>
          <w:tcPr>
            <w:tcW w:w="1125" w:type="dxa"/>
            <w:gridSpan w:val="2"/>
          </w:tcPr>
          <w:p w:rsidR="00984C25" w:rsidRPr="005C0C30" w:rsidRDefault="00984C25" w:rsidP="001D37BB">
            <w:pPr>
              <w:spacing w:line="360" w:lineRule="auto"/>
              <w:rPr>
                <w:sz w:val="28"/>
                <w:szCs w:val="28"/>
              </w:rPr>
            </w:pPr>
            <w:r w:rsidRPr="005C0C30">
              <w:rPr>
                <w:sz w:val="28"/>
                <w:szCs w:val="28"/>
              </w:rPr>
              <w:t>0,7</w:t>
            </w:r>
          </w:p>
        </w:tc>
        <w:tc>
          <w:tcPr>
            <w:tcW w:w="1110" w:type="dxa"/>
            <w:gridSpan w:val="2"/>
          </w:tcPr>
          <w:p w:rsidR="00984C25" w:rsidRPr="005C0C30" w:rsidRDefault="00984C25" w:rsidP="001D37BB">
            <w:pPr>
              <w:spacing w:line="360" w:lineRule="auto"/>
              <w:rPr>
                <w:sz w:val="28"/>
                <w:szCs w:val="28"/>
              </w:rPr>
            </w:pPr>
            <w:r w:rsidRPr="005C0C30">
              <w:rPr>
                <w:sz w:val="28"/>
                <w:szCs w:val="28"/>
              </w:rPr>
              <w:t>43</w:t>
            </w:r>
          </w:p>
        </w:tc>
        <w:tc>
          <w:tcPr>
            <w:tcW w:w="1110" w:type="dxa"/>
          </w:tcPr>
          <w:p w:rsidR="00984C25" w:rsidRPr="005C0C30" w:rsidRDefault="00984C25" w:rsidP="001D37BB">
            <w:pPr>
              <w:spacing w:line="360" w:lineRule="auto"/>
              <w:rPr>
                <w:sz w:val="28"/>
                <w:szCs w:val="28"/>
              </w:rPr>
            </w:pPr>
            <w:r w:rsidRPr="005C0C30">
              <w:rPr>
                <w:sz w:val="28"/>
                <w:szCs w:val="28"/>
              </w:rPr>
              <w:t>36</w:t>
            </w:r>
          </w:p>
        </w:tc>
      </w:tr>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Тропонин</w:t>
            </w:r>
            <w:proofErr w:type="spellEnd"/>
            <w:r w:rsidRPr="005C0C30">
              <w:rPr>
                <w:sz w:val="28"/>
                <w:szCs w:val="28"/>
              </w:rPr>
              <w:t xml:space="preserve"> </w:t>
            </w:r>
            <w:r w:rsidRPr="005C0C30">
              <w:rPr>
                <w:sz w:val="28"/>
                <w:szCs w:val="28"/>
                <w:lang w:val="en-US"/>
              </w:rPr>
              <w:t>I</w:t>
            </w:r>
            <w:r w:rsidRPr="005C0C30">
              <w:rPr>
                <w:sz w:val="28"/>
                <w:szCs w:val="28"/>
              </w:rPr>
              <w:t xml:space="preserve"> </w:t>
            </w:r>
            <w:proofErr w:type="spellStart"/>
            <w:r w:rsidRPr="005C0C30">
              <w:rPr>
                <w:sz w:val="28"/>
                <w:szCs w:val="28"/>
              </w:rPr>
              <w:t>max</w:t>
            </w:r>
            <w:proofErr w:type="spellEnd"/>
            <w:r w:rsidRPr="005C0C30">
              <w:rPr>
                <w:sz w:val="28"/>
                <w:szCs w:val="28"/>
              </w:rPr>
              <w:t xml:space="preserve">, </w:t>
            </w:r>
            <w:proofErr w:type="spellStart"/>
            <w:r w:rsidRPr="005C0C30">
              <w:rPr>
                <w:sz w:val="28"/>
                <w:szCs w:val="28"/>
              </w:rPr>
              <w:t>пг</w:t>
            </w:r>
            <w:proofErr w:type="spellEnd"/>
            <w:r w:rsidRPr="005C0C30">
              <w:rPr>
                <w:sz w:val="28"/>
                <w:szCs w:val="28"/>
              </w:rPr>
              <w:t>\мл</w:t>
            </w:r>
          </w:p>
        </w:tc>
        <w:tc>
          <w:tcPr>
            <w:tcW w:w="1202" w:type="dxa"/>
            <w:gridSpan w:val="2"/>
          </w:tcPr>
          <w:p w:rsidR="00984C25" w:rsidRPr="005C0C30" w:rsidRDefault="00984C25" w:rsidP="001D37BB">
            <w:pPr>
              <w:spacing w:line="360" w:lineRule="auto"/>
              <w:rPr>
                <w:sz w:val="28"/>
                <w:szCs w:val="28"/>
              </w:rPr>
            </w:pPr>
            <w:r w:rsidRPr="005C0C30">
              <w:rPr>
                <w:sz w:val="28"/>
                <w:szCs w:val="28"/>
              </w:rPr>
              <w:t>3850,8</w:t>
            </w:r>
          </w:p>
        </w:tc>
        <w:tc>
          <w:tcPr>
            <w:tcW w:w="1203" w:type="dxa"/>
            <w:gridSpan w:val="2"/>
          </w:tcPr>
          <w:p w:rsidR="00984C25" w:rsidRPr="005C0C30" w:rsidRDefault="00984C25" w:rsidP="001D37BB">
            <w:pPr>
              <w:spacing w:line="360" w:lineRule="auto"/>
              <w:rPr>
                <w:sz w:val="28"/>
                <w:szCs w:val="28"/>
              </w:rPr>
            </w:pPr>
            <w:r w:rsidRPr="005C0C30">
              <w:rPr>
                <w:sz w:val="28"/>
                <w:szCs w:val="28"/>
              </w:rPr>
              <w:t>6146,1</w:t>
            </w:r>
          </w:p>
        </w:tc>
        <w:tc>
          <w:tcPr>
            <w:tcW w:w="1150" w:type="dxa"/>
            <w:gridSpan w:val="2"/>
          </w:tcPr>
          <w:p w:rsidR="00984C25" w:rsidRPr="005C0C30" w:rsidRDefault="00984C25" w:rsidP="001D37BB">
            <w:pPr>
              <w:spacing w:line="360" w:lineRule="auto"/>
              <w:rPr>
                <w:sz w:val="28"/>
                <w:szCs w:val="28"/>
              </w:rPr>
            </w:pPr>
            <w:r w:rsidRPr="005C0C30">
              <w:rPr>
                <w:sz w:val="28"/>
                <w:szCs w:val="28"/>
              </w:rPr>
              <w:t>-1,05</w:t>
            </w:r>
          </w:p>
        </w:tc>
        <w:tc>
          <w:tcPr>
            <w:tcW w:w="1125" w:type="dxa"/>
            <w:gridSpan w:val="2"/>
          </w:tcPr>
          <w:p w:rsidR="00984C25" w:rsidRPr="005C0C30" w:rsidRDefault="00984C25" w:rsidP="001D37BB">
            <w:pPr>
              <w:spacing w:line="360" w:lineRule="auto"/>
              <w:rPr>
                <w:sz w:val="28"/>
                <w:szCs w:val="28"/>
              </w:rPr>
            </w:pPr>
            <w:r w:rsidRPr="005C0C30">
              <w:rPr>
                <w:sz w:val="28"/>
                <w:szCs w:val="28"/>
              </w:rPr>
              <w:t>0,2</w:t>
            </w:r>
          </w:p>
        </w:tc>
        <w:tc>
          <w:tcPr>
            <w:tcW w:w="1110" w:type="dxa"/>
            <w:gridSpan w:val="2"/>
          </w:tcPr>
          <w:p w:rsidR="00984C25" w:rsidRPr="005C0C30" w:rsidRDefault="00984C25" w:rsidP="001D37BB">
            <w:pPr>
              <w:spacing w:line="360" w:lineRule="auto"/>
              <w:rPr>
                <w:sz w:val="28"/>
                <w:szCs w:val="28"/>
              </w:rPr>
            </w:pPr>
            <w:r w:rsidRPr="005C0C30">
              <w:rPr>
                <w:sz w:val="28"/>
                <w:szCs w:val="28"/>
              </w:rPr>
              <w:t>40</w:t>
            </w:r>
          </w:p>
        </w:tc>
        <w:tc>
          <w:tcPr>
            <w:tcW w:w="1110" w:type="dxa"/>
          </w:tcPr>
          <w:p w:rsidR="00984C25" w:rsidRPr="005C0C30" w:rsidRDefault="00984C25" w:rsidP="001D37BB">
            <w:pPr>
              <w:spacing w:line="360" w:lineRule="auto"/>
              <w:rPr>
                <w:sz w:val="28"/>
                <w:szCs w:val="28"/>
              </w:rPr>
            </w:pPr>
            <w:r w:rsidRPr="005C0C30">
              <w:rPr>
                <w:sz w:val="28"/>
                <w:szCs w:val="28"/>
              </w:rPr>
              <w:t>35</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Аспирин, %</w:t>
            </w:r>
          </w:p>
        </w:tc>
        <w:tc>
          <w:tcPr>
            <w:tcW w:w="1202" w:type="dxa"/>
            <w:gridSpan w:val="2"/>
          </w:tcPr>
          <w:p w:rsidR="00984C25" w:rsidRPr="005C0C30" w:rsidRDefault="00984C25" w:rsidP="001D37BB">
            <w:pPr>
              <w:spacing w:line="360" w:lineRule="auto"/>
              <w:rPr>
                <w:sz w:val="28"/>
                <w:szCs w:val="28"/>
              </w:rPr>
            </w:pPr>
            <w:r w:rsidRPr="005C0C30">
              <w:rPr>
                <w:sz w:val="28"/>
                <w:szCs w:val="28"/>
              </w:rPr>
              <w:t>77</w:t>
            </w:r>
          </w:p>
        </w:tc>
        <w:tc>
          <w:tcPr>
            <w:tcW w:w="1203" w:type="dxa"/>
            <w:gridSpan w:val="2"/>
          </w:tcPr>
          <w:p w:rsidR="00984C25" w:rsidRPr="005C0C30" w:rsidRDefault="00984C25" w:rsidP="001D37BB">
            <w:pPr>
              <w:spacing w:line="360" w:lineRule="auto"/>
              <w:rPr>
                <w:sz w:val="28"/>
                <w:szCs w:val="28"/>
              </w:rPr>
            </w:pPr>
            <w:r w:rsidRPr="005C0C30">
              <w:rPr>
                <w:sz w:val="28"/>
                <w:szCs w:val="28"/>
              </w:rPr>
              <w:t>89</w:t>
            </w:r>
          </w:p>
        </w:tc>
        <w:tc>
          <w:tcPr>
            <w:tcW w:w="1150" w:type="dxa"/>
            <w:gridSpan w:val="2"/>
          </w:tcPr>
          <w:p w:rsidR="00984C25" w:rsidRPr="005C0C30" w:rsidRDefault="00984C25" w:rsidP="001D37BB">
            <w:pPr>
              <w:spacing w:line="360" w:lineRule="auto"/>
              <w:rPr>
                <w:sz w:val="28"/>
                <w:szCs w:val="28"/>
              </w:rPr>
            </w:pPr>
            <w:r w:rsidRPr="005C0C30">
              <w:rPr>
                <w:sz w:val="28"/>
                <w:szCs w:val="28"/>
              </w:rPr>
              <w:t>-1,4</w:t>
            </w:r>
          </w:p>
        </w:tc>
        <w:tc>
          <w:tcPr>
            <w:tcW w:w="1125" w:type="dxa"/>
            <w:gridSpan w:val="2"/>
          </w:tcPr>
          <w:p w:rsidR="00984C25" w:rsidRPr="005C0C30" w:rsidRDefault="00984C25" w:rsidP="001D37BB">
            <w:pPr>
              <w:spacing w:line="360" w:lineRule="auto"/>
              <w:rPr>
                <w:sz w:val="28"/>
                <w:szCs w:val="28"/>
              </w:rPr>
            </w:pPr>
            <w:r w:rsidRPr="005C0C30">
              <w:rPr>
                <w:sz w:val="28"/>
                <w:szCs w:val="28"/>
              </w:rPr>
              <w:t>0,16</w:t>
            </w:r>
          </w:p>
        </w:tc>
        <w:tc>
          <w:tcPr>
            <w:tcW w:w="1110" w:type="dxa"/>
            <w:gridSpan w:val="2"/>
          </w:tcPr>
          <w:p w:rsidR="00984C25" w:rsidRPr="005C0C30" w:rsidRDefault="00984C25" w:rsidP="001D37BB">
            <w:pPr>
              <w:spacing w:line="360" w:lineRule="auto"/>
              <w:rPr>
                <w:sz w:val="28"/>
                <w:szCs w:val="28"/>
              </w:rPr>
            </w:pPr>
            <w:r w:rsidRPr="005C0C30">
              <w:rPr>
                <w:sz w:val="28"/>
                <w:szCs w:val="28"/>
              </w:rPr>
              <w:t>43</w:t>
            </w:r>
          </w:p>
        </w:tc>
        <w:tc>
          <w:tcPr>
            <w:tcW w:w="1110" w:type="dxa"/>
          </w:tcPr>
          <w:p w:rsidR="00984C25" w:rsidRPr="005C0C30" w:rsidRDefault="00984C25" w:rsidP="001D37BB">
            <w:pPr>
              <w:spacing w:line="360" w:lineRule="auto"/>
              <w:rPr>
                <w:sz w:val="28"/>
                <w:szCs w:val="28"/>
              </w:rPr>
            </w:pPr>
            <w:r w:rsidRPr="005C0C30">
              <w:rPr>
                <w:sz w:val="28"/>
                <w:szCs w:val="28"/>
              </w:rPr>
              <w:t>36</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P2Y12 ингибиторы, %</w:t>
            </w:r>
          </w:p>
        </w:tc>
        <w:tc>
          <w:tcPr>
            <w:tcW w:w="1202" w:type="dxa"/>
            <w:gridSpan w:val="2"/>
          </w:tcPr>
          <w:p w:rsidR="00984C25" w:rsidRPr="005C0C30" w:rsidRDefault="00984C25" w:rsidP="001D37BB">
            <w:pPr>
              <w:spacing w:line="360" w:lineRule="auto"/>
              <w:rPr>
                <w:sz w:val="28"/>
                <w:szCs w:val="28"/>
              </w:rPr>
            </w:pPr>
            <w:r w:rsidRPr="005C0C30">
              <w:rPr>
                <w:sz w:val="28"/>
                <w:szCs w:val="28"/>
              </w:rPr>
              <w:t>91</w:t>
            </w:r>
          </w:p>
        </w:tc>
        <w:tc>
          <w:tcPr>
            <w:tcW w:w="1203" w:type="dxa"/>
            <w:gridSpan w:val="2"/>
          </w:tcPr>
          <w:p w:rsidR="00984C25" w:rsidRPr="005C0C30" w:rsidRDefault="00984C25" w:rsidP="001D37BB">
            <w:pPr>
              <w:spacing w:line="360" w:lineRule="auto"/>
              <w:rPr>
                <w:sz w:val="28"/>
                <w:szCs w:val="28"/>
              </w:rPr>
            </w:pPr>
            <w:r w:rsidRPr="005C0C30">
              <w:rPr>
                <w:sz w:val="28"/>
                <w:szCs w:val="28"/>
              </w:rPr>
              <w:t>97</w:t>
            </w:r>
          </w:p>
        </w:tc>
        <w:tc>
          <w:tcPr>
            <w:tcW w:w="1150" w:type="dxa"/>
            <w:gridSpan w:val="2"/>
          </w:tcPr>
          <w:p w:rsidR="00984C25" w:rsidRPr="005C0C30" w:rsidRDefault="00984C25" w:rsidP="001D37BB">
            <w:pPr>
              <w:spacing w:line="360" w:lineRule="auto"/>
              <w:rPr>
                <w:sz w:val="28"/>
                <w:szCs w:val="28"/>
              </w:rPr>
            </w:pPr>
            <w:r w:rsidRPr="005C0C30">
              <w:rPr>
                <w:sz w:val="28"/>
                <w:szCs w:val="28"/>
              </w:rPr>
              <w:t>-1,18</w:t>
            </w:r>
          </w:p>
        </w:tc>
        <w:tc>
          <w:tcPr>
            <w:tcW w:w="1125" w:type="dxa"/>
            <w:gridSpan w:val="2"/>
          </w:tcPr>
          <w:p w:rsidR="00984C25" w:rsidRPr="005C0C30" w:rsidRDefault="00984C25" w:rsidP="001D37BB">
            <w:pPr>
              <w:spacing w:line="360" w:lineRule="auto"/>
              <w:rPr>
                <w:sz w:val="28"/>
                <w:szCs w:val="28"/>
              </w:rPr>
            </w:pPr>
            <w:r w:rsidRPr="005C0C30">
              <w:rPr>
                <w:sz w:val="28"/>
                <w:szCs w:val="28"/>
              </w:rPr>
              <w:t>0,24</w:t>
            </w:r>
          </w:p>
        </w:tc>
        <w:tc>
          <w:tcPr>
            <w:tcW w:w="1110" w:type="dxa"/>
            <w:gridSpan w:val="2"/>
          </w:tcPr>
          <w:p w:rsidR="00984C25" w:rsidRPr="005C0C30" w:rsidRDefault="00984C25" w:rsidP="001D37BB">
            <w:pPr>
              <w:spacing w:line="360" w:lineRule="auto"/>
              <w:rPr>
                <w:sz w:val="28"/>
                <w:szCs w:val="28"/>
              </w:rPr>
            </w:pPr>
            <w:r w:rsidRPr="005C0C30">
              <w:rPr>
                <w:sz w:val="28"/>
                <w:szCs w:val="28"/>
              </w:rPr>
              <w:t>43</w:t>
            </w:r>
          </w:p>
        </w:tc>
        <w:tc>
          <w:tcPr>
            <w:tcW w:w="1110" w:type="dxa"/>
          </w:tcPr>
          <w:p w:rsidR="00984C25" w:rsidRPr="005C0C30" w:rsidRDefault="00984C25" w:rsidP="001D37BB">
            <w:pPr>
              <w:spacing w:line="360" w:lineRule="auto"/>
              <w:rPr>
                <w:sz w:val="28"/>
                <w:szCs w:val="28"/>
              </w:rPr>
            </w:pPr>
            <w:r w:rsidRPr="005C0C30">
              <w:rPr>
                <w:sz w:val="28"/>
                <w:szCs w:val="28"/>
              </w:rPr>
              <w:t>36</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 xml:space="preserve">НОАК или </w:t>
            </w:r>
            <w:proofErr w:type="spellStart"/>
            <w:r w:rsidRPr="005C0C30">
              <w:rPr>
                <w:sz w:val="28"/>
                <w:szCs w:val="28"/>
              </w:rPr>
              <w:t>варфарин</w:t>
            </w:r>
            <w:proofErr w:type="spellEnd"/>
            <w:r w:rsidRPr="005C0C30">
              <w:rPr>
                <w:sz w:val="28"/>
                <w:szCs w:val="28"/>
              </w:rPr>
              <w:t>, %</w:t>
            </w:r>
          </w:p>
        </w:tc>
        <w:tc>
          <w:tcPr>
            <w:tcW w:w="1202" w:type="dxa"/>
            <w:gridSpan w:val="2"/>
          </w:tcPr>
          <w:p w:rsidR="00984C25" w:rsidRPr="005C0C30" w:rsidRDefault="00984C25" w:rsidP="001D37BB">
            <w:pPr>
              <w:spacing w:line="360" w:lineRule="auto"/>
              <w:rPr>
                <w:sz w:val="28"/>
                <w:szCs w:val="28"/>
              </w:rPr>
            </w:pPr>
            <w:r w:rsidRPr="005C0C30">
              <w:rPr>
                <w:sz w:val="28"/>
                <w:szCs w:val="28"/>
              </w:rPr>
              <w:t>21</w:t>
            </w:r>
          </w:p>
        </w:tc>
        <w:tc>
          <w:tcPr>
            <w:tcW w:w="1203" w:type="dxa"/>
            <w:gridSpan w:val="2"/>
          </w:tcPr>
          <w:p w:rsidR="00984C25" w:rsidRPr="005C0C30" w:rsidRDefault="00984C25" w:rsidP="001D37BB">
            <w:pPr>
              <w:spacing w:line="360" w:lineRule="auto"/>
              <w:rPr>
                <w:sz w:val="28"/>
                <w:szCs w:val="28"/>
              </w:rPr>
            </w:pPr>
            <w:r w:rsidRPr="005C0C30">
              <w:rPr>
                <w:sz w:val="28"/>
                <w:szCs w:val="28"/>
              </w:rPr>
              <w:t>19</w:t>
            </w:r>
          </w:p>
        </w:tc>
        <w:tc>
          <w:tcPr>
            <w:tcW w:w="1150" w:type="dxa"/>
            <w:gridSpan w:val="2"/>
          </w:tcPr>
          <w:p w:rsidR="00984C25" w:rsidRPr="005C0C30" w:rsidRDefault="00984C25" w:rsidP="001D37BB">
            <w:pPr>
              <w:spacing w:line="360" w:lineRule="auto"/>
              <w:rPr>
                <w:sz w:val="28"/>
                <w:szCs w:val="28"/>
              </w:rPr>
            </w:pPr>
            <w:r w:rsidRPr="005C0C30">
              <w:rPr>
                <w:sz w:val="28"/>
                <w:szCs w:val="28"/>
              </w:rPr>
              <w:t>0,16</w:t>
            </w:r>
          </w:p>
        </w:tc>
        <w:tc>
          <w:tcPr>
            <w:tcW w:w="1125" w:type="dxa"/>
            <w:gridSpan w:val="2"/>
          </w:tcPr>
          <w:p w:rsidR="00984C25" w:rsidRPr="005C0C30" w:rsidRDefault="00984C25" w:rsidP="001D37BB">
            <w:pPr>
              <w:spacing w:line="360" w:lineRule="auto"/>
              <w:rPr>
                <w:sz w:val="28"/>
                <w:szCs w:val="28"/>
              </w:rPr>
            </w:pPr>
            <w:r w:rsidRPr="005C0C30">
              <w:rPr>
                <w:sz w:val="28"/>
                <w:szCs w:val="28"/>
              </w:rPr>
              <w:t>0,8</w:t>
            </w:r>
          </w:p>
        </w:tc>
        <w:tc>
          <w:tcPr>
            <w:tcW w:w="1110" w:type="dxa"/>
            <w:gridSpan w:val="2"/>
          </w:tcPr>
          <w:p w:rsidR="00984C25" w:rsidRPr="005C0C30" w:rsidRDefault="00984C25" w:rsidP="001D37BB">
            <w:pPr>
              <w:spacing w:line="360" w:lineRule="auto"/>
              <w:rPr>
                <w:sz w:val="28"/>
                <w:szCs w:val="28"/>
              </w:rPr>
            </w:pPr>
            <w:r w:rsidRPr="005C0C30">
              <w:rPr>
                <w:sz w:val="28"/>
                <w:szCs w:val="28"/>
              </w:rPr>
              <w:t>43</w:t>
            </w:r>
          </w:p>
        </w:tc>
        <w:tc>
          <w:tcPr>
            <w:tcW w:w="1110" w:type="dxa"/>
          </w:tcPr>
          <w:p w:rsidR="00984C25" w:rsidRPr="005C0C30" w:rsidRDefault="00984C25" w:rsidP="001D37BB">
            <w:pPr>
              <w:spacing w:line="360" w:lineRule="auto"/>
              <w:rPr>
                <w:sz w:val="28"/>
                <w:szCs w:val="28"/>
              </w:rPr>
            </w:pPr>
            <w:r w:rsidRPr="005C0C30">
              <w:rPr>
                <w:sz w:val="28"/>
                <w:szCs w:val="28"/>
              </w:rPr>
              <w:t>36</w:t>
            </w:r>
          </w:p>
        </w:tc>
      </w:tr>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Статины</w:t>
            </w:r>
            <w:proofErr w:type="spellEnd"/>
            <w:r w:rsidRPr="005C0C30">
              <w:rPr>
                <w:sz w:val="28"/>
                <w:szCs w:val="28"/>
              </w:rPr>
              <w:t>, %</w:t>
            </w:r>
          </w:p>
        </w:tc>
        <w:tc>
          <w:tcPr>
            <w:tcW w:w="1202" w:type="dxa"/>
            <w:gridSpan w:val="2"/>
          </w:tcPr>
          <w:p w:rsidR="00984C25" w:rsidRPr="005C0C30" w:rsidRDefault="00984C25" w:rsidP="001D37BB">
            <w:pPr>
              <w:spacing w:line="360" w:lineRule="auto"/>
              <w:rPr>
                <w:sz w:val="28"/>
                <w:szCs w:val="28"/>
              </w:rPr>
            </w:pPr>
            <w:r w:rsidRPr="005C0C30">
              <w:rPr>
                <w:sz w:val="28"/>
                <w:szCs w:val="28"/>
              </w:rPr>
              <w:t>91</w:t>
            </w:r>
          </w:p>
        </w:tc>
        <w:tc>
          <w:tcPr>
            <w:tcW w:w="1203" w:type="dxa"/>
            <w:gridSpan w:val="2"/>
          </w:tcPr>
          <w:p w:rsidR="00984C25" w:rsidRPr="005C0C30" w:rsidRDefault="00984C25" w:rsidP="001D37BB">
            <w:pPr>
              <w:spacing w:line="360" w:lineRule="auto"/>
              <w:rPr>
                <w:sz w:val="28"/>
                <w:szCs w:val="28"/>
              </w:rPr>
            </w:pPr>
            <w:r w:rsidRPr="005C0C30">
              <w:rPr>
                <w:sz w:val="28"/>
                <w:szCs w:val="28"/>
              </w:rPr>
              <w:t>100</w:t>
            </w:r>
          </w:p>
        </w:tc>
        <w:tc>
          <w:tcPr>
            <w:tcW w:w="1150" w:type="dxa"/>
            <w:gridSpan w:val="2"/>
          </w:tcPr>
          <w:p w:rsidR="00984C25" w:rsidRPr="005C0C30" w:rsidRDefault="00984C25" w:rsidP="001D37BB">
            <w:pPr>
              <w:spacing w:line="360" w:lineRule="auto"/>
              <w:rPr>
                <w:sz w:val="28"/>
                <w:szCs w:val="28"/>
              </w:rPr>
            </w:pPr>
            <w:r w:rsidRPr="005C0C30">
              <w:rPr>
                <w:sz w:val="28"/>
                <w:szCs w:val="28"/>
              </w:rPr>
              <w:t>-1,8</w:t>
            </w:r>
          </w:p>
        </w:tc>
        <w:tc>
          <w:tcPr>
            <w:tcW w:w="1125" w:type="dxa"/>
            <w:gridSpan w:val="2"/>
          </w:tcPr>
          <w:p w:rsidR="00984C25" w:rsidRPr="005C0C30" w:rsidRDefault="00984C25" w:rsidP="001D37BB">
            <w:pPr>
              <w:spacing w:line="360" w:lineRule="auto"/>
              <w:rPr>
                <w:sz w:val="28"/>
                <w:szCs w:val="28"/>
              </w:rPr>
            </w:pPr>
            <w:r w:rsidRPr="005C0C30">
              <w:rPr>
                <w:sz w:val="28"/>
                <w:szCs w:val="28"/>
              </w:rPr>
              <w:t>0,06</w:t>
            </w:r>
          </w:p>
        </w:tc>
        <w:tc>
          <w:tcPr>
            <w:tcW w:w="1110" w:type="dxa"/>
            <w:gridSpan w:val="2"/>
          </w:tcPr>
          <w:p w:rsidR="00984C25" w:rsidRPr="005C0C30" w:rsidRDefault="00984C25" w:rsidP="001D37BB">
            <w:pPr>
              <w:spacing w:line="360" w:lineRule="auto"/>
              <w:rPr>
                <w:sz w:val="28"/>
                <w:szCs w:val="28"/>
              </w:rPr>
            </w:pPr>
            <w:r w:rsidRPr="005C0C30">
              <w:rPr>
                <w:sz w:val="28"/>
                <w:szCs w:val="28"/>
              </w:rPr>
              <w:t>43</w:t>
            </w:r>
          </w:p>
        </w:tc>
        <w:tc>
          <w:tcPr>
            <w:tcW w:w="1110" w:type="dxa"/>
          </w:tcPr>
          <w:p w:rsidR="00984C25" w:rsidRPr="005C0C30" w:rsidRDefault="00984C25" w:rsidP="001D37BB">
            <w:pPr>
              <w:spacing w:line="360" w:lineRule="auto"/>
              <w:rPr>
                <w:sz w:val="28"/>
                <w:szCs w:val="28"/>
              </w:rPr>
            </w:pPr>
            <w:r w:rsidRPr="005C0C30">
              <w:rPr>
                <w:sz w:val="28"/>
                <w:szCs w:val="28"/>
              </w:rPr>
              <w:t>36</w:t>
            </w:r>
          </w:p>
        </w:tc>
      </w:tr>
    </w:tbl>
    <w:p w:rsidR="00984C25" w:rsidRPr="00A33335" w:rsidRDefault="00984C25" w:rsidP="00890E81">
      <w:pPr>
        <w:pBdr>
          <w:top w:val="nil"/>
          <w:left w:val="nil"/>
          <w:bottom w:val="nil"/>
          <w:right w:val="nil"/>
          <w:between w:val="nil"/>
          <w:bar w:val="nil"/>
        </w:pBdr>
        <w:spacing w:line="360" w:lineRule="auto"/>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Возрастных отличий у пациентов двух выборок практически нет (66,7 лет средний возраст пациентов без многососудистого поражения против 64 лет соответственно). По половой принадлежности также различия минимальны. Тем не менее, у пациентов выборки многососудистое поражение в 100% случаев проводилась КАГ, в отличии от выборки без многососудистого поражения (65%). Также у пациентов со с многососудистым поражением в 2 раза чаще был выявлен гемодинамически значимый стеноз целевой артерии (62,5% против 30,8% соответственно), из этого следует что и частота проведения экстренного ЧКВ данной группе пациентов проводилась чаще (67% против 30%, при р=0,0009). </w:t>
      </w:r>
    </w:p>
    <w:p w:rsidR="005C0C30" w:rsidRPr="00A33335" w:rsidRDefault="00CF6068" w:rsidP="00F129E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проведение экстренного ЧКВ (выборка пациентов, которым не проводилась экстренная ЧКВ, </w:t>
      </w:r>
      <w:r w:rsidRPr="00A33335">
        <w:rPr>
          <w:rFonts w:eastAsia="Arial Unicode MS"/>
          <w:color w:val="000000"/>
          <w:sz w:val="28"/>
          <w:szCs w:val="28"/>
          <w:bdr w:val="nil"/>
          <w:lang w:val="en-US"/>
        </w:rPr>
        <w:t>n</w:t>
      </w:r>
      <w:r w:rsidRPr="00A33335">
        <w:rPr>
          <w:rFonts w:eastAsia="Arial Unicode MS"/>
          <w:color w:val="000000"/>
          <w:sz w:val="28"/>
          <w:szCs w:val="28"/>
          <w:bdr w:val="nil"/>
        </w:rPr>
        <w:t>=42, выборка пациентов, которым проводилась экстренная ЧКВ, n=37)</w:t>
      </w:r>
    </w:p>
    <w:p w:rsidR="00984C25" w:rsidRDefault="00984C25" w:rsidP="005C0C30">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F129E8" w:rsidRDefault="005C0C30" w:rsidP="005C0C30">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5C0C30">
        <w:rPr>
          <w:rFonts w:eastAsia="Arial Unicode MS"/>
          <w:color w:val="000000"/>
          <w:sz w:val="28"/>
          <w:szCs w:val="28"/>
          <w:bdr w:val="nil"/>
        </w:rPr>
        <w:lastRenderedPageBreak/>
        <w:t xml:space="preserve">Таблица </w:t>
      </w:r>
      <w:r w:rsidR="00F129E8">
        <w:rPr>
          <w:rFonts w:eastAsia="Arial Unicode MS"/>
          <w:color w:val="000000"/>
          <w:sz w:val="28"/>
          <w:szCs w:val="28"/>
          <w:bdr w:val="nil"/>
        </w:rPr>
        <w:t>10</w:t>
      </w:r>
      <w:r w:rsidRPr="005C0C30">
        <w:rPr>
          <w:rFonts w:eastAsia="Arial Unicode MS"/>
          <w:color w:val="000000"/>
          <w:sz w:val="28"/>
          <w:szCs w:val="28"/>
          <w:bdr w:val="nil"/>
        </w:rPr>
        <w:t xml:space="preserve">. </w:t>
      </w:r>
    </w:p>
    <w:p w:rsidR="005C0C30" w:rsidRPr="005C0C30" w:rsidRDefault="005C0C30" w:rsidP="00F129E8">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5C0C30">
        <w:rPr>
          <w:rFonts w:eastAsia="Arial Unicode MS"/>
          <w:color w:val="000000"/>
          <w:sz w:val="28"/>
          <w:szCs w:val="28"/>
          <w:bdr w:val="nil"/>
        </w:rPr>
        <w:t>Распределение показателей в зависимости от экстренного проведения ЧКВ</w:t>
      </w:r>
    </w:p>
    <w:tbl>
      <w:tblPr>
        <w:tblStyle w:val="a5"/>
        <w:tblW w:w="9350" w:type="dxa"/>
        <w:tblLayout w:type="fixed"/>
        <w:tblLook w:val="04A0" w:firstRow="1" w:lastRow="0" w:firstColumn="1" w:lastColumn="0" w:noHBand="0" w:noVBand="1"/>
      </w:tblPr>
      <w:tblGrid>
        <w:gridCol w:w="2547"/>
        <w:gridCol w:w="1276"/>
        <w:gridCol w:w="1559"/>
        <w:gridCol w:w="1134"/>
        <w:gridCol w:w="992"/>
        <w:gridCol w:w="851"/>
        <w:gridCol w:w="991"/>
      </w:tblGrid>
      <w:tr w:rsidR="005C0C30" w:rsidRPr="005C0C30" w:rsidTr="00984C25">
        <w:tc>
          <w:tcPr>
            <w:tcW w:w="2547"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 xml:space="preserve">Показатель </w:t>
            </w:r>
          </w:p>
        </w:tc>
        <w:tc>
          <w:tcPr>
            <w:tcW w:w="1276"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Не проведено экстренно ЧКВ</w:t>
            </w:r>
          </w:p>
        </w:tc>
        <w:tc>
          <w:tcPr>
            <w:tcW w:w="1559"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Проведено экстренно ЧКВ</w:t>
            </w:r>
          </w:p>
        </w:tc>
        <w:tc>
          <w:tcPr>
            <w:tcW w:w="1134"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t-</w:t>
            </w:r>
            <w:proofErr w:type="spellStart"/>
            <w:r w:rsidRPr="005C0C30">
              <w:rPr>
                <w:rFonts w:eastAsia="Arial Unicode MS"/>
                <w:color w:val="000000"/>
                <w:sz w:val="28"/>
                <w:szCs w:val="28"/>
                <w:bdr w:val="nil"/>
              </w:rPr>
              <w:t>value</w:t>
            </w:r>
            <w:proofErr w:type="spellEnd"/>
          </w:p>
        </w:tc>
        <w:tc>
          <w:tcPr>
            <w:tcW w:w="992" w:type="dxa"/>
          </w:tcPr>
          <w:p w:rsidR="005C0C30" w:rsidRPr="005C0C30" w:rsidRDefault="005C0C30" w:rsidP="005C0C30">
            <w:pPr>
              <w:spacing w:line="360" w:lineRule="auto"/>
              <w:rPr>
                <w:sz w:val="28"/>
                <w:szCs w:val="28"/>
              </w:rPr>
            </w:pPr>
            <w:r w:rsidRPr="005C0C30">
              <w:rPr>
                <w:sz w:val="28"/>
                <w:szCs w:val="28"/>
              </w:rPr>
              <w:t>p</w:t>
            </w:r>
          </w:p>
        </w:tc>
        <w:tc>
          <w:tcPr>
            <w:tcW w:w="851"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c>
          <w:tcPr>
            <w:tcW w:w="991"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r>
      <w:tr w:rsidR="005C0C30" w:rsidRPr="005C0C30" w:rsidTr="00984C25">
        <w:tc>
          <w:tcPr>
            <w:tcW w:w="2547" w:type="dxa"/>
          </w:tcPr>
          <w:p w:rsidR="005C0C30" w:rsidRPr="005C0C30" w:rsidRDefault="005C0C30" w:rsidP="005C0C30">
            <w:pPr>
              <w:spacing w:line="360" w:lineRule="auto"/>
              <w:rPr>
                <w:sz w:val="28"/>
                <w:szCs w:val="28"/>
              </w:rPr>
            </w:pPr>
          </w:p>
          <w:p w:rsidR="005C0C30" w:rsidRPr="005C0C30" w:rsidRDefault="005C0C30" w:rsidP="005C0C30">
            <w:pPr>
              <w:spacing w:line="360" w:lineRule="auto"/>
              <w:rPr>
                <w:sz w:val="28"/>
                <w:szCs w:val="28"/>
              </w:rPr>
            </w:pPr>
            <w:r w:rsidRPr="005C0C30">
              <w:rPr>
                <w:sz w:val="28"/>
                <w:szCs w:val="28"/>
              </w:rPr>
              <w:t xml:space="preserve">Возраст, лет </w:t>
            </w:r>
          </w:p>
        </w:tc>
        <w:tc>
          <w:tcPr>
            <w:tcW w:w="1276" w:type="dxa"/>
          </w:tcPr>
          <w:p w:rsidR="005C0C30" w:rsidRPr="005C0C30" w:rsidRDefault="005C0C30" w:rsidP="005C0C30">
            <w:pPr>
              <w:spacing w:line="360" w:lineRule="auto"/>
              <w:rPr>
                <w:sz w:val="28"/>
                <w:szCs w:val="28"/>
              </w:rPr>
            </w:pPr>
            <w:r w:rsidRPr="005C0C30">
              <w:rPr>
                <w:sz w:val="28"/>
                <w:szCs w:val="28"/>
              </w:rPr>
              <w:t>68,64</w:t>
            </w:r>
          </w:p>
        </w:tc>
        <w:tc>
          <w:tcPr>
            <w:tcW w:w="1559" w:type="dxa"/>
          </w:tcPr>
          <w:p w:rsidR="005C0C30" w:rsidRPr="005C0C30" w:rsidRDefault="005C0C30" w:rsidP="005C0C30">
            <w:pPr>
              <w:spacing w:line="360" w:lineRule="auto"/>
              <w:rPr>
                <w:sz w:val="28"/>
                <w:szCs w:val="28"/>
              </w:rPr>
            </w:pPr>
            <w:r w:rsidRPr="005C0C30">
              <w:rPr>
                <w:sz w:val="28"/>
                <w:szCs w:val="28"/>
              </w:rPr>
              <w:t>61,84</w:t>
            </w:r>
          </w:p>
        </w:tc>
        <w:tc>
          <w:tcPr>
            <w:tcW w:w="1134" w:type="dxa"/>
          </w:tcPr>
          <w:p w:rsidR="005C0C30" w:rsidRPr="005C0C30" w:rsidRDefault="005C0C30" w:rsidP="005C0C30">
            <w:pPr>
              <w:spacing w:line="360" w:lineRule="auto"/>
              <w:rPr>
                <w:sz w:val="28"/>
                <w:szCs w:val="28"/>
              </w:rPr>
            </w:pPr>
            <w:r w:rsidRPr="005C0C30">
              <w:rPr>
                <w:sz w:val="28"/>
                <w:szCs w:val="28"/>
              </w:rPr>
              <w:t>2,7</w:t>
            </w:r>
          </w:p>
        </w:tc>
        <w:tc>
          <w:tcPr>
            <w:tcW w:w="992" w:type="dxa"/>
          </w:tcPr>
          <w:p w:rsidR="005C0C30" w:rsidRPr="005C0C30" w:rsidRDefault="005C0C30" w:rsidP="005C0C30">
            <w:pPr>
              <w:spacing w:line="360" w:lineRule="auto"/>
              <w:rPr>
                <w:sz w:val="28"/>
                <w:szCs w:val="28"/>
              </w:rPr>
            </w:pPr>
            <w:r w:rsidRPr="005C0C30">
              <w:rPr>
                <w:sz w:val="28"/>
                <w:szCs w:val="28"/>
              </w:rPr>
              <w:t>0,007</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r w:rsidRPr="005C0C30">
              <w:rPr>
                <w:sz w:val="28"/>
                <w:szCs w:val="28"/>
              </w:rPr>
              <w:t>Пол (М), %</w:t>
            </w:r>
          </w:p>
        </w:tc>
        <w:tc>
          <w:tcPr>
            <w:tcW w:w="1276" w:type="dxa"/>
          </w:tcPr>
          <w:p w:rsidR="005C0C30" w:rsidRPr="005C0C30" w:rsidRDefault="005C0C30" w:rsidP="005C0C30">
            <w:pPr>
              <w:spacing w:line="360" w:lineRule="auto"/>
              <w:rPr>
                <w:sz w:val="28"/>
                <w:szCs w:val="28"/>
              </w:rPr>
            </w:pPr>
            <w:r w:rsidRPr="005C0C30">
              <w:rPr>
                <w:sz w:val="28"/>
                <w:szCs w:val="28"/>
              </w:rPr>
              <w:t>40</w:t>
            </w:r>
          </w:p>
        </w:tc>
        <w:tc>
          <w:tcPr>
            <w:tcW w:w="1559" w:type="dxa"/>
          </w:tcPr>
          <w:p w:rsidR="005C0C30" w:rsidRPr="005C0C30" w:rsidRDefault="005C0C30" w:rsidP="005C0C30">
            <w:pPr>
              <w:spacing w:line="360" w:lineRule="auto"/>
              <w:rPr>
                <w:sz w:val="28"/>
                <w:szCs w:val="28"/>
              </w:rPr>
            </w:pPr>
            <w:r w:rsidRPr="005C0C30">
              <w:rPr>
                <w:sz w:val="28"/>
                <w:szCs w:val="28"/>
              </w:rPr>
              <w:t>65</w:t>
            </w:r>
          </w:p>
        </w:tc>
        <w:tc>
          <w:tcPr>
            <w:tcW w:w="1134" w:type="dxa"/>
          </w:tcPr>
          <w:p w:rsidR="005C0C30" w:rsidRPr="005C0C30" w:rsidRDefault="005C0C30" w:rsidP="005C0C30">
            <w:pPr>
              <w:spacing w:line="360" w:lineRule="auto"/>
              <w:rPr>
                <w:sz w:val="28"/>
                <w:szCs w:val="28"/>
              </w:rPr>
            </w:pPr>
            <w:r w:rsidRPr="005C0C30">
              <w:rPr>
                <w:sz w:val="28"/>
                <w:szCs w:val="28"/>
              </w:rPr>
              <w:t>-2,2</w:t>
            </w:r>
          </w:p>
        </w:tc>
        <w:tc>
          <w:tcPr>
            <w:tcW w:w="992" w:type="dxa"/>
          </w:tcPr>
          <w:p w:rsidR="005C0C30" w:rsidRPr="005C0C30" w:rsidRDefault="005C0C30" w:rsidP="005C0C30">
            <w:pPr>
              <w:spacing w:line="360" w:lineRule="auto"/>
              <w:rPr>
                <w:sz w:val="28"/>
                <w:szCs w:val="28"/>
              </w:rPr>
            </w:pPr>
            <w:r w:rsidRPr="005C0C30">
              <w:rPr>
                <w:sz w:val="28"/>
                <w:szCs w:val="28"/>
              </w:rPr>
              <w:t>0,03</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r w:rsidRPr="005C0C30">
              <w:rPr>
                <w:sz w:val="28"/>
                <w:szCs w:val="28"/>
              </w:rPr>
              <w:t>СД, %</w:t>
            </w:r>
          </w:p>
        </w:tc>
        <w:tc>
          <w:tcPr>
            <w:tcW w:w="1276" w:type="dxa"/>
          </w:tcPr>
          <w:p w:rsidR="005C0C30" w:rsidRPr="005C0C30" w:rsidRDefault="005C0C30" w:rsidP="005C0C30">
            <w:pPr>
              <w:spacing w:line="360" w:lineRule="auto"/>
              <w:rPr>
                <w:sz w:val="28"/>
                <w:szCs w:val="28"/>
              </w:rPr>
            </w:pPr>
            <w:r w:rsidRPr="005C0C30">
              <w:rPr>
                <w:sz w:val="28"/>
                <w:szCs w:val="28"/>
              </w:rPr>
              <w:t>33</w:t>
            </w:r>
          </w:p>
        </w:tc>
        <w:tc>
          <w:tcPr>
            <w:tcW w:w="1559" w:type="dxa"/>
          </w:tcPr>
          <w:p w:rsidR="005C0C30" w:rsidRPr="005C0C30" w:rsidRDefault="005C0C30" w:rsidP="005C0C30">
            <w:pPr>
              <w:spacing w:line="360" w:lineRule="auto"/>
              <w:rPr>
                <w:sz w:val="28"/>
                <w:szCs w:val="28"/>
              </w:rPr>
            </w:pPr>
            <w:r w:rsidRPr="005C0C30">
              <w:rPr>
                <w:sz w:val="28"/>
                <w:szCs w:val="28"/>
              </w:rPr>
              <w:t>22</w:t>
            </w:r>
          </w:p>
        </w:tc>
        <w:tc>
          <w:tcPr>
            <w:tcW w:w="1134" w:type="dxa"/>
          </w:tcPr>
          <w:p w:rsidR="005C0C30" w:rsidRPr="005C0C30" w:rsidRDefault="005C0C30" w:rsidP="005C0C30">
            <w:pPr>
              <w:spacing w:line="360" w:lineRule="auto"/>
              <w:rPr>
                <w:sz w:val="28"/>
                <w:szCs w:val="28"/>
              </w:rPr>
            </w:pPr>
            <w:r w:rsidRPr="005C0C30">
              <w:rPr>
                <w:sz w:val="28"/>
                <w:szCs w:val="28"/>
              </w:rPr>
              <w:t>1,1</w:t>
            </w:r>
          </w:p>
        </w:tc>
        <w:tc>
          <w:tcPr>
            <w:tcW w:w="992" w:type="dxa"/>
          </w:tcPr>
          <w:p w:rsidR="005C0C30" w:rsidRPr="005C0C30" w:rsidRDefault="005C0C30" w:rsidP="005C0C30">
            <w:pPr>
              <w:spacing w:line="360" w:lineRule="auto"/>
              <w:rPr>
                <w:sz w:val="28"/>
                <w:szCs w:val="28"/>
              </w:rPr>
            </w:pPr>
            <w:r w:rsidRPr="005C0C30">
              <w:rPr>
                <w:sz w:val="28"/>
                <w:szCs w:val="28"/>
              </w:rPr>
              <w:t>0,25</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r w:rsidRPr="005C0C30">
              <w:rPr>
                <w:sz w:val="28"/>
                <w:szCs w:val="28"/>
              </w:rPr>
              <w:t>Креатинин, ммоль\л</w:t>
            </w:r>
          </w:p>
        </w:tc>
        <w:tc>
          <w:tcPr>
            <w:tcW w:w="1276" w:type="dxa"/>
          </w:tcPr>
          <w:p w:rsidR="005C0C30" w:rsidRPr="005C0C30" w:rsidRDefault="005C0C30" w:rsidP="005C0C30">
            <w:pPr>
              <w:spacing w:line="360" w:lineRule="auto"/>
              <w:rPr>
                <w:sz w:val="28"/>
                <w:szCs w:val="28"/>
              </w:rPr>
            </w:pPr>
            <w:r w:rsidRPr="005C0C30">
              <w:rPr>
                <w:sz w:val="28"/>
                <w:szCs w:val="28"/>
              </w:rPr>
              <w:t>98,2</w:t>
            </w:r>
          </w:p>
        </w:tc>
        <w:tc>
          <w:tcPr>
            <w:tcW w:w="1559" w:type="dxa"/>
          </w:tcPr>
          <w:p w:rsidR="005C0C30" w:rsidRPr="005C0C30" w:rsidRDefault="005C0C30" w:rsidP="005C0C30">
            <w:pPr>
              <w:spacing w:line="360" w:lineRule="auto"/>
              <w:rPr>
                <w:sz w:val="28"/>
                <w:szCs w:val="28"/>
              </w:rPr>
            </w:pPr>
            <w:r w:rsidRPr="005C0C30">
              <w:rPr>
                <w:sz w:val="28"/>
                <w:szCs w:val="28"/>
              </w:rPr>
              <w:t>91,5</w:t>
            </w:r>
          </w:p>
        </w:tc>
        <w:tc>
          <w:tcPr>
            <w:tcW w:w="1134" w:type="dxa"/>
          </w:tcPr>
          <w:p w:rsidR="005C0C30" w:rsidRPr="005C0C30" w:rsidRDefault="005C0C30" w:rsidP="005C0C30">
            <w:pPr>
              <w:spacing w:line="360" w:lineRule="auto"/>
              <w:rPr>
                <w:sz w:val="28"/>
                <w:szCs w:val="28"/>
              </w:rPr>
            </w:pPr>
            <w:r w:rsidRPr="005C0C30">
              <w:rPr>
                <w:sz w:val="28"/>
                <w:szCs w:val="28"/>
              </w:rPr>
              <w:t>0,6</w:t>
            </w:r>
          </w:p>
        </w:tc>
        <w:tc>
          <w:tcPr>
            <w:tcW w:w="992" w:type="dxa"/>
          </w:tcPr>
          <w:p w:rsidR="005C0C30" w:rsidRPr="005C0C30" w:rsidRDefault="005C0C30" w:rsidP="005C0C30">
            <w:pPr>
              <w:spacing w:line="360" w:lineRule="auto"/>
              <w:rPr>
                <w:sz w:val="28"/>
                <w:szCs w:val="28"/>
              </w:rPr>
            </w:pPr>
            <w:r w:rsidRPr="005C0C30">
              <w:rPr>
                <w:sz w:val="28"/>
                <w:szCs w:val="28"/>
              </w:rPr>
              <w:t>0,51</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r w:rsidRPr="005C0C30">
              <w:rPr>
                <w:sz w:val="28"/>
                <w:szCs w:val="28"/>
              </w:rPr>
              <w:t>СКФ, мл\мин</w:t>
            </w:r>
          </w:p>
        </w:tc>
        <w:tc>
          <w:tcPr>
            <w:tcW w:w="1276" w:type="dxa"/>
          </w:tcPr>
          <w:p w:rsidR="005C0C30" w:rsidRPr="005C0C30" w:rsidRDefault="005C0C30" w:rsidP="005C0C30">
            <w:pPr>
              <w:spacing w:line="360" w:lineRule="auto"/>
              <w:rPr>
                <w:sz w:val="28"/>
                <w:szCs w:val="28"/>
              </w:rPr>
            </w:pPr>
            <w:r w:rsidRPr="005C0C30">
              <w:rPr>
                <w:sz w:val="28"/>
                <w:szCs w:val="28"/>
              </w:rPr>
              <w:t>62,4</w:t>
            </w:r>
          </w:p>
        </w:tc>
        <w:tc>
          <w:tcPr>
            <w:tcW w:w="1559" w:type="dxa"/>
          </w:tcPr>
          <w:p w:rsidR="005C0C30" w:rsidRPr="005C0C30" w:rsidRDefault="005C0C30" w:rsidP="005C0C30">
            <w:pPr>
              <w:spacing w:line="360" w:lineRule="auto"/>
              <w:rPr>
                <w:sz w:val="28"/>
                <w:szCs w:val="28"/>
              </w:rPr>
            </w:pPr>
            <w:r w:rsidRPr="005C0C30">
              <w:rPr>
                <w:sz w:val="28"/>
                <w:szCs w:val="28"/>
              </w:rPr>
              <w:t>62,8</w:t>
            </w:r>
          </w:p>
        </w:tc>
        <w:tc>
          <w:tcPr>
            <w:tcW w:w="1134" w:type="dxa"/>
          </w:tcPr>
          <w:p w:rsidR="005C0C30" w:rsidRPr="005C0C30" w:rsidRDefault="005C0C30" w:rsidP="005C0C30">
            <w:pPr>
              <w:spacing w:line="360" w:lineRule="auto"/>
              <w:rPr>
                <w:sz w:val="28"/>
                <w:szCs w:val="28"/>
              </w:rPr>
            </w:pPr>
            <w:r w:rsidRPr="005C0C30">
              <w:rPr>
                <w:sz w:val="28"/>
                <w:szCs w:val="28"/>
              </w:rPr>
              <w:t>-0,09</w:t>
            </w:r>
          </w:p>
        </w:tc>
        <w:tc>
          <w:tcPr>
            <w:tcW w:w="992" w:type="dxa"/>
          </w:tcPr>
          <w:p w:rsidR="005C0C30" w:rsidRPr="005C0C30" w:rsidRDefault="005C0C30" w:rsidP="005C0C30">
            <w:pPr>
              <w:spacing w:line="360" w:lineRule="auto"/>
              <w:rPr>
                <w:sz w:val="28"/>
                <w:szCs w:val="28"/>
              </w:rPr>
            </w:pPr>
            <w:r w:rsidRPr="005C0C30">
              <w:rPr>
                <w:sz w:val="28"/>
                <w:szCs w:val="28"/>
              </w:rPr>
              <w:t>0,9</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proofErr w:type="gramStart"/>
            <w:r w:rsidRPr="005C0C30">
              <w:rPr>
                <w:sz w:val="28"/>
                <w:szCs w:val="28"/>
              </w:rPr>
              <w:t>СКФ</w:t>
            </w:r>
            <w:r w:rsidRPr="005C0C30">
              <w:rPr>
                <w:sz w:val="28"/>
                <w:szCs w:val="28"/>
                <w:lang w:val="en-US"/>
              </w:rPr>
              <w:t>&lt; 60</w:t>
            </w:r>
            <w:proofErr w:type="gramEnd"/>
            <w:r w:rsidRPr="005C0C30">
              <w:rPr>
                <w:sz w:val="28"/>
                <w:szCs w:val="28"/>
              </w:rPr>
              <w:t>, мл\мин, %</w:t>
            </w:r>
          </w:p>
        </w:tc>
        <w:tc>
          <w:tcPr>
            <w:tcW w:w="1276" w:type="dxa"/>
          </w:tcPr>
          <w:p w:rsidR="005C0C30" w:rsidRPr="005C0C30" w:rsidRDefault="005C0C30" w:rsidP="005C0C30">
            <w:pPr>
              <w:spacing w:line="360" w:lineRule="auto"/>
              <w:rPr>
                <w:sz w:val="28"/>
                <w:szCs w:val="28"/>
              </w:rPr>
            </w:pPr>
            <w:r w:rsidRPr="005C0C30">
              <w:rPr>
                <w:sz w:val="28"/>
                <w:szCs w:val="28"/>
              </w:rPr>
              <w:t>45</w:t>
            </w:r>
          </w:p>
        </w:tc>
        <w:tc>
          <w:tcPr>
            <w:tcW w:w="1559" w:type="dxa"/>
          </w:tcPr>
          <w:p w:rsidR="005C0C30" w:rsidRPr="005C0C30" w:rsidRDefault="005C0C30" w:rsidP="005C0C30">
            <w:pPr>
              <w:spacing w:line="360" w:lineRule="auto"/>
              <w:rPr>
                <w:sz w:val="28"/>
                <w:szCs w:val="28"/>
              </w:rPr>
            </w:pPr>
            <w:r w:rsidRPr="005C0C30">
              <w:rPr>
                <w:sz w:val="28"/>
                <w:szCs w:val="28"/>
              </w:rPr>
              <w:t>38</w:t>
            </w:r>
          </w:p>
        </w:tc>
        <w:tc>
          <w:tcPr>
            <w:tcW w:w="1134" w:type="dxa"/>
          </w:tcPr>
          <w:p w:rsidR="005C0C30" w:rsidRPr="005C0C30" w:rsidRDefault="005C0C30" w:rsidP="005C0C30">
            <w:pPr>
              <w:spacing w:line="360" w:lineRule="auto"/>
              <w:rPr>
                <w:sz w:val="28"/>
                <w:szCs w:val="28"/>
              </w:rPr>
            </w:pPr>
            <w:r w:rsidRPr="005C0C30">
              <w:rPr>
                <w:sz w:val="28"/>
                <w:szCs w:val="28"/>
              </w:rPr>
              <w:t>0,6</w:t>
            </w:r>
          </w:p>
        </w:tc>
        <w:tc>
          <w:tcPr>
            <w:tcW w:w="992" w:type="dxa"/>
          </w:tcPr>
          <w:p w:rsidR="005C0C30" w:rsidRPr="005C0C30" w:rsidRDefault="005C0C30" w:rsidP="005C0C30">
            <w:pPr>
              <w:spacing w:line="360" w:lineRule="auto"/>
              <w:rPr>
                <w:sz w:val="28"/>
                <w:szCs w:val="28"/>
              </w:rPr>
            </w:pPr>
            <w:r w:rsidRPr="005C0C30">
              <w:rPr>
                <w:sz w:val="28"/>
                <w:szCs w:val="28"/>
              </w:rPr>
              <w:t>0,5</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r w:rsidRPr="005C0C30">
              <w:rPr>
                <w:sz w:val="28"/>
                <w:szCs w:val="28"/>
              </w:rPr>
              <w:t>ГБ, %</w:t>
            </w:r>
          </w:p>
        </w:tc>
        <w:tc>
          <w:tcPr>
            <w:tcW w:w="1276" w:type="dxa"/>
          </w:tcPr>
          <w:p w:rsidR="005C0C30" w:rsidRPr="005C0C30" w:rsidRDefault="005C0C30" w:rsidP="005C0C30">
            <w:pPr>
              <w:spacing w:line="360" w:lineRule="auto"/>
              <w:rPr>
                <w:sz w:val="28"/>
                <w:szCs w:val="28"/>
              </w:rPr>
            </w:pPr>
            <w:r w:rsidRPr="005C0C30">
              <w:rPr>
                <w:sz w:val="28"/>
                <w:szCs w:val="28"/>
              </w:rPr>
              <w:t>81</w:t>
            </w:r>
          </w:p>
        </w:tc>
        <w:tc>
          <w:tcPr>
            <w:tcW w:w="1559" w:type="dxa"/>
          </w:tcPr>
          <w:p w:rsidR="005C0C30" w:rsidRPr="005C0C30" w:rsidRDefault="005C0C30" w:rsidP="005C0C30">
            <w:pPr>
              <w:spacing w:line="360" w:lineRule="auto"/>
              <w:rPr>
                <w:sz w:val="28"/>
                <w:szCs w:val="28"/>
              </w:rPr>
            </w:pPr>
            <w:r w:rsidRPr="005C0C30">
              <w:rPr>
                <w:sz w:val="28"/>
                <w:szCs w:val="28"/>
              </w:rPr>
              <w:t>92</w:t>
            </w:r>
          </w:p>
        </w:tc>
        <w:tc>
          <w:tcPr>
            <w:tcW w:w="1134" w:type="dxa"/>
          </w:tcPr>
          <w:p w:rsidR="005C0C30" w:rsidRPr="005C0C30" w:rsidRDefault="005C0C30" w:rsidP="005C0C30">
            <w:pPr>
              <w:spacing w:line="360" w:lineRule="auto"/>
              <w:rPr>
                <w:sz w:val="28"/>
                <w:szCs w:val="28"/>
              </w:rPr>
            </w:pPr>
            <w:r w:rsidRPr="005C0C30">
              <w:rPr>
                <w:sz w:val="28"/>
                <w:szCs w:val="28"/>
              </w:rPr>
              <w:t>-1,4</w:t>
            </w:r>
          </w:p>
        </w:tc>
        <w:tc>
          <w:tcPr>
            <w:tcW w:w="992" w:type="dxa"/>
          </w:tcPr>
          <w:p w:rsidR="005C0C30" w:rsidRPr="005C0C30" w:rsidRDefault="005C0C30" w:rsidP="005C0C30">
            <w:pPr>
              <w:spacing w:line="360" w:lineRule="auto"/>
              <w:rPr>
                <w:sz w:val="28"/>
                <w:szCs w:val="28"/>
              </w:rPr>
            </w:pPr>
            <w:r w:rsidRPr="005C0C30">
              <w:rPr>
                <w:sz w:val="28"/>
                <w:szCs w:val="28"/>
              </w:rPr>
              <w:t>0,16</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5C0C30" w:rsidRPr="005C0C30" w:rsidTr="00984C25">
        <w:tc>
          <w:tcPr>
            <w:tcW w:w="2547" w:type="dxa"/>
          </w:tcPr>
          <w:p w:rsidR="005C0C30" w:rsidRPr="005C0C30" w:rsidRDefault="005C0C30" w:rsidP="005C0C30">
            <w:pPr>
              <w:spacing w:line="360" w:lineRule="auto"/>
              <w:rPr>
                <w:sz w:val="28"/>
                <w:szCs w:val="28"/>
              </w:rPr>
            </w:pPr>
            <w:r w:rsidRPr="005C0C30">
              <w:rPr>
                <w:sz w:val="28"/>
                <w:szCs w:val="28"/>
              </w:rPr>
              <w:t>Многососудистое поражение, %</w:t>
            </w:r>
          </w:p>
        </w:tc>
        <w:tc>
          <w:tcPr>
            <w:tcW w:w="1276" w:type="dxa"/>
          </w:tcPr>
          <w:p w:rsidR="005C0C30" w:rsidRPr="005C0C30" w:rsidRDefault="005C0C30" w:rsidP="005C0C30">
            <w:pPr>
              <w:spacing w:line="360" w:lineRule="auto"/>
              <w:rPr>
                <w:sz w:val="28"/>
                <w:szCs w:val="28"/>
              </w:rPr>
            </w:pPr>
            <w:r w:rsidRPr="005C0C30">
              <w:rPr>
                <w:sz w:val="28"/>
                <w:szCs w:val="28"/>
              </w:rPr>
              <w:t>29</w:t>
            </w:r>
          </w:p>
        </w:tc>
        <w:tc>
          <w:tcPr>
            <w:tcW w:w="1559" w:type="dxa"/>
          </w:tcPr>
          <w:p w:rsidR="005C0C30" w:rsidRPr="005C0C30" w:rsidRDefault="005C0C30" w:rsidP="005C0C30">
            <w:pPr>
              <w:spacing w:line="360" w:lineRule="auto"/>
              <w:rPr>
                <w:sz w:val="28"/>
                <w:szCs w:val="28"/>
              </w:rPr>
            </w:pPr>
            <w:r w:rsidRPr="005C0C30">
              <w:rPr>
                <w:sz w:val="28"/>
                <w:szCs w:val="28"/>
              </w:rPr>
              <w:t>65</w:t>
            </w:r>
          </w:p>
        </w:tc>
        <w:tc>
          <w:tcPr>
            <w:tcW w:w="1134" w:type="dxa"/>
          </w:tcPr>
          <w:p w:rsidR="005C0C30" w:rsidRPr="005C0C30" w:rsidRDefault="005C0C30" w:rsidP="005C0C30">
            <w:pPr>
              <w:spacing w:line="360" w:lineRule="auto"/>
              <w:rPr>
                <w:sz w:val="28"/>
                <w:szCs w:val="28"/>
              </w:rPr>
            </w:pPr>
            <w:r w:rsidRPr="005C0C30">
              <w:rPr>
                <w:sz w:val="28"/>
                <w:szCs w:val="28"/>
              </w:rPr>
              <w:t>-3,4</w:t>
            </w:r>
          </w:p>
        </w:tc>
        <w:tc>
          <w:tcPr>
            <w:tcW w:w="992" w:type="dxa"/>
          </w:tcPr>
          <w:p w:rsidR="005C0C30" w:rsidRPr="005C0C30" w:rsidRDefault="005C0C30" w:rsidP="005C0C30">
            <w:pPr>
              <w:spacing w:line="360" w:lineRule="auto"/>
              <w:rPr>
                <w:sz w:val="28"/>
                <w:szCs w:val="28"/>
              </w:rPr>
            </w:pPr>
            <w:r w:rsidRPr="005C0C30">
              <w:rPr>
                <w:sz w:val="28"/>
                <w:szCs w:val="28"/>
              </w:rPr>
              <w:t>0,0009</w:t>
            </w:r>
          </w:p>
        </w:tc>
        <w:tc>
          <w:tcPr>
            <w:tcW w:w="851" w:type="dxa"/>
          </w:tcPr>
          <w:p w:rsidR="005C0C30" w:rsidRPr="005C0C30" w:rsidRDefault="005C0C30" w:rsidP="005C0C30">
            <w:pPr>
              <w:spacing w:line="360" w:lineRule="auto"/>
              <w:rPr>
                <w:sz w:val="28"/>
                <w:szCs w:val="28"/>
              </w:rPr>
            </w:pPr>
            <w:r w:rsidRPr="005C0C30">
              <w:rPr>
                <w:sz w:val="28"/>
                <w:szCs w:val="28"/>
              </w:rPr>
              <w:t>42</w:t>
            </w:r>
          </w:p>
        </w:tc>
        <w:tc>
          <w:tcPr>
            <w:tcW w:w="991" w:type="dxa"/>
          </w:tcPr>
          <w:p w:rsidR="005C0C30" w:rsidRPr="005C0C30" w:rsidRDefault="005C0C30" w:rsidP="005C0C30">
            <w:pPr>
              <w:spacing w:line="360" w:lineRule="auto"/>
              <w:rPr>
                <w:sz w:val="28"/>
                <w:szCs w:val="28"/>
              </w:rPr>
            </w:pPr>
            <w:r w:rsidRPr="005C0C30">
              <w:rPr>
                <w:sz w:val="28"/>
                <w:szCs w:val="28"/>
              </w:rPr>
              <w:t>37</w:t>
            </w:r>
          </w:p>
        </w:tc>
      </w:tr>
      <w:tr w:rsidR="00890E81" w:rsidRPr="005C0C30" w:rsidTr="00984C25">
        <w:tc>
          <w:tcPr>
            <w:tcW w:w="2547" w:type="dxa"/>
          </w:tcPr>
          <w:p w:rsidR="00890E81" w:rsidRPr="005C0C30" w:rsidRDefault="00890E81" w:rsidP="00445B67">
            <w:pPr>
              <w:spacing w:line="360" w:lineRule="auto"/>
              <w:rPr>
                <w:sz w:val="28"/>
                <w:szCs w:val="28"/>
              </w:rPr>
            </w:pPr>
            <w:r w:rsidRPr="005C0C30">
              <w:rPr>
                <w:sz w:val="28"/>
                <w:szCs w:val="28"/>
              </w:rPr>
              <w:t>Крупноочаговый ИМ, %</w:t>
            </w:r>
          </w:p>
        </w:tc>
        <w:tc>
          <w:tcPr>
            <w:tcW w:w="1276" w:type="dxa"/>
          </w:tcPr>
          <w:p w:rsidR="00890E81" w:rsidRPr="005C0C30" w:rsidRDefault="00890E81" w:rsidP="00445B67">
            <w:pPr>
              <w:spacing w:line="360" w:lineRule="auto"/>
              <w:rPr>
                <w:sz w:val="28"/>
                <w:szCs w:val="28"/>
              </w:rPr>
            </w:pPr>
            <w:r w:rsidRPr="005C0C30">
              <w:rPr>
                <w:sz w:val="28"/>
                <w:szCs w:val="28"/>
              </w:rPr>
              <w:t>46</w:t>
            </w:r>
          </w:p>
        </w:tc>
        <w:tc>
          <w:tcPr>
            <w:tcW w:w="1559" w:type="dxa"/>
          </w:tcPr>
          <w:p w:rsidR="00890E81" w:rsidRPr="005C0C30" w:rsidRDefault="00890E81" w:rsidP="00445B67">
            <w:pPr>
              <w:spacing w:line="360" w:lineRule="auto"/>
              <w:rPr>
                <w:sz w:val="28"/>
                <w:szCs w:val="28"/>
              </w:rPr>
            </w:pPr>
            <w:r w:rsidRPr="005C0C30">
              <w:rPr>
                <w:sz w:val="28"/>
                <w:szCs w:val="28"/>
              </w:rPr>
              <w:t>50</w:t>
            </w:r>
          </w:p>
        </w:tc>
        <w:tc>
          <w:tcPr>
            <w:tcW w:w="1134" w:type="dxa"/>
          </w:tcPr>
          <w:p w:rsidR="00890E81" w:rsidRPr="005C0C30" w:rsidRDefault="00890E81" w:rsidP="00445B67">
            <w:pPr>
              <w:spacing w:line="360" w:lineRule="auto"/>
              <w:rPr>
                <w:sz w:val="28"/>
                <w:szCs w:val="28"/>
              </w:rPr>
            </w:pPr>
            <w:r w:rsidRPr="005C0C30">
              <w:rPr>
                <w:sz w:val="28"/>
                <w:szCs w:val="28"/>
              </w:rPr>
              <w:t>-0,3</w:t>
            </w:r>
          </w:p>
        </w:tc>
        <w:tc>
          <w:tcPr>
            <w:tcW w:w="992" w:type="dxa"/>
          </w:tcPr>
          <w:p w:rsidR="00890E81" w:rsidRPr="005C0C30" w:rsidRDefault="00890E81" w:rsidP="00445B67">
            <w:pPr>
              <w:spacing w:line="360" w:lineRule="auto"/>
              <w:rPr>
                <w:sz w:val="28"/>
                <w:szCs w:val="28"/>
              </w:rPr>
            </w:pPr>
            <w:r w:rsidRPr="005C0C30">
              <w:rPr>
                <w:sz w:val="28"/>
                <w:szCs w:val="28"/>
              </w:rPr>
              <w:t>0,7</w:t>
            </w:r>
          </w:p>
        </w:tc>
        <w:tc>
          <w:tcPr>
            <w:tcW w:w="851" w:type="dxa"/>
          </w:tcPr>
          <w:p w:rsidR="00890E81" w:rsidRPr="005C0C30" w:rsidRDefault="00890E81" w:rsidP="00445B67">
            <w:pPr>
              <w:spacing w:line="360" w:lineRule="auto"/>
              <w:rPr>
                <w:sz w:val="28"/>
                <w:szCs w:val="28"/>
              </w:rPr>
            </w:pPr>
            <w:r w:rsidRPr="005C0C30">
              <w:rPr>
                <w:sz w:val="28"/>
                <w:szCs w:val="28"/>
              </w:rPr>
              <w:t>24</w:t>
            </w:r>
          </w:p>
        </w:tc>
        <w:tc>
          <w:tcPr>
            <w:tcW w:w="991" w:type="dxa"/>
          </w:tcPr>
          <w:p w:rsidR="00890E81" w:rsidRPr="005C0C30" w:rsidRDefault="00890E81" w:rsidP="00445B67">
            <w:pPr>
              <w:spacing w:line="360" w:lineRule="auto"/>
              <w:rPr>
                <w:sz w:val="28"/>
                <w:szCs w:val="28"/>
              </w:rPr>
            </w:pPr>
            <w:r w:rsidRPr="005C0C30">
              <w:rPr>
                <w:sz w:val="28"/>
                <w:szCs w:val="28"/>
              </w:rPr>
              <w:t>30</w:t>
            </w:r>
          </w:p>
        </w:tc>
      </w:tr>
      <w:tr w:rsidR="003F4421" w:rsidRPr="005C0C30" w:rsidTr="00984C25">
        <w:tc>
          <w:tcPr>
            <w:tcW w:w="2547" w:type="dxa"/>
          </w:tcPr>
          <w:p w:rsidR="003F4421" w:rsidRPr="005C0C30" w:rsidRDefault="003F4421" w:rsidP="000F1D8F">
            <w:pPr>
              <w:spacing w:line="360" w:lineRule="auto"/>
              <w:rPr>
                <w:sz w:val="28"/>
                <w:szCs w:val="28"/>
              </w:rPr>
            </w:pPr>
            <w:proofErr w:type="spellStart"/>
            <w:r w:rsidRPr="005C0C30">
              <w:rPr>
                <w:sz w:val="28"/>
                <w:szCs w:val="28"/>
              </w:rPr>
              <w:t>ЭхоКГ</w:t>
            </w:r>
            <w:proofErr w:type="spellEnd"/>
            <w:r w:rsidRPr="005C0C30">
              <w:rPr>
                <w:sz w:val="28"/>
                <w:szCs w:val="28"/>
              </w:rPr>
              <w:t xml:space="preserve"> </w:t>
            </w:r>
            <w:proofErr w:type="spellStart"/>
            <w:r w:rsidRPr="005C0C30">
              <w:rPr>
                <w:sz w:val="28"/>
                <w:szCs w:val="28"/>
              </w:rPr>
              <w:t>очаговость</w:t>
            </w:r>
            <w:proofErr w:type="spellEnd"/>
            <w:r w:rsidRPr="005C0C30">
              <w:rPr>
                <w:sz w:val="28"/>
                <w:szCs w:val="28"/>
              </w:rPr>
              <w:t>, %</w:t>
            </w:r>
          </w:p>
        </w:tc>
        <w:tc>
          <w:tcPr>
            <w:tcW w:w="1276" w:type="dxa"/>
          </w:tcPr>
          <w:p w:rsidR="003F4421" w:rsidRPr="005C0C30" w:rsidRDefault="003F4421" w:rsidP="000F1D8F">
            <w:pPr>
              <w:spacing w:line="360" w:lineRule="auto"/>
              <w:rPr>
                <w:sz w:val="28"/>
                <w:szCs w:val="28"/>
              </w:rPr>
            </w:pPr>
            <w:r w:rsidRPr="005C0C30">
              <w:rPr>
                <w:sz w:val="28"/>
                <w:szCs w:val="28"/>
              </w:rPr>
              <w:t>40</w:t>
            </w:r>
          </w:p>
        </w:tc>
        <w:tc>
          <w:tcPr>
            <w:tcW w:w="1559" w:type="dxa"/>
          </w:tcPr>
          <w:p w:rsidR="003F4421" w:rsidRPr="005C0C30" w:rsidRDefault="003F4421" w:rsidP="000F1D8F">
            <w:pPr>
              <w:spacing w:line="360" w:lineRule="auto"/>
              <w:rPr>
                <w:sz w:val="28"/>
                <w:szCs w:val="28"/>
              </w:rPr>
            </w:pPr>
            <w:r w:rsidRPr="005C0C30">
              <w:rPr>
                <w:sz w:val="28"/>
                <w:szCs w:val="28"/>
              </w:rPr>
              <w:t>57</w:t>
            </w:r>
          </w:p>
        </w:tc>
        <w:tc>
          <w:tcPr>
            <w:tcW w:w="1134" w:type="dxa"/>
          </w:tcPr>
          <w:p w:rsidR="003F4421" w:rsidRPr="005C0C30" w:rsidRDefault="003F4421" w:rsidP="000F1D8F">
            <w:pPr>
              <w:spacing w:line="360" w:lineRule="auto"/>
              <w:rPr>
                <w:sz w:val="28"/>
                <w:szCs w:val="28"/>
              </w:rPr>
            </w:pPr>
            <w:r w:rsidRPr="005C0C30">
              <w:rPr>
                <w:sz w:val="28"/>
                <w:szCs w:val="28"/>
              </w:rPr>
              <w:t>-1,4</w:t>
            </w:r>
          </w:p>
        </w:tc>
        <w:tc>
          <w:tcPr>
            <w:tcW w:w="992" w:type="dxa"/>
          </w:tcPr>
          <w:p w:rsidR="003F4421" w:rsidRPr="005C0C30" w:rsidRDefault="003F4421" w:rsidP="000F1D8F">
            <w:pPr>
              <w:spacing w:line="360" w:lineRule="auto"/>
              <w:rPr>
                <w:sz w:val="28"/>
                <w:szCs w:val="28"/>
              </w:rPr>
            </w:pPr>
            <w:r w:rsidRPr="005C0C30">
              <w:rPr>
                <w:sz w:val="28"/>
                <w:szCs w:val="28"/>
              </w:rPr>
              <w:t>0,15</w:t>
            </w:r>
          </w:p>
        </w:tc>
        <w:tc>
          <w:tcPr>
            <w:tcW w:w="851" w:type="dxa"/>
          </w:tcPr>
          <w:p w:rsidR="003F4421" w:rsidRPr="005C0C30" w:rsidRDefault="003F4421" w:rsidP="000F1D8F">
            <w:pPr>
              <w:spacing w:line="360" w:lineRule="auto"/>
              <w:rPr>
                <w:sz w:val="28"/>
                <w:szCs w:val="28"/>
              </w:rPr>
            </w:pPr>
            <w:r w:rsidRPr="005C0C30">
              <w:rPr>
                <w:sz w:val="28"/>
                <w:szCs w:val="28"/>
              </w:rPr>
              <w:t>42</w:t>
            </w:r>
          </w:p>
        </w:tc>
        <w:tc>
          <w:tcPr>
            <w:tcW w:w="991" w:type="dxa"/>
          </w:tcPr>
          <w:p w:rsidR="003F4421" w:rsidRPr="005C0C30" w:rsidRDefault="003F4421" w:rsidP="000F1D8F">
            <w:pPr>
              <w:spacing w:line="360" w:lineRule="auto"/>
              <w:rPr>
                <w:sz w:val="28"/>
                <w:szCs w:val="28"/>
              </w:rPr>
            </w:pPr>
            <w:r w:rsidRPr="005C0C30">
              <w:rPr>
                <w:sz w:val="28"/>
                <w:szCs w:val="28"/>
              </w:rPr>
              <w:t>37</w:t>
            </w:r>
          </w:p>
        </w:tc>
      </w:tr>
      <w:tr w:rsidR="003F4421" w:rsidRPr="005C0C30" w:rsidTr="00984C25">
        <w:tc>
          <w:tcPr>
            <w:tcW w:w="2547" w:type="dxa"/>
          </w:tcPr>
          <w:p w:rsidR="003F4421" w:rsidRPr="005C0C30" w:rsidRDefault="003F4421" w:rsidP="000F1D8F">
            <w:pPr>
              <w:spacing w:line="360" w:lineRule="auto"/>
              <w:rPr>
                <w:sz w:val="28"/>
                <w:szCs w:val="28"/>
              </w:rPr>
            </w:pPr>
            <w:proofErr w:type="spellStart"/>
            <w:r w:rsidRPr="005C0C30">
              <w:rPr>
                <w:sz w:val="28"/>
                <w:szCs w:val="28"/>
              </w:rPr>
              <w:t>Тропонин</w:t>
            </w:r>
            <w:proofErr w:type="spellEnd"/>
            <w:r w:rsidRPr="005C0C30">
              <w:rPr>
                <w:sz w:val="28"/>
                <w:szCs w:val="28"/>
              </w:rPr>
              <w:t xml:space="preserve"> </w:t>
            </w:r>
            <w:r w:rsidRPr="005C0C30">
              <w:rPr>
                <w:sz w:val="28"/>
                <w:szCs w:val="28"/>
                <w:lang w:val="en-US"/>
              </w:rPr>
              <w:t>I</w:t>
            </w:r>
            <w:r w:rsidRPr="005C0C30">
              <w:rPr>
                <w:sz w:val="28"/>
                <w:szCs w:val="28"/>
              </w:rPr>
              <w:t xml:space="preserve"> </w:t>
            </w:r>
            <w:proofErr w:type="spellStart"/>
            <w:r w:rsidRPr="005C0C30">
              <w:rPr>
                <w:sz w:val="28"/>
                <w:szCs w:val="28"/>
              </w:rPr>
              <w:t>max</w:t>
            </w:r>
            <w:proofErr w:type="spellEnd"/>
            <w:r w:rsidRPr="005C0C30">
              <w:rPr>
                <w:sz w:val="28"/>
                <w:szCs w:val="28"/>
              </w:rPr>
              <w:t xml:space="preserve">, </w:t>
            </w:r>
            <w:proofErr w:type="spellStart"/>
            <w:r w:rsidRPr="005C0C30">
              <w:rPr>
                <w:sz w:val="28"/>
                <w:szCs w:val="28"/>
              </w:rPr>
              <w:t>пг</w:t>
            </w:r>
            <w:proofErr w:type="spellEnd"/>
            <w:r w:rsidRPr="005C0C30">
              <w:rPr>
                <w:sz w:val="28"/>
                <w:szCs w:val="28"/>
              </w:rPr>
              <w:t>\мл</w:t>
            </w:r>
          </w:p>
        </w:tc>
        <w:tc>
          <w:tcPr>
            <w:tcW w:w="1276" w:type="dxa"/>
          </w:tcPr>
          <w:p w:rsidR="003F4421" w:rsidRPr="005C0C30" w:rsidRDefault="003F4421" w:rsidP="000F1D8F">
            <w:pPr>
              <w:spacing w:line="360" w:lineRule="auto"/>
              <w:rPr>
                <w:sz w:val="28"/>
                <w:szCs w:val="28"/>
              </w:rPr>
            </w:pPr>
            <w:r w:rsidRPr="005C0C30">
              <w:rPr>
                <w:sz w:val="28"/>
                <w:szCs w:val="28"/>
              </w:rPr>
              <w:t>3878,8</w:t>
            </w:r>
          </w:p>
        </w:tc>
        <w:tc>
          <w:tcPr>
            <w:tcW w:w="1559" w:type="dxa"/>
          </w:tcPr>
          <w:p w:rsidR="003F4421" w:rsidRPr="005C0C30" w:rsidRDefault="003F4421" w:rsidP="000F1D8F">
            <w:pPr>
              <w:spacing w:line="360" w:lineRule="auto"/>
              <w:rPr>
                <w:sz w:val="28"/>
                <w:szCs w:val="28"/>
              </w:rPr>
            </w:pPr>
            <w:r w:rsidRPr="005C0C30">
              <w:rPr>
                <w:sz w:val="28"/>
                <w:szCs w:val="28"/>
              </w:rPr>
              <w:t>5993,3</w:t>
            </w:r>
          </w:p>
        </w:tc>
        <w:tc>
          <w:tcPr>
            <w:tcW w:w="1134" w:type="dxa"/>
          </w:tcPr>
          <w:p w:rsidR="003F4421" w:rsidRPr="005C0C30" w:rsidRDefault="003F4421" w:rsidP="000F1D8F">
            <w:pPr>
              <w:spacing w:line="360" w:lineRule="auto"/>
              <w:rPr>
                <w:sz w:val="28"/>
                <w:szCs w:val="28"/>
              </w:rPr>
            </w:pPr>
            <w:r w:rsidRPr="005C0C30">
              <w:rPr>
                <w:sz w:val="28"/>
                <w:szCs w:val="28"/>
              </w:rPr>
              <w:t>-0,9</w:t>
            </w:r>
          </w:p>
        </w:tc>
        <w:tc>
          <w:tcPr>
            <w:tcW w:w="992" w:type="dxa"/>
          </w:tcPr>
          <w:p w:rsidR="003F4421" w:rsidRPr="005C0C30" w:rsidRDefault="003F4421" w:rsidP="000F1D8F">
            <w:pPr>
              <w:spacing w:line="360" w:lineRule="auto"/>
              <w:rPr>
                <w:sz w:val="28"/>
                <w:szCs w:val="28"/>
              </w:rPr>
            </w:pPr>
            <w:r w:rsidRPr="005C0C30">
              <w:rPr>
                <w:sz w:val="28"/>
                <w:szCs w:val="28"/>
              </w:rPr>
              <w:t>0,33</w:t>
            </w:r>
          </w:p>
        </w:tc>
        <w:tc>
          <w:tcPr>
            <w:tcW w:w="851" w:type="dxa"/>
          </w:tcPr>
          <w:p w:rsidR="003F4421" w:rsidRPr="005C0C30" w:rsidRDefault="003F4421" w:rsidP="000F1D8F">
            <w:pPr>
              <w:spacing w:line="360" w:lineRule="auto"/>
              <w:rPr>
                <w:sz w:val="28"/>
                <w:szCs w:val="28"/>
              </w:rPr>
            </w:pPr>
            <w:r w:rsidRPr="005C0C30">
              <w:rPr>
                <w:sz w:val="28"/>
                <w:szCs w:val="28"/>
              </w:rPr>
              <w:t>38</w:t>
            </w:r>
          </w:p>
        </w:tc>
        <w:tc>
          <w:tcPr>
            <w:tcW w:w="991" w:type="dxa"/>
          </w:tcPr>
          <w:p w:rsidR="003F4421" w:rsidRPr="005C0C30" w:rsidRDefault="003F4421" w:rsidP="000F1D8F">
            <w:pPr>
              <w:spacing w:line="360" w:lineRule="auto"/>
              <w:rPr>
                <w:sz w:val="28"/>
                <w:szCs w:val="28"/>
              </w:rPr>
            </w:pPr>
            <w:r w:rsidRPr="005C0C30">
              <w:rPr>
                <w:sz w:val="28"/>
                <w:szCs w:val="28"/>
              </w:rPr>
              <w:t>37</w:t>
            </w:r>
          </w:p>
        </w:tc>
      </w:tr>
      <w:tr w:rsidR="003F4421" w:rsidRPr="005C0C30" w:rsidTr="00984C25">
        <w:tc>
          <w:tcPr>
            <w:tcW w:w="2547" w:type="dxa"/>
          </w:tcPr>
          <w:p w:rsidR="003F4421" w:rsidRPr="005C0C30" w:rsidRDefault="003F4421" w:rsidP="000F1D8F">
            <w:pPr>
              <w:spacing w:line="360" w:lineRule="auto"/>
              <w:rPr>
                <w:sz w:val="28"/>
                <w:szCs w:val="28"/>
              </w:rPr>
            </w:pPr>
            <w:r w:rsidRPr="005C0C30">
              <w:rPr>
                <w:sz w:val="28"/>
                <w:szCs w:val="28"/>
              </w:rPr>
              <w:t>Аспирин, %</w:t>
            </w:r>
          </w:p>
        </w:tc>
        <w:tc>
          <w:tcPr>
            <w:tcW w:w="1276" w:type="dxa"/>
          </w:tcPr>
          <w:p w:rsidR="003F4421" w:rsidRPr="005C0C30" w:rsidRDefault="003F4421" w:rsidP="000F1D8F">
            <w:pPr>
              <w:spacing w:line="360" w:lineRule="auto"/>
              <w:rPr>
                <w:sz w:val="28"/>
                <w:szCs w:val="28"/>
              </w:rPr>
            </w:pPr>
            <w:r w:rsidRPr="005C0C30">
              <w:rPr>
                <w:sz w:val="28"/>
                <w:szCs w:val="28"/>
              </w:rPr>
              <w:t>71</w:t>
            </w:r>
          </w:p>
        </w:tc>
        <w:tc>
          <w:tcPr>
            <w:tcW w:w="1559" w:type="dxa"/>
          </w:tcPr>
          <w:p w:rsidR="003F4421" w:rsidRPr="005C0C30" w:rsidRDefault="003F4421" w:rsidP="000F1D8F">
            <w:pPr>
              <w:spacing w:line="360" w:lineRule="auto"/>
              <w:rPr>
                <w:sz w:val="28"/>
                <w:szCs w:val="28"/>
              </w:rPr>
            </w:pPr>
            <w:r w:rsidRPr="005C0C30">
              <w:rPr>
                <w:sz w:val="28"/>
                <w:szCs w:val="28"/>
              </w:rPr>
              <w:t>95</w:t>
            </w:r>
          </w:p>
        </w:tc>
        <w:tc>
          <w:tcPr>
            <w:tcW w:w="1134" w:type="dxa"/>
          </w:tcPr>
          <w:p w:rsidR="003F4421" w:rsidRPr="005C0C30" w:rsidRDefault="003F4421" w:rsidP="000F1D8F">
            <w:pPr>
              <w:spacing w:line="360" w:lineRule="auto"/>
              <w:rPr>
                <w:sz w:val="28"/>
                <w:szCs w:val="28"/>
              </w:rPr>
            </w:pPr>
            <w:r w:rsidRPr="005C0C30">
              <w:rPr>
                <w:sz w:val="28"/>
                <w:szCs w:val="28"/>
              </w:rPr>
              <w:t>-2,7</w:t>
            </w:r>
          </w:p>
        </w:tc>
        <w:tc>
          <w:tcPr>
            <w:tcW w:w="992" w:type="dxa"/>
          </w:tcPr>
          <w:p w:rsidR="003F4421" w:rsidRPr="005C0C30" w:rsidRDefault="003F4421" w:rsidP="000F1D8F">
            <w:pPr>
              <w:spacing w:line="360" w:lineRule="auto"/>
              <w:rPr>
                <w:sz w:val="28"/>
                <w:szCs w:val="28"/>
              </w:rPr>
            </w:pPr>
            <w:r w:rsidRPr="005C0C30">
              <w:rPr>
                <w:sz w:val="28"/>
                <w:szCs w:val="28"/>
              </w:rPr>
              <w:t>0,006</w:t>
            </w:r>
          </w:p>
        </w:tc>
        <w:tc>
          <w:tcPr>
            <w:tcW w:w="851" w:type="dxa"/>
          </w:tcPr>
          <w:p w:rsidR="003F4421" w:rsidRPr="005C0C30" w:rsidRDefault="003F4421" w:rsidP="000F1D8F">
            <w:pPr>
              <w:spacing w:line="360" w:lineRule="auto"/>
              <w:rPr>
                <w:sz w:val="28"/>
                <w:szCs w:val="28"/>
              </w:rPr>
            </w:pPr>
            <w:r w:rsidRPr="005C0C30">
              <w:rPr>
                <w:sz w:val="28"/>
                <w:szCs w:val="28"/>
              </w:rPr>
              <w:t>42</w:t>
            </w:r>
          </w:p>
        </w:tc>
        <w:tc>
          <w:tcPr>
            <w:tcW w:w="991" w:type="dxa"/>
          </w:tcPr>
          <w:p w:rsidR="003F4421" w:rsidRPr="005C0C30" w:rsidRDefault="003F4421" w:rsidP="000F1D8F">
            <w:pPr>
              <w:spacing w:line="360" w:lineRule="auto"/>
              <w:rPr>
                <w:sz w:val="28"/>
                <w:szCs w:val="28"/>
              </w:rPr>
            </w:pPr>
            <w:r w:rsidRPr="005C0C30">
              <w:rPr>
                <w:sz w:val="28"/>
                <w:szCs w:val="28"/>
              </w:rPr>
              <w:t>37</w:t>
            </w:r>
          </w:p>
        </w:tc>
      </w:tr>
      <w:tr w:rsidR="003F4421" w:rsidRPr="005C0C30" w:rsidTr="00984C25">
        <w:tc>
          <w:tcPr>
            <w:tcW w:w="2547" w:type="dxa"/>
          </w:tcPr>
          <w:p w:rsidR="003F4421" w:rsidRPr="005C0C30" w:rsidRDefault="003F4421" w:rsidP="000F1D8F">
            <w:pPr>
              <w:spacing w:line="360" w:lineRule="auto"/>
              <w:rPr>
                <w:sz w:val="28"/>
                <w:szCs w:val="28"/>
              </w:rPr>
            </w:pPr>
            <w:r w:rsidRPr="005C0C30">
              <w:rPr>
                <w:sz w:val="28"/>
                <w:szCs w:val="28"/>
              </w:rPr>
              <w:t>P2Y12 ингибиторы, %</w:t>
            </w:r>
          </w:p>
        </w:tc>
        <w:tc>
          <w:tcPr>
            <w:tcW w:w="1276" w:type="dxa"/>
          </w:tcPr>
          <w:p w:rsidR="003F4421" w:rsidRPr="005C0C30" w:rsidRDefault="003F4421" w:rsidP="000F1D8F">
            <w:pPr>
              <w:spacing w:line="360" w:lineRule="auto"/>
              <w:rPr>
                <w:sz w:val="28"/>
                <w:szCs w:val="28"/>
              </w:rPr>
            </w:pPr>
            <w:r w:rsidRPr="005C0C30">
              <w:rPr>
                <w:sz w:val="28"/>
                <w:szCs w:val="28"/>
              </w:rPr>
              <w:t>88</w:t>
            </w:r>
          </w:p>
        </w:tc>
        <w:tc>
          <w:tcPr>
            <w:tcW w:w="1559" w:type="dxa"/>
          </w:tcPr>
          <w:p w:rsidR="003F4421" w:rsidRPr="005C0C30" w:rsidRDefault="003F4421" w:rsidP="000F1D8F">
            <w:pPr>
              <w:spacing w:line="360" w:lineRule="auto"/>
              <w:rPr>
                <w:sz w:val="28"/>
                <w:szCs w:val="28"/>
              </w:rPr>
            </w:pPr>
            <w:r w:rsidRPr="005C0C30">
              <w:rPr>
                <w:sz w:val="28"/>
                <w:szCs w:val="28"/>
              </w:rPr>
              <w:t>100</w:t>
            </w:r>
          </w:p>
        </w:tc>
        <w:tc>
          <w:tcPr>
            <w:tcW w:w="1134" w:type="dxa"/>
          </w:tcPr>
          <w:p w:rsidR="003F4421" w:rsidRPr="005C0C30" w:rsidRDefault="003F4421" w:rsidP="000F1D8F">
            <w:pPr>
              <w:spacing w:line="360" w:lineRule="auto"/>
              <w:rPr>
                <w:sz w:val="28"/>
                <w:szCs w:val="28"/>
              </w:rPr>
            </w:pPr>
            <w:r w:rsidRPr="005C0C30">
              <w:rPr>
                <w:sz w:val="28"/>
                <w:szCs w:val="28"/>
              </w:rPr>
              <w:t>-2,2</w:t>
            </w:r>
          </w:p>
        </w:tc>
        <w:tc>
          <w:tcPr>
            <w:tcW w:w="992" w:type="dxa"/>
          </w:tcPr>
          <w:p w:rsidR="003F4421" w:rsidRPr="005C0C30" w:rsidRDefault="003F4421" w:rsidP="000F1D8F">
            <w:pPr>
              <w:spacing w:line="360" w:lineRule="auto"/>
              <w:rPr>
                <w:sz w:val="28"/>
                <w:szCs w:val="28"/>
              </w:rPr>
            </w:pPr>
            <w:r w:rsidRPr="005C0C30">
              <w:rPr>
                <w:sz w:val="28"/>
                <w:szCs w:val="28"/>
              </w:rPr>
              <w:t>0,03</w:t>
            </w:r>
          </w:p>
        </w:tc>
        <w:tc>
          <w:tcPr>
            <w:tcW w:w="851" w:type="dxa"/>
          </w:tcPr>
          <w:p w:rsidR="003F4421" w:rsidRPr="005C0C30" w:rsidRDefault="003F4421" w:rsidP="000F1D8F">
            <w:pPr>
              <w:spacing w:line="360" w:lineRule="auto"/>
              <w:rPr>
                <w:sz w:val="28"/>
                <w:szCs w:val="28"/>
              </w:rPr>
            </w:pPr>
            <w:r w:rsidRPr="005C0C30">
              <w:rPr>
                <w:sz w:val="28"/>
                <w:szCs w:val="28"/>
              </w:rPr>
              <w:t>42</w:t>
            </w:r>
          </w:p>
        </w:tc>
        <w:tc>
          <w:tcPr>
            <w:tcW w:w="991" w:type="dxa"/>
          </w:tcPr>
          <w:p w:rsidR="003F4421" w:rsidRPr="005C0C30" w:rsidRDefault="003F4421" w:rsidP="000F1D8F">
            <w:pPr>
              <w:spacing w:line="360" w:lineRule="auto"/>
              <w:rPr>
                <w:sz w:val="28"/>
                <w:szCs w:val="28"/>
              </w:rPr>
            </w:pPr>
            <w:r w:rsidRPr="005C0C30">
              <w:rPr>
                <w:sz w:val="28"/>
                <w:szCs w:val="28"/>
              </w:rPr>
              <w:t>37</w:t>
            </w:r>
          </w:p>
        </w:tc>
      </w:tr>
    </w:tbl>
    <w:p w:rsidR="003F4421" w:rsidRDefault="00984C25" w:rsidP="00984C25">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10.</w:t>
      </w:r>
    </w:p>
    <w:tbl>
      <w:tblPr>
        <w:tblStyle w:val="a5"/>
        <w:tblW w:w="9350" w:type="dxa"/>
        <w:tblLayout w:type="fixed"/>
        <w:tblLook w:val="04A0" w:firstRow="1" w:lastRow="0" w:firstColumn="1" w:lastColumn="0" w:noHBand="0" w:noVBand="1"/>
      </w:tblPr>
      <w:tblGrid>
        <w:gridCol w:w="2547"/>
        <w:gridCol w:w="1276"/>
        <w:gridCol w:w="1559"/>
        <w:gridCol w:w="1134"/>
        <w:gridCol w:w="992"/>
        <w:gridCol w:w="851"/>
        <w:gridCol w:w="991"/>
      </w:tblGrid>
      <w:tr w:rsidR="00984C25" w:rsidRPr="005C0C30" w:rsidTr="001D37BB">
        <w:tc>
          <w:tcPr>
            <w:tcW w:w="2547" w:type="dxa"/>
          </w:tcPr>
          <w:p w:rsidR="00984C25" w:rsidRPr="005C0C30" w:rsidRDefault="00984C25" w:rsidP="001D37BB">
            <w:pPr>
              <w:spacing w:line="360" w:lineRule="auto"/>
              <w:rPr>
                <w:sz w:val="28"/>
                <w:szCs w:val="28"/>
              </w:rPr>
            </w:pPr>
            <w:r w:rsidRPr="005C0C30">
              <w:rPr>
                <w:sz w:val="28"/>
                <w:szCs w:val="28"/>
              </w:rPr>
              <w:t xml:space="preserve">НОАК или </w:t>
            </w:r>
            <w:proofErr w:type="spellStart"/>
            <w:r w:rsidRPr="005C0C30">
              <w:rPr>
                <w:sz w:val="28"/>
                <w:szCs w:val="28"/>
              </w:rPr>
              <w:t>варфарин</w:t>
            </w:r>
            <w:proofErr w:type="spellEnd"/>
            <w:r w:rsidRPr="005C0C30">
              <w:rPr>
                <w:sz w:val="28"/>
                <w:szCs w:val="28"/>
              </w:rPr>
              <w:t>, %</w:t>
            </w:r>
          </w:p>
        </w:tc>
        <w:tc>
          <w:tcPr>
            <w:tcW w:w="1276" w:type="dxa"/>
          </w:tcPr>
          <w:p w:rsidR="00984C25" w:rsidRPr="005C0C30" w:rsidRDefault="00984C25" w:rsidP="001D37BB">
            <w:pPr>
              <w:spacing w:line="360" w:lineRule="auto"/>
              <w:rPr>
                <w:sz w:val="28"/>
                <w:szCs w:val="28"/>
              </w:rPr>
            </w:pPr>
            <w:r w:rsidRPr="005C0C30">
              <w:rPr>
                <w:sz w:val="28"/>
                <w:szCs w:val="28"/>
              </w:rPr>
              <w:t>29</w:t>
            </w:r>
          </w:p>
        </w:tc>
        <w:tc>
          <w:tcPr>
            <w:tcW w:w="1559" w:type="dxa"/>
          </w:tcPr>
          <w:p w:rsidR="00984C25" w:rsidRPr="005C0C30" w:rsidRDefault="00984C25" w:rsidP="001D37BB">
            <w:pPr>
              <w:spacing w:line="360" w:lineRule="auto"/>
              <w:rPr>
                <w:sz w:val="28"/>
                <w:szCs w:val="28"/>
              </w:rPr>
            </w:pPr>
            <w:r w:rsidRPr="005C0C30">
              <w:rPr>
                <w:sz w:val="28"/>
                <w:szCs w:val="28"/>
              </w:rPr>
              <w:t>11</w:t>
            </w:r>
          </w:p>
        </w:tc>
        <w:tc>
          <w:tcPr>
            <w:tcW w:w="1134" w:type="dxa"/>
          </w:tcPr>
          <w:p w:rsidR="00984C25" w:rsidRPr="005C0C30" w:rsidRDefault="00984C25" w:rsidP="001D37BB">
            <w:pPr>
              <w:spacing w:line="360" w:lineRule="auto"/>
              <w:rPr>
                <w:sz w:val="28"/>
                <w:szCs w:val="28"/>
              </w:rPr>
            </w:pPr>
            <w:r w:rsidRPr="005C0C30">
              <w:rPr>
                <w:sz w:val="28"/>
                <w:szCs w:val="28"/>
              </w:rPr>
              <w:t>1,9</w:t>
            </w:r>
          </w:p>
        </w:tc>
        <w:tc>
          <w:tcPr>
            <w:tcW w:w="992" w:type="dxa"/>
          </w:tcPr>
          <w:p w:rsidR="00984C25" w:rsidRPr="005C0C30" w:rsidRDefault="00984C25" w:rsidP="001D37BB">
            <w:pPr>
              <w:spacing w:line="360" w:lineRule="auto"/>
              <w:rPr>
                <w:sz w:val="28"/>
                <w:szCs w:val="28"/>
              </w:rPr>
            </w:pPr>
            <w:r w:rsidRPr="005C0C30">
              <w:rPr>
                <w:sz w:val="28"/>
                <w:szCs w:val="28"/>
              </w:rPr>
              <w:t>0,05</w:t>
            </w:r>
          </w:p>
        </w:tc>
        <w:tc>
          <w:tcPr>
            <w:tcW w:w="851" w:type="dxa"/>
          </w:tcPr>
          <w:p w:rsidR="00984C25" w:rsidRPr="005C0C30" w:rsidRDefault="00984C25" w:rsidP="001D37BB">
            <w:pPr>
              <w:spacing w:line="360" w:lineRule="auto"/>
              <w:rPr>
                <w:sz w:val="28"/>
                <w:szCs w:val="28"/>
              </w:rPr>
            </w:pPr>
            <w:r w:rsidRPr="005C0C30">
              <w:rPr>
                <w:sz w:val="28"/>
                <w:szCs w:val="28"/>
              </w:rPr>
              <w:t>42</w:t>
            </w:r>
          </w:p>
        </w:tc>
        <w:tc>
          <w:tcPr>
            <w:tcW w:w="991" w:type="dxa"/>
          </w:tcPr>
          <w:p w:rsidR="00984C25" w:rsidRPr="005C0C30" w:rsidRDefault="00984C25" w:rsidP="001D37BB">
            <w:pPr>
              <w:spacing w:line="360" w:lineRule="auto"/>
              <w:rPr>
                <w:sz w:val="28"/>
                <w:szCs w:val="28"/>
              </w:rPr>
            </w:pPr>
            <w:r w:rsidRPr="005C0C30">
              <w:rPr>
                <w:sz w:val="28"/>
                <w:szCs w:val="28"/>
              </w:rPr>
              <w:t>37</w:t>
            </w:r>
          </w:p>
        </w:tc>
      </w:tr>
      <w:tr w:rsidR="00984C25" w:rsidRPr="005C0C30" w:rsidTr="001D37BB">
        <w:tc>
          <w:tcPr>
            <w:tcW w:w="2547" w:type="dxa"/>
          </w:tcPr>
          <w:p w:rsidR="00984C25" w:rsidRPr="005C0C30" w:rsidRDefault="00984C25" w:rsidP="001D37BB">
            <w:pPr>
              <w:spacing w:line="360" w:lineRule="auto"/>
              <w:rPr>
                <w:sz w:val="28"/>
                <w:szCs w:val="28"/>
              </w:rPr>
            </w:pPr>
            <w:proofErr w:type="spellStart"/>
            <w:r w:rsidRPr="005C0C30">
              <w:rPr>
                <w:sz w:val="28"/>
                <w:szCs w:val="28"/>
              </w:rPr>
              <w:t>Статины</w:t>
            </w:r>
            <w:proofErr w:type="spellEnd"/>
            <w:r w:rsidRPr="005C0C30">
              <w:rPr>
                <w:sz w:val="28"/>
                <w:szCs w:val="28"/>
              </w:rPr>
              <w:t>, %</w:t>
            </w:r>
          </w:p>
        </w:tc>
        <w:tc>
          <w:tcPr>
            <w:tcW w:w="1276" w:type="dxa"/>
          </w:tcPr>
          <w:p w:rsidR="00984C25" w:rsidRPr="005C0C30" w:rsidRDefault="00984C25" w:rsidP="001D37BB">
            <w:pPr>
              <w:spacing w:line="360" w:lineRule="auto"/>
              <w:rPr>
                <w:sz w:val="28"/>
                <w:szCs w:val="28"/>
              </w:rPr>
            </w:pPr>
            <w:r w:rsidRPr="005C0C30">
              <w:rPr>
                <w:sz w:val="28"/>
                <w:szCs w:val="28"/>
              </w:rPr>
              <w:t>90</w:t>
            </w:r>
          </w:p>
        </w:tc>
        <w:tc>
          <w:tcPr>
            <w:tcW w:w="1559" w:type="dxa"/>
          </w:tcPr>
          <w:p w:rsidR="00984C25" w:rsidRPr="005C0C30" w:rsidRDefault="00984C25" w:rsidP="001D37BB">
            <w:pPr>
              <w:spacing w:line="360" w:lineRule="auto"/>
              <w:rPr>
                <w:sz w:val="28"/>
                <w:szCs w:val="28"/>
              </w:rPr>
            </w:pPr>
            <w:r w:rsidRPr="005C0C30">
              <w:rPr>
                <w:sz w:val="28"/>
                <w:szCs w:val="28"/>
              </w:rPr>
              <w:t>100</w:t>
            </w:r>
          </w:p>
        </w:tc>
        <w:tc>
          <w:tcPr>
            <w:tcW w:w="1134" w:type="dxa"/>
          </w:tcPr>
          <w:p w:rsidR="00984C25" w:rsidRPr="005C0C30" w:rsidRDefault="00984C25" w:rsidP="001D37BB">
            <w:pPr>
              <w:spacing w:line="360" w:lineRule="auto"/>
              <w:rPr>
                <w:sz w:val="28"/>
                <w:szCs w:val="28"/>
              </w:rPr>
            </w:pPr>
            <w:r w:rsidRPr="005C0C30">
              <w:rPr>
                <w:sz w:val="28"/>
                <w:szCs w:val="28"/>
              </w:rPr>
              <w:t>-1,9</w:t>
            </w:r>
          </w:p>
        </w:tc>
        <w:tc>
          <w:tcPr>
            <w:tcW w:w="992" w:type="dxa"/>
          </w:tcPr>
          <w:p w:rsidR="00984C25" w:rsidRPr="005C0C30" w:rsidRDefault="00984C25" w:rsidP="001D37BB">
            <w:pPr>
              <w:spacing w:line="360" w:lineRule="auto"/>
              <w:rPr>
                <w:sz w:val="28"/>
                <w:szCs w:val="28"/>
              </w:rPr>
            </w:pPr>
            <w:r w:rsidRPr="005C0C30">
              <w:rPr>
                <w:sz w:val="28"/>
                <w:szCs w:val="28"/>
              </w:rPr>
              <w:t>0,05</w:t>
            </w:r>
          </w:p>
        </w:tc>
        <w:tc>
          <w:tcPr>
            <w:tcW w:w="851" w:type="dxa"/>
          </w:tcPr>
          <w:p w:rsidR="00984C25" w:rsidRPr="005C0C30" w:rsidRDefault="00984C25" w:rsidP="001D37BB">
            <w:pPr>
              <w:spacing w:line="360" w:lineRule="auto"/>
              <w:rPr>
                <w:sz w:val="28"/>
                <w:szCs w:val="28"/>
              </w:rPr>
            </w:pPr>
            <w:r w:rsidRPr="005C0C30">
              <w:rPr>
                <w:sz w:val="28"/>
                <w:szCs w:val="28"/>
              </w:rPr>
              <w:t>42</w:t>
            </w:r>
          </w:p>
        </w:tc>
        <w:tc>
          <w:tcPr>
            <w:tcW w:w="991" w:type="dxa"/>
          </w:tcPr>
          <w:p w:rsidR="00984C25" w:rsidRPr="005C0C30" w:rsidRDefault="00984C25" w:rsidP="001D37BB">
            <w:pPr>
              <w:spacing w:line="360" w:lineRule="auto"/>
              <w:rPr>
                <w:sz w:val="28"/>
                <w:szCs w:val="28"/>
              </w:rPr>
            </w:pPr>
            <w:r w:rsidRPr="005C0C30">
              <w:rPr>
                <w:sz w:val="28"/>
                <w:szCs w:val="28"/>
              </w:rPr>
              <w:t>37</w:t>
            </w:r>
          </w:p>
        </w:tc>
      </w:tr>
      <w:tr w:rsidR="00984C25" w:rsidRPr="005C0C30" w:rsidTr="001D37BB">
        <w:tc>
          <w:tcPr>
            <w:tcW w:w="2547" w:type="dxa"/>
          </w:tcPr>
          <w:p w:rsidR="00984C25" w:rsidRPr="005C0C30" w:rsidRDefault="00984C25" w:rsidP="001D37BB">
            <w:pPr>
              <w:spacing w:line="360" w:lineRule="auto"/>
              <w:rPr>
                <w:sz w:val="28"/>
                <w:szCs w:val="28"/>
              </w:rPr>
            </w:pPr>
            <w:r w:rsidRPr="005C0C30">
              <w:rPr>
                <w:sz w:val="28"/>
                <w:szCs w:val="28"/>
              </w:rPr>
              <w:t>ФП, %</w:t>
            </w:r>
          </w:p>
        </w:tc>
        <w:tc>
          <w:tcPr>
            <w:tcW w:w="1276" w:type="dxa"/>
          </w:tcPr>
          <w:p w:rsidR="00984C25" w:rsidRPr="005C0C30" w:rsidRDefault="00984C25" w:rsidP="001D37BB">
            <w:pPr>
              <w:spacing w:line="360" w:lineRule="auto"/>
              <w:rPr>
                <w:sz w:val="28"/>
                <w:szCs w:val="28"/>
              </w:rPr>
            </w:pPr>
            <w:r w:rsidRPr="005C0C30">
              <w:rPr>
                <w:sz w:val="28"/>
                <w:szCs w:val="28"/>
              </w:rPr>
              <w:t>43</w:t>
            </w:r>
          </w:p>
        </w:tc>
        <w:tc>
          <w:tcPr>
            <w:tcW w:w="1559" w:type="dxa"/>
          </w:tcPr>
          <w:p w:rsidR="00984C25" w:rsidRPr="005C0C30" w:rsidRDefault="00984C25" w:rsidP="001D37BB">
            <w:pPr>
              <w:spacing w:line="360" w:lineRule="auto"/>
              <w:rPr>
                <w:sz w:val="28"/>
                <w:szCs w:val="28"/>
              </w:rPr>
            </w:pPr>
            <w:r w:rsidRPr="005C0C30">
              <w:rPr>
                <w:sz w:val="28"/>
                <w:szCs w:val="28"/>
              </w:rPr>
              <w:t>14</w:t>
            </w:r>
          </w:p>
        </w:tc>
        <w:tc>
          <w:tcPr>
            <w:tcW w:w="1134" w:type="dxa"/>
          </w:tcPr>
          <w:p w:rsidR="00984C25" w:rsidRPr="005C0C30" w:rsidRDefault="00984C25" w:rsidP="001D37BB">
            <w:pPr>
              <w:spacing w:line="360" w:lineRule="auto"/>
              <w:rPr>
                <w:sz w:val="28"/>
                <w:szCs w:val="28"/>
              </w:rPr>
            </w:pPr>
            <w:r w:rsidRPr="005C0C30">
              <w:rPr>
                <w:sz w:val="28"/>
                <w:szCs w:val="28"/>
              </w:rPr>
              <w:t>2,9</w:t>
            </w:r>
          </w:p>
        </w:tc>
        <w:tc>
          <w:tcPr>
            <w:tcW w:w="992" w:type="dxa"/>
          </w:tcPr>
          <w:p w:rsidR="00984C25" w:rsidRPr="005C0C30" w:rsidRDefault="00984C25" w:rsidP="001D37BB">
            <w:pPr>
              <w:spacing w:line="360" w:lineRule="auto"/>
              <w:rPr>
                <w:sz w:val="28"/>
                <w:szCs w:val="28"/>
              </w:rPr>
            </w:pPr>
            <w:r w:rsidRPr="005C0C30">
              <w:rPr>
                <w:sz w:val="28"/>
                <w:szCs w:val="28"/>
              </w:rPr>
              <w:t>0,003</w:t>
            </w:r>
          </w:p>
        </w:tc>
        <w:tc>
          <w:tcPr>
            <w:tcW w:w="851" w:type="dxa"/>
          </w:tcPr>
          <w:p w:rsidR="00984C25" w:rsidRPr="005C0C30" w:rsidRDefault="00984C25" w:rsidP="001D37BB">
            <w:pPr>
              <w:spacing w:line="360" w:lineRule="auto"/>
              <w:rPr>
                <w:sz w:val="28"/>
                <w:szCs w:val="28"/>
              </w:rPr>
            </w:pPr>
            <w:r w:rsidRPr="005C0C30">
              <w:rPr>
                <w:sz w:val="28"/>
                <w:szCs w:val="28"/>
              </w:rPr>
              <w:t>42</w:t>
            </w:r>
          </w:p>
        </w:tc>
        <w:tc>
          <w:tcPr>
            <w:tcW w:w="991" w:type="dxa"/>
          </w:tcPr>
          <w:p w:rsidR="00984C25" w:rsidRPr="005C0C30" w:rsidRDefault="00984C25" w:rsidP="001D37BB">
            <w:pPr>
              <w:spacing w:line="360" w:lineRule="auto"/>
              <w:rPr>
                <w:sz w:val="28"/>
                <w:szCs w:val="28"/>
              </w:rPr>
            </w:pPr>
            <w:r w:rsidRPr="005C0C30">
              <w:rPr>
                <w:sz w:val="28"/>
                <w:szCs w:val="28"/>
              </w:rPr>
              <w:t>37</w:t>
            </w:r>
          </w:p>
        </w:tc>
      </w:tr>
      <w:tr w:rsidR="00984C25" w:rsidRPr="005C0C30" w:rsidTr="001D37BB">
        <w:tc>
          <w:tcPr>
            <w:tcW w:w="2547" w:type="dxa"/>
          </w:tcPr>
          <w:p w:rsidR="00984C25" w:rsidRPr="005C0C30" w:rsidRDefault="00984C25" w:rsidP="001D37BB">
            <w:pPr>
              <w:spacing w:line="360" w:lineRule="auto"/>
              <w:rPr>
                <w:sz w:val="28"/>
                <w:szCs w:val="28"/>
              </w:rPr>
            </w:pPr>
            <w:r w:rsidRPr="005C0C30">
              <w:rPr>
                <w:sz w:val="28"/>
                <w:szCs w:val="28"/>
              </w:rPr>
              <w:t>ПИКС, %</w:t>
            </w:r>
          </w:p>
        </w:tc>
        <w:tc>
          <w:tcPr>
            <w:tcW w:w="1276" w:type="dxa"/>
          </w:tcPr>
          <w:p w:rsidR="00984C25" w:rsidRPr="005C0C30" w:rsidRDefault="00984C25" w:rsidP="001D37BB">
            <w:pPr>
              <w:spacing w:line="360" w:lineRule="auto"/>
              <w:rPr>
                <w:sz w:val="28"/>
                <w:szCs w:val="28"/>
              </w:rPr>
            </w:pPr>
            <w:r w:rsidRPr="005C0C30">
              <w:rPr>
                <w:sz w:val="28"/>
                <w:szCs w:val="28"/>
              </w:rPr>
              <w:t>38</w:t>
            </w:r>
          </w:p>
        </w:tc>
        <w:tc>
          <w:tcPr>
            <w:tcW w:w="1559" w:type="dxa"/>
          </w:tcPr>
          <w:p w:rsidR="00984C25" w:rsidRPr="005C0C30" w:rsidRDefault="00984C25" w:rsidP="001D37BB">
            <w:pPr>
              <w:spacing w:line="360" w:lineRule="auto"/>
              <w:rPr>
                <w:sz w:val="28"/>
                <w:szCs w:val="28"/>
              </w:rPr>
            </w:pPr>
            <w:r w:rsidRPr="005C0C30">
              <w:rPr>
                <w:sz w:val="28"/>
                <w:szCs w:val="28"/>
              </w:rPr>
              <w:t>27</w:t>
            </w:r>
          </w:p>
        </w:tc>
        <w:tc>
          <w:tcPr>
            <w:tcW w:w="1134" w:type="dxa"/>
          </w:tcPr>
          <w:p w:rsidR="00984C25" w:rsidRPr="005C0C30" w:rsidRDefault="00984C25" w:rsidP="001D37BB">
            <w:pPr>
              <w:spacing w:line="360" w:lineRule="auto"/>
              <w:rPr>
                <w:sz w:val="28"/>
                <w:szCs w:val="28"/>
              </w:rPr>
            </w:pPr>
            <w:r w:rsidRPr="005C0C30">
              <w:rPr>
                <w:sz w:val="28"/>
                <w:szCs w:val="28"/>
              </w:rPr>
              <w:t>1,03</w:t>
            </w:r>
          </w:p>
        </w:tc>
        <w:tc>
          <w:tcPr>
            <w:tcW w:w="992" w:type="dxa"/>
          </w:tcPr>
          <w:p w:rsidR="00984C25" w:rsidRPr="005C0C30" w:rsidRDefault="00984C25" w:rsidP="001D37BB">
            <w:pPr>
              <w:spacing w:line="360" w:lineRule="auto"/>
              <w:rPr>
                <w:sz w:val="28"/>
                <w:szCs w:val="28"/>
              </w:rPr>
            </w:pPr>
            <w:r w:rsidRPr="005C0C30">
              <w:rPr>
                <w:sz w:val="28"/>
                <w:szCs w:val="28"/>
              </w:rPr>
              <w:t>0,3</w:t>
            </w:r>
          </w:p>
        </w:tc>
        <w:tc>
          <w:tcPr>
            <w:tcW w:w="851" w:type="dxa"/>
          </w:tcPr>
          <w:p w:rsidR="00984C25" w:rsidRPr="005C0C30" w:rsidRDefault="00984C25" w:rsidP="001D37BB">
            <w:pPr>
              <w:spacing w:line="360" w:lineRule="auto"/>
              <w:rPr>
                <w:sz w:val="28"/>
                <w:szCs w:val="28"/>
              </w:rPr>
            </w:pPr>
            <w:r w:rsidRPr="005C0C30">
              <w:rPr>
                <w:sz w:val="28"/>
                <w:szCs w:val="28"/>
              </w:rPr>
              <w:t>42</w:t>
            </w:r>
          </w:p>
        </w:tc>
        <w:tc>
          <w:tcPr>
            <w:tcW w:w="991" w:type="dxa"/>
          </w:tcPr>
          <w:p w:rsidR="00984C25" w:rsidRPr="005C0C30" w:rsidRDefault="00984C25" w:rsidP="001D37BB">
            <w:pPr>
              <w:spacing w:line="360" w:lineRule="auto"/>
              <w:rPr>
                <w:sz w:val="28"/>
                <w:szCs w:val="28"/>
              </w:rPr>
            </w:pPr>
            <w:r w:rsidRPr="005C0C30">
              <w:rPr>
                <w:sz w:val="28"/>
                <w:szCs w:val="28"/>
              </w:rPr>
              <w:t>37</w:t>
            </w:r>
          </w:p>
        </w:tc>
      </w:tr>
      <w:tr w:rsidR="00984C25" w:rsidRPr="005C0C30" w:rsidTr="001D37BB">
        <w:tc>
          <w:tcPr>
            <w:tcW w:w="2547" w:type="dxa"/>
          </w:tcPr>
          <w:p w:rsidR="00984C25" w:rsidRPr="005C0C30" w:rsidRDefault="00984C25" w:rsidP="001D37BB">
            <w:pPr>
              <w:spacing w:line="360" w:lineRule="auto"/>
              <w:rPr>
                <w:sz w:val="28"/>
                <w:szCs w:val="28"/>
              </w:rPr>
            </w:pPr>
            <w:r w:rsidRPr="005C0C30">
              <w:rPr>
                <w:sz w:val="28"/>
                <w:szCs w:val="28"/>
              </w:rPr>
              <w:t>КАГ, %</w:t>
            </w:r>
          </w:p>
        </w:tc>
        <w:tc>
          <w:tcPr>
            <w:tcW w:w="1276" w:type="dxa"/>
          </w:tcPr>
          <w:p w:rsidR="00984C25" w:rsidRPr="005C0C30" w:rsidRDefault="00984C25" w:rsidP="001D37BB">
            <w:pPr>
              <w:spacing w:line="360" w:lineRule="auto"/>
              <w:rPr>
                <w:sz w:val="28"/>
                <w:szCs w:val="28"/>
              </w:rPr>
            </w:pPr>
            <w:r w:rsidRPr="005C0C30">
              <w:rPr>
                <w:sz w:val="28"/>
                <w:szCs w:val="28"/>
              </w:rPr>
              <w:t>64</w:t>
            </w:r>
          </w:p>
        </w:tc>
        <w:tc>
          <w:tcPr>
            <w:tcW w:w="1559" w:type="dxa"/>
          </w:tcPr>
          <w:p w:rsidR="00984C25" w:rsidRPr="005C0C30" w:rsidRDefault="00984C25" w:rsidP="001D37BB">
            <w:pPr>
              <w:spacing w:line="360" w:lineRule="auto"/>
              <w:rPr>
                <w:sz w:val="28"/>
                <w:szCs w:val="28"/>
              </w:rPr>
            </w:pPr>
            <w:r w:rsidRPr="005C0C30">
              <w:rPr>
                <w:sz w:val="28"/>
                <w:szCs w:val="28"/>
              </w:rPr>
              <w:t>100</w:t>
            </w:r>
          </w:p>
        </w:tc>
        <w:tc>
          <w:tcPr>
            <w:tcW w:w="1134" w:type="dxa"/>
          </w:tcPr>
          <w:p w:rsidR="00984C25" w:rsidRPr="005C0C30" w:rsidRDefault="00984C25" w:rsidP="001D37BB">
            <w:pPr>
              <w:spacing w:line="360" w:lineRule="auto"/>
              <w:rPr>
                <w:sz w:val="28"/>
                <w:szCs w:val="28"/>
              </w:rPr>
            </w:pPr>
            <w:r w:rsidRPr="005C0C30">
              <w:rPr>
                <w:sz w:val="28"/>
                <w:szCs w:val="28"/>
              </w:rPr>
              <w:t>-4,47</w:t>
            </w:r>
          </w:p>
        </w:tc>
        <w:tc>
          <w:tcPr>
            <w:tcW w:w="992" w:type="dxa"/>
          </w:tcPr>
          <w:p w:rsidR="00984C25" w:rsidRPr="005C0C30" w:rsidRDefault="00984C25" w:rsidP="001D37BB">
            <w:pPr>
              <w:spacing w:line="360" w:lineRule="auto"/>
              <w:rPr>
                <w:sz w:val="28"/>
                <w:szCs w:val="28"/>
              </w:rPr>
            </w:pPr>
            <w:r w:rsidRPr="005C0C30">
              <w:rPr>
                <w:sz w:val="28"/>
                <w:szCs w:val="28"/>
              </w:rPr>
              <w:t>0,00002</w:t>
            </w:r>
          </w:p>
        </w:tc>
        <w:tc>
          <w:tcPr>
            <w:tcW w:w="851" w:type="dxa"/>
          </w:tcPr>
          <w:p w:rsidR="00984C25" w:rsidRPr="005C0C30" w:rsidRDefault="00984C25" w:rsidP="001D37BB">
            <w:pPr>
              <w:spacing w:line="360" w:lineRule="auto"/>
              <w:rPr>
                <w:sz w:val="28"/>
                <w:szCs w:val="28"/>
              </w:rPr>
            </w:pPr>
            <w:r w:rsidRPr="005C0C30">
              <w:rPr>
                <w:sz w:val="28"/>
                <w:szCs w:val="28"/>
              </w:rPr>
              <w:t>42</w:t>
            </w:r>
          </w:p>
        </w:tc>
        <w:tc>
          <w:tcPr>
            <w:tcW w:w="991" w:type="dxa"/>
          </w:tcPr>
          <w:p w:rsidR="00984C25" w:rsidRPr="005C0C30" w:rsidRDefault="00984C25" w:rsidP="001D37BB">
            <w:pPr>
              <w:spacing w:line="360" w:lineRule="auto"/>
              <w:rPr>
                <w:sz w:val="28"/>
                <w:szCs w:val="28"/>
              </w:rPr>
            </w:pPr>
            <w:r w:rsidRPr="005C0C30">
              <w:rPr>
                <w:sz w:val="28"/>
                <w:szCs w:val="28"/>
              </w:rPr>
              <w:t>37</w:t>
            </w:r>
          </w:p>
        </w:tc>
      </w:tr>
      <w:tr w:rsidR="00984C25" w:rsidRPr="005C0C30" w:rsidTr="001D37BB">
        <w:tc>
          <w:tcPr>
            <w:tcW w:w="2547" w:type="dxa"/>
          </w:tcPr>
          <w:p w:rsidR="00984C25" w:rsidRPr="005C0C30" w:rsidRDefault="00984C25" w:rsidP="001D37BB">
            <w:pPr>
              <w:spacing w:line="360" w:lineRule="auto"/>
              <w:rPr>
                <w:sz w:val="28"/>
                <w:szCs w:val="28"/>
                <w:lang w:val="en-US"/>
              </w:rPr>
            </w:pPr>
            <w:proofErr w:type="gramStart"/>
            <w:r w:rsidRPr="005C0C30">
              <w:rPr>
                <w:sz w:val="28"/>
                <w:szCs w:val="28"/>
              </w:rPr>
              <w:t xml:space="preserve">Стеноз </w:t>
            </w:r>
            <w:r w:rsidRPr="005C0C30">
              <w:rPr>
                <w:sz w:val="28"/>
                <w:szCs w:val="28"/>
                <w:lang w:val="en-US"/>
              </w:rPr>
              <w:t>&gt;</w:t>
            </w:r>
            <w:proofErr w:type="gramEnd"/>
            <w:r w:rsidRPr="005C0C30">
              <w:rPr>
                <w:sz w:val="28"/>
                <w:szCs w:val="28"/>
              </w:rPr>
              <w:t xml:space="preserve"> 50%, %</w:t>
            </w:r>
          </w:p>
        </w:tc>
        <w:tc>
          <w:tcPr>
            <w:tcW w:w="1276" w:type="dxa"/>
          </w:tcPr>
          <w:p w:rsidR="00984C25" w:rsidRPr="005C0C30" w:rsidRDefault="00984C25" w:rsidP="001D37BB">
            <w:pPr>
              <w:spacing w:line="360" w:lineRule="auto"/>
              <w:rPr>
                <w:sz w:val="28"/>
                <w:szCs w:val="28"/>
              </w:rPr>
            </w:pPr>
            <w:r w:rsidRPr="005C0C30">
              <w:rPr>
                <w:sz w:val="28"/>
                <w:szCs w:val="28"/>
              </w:rPr>
              <w:t>16,1</w:t>
            </w:r>
          </w:p>
        </w:tc>
        <w:tc>
          <w:tcPr>
            <w:tcW w:w="1559" w:type="dxa"/>
          </w:tcPr>
          <w:p w:rsidR="00984C25" w:rsidRPr="005C0C30" w:rsidRDefault="00984C25" w:rsidP="001D37BB">
            <w:pPr>
              <w:spacing w:line="360" w:lineRule="auto"/>
              <w:rPr>
                <w:sz w:val="28"/>
                <w:szCs w:val="28"/>
              </w:rPr>
            </w:pPr>
            <w:r w:rsidRPr="005C0C30">
              <w:rPr>
                <w:sz w:val="28"/>
                <w:szCs w:val="28"/>
              </w:rPr>
              <w:t>78,3</w:t>
            </w:r>
          </w:p>
        </w:tc>
        <w:tc>
          <w:tcPr>
            <w:tcW w:w="1134" w:type="dxa"/>
          </w:tcPr>
          <w:p w:rsidR="00984C25" w:rsidRPr="005C0C30" w:rsidRDefault="00984C25" w:rsidP="001D37BB">
            <w:pPr>
              <w:spacing w:line="360" w:lineRule="auto"/>
              <w:rPr>
                <w:sz w:val="28"/>
                <w:szCs w:val="28"/>
              </w:rPr>
            </w:pPr>
            <w:r w:rsidRPr="005C0C30">
              <w:rPr>
                <w:sz w:val="28"/>
                <w:szCs w:val="28"/>
              </w:rPr>
              <w:t>-11,73</w:t>
            </w:r>
          </w:p>
        </w:tc>
        <w:tc>
          <w:tcPr>
            <w:tcW w:w="992" w:type="dxa"/>
          </w:tcPr>
          <w:p w:rsidR="00984C25" w:rsidRPr="005C0C30" w:rsidRDefault="00984C25" w:rsidP="001D37BB">
            <w:pPr>
              <w:spacing w:line="360" w:lineRule="auto"/>
              <w:rPr>
                <w:sz w:val="28"/>
                <w:szCs w:val="28"/>
              </w:rPr>
            </w:pPr>
            <w:r w:rsidRPr="005C0C30">
              <w:rPr>
                <w:sz w:val="28"/>
                <w:szCs w:val="28"/>
              </w:rPr>
              <w:t>0,00001</w:t>
            </w:r>
          </w:p>
        </w:tc>
        <w:tc>
          <w:tcPr>
            <w:tcW w:w="851" w:type="dxa"/>
          </w:tcPr>
          <w:p w:rsidR="00984C25" w:rsidRPr="005C0C30" w:rsidRDefault="00984C25" w:rsidP="001D37BB">
            <w:pPr>
              <w:spacing w:line="360" w:lineRule="auto"/>
              <w:rPr>
                <w:sz w:val="28"/>
                <w:szCs w:val="28"/>
              </w:rPr>
            </w:pPr>
            <w:r w:rsidRPr="005C0C30">
              <w:rPr>
                <w:sz w:val="28"/>
                <w:szCs w:val="28"/>
              </w:rPr>
              <w:t>42</w:t>
            </w:r>
          </w:p>
        </w:tc>
        <w:tc>
          <w:tcPr>
            <w:tcW w:w="991" w:type="dxa"/>
          </w:tcPr>
          <w:p w:rsidR="00984C25" w:rsidRPr="005C0C30" w:rsidRDefault="00984C25" w:rsidP="001D37BB">
            <w:pPr>
              <w:spacing w:line="360" w:lineRule="auto"/>
              <w:rPr>
                <w:sz w:val="28"/>
                <w:szCs w:val="28"/>
              </w:rPr>
            </w:pPr>
            <w:r w:rsidRPr="005C0C30">
              <w:rPr>
                <w:sz w:val="28"/>
                <w:szCs w:val="28"/>
              </w:rPr>
              <w:t>37</w:t>
            </w:r>
          </w:p>
        </w:tc>
      </w:tr>
    </w:tbl>
    <w:p w:rsidR="00984C25" w:rsidRDefault="00984C25"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A863B4"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Средний возраст пациентов, которым проводилось экстренное ЧКВ, был 61,8 лет, а которым не проводилось- 68,6 лет. Мужчинам чаще проводили ЧКВ, а перед проведением значимо чаще обнаруживалось многососудистое поражение (65% против 29%, при р=0,0009). Также гемодинамически значимый стеноз в выборке с проведением ЧКВ выявляли гораздо больше (97% против 21%). Данным пациентам после проведения ЧКВ достоверно чаще проводили двойную </w:t>
      </w:r>
      <w:proofErr w:type="spellStart"/>
      <w:r w:rsidRPr="00A33335">
        <w:rPr>
          <w:rFonts w:eastAsia="Arial Unicode MS"/>
          <w:color w:val="000000"/>
          <w:sz w:val="28"/>
          <w:szCs w:val="28"/>
          <w:bdr w:val="nil"/>
        </w:rPr>
        <w:t>дезагрегантную</w:t>
      </w:r>
      <w:proofErr w:type="spellEnd"/>
      <w:r w:rsidRPr="00A33335">
        <w:rPr>
          <w:rFonts w:eastAsia="Arial Unicode MS"/>
          <w:color w:val="000000"/>
          <w:sz w:val="28"/>
          <w:szCs w:val="28"/>
          <w:bdr w:val="nil"/>
        </w:rPr>
        <w:t xml:space="preserve"> терапию. </w:t>
      </w:r>
    </w:p>
    <w:p w:rsidR="00984C25" w:rsidRDefault="00984C25"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984C25" w:rsidRDefault="00984C25"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lastRenderedPageBreak/>
        <w:drawing>
          <wp:inline distT="0" distB="0" distL="0" distR="0" wp14:anchorId="2C94F65D" wp14:editId="69BC0B26">
            <wp:extent cx="5327374" cy="3124863"/>
            <wp:effectExtent l="0" t="0" r="6985" b="1841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4D7A" w:rsidRPr="00A33335" w:rsidRDefault="00AD4D7A"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8. </w:t>
      </w:r>
      <w:r w:rsidRPr="00AD4D7A">
        <w:rPr>
          <w:rFonts w:eastAsia="Arial Unicode MS"/>
          <w:color w:val="000000"/>
          <w:sz w:val="28"/>
          <w:szCs w:val="28"/>
          <w:bdr w:val="nil"/>
        </w:rPr>
        <w:t>Распределение показателей в зависимости от экстренного проведения ЧКВ</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-достоверные ЭХО-признаки перенесенного ранее </w:t>
      </w:r>
      <w:proofErr w:type="spellStart"/>
      <w:r w:rsidRPr="00A33335">
        <w:rPr>
          <w:rFonts w:eastAsia="Arial Unicode MS"/>
          <w:color w:val="000000"/>
          <w:sz w:val="28"/>
          <w:szCs w:val="28"/>
          <w:bdr w:val="nil"/>
        </w:rPr>
        <w:t>крупночагового</w:t>
      </w:r>
      <w:proofErr w:type="spellEnd"/>
      <w:r w:rsidRPr="00A33335">
        <w:rPr>
          <w:rFonts w:eastAsia="Arial Unicode MS"/>
          <w:color w:val="000000"/>
          <w:sz w:val="28"/>
          <w:szCs w:val="28"/>
          <w:bdr w:val="nil"/>
        </w:rPr>
        <w:t xml:space="preserve"> ИМ (выборка пациентов, у которых не обнаружены ЭХО-признаки,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=41, выборка пациентов, у которых обнаружены ЭХО-признаки, </w:t>
      </w:r>
      <w:r w:rsidRPr="00A33335">
        <w:rPr>
          <w:rFonts w:eastAsia="Arial Unicode MS"/>
          <w:color w:val="000000"/>
          <w:sz w:val="28"/>
          <w:szCs w:val="28"/>
          <w:bdr w:val="nil"/>
          <w:lang w:val="en-US"/>
        </w:rPr>
        <w:t>n</w:t>
      </w:r>
      <w:r w:rsidRPr="00A33335">
        <w:rPr>
          <w:rFonts w:eastAsia="Arial Unicode MS"/>
          <w:color w:val="000000"/>
          <w:sz w:val="28"/>
          <w:szCs w:val="28"/>
          <w:bdr w:val="nil"/>
        </w:rPr>
        <w:t>=38)</w:t>
      </w:r>
    </w:p>
    <w:p w:rsidR="00AD4D7A" w:rsidRDefault="005C0C30" w:rsidP="005C0C30">
      <w:pPr>
        <w:pBdr>
          <w:top w:val="nil"/>
          <w:left w:val="nil"/>
          <w:bottom w:val="nil"/>
          <w:right w:val="nil"/>
          <w:between w:val="nil"/>
          <w:bar w:val="nil"/>
        </w:pBdr>
        <w:spacing w:line="360" w:lineRule="auto"/>
        <w:ind w:firstLine="851"/>
        <w:jc w:val="right"/>
        <w:rPr>
          <w:rFonts w:eastAsia="Arial Unicode MS"/>
          <w:color w:val="000000"/>
          <w:sz w:val="28"/>
          <w:szCs w:val="28"/>
          <w:bdr w:val="nil"/>
        </w:rPr>
      </w:pPr>
      <w:bookmarkStart w:id="36" w:name="_Hlk8727948"/>
      <w:r w:rsidRPr="005C0C30">
        <w:rPr>
          <w:rFonts w:eastAsia="Arial Unicode MS"/>
          <w:color w:val="000000"/>
          <w:sz w:val="28"/>
          <w:szCs w:val="28"/>
          <w:bdr w:val="nil"/>
        </w:rPr>
        <w:t xml:space="preserve">Таблица </w:t>
      </w:r>
      <w:r w:rsidR="00AD4D7A">
        <w:rPr>
          <w:rFonts w:eastAsia="Arial Unicode MS"/>
          <w:color w:val="000000"/>
          <w:sz w:val="28"/>
          <w:szCs w:val="28"/>
          <w:bdr w:val="nil"/>
        </w:rPr>
        <w:t>11</w:t>
      </w:r>
      <w:r w:rsidRPr="005C0C30">
        <w:rPr>
          <w:rFonts w:eastAsia="Arial Unicode MS"/>
          <w:color w:val="000000"/>
          <w:sz w:val="28"/>
          <w:szCs w:val="28"/>
          <w:bdr w:val="nil"/>
        </w:rPr>
        <w:t xml:space="preserve">. </w:t>
      </w:r>
    </w:p>
    <w:p w:rsidR="005C0C30" w:rsidRPr="005C0C30" w:rsidRDefault="005C0C30" w:rsidP="00AD4D7A">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5C0C30">
        <w:rPr>
          <w:rFonts w:eastAsia="Arial Unicode MS"/>
          <w:color w:val="000000"/>
          <w:sz w:val="28"/>
          <w:szCs w:val="28"/>
          <w:bdr w:val="nil"/>
        </w:rPr>
        <w:t xml:space="preserve">Распределение показателей в зависимости от </w:t>
      </w:r>
      <w:bookmarkEnd w:id="36"/>
      <w:r w:rsidRPr="005C0C30">
        <w:rPr>
          <w:rFonts w:eastAsia="Arial Unicode MS"/>
          <w:color w:val="000000"/>
          <w:sz w:val="28"/>
          <w:szCs w:val="28"/>
          <w:bdr w:val="nil"/>
        </w:rPr>
        <w:t xml:space="preserve">ЭХО-признаков </w:t>
      </w:r>
      <w:proofErr w:type="spellStart"/>
      <w:r w:rsidRPr="005C0C30">
        <w:rPr>
          <w:rFonts w:eastAsia="Arial Unicode MS"/>
          <w:color w:val="000000"/>
          <w:sz w:val="28"/>
          <w:szCs w:val="28"/>
          <w:bdr w:val="nil"/>
        </w:rPr>
        <w:t>очаговости</w:t>
      </w:r>
      <w:proofErr w:type="spellEnd"/>
      <w:r w:rsidRPr="005C0C30">
        <w:rPr>
          <w:rFonts w:eastAsia="Arial Unicode MS"/>
          <w:color w:val="000000"/>
          <w:sz w:val="28"/>
          <w:szCs w:val="28"/>
          <w:bdr w:val="nil"/>
        </w:rPr>
        <w:t xml:space="preserve"> ранее перенесенного ИМ</w:t>
      </w:r>
    </w:p>
    <w:tbl>
      <w:tblPr>
        <w:tblStyle w:val="a5"/>
        <w:tblW w:w="0" w:type="auto"/>
        <w:tblLook w:val="04A0" w:firstRow="1" w:lastRow="0" w:firstColumn="1" w:lastColumn="0" w:noHBand="0" w:noVBand="1"/>
      </w:tblPr>
      <w:tblGrid>
        <w:gridCol w:w="2429"/>
        <w:gridCol w:w="1449"/>
        <w:gridCol w:w="1449"/>
        <w:gridCol w:w="1183"/>
        <w:gridCol w:w="8"/>
        <w:gridCol w:w="990"/>
        <w:gridCol w:w="992"/>
        <w:gridCol w:w="845"/>
      </w:tblGrid>
      <w:tr w:rsidR="005C0C30" w:rsidRPr="005C0C30" w:rsidTr="00984C25">
        <w:tc>
          <w:tcPr>
            <w:tcW w:w="2429"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 xml:space="preserve">Показатель </w:t>
            </w:r>
          </w:p>
        </w:tc>
        <w:tc>
          <w:tcPr>
            <w:tcW w:w="1449"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Без ЭХО-признаков</w:t>
            </w:r>
          </w:p>
        </w:tc>
        <w:tc>
          <w:tcPr>
            <w:tcW w:w="1449"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Наличие ЭХО-признаков</w:t>
            </w:r>
          </w:p>
        </w:tc>
        <w:tc>
          <w:tcPr>
            <w:tcW w:w="1191" w:type="dxa"/>
            <w:gridSpan w:val="2"/>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t-</w:t>
            </w:r>
            <w:proofErr w:type="spellStart"/>
            <w:r w:rsidRPr="005C0C30">
              <w:rPr>
                <w:rFonts w:eastAsia="Arial Unicode MS"/>
                <w:color w:val="000000"/>
                <w:sz w:val="28"/>
                <w:szCs w:val="28"/>
                <w:bdr w:val="nil"/>
              </w:rPr>
              <w:t>value</w:t>
            </w:r>
            <w:proofErr w:type="spellEnd"/>
          </w:p>
        </w:tc>
        <w:tc>
          <w:tcPr>
            <w:tcW w:w="990" w:type="dxa"/>
          </w:tcPr>
          <w:p w:rsidR="005C0C30" w:rsidRPr="005C0C30" w:rsidRDefault="005C0C30" w:rsidP="005C0C30">
            <w:pPr>
              <w:spacing w:line="360" w:lineRule="auto"/>
              <w:rPr>
                <w:sz w:val="28"/>
                <w:szCs w:val="28"/>
              </w:rPr>
            </w:pPr>
            <w:r w:rsidRPr="005C0C30">
              <w:rPr>
                <w:sz w:val="28"/>
                <w:szCs w:val="28"/>
              </w:rPr>
              <w:t>p</w:t>
            </w:r>
          </w:p>
        </w:tc>
        <w:tc>
          <w:tcPr>
            <w:tcW w:w="992"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c>
          <w:tcPr>
            <w:tcW w:w="845"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r>
      <w:tr w:rsidR="005C0C30" w:rsidRPr="005C0C30" w:rsidTr="00984C25">
        <w:tc>
          <w:tcPr>
            <w:tcW w:w="2429" w:type="dxa"/>
          </w:tcPr>
          <w:p w:rsidR="005C0C30" w:rsidRPr="005C0C30" w:rsidRDefault="005C0C30" w:rsidP="005C0C30">
            <w:pPr>
              <w:spacing w:line="360" w:lineRule="auto"/>
              <w:rPr>
                <w:sz w:val="28"/>
                <w:szCs w:val="28"/>
              </w:rPr>
            </w:pPr>
            <w:r w:rsidRPr="005C0C30">
              <w:rPr>
                <w:sz w:val="28"/>
                <w:szCs w:val="28"/>
              </w:rPr>
              <w:t>Возраст, лет</w:t>
            </w:r>
          </w:p>
        </w:tc>
        <w:tc>
          <w:tcPr>
            <w:tcW w:w="1449" w:type="dxa"/>
          </w:tcPr>
          <w:p w:rsidR="005C0C30" w:rsidRPr="005C0C30" w:rsidRDefault="005C0C30" w:rsidP="005C0C30">
            <w:pPr>
              <w:spacing w:line="360" w:lineRule="auto"/>
              <w:rPr>
                <w:sz w:val="28"/>
                <w:szCs w:val="28"/>
              </w:rPr>
            </w:pPr>
            <w:r w:rsidRPr="005C0C30">
              <w:rPr>
                <w:sz w:val="28"/>
                <w:szCs w:val="28"/>
              </w:rPr>
              <w:t>65,37</w:t>
            </w:r>
          </w:p>
        </w:tc>
        <w:tc>
          <w:tcPr>
            <w:tcW w:w="1449" w:type="dxa"/>
          </w:tcPr>
          <w:p w:rsidR="005C0C30" w:rsidRPr="005C0C30" w:rsidRDefault="005C0C30" w:rsidP="005C0C30">
            <w:pPr>
              <w:spacing w:line="360" w:lineRule="auto"/>
              <w:rPr>
                <w:sz w:val="28"/>
                <w:szCs w:val="28"/>
              </w:rPr>
            </w:pPr>
            <w:r w:rsidRPr="005C0C30">
              <w:rPr>
                <w:sz w:val="28"/>
                <w:szCs w:val="28"/>
              </w:rPr>
              <w:t>65,5</w:t>
            </w:r>
          </w:p>
        </w:tc>
        <w:tc>
          <w:tcPr>
            <w:tcW w:w="1191" w:type="dxa"/>
            <w:gridSpan w:val="2"/>
          </w:tcPr>
          <w:p w:rsidR="005C0C30" w:rsidRPr="005C0C30" w:rsidRDefault="005C0C30" w:rsidP="005C0C30">
            <w:pPr>
              <w:spacing w:line="360" w:lineRule="auto"/>
              <w:rPr>
                <w:sz w:val="28"/>
                <w:szCs w:val="28"/>
              </w:rPr>
            </w:pPr>
            <w:r w:rsidRPr="005C0C30">
              <w:rPr>
                <w:sz w:val="28"/>
                <w:szCs w:val="28"/>
              </w:rPr>
              <w:t>-0,07</w:t>
            </w:r>
          </w:p>
        </w:tc>
        <w:tc>
          <w:tcPr>
            <w:tcW w:w="990" w:type="dxa"/>
          </w:tcPr>
          <w:p w:rsidR="005C0C30" w:rsidRPr="005C0C30" w:rsidRDefault="005C0C30" w:rsidP="005C0C30">
            <w:pPr>
              <w:spacing w:line="360" w:lineRule="auto"/>
              <w:rPr>
                <w:sz w:val="28"/>
                <w:szCs w:val="28"/>
              </w:rPr>
            </w:pPr>
            <w:r w:rsidRPr="005C0C30">
              <w:rPr>
                <w:sz w:val="28"/>
                <w:szCs w:val="28"/>
              </w:rPr>
              <w:t>0,9</w:t>
            </w:r>
          </w:p>
        </w:tc>
        <w:tc>
          <w:tcPr>
            <w:tcW w:w="992" w:type="dxa"/>
          </w:tcPr>
          <w:p w:rsidR="005C0C30" w:rsidRPr="005C0C30" w:rsidRDefault="005C0C30" w:rsidP="005C0C30">
            <w:pPr>
              <w:spacing w:line="360" w:lineRule="auto"/>
              <w:rPr>
                <w:sz w:val="28"/>
                <w:szCs w:val="28"/>
              </w:rPr>
            </w:pPr>
            <w:r w:rsidRPr="005C0C30">
              <w:rPr>
                <w:sz w:val="28"/>
                <w:szCs w:val="28"/>
              </w:rPr>
              <w:t>41</w:t>
            </w:r>
          </w:p>
        </w:tc>
        <w:tc>
          <w:tcPr>
            <w:tcW w:w="845" w:type="dxa"/>
          </w:tcPr>
          <w:p w:rsidR="005C0C30" w:rsidRPr="005C0C30" w:rsidRDefault="005C0C30" w:rsidP="005C0C30">
            <w:pPr>
              <w:spacing w:line="360" w:lineRule="auto"/>
              <w:rPr>
                <w:sz w:val="28"/>
                <w:szCs w:val="28"/>
              </w:rPr>
            </w:pPr>
            <w:r w:rsidRPr="005C0C30">
              <w:rPr>
                <w:sz w:val="28"/>
                <w:szCs w:val="28"/>
              </w:rPr>
              <w:t>38</w:t>
            </w:r>
          </w:p>
        </w:tc>
      </w:tr>
      <w:tr w:rsidR="005C0C30" w:rsidRPr="005C0C30" w:rsidTr="00984C25">
        <w:tc>
          <w:tcPr>
            <w:tcW w:w="2429" w:type="dxa"/>
          </w:tcPr>
          <w:p w:rsidR="005C0C30" w:rsidRPr="005C0C30" w:rsidRDefault="005C0C30" w:rsidP="005C0C30">
            <w:pPr>
              <w:spacing w:line="360" w:lineRule="auto"/>
              <w:rPr>
                <w:sz w:val="28"/>
                <w:szCs w:val="28"/>
              </w:rPr>
            </w:pPr>
            <w:r w:rsidRPr="005C0C30">
              <w:rPr>
                <w:sz w:val="28"/>
                <w:szCs w:val="28"/>
              </w:rPr>
              <w:t>Пол (М</w:t>
            </w:r>
            <w:proofErr w:type="gramStart"/>
            <w:r w:rsidRPr="005C0C30">
              <w:rPr>
                <w:sz w:val="28"/>
                <w:szCs w:val="28"/>
              </w:rPr>
              <w:t>),%</w:t>
            </w:r>
            <w:proofErr w:type="gramEnd"/>
          </w:p>
        </w:tc>
        <w:tc>
          <w:tcPr>
            <w:tcW w:w="1449" w:type="dxa"/>
          </w:tcPr>
          <w:p w:rsidR="005C0C30" w:rsidRPr="005C0C30" w:rsidRDefault="005C0C30" w:rsidP="005C0C30">
            <w:pPr>
              <w:spacing w:line="360" w:lineRule="auto"/>
              <w:rPr>
                <w:sz w:val="28"/>
                <w:szCs w:val="28"/>
              </w:rPr>
            </w:pPr>
            <w:r w:rsidRPr="005C0C30">
              <w:rPr>
                <w:sz w:val="28"/>
                <w:szCs w:val="28"/>
              </w:rPr>
              <w:t>56</w:t>
            </w:r>
          </w:p>
        </w:tc>
        <w:tc>
          <w:tcPr>
            <w:tcW w:w="1449" w:type="dxa"/>
          </w:tcPr>
          <w:p w:rsidR="005C0C30" w:rsidRPr="005C0C30" w:rsidRDefault="005C0C30" w:rsidP="005C0C30">
            <w:pPr>
              <w:spacing w:line="360" w:lineRule="auto"/>
              <w:rPr>
                <w:sz w:val="28"/>
                <w:szCs w:val="28"/>
              </w:rPr>
            </w:pPr>
            <w:r w:rsidRPr="005C0C30">
              <w:rPr>
                <w:sz w:val="28"/>
                <w:szCs w:val="28"/>
              </w:rPr>
              <w:t>47</w:t>
            </w:r>
          </w:p>
        </w:tc>
        <w:tc>
          <w:tcPr>
            <w:tcW w:w="1191" w:type="dxa"/>
            <w:gridSpan w:val="2"/>
          </w:tcPr>
          <w:p w:rsidR="005C0C30" w:rsidRPr="005C0C30" w:rsidRDefault="005C0C30" w:rsidP="005C0C30">
            <w:pPr>
              <w:spacing w:line="360" w:lineRule="auto"/>
              <w:rPr>
                <w:sz w:val="28"/>
                <w:szCs w:val="28"/>
              </w:rPr>
            </w:pPr>
            <w:r w:rsidRPr="005C0C30">
              <w:rPr>
                <w:sz w:val="28"/>
                <w:szCs w:val="28"/>
              </w:rPr>
              <w:t>0,76</w:t>
            </w:r>
          </w:p>
        </w:tc>
        <w:tc>
          <w:tcPr>
            <w:tcW w:w="990" w:type="dxa"/>
          </w:tcPr>
          <w:p w:rsidR="005C0C30" w:rsidRPr="005C0C30" w:rsidRDefault="005C0C30" w:rsidP="005C0C30">
            <w:pPr>
              <w:spacing w:line="360" w:lineRule="auto"/>
              <w:rPr>
                <w:sz w:val="28"/>
                <w:szCs w:val="28"/>
              </w:rPr>
            </w:pPr>
            <w:r w:rsidRPr="005C0C30">
              <w:rPr>
                <w:sz w:val="28"/>
                <w:szCs w:val="28"/>
              </w:rPr>
              <w:t>0,4</w:t>
            </w:r>
          </w:p>
        </w:tc>
        <w:tc>
          <w:tcPr>
            <w:tcW w:w="992" w:type="dxa"/>
          </w:tcPr>
          <w:p w:rsidR="005C0C30" w:rsidRPr="005C0C30" w:rsidRDefault="005C0C30" w:rsidP="005C0C30">
            <w:pPr>
              <w:spacing w:line="360" w:lineRule="auto"/>
              <w:rPr>
                <w:sz w:val="28"/>
                <w:szCs w:val="28"/>
              </w:rPr>
            </w:pPr>
            <w:r w:rsidRPr="005C0C30">
              <w:rPr>
                <w:sz w:val="28"/>
                <w:szCs w:val="28"/>
              </w:rPr>
              <w:t>41</w:t>
            </w:r>
          </w:p>
        </w:tc>
        <w:tc>
          <w:tcPr>
            <w:tcW w:w="845" w:type="dxa"/>
          </w:tcPr>
          <w:p w:rsidR="005C0C30" w:rsidRPr="005C0C30" w:rsidRDefault="005C0C30" w:rsidP="005C0C30">
            <w:pPr>
              <w:spacing w:line="360" w:lineRule="auto"/>
              <w:rPr>
                <w:sz w:val="28"/>
                <w:szCs w:val="28"/>
              </w:rPr>
            </w:pPr>
            <w:r w:rsidRPr="005C0C30">
              <w:rPr>
                <w:sz w:val="28"/>
                <w:szCs w:val="28"/>
              </w:rPr>
              <w:t>38</w:t>
            </w:r>
          </w:p>
        </w:tc>
      </w:tr>
      <w:tr w:rsidR="00890E81" w:rsidRPr="005C0C30" w:rsidTr="00984C25">
        <w:tc>
          <w:tcPr>
            <w:tcW w:w="2429" w:type="dxa"/>
          </w:tcPr>
          <w:p w:rsidR="00890E81" w:rsidRPr="005C0C30" w:rsidRDefault="00890E81" w:rsidP="00445B67">
            <w:pPr>
              <w:spacing w:line="360" w:lineRule="auto"/>
              <w:rPr>
                <w:sz w:val="28"/>
                <w:szCs w:val="28"/>
              </w:rPr>
            </w:pPr>
            <w:r w:rsidRPr="005C0C30">
              <w:rPr>
                <w:sz w:val="28"/>
                <w:szCs w:val="28"/>
              </w:rPr>
              <w:t>СД, %</w:t>
            </w:r>
          </w:p>
        </w:tc>
        <w:tc>
          <w:tcPr>
            <w:tcW w:w="1449" w:type="dxa"/>
          </w:tcPr>
          <w:p w:rsidR="00890E81" w:rsidRPr="005C0C30" w:rsidRDefault="00890E81" w:rsidP="00445B67">
            <w:pPr>
              <w:spacing w:line="360" w:lineRule="auto"/>
              <w:rPr>
                <w:sz w:val="28"/>
                <w:szCs w:val="28"/>
              </w:rPr>
            </w:pPr>
            <w:r w:rsidRPr="005C0C30">
              <w:rPr>
                <w:sz w:val="28"/>
                <w:szCs w:val="28"/>
              </w:rPr>
              <w:t>24</w:t>
            </w:r>
          </w:p>
        </w:tc>
        <w:tc>
          <w:tcPr>
            <w:tcW w:w="1449" w:type="dxa"/>
          </w:tcPr>
          <w:p w:rsidR="00890E81" w:rsidRPr="005C0C30" w:rsidRDefault="00890E81" w:rsidP="00445B67">
            <w:pPr>
              <w:spacing w:line="360" w:lineRule="auto"/>
              <w:rPr>
                <w:sz w:val="28"/>
                <w:szCs w:val="28"/>
              </w:rPr>
            </w:pPr>
            <w:r w:rsidRPr="005C0C30">
              <w:rPr>
                <w:sz w:val="28"/>
                <w:szCs w:val="28"/>
              </w:rPr>
              <w:t>32</w:t>
            </w:r>
          </w:p>
        </w:tc>
        <w:tc>
          <w:tcPr>
            <w:tcW w:w="1183" w:type="dxa"/>
          </w:tcPr>
          <w:p w:rsidR="00890E81" w:rsidRPr="005C0C30" w:rsidRDefault="00890E81" w:rsidP="00445B67">
            <w:pPr>
              <w:spacing w:line="360" w:lineRule="auto"/>
              <w:rPr>
                <w:sz w:val="28"/>
                <w:szCs w:val="28"/>
              </w:rPr>
            </w:pPr>
            <w:r w:rsidRPr="005C0C30">
              <w:rPr>
                <w:sz w:val="28"/>
                <w:szCs w:val="28"/>
              </w:rPr>
              <w:t>-0,7</w:t>
            </w:r>
          </w:p>
        </w:tc>
        <w:tc>
          <w:tcPr>
            <w:tcW w:w="998" w:type="dxa"/>
            <w:gridSpan w:val="2"/>
          </w:tcPr>
          <w:p w:rsidR="00890E81" w:rsidRPr="005C0C30" w:rsidRDefault="00890E81" w:rsidP="00445B67">
            <w:pPr>
              <w:spacing w:line="360" w:lineRule="auto"/>
              <w:rPr>
                <w:sz w:val="28"/>
                <w:szCs w:val="28"/>
              </w:rPr>
            </w:pPr>
            <w:r w:rsidRPr="005C0C30">
              <w:rPr>
                <w:sz w:val="28"/>
                <w:szCs w:val="28"/>
              </w:rPr>
              <w:t>0,4</w:t>
            </w:r>
          </w:p>
        </w:tc>
        <w:tc>
          <w:tcPr>
            <w:tcW w:w="992" w:type="dxa"/>
          </w:tcPr>
          <w:p w:rsidR="00890E81" w:rsidRPr="005C0C30" w:rsidRDefault="00890E81" w:rsidP="00445B67">
            <w:pPr>
              <w:spacing w:line="360" w:lineRule="auto"/>
              <w:rPr>
                <w:sz w:val="28"/>
                <w:szCs w:val="28"/>
              </w:rPr>
            </w:pPr>
            <w:r w:rsidRPr="005C0C30">
              <w:rPr>
                <w:sz w:val="28"/>
                <w:szCs w:val="28"/>
              </w:rPr>
              <w:t>41</w:t>
            </w:r>
          </w:p>
        </w:tc>
        <w:tc>
          <w:tcPr>
            <w:tcW w:w="845" w:type="dxa"/>
          </w:tcPr>
          <w:p w:rsidR="00890E81" w:rsidRPr="005C0C30" w:rsidRDefault="00890E81" w:rsidP="00445B67">
            <w:pPr>
              <w:spacing w:line="360" w:lineRule="auto"/>
              <w:rPr>
                <w:sz w:val="28"/>
                <w:szCs w:val="28"/>
              </w:rPr>
            </w:pPr>
            <w:r w:rsidRPr="005C0C30">
              <w:rPr>
                <w:sz w:val="28"/>
                <w:szCs w:val="28"/>
              </w:rPr>
              <w:t>38</w:t>
            </w:r>
          </w:p>
        </w:tc>
      </w:tr>
      <w:tr w:rsidR="00890E81" w:rsidRPr="005C0C30" w:rsidTr="00984C25">
        <w:tc>
          <w:tcPr>
            <w:tcW w:w="2429" w:type="dxa"/>
          </w:tcPr>
          <w:p w:rsidR="00890E81" w:rsidRPr="005C0C30" w:rsidRDefault="00890E81" w:rsidP="00445B67">
            <w:pPr>
              <w:spacing w:line="360" w:lineRule="auto"/>
              <w:rPr>
                <w:sz w:val="28"/>
                <w:szCs w:val="28"/>
              </w:rPr>
            </w:pPr>
            <w:r w:rsidRPr="005C0C30">
              <w:rPr>
                <w:sz w:val="28"/>
                <w:szCs w:val="28"/>
              </w:rPr>
              <w:t>Креатинин, ммоль\л</w:t>
            </w:r>
          </w:p>
        </w:tc>
        <w:tc>
          <w:tcPr>
            <w:tcW w:w="1449" w:type="dxa"/>
          </w:tcPr>
          <w:p w:rsidR="00890E81" w:rsidRPr="005C0C30" w:rsidRDefault="00890E81" w:rsidP="00445B67">
            <w:pPr>
              <w:spacing w:line="360" w:lineRule="auto"/>
              <w:rPr>
                <w:sz w:val="28"/>
                <w:szCs w:val="28"/>
              </w:rPr>
            </w:pPr>
            <w:r w:rsidRPr="005C0C30">
              <w:rPr>
                <w:sz w:val="28"/>
                <w:szCs w:val="28"/>
              </w:rPr>
              <w:t>87,8</w:t>
            </w:r>
          </w:p>
        </w:tc>
        <w:tc>
          <w:tcPr>
            <w:tcW w:w="1449" w:type="dxa"/>
          </w:tcPr>
          <w:p w:rsidR="00890E81" w:rsidRPr="005C0C30" w:rsidRDefault="00890E81" w:rsidP="00445B67">
            <w:pPr>
              <w:spacing w:line="360" w:lineRule="auto"/>
              <w:rPr>
                <w:sz w:val="28"/>
                <w:szCs w:val="28"/>
              </w:rPr>
            </w:pPr>
            <w:r w:rsidRPr="005C0C30">
              <w:rPr>
                <w:sz w:val="28"/>
                <w:szCs w:val="28"/>
              </w:rPr>
              <w:t>102,9</w:t>
            </w:r>
          </w:p>
        </w:tc>
        <w:tc>
          <w:tcPr>
            <w:tcW w:w="1183" w:type="dxa"/>
          </w:tcPr>
          <w:p w:rsidR="00890E81" w:rsidRPr="005C0C30" w:rsidRDefault="00890E81" w:rsidP="00445B67">
            <w:pPr>
              <w:spacing w:line="360" w:lineRule="auto"/>
              <w:rPr>
                <w:sz w:val="28"/>
                <w:szCs w:val="28"/>
              </w:rPr>
            </w:pPr>
            <w:r w:rsidRPr="005C0C30">
              <w:rPr>
                <w:sz w:val="28"/>
                <w:szCs w:val="28"/>
              </w:rPr>
              <w:t>-1,5</w:t>
            </w:r>
          </w:p>
        </w:tc>
        <w:tc>
          <w:tcPr>
            <w:tcW w:w="998" w:type="dxa"/>
            <w:gridSpan w:val="2"/>
          </w:tcPr>
          <w:p w:rsidR="00890E81" w:rsidRPr="005C0C30" w:rsidRDefault="00890E81" w:rsidP="00445B67">
            <w:pPr>
              <w:spacing w:line="360" w:lineRule="auto"/>
              <w:rPr>
                <w:sz w:val="28"/>
                <w:szCs w:val="28"/>
              </w:rPr>
            </w:pPr>
            <w:r w:rsidRPr="005C0C30">
              <w:rPr>
                <w:sz w:val="28"/>
                <w:szCs w:val="28"/>
              </w:rPr>
              <w:t>0,1</w:t>
            </w:r>
          </w:p>
        </w:tc>
        <w:tc>
          <w:tcPr>
            <w:tcW w:w="992" w:type="dxa"/>
          </w:tcPr>
          <w:p w:rsidR="00890E81" w:rsidRPr="005C0C30" w:rsidRDefault="00890E81" w:rsidP="00445B67">
            <w:pPr>
              <w:spacing w:line="360" w:lineRule="auto"/>
              <w:rPr>
                <w:sz w:val="28"/>
                <w:szCs w:val="28"/>
              </w:rPr>
            </w:pPr>
            <w:r w:rsidRPr="005C0C30">
              <w:rPr>
                <w:sz w:val="28"/>
                <w:szCs w:val="28"/>
              </w:rPr>
              <w:t>41</w:t>
            </w:r>
          </w:p>
        </w:tc>
        <w:tc>
          <w:tcPr>
            <w:tcW w:w="845" w:type="dxa"/>
          </w:tcPr>
          <w:p w:rsidR="00890E81" w:rsidRPr="005C0C30" w:rsidRDefault="00890E81" w:rsidP="00445B67">
            <w:pPr>
              <w:spacing w:line="360" w:lineRule="auto"/>
              <w:rPr>
                <w:sz w:val="28"/>
                <w:szCs w:val="28"/>
              </w:rPr>
            </w:pPr>
            <w:r w:rsidRPr="005C0C30">
              <w:rPr>
                <w:sz w:val="28"/>
                <w:szCs w:val="28"/>
              </w:rPr>
              <w:t>38</w:t>
            </w:r>
          </w:p>
        </w:tc>
      </w:tr>
      <w:tr w:rsidR="003F4421" w:rsidRPr="005C0C30" w:rsidTr="00984C25">
        <w:tc>
          <w:tcPr>
            <w:tcW w:w="2429" w:type="dxa"/>
          </w:tcPr>
          <w:p w:rsidR="003F4421" w:rsidRPr="005C0C30" w:rsidRDefault="003F4421" w:rsidP="000F1D8F">
            <w:pPr>
              <w:spacing w:line="360" w:lineRule="auto"/>
              <w:rPr>
                <w:sz w:val="28"/>
                <w:szCs w:val="28"/>
              </w:rPr>
            </w:pPr>
            <w:r w:rsidRPr="005C0C30">
              <w:rPr>
                <w:sz w:val="28"/>
                <w:szCs w:val="28"/>
              </w:rPr>
              <w:t>СКФ, мл\мин</w:t>
            </w:r>
          </w:p>
        </w:tc>
        <w:tc>
          <w:tcPr>
            <w:tcW w:w="1449" w:type="dxa"/>
          </w:tcPr>
          <w:p w:rsidR="003F4421" w:rsidRPr="005C0C30" w:rsidRDefault="003F4421" w:rsidP="000F1D8F">
            <w:pPr>
              <w:spacing w:line="360" w:lineRule="auto"/>
              <w:rPr>
                <w:sz w:val="28"/>
                <w:szCs w:val="28"/>
              </w:rPr>
            </w:pPr>
            <w:r w:rsidRPr="005C0C30">
              <w:rPr>
                <w:sz w:val="28"/>
                <w:szCs w:val="28"/>
              </w:rPr>
              <w:t>66,8</w:t>
            </w:r>
          </w:p>
        </w:tc>
        <w:tc>
          <w:tcPr>
            <w:tcW w:w="1449" w:type="dxa"/>
          </w:tcPr>
          <w:p w:rsidR="003F4421" w:rsidRPr="005C0C30" w:rsidRDefault="003F4421" w:rsidP="000F1D8F">
            <w:pPr>
              <w:spacing w:line="360" w:lineRule="auto"/>
              <w:rPr>
                <w:sz w:val="28"/>
                <w:szCs w:val="28"/>
              </w:rPr>
            </w:pPr>
            <w:r w:rsidRPr="005C0C30">
              <w:rPr>
                <w:sz w:val="28"/>
                <w:szCs w:val="28"/>
              </w:rPr>
              <w:t>57,9</w:t>
            </w:r>
          </w:p>
        </w:tc>
        <w:tc>
          <w:tcPr>
            <w:tcW w:w="1183" w:type="dxa"/>
          </w:tcPr>
          <w:p w:rsidR="003F4421" w:rsidRPr="005C0C30" w:rsidRDefault="003F4421" w:rsidP="000F1D8F">
            <w:pPr>
              <w:spacing w:line="360" w:lineRule="auto"/>
              <w:rPr>
                <w:sz w:val="28"/>
                <w:szCs w:val="28"/>
              </w:rPr>
            </w:pPr>
            <w:r w:rsidRPr="005C0C30">
              <w:rPr>
                <w:sz w:val="28"/>
                <w:szCs w:val="28"/>
              </w:rPr>
              <w:t>2,03</w:t>
            </w:r>
          </w:p>
        </w:tc>
        <w:tc>
          <w:tcPr>
            <w:tcW w:w="998" w:type="dxa"/>
            <w:gridSpan w:val="2"/>
          </w:tcPr>
          <w:p w:rsidR="003F4421" w:rsidRPr="005C0C30" w:rsidRDefault="003F4421" w:rsidP="000F1D8F">
            <w:pPr>
              <w:spacing w:line="360" w:lineRule="auto"/>
              <w:rPr>
                <w:sz w:val="28"/>
                <w:szCs w:val="28"/>
              </w:rPr>
            </w:pPr>
            <w:r w:rsidRPr="005C0C30">
              <w:rPr>
                <w:sz w:val="28"/>
                <w:szCs w:val="28"/>
              </w:rPr>
              <w:t>0,04</w:t>
            </w:r>
          </w:p>
        </w:tc>
        <w:tc>
          <w:tcPr>
            <w:tcW w:w="992" w:type="dxa"/>
          </w:tcPr>
          <w:p w:rsidR="003F4421" w:rsidRPr="005C0C30" w:rsidRDefault="003F4421" w:rsidP="000F1D8F">
            <w:pPr>
              <w:spacing w:line="360" w:lineRule="auto"/>
              <w:rPr>
                <w:sz w:val="28"/>
                <w:szCs w:val="28"/>
              </w:rPr>
            </w:pPr>
            <w:r w:rsidRPr="005C0C30">
              <w:rPr>
                <w:sz w:val="28"/>
                <w:szCs w:val="28"/>
              </w:rPr>
              <w:t>41</w:t>
            </w:r>
          </w:p>
        </w:tc>
        <w:tc>
          <w:tcPr>
            <w:tcW w:w="845" w:type="dxa"/>
          </w:tcPr>
          <w:p w:rsidR="003F4421" w:rsidRPr="005C0C30" w:rsidRDefault="003F4421" w:rsidP="000F1D8F">
            <w:pPr>
              <w:spacing w:line="360" w:lineRule="auto"/>
              <w:rPr>
                <w:sz w:val="28"/>
                <w:szCs w:val="28"/>
              </w:rPr>
            </w:pPr>
            <w:r w:rsidRPr="005C0C30">
              <w:rPr>
                <w:sz w:val="28"/>
                <w:szCs w:val="28"/>
              </w:rPr>
              <w:t>38</w:t>
            </w:r>
          </w:p>
        </w:tc>
      </w:tr>
      <w:tr w:rsidR="003F4421" w:rsidRPr="005C0C30" w:rsidTr="00984C25">
        <w:tc>
          <w:tcPr>
            <w:tcW w:w="2429" w:type="dxa"/>
          </w:tcPr>
          <w:p w:rsidR="003F4421" w:rsidRPr="005C0C30" w:rsidRDefault="003F4421" w:rsidP="000F1D8F">
            <w:pPr>
              <w:spacing w:line="360" w:lineRule="auto"/>
              <w:rPr>
                <w:sz w:val="28"/>
                <w:szCs w:val="28"/>
              </w:rPr>
            </w:pPr>
            <w:proofErr w:type="gramStart"/>
            <w:r w:rsidRPr="005C0C30">
              <w:rPr>
                <w:sz w:val="28"/>
                <w:szCs w:val="28"/>
              </w:rPr>
              <w:t>СКФ</w:t>
            </w:r>
            <w:r w:rsidRPr="005C0C30">
              <w:rPr>
                <w:sz w:val="28"/>
                <w:szCs w:val="28"/>
                <w:lang w:val="en-US"/>
              </w:rPr>
              <w:t>&lt; 60</w:t>
            </w:r>
            <w:proofErr w:type="gramEnd"/>
            <w:r w:rsidRPr="005C0C30">
              <w:rPr>
                <w:sz w:val="28"/>
                <w:szCs w:val="28"/>
              </w:rPr>
              <w:t xml:space="preserve"> мл\мин, %</w:t>
            </w:r>
          </w:p>
        </w:tc>
        <w:tc>
          <w:tcPr>
            <w:tcW w:w="1449" w:type="dxa"/>
          </w:tcPr>
          <w:p w:rsidR="003F4421" w:rsidRPr="005C0C30" w:rsidRDefault="003F4421" w:rsidP="000F1D8F">
            <w:pPr>
              <w:spacing w:line="360" w:lineRule="auto"/>
              <w:rPr>
                <w:sz w:val="28"/>
                <w:szCs w:val="28"/>
              </w:rPr>
            </w:pPr>
            <w:r w:rsidRPr="005C0C30">
              <w:rPr>
                <w:sz w:val="28"/>
                <w:szCs w:val="28"/>
              </w:rPr>
              <w:t>29</w:t>
            </w:r>
          </w:p>
        </w:tc>
        <w:tc>
          <w:tcPr>
            <w:tcW w:w="1449" w:type="dxa"/>
          </w:tcPr>
          <w:p w:rsidR="003F4421" w:rsidRPr="005C0C30" w:rsidRDefault="003F4421" w:rsidP="000F1D8F">
            <w:pPr>
              <w:spacing w:line="360" w:lineRule="auto"/>
              <w:rPr>
                <w:sz w:val="28"/>
                <w:szCs w:val="28"/>
              </w:rPr>
            </w:pPr>
            <w:r w:rsidRPr="005C0C30">
              <w:rPr>
                <w:sz w:val="28"/>
                <w:szCs w:val="28"/>
              </w:rPr>
              <w:t>55</w:t>
            </w:r>
          </w:p>
        </w:tc>
        <w:tc>
          <w:tcPr>
            <w:tcW w:w="1183" w:type="dxa"/>
          </w:tcPr>
          <w:p w:rsidR="003F4421" w:rsidRPr="005C0C30" w:rsidRDefault="003F4421" w:rsidP="000F1D8F">
            <w:pPr>
              <w:spacing w:line="360" w:lineRule="auto"/>
              <w:rPr>
                <w:sz w:val="28"/>
                <w:szCs w:val="28"/>
              </w:rPr>
            </w:pPr>
            <w:r w:rsidRPr="005C0C30">
              <w:rPr>
                <w:sz w:val="28"/>
                <w:szCs w:val="28"/>
              </w:rPr>
              <w:t>-2,3</w:t>
            </w:r>
          </w:p>
        </w:tc>
        <w:tc>
          <w:tcPr>
            <w:tcW w:w="998" w:type="dxa"/>
            <w:gridSpan w:val="2"/>
          </w:tcPr>
          <w:p w:rsidR="003F4421" w:rsidRPr="005C0C30" w:rsidRDefault="003F4421" w:rsidP="000F1D8F">
            <w:pPr>
              <w:spacing w:line="360" w:lineRule="auto"/>
              <w:rPr>
                <w:sz w:val="28"/>
                <w:szCs w:val="28"/>
              </w:rPr>
            </w:pPr>
            <w:r w:rsidRPr="005C0C30">
              <w:rPr>
                <w:sz w:val="28"/>
                <w:szCs w:val="28"/>
              </w:rPr>
              <w:t>0,01</w:t>
            </w:r>
          </w:p>
        </w:tc>
        <w:tc>
          <w:tcPr>
            <w:tcW w:w="992" w:type="dxa"/>
          </w:tcPr>
          <w:p w:rsidR="003F4421" w:rsidRPr="005C0C30" w:rsidRDefault="003F4421" w:rsidP="000F1D8F">
            <w:pPr>
              <w:spacing w:line="360" w:lineRule="auto"/>
              <w:rPr>
                <w:sz w:val="28"/>
                <w:szCs w:val="28"/>
              </w:rPr>
            </w:pPr>
            <w:r w:rsidRPr="005C0C30">
              <w:rPr>
                <w:sz w:val="28"/>
                <w:szCs w:val="28"/>
              </w:rPr>
              <w:t>41</w:t>
            </w:r>
          </w:p>
        </w:tc>
        <w:tc>
          <w:tcPr>
            <w:tcW w:w="845" w:type="dxa"/>
          </w:tcPr>
          <w:p w:rsidR="003F4421" w:rsidRPr="005C0C30" w:rsidRDefault="003F4421" w:rsidP="000F1D8F">
            <w:pPr>
              <w:spacing w:line="360" w:lineRule="auto"/>
              <w:rPr>
                <w:sz w:val="28"/>
                <w:szCs w:val="28"/>
              </w:rPr>
            </w:pPr>
            <w:r w:rsidRPr="005C0C30">
              <w:rPr>
                <w:sz w:val="28"/>
                <w:szCs w:val="28"/>
              </w:rPr>
              <w:t>38</w:t>
            </w:r>
          </w:p>
        </w:tc>
      </w:tr>
    </w:tbl>
    <w:p w:rsidR="003F4421" w:rsidRDefault="00984C25" w:rsidP="00984C25">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11.</w:t>
      </w:r>
    </w:p>
    <w:tbl>
      <w:tblPr>
        <w:tblStyle w:val="a5"/>
        <w:tblW w:w="0" w:type="auto"/>
        <w:tblLook w:val="04A0" w:firstRow="1" w:lastRow="0" w:firstColumn="1" w:lastColumn="0" w:noHBand="0" w:noVBand="1"/>
      </w:tblPr>
      <w:tblGrid>
        <w:gridCol w:w="2429"/>
        <w:gridCol w:w="1449"/>
        <w:gridCol w:w="1449"/>
        <w:gridCol w:w="1183"/>
        <w:gridCol w:w="8"/>
        <w:gridCol w:w="990"/>
        <w:gridCol w:w="992"/>
        <w:gridCol w:w="845"/>
      </w:tblGrid>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ФП, %</w:t>
            </w:r>
          </w:p>
        </w:tc>
        <w:tc>
          <w:tcPr>
            <w:tcW w:w="1449" w:type="dxa"/>
          </w:tcPr>
          <w:p w:rsidR="00984C25" w:rsidRPr="005C0C30" w:rsidRDefault="00984C25" w:rsidP="001D37BB">
            <w:pPr>
              <w:spacing w:line="360" w:lineRule="auto"/>
              <w:rPr>
                <w:sz w:val="28"/>
                <w:szCs w:val="28"/>
              </w:rPr>
            </w:pPr>
            <w:r w:rsidRPr="005C0C30">
              <w:rPr>
                <w:sz w:val="28"/>
                <w:szCs w:val="28"/>
              </w:rPr>
              <w:t>34</w:t>
            </w:r>
          </w:p>
        </w:tc>
        <w:tc>
          <w:tcPr>
            <w:tcW w:w="1449" w:type="dxa"/>
          </w:tcPr>
          <w:p w:rsidR="00984C25" w:rsidRPr="005C0C30" w:rsidRDefault="00984C25" w:rsidP="001D37BB">
            <w:pPr>
              <w:spacing w:line="360" w:lineRule="auto"/>
              <w:rPr>
                <w:sz w:val="28"/>
                <w:szCs w:val="28"/>
              </w:rPr>
            </w:pPr>
            <w:r w:rsidRPr="005C0C30">
              <w:rPr>
                <w:sz w:val="28"/>
                <w:szCs w:val="28"/>
              </w:rPr>
              <w:t>24</w:t>
            </w:r>
          </w:p>
        </w:tc>
        <w:tc>
          <w:tcPr>
            <w:tcW w:w="1183" w:type="dxa"/>
          </w:tcPr>
          <w:p w:rsidR="00984C25" w:rsidRPr="005C0C30" w:rsidRDefault="00984C25" w:rsidP="001D37BB">
            <w:pPr>
              <w:spacing w:line="360" w:lineRule="auto"/>
              <w:rPr>
                <w:sz w:val="28"/>
                <w:szCs w:val="28"/>
              </w:rPr>
            </w:pPr>
            <w:r w:rsidRPr="005C0C30">
              <w:rPr>
                <w:sz w:val="28"/>
                <w:szCs w:val="28"/>
              </w:rPr>
              <w:t>1,01</w:t>
            </w:r>
          </w:p>
        </w:tc>
        <w:tc>
          <w:tcPr>
            <w:tcW w:w="998" w:type="dxa"/>
            <w:gridSpan w:val="2"/>
          </w:tcPr>
          <w:p w:rsidR="00984C25" w:rsidRPr="005C0C30" w:rsidRDefault="00984C25" w:rsidP="001D37BB">
            <w:pPr>
              <w:spacing w:line="360" w:lineRule="auto"/>
              <w:rPr>
                <w:sz w:val="28"/>
                <w:szCs w:val="28"/>
              </w:rPr>
            </w:pPr>
            <w:r w:rsidRPr="005C0C30">
              <w:rPr>
                <w:sz w:val="28"/>
                <w:szCs w:val="28"/>
              </w:rPr>
              <w:t>0,31</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ПИКС, %</w:t>
            </w:r>
          </w:p>
        </w:tc>
        <w:tc>
          <w:tcPr>
            <w:tcW w:w="1449" w:type="dxa"/>
          </w:tcPr>
          <w:p w:rsidR="00984C25" w:rsidRPr="005C0C30" w:rsidRDefault="00984C25" w:rsidP="001D37BB">
            <w:pPr>
              <w:spacing w:line="360" w:lineRule="auto"/>
              <w:rPr>
                <w:sz w:val="28"/>
                <w:szCs w:val="28"/>
              </w:rPr>
            </w:pPr>
            <w:r w:rsidRPr="005C0C30">
              <w:rPr>
                <w:sz w:val="28"/>
                <w:szCs w:val="28"/>
              </w:rPr>
              <w:t>24</w:t>
            </w:r>
          </w:p>
        </w:tc>
        <w:tc>
          <w:tcPr>
            <w:tcW w:w="1449" w:type="dxa"/>
          </w:tcPr>
          <w:p w:rsidR="00984C25" w:rsidRPr="005C0C30" w:rsidRDefault="00984C25" w:rsidP="001D37BB">
            <w:pPr>
              <w:spacing w:line="360" w:lineRule="auto"/>
              <w:rPr>
                <w:sz w:val="28"/>
                <w:szCs w:val="28"/>
              </w:rPr>
            </w:pPr>
            <w:r w:rsidRPr="005C0C30">
              <w:rPr>
                <w:sz w:val="28"/>
                <w:szCs w:val="28"/>
              </w:rPr>
              <w:t>42</w:t>
            </w:r>
          </w:p>
        </w:tc>
        <w:tc>
          <w:tcPr>
            <w:tcW w:w="1183" w:type="dxa"/>
          </w:tcPr>
          <w:p w:rsidR="00984C25" w:rsidRPr="005C0C30" w:rsidRDefault="00984C25" w:rsidP="001D37BB">
            <w:pPr>
              <w:spacing w:line="360" w:lineRule="auto"/>
              <w:rPr>
                <w:sz w:val="28"/>
                <w:szCs w:val="28"/>
              </w:rPr>
            </w:pPr>
            <w:r w:rsidRPr="005C0C30">
              <w:rPr>
                <w:sz w:val="28"/>
                <w:szCs w:val="28"/>
              </w:rPr>
              <w:t>-1,6</w:t>
            </w:r>
          </w:p>
        </w:tc>
        <w:tc>
          <w:tcPr>
            <w:tcW w:w="998" w:type="dxa"/>
            <w:gridSpan w:val="2"/>
          </w:tcPr>
          <w:p w:rsidR="00984C25" w:rsidRPr="005C0C30" w:rsidRDefault="00984C25" w:rsidP="001D37BB">
            <w:pPr>
              <w:spacing w:line="360" w:lineRule="auto"/>
              <w:rPr>
                <w:sz w:val="28"/>
                <w:szCs w:val="28"/>
              </w:rPr>
            </w:pPr>
            <w:r w:rsidRPr="005C0C30">
              <w:rPr>
                <w:sz w:val="28"/>
                <w:szCs w:val="28"/>
              </w:rPr>
              <w:t>0,09</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ГБ, %</w:t>
            </w:r>
          </w:p>
        </w:tc>
        <w:tc>
          <w:tcPr>
            <w:tcW w:w="1449" w:type="dxa"/>
          </w:tcPr>
          <w:p w:rsidR="00984C25" w:rsidRPr="005C0C30" w:rsidRDefault="00984C25" w:rsidP="001D37BB">
            <w:pPr>
              <w:spacing w:line="360" w:lineRule="auto"/>
              <w:rPr>
                <w:sz w:val="28"/>
                <w:szCs w:val="28"/>
              </w:rPr>
            </w:pPr>
            <w:r w:rsidRPr="005C0C30">
              <w:rPr>
                <w:sz w:val="28"/>
                <w:szCs w:val="28"/>
              </w:rPr>
              <w:t>76</w:t>
            </w:r>
          </w:p>
        </w:tc>
        <w:tc>
          <w:tcPr>
            <w:tcW w:w="1449" w:type="dxa"/>
          </w:tcPr>
          <w:p w:rsidR="00984C25" w:rsidRPr="005C0C30" w:rsidRDefault="00984C25" w:rsidP="001D37BB">
            <w:pPr>
              <w:spacing w:line="360" w:lineRule="auto"/>
              <w:rPr>
                <w:sz w:val="28"/>
                <w:szCs w:val="28"/>
              </w:rPr>
            </w:pPr>
            <w:r w:rsidRPr="005C0C30">
              <w:rPr>
                <w:sz w:val="28"/>
                <w:szCs w:val="28"/>
              </w:rPr>
              <w:t>97</w:t>
            </w:r>
          </w:p>
        </w:tc>
        <w:tc>
          <w:tcPr>
            <w:tcW w:w="1183" w:type="dxa"/>
          </w:tcPr>
          <w:p w:rsidR="00984C25" w:rsidRPr="005C0C30" w:rsidRDefault="00984C25" w:rsidP="001D37BB">
            <w:pPr>
              <w:spacing w:line="360" w:lineRule="auto"/>
              <w:rPr>
                <w:sz w:val="28"/>
                <w:szCs w:val="28"/>
              </w:rPr>
            </w:pPr>
            <w:r w:rsidRPr="005C0C30">
              <w:rPr>
                <w:sz w:val="28"/>
                <w:szCs w:val="28"/>
              </w:rPr>
              <w:t>-2,9</w:t>
            </w:r>
          </w:p>
        </w:tc>
        <w:tc>
          <w:tcPr>
            <w:tcW w:w="998" w:type="dxa"/>
            <w:gridSpan w:val="2"/>
          </w:tcPr>
          <w:p w:rsidR="00984C25" w:rsidRPr="005C0C30" w:rsidRDefault="00984C25" w:rsidP="001D37BB">
            <w:pPr>
              <w:spacing w:line="360" w:lineRule="auto"/>
              <w:rPr>
                <w:sz w:val="28"/>
                <w:szCs w:val="28"/>
              </w:rPr>
            </w:pPr>
            <w:r w:rsidRPr="005C0C30">
              <w:rPr>
                <w:sz w:val="28"/>
                <w:szCs w:val="28"/>
              </w:rPr>
              <w:t>0,004</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КАГ, %</w:t>
            </w:r>
          </w:p>
        </w:tc>
        <w:tc>
          <w:tcPr>
            <w:tcW w:w="1449" w:type="dxa"/>
          </w:tcPr>
          <w:p w:rsidR="00984C25" w:rsidRPr="005C0C30" w:rsidRDefault="00984C25" w:rsidP="001D37BB">
            <w:pPr>
              <w:spacing w:line="360" w:lineRule="auto"/>
              <w:rPr>
                <w:sz w:val="28"/>
                <w:szCs w:val="28"/>
              </w:rPr>
            </w:pPr>
            <w:r w:rsidRPr="005C0C30">
              <w:rPr>
                <w:sz w:val="28"/>
                <w:szCs w:val="28"/>
              </w:rPr>
              <w:t>78</w:t>
            </w:r>
          </w:p>
        </w:tc>
        <w:tc>
          <w:tcPr>
            <w:tcW w:w="1449" w:type="dxa"/>
          </w:tcPr>
          <w:p w:rsidR="00984C25" w:rsidRPr="005C0C30" w:rsidRDefault="00984C25" w:rsidP="001D37BB">
            <w:pPr>
              <w:spacing w:line="360" w:lineRule="auto"/>
              <w:rPr>
                <w:sz w:val="28"/>
                <w:szCs w:val="28"/>
              </w:rPr>
            </w:pPr>
            <w:r w:rsidRPr="005C0C30">
              <w:rPr>
                <w:sz w:val="28"/>
                <w:szCs w:val="28"/>
              </w:rPr>
              <w:t>84</w:t>
            </w:r>
          </w:p>
        </w:tc>
        <w:tc>
          <w:tcPr>
            <w:tcW w:w="1183" w:type="dxa"/>
          </w:tcPr>
          <w:p w:rsidR="00984C25" w:rsidRPr="005C0C30" w:rsidRDefault="00984C25" w:rsidP="001D37BB">
            <w:pPr>
              <w:spacing w:line="360" w:lineRule="auto"/>
              <w:rPr>
                <w:sz w:val="28"/>
                <w:szCs w:val="28"/>
              </w:rPr>
            </w:pPr>
            <w:r w:rsidRPr="005C0C30">
              <w:rPr>
                <w:sz w:val="28"/>
                <w:szCs w:val="28"/>
              </w:rPr>
              <w:t>-0,69</w:t>
            </w:r>
          </w:p>
        </w:tc>
        <w:tc>
          <w:tcPr>
            <w:tcW w:w="998" w:type="dxa"/>
            <w:gridSpan w:val="2"/>
          </w:tcPr>
          <w:p w:rsidR="00984C25" w:rsidRPr="005C0C30" w:rsidRDefault="00984C25" w:rsidP="001D37BB">
            <w:pPr>
              <w:spacing w:line="360" w:lineRule="auto"/>
              <w:rPr>
                <w:sz w:val="28"/>
                <w:szCs w:val="28"/>
              </w:rPr>
            </w:pPr>
            <w:r w:rsidRPr="005C0C30">
              <w:rPr>
                <w:sz w:val="28"/>
                <w:szCs w:val="28"/>
              </w:rPr>
              <w:t>0,4</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Стеноз целевой артерии, %</w:t>
            </w:r>
          </w:p>
        </w:tc>
        <w:tc>
          <w:tcPr>
            <w:tcW w:w="1449" w:type="dxa"/>
          </w:tcPr>
          <w:p w:rsidR="00984C25" w:rsidRPr="005C0C30" w:rsidRDefault="00984C25" w:rsidP="001D37BB">
            <w:pPr>
              <w:spacing w:line="360" w:lineRule="auto"/>
              <w:rPr>
                <w:sz w:val="28"/>
                <w:szCs w:val="28"/>
              </w:rPr>
            </w:pPr>
            <w:r w:rsidRPr="005C0C30">
              <w:rPr>
                <w:sz w:val="28"/>
                <w:szCs w:val="28"/>
              </w:rPr>
              <w:t>41,9</w:t>
            </w:r>
          </w:p>
        </w:tc>
        <w:tc>
          <w:tcPr>
            <w:tcW w:w="1449" w:type="dxa"/>
          </w:tcPr>
          <w:p w:rsidR="00984C25" w:rsidRPr="005C0C30" w:rsidRDefault="00984C25" w:rsidP="001D37BB">
            <w:pPr>
              <w:spacing w:line="360" w:lineRule="auto"/>
              <w:rPr>
                <w:sz w:val="28"/>
                <w:szCs w:val="28"/>
              </w:rPr>
            </w:pPr>
            <w:r w:rsidRPr="005C0C30">
              <w:rPr>
                <w:sz w:val="28"/>
                <w:szCs w:val="28"/>
              </w:rPr>
              <w:t>48,8</w:t>
            </w:r>
          </w:p>
        </w:tc>
        <w:tc>
          <w:tcPr>
            <w:tcW w:w="1183" w:type="dxa"/>
          </w:tcPr>
          <w:p w:rsidR="00984C25" w:rsidRPr="005C0C30" w:rsidRDefault="00984C25" w:rsidP="001D37BB">
            <w:pPr>
              <w:spacing w:line="360" w:lineRule="auto"/>
              <w:rPr>
                <w:sz w:val="28"/>
                <w:szCs w:val="28"/>
              </w:rPr>
            </w:pPr>
            <w:r w:rsidRPr="005C0C30">
              <w:rPr>
                <w:sz w:val="28"/>
                <w:szCs w:val="28"/>
              </w:rPr>
              <w:t>-0,77</w:t>
            </w:r>
          </w:p>
        </w:tc>
        <w:tc>
          <w:tcPr>
            <w:tcW w:w="998" w:type="dxa"/>
            <w:gridSpan w:val="2"/>
          </w:tcPr>
          <w:p w:rsidR="00984C25" w:rsidRPr="005C0C30" w:rsidRDefault="00984C25" w:rsidP="001D37BB">
            <w:pPr>
              <w:spacing w:line="360" w:lineRule="auto"/>
              <w:rPr>
                <w:sz w:val="28"/>
                <w:szCs w:val="28"/>
              </w:rPr>
            </w:pPr>
            <w:r w:rsidRPr="005C0C30">
              <w:rPr>
                <w:sz w:val="28"/>
                <w:szCs w:val="28"/>
              </w:rPr>
              <w:t>0,4</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lang w:val="en-US"/>
              </w:rPr>
            </w:pPr>
            <w:proofErr w:type="gramStart"/>
            <w:r w:rsidRPr="005C0C30">
              <w:rPr>
                <w:sz w:val="28"/>
                <w:szCs w:val="28"/>
              </w:rPr>
              <w:t xml:space="preserve">Стеноз </w:t>
            </w:r>
            <w:r w:rsidRPr="005C0C30">
              <w:rPr>
                <w:sz w:val="28"/>
                <w:szCs w:val="28"/>
                <w:lang w:val="en-US"/>
              </w:rPr>
              <w:t>&gt;</w:t>
            </w:r>
            <w:proofErr w:type="gramEnd"/>
            <w:r w:rsidRPr="005C0C30">
              <w:rPr>
                <w:sz w:val="28"/>
                <w:szCs w:val="28"/>
              </w:rPr>
              <w:t xml:space="preserve"> 50%,</w:t>
            </w:r>
            <w:r w:rsidRPr="005C0C30">
              <w:rPr>
                <w:sz w:val="28"/>
                <w:szCs w:val="28"/>
                <w:lang w:val="en-US"/>
              </w:rPr>
              <w:t xml:space="preserve"> %</w:t>
            </w:r>
          </w:p>
        </w:tc>
        <w:tc>
          <w:tcPr>
            <w:tcW w:w="1449" w:type="dxa"/>
          </w:tcPr>
          <w:p w:rsidR="00984C25" w:rsidRPr="005C0C30" w:rsidRDefault="00984C25" w:rsidP="001D37BB">
            <w:pPr>
              <w:spacing w:line="360" w:lineRule="auto"/>
              <w:rPr>
                <w:sz w:val="28"/>
                <w:szCs w:val="28"/>
              </w:rPr>
            </w:pPr>
            <w:r w:rsidRPr="005C0C30">
              <w:rPr>
                <w:sz w:val="28"/>
                <w:szCs w:val="28"/>
              </w:rPr>
              <w:t>51</w:t>
            </w:r>
          </w:p>
        </w:tc>
        <w:tc>
          <w:tcPr>
            <w:tcW w:w="1449" w:type="dxa"/>
          </w:tcPr>
          <w:p w:rsidR="00984C25" w:rsidRPr="005C0C30" w:rsidRDefault="00984C25" w:rsidP="001D37BB">
            <w:pPr>
              <w:spacing w:line="360" w:lineRule="auto"/>
              <w:rPr>
                <w:sz w:val="28"/>
                <w:szCs w:val="28"/>
              </w:rPr>
            </w:pPr>
            <w:r w:rsidRPr="005C0C30">
              <w:rPr>
                <w:sz w:val="28"/>
                <w:szCs w:val="28"/>
              </w:rPr>
              <w:t>63</w:t>
            </w:r>
          </w:p>
        </w:tc>
        <w:tc>
          <w:tcPr>
            <w:tcW w:w="1183" w:type="dxa"/>
          </w:tcPr>
          <w:p w:rsidR="00984C25" w:rsidRPr="005C0C30" w:rsidRDefault="00984C25" w:rsidP="001D37BB">
            <w:pPr>
              <w:spacing w:line="360" w:lineRule="auto"/>
              <w:rPr>
                <w:sz w:val="28"/>
                <w:szCs w:val="28"/>
              </w:rPr>
            </w:pPr>
            <w:r w:rsidRPr="005C0C30">
              <w:rPr>
                <w:sz w:val="28"/>
                <w:szCs w:val="28"/>
              </w:rPr>
              <w:t>-1,06</w:t>
            </w:r>
          </w:p>
        </w:tc>
        <w:tc>
          <w:tcPr>
            <w:tcW w:w="998" w:type="dxa"/>
            <w:gridSpan w:val="2"/>
          </w:tcPr>
          <w:p w:rsidR="00984C25" w:rsidRPr="005C0C30" w:rsidRDefault="00984C25" w:rsidP="001D37BB">
            <w:pPr>
              <w:spacing w:line="360" w:lineRule="auto"/>
              <w:rPr>
                <w:sz w:val="28"/>
                <w:szCs w:val="28"/>
              </w:rPr>
            </w:pPr>
            <w:r w:rsidRPr="005C0C30">
              <w:rPr>
                <w:sz w:val="28"/>
                <w:szCs w:val="28"/>
              </w:rPr>
              <w:t>0,29</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Экстренное ЧКВ, %</w:t>
            </w:r>
          </w:p>
        </w:tc>
        <w:tc>
          <w:tcPr>
            <w:tcW w:w="1449" w:type="dxa"/>
          </w:tcPr>
          <w:p w:rsidR="00984C25" w:rsidRPr="005C0C30" w:rsidRDefault="00984C25" w:rsidP="001D37BB">
            <w:pPr>
              <w:spacing w:line="360" w:lineRule="auto"/>
              <w:rPr>
                <w:sz w:val="28"/>
                <w:szCs w:val="28"/>
              </w:rPr>
            </w:pPr>
            <w:r w:rsidRPr="005C0C30">
              <w:rPr>
                <w:sz w:val="28"/>
                <w:szCs w:val="28"/>
              </w:rPr>
              <w:t>39</w:t>
            </w:r>
          </w:p>
        </w:tc>
        <w:tc>
          <w:tcPr>
            <w:tcW w:w="1449" w:type="dxa"/>
          </w:tcPr>
          <w:p w:rsidR="00984C25" w:rsidRPr="005C0C30" w:rsidRDefault="00984C25" w:rsidP="001D37BB">
            <w:pPr>
              <w:spacing w:line="360" w:lineRule="auto"/>
              <w:rPr>
                <w:sz w:val="28"/>
                <w:szCs w:val="28"/>
              </w:rPr>
            </w:pPr>
            <w:r w:rsidRPr="005C0C30">
              <w:rPr>
                <w:sz w:val="28"/>
                <w:szCs w:val="28"/>
              </w:rPr>
              <w:t>55</w:t>
            </w:r>
          </w:p>
        </w:tc>
        <w:tc>
          <w:tcPr>
            <w:tcW w:w="1183" w:type="dxa"/>
          </w:tcPr>
          <w:p w:rsidR="00984C25" w:rsidRPr="005C0C30" w:rsidRDefault="00984C25" w:rsidP="001D37BB">
            <w:pPr>
              <w:spacing w:line="360" w:lineRule="auto"/>
              <w:rPr>
                <w:sz w:val="28"/>
                <w:szCs w:val="28"/>
              </w:rPr>
            </w:pPr>
            <w:r w:rsidRPr="005C0C30">
              <w:rPr>
                <w:sz w:val="28"/>
                <w:szCs w:val="28"/>
              </w:rPr>
              <w:t>-1,44</w:t>
            </w:r>
          </w:p>
        </w:tc>
        <w:tc>
          <w:tcPr>
            <w:tcW w:w="998" w:type="dxa"/>
            <w:gridSpan w:val="2"/>
          </w:tcPr>
          <w:p w:rsidR="00984C25" w:rsidRPr="005C0C30" w:rsidRDefault="00984C25" w:rsidP="001D37BB">
            <w:pPr>
              <w:spacing w:line="360" w:lineRule="auto"/>
              <w:rPr>
                <w:sz w:val="28"/>
                <w:szCs w:val="28"/>
              </w:rPr>
            </w:pPr>
            <w:r w:rsidRPr="005C0C30">
              <w:rPr>
                <w:sz w:val="28"/>
                <w:szCs w:val="28"/>
              </w:rPr>
              <w:t>0,1</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proofErr w:type="spellStart"/>
            <w:r w:rsidRPr="005C0C30">
              <w:rPr>
                <w:sz w:val="28"/>
                <w:szCs w:val="28"/>
              </w:rPr>
              <w:t>Тропонин</w:t>
            </w:r>
            <w:proofErr w:type="spellEnd"/>
            <w:r w:rsidRPr="005C0C30">
              <w:rPr>
                <w:sz w:val="28"/>
                <w:szCs w:val="28"/>
              </w:rPr>
              <w:t xml:space="preserve"> </w:t>
            </w:r>
            <w:r w:rsidRPr="005C0C30">
              <w:rPr>
                <w:sz w:val="28"/>
                <w:szCs w:val="28"/>
                <w:lang w:val="en-US"/>
              </w:rPr>
              <w:t>I</w:t>
            </w:r>
            <w:r w:rsidRPr="005C0C30">
              <w:rPr>
                <w:sz w:val="28"/>
                <w:szCs w:val="28"/>
              </w:rPr>
              <w:t xml:space="preserve"> </w:t>
            </w:r>
            <w:proofErr w:type="spellStart"/>
            <w:r w:rsidRPr="005C0C30">
              <w:rPr>
                <w:sz w:val="28"/>
                <w:szCs w:val="28"/>
              </w:rPr>
              <w:t>max</w:t>
            </w:r>
            <w:proofErr w:type="spellEnd"/>
            <w:r w:rsidRPr="005C0C30">
              <w:rPr>
                <w:sz w:val="28"/>
                <w:szCs w:val="28"/>
              </w:rPr>
              <w:t xml:space="preserve">, </w:t>
            </w:r>
            <w:proofErr w:type="spellStart"/>
            <w:r w:rsidRPr="005C0C30">
              <w:rPr>
                <w:sz w:val="28"/>
                <w:szCs w:val="28"/>
              </w:rPr>
              <w:t>пг</w:t>
            </w:r>
            <w:proofErr w:type="spellEnd"/>
            <w:r w:rsidRPr="005C0C30">
              <w:rPr>
                <w:sz w:val="28"/>
                <w:szCs w:val="28"/>
              </w:rPr>
              <w:t>\мл</w:t>
            </w:r>
          </w:p>
        </w:tc>
        <w:tc>
          <w:tcPr>
            <w:tcW w:w="1449" w:type="dxa"/>
          </w:tcPr>
          <w:p w:rsidR="00984C25" w:rsidRPr="005C0C30" w:rsidRDefault="00984C25" w:rsidP="001D37BB">
            <w:pPr>
              <w:spacing w:line="360" w:lineRule="auto"/>
              <w:rPr>
                <w:sz w:val="28"/>
                <w:szCs w:val="28"/>
              </w:rPr>
            </w:pPr>
            <w:r w:rsidRPr="005C0C30">
              <w:rPr>
                <w:sz w:val="28"/>
                <w:szCs w:val="28"/>
              </w:rPr>
              <w:t>4277,8</w:t>
            </w:r>
          </w:p>
        </w:tc>
        <w:tc>
          <w:tcPr>
            <w:tcW w:w="1449" w:type="dxa"/>
          </w:tcPr>
          <w:p w:rsidR="00984C25" w:rsidRPr="005C0C30" w:rsidRDefault="00984C25" w:rsidP="001D37BB">
            <w:pPr>
              <w:spacing w:line="360" w:lineRule="auto"/>
              <w:rPr>
                <w:sz w:val="28"/>
                <w:szCs w:val="28"/>
              </w:rPr>
            </w:pPr>
            <w:r w:rsidRPr="005C0C30">
              <w:rPr>
                <w:sz w:val="28"/>
                <w:szCs w:val="28"/>
              </w:rPr>
              <w:t>5583,5</w:t>
            </w:r>
          </w:p>
        </w:tc>
        <w:tc>
          <w:tcPr>
            <w:tcW w:w="1183" w:type="dxa"/>
          </w:tcPr>
          <w:p w:rsidR="00984C25" w:rsidRPr="005C0C30" w:rsidRDefault="00984C25" w:rsidP="001D37BB">
            <w:pPr>
              <w:spacing w:line="360" w:lineRule="auto"/>
              <w:rPr>
                <w:sz w:val="28"/>
                <w:szCs w:val="28"/>
              </w:rPr>
            </w:pPr>
            <w:r w:rsidRPr="005C0C30">
              <w:rPr>
                <w:sz w:val="28"/>
                <w:szCs w:val="28"/>
              </w:rPr>
              <w:t>-0,59</w:t>
            </w:r>
          </w:p>
        </w:tc>
        <w:tc>
          <w:tcPr>
            <w:tcW w:w="998" w:type="dxa"/>
            <w:gridSpan w:val="2"/>
          </w:tcPr>
          <w:p w:rsidR="00984C25" w:rsidRPr="005C0C30" w:rsidRDefault="00984C25" w:rsidP="001D37BB">
            <w:pPr>
              <w:spacing w:line="360" w:lineRule="auto"/>
              <w:rPr>
                <w:sz w:val="28"/>
                <w:szCs w:val="28"/>
              </w:rPr>
            </w:pPr>
            <w:r w:rsidRPr="005C0C30">
              <w:rPr>
                <w:sz w:val="28"/>
                <w:szCs w:val="28"/>
              </w:rPr>
              <w:t>0,5</w:t>
            </w:r>
          </w:p>
        </w:tc>
        <w:tc>
          <w:tcPr>
            <w:tcW w:w="992" w:type="dxa"/>
          </w:tcPr>
          <w:p w:rsidR="00984C25" w:rsidRPr="005C0C30" w:rsidRDefault="00984C25" w:rsidP="001D37BB">
            <w:pPr>
              <w:spacing w:line="360" w:lineRule="auto"/>
              <w:rPr>
                <w:sz w:val="28"/>
                <w:szCs w:val="28"/>
              </w:rPr>
            </w:pPr>
            <w:r w:rsidRPr="005C0C30">
              <w:rPr>
                <w:sz w:val="28"/>
                <w:szCs w:val="28"/>
              </w:rPr>
              <w:t>38</w:t>
            </w:r>
          </w:p>
        </w:tc>
        <w:tc>
          <w:tcPr>
            <w:tcW w:w="845" w:type="dxa"/>
          </w:tcPr>
          <w:p w:rsidR="00984C25" w:rsidRPr="005C0C30" w:rsidRDefault="00984C25" w:rsidP="001D37BB">
            <w:pPr>
              <w:spacing w:line="360" w:lineRule="auto"/>
              <w:rPr>
                <w:sz w:val="28"/>
                <w:szCs w:val="28"/>
              </w:rPr>
            </w:pPr>
            <w:r w:rsidRPr="005C0C30">
              <w:rPr>
                <w:sz w:val="28"/>
                <w:szCs w:val="28"/>
              </w:rPr>
              <w:t>37</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Аспирин, %</w:t>
            </w:r>
          </w:p>
        </w:tc>
        <w:tc>
          <w:tcPr>
            <w:tcW w:w="1449" w:type="dxa"/>
          </w:tcPr>
          <w:p w:rsidR="00984C25" w:rsidRPr="005C0C30" w:rsidRDefault="00984C25" w:rsidP="001D37BB">
            <w:pPr>
              <w:spacing w:line="360" w:lineRule="auto"/>
              <w:rPr>
                <w:sz w:val="28"/>
                <w:szCs w:val="28"/>
              </w:rPr>
            </w:pPr>
            <w:r w:rsidRPr="005C0C30">
              <w:rPr>
                <w:sz w:val="28"/>
                <w:szCs w:val="28"/>
              </w:rPr>
              <w:t>80</w:t>
            </w:r>
          </w:p>
        </w:tc>
        <w:tc>
          <w:tcPr>
            <w:tcW w:w="1449" w:type="dxa"/>
          </w:tcPr>
          <w:p w:rsidR="00984C25" w:rsidRPr="005C0C30" w:rsidRDefault="00984C25" w:rsidP="001D37BB">
            <w:pPr>
              <w:spacing w:line="360" w:lineRule="auto"/>
              <w:rPr>
                <w:sz w:val="28"/>
                <w:szCs w:val="28"/>
              </w:rPr>
            </w:pPr>
            <w:r w:rsidRPr="005C0C30">
              <w:rPr>
                <w:sz w:val="28"/>
                <w:szCs w:val="28"/>
              </w:rPr>
              <w:t>84</w:t>
            </w:r>
          </w:p>
        </w:tc>
        <w:tc>
          <w:tcPr>
            <w:tcW w:w="1183" w:type="dxa"/>
          </w:tcPr>
          <w:p w:rsidR="00984C25" w:rsidRPr="005C0C30" w:rsidRDefault="00984C25" w:rsidP="001D37BB">
            <w:pPr>
              <w:spacing w:line="360" w:lineRule="auto"/>
              <w:rPr>
                <w:sz w:val="28"/>
                <w:szCs w:val="28"/>
              </w:rPr>
            </w:pPr>
            <w:r w:rsidRPr="005C0C30">
              <w:rPr>
                <w:sz w:val="28"/>
                <w:szCs w:val="28"/>
              </w:rPr>
              <w:t>-0,4</w:t>
            </w:r>
          </w:p>
        </w:tc>
        <w:tc>
          <w:tcPr>
            <w:tcW w:w="998" w:type="dxa"/>
            <w:gridSpan w:val="2"/>
          </w:tcPr>
          <w:p w:rsidR="00984C25" w:rsidRPr="005C0C30" w:rsidRDefault="00984C25" w:rsidP="001D37BB">
            <w:pPr>
              <w:spacing w:line="360" w:lineRule="auto"/>
              <w:rPr>
                <w:sz w:val="28"/>
                <w:szCs w:val="28"/>
              </w:rPr>
            </w:pPr>
            <w:r w:rsidRPr="005C0C30">
              <w:rPr>
                <w:sz w:val="28"/>
                <w:szCs w:val="28"/>
              </w:rPr>
              <w:t>0,6</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P2Y12 ингибиторы, %</w:t>
            </w:r>
          </w:p>
        </w:tc>
        <w:tc>
          <w:tcPr>
            <w:tcW w:w="1449" w:type="dxa"/>
          </w:tcPr>
          <w:p w:rsidR="00984C25" w:rsidRPr="005C0C30" w:rsidRDefault="00984C25" w:rsidP="001D37BB">
            <w:pPr>
              <w:spacing w:line="360" w:lineRule="auto"/>
              <w:rPr>
                <w:sz w:val="28"/>
                <w:szCs w:val="28"/>
              </w:rPr>
            </w:pPr>
            <w:r w:rsidRPr="005C0C30">
              <w:rPr>
                <w:sz w:val="28"/>
                <w:szCs w:val="28"/>
              </w:rPr>
              <w:t>90</w:t>
            </w:r>
          </w:p>
        </w:tc>
        <w:tc>
          <w:tcPr>
            <w:tcW w:w="1449" w:type="dxa"/>
          </w:tcPr>
          <w:p w:rsidR="00984C25" w:rsidRPr="005C0C30" w:rsidRDefault="00984C25" w:rsidP="001D37BB">
            <w:pPr>
              <w:spacing w:line="360" w:lineRule="auto"/>
              <w:rPr>
                <w:sz w:val="28"/>
                <w:szCs w:val="28"/>
              </w:rPr>
            </w:pPr>
            <w:r w:rsidRPr="005C0C30">
              <w:rPr>
                <w:sz w:val="28"/>
                <w:szCs w:val="28"/>
              </w:rPr>
              <w:t>97</w:t>
            </w:r>
          </w:p>
        </w:tc>
        <w:tc>
          <w:tcPr>
            <w:tcW w:w="1183" w:type="dxa"/>
          </w:tcPr>
          <w:p w:rsidR="00984C25" w:rsidRPr="005C0C30" w:rsidRDefault="00984C25" w:rsidP="001D37BB">
            <w:pPr>
              <w:spacing w:line="360" w:lineRule="auto"/>
              <w:rPr>
                <w:sz w:val="28"/>
                <w:szCs w:val="28"/>
              </w:rPr>
            </w:pPr>
            <w:r w:rsidRPr="005C0C30">
              <w:rPr>
                <w:sz w:val="28"/>
                <w:szCs w:val="28"/>
              </w:rPr>
              <w:t>-1,29</w:t>
            </w:r>
          </w:p>
        </w:tc>
        <w:tc>
          <w:tcPr>
            <w:tcW w:w="998" w:type="dxa"/>
            <w:gridSpan w:val="2"/>
          </w:tcPr>
          <w:p w:rsidR="00984C25" w:rsidRPr="005C0C30" w:rsidRDefault="00984C25" w:rsidP="001D37BB">
            <w:pPr>
              <w:spacing w:line="360" w:lineRule="auto"/>
              <w:rPr>
                <w:sz w:val="28"/>
                <w:szCs w:val="28"/>
              </w:rPr>
            </w:pPr>
            <w:r w:rsidRPr="005C0C30">
              <w:rPr>
                <w:sz w:val="28"/>
                <w:szCs w:val="28"/>
              </w:rPr>
              <w:t>0,19</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 xml:space="preserve">НОАК или </w:t>
            </w:r>
            <w:proofErr w:type="spellStart"/>
            <w:r w:rsidRPr="005C0C30">
              <w:rPr>
                <w:sz w:val="28"/>
                <w:szCs w:val="28"/>
              </w:rPr>
              <w:t>варфарин</w:t>
            </w:r>
            <w:proofErr w:type="spellEnd"/>
            <w:r w:rsidRPr="005C0C30">
              <w:rPr>
                <w:sz w:val="28"/>
                <w:szCs w:val="28"/>
              </w:rPr>
              <w:t>, %</w:t>
            </w:r>
          </w:p>
        </w:tc>
        <w:tc>
          <w:tcPr>
            <w:tcW w:w="1449" w:type="dxa"/>
          </w:tcPr>
          <w:p w:rsidR="00984C25" w:rsidRPr="005C0C30" w:rsidRDefault="00984C25" w:rsidP="001D37BB">
            <w:pPr>
              <w:spacing w:line="360" w:lineRule="auto"/>
              <w:rPr>
                <w:sz w:val="28"/>
                <w:szCs w:val="28"/>
              </w:rPr>
            </w:pPr>
            <w:r w:rsidRPr="005C0C30">
              <w:rPr>
                <w:sz w:val="28"/>
                <w:szCs w:val="28"/>
              </w:rPr>
              <w:t>22</w:t>
            </w:r>
          </w:p>
        </w:tc>
        <w:tc>
          <w:tcPr>
            <w:tcW w:w="1449" w:type="dxa"/>
          </w:tcPr>
          <w:p w:rsidR="00984C25" w:rsidRPr="005C0C30" w:rsidRDefault="00984C25" w:rsidP="001D37BB">
            <w:pPr>
              <w:spacing w:line="360" w:lineRule="auto"/>
              <w:rPr>
                <w:sz w:val="28"/>
                <w:szCs w:val="28"/>
              </w:rPr>
            </w:pPr>
            <w:r w:rsidRPr="005C0C30">
              <w:rPr>
                <w:sz w:val="28"/>
                <w:szCs w:val="28"/>
              </w:rPr>
              <w:t>18</w:t>
            </w:r>
          </w:p>
        </w:tc>
        <w:tc>
          <w:tcPr>
            <w:tcW w:w="1183" w:type="dxa"/>
          </w:tcPr>
          <w:p w:rsidR="00984C25" w:rsidRPr="005C0C30" w:rsidRDefault="00984C25" w:rsidP="001D37BB">
            <w:pPr>
              <w:spacing w:line="360" w:lineRule="auto"/>
              <w:rPr>
                <w:sz w:val="28"/>
                <w:szCs w:val="28"/>
              </w:rPr>
            </w:pPr>
            <w:r w:rsidRPr="005C0C30">
              <w:rPr>
                <w:sz w:val="28"/>
                <w:szCs w:val="28"/>
              </w:rPr>
              <w:t>0,38</w:t>
            </w:r>
          </w:p>
        </w:tc>
        <w:tc>
          <w:tcPr>
            <w:tcW w:w="998" w:type="dxa"/>
            <w:gridSpan w:val="2"/>
          </w:tcPr>
          <w:p w:rsidR="00984C25" w:rsidRPr="005C0C30" w:rsidRDefault="00984C25" w:rsidP="001D37BB">
            <w:pPr>
              <w:spacing w:line="360" w:lineRule="auto"/>
              <w:rPr>
                <w:sz w:val="28"/>
                <w:szCs w:val="28"/>
              </w:rPr>
            </w:pPr>
            <w:r w:rsidRPr="005C0C30">
              <w:rPr>
                <w:sz w:val="28"/>
                <w:szCs w:val="28"/>
              </w:rPr>
              <w:t>0,7</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proofErr w:type="spellStart"/>
            <w:r w:rsidRPr="005C0C30">
              <w:rPr>
                <w:sz w:val="28"/>
                <w:szCs w:val="28"/>
              </w:rPr>
              <w:t>Статины</w:t>
            </w:r>
            <w:proofErr w:type="spellEnd"/>
            <w:r w:rsidRPr="005C0C30">
              <w:rPr>
                <w:sz w:val="28"/>
                <w:szCs w:val="28"/>
              </w:rPr>
              <w:t>, %</w:t>
            </w:r>
          </w:p>
        </w:tc>
        <w:tc>
          <w:tcPr>
            <w:tcW w:w="1449" w:type="dxa"/>
          </w:tcPr>
          <w:p w:rsidR="00984C25" w:rsidRPr="005C0C30" w:rsidRDefault="00984C25" w:rsidP="001D37BB">
            <w:pPr>
              <w:spacing w:line="360" w:lineRule="auto"/>
              <w:rPr>
                <w:sz w:val="28"/>
                <w:szCs w:val="28"/>
              </w:rPr>
            </w:pPr>
            <w:r w:rsidRPr="005C0C30">
              <w:rPr>
                <w:sz w:val="28"/>
                <w:szCs w:val="28"/>
              </w:rPr>
              <w:t>93</w:t>
            </w:r>
          </w:p>
        </w:tc>
        <w:tc>
          <w:tcPr>
            <w:tcW w:w="1449" w:type="dxa"/>
          </w:tcPr>
          <w:p w:rsidR="00984C25" w:rsidRPr="005C0C30" w:rsidRDefault="00984C25" w:rsidP="001D37BB">
            <w:pPr>
              <w:spacing w:line="360" w:lineRule="auto"/>
              <w:rPr>
                <w:sz w:val="28"/>
                <w:szCs w:val="28"/>
              </w:rPr>
            </w:pPr>
            <w:r w:rsidRPr="005C0C30">
              <w:rPr>
                <w:sz w:val="28"/>
                <w:szCs w:val="28"/>
              </w:rPr>
              <w:t>97</w:t>
            </w:r>
          </w:p>
        </w:tc>
        <w:tc>
          <w:tcPr>
            <w:tcW w:w="1183" w:type="dxa"/>
          </w:tcPr>
          <w:p w:rsidR="00984C25" w:rsidRPr="005C0C30" w:rsidRDefault="00984C25" w:rsidP="001D37BB">
            <w:pPr>
              <w:spacing w:line="360" w:lineRule="auto"/>
              <w:rPr>
                <w:sz w:val="28"/>
                <w:szCs w:val="28"/>
              </w:rPr>
            </w:pPr>
            <w:r w:rsidRPr="005C0C30">
              <w:rPr>
                <w:sz w:val="28"/>
                <w:szCs w:val="28"/>
              </w:rPr>
              <w:t>-0,94</w:t>
            </w:r>
          </w:p>
        </w:tc>
        <w:tc>
          <w:tcPr>
            <w:tcW w:w="998" w:type="dxa"/>
            <w:gridSpan w:val="2"/>
          </w:tcPr>
          <w:p w:rsidR="00984C25" w:rsidRPr="005C0C30" w:rsidRDefault="00984C25" w:rsidP="001D37BB">
            <w:pPr>
              <w:spacing w:line="360" w:lineRule="auto"/>
              <w:rPr>
                <w:sz w:val="28"/>
                <w:szCs w:val="28"/>
              </w:rPr>
            </w:pPr>
            <w:r w:rsidRPr="005C0C30">
              <w:rPr>
                <w:sz w:val="28"/>
                <w:szCs w:val="28"/>
              </w:rPr>
              <w:t>0,34</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Многососудистое поражение, %</w:t>
            </w:r>
          </w:p>
        </w:tc>
        <w:tc>
          <w:tcPr>
            <w:tcW w:w="1449" w:type="dxa"/>
          </w:tcPr>
          <w:p w:rsidR="00984C25" w:rsidRPr="005C0C30" w:rsidRDefault="00984C25" w:rsidP="001D37BB">
            <w:pPr>
              <w:spacing w:line="360" w:lineRule="auto"/>
              <w:rPr>
                <w:sz w:val="28"/>
                <w:szCs w:val="28"/>
              </w:rPr>
            </w:pPr>
            <w:r w:rsidRPr="005C0C30">
              <w:rPr>
                <w:sz w:val="28"/>
                <w:szCs w:val="28"/>
              </w:rPr>
              <w:t>44</w:t>
            </w:r>
          </w:p>
        </w:tc>
        <w:tc>
          <w:tcPr>
            <w:tcW w:w="1449" w:type="dxa"/>
          </w:tcPr>
          <w:p w:rsidR="00984C25" w:rsidRPr="005C0C30" w:rsidRDefault="00984C25" w:rsidP="001D37BB">
            <w:pPr>
              <w:spacing w:line="360" w:lineRule="auto"/>
              <w:rPr>
                <w:sz w:val="28"/>
                <w:szCs w:val="28"/>
              </w:rPr>
            </w:pPr>
            <w:r w:rsidRPr="005C0C30">
              <w:rPr>
                <w:sz w:val="28"/>
                <w:szCs w:val="28"/>
              </w:rPr>
              <w:t>47</w:t>
            </w:r>
          </w:p>
        </w:tc>
        <w:tc>
          <w:tcPr>
            <w:tcW w:w="1191" w:type="dxa"/>
            <w:gridSpan w:val="2"/>
          </w:tcPr>
          <w:p w:rsidR="00984C25" w:rsidRPr="005C0C30" w:rsidRDefault="00984C25" w:rsidP="001D37BB">
            <w:pPr>
              <w:spacing w:line="360" w:lineRule="auto"/>
              <w:rPr>
                <w:sz w:val="28"/>
                <w:szCs w:val="28"/>
              </w:rPr>
            </w:pPr>
            <w:r w:rsidRPr="005C0C30">
              <w:rPr>
                <w:sz w:val="28"/>
                <w:szCs w:val="28"/>
              </w:rPr>
              <w:t>-0,3</w:t>
            </w:r>
          </w:p>
        </w:tc>
        <w:tc>
          <w:tcPr>
            <w:tcW w:w="990" w:type="dxa"/>
          </w:tcPr>
          <w:p w:rsidR="00984C25" w:rsidRPr="005C0C30" w:rsidRDefault="00984C25" w:rsidP="001D37BB">
            <w:pPr>
              <w:spacing w:line="360" w:lineRule="auto"/>
              <w:rPr>
                <w:sz w:val="28"/>
                <w:szCs w:val="28"/>
              </w:rPr>
            </w:pPr>
            <w:r w:rsidRPr="005C0C30">
              <w:rPr>
                <w:sz w:val="28"/>
                <w:szCs w:val="28"/>
              </w:rPr>
              <w:t>0,7</w:t>
            </w:r>
          </w:p>
        </w:tc>
        <w:tc>
          <w:tcPr>
            <w:tcW w:w="992" w:type="dxa"/>
          </w:tcPr>
          <w:p w:rsidR="00984C25" w:rsidRPr="005C0C30" w:rsidRDefault="00984C25" w:rsidP="001D37BB">
            <w:pPr>
              <w:spacing w:line="360" w:lineRule="auto"/>
              <w:rPr>
                <w:sz w:val="28"/>
                <w:szCs w:val="28"/>
              </w:rPr>
            </w:pPr>
            <w:r w:rsidRPr="005C0C30">
              <w:rPr>
                <w:sz w:val="28"/>
                <w:szCs w:val="28"/>
              </w:rPr>
              <w:t>41</w:t>
            </w:r>
          </w:p>
        </w:tc>
        <w:tc>
          <w:tcPr>
            <w:tcW w:w="845" w:type="dxa"/>
          </w:tcPr>
          <w:p w:rsidR="00984C25" w:rsidRPr="005C0C30" w:rsidRDefault="00984C25" w:rsidP="001D37BB">
            <w:pPr>
              <w:spacing w:line="360" w:lineRule="auto"/>
              <w:rPr>
                <w:sz w:val="28"/>
                <w:szCs w:val="28"/>
              </w:rPr>
            </w:pPr>
            <w:r w:rsidRPr="005C0C30">
              <w:rPr>
                <w:sz w:val="28"/>
                <w:szCs w:val="28"/>
              </w:rPr>
              <w:t>38</w:t>
            </w:r>
          </w:p>
        </w:tc>
      </w:tr>
      <w:tr w:rsidR="00984C25" w:rsidRPr="005C0C30" w:rsidTr="001D37BB">
        <w:tc>
          <w:tcPr>
            <w:tcW w:w="2429" w:type="dxa"/>
          </w:tcPr>
          <w:p w:rsidR="00984C25" w:rsidRPr="005C0C30" w:rsidRDefault="00984C25" w:rsidP="001D37BB">
            <w:pPr>
              <w:spacing w:line="360" w:lineRule="auto"/>
              <w:rPr>
                <w:sz w:val="28"/>
                <w:szCs w:val="28"/>
              </w:rPr>
            </w:pPr>
            <w:r w:rsidRPr="005C0C30">
              <w:rPr>
                <w:sz w:val="28"/>
                <w:szCs w:val="28"/>
              </w:rPr>
              <w:t>Крупноочаговый ИМ, %</w:t>
            </w:r>
          </w:p>
        </w:tc>
        <w:tc>
          <w:tcPr>
            <w:tcW w:w="1449" w:type="dxa"/>
          </w:tcPr>
          <w:p w:rsidR="00984C25" w:rsidRPr="005C0C30" w:rsidRDefault="00984C25" w:rsidP="001D37BB">
            <w:pPr>
              <w:spacing w:line="360" w:lineRule="auto"/>
              <w:rPr>
                <w:sz w:val="28"/>
                <w:szCs w:val="28"/>
              </w:rPr>
            </w:pPr>
            <w:r w:rsidRPr="005C0C30">
              <w:rPr>
                <w:sz w:val="28"/>
                <w:szCs w:val="28"/>
              </w:rPr>
              <w:t>52</w:t>
            </w:r>
          </w:p>
        </w:tc>
        <w:tc>
          <w:tcPr>
            <w:tcW w:w="1449" w:type="dxa"/>
          </w:tcPr>
          <w:p w:rsidR="00984C25" w:rsidRPr="005C0C30" w:rsidRDefault="00984C25" w:rsidP="001D37BB">
            <w:pPr>
              <w:spacing w:line="360" w:lineRule="auto"/>
              <w:rPr>
                <w:sz w:val="28"/>
                <w:szCs w:val="28"/>
              </w:rPr>
            </w:pPr>
            <w:r w:rsidRPr="005C0C30">
              <w:rPr>
                <w:sz w:val="28"/>
                <w:szCs w:val="28"/>
              </w:rPr>
              <w:t>45</w:t>
            </w:r>
          </w:p>
        </w:tc>
        <w:tc>
          <w:tcPr>
            <w:tcW w:w="1191" w:type="dxa"/>
            <w:gridSpan w:val="2"/>
          </w:tcPr>
          <w:p w:rsidR="00984C25" w:rsidRPr="005C0C30" w:rsidRDefault="00984C25" w:rsidP="001D37BB">
            <w:pPr>
              <w:spacing w:line="360" w:lineRule="auto"/>
              <w:rPr>
                <w:sz w:val="28"/>
                <w:szCs w:val="28"/>
              </w:rPr>
            </w:pPr>
            <w:r w:rsidRPr="005C0C30">
              <w:rPr>
                <w:sz w:val="28"/>
                <w:szCs w:val="28"/>
              </w:rPr>
              <w:t>0,5</w:t>
            </w:r>
          </w:p>
        </w:tc>
        <w:tc>
          <w:tcPr>
            <w:tcW w:w="990" w:type="dxa"/>
          </w:tcPr>
          <w:p w:rsidR="00984C25" w:rsidRPr="005C0C30" w:rsidRDefault="00984C25" w:rsidP="001D37BB">
            <w:pPr>
              <w:spacing w:line="360" w:lineRule="auto"/>
              <w:rPr>
                <w:sz w:val="28"/>
                <w:szCs w:val="28"/>
              </w:rPr>
            </w:pPr>
            <w:r w:rsidRPr="005C0C30">
              <w:rPr>
                <w:sz w:val="28"/>
                <w:szCs w:val="28"/>
              </w:rPr>
              <w:t>0,6</w:t>
            </w:r>
          </w:p>
        </w:tc>
        <w:tc>
          <w:tcPr>
            <w:tcW w:w="992" w:type="dxa"/>
          </w:tcPr>
          <w:p w:rsidR="00984C25" w:rsidRPr="005C0C30" w:rsidRDefault="00984C25" w:rsidP="001D37BB">
            <w:pPr>
              <w:spacing w:line="360" w:lineRule="auto"/>
              <w:rPr>
                <w:sz w:val="28"/>
                <w:szCs w:val="28"/>
              </w:rPr>
            </w:pPr>
            <w:r w:rsidRPr="005C0C30">
              <w:rPr>
                <w:sz w:val="28"/>
                <w:szCs w:val="28"/>
              </w:rPr>
              <w:t>25</w:t>
            </w:r>
          </w:p>
        </w:tc>
        <w:tc>
          <w:tcPr>
            <w:tcW w:w="845" w:type="dxa"/>
          </w:tcPr>
          <w:p w:rsidR="00984C25" w:rsidRPr="005C0C30" w:rsidRDefault="00984C25" w:rsidP="001D37BB">
            <w:pPr>
              <w:spacing w:line="360" w:lineRule="auto"/>
              <w:rPr>
                <w:sz w:val="28"/>
                <w:szCs w:val="28"/>
              </w:rPr>
            </w:pPr>
            <w:r w:rsidRPr="005C0C30">
              <w:rPr>
                <w:sz w:val="28"/>
                <w:szCs w:val="28"/>
              </w:rPr>
              <w:t>29</w:t>
            </w:r>
          </w:p>
        </w:tc>
      </w:tr>
    </w:tbl>
    <w:p w:rsidR="00984C25" w:rsidRPr="00A33335" w:rsidRDefault="00984C25"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AD4D7A">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По возрасту и полу пациенты данных выборок практически не отличались.  Сахарный диабет незначительно чаще встречался в выборке пациентов с ЭХО-</w:t>
      </w:r>
      <w:proofErr w:type="spellStart"/>
      <w:r w:rsidRPr="00A33335">
        <w:rPr>
          <w:rFonts w:eastAsia="Arial Unicode MS"/>
          <w:color w:val="000000"/>
          <w:sz w:val="28"/>
          <w:szCs w:val="28"/>
          <w:bdr w:val="nil"/>
        </w:rPr>
        <w:t>очаговостью</w:t>
      </w:r>
      <w:proofErr w:type="spellEnd"/>
      <w:r w:rsidRPr="00A33335">
        <w:rPr>
          <w:rFonts w:eastAsia="Arial Unicode MS"/>
          <w:color w:val="000000"/>
          <w:sz w:val="28"/>
          <w:szCs w:val="28"/>
          <w:bdr w:val="nil"/>
        </w:rPr>
        <w:t xml:space="preserve"> (32% против 24%), а фибрилляция предсердий реже в данной группе (24% против 34%). СКФ менее 60 почти в 2 раза чаще встречалась у пациентов в выборке с ЭХО-</w:t>
      </w:r>
      <w:proofErr w:type="spellStart"/>
      <w:r w:rsidRPr="00A33335">
        <w:rPr>
          <w:rFonts w:eastAsia="Arial Unicode MS"/>
          <w:color w:val="000000"/>
          <w:sz w:val="28"/>
          <w:szCs w:val="28"/>
          <w:bdr w:val="nil"/>
        </w:rPr>
        <w:t>очаговостью</w:t>
      </w:r>
      <w:proofErr w:type="spellEnd"/>
      <w:r w:rsidRPr="00A33335">
        <w:rPr>
          <w:rFonts w:eastAsia="Arial Unicode MS"/>
          <w:color w:val="000000"/>
          <w:sz w:val="28"/>
          <w:szCs w:val="28"/>
          <w:bdr w:val="nil"/>
        </w:rPr>
        <w:t xml:space="preserve"> (55% против 29%, при р=0,01). Гипертоническая болезнь у пациентов в выборке с ЭХО-</w:t>
      </w:r>
      <w:proofErr w:type="spellStart"/>
      <w:r w:rsidRPr="00A33335">
        <w:rPr>
          <w:rFonts w:eastAsia="Arial Unicode MS"/>
          <w:color w:val="000000"/>
          <w:sz w:val="28"/>
          <w:szCs w:val="28"/>
          <w:bdr w:val="nil"/>
        </w:rPr>
        <w:t>очаговостью</w:t>
      </w:r>
      <w:proofErr w:type="spellEnd"/>
      <w:r w:rsidRPr="00A33335">
        <w:rPr>
          <w:rFonts w:eastAsia="Arial Unicode MS"/>
          <w:color w:val="000000"/>
          <w:sz w:val="28"/>
          <w:szCs w:val="28"/>
          <w:bdr w:val="nil"/>
        </w:rPr>
        <w:t xml:space="preserve"> </w:t>
      </w:r>
      <w:r w:rsidRPr="00A33335">
        <w:rPr>
          <w:rFonts w:eastAsia="Arial Unicode MS"/>
          <w:color w:val="000000"/>
          <w:sz w:val="28"/>
          <w:szCs w:val="28"/>
          <w:bdr w:val="nil"/>
        </w:rPr>
        <w:lastRenderedPageBreak/>
        <w:t>встречалась чаще (97% против 76%, при р=0,004), как и ПИКС (42% против 24%). Однако, по ККТ особых различий нет между данными двумя выборками.</w:t>
      </w:r>
    </w:p>
    <w:p w:rsidR="00445B67" w:rsidRDefault="00445B67" w:rsidP="00AD4D7A">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500D23" w:rsidRDefault="00CF6068" w:rsidP="00500D23">
      <w:pPr>
        <w:pStyle w:val="2"/>
        <w:spacing w:line="360" w:lineRule="auto"/>
        <w:ind w:firstLine="709"/>
        <w:jc w:val="both"/>
        <w:rPr>
          <w:rFonts w:ascii="Times New Roman" w:eastAsia="Arial Unicode MS" w:hAnsi="Times New Roman" w:cs="Times New Roman"/>
          <w:color w:val="000000" w:themeColor="text1"/>
          <w:sz w:val="28"/>
          <w:szCs w:val="28"/>
          <w:bdr w:val="nil"/>
        </w:rPr>
      </w:pPr>
      <w:bookmarkStart w:id="37" w:name="_Toc8985219"/>
      <w:r w:rsidRPr="00500D23">
        <w:rPr>
          <w:rFonts w:ascii="Times New Roman" w:eastAsia="Arial Unicode MS" w:hAnsi="Times New Roman" w:cs="Times New Roman"/>
          <w:color w:val="000000" w:themeColor="text1"/>
          <w:sz w:val="28"/>
          <w:szCs w:val="28"/>
          <w:bdr w:val="nil"/>
        </w:rPr>
        <w:t xml:space="preserve">Глава 3.2. Оценка отдаленных </w:t>
      </w:r>
      <w:r w:rsidRPr="00500D23">
        <w:rPr>
          <w:rFonts w:ascii="Times New Roman" w:hAnsi="Times New Roman" w:cs="Times New Roman"/>
          <w:color w:val="000000" w:themeColor="text1"/>
          <w:sz w:val="28"/>
          <w:szCs w:val="28"/>
        </w:rPr>
        <w:t xml:space="preserve">(от 6 до 18 месяцев, медиана наблюдения 12 мес.) </w:t>
      </w:r>
      <w:r w:rsidRPr="00500D23">
        <w:rPr>
          <w:rFonts w:ascii="Times New Roman" w:eastAsia="Arial Unicode MS" w:hAnsi="Times New Roman" w:cs="Times New Roman"/>
          <w:color w:val="000000" w:themeColor="text1"/>
          <w:sz w:val="28"/>
          <w:szCs w:val="28"/>
          <w:bdr w:val="nil"/>
        </w:rPr>
        <w:t xml:space="preserve">исходов </w:t>
      </w:r>
      <w:r w:rsidRPr="00500D23">
        <w:rPr>
          <w:rFonts w:ascii="Times New Roman" w:hAnsi="Times New Roman" w:cs="Times New Roman"/>
          <w:color w:val="000000" w:themeColor="text1"/>
          <w:sz w:val="28"/>
          <w:szCs w:val="28"/>
        </w:rPr>
        <w:t>острого инфаркта миокарда 2 типа</w:t>
      </w:r>
      <w:bookmarkEnd w:id="37"/>
      <w:r w:rsidRPr="00500D23">
        <w:rPr>
          <w:rFonts w:ascii="Times New Roman" w:hAnsi="Times New Roman" w:cs="Times New Roman"/>
          <w:color w:val="000000" w:themeColor="text1"/>
          <w:sz w:val="28"/>
          <w:szCs w:val="28"/>
        </w:rPr>
        <w:t xml:space="preserve"> </w:t>
      </w:r>
    </w:p>
    <w:p w:rsidR="00CF6068" w:rsidRPr="00A33335" w:rsidRDefault="00CF6068" w:rsidP="00C717B8">
      <w:pPr>
        <w:spacing w:line="360" w:lineRule="auto"/>
        <w:ind w:firstLine="709"/>
        <w:jc w:val="both"/>
        <w:rPr>
          <w:sz w:val="28"/>
          <w:szCs w:val="28"/>
        </w:rPr>
      </w:pPr>
      <w:r w:rsidRPr="00A33335">
        <w:rPr>
          <w:sz w:val="28"/>
          <w:szCs w:val="28"/>
        </w:rPr>
        <w:t xml:space="preserve">Комбинированная конечная точка (ККТ) включала фатальные и не фатальные сердечно-сосудистые события, повторные госпитализации, связанные с повторным ИМ, ЧКВ, прогрессирующей сердечной недостаточностью и пароксизмальными нарушениями сердечного ритма.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Получить информацию (от непосредственно больных или их родственников) удалось у 41 пациента (51,9%) от всех обследованных на госпитальном этапе. Всего за период наблюдения таких событий было зафиксировано 24 (58,</w:t>
      </w:r>
      <w:proofErr w:type="gramStart"/>
      <w:r w:rsidRPr="00A33335">
        <w:rPr>
          <w:rFonts w:eastAsia="Arial Unicode MS"/>
          <w:color w:val="000000"/>
          <w:sz w:val="28"/>
          <w:szCs w:val="28"/>
          <w:bdr w:val="nil"/>
        </w:rPr>
        <w:t>5)%</w:t>
      </w:r>
      <w:proofErr w:type="gramEnd"/>
      <w:r w:rsidRPr="00A33335">
        <w:rPr>
          <w:rFonts w:eastAsia="Arial Unicode MS"/>
          <w:color w:val="000000"/>
          <w:sz w:val="28"/>
          <w:szCs w:val="28"/>
          <w:bdr w:val="nil"/>
        </w:rPr>
        <w:t>, из них:</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сердечно-сосудистая смерть - 1 чел. (4,1%);</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повторный </w:t>
      </w:r>
      <w:proofErr w:type="spellStart"/>
      <w:r w:rsidRPr="00A33335">
        <w:rPr>
          <w:rFonts w:eastAsia="Arial Unicode MS"/>
          <w:color w:val="000000"/>
          <w:sz w:val="28"/>
          <w:szCs w:val="28"/>
          <w:bdr w:val="nil"/>
        </w:rPr>
        <w:t>нефатальный</w:t>
      </w:r>
      <w:proofErr w:type="spellEnd"/>
      <w:r w:rsidRPr="00A33335">
        <w:rPr>
          <w:rFonts w:eastAsia="Arial Unicode MS"/>
          <w:color w:val="000000"/>
          <w:sz w:val="28"/>
          <w:szCs w:val="28"/>
          <w:bdr w:val="nil"/>
        </w:rPr>
        <w:t xml:space="preserve"> инфаркт </w:t>
      </w:r>
      <w:proofErr w:type="gramStart"/>
      <w:r w:rsidRPr="00A33335">
        <w:rPr>
          <w:rFonts w:eastAsia="Arial Unicode MS"/>
          <w:color w:val="000000"/>
          <w:sz w:val="28"/>
          <w:szCs w:val="28"/>
          <w:bdr w:val="nil"/>
        </w:rPr>
        <w:t>миокарда  -</w:t>
      </w:r>
      <w:proofErr w:type="gramEnd"/>
      <w:r w:rsidRPr="00A33335">
        <w:rPr>
          <w:rFonts w:eastAsia="Arial Unicode MS"/>
          <w:color w:val="000000"/>
          <w:sz w:val="28"/>
          <w:szCs w:val="28"/>
          <w:bdr w:val="nil"/>
        </w:rPr>
        <w:t xml:space="preserve"> 4 чел. (16,6%);</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w:t>
      </w:r>
      <w:proofErr w:type="spellStart"/>
      <w:r w:rsidRPr="00A33335">
        <w:rPr>
          <w:rFonts w:eastAsia="Arial Unicode MS"/>
          <w:color w:val="000000"/>
          <w:sz w:val="28"/>
          <w:szCs w:val="28"/>
          <w:bdr w:val="nil"/>
        </w:rPr>
        <w:t>чрезкожные</w:t>
      </w:r>
      <w:proofErr w:type="spellEnd"/>
      <w:r w:rsidRPr="00A33335">
        <w:rPr>
          <w:rFonts w:eastAsia="Arial Unicode MS"/>
          <w:color w:val="000000"/>
          <w:sz w:val="28"/>
          <w:szCs w:val="28"/>
          <w:bdr w:val="nil"/>
        </w:rPr>
        <w:t xml:space="preserve"> </w:t>
      </w:r>
      <w:proofErr w:type="spellStart"/>
      <w:r w:rsidRPr="00A33335">
        <w:rPr>
          <w:rFonts w:eastAsia="Arial Unicode MS"/>
          <w:color w:val="000000"/>
          <w:sz w:val="28"/>
          <w:szCs w:val="28"/>
          <w:bdr w:val="nil"/>
        </w:rPr>
        <w:t>коронавные</w:t>
      </w:r>
      <w:proofErr w:type="spellEnd"/>
      <w:r w:rsidRPr="00A33335">
        <w:rPr>
          <w:rFonts w:eastAsia="Arial Unicode MS"/>
          <w:color w:val="000000"/>
          <w:sz w:val="28"/>
          <w:szCs w:val="28"/>
          <w:bdr w:val="nil"/>
        </w:rPr>
        <w:t xml:space="preserve"> </w:t>
      </w:r>
      <w:proofErr w:type="gramStart"/>
      <w:r w:rsidRPr="00A33335">
        <w:rPr>
          <w:rFonts w:eastAsia="Arial Unicode MS"/>
          <w:color w:val="000000"/>
          <w:sz w:val="28"/>
          <w:szCs w:val="28"/>
          <w:bdr w:val="nil"/>
        </w:rPr>
        <w:t>вмешательства  -</w:t>
      </w:r>
      <w:proofErr w:type="gramEnd"/>
      <w:r w:rsidRPr="00A33335">
        <w:rPr>
          <w:rFonts w:eastAsia="Arial Unicode MS"/>
          <w:color w:val="000000"/>
          <w:sz w:val="28"/>
          <w:szCs w:val="28"/>
          <w:bdr w:val="nil"/>
        </w:rPr>
        <w:t xml:space="preserve"> 3 чел. (12,5%);</w:t>
      </w:r>
    </w:p>
    <w:p w:rsidR="00CF6068" w:rsidRPr="00A33335" w:rsidRDefault="00CF6068" w:rsidP="00C717B8">
      <w:pPr>
        <w:pBdr>
          <w:top w:val="nil"/>
          <w:left w:val="nil"/>
          <w:bottom w:val="nil"/>
          <w:right w:val="nil"/>
          <w:between w:val="nil"/>
          <w:bar w:val="nil"/>
        </w:pBdr>
        <w:spacing w:line="360" w:lineRule="auto"/>
        <w:ind w:firstLine="709"/>
        <w:jc w:val="both"/>
        <w:rPr>
          <w:sz w:val="28"/>
          <w:szCs w:val="28"/>
        </w:rPr>
      </w:pPr>
      <w:r w:rsidRPr="00A33335">
        <w:rPr>
          <w:rFonts w:eastAsia="Arial Unicode MS"/>
          <w:color w:val="000000"/>
          <w:sz w:val="28"/>
          <w:szCs w:val="28"/>
          <w:bdr w:val="nil"/>
        </w:rPr>
        <w:t xml:space="preserve">- </w:t>
      </w:r>
      <w:r w:rsidRPr="00A33335">
        <w:rPr>
          <w:sz w:val="28"/>
          <w:szCs w:val="28"/>
        </w:rPr>
        <w:t xml:space="preserve">повторные госпитализации - 16 чел. (66,8%).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Распределение пациентов:</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-по комбинированных конечным точкам (выборка пациентов, у которых не было ККТ,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=17, выборка пациентов, у которых были показатели ККТ, </w:t>
      </w:r>
      <w:r w:rsidRPr="00A33335">
        <w:rPr>
          <w:rFonts w:eastAsia="Arial Unicode MS"/>
          <w:color w:val="000000"/>
          <w:sz w:val="28"/>
          <w:szCs w:val="28"/>
          <w:bdr w:val="nil"/>
          <w:lang w:val="en-US"/>
        </w:rPr>
        <w:t>n</w:t>
      </w:r>
      <w:r w:rsidRPr="00A33335">
        <w:rPr>
          <w:rFonts w:eastAsia="Arial Unicode MS"/>
          <w:color w:val="000000"/>
          <w:sz w:val="28"/>
          <w:szCs w:val="28"/>
          <w:bdr w:val="nil"/>
        </w:rPr>
        <w:t>=24)</w:t>
      </w:r>
    </w:p>
    <w:p w:rsidR="00AD4D7A" w:rsidRDefault="005C0C30" w:rsidP="005C0C30">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C54CCD">
        <w:rPr>
          <w:rFonts w:eastAsia="Arial Unicode MS"/>
          <w:color w:val="000000"/>
          <w:sz w:val="28"/>
          <w:szCs w:val="28"/>
          <w:bdr w:val="nil"/>
        </w:rPr>
        <w:t xml:space="preserve">Таблица </w:t>
      </w:r>
      <w:r w:rsidR="00AD4D7A">
        <w:rPr>
          <w:rFonts w:eastAsia="Arial Unicode MS"/>
          <w:color w:val="000000"/>
          <w:sz w:val="28"/>
          <w:szCs w:val="28"/>
          <w:bdr w:val="nil"/>
        </w:rPr>
        <w:t>12</w:t>
      </w:r>
      <w:r w:rsidRPr="00C54CCD">
        <w:rPr>
          <w:rFonts w:eastAsia="Arial Unicode MS"/>
          <w:color w:val="000000"/>
          <w:sz w:val="28"/>
          <w:szCs w:val="28"/>
          <w:bdr w:val="nil"/>
        </w:rPr>
        <w:t xml:space="preserve">. </w:t>
      </w:r>
    </w:p>
    <w:p w:rsidR="005C0C30" w:rsidRDefault="005C0C30" w:rsidP="00AD4D7A">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C54CCD">
        <w:rPr>
          <w:rFonts w:eastAsia="Arial Unicode MS"/>
          <w:color w:val="000000"/>
          <w:sz w:val="28"/>
          <w:szCs w:val="28"/>
          <w:bdr w:val="nil"/>
        </w:rPr>
        <w:t>Распределение показателей в зависимости от</w:t>
      </w:r>
      <w:r>
        <w:rPr>
          <w:rFonts w:eastAsia="Arial Unicode MS"/>
          <w:color w:val="000000"/>
          <w:sz w:val="28"/>
          <w:szCs w:val="28"/>
          <w:bdr w:val="nil"/>
        </w:rPr>
        <w:t xml:space="preserve"> наличия комбинированной конечной точки</w:t>
      </w:r>
    </w:p>
    <w:tbl>
      <w:tblPr>
        <w:tblStyle w:val="a5"/>
        <w:tblW w:w="0" w:type="auto"/>
        <w:tblLook w:val="04A0" w:firstRow="1" w:lastRow="0" w:firstColumn="1" w:lastColumn="0" w:noHBand="0" w:noVBand="1"/>
      </w:tblPr>
      <w:tblGrid>
        <w:gridCol w:w="2445"/>
        <w:gridCol w:w="1185"/>
        <w:gridCol w:w="1184"/>
        <w:gridCol w:w="1151"/>
        <w:gridCol w:w="1133"/>
        <w:gridCol w:w="1123"/>
        <w:gridCol w:w="1124"/>
      </w:tblGrid>
      <w:tr w:rsidR="005C0C30" w:rsidRPr="005C0C30" w:rsidTr="00984C25">
        <w:tc>
          <w:tcPr>
            <w:tcW w:w="2445"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 xml:space="preserve">Показатель </w:t>
            </w:r>
          </w:p>
        </w:tc>
        <w:tc>
          <w:tcPr>
            <w:tcW w:w="1185"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ККТ -</w:t>
            </w:r>
          </w:p>
        </w:tc>
        <w:tc>
          <w:tcPr>
            <w:tcW w:w="1184"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ККТ +</w:t>
            </w:r>
          </w:p>
        </w:tc>
        <w:tc>
          <w:tcPr>
            <w:tcW w:w="1151" w:type="dxa"/>
          </w:tcPr>
          <w:p w:rsidR="005C0C30" w:rsidRPr="005C0C30" w:rsidRDefault="005C0C30" w:rsidP="005C0C30">
            <w:pPr>
              <w:spacing w:line="360" w:lineRule="auto"/>
              <w:jc w:val="both"/>
              <w:rPr>
                <w:rFonts w:eastAsia="Arial Unicode MS"/>
                <w:color w:val="000000"/>
                <w:sz w:val="28"/>
                <w:szCs w:val="28"/>
                <w:bdr w:val="nil"/>
              </w:rPr>
            </w:pPr>
            <w:r w:rsidRPr="005C0C30">
              <w:rPr>
                <w:rFonts w:eastAsia="Arial Unicode MS"/>
                <w:color w:val="000000"/>
                <w:sz w:val="28"/>
                <w:szCs w:val="28"/>
                <w:bdr w:val="nil"/>
              </w:rPr>
              <w:t>t-</w:t>
            </w:r>
            <w:proofErr w:type="spellStart"/>
            <w:r w:rsidRPr="005C0C30">
              <w:rPr>
                <w:rFonts w:eastAsia="Arial Unicode MS"/>
                <w:color w:val="000000"/>
                <w:sz w:val="28"/>
                <w:szCs w:val="28"/>
                <w:bdr w:val="nil"/>
              </w:rPr>
              <w:t>value</w:t>
            </w:r>
            <w:proofErr w:type="spellEnd"/>
          </w:p>
        </w:tc>
        <w:tc>
          <w:tcPr>
            <w:tcW w:w="1133" w:type="dxa"/>
          </w:tcPr>
          <w:p w:rsidR="005C0C30" w:rsidRPr="005C0C30" w:rsidRDefault="005C0C30" w:rsidP="005C0C30">
            <w:pPr>
              <w:spacing w:line="360" w:lineRule="auto"/>
              <w:rPr>
                <w:sz w:val="28"/>
                <w:szCs w:val="28"/>
              </w:rPr>
            </w:pPr>
            <w:r w:rsidRPr="005C0C30">
              <w:rPr>
                <w:sz w:val="28"/>
                <w:szCs w:val="28"/>
              </w:rPr>
              <w:t>p</w:t>
            </w:r>
          </w:p>
        </w:tc>
        <w:tc>
          <w:tcPr>
            <w:tcW w:w="1123"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c>
          <w:tcPr>
            <w:tcW w:w="1124" w:type="dxa"/>
          </w:tcPr>
          <w:p w:rsidR="005C0C30" w:rsidRPr="005C0C30" w:rsidRDefault="005C0C30" w:rsidP="005C0C30">
            <w:pPr>
              <w:spacing w:line="360" w:lineRule="auto"/>
              <w:rPr>
                <w:sz w:val="28"/>
                <w:szCs w:val="28"/>
              </w:rPr>
            </w:pPr>
            <w:proofErr w:type="spellStart"/>
            <w:r w:rsidRPr="005C0C30">
              <w:rPr>
                <w:sz w:val="28"/>
                <w:szCs w:val="28"/>
              </w:rPr>
              <w:t>Valid</w:t>
            </w:r>
            <w:proofErr w:type="spellEnd"/>
            <w:r w:rsidRPr="005C0C30">
              <w:rPr>
                <w:sz w:val="28"/>
                <w:szCs w:val="28"/>
              </w:rPr>
              <w:t xml:space="preserve"> N</w:t>
            </w:r>
          </w:p>
        </w:tc>
      </w:tr>
      <w:tr w:rsidR="005C0C30" w:rsidRPr="005C0C30" w:rsidTr="00984C25">
        <w:tc>
          <w:tcPr>
            <w:tcW w:w="2445" w:type="dxa"/>
          </w:tcPr>
          <w:p w:rsidR="005C0C30" w:rsidRPr="005C0C30" w:rsidRDefault="005C0C30" w:rsidP="005C0C30">
            <w:pPr>
              <w:spacing w:line="360" w:lineRule="auto"/>
              <w:rPr>
                <w:sz w:val="28"/>
                <w:szCs w:val="28"/>
              </w:rPr>
            </w:pPr>
            <w:r w:rsidRPr="005C0C30">
              <w:rPr>
                <w:sz w:val="28"/>
                <w:szCs w:val="28"/>
              </w:rPr>
              <w:t>Возраст, лет</w:t>
            </w:r>
          </w:p>
        </w:tc>
        <w:tc>
          <w:tcPr>
            <w:tcW w:w="1185" w:type="dxa"/>
          </w:tcPr>
          <w:p w:rsidR="005C0C30" w:rsidRPr="005C0C30" w:rsidRDefault="005C0C30" w:rsidP="005C0C30">
            <w:pPr>
              <w:spacing w:line="360" w:lineRule="auto"/>
              <w:rPr>
                <w:sz w:val="28"/>
                <w:szCs w:val="28"/>
              </w:rPr>
            </w:pPr>
            <w:r w:rsidRPr="005C0C30">
              <w:rPr>
                <w:sz w:val="28"/>
                <w:szCs w:val="28"/>
              </w:rPr>
              <w:t>65,4</w:t>
            </w:r>
          </w:p>
        </w:tc>
        <w:tc>
          <w:tcPr>
            <w:tcW w:w="1184" w:type="dxa"/>
          </w:tcPr>
          <w:p w:rsidR="005C0C30" w:rsidRPr="005C0C30" w:rsidRDefault="005C0C30" w:rsidP="005C0C30">
            <w:pPr>
              <w:spacing w:line="360" w:lineRule="auto"/>
              <w:rPr>
                <w:sz w:val="28"/>
                <w:szCs w:val="28"/>
              </w:rPr>
            </w:pPr>
            <w:r w:rsidRPr="005C0C30">
              <w:rPr>
                <w:sz w:val="28"/>
                <w:szCs w:val="28"/>
              </w:rPr>
              <w:t>65,8</w:t>
            </w:r>
          </w:p>
        </w:tc>
        <w:tc>
          <w:tcPr>
            <w:tcW w:w="1151" w:type="dxa"/>
          </w:tcPr>
          <w:p w:rsidR="005C0C30" w:rsidRPr="005C0C30" w:rsidRDefault="005C0C30" w:rsidP="005C0C30">
            <w:pPr>
              <w:spacing w:line="360" w:lineRule="auto"/>
              <w:rPr>
                <w:sz w:val="28"/>
                <w:szCs w:val="28"/>
              </w:rPr>
            </w:pPr>
            <w:r w:rsidRPr="005C0C30">
              <w:rPr>
                <w:sz w:val="28"/>
                <w:szCs w:val="28"/>
              </w:rPr>
              <w:t>-0,09</w:t>
            </w:r>
          </w:p>
        </w:tc>
        <w:tc>
          <w:tcPr>
            <w:tcW w:w="1133" w:type="dxa"/>
          </w:tcPr>
          <w:p w:rsidR="005C0C30" w:rsidRPr="005C0C30" w:rsidRDefault="005C0C30" w:rsidP="005C0C30">
            <w:pPr>
              <w:spacing w:line="360" w:lineRule="auto"/>
              <w:rPr>
                <w:sz w:val="28"/>
                <w:szCs w:val="28"/>
              </w:rPr>
            </w:pPr>
            <w:r w:rsidRPr="005C0C30">
              <w:rPr>
                <w:sz w:val="28"/>
                <w:szCs w:val="28"/>
              </w:rPr>
              <w:t>0,9</w:t>
            </w:r>
          </w:p>
        </w:tc>
        <w:tc>
          <w:tcPr>
            <w:tcW w:w="1123" w:type="dxa"/>
          </w:tcPr>
          <w:p w:rsidR="005C0C30" w:rsidRPr="005C0C30" w:rsidRDefault="005C0C30" w:rsidP="005C0C30">
            <w:pPr>
              <w:spacing w:line="360" w:lineRule="auto"/>
              <w:rPr>
                <w:sz w:val="28"/>
                <w:szCs w:val="28"/>
              </w:rPr>
            </w:pPr>
            <w:r w:rsidRPr="005C0C30">
              <w:rPr>
                <w:sz w:val="28"/>
                <w:szCs w:val="28"/>
              </w:rPr>
              <w:t>24</w:t>
            </w:r>
          </w:p>
        </w:tc>
        <w:tc>
          <w:tcPr>
            <w:tcW w:w="1124" w:type="dxa"/>
          </w:tcPr>
          <w:p w:rsidR="005C0C30" w:rsidRPr="005C0C30" w:rsidRDefault="005C0C30" w:rsidP="005C0C30">
            <w:pPr>
              <w:spacing w:line="360" w:lineRule="auto"/>
              <w:rPr>
                <w:sz w:val="28"/>
                <w:szCs w:val="28"/>
              </w:rPr>
            </w:pPr>
            <w:r w:rsidRPr="005C0C30">
              <w:rPr>
                <w:sz w:val="28"/>
                <w:szCs w:val="28"/>
              </w:rPr>
              <w:t>17</w:t>
            </w:r>
          </w:p>
        </w:tc>
      </w:tr>
      <w:tr w:rsidR="005C0C30" w:rsidRPr="005C0C30" w:rsidTr="00984C25">
        <w:tc>
          <w:tcPr>
            <w:tcW w:w="2445" w:type="dxa"/>
          </w:tcPr>
          <w:p w:rsidR="005C0C30" w:rsidRPr="005C0C30" w:rsidRDefault="005C0C30" w:rsidP="005C0C30">
            <w:pPr>
              <w:spacing w:line="360" w:lineRule="auto"/>
              <w:rPr>
                <w:sz w:val="28"/>
                <w:szCs w:val="28"/>
              </w:rPr>
            </w:pPr>
            <w:r w:rsidRPr="005C0C30">
              <w:rPr>
                <w:sz w:val="28"/>
                <w:szCs w:val="28"/>
              </w:rPr>
              <w:t>Пол (М), %</w:t>
            </w:r>
          </w:p>
        </w:tc>
        <w:tc>
          <w:tcPr>
            <w:tcW w:w="1185" w:type="dxa"/>
          </w:tcPr>
          <w:p w:rsidR="005C0C30" w:rsidRPr="005C0C30" w:rsidRDefault="005C0C30" w:rsidP="005C0C30">
            <w:pPr>
              <w:spacing w:line="360" w:lineRule="auto"/>
              <w:rPr>
                <w:sz w:val="28"/>
                <w:szCs w:val="28"/>
              </w:rPr>
            </w:pPr>
            <w:r w:rsidRPr="005C0C30">
              <w:rPr>
                <w:sz w:val="28"/>
                <w:szCs w:val="28"/>
              </w:rPr>
              <w:t>54</w:t>
            </w:r>
          </w:p>
        </w:tc>
        <w:tc>
          <w:tcPr>
            <w:tcW w:w="1184" w:type="dxa"/>
          </w:tcPr>
          <w:p w:rsidR="005C0C30" w:rsidRPr="005C0C30" w:rsidRDefault="005C0C30" w:rsidP="005C0C30">
            <w:pPr>
              <w:spacing w:line="360" w:lineRule="auto"/>
              <w:rPr>
                <w:sz w:val="28"/>
                <w:szCs w:val="28"/>
              </w:rPr>
            </w:pPr>
            <w:r w:rsidRPr="005C0C30">
              <w:rPr>
                <w:sz w:val="28"/>
                <w:szCs w:val="28"/>
              </w:rPr>
              <w:t>53</w:t>
            </w:r>
          </w:p>
        </w:tc>
        <w:tc>
          <w:tcPr>
            <w:tcW w:w="1151" w:type="dxa"/>
          </w:tcPr>
          <w:p w:rsidR="005C0C30" w:rsidRPr="005C0C30" w:rsidRDefault="005C0C30" w:rsidP="005C0C30">
            <w:pPr>
              <w:spacing w:line="360" w:lineRule="auto"/>
              <w:rPr>
                <w:sz w:val="28"/>
                <w:szCs w:val="28"/>
              </w:rPr>
            </w:pPr>
            <w:r w:rsidRPr="005C0C30">
              <w:rPr>
                <w:sz w:val="28"/>
                <w:szCs w:val="28"/>
              </w:rPr>
              <w:t>0,07</w:t>
            </w:r>
          </w:p>
        </w:tc>
        <w:tc>
          <w:tcPr>
            <w:tcW w:w="1133" w:type="dxa"/>
          </w:tcPr>
          <w:p w:rsidR="005C0C30" w:rsidRPr="005C0C30" w:rsidRDefault="005C0C30" w:rsidP="005C0C30">
            <w:pPr>
              <w:spacing w:line="360" w:lineRule="auto"/>
              <w:rPr>
                <w:sz w:val="28"/>
                <w:szCs w:val="28"/>
              </w:rPr>
            </w:pPr>
            <w:r w:rsidRPr="005C0C30">
              <w:rPr>
                <w:sz w:val="28"/>
                <w:szCs w:val="28"/>
              </w:rPr>
              <w:t>0,9</w:t>
            </w:r>
          </w:p>
        </w:tc>
        <w:tc>
          <w:tcPr>
            <w:tcW w:w="1123" w:type="dxa"/>
          </w:tcPr>
          <w:p w:rsidR="005C0C30" w:rsidRPr="005C0C30" w:rsidRDefault="005C0C30" w:rsidP="005C0C30">
            <w:pPr>
              <w:spacing w:line="360" w:lineRule="auto"/>
              <w:rPr>
                <w:sz w:val="28"/>
                <w:szCs w:val="28"/>
              </w:rPr>
            </w:pPr>
            <w:r w:rsidRPr="005C0C30">
              <w:rPr>
                <w:sz w:val="28"/>
                <w:szCs w:val="28"/>
              </w:rPr>
              <w:t>24</w:t>
            </w:r>
          </w:p>
        </w:tc>
        <w:tc>
          <w:tcPr>
            <w:tcW w:w="1124" w:type="dxa"/>
          </w:tcPr>
          <w:p w:rsidR="005C0C30" w:rsidRPr="005C0C30" w:rsidRDefault="005C0C30" w:rsidP="005C0C30">
            <w:pPr>
              <w:spacing w:line="360" w:lineRule="auto"/>
              <w:rPr>
                <w:sz w:val="28"/>
                <w:szCs w:val="28"/>
              </w:rPr>
            </w:pPr>
            <w:r w:rsidRPr="005C0C30">
              <w:rPr>
                <w:sz w:val="28"/>
                <w:szCs w:val="28"/>
              </w:rPr>
              <w:t>17</w:t>
            </w:r>
          </w:p>
        </w:tc>
      </w:tr>
      <w:tr w:rsidR="005C0C30" w:rsidRPr="005C0C30" w:rsidTr="00984C25">
        <w:tc>
          <w:tcPr>
            <w:tcW w:w="2445" w:type="dxa"/>
          </w:tcPr>
          <w:p w:rsidR="005C0C30" w:rsidRPr="005C0C30" w:rsidRDefault="005C0C30" w:rsidP="005C0C30">
            <w:pPr>
              <w:spacing w:line="360" w:lineRule="auto"/>
              <w:rPr>
                <w:sz w:val="28"/>
                <w:szCs w:val="28"/>
              </w:rPr>
            </w:pPr>
            <w:r w:rsidRPr="005C0C30">
              <w:rPr>
                <w:sz w:val="28"/>
                <w:szCs w:val="28"/>
              </w:rPr>
              <w:t>СД, %</w:t>
            </w:r>
          </w:p>
        </w:tc>
        <w:tc>
          <w:tcPr>
            <w:tcW w:w="1185" w:type="dxa"/>
          </w:tcPr>
          <w:p w:rsidR="005C0C30" w:rsidRPr="005C0C30" w:rsidRDefault="005C0C30" w:rsidP="005C0C30">
            <w:pPr>
              <w:spacing w:line="360" w:lineRule="auto"/>
              <w:rPr>
                <w:sz w:val="28"/>
                <w:szCs w:val="28"/>
              </w:rPr>
            </w:pPr>
            <w:r w:rsidRPr="005C0C30">
              <w:rPr>
                <w:sz w:val="28"/>
                <w:szCs w:val="28"/>
              </w:rPr>
              <w:t>33</w:t>
            </w:r>
          </w:p>
        </w:tc>
        <w:tc>
          <w:tcPr>
            <w:tcW w:w="1184" w:type="dxa"/>
          </w:tcPr>
          <w:p w:rsidR="005C0C30" w:rsidRPr="005C0C30" w:rsidRDefault="005C0C30" w:rsidP="005C0C30">
            <w:pPr>
              <w:spacing w:line="360" w:lineRule="auto"/>
              <w:rPr>
                <w:sz w:val="28"/>
                <w:szCs w:val="28"/>
              </w:rPr>
            </w:pPr>
            <w:r w:rsidRPr="005C0C30">
              <w:rPr>
                <w:sz w:val="28"/>
                <w:szCs w:val="28"/>
              </w:rPr>
              <w:t>12</w:t>
            </w:r>
          </w:p>
        </w:tc>
        <w:tc>
          <w:tcPr>
            <w:tcW w:w="1151" w:type="dxa"/>
          </w:tcPr>
          <w:p w:rsidR="005C0C30" w:rsidRPr="005C0C30" w:rsidRDefault="005C0C30" w:rsidP="005C0C30">
            <w:pPr>
              <w:spacing w:line="360" w:lineRule="auto"/>
              <w:rPr>
                <w:sz w:val="28"/>
                <w:szCs w:val="28"/>
              </w:rPr>
            </w:pPr>
            <w:r w:rsidRPr="005C0C30">
              <w:rPr>
                <w:sz w:val="28"/>
                <w:szCs w:val="28"/>
              </w:rPr>
              <w:t>1,5</w:t>
            </w:r>
          </w:p>
        </w:tc>
        <w:tc>
          <w:tcPr>
            <w:tcW w:w="1133" w:type="dxa"/>
          </w:tcPr>
          <w:p w:rsidR="005C0C30" w:rsidRPr="005C0C30" w:rsidRDefault="005C0C30" w:rsidP="005C0C30">
            <w:pPr>
              <w:spacing w:line="360" w:lineRule="auto"/>
              <w:rPr>
                <w:sz w:val="28"/>
                <w:szCs w:val="28"/>
              </w:rPr>
            </w:pPr>
            <w:r w:rsidRPr="005C0C30">
              <w:rPr>
                <w:sz w:val="28"/>
                <w:szCs w:val="28"/>
              </w:rPr>
              <w:t>0,1</w:t>
            </w:r>
          </w:p>
        </w:tc>
        <w:tc>
          <w:tcPr>
            <w:tcW w:w="1123" w:type="dxa"/>
          </w:tcPr>
          <w:p w:rsidR="005C0C30" w:rsidRPr="005C0C30" w:rsidRDefault="005C0C30" w:rsidP="005C0C30">
            <w:pPr>
              <w:spacing w:line="360" w:lineRule="auto"/>
              <w:rPr>
                <w:sz w:val="28"/>
                <w:szCs w:val="28"/>
              </w:rPr>
            </w:pPr>
            <w:r w:rsidRPr="005C0C30">
              <w:rPr>
                <w:sz w:val="28"/>
                <w:szCs w:val="28"/>
              </w:rPr>
              <w:t>24</w:t>
            </w:r>
          </w:p>
        </w:tc>
        <w:tc>
          <w:tcPr>
            <w:tcW w:w="1124" w:type="dxa"/>
          </w:tcPr>
          <w:p w:rsidR="005C0C30" w:rsidRPr="005C0C30" w:rsidRDefault="005C0C30" w:rsidP="005C0C30">
            <w:pPr>
              <w:spacing w:line="360" w:lineRule="auto"/>
              <w:rPr>
                <w:sz w:val="28"/>
                <w:szCs w:val="28"/>
              </w:rPr>
            </w:pPr>
            <w:r w:rsidRPr="005C0C30">
              <w:rPr>
                <w:sz w:val="28"/>
                <w:szCs w:val="28"/>
              </w:rPr>
              <w:t>17</w:t>
            </w:r>
          </w:p>
        </w:tc>
      </w:tr>
    </w:tbl>
    <w:p w:rsidR="003F4421" w:rsidRDefault="003F442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984C25" w:rsidRDefault="00984C25" w:rsidP="00984C25">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12.</w:t>
      </w:r>
    </w:p>
    <w:tbl>
      <w:tblPr>
        <w:tblStyle w:val="a5"/>
        <w:tblW w:w="0" w:type="auto"/>
        <w:tblLook w:val="04A0" w:firstRow="1" w:lastRow="0" w:firstColumn="1" w:lastColumn="0" w:noHBand="0" w:noVBand="1"/>
      </w:tblPr>
      <w:tblGrid>
        <w:gridCol w:w="2445"/>
        <w:gridCol w:w="1185"/>
        <w:gridCol w:w="18"/>
        <w:gridCol w:w="1166"/>
        <w:gridCol w:w="1151"/>
        <w:gridCol w:w="1133"/>
        <w:gridCol w:w="1123"/>
        <w:gridCol w:w="1124"/>
      </w:tblGrid>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Креатинин, ммоль\л</w:t>
            </w:r>
          </w:p>
        </w:tc>
        <w:tc>
          <w:tcPr>
            <w:tcW w:w="1185" w:type="dxa"/>
          </w:tcPr>
          <w:p w:rsidR="00984C25" w:rsidRPr="005C0C30" w:rsidRDefault="00984C25" w:rsidP="001D37BB">
            <w:pPr>
              <w:spacing w:line="360" w:lineRule="auto"/>
              <w:rPr>
                <w:sz w:val="28"/>
                <w:szCs w:val="28"/>
              </w:rPr>
            </w:pPr>
            <w:r w:rsidRPr="005C0C30">
              <w:rPr>
                <w:sz w:val="28"/>
                <w:szCs w:val="28"/>
              </w:rPr>
              <w:t>86,5</w:t>
            </w:r>
          </w:p>
        </w:tc>
        <w:tc>
          <w:tcPr>
            <w:tcW w:w="1184" w:type="dxa"/>
            <w:gridSpan w:val="2"/>
          </w:tcPr>
          <w:p w:rsidR="00984C25" w:rsidRPr="005C0C30" w:rsidRDefault="00984C25" w:rsidP="001D37BB">
            <w:pPr>
              <w:spacing w:line="360" w:lineRule="auto"/>
              <w:rPr>
                <w:sz w:val="28"/>
                <w:szCs w:val="28"/>
              </w:rPr>
            </w:pPr>
            <w:r w:rsidRPr="005C0C30">
              <w:rPr>
                <w:sz w:val="28"/>
                <w:szCs w:val="28"/>
              </w:rPr>
              <w:t>107,8</w:t>
            </w:r>
          </w:p>
        </w:tc>
        <w:tc>
          <w:tcPr>
            <w:tcW w:w="1151" w:type="dxa"/>
          </w:tcPr>
          <w:p w:rsidR="00984C25" w:rsidRPr="005C0C30" w:rsidRDefault="00984C25" w:rsidP="001D37BB">
            <w:pPr>
              <w:spacing w:line="360" w:lineRule="auto"/>
              <w:rPr>
                <w:sz w:val="28"/>
                <w:szCs w:val="28"/>
              </w:rPr>
            </w:pPr>
            <w:r w:rsidRPr="005C0C30">
              <w:rPr>
                <w:sz w:val="28"/>
                <w:szCs w:val="28"/>
              </w:rPr>
              <w:t>-1,5</w:t>
            </w:r>
          </w:p>
        </w:tc>
        <w:tc>
          <w:tcPr>
            <w:tcW w:w="1133" w:type="dxa"/>
          </w:tcPr>
          <w:p w:rsidR="00984C25" w:rsidRPr="005C0C30" w:rsidRDefault="00984C25" w:rsidP="001D37BB">
            <w:pPr>
              <w:spacing w:line="360" w:lineRule="auto"/>
              <w:rPr>
                <w:sz w:val="28"/>
                <w:szCs w:val="28"/>
              </w:rPr>
            </w:pPr>
            <w:r w:rsidRPr="005C0C30">
              <w:rPr>
                <w:sz w:val="28"/>
                <w:szCs w:val="28"/>
              </w:rPr>
              <w:t>0,1</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СКФ, мл\мин</w:t>
            </w:r>
          </w:p>
        </w:tc>
        <w:tc>
          <w:tcPr>
            <w:tcW w:w="1185" w:type="dxa"/>
          </w:tcPr>
          <w:p w:rsidR="00984C25" w:rsidRPr="005C0C30" w:rsidRDefault="00984C25" w:rsidP="001D37BB">
            <w:pPr>
              <w:spacing w:line="360" w:lineRule="auto"/>
              <w:rPr>
                <w:sz w:val="28"/>
                <w:szCs w:val="28"/>
              </w:rPr>
            </w:pPr>
            <w:r w:rsidRPr="005C0C30">
              <w:rPr>
                <w:sz w:val="28"/>
                <w:szCs w:val="28"/>
              </w:rPr>
              <w:t>64,7</w:t>
            </w:r>
          </w:p>
        </w:tc>
        <w:tc>
          <w:tcPr>
            <w:tcW w:w="1184" w:type="dxa"/>
            <w:gridSpan w:val="2"/>
          </w:tcPr>
          <w:p w:rsidR="00984C25" w:rsidRPr="005C0C30" w:rsidRDefault="00984C25" w:rsidP="001D37BB">
            <w:pPr>
              <w:spacing w:line="360" w:lineRule="auto"/>
              <w:rPr>
                <w:sz w:val="28"/>
                <w:szCs w:val="28"/>
              </w:rPr>
            </w:pPr>
            <w:r w:rsidRPr="005C0C30">
              <w:rPr>
                <w:sz w:val="28"/>
                <w:szCs w:val="28"/>
              </w:rPr>
              <w:t>58,7</w:t>
            </w:r>
          </w:p>
        </w:tc>
        <w:tc>
          <w:tcPr>
            <w:tcW w:w="1151" w:type="dxa"/>
          </w:tcPr>
          <w:p w:rsidR="00984C25" w:rsidRPr="005C0C30" w:rsidRDefault="00984C25" w:rsidP="001D37BB">
            <w:pPr>
              <w:spacing w:line="360" w:lineRule="auto"/>
              <w:rPr>
                <w:sz w:val="28"/>
                <w:szCs w:val="28"/>
              </w:rPr>
            </w:pPr>
            <w:r w:rsidRPr="005C0C30">
              <w:rPr>
                <w:sz w:val="28"/>
                <w:szCs w:val="28"/>
              </w:rPr>
              <w:t>0,9</w:t>
            </w:r>
          </w:p>
        </w:tc>
        <w:tc>
          <w:tcPr>
            <w:tcW w:w="1133" w:type="dxa"/>
          </w:tcPr>
          <w:p w:rsidR="00984C25" w:rsidRPr="005C0C30" w:rsidRDefault="00984C25" w:rsidP="001D37BB">
            <w:pPr>
              <w:spacing w:line="360" w:lineRule="auto"/>
              <w:rPr>
                <w:sz w:val="28"/>
                <w:szCs w:val="28"/>
              </w:rPr>
            </w:pPr>
            <w:r w:rsidRPr="005C0C30">
              <w:rPr>
                <w:sz w:val="28"/>
                <w:szCs w:val="28"/>
              </w:rPr>
              <w:t>0,3</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proofErr w:type="gramStart"/>
            <w:r w:rsidRPr="005C0C30">
              <w:rPr>
                <w:sz w:val="28"/>
                <w:szCs w:val="28"/>
              </w:rPr>
              <w:t>СКФ</w:t>
            </w:r>
            <w:r w:rsidRPr="005C0C30">
              <w:rPr>
                <w:sz w:val="28"/>
                <w:szCs w:val="28"/>
                <w:lang w:val="en-US"/>
              </w:rPr>
              <w:t>&lt;</w:t>
            </w:r>
            <w:r w:rsidRPr="005C0C30">
              <w:rPr>
                <w:sz w:val="28"/>
                <w:szCs w:val="28"/>
              </w:rPr>
              <w:t xml:space="preserve"> 60</w:t>
            </w:r>
            <w:proofErr w:type="gramEnd"/>
            <w:r w:rsidRPr="005C0C30">
              <w:rPr>
                <w:sz w:val="28"/>
                <w:szCs w:val="28"/>
              </w:rPr>
              <w:t>, мл\мин, %</w:t>
            </w:r>
          </w:p>
        </w:tc>
        <w:tc>
          <w:tcPr>
            <w:tcW w:w="1185" w:type="dxa"/>
          </w:tcPr>
          <w:p w:rsidR="00984C25" w:rsidRPr="005C0C30" w:rsidRDefault="00984C25" w:rsidP="001D37BB">
            <w:pPr>
              <w:spacing w:line="360" w:lineRule="auto"/>
              <w:rPr>
                <w:sz w:val="28"/>
                <w:szCs w:val="28"/>
              </w:rPr>
            </w:pPr>
            <w:r w:rsidRPr="005C0C30">
              <w:rPr>
                <w:sz w:val="28"/>
                <w:szCs w:val="28"/>
              </w:rPr>
              <w:t>42</w:t>
            </w:r>
          </w:p>
        </w:tc>
        <w:tc>
          <w:tcPr>
            <w:tcW w:w="1184" w:type="dxa"/>
            <w:gridSpan w:val="2"/>
          </w:tcPr>
          <w:p w:rsidR="00984C25" w:rsidRPr="005C0C30" w:rsidRDefault="00984C25" w:rsidP="001D37BB">
            <w:pPr>
              <w:spacing w:line="360" w:lineRule="auto"/>
              <w:rPr>
                <w:sz w:val="28"/>
                <w:szCs w:val="28"/>
              </w:rPr>
            </w:pPr>
            <w:r w:rsidRPr="005C0C30">
              <w:rPr>
                <w:sz w:val="28"/>
                <w:szCs w:val="28"/>
              </w:rPr>
              <w:t>47</w:t>
            </w:r>
          </w:p>
        </w:tc>
        <w:tc>
          <w:tcPr>
            <w:tcW w:w="1151" w:type="dxa"/>
          </w:tcPr>
          <w:p w:rsidR="00984C25" w:rsidRPr="005C0C30" w:rsidRDefault="00984C25" w:rsidP="001D37BB">
            <w:pPr>
              <w:spacing w:line="360" w:lineRule="auto"/>
              <w:rPr>
                <w:sz w:val="28"/>
                <w:szCs w:val="28"/>
              </w:rPr>
            </w:pPr>
            <w:r w:rsidRPr="005C0C30">
              <w:rPr>
                <w:sz w:val="28"/>
                <w:szCs w:val="28"/>
              </w:rPr>
              <w:t>-0,3</w:t>
            </w:r>
          </w:p>
        </w:tc>
        <w:tc>
          <w:tcPr>
            <w:tcW w:w="1133" w:type="dxa"/>
          </w:tcPr>
          <w:p w:rsidR="00984C25" w:rsidRPr="005C0C30" w:rsidRDefault="00984C25" w:rsidP="001D37BB">
            <w:pPr>
              <w:spacing w:line="360" w:lineRule="auto"/>
              <w:rPr>
                <w:sz w:val="28"/>
                <w:szCs w:val="28"/>
              </w:rPr>
            </w:pPr>
            <w:r w:rsidRPr="005C0C30">
              <w:rPr>
                <w:sz w:val="28"/>
                <w:szCs w:val="28"/>
              </w:rPr>
              <w:t>0,7</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ФП, %</w:t>
            </w:r>
          </w:p>
        </w:tc>
        <w:tc>
          <w:tcPr>
            <w:tcW w:w="1185" w:type="dxa"/>
          </w:tcPr>
          <w:p w:rsidR="00984C25" w:rsidRPr="005C0C30" w:rsidRDefault="00984C25" w:rsidP="001D37BB">
            <w:pPr>
              <w:spacing w:line="360" w:lineRule="auto"/>
              <w:rPr>
                <w:sz w:val="28"/>
                <w:szCs w:val="28"/>
              </w:rPr>
            </w:pPr>
            <w:r w:rsidRPr="005C0C30">
              <w:rPr>
                <w:sz w:val="28"/>
                <w:szCs w:val="28"/>
              </w:rPr>
              <w:t>42</w:t>
            </w:r>
          </w:p>
        </w:tc>
        <w:tc>
          <w:tcPr>
            <w:tcW w:w="1184" w:type="dxa"/>
            <w:gridSpan w:val="2"/>
          </w:tcPr>
          <w:p w:rsidR="00984C25" w:rsidRPr="005C0C30" w:rsidRDefault="00984C25" w:rsidP="001D37BB">
            <w:pPr>
              <w:spacing w:line="360" w:lineRule="auto"/>
              <w:rPr>
                <w:sz w:val="28"/>
                <w:szCs w:val="28"/>
              </w:rPr>
            </w:pPr>
            <w:r w:rsidRPr="005C0C30">
              <w:rPr>
                <w:sz w:val="28"/>
                <w:szCs w:val="28"/>
              </w:rPr>
              <w:t>29</w:t>
            </w:r>
          </w:p>
        </w:tc>
        <w:tc>
          <w:tcPr>
            <w:tcW w:w="1151" w:type="dxa"/>
          </w:tcPr>
          <w:p w:rsidR="00984C25" w:rsidRPr="005C0C30" w:rsidRDefault="00984C25" w:rsidP="001D37BB">
            <w:pPr>
              <w:spacing w:line="360" w:lineRule="auto"/>
              <w:rPr>
                <w:sz w:val="28"/>
                <w:szCs w:val="28"/>
              </w:rPr>
            </w:pPr>
            <w:r w:rsidRPr="005C0C30">
              <w:rPr>
                <w:sz w:val="28"/>
                <w:szCs w:val="28"/>
              </w:rPr>
              <w:t>0,7</w:t>
            </w:r>
          </w:p>
        </w:tc>
        <w:tc>
          <w:tcPr>
            <w:tcW w:w="1133" w:type="dxa"/>
          </w:tcPr>
          <w:p w:rsidR="00984C25" w:rsidRPr="005C0C30" w:rsidRDefault="00984C25" w:rsidP="001D37BB">
            <w:pPr>
              <w:spacing w:line="360" w:lineRule="auto"/>
              <w:rPr>
                <w:sz w:val="28"/>
                <w:szCs w:val="28"/>
              </w:rPr>
            </w:pPr>
            <w:r w:rsidRPr="005C0C30">
              <w:rPr>
                <w:sz w:val="28"/>
                <w:szCs w:val="28"/>
              </w:rPr>
              <w:t>0,4</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ПИКС, %</w:t>
            </w:r>
          </w:p>
        </w:tc>
        <w:tc>
          <w:tcPr>
            <w:tcW w:w="1185" w:type="dxa"/>
          </w:tcPr>
          <w:p w:rsidR="00984C25" w:rsidRPr="005C0C30" w:rsidRDefault="00984C25" w:rsidP="001D37BB">
            <w:pPr>
              <w:spacing w:line="360" w:lineRule="auto"/>
              <w:rPr>
                <w:sz w:val="28"/>
                <w:szCs w:val="28"/>
              </w:rPr>
            </w:pPr>
            <w:r w:rsidRPr="005C0C30">
              <w:rPr>
                <w:sz w:val="28"/>
                <w:szCs w:val="28"/>
              </w:rPr>
              <w:t>42</w:t>
            </w:r>
          </w:p>
        </w:tc>
        <w:tc>
          <w:tcPr>
            <w:tcW w:w="1184" w:type="dxa"/>
            <w:gridSpan w:val="2"/>
          </w:tcPr>
          <w:p w:rsidR="00984C25" w:rsidRPr="005C0C30" w:rsidRDefault="00984C25" w:rsidP="001D37BB">
            <w:pPr>
              <w:spacing w:line="360" w:lineRule="auto"/>
              <w:rPr>
                <w:sz w:val="28"/>
                <w:szCs w:val="28"/>
              </w:rPr>
            </w:pPr>
            <w:r w:rsidRPr="005C0C30">
              <w:rPr>
                <w:sz w:val="28"/>
                <w:szCs w:val="28"/>
              </w:rPr>
              <w:t>12</w:t>
            </w:r>
          </w:p>
        </w:tc>
        <w:tc>
          <w:tcPr>
            <w:tcW w:w="1151" w:type="dxa"/>
          </w:tcPr>
          <w:p w:rsidR="00984C25" w:rsidRPr="005C0C30" w:rsidRDefault="00984C25" w:rsidP="001D37BB">
            <w:pPr>
              <w:spacing w:line="360" w:lineRule="auto"/>
              <w:rPr>
                <w:sz w:val="28"/>
                <w:szCs w:val="28"/>
              </w:rPr>
            </w:pPr>
            <w:r w:rsidRPr="005C0C30">
              <w:rPr>
                <w:sz w:val="28"/>
                <w:szCs w:val="28"/>
              </w:rPr>
              <w:t>2,1</w:t>
            </w:r>
          </w:p>
        </w:tc>
        <w:tc>
          <w:tcPr>
            <w:tcW w:w="1133" w:type="dxa"/>
          </w:tcPr>
          <w:p w:rsidR="00984C25" w:rsidRPr="005C0C30" w:rsidRDefault="00984C25" w:rsidP="001D37BB">
            <w:pPr>
              <w:spacing w:line="360" w:lineRule="auto"/>
              <w:rPr>
                <w:sz w:val="28"/>
                <w:szCs w:val="28"/>
              </w:rPr>
            </w:pPr>
            <w:r w:rsidRPr="005C0C30">
              <w:rPr>
                <w:sz w:val="28"/>
                <w:szCs w:val="28"/>
              </w:rPr>
              <w:t>0,03</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ГБ, %</w:t>
            </w:r>
          </w:p>
        </w:tc>
        <w:tc>
          <w:tcPr>
            <w:tcW w:w="1185" w:type="dxa"/>
          </w:tcPr>
          <w:p w:rsidR="00984C25" w:rsidRPr="005C0C30" w:rsidRDefault="00984C25" w:rsidP="001D37BB">
            <w:pPr>
              <w:spacing w:line="360" w:lineRule="auto"/>
              <w:rPr>
                <w:sz w:val="28"/>
                <w:szCs w:val="28"/>
              </w:rPr>
            </w:pPr>
            <w:r w:rsidRPr="005C0C30">
              <w:rPr>
                <w:sz w:val="28"/>
                <w:szCs w:val="28"/>
              </w:rPr>
              <w:t>79</w:t>
            </w:r>
          </w:p>
        </w:tc>
        <w:tc>
          <w:tcPr>
            <w:tcW w:w="1184" w:type="dxa"/>
            <w:gridSpan w:val="2"/>
          </w:tcPr>
          <w:p w:rsidR="00984C25" w:rsidRPr="005C0C30" w:rsidRDefault="00984C25" w:rsidP="001D37BB">
            <w:pPr>
              <w:spacing w:line="360" w:lineRule="auto"/>
              <w:rPr>
                <w:sz w:val="28"/>
                <w:szCs w:val="28"/>
              </w:rPr>
            </w:pPr>
            <w:r w:rsidRPr="005C0C30">
              <w:rPr>
                <w:sz w:val="28"/>
                <w:szCs w:val="28"/>
              </w:rPr>
              <w:t>88</w:t>
            </w:r>
          </w:p>
        </w:tc>
        <w:tc>
          <w:tcPr>
            <w:tcW w:w="1151" w:type="dxa"/>
          </w:tcPr>
          <w:p w:rsidR="00984C25" w:rsidRPr="005C0C30" w:rsidRDefault="00984C25" w:rsidP="001D37BB">
            <w:pPr>
              <w:spacing w:line="360" w:lineRule="auto"/>
              <w:rPr>
                <w:sz w:val="28"/>
                <w:szCs w:val="28"/>
              </w:rPr>
            </w:pPr>
            <w:r w:rsidRPr="005C0C30">
              <w:rPr>
                <w:sz w:val="28"/>
                <w:szCs w:val="28"/>
              </w:rPr>
              <w:t>-0,7</w:t>
            </w:r>
          </w:p>
        </w:tc>
        <w:tc>
          <w:tcPr>
            <w:tcW w:w="1133" w:type="dxa"/>
          </w:tcPr>
          <w:p w:rsidR="00984C25" w:rsidRPr="005C0C30" w:rsidRDefault="00984C25" w:rsidP="001D37BB">
            <w:pPr>
              <w:spacing w:line="360" w:lineRule="auto"/>
              <w:rPr>
                <w:sz w:val="28"/>
                <w:szCs w:val="28"/>
              </w:rPr>
            </w:pPr>
            <w:r w:rsidRPr="005C0C30">
              <w:rPr>
                <w:sz w:val="28"/>
                <w:szCs w:val="28"/>
              </w:rPr>
              <w:t>0,4</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КАГ, %</w:t>
            </w:r>
          </w:p>
        </w:tc>
        <w:tc>
          <w:tcPr>
            <w:tcW w:w="1185" w:type="dxa"/>
          </w:tcPr>
          <w:p w:rsidR="00984C25" w:rsidRPr="005C0C30" w:rsidRDefault="00984C25" w:rsidP="001D37BB">
            <w:pPr>
              <w:spacing w:line="360" w:lineRule="auto"/>
              <w:rPr>
                <w:sz w:val="28"/>
                <w:szCs w:val="28"/>
              </w:rPr>
            </w:pPr>
            <w:r w:rsidRPr="005C0C30">
              <w:rPr>
                <w:sz w:val="28"/>
                <w:szCs w:val="28"/>
              </w:rPr>
              <w:t>71</w:t>
            </w:r>
          </w:p>
        </w:tc>
        <w:tc>
          <w:tcPr>
            <w:tcW w:w="1184" w:type="dxa"/>
            <w:gridSpan w:val="2"/>
          </w:tcPr>
          <w:p w:rsidR="00984C25" w:rsidRPr="005C0C30" w:rsidRDefault="00984C25" w:rsidP="001D37BB">
            <w:pPr>
              <w:spacing w:line="360" w:lineRule="auto"/>
              <w:rPr>
                <w:sz w:val="28"/>
                <w:szCs w:val="28"/>
              </w:rPr>
            </w:pPr>
            <w:r w:rsidRPr="005C0C30">
              <w:rPr>
                <w:sz w:val="28"/>
                <w:szCs w:val="28"/>
              </w:rPr>
              <w:t>76</w:t>
            </w:r>
          </w:p>
        </w:tc>
        <w:tc>
          <w:tcPr>
            <w:tcW w:w="1151" w:type="dxa"/>
          </w:tcPr>
          <w:p w:rsidR="00984C25" w:rsidRPr="005C0C30" w:rsidRDefault="00984C25" w:rsidP="001D37BB">
            <w:pPr>
              <w:spacing w:line="360" w:lineRule="auto"/>
              <w:rPr>
                <w:sz w:val="28"/>
                <w:szCs w:val="28"/>
              </w:rPr>
            </w:pPr>
            <w:r w:rsidRPr="005C0C30">
              <w:rPr>
                <w:sz w:val="28"/>
                <w:szCs w:val="28"/>
              </w:rPr>
              <w:t>-0,3</w:t>
            </w:r>
          </w:p>
        </w:tc>
        <w:tc>
          <w:tcPr>
            <w:tcW w:w="1133" w:type="dxa"/>
          </w:tcPr>
          <w:p w:rsidR="00984C25" w:rsidRPr="005C0C30" w:rsidRDefault="00984C25" w:rsidP="001D37BB">
            <w:pPr>
              <w:spacing w:line="360" w:lineRule="auto"/>
              <w:rPr>
                <w:sz w:val="28"/>
                <w:szCs w:val="28"/>
              </w:rPr>
            </w:pPr>
            <w:r w:rsidRPr="005C0C30">
              <w:rPr>
                <w:sz w:val="28"/>
                <w:szCs w:val="28"/>
              </w:rPr>
              <w:t>0,6</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Стеноз целевой артерии, %</w:t>
            </w:r>
          </w:p>
        </w:tc>
        <w:tc>
          <w:tcPr>
            <w:tcW w:w="1185" w:type="dxa"/>
          </w:tcPr>
          <w:p w:rsidR="00984C25" w:rsidRPr="005C0C30" w:rsidRDefault="00984C25" w:rsidP="001D37BB">
            <w:pPr>
              <w:spacing w:line="360" w:lineRule="auto"/>
              <w:rPr>
                <w:sz w:val="28"/>
                <w:szCs w:val="28"/>
              </w:rPr>
            </w:pPr>
            <w:r w:rsidRPr="005C0C30">
              <w:rPr>
                <w:sz w:val="28"/>
                <w:szCs w:val="28"/>
              </w:rPr>
              <w:t>34,5</w:t>
            </w:r>
          </w:p>
        </w:tc>
        <w:tc>
          <w:tcPr>
            <w:tcW w:w="1184" w:type="dxa"/>
            <w:gridSpan w:val="2"/>
          </w:tcPr>
          <w:p w:rsidR="00984C25" w:rsidRPr="005C0C30" w:rsidRDefault="00984C25" w:rsidP="001D37BB">
            <w:pPr>
              <w:spacing w:line="360" w:lineRule="auto"/>
              <w:rPr>
                <w:sz w:val="28"/>
                <w:szCs w:val="28"/>
              </w:rPr>
            </w:pPr>
            <w:r w:rsidRPr="005C0C30">
              <w:rPr>
                <w:sz w:val="28"/>
                <w:szCs w:val="28"/>
              </w:rPr>
              <w:t>46,1</w:t>
            </w:r>
          </w:p>
        </w:tc>
        <w:tc>
          <w:tcPr>
            <w:tcW w:w="1151" w:type="dxa"/>
          </w:tcPr>
          <w:p w:rsidR="00984C25" w:rsidRPr="005C0C30" w:rsidRDefault="00984C25" w:rsidP="001D37BB">
            <w:pPr>
              <w:spacing w:line="360" w:lineRule="auto"/>
              <w:rPr>
                <w:sz w:val="28"/>
                <w:szCs w:val="28"/>
              </w:rPr>
            </w:pPr>
            <w:r w:rsidRPr="005C0C30">
              <w:rPr>
                <w:sz w:val="28"/>
                <w:szCs w:val="28"/>
              </w:rPr>
              <w:t>-0,9</w:t>
            </w:r>
          </w:p>
        </w:tc>
        <w:tc>
          <w:tcPr>
            <w:tcW w:w="1133" w:type="dxa"/>
          </w:tcPr>
          <w:p w:rsidR="00984C25" w:rsidRPr="005C0C30" w:rsidRDefault="00984C25" w:rsidP="001D37BB">
            <w:pPr>
              <w:spacing w:line="360" w:lineRule="auto"/>
              <w:rPr>
                <w:sz w:val="28"/>
                <w:szCs w:val="28"/>
              </w:rPr>
            </w:pPr>
            <w:r w:rsidRPr="005C0C30">
              <w:rPr>
                <w:sz w:val="28"/>
                <w:szCs w:val="28"/>
              </w:rPr>
              <w:t>0,3</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proofErr w:type="gramStart"/>
            <w:r w:rsidRPr="005C0C30">
              <w:rPr>
                <w:sz w:val="28"/>
                <w:szCs w:val="28"/>
              </w:rPr>
              <w:t xml:space="preserve">Стеноз </w:t>
            </w:r>
            <w:r w:rsidRPr="005C0C30">
              <w:rPr>
                <w:sz w:val="28"/>
                <w:szCs w:val="28"/>
                <w:lang w:val="en-US"/>
              </w:rPr>
              <w:t>&gt;</w:t>
            </w:r>
            <w:proofErr w:type="gramEnd"/>
            <w:r w:rsidRPr="005C0C30">
              <w:rPr>
                <w:sz w:val="28"/>
                <w:szCs w:val="28"/>
              </w:rPr>
              <w:t xml:space="preserve"> 50%, %</w:t>
            </w:r>
          </w:p>
        </w:tc>
        <w:tc>
          <w:tcPr>
            <w:tcW w:w="1203" w:type="dxa"/>
            <w:gridSpan w:val="2"/>
          </w:tcPr>
          <w:p w:rsidR="00984C25" w:rsidRPr="005C0C30" w:rsidRDefault="00984C25" w:rsidP="001D37BB">
            <w:pPr>
              <w:spacing w:line="360" w:lineRule="auto"/>
              <w:rPr>
                <w:sz w:val="28"/>
                <w:szCs w:val="28"/>
              </w:rPr>
            </w:pPr>
            <w:r w:rsidRPr="005C0C30">
              <w:rPr>
                <w:sz w:val="28"/>
                <w:szCs w:val="28"/>
              </w:rPr>
              <w:t>46</w:t>
            </w:r>
          </w:p>
        </w:tc>
        <w:tc>
          <w:tcPr>
            <w:tcW w:w="1166" w:type="dxa"/>
          </w:tcPr>
          <w:p w:rsidR="00984C25" w:rsidRPr="005C0C30" w:rsidRDefault="00984C25" w:rsidP="001D37BB">
            <w:pPr>
              <w:spacing w:line="360" w:lineRule="auto"/>
              <w:rPr>
                <w:sz w:val="28"/>
                <w:szCs w:val="28"/>
              </w:rPr>
            </w:pPr>
            <w:r w:rsidRPr="005C0C30">
              <w:rPr>
                <w:sz w:val="28"/>
                <w:szCs w:val="28"/>
              </w:rPr>
              <w:t>59</w:t>
            </w:r>
          </w:p>
        </w:tc>
        <w:tc>
          <w:tcPr>
            <w:tcW w:w="1151" w:type="dxa"/>
          </w:tcPr>
          <w:p w:rsidR="00984C25" w:rsidRPr="005C0C30" w:rsidRDefault="00984C25" w:rsidP="001D37BB">
            <w:pPr>
              <w:spacing w:line="360" w:lineRule="auto"/>
              <w:rPr>
                <w:sz w:val="28"/>
                <w:szCs w:val="28"/>
              </w:rPr>
            </w:pPr>
            <w:r w:rsidRPr="005C0C30">
              <w:rPr>
                <w:sz w:val="28"/>
                <w:szCs w:val="28"/>
              </w:rPr>
              <w:t>-0,8</w:t>
            </w:r>
          </w:p>
        </w:tc>
        <w:tc>
          <w:tcPr>
            <w:tcW w:w="1133" w:type="dxa"/>
          </w:tcPr>
          <w:p w:rsidR="00984C25" w:rsidRPr="005C0C30" w:rsidRDefault="00984C25" w:rsidP="001D37BB">
            <w:pPr>
              <w:spacing w:line="360" w:lineRule="auto"/>
              <w:rPr>
                <w:sz w:val="28"/>
                <w:szCs w:val="28"/>
              </w:rPr>
            </w:pPr>
            <w:r w:rsidRPr="005C0C30">
              <w:rPr>
                <w:sz w:val="28"/>
                <w:szCs w:val="28"/>
              </w:rPr>
              <w:t>0,4</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Многососудистое поражение, %</w:t>
            </w:r>
          </w:p>
        </w:tc>
        <w:tc>
          <w:tcPr>
            <w:tcW w:w="1203" w:type="dxa"/>
            <w:gridSpan w:val="2"/>
          </w:tcPr>
          <w:p w:rsidR="00984C25" w:rsidRPr="005C0C30" w:rsidRDefault="00984C25" w:rsidP="001D37BB">
            <w:pPr>
              <w:spacing w:line="360" w:lineRule="auto"/>
              <w:rPr>
                <w:sz w:val="28"/>
                <w:szCs w:val="28"/>
              </w:rPr>
            </w:pPr>
            <w:r w:rsidRPr="005C0C30">
              <w:rPr>
                <w:sz w:val="28"/>
                <w:szCs w:val="28"/>
              </w:rPr>
              <w:t>46</w:t>
            </w:r>
          </w:p>
        </w:tc>
        <w:tc>
          <w:tcPr>
            <w:tcW w:w="1166" w:type="dxa"/>
          </w:tcPr>
          <w:p w:rsidR="00984C25" w:rsidRPr="005C0C30" w:rsidRDefault="00984C25" w:rsidP="001D37BB">
            <w:pPr>
              <w:spacing w:line="360" w:lineRule="auto"/>
              <w:rPr>
                <w:sz w:val="28"/>
                <w:szCs w:val="28"/>
              </w:rPr>
            </w:pPr>
            <w:r w:rsidRPr="005C0C30">
              <w:rPr>
                <w:sz w:val="28"/>
                <w:szCs w:val="28"/>
              </w:rPr>
              <w:t>29</w:t>
            </w:r>
          </w:p>
        </w:tc>
        <w:tc>
          <w:tcPr>
            <w:tcW w:w="1151" w:type="dxa"/>
          </w:tcPr>
          <w:p w:rsidR="00984C25" w:rsidRPr="005C0C30" w:rsidRDefault="00984C25" w:rsidP="001D37BB">
            <w:pPr>
              <w:spacing w:line="360" w:lineRule="auto"/>
              <w:rPr>
                <w:sz w:val="28"/>
                <w:szCs w:val="28"/>
              </w:rPr>
            </w:pPr>
            <w:r w:rsidRPr="005C0C30">
              <w:rPr>
                <w:sz w:val="28"/>
                <w:szCs w:val="28"/>
              </w:rPr>
              <w:t>1,05</w:t>
            </w:r>
          </w:p>
        </w:tc>
        <w:tc>
          <w:tcPr>
            <w:tcW w:w="1133" w:type="dxa"/>
          </w:tcPr>
          <w:p w:rsidR="00984C25" w:rsidRPr="005C0C30" w:rsidRDefault="00984C25" w:rsidP="001D37BB">
            <w:pPr>
              <w:spacing w:line="360" w:lineRule="auto"/>
              <w:rPr>
                <w:sz w:val="28"/>
                <w:szCs w:val="28"/>
              </w:rPr>
            </w:pPr>
            <w:r w:rsidRPr="005C0C30">
              <w:rPr>
                <w:sz w:val="28"/>
                <w:szCs w:val="28"/>
              </w:rPr>
              <w:t>0,3</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Экстренное ЧКВ, %</w:t>
            </w:r>
          </w:p>
        </w:tc>
        <w:tc>
          <w:tcPr>
            <w:tcW w:w="1203" w:type="dxa"/>
            <w:gridSpan w:val="2"/>
          </w:tcPr>
          <w:p w:rsidR="00984C25" w:rsidRPr="005C0C30" w:rsidRDefault="00984C25" w:rsidP="001D37BB">
            <w:pPr>
              <w:spacing w:line="360" w:lineRule="auto"/>
              <w:rPr>
                <w:sz w:val="28"/>
                <w:szCs w:val="28"/>
              </w:rPr>
            </w:pPr>
            <w:r w:rsidRPr="005C0C30">
              <w:rPr>
                <w:sz w:val="28"/>
                <w:szCs w:val="28"/>
              </w:rPr>
              <w:t>46</w:t>
            </w:r>
          </w:p>
        </w:tc>
        <w:tc>
          <w:tcPr>
            <w:tcW w:w="1166" w:type="dxa"/>
          </w:tcPr>
          <w:p w:rsidR="00984C25" w:rsidRPr="005C0C30" w:rsidRDefault="00984C25" w:rsidP="001D37BB">
            <w:pPr>
              <w:spacing w:line="360" w:lineRule="auto"/>
              <w:rPr>
                <w:sz w:val="28"/>
                <w:szCs w:val="28"/>
              </w:rPr>
            </w:pPr>
            <w:r w:rsidRPr="005C0C30">
              <w:rPr>
                <w:sz w:val="28"/>
                <w:szCs w:val="28"/>
              </w:rPr>
              <w:t>53</w:t>
            </w:r>
          </w:p>
        </w:tc>
        <w:tc>
          <w:tcPr>
            <w:tcW w:w="1151" w:type="dxa"/>
          </w:tcPr>
          <w:p w:rsidR="00984C25" w:rsidRPr="005C0C30" w:rsidRDefault="00984C25" w:rsidP="001D37BB">
            <w:pPr>
              <w:spacing w:line="360" w:lineRule="auto"/>
              <w:rPr>
                <w:sz w:val="28"/>
                <w:szCs w:val="28"/>
              </w:rPr>
            </w:pPr>
            <w:r w:rsidRPr="005C0C30">
              <w:rPr>
                <w:sz w:val="28"/>
                <w:szCs w:val="28"/>
              </w:rPr>
              <w:t>-0,4</w:t>
            </w:r>
          </w:p>
        </w:tc>
        <w:tc>
          <w:tcPr>
            <w:tcW w:w="1133" w:type="dxa"/>
          </w:tcPr>
          <w:p w:rsidR="00984C25" w:rsidRPr="005C0C30" w:rsidRDefault="00984C25" w:rsidP="001D37BB">
            <w:pPr>
              <w:spacing w:line="360" w:lineRule="auto"/>
              <w:rPr>
                <w:sz w:val="28"/>
                <w:szCs w:val="28"/>
              </w:rPr>
            </w:pPr>
            <w:r w:rsidRPr="005C0C30">
              <w:rPr>
                <w:sz w:val="28"/>
                <w:szCs w:val="28"/>
              </w:rPr>
              <w:t>0,6</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Крупноочаговый ИМ, %</w:t>
            </w:r>
          </w:p>
        </w:tc>
        <w:tc>
          <w:tcPr>
            <w:tcW w:w="1203" w:type="dxa"/>
            <w:gridSpan w:val="2"/>
          </w:tcPr>
          <w:p w:rsidR="00984C25" w:rsidRPr="005C0C30" w:rsidRDefault="00984C25" w:rsidP="001D37BB">
            <w:pPr>
              <w:spacing w:line="360" w:lineRule="auto"/>
              <w:rPr>
                <w:sz w:val="28"/>
                <w:szCs w:val="28"/>
              </w:rPr>
            </w:pPr>
            <w:r w:rsidRPr="005C0C30">
              <w:rPr>
                <w:sz w:val="28"/>
                <w:szCs w:val="28"/>
              </w:rPr>
              <w:t>56</w:t>
            </w:r>
          </w:p>
        </w:tc>
        <w:tc>
          <w:tcPr>
            <w:tcW w:w="1166" w:type="dxa"/>
          </w:tcPr>
          <w:p w:rsidR="00984C25" w:rsidRPr="005C0C30" w:rsidRDefault="00984C25" w:rsidP="001D37BB">
            <w:pPr>
              <w:spacing w:line="360" w:lineRule="auto"/>
              <w:rPr>
                <w:sz w:val="28"/>
                <w:szCs w:val="28"/>
              </w:rPr>
            </w:pPr>
            <w:r w:rsidRPr="005C0C30">
              <w:rPr>
                <w:sz w:val="28"/>
                <w:szCs w:val="28"/>
              </w:rPr>
              <w:t>55</w:t>
            </w:r>
          </w:p>
        </w:tc>
        <w:tc>
          <w:tcPr>
            <w:tcW w:w="1151" w:type="dxa"/>
          </w:tcPr>
          <w:p w:rsidR="00984C25" w:rsidRPr="005C0C30" w:rsidRDefault="00984C25" w:rsidP="001D37BB">
            <w:pPr>
              <w:spacing w:line="360" w:lineRule="auto"/>
              <w:rPr>
                <w:sz w:val="28"/>
                <w:szCs w:val="28"/>
              </w:rPr>
            </w:pPr>
            <w:r w:rsidRPr="005C0C30">
              <w:rPr>
                <w:sz w:val="28"/>
                <w:szCs w:val="28"/>
              </w:rPr>
              <w:t>0,08</w:t>
            </w:r>
          </w:p>
        </w:tc>
        <w:tc>
          <w:tcPr>
            <w:tcW w:w="1133" w:type="dxa"/>
          </w:tcPr>
          <w:p w:rsidR="00984C25" w:rsidRPr="005C0C30" w:rsidRDefault="00984C25" w:rsidP="001D37BB">
            <w:pPr>
              <w:spacing w:line="360" w:lineRule="auto"/>
              <w:rPr>
                <w:sz w:val="28"/>
                <w:szCs w:val="28"/>
              </w:rPr>
            </w:pPr>
            <w:r w:rsidRPr="005C0C30">
              <w:rPr>
                <w:sz w:val="28"/>
                <w:szCs w:val="28"/>
              </w:rPr>
              <w:t>0,9</w:t>
            </w:r>
          </w:p>
        </w:tc>
        <w:tc>
          <w:tcPr>
            <w:tcW w:w="1123" w:type="dxa"/>
          </w:tcPr>
          <w:p w:rsidR="00984C25" w:rsidRPr="005C0C30" w:rsidRDefault="00984C25" w:rsidP="001D37BB">
            <w:pPr>
              <w:spacing w:line="360" w:lineRule="auto"/>
              <w:rPr>
                <w:sz w:val="28"/>
                <w:szCs w:val="28"/>
              </w:rPr>
            </w:pPr>
            <w:r w:rsidRPr="005C0C30">
              <w:rPr>
                <w:sz w:val="28"/>
                <w:szCs w:val="28"/>
              </w:rPr>
              <w:t>16</w:t>
            </w:r>
          </w:p>
        </w:tc>
        <w:tc>
          <w:tcPr>
            <w:tcW w:w="1124" w:type="dxa"/>
          </w:tcPr>
          <w:p w:rsidR="00984C25" w:rsidRPr="005C0C30" w:rsidRDefault="00984C25" w:rsidP="001D37BB">
            <w:pPr>
              <w:spacing w:line="360" w:lineRule="auto"/>
              <w:rPr>
                <w:sz w:val="28"/>
                <w:szCs w:val="28"/>
              </w:rPr>
            </w:pPr>
            <w:r w:rsidRPr="005C0C30">
              <w:rPr>
                <w:sz w:val="28"/>
                <w:szCs w:val="28"/>
              </w:rPr>
              <w:t>11</w:t>
            </w:r>
          </w:p>
        </w:tc>
      </w:tr>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ЭхоКГ</w:t>
            </w:r>
            <w:proofErr w:type="spellEnd"/>
            <w:r w:rsidRPr="005C0C30">
              <w:rPr>
                <w:sz w:val="28"/>
                <w:szCs w:val="28"/>
              </w:rPr>
              <w:t xml:space="preserve"> </w:t>
            </w:r>
            <w:proofErr w:type="spellStart"/>
            <w:r w:rsidRPr="005C0C30">
              <w:rPr>
                <w:sz w:val="28"/>
                <w:szCs w:val="28"/>
              </w:rPr>
              <w:t>очаговость</w:t>
            </w:r>
            <w:proofErr w:type="spellEnd"/>
            <w:r w:rsidRPr="005C0C30">
              <w:rPr>
                <w:sz w:val="28"/>
                <w:szCs w:val="28"/>
              </w:rPr>
              <w:t>, %</w:t>
            </w:r>
          </w:p>
        </w:tc>
        <w:tc>
          <w:tcPr>
            <w:tcW w:w="1203" w:type="dxa"/>
            <w:gridSpan w:val="2"/>
          </w:tcPr>
          <w:p w:rsidR="00984C25" w:rsidRPr="005C0C30" w:rsidRDefault="00984C25" w:rsidP="001D37BB">
            <w:pPr>
              <w:spacing w:line="360" w:lineRule="auto"/>
              <w:rPr>
                <w:sz w:val="28"/>
                <w:szCs w:val="28"/>
              </w:rPr>
            </w:pPr>
            <w:r w:rsidRPr="005C0C30">
              <w:rPr>
                <w:sz w:val="28"/>
                <w:szCs w:val="28"/>
              </w:rPr>
              <w:t>46</w:t>
            </w:r>
          </w:p>
        </w:tc>
        <w:tc>
          <w:tcPr>
            <w:tcW w:w="1166" w:type="dxa"/>
          </w:tcPr>
          <w:p w:rsidR="00984C25" w:rsidRPr="005C0C30" w:rsidRDefault="00984C25" w:rsidP="001D37BB">
            <w:pPr>
              <w:spacing w:line="360" w:lineRule="auto"/>
              <w:rPr>
                <w:sz w:val="28"/>
                <w:szCs w:val="28"/>
              </w:rPr>
            </w:pPr>
            <w:r w:rsidRPr="005C0C30">
              <w:rPr>
                <w:sz w:val="28"/>
                <w:szCs w:val="28"/>
              </w:rPr>
              <w:t>41</w:t>
            </w:r>
          </w:p>
        </w:tc>
        <w:tc>
          <w:tcPr>
            <w:tcW w:w="1151" w:type="dxa"/>
          </w:tcPr>
          <w:p w:rsidR="00984C25" w:rsidRPr="005C0C30" w:rsidRDefault="00984C25" w:rsidP="001D37BB">
            <w:pPr>
              <w:spacing w:line="360" w:lineRule="auto"/>
              <w:rPr>
                <w:sz w:val="28"/>
                <w:szCs w:val="28"/>
              </w:rPr>
            </w:pPr>
            <w:r w:rsidRPr="005C0C30">
              <w:rPr>
                <w:sz w:val="28"/>
                <w:szCs w:val="28"/>
              </w:rPr>
              <w:t>0,2</w:t>
            </w:r>
          </w:p>
        </w:tc>
        <w:tc>
          <w:tcPr>
            <w:tcW w:w="1133" w:type="dxa"/>
          </w:tcPr>
          <w:p w:rsidR="00984C25" w:rsidRPr="005C0C30" w:rsidRDefault="00984C25" w:rsidP="001D37BB">
            <w:pPr>
              <w:spacing w:line="360" w:lineRule="auto"/>
              <w:rPr>
                <w:sz w:val="28"/>
                <w:szCs w:val="28"/>
              </w:rPr>
            </w:pPr>
            <w:r w:rsidRPr="005C0C30">
              <w:rPr>
                <w:sz w:val="28"/>
                <w:szCs w:val="28"/>
              </w:rPr>
              <w:t>0,7</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Тропонин</w:t>
            </w:r>
            <w:proofErr w:type="spellEnd"/>
            <w:r w:rsidRPr="005C0C30">
              <w:rPr>
                <w:sz w:val="28"/>
                <w:szCs w:val="28"/>
              </w:rPr>
              <w:t xml:space="preserve"> </w:t>
            </w:r>
            <w:r w:rsidRPr="005C0C30">
              <w:rPr>
                <w:sz w:val="28"/>
                <w:szCs w:val="28"/>
                <w:lang w:val="en-US"/>
              </w:rPr>
              <w:t>I</w:t>
            </w:r>
            <w:r w:rsidRPr="005C0C30">
              <w:rPr>
                <w:sz w:val="28"/>
                <w:szCs w:val="28"/>
              </w:rPr>
              <w:t xml:space="preserve"> </w:t>
            </w:r>
            <w:proofErr w:type="spellStart"/>
            <w:r w:rsidRPr="005C0C30">
              <w:rPr>
                <w:sz w:val="28"/>
                <w:szCs w:val="28"/>
              </w:rPr>
              <w:t>max</w:t>
            </w:r>
            <w:proofErr w:type="spellEnd"/>
            <w:r w:rsidRPr="005C0C30">
              <w:rPr>
                <w:sz w:val="28"/>
                <w:szCs w:val="28"/>
              </w:rPr>
              <w:t xml:space="preserve">, </w:t>
            </w:r>
            <w:proofErr w:type="spellStart"/>
            <w:r w:rsidRPr="005C0C30">
              <w:rPr>
                <w:sz w:val="28"/>
                <w:szCs w:val="28"/>
              </w:rPr>
              <w:t>пг</w:t>
            </w:r>
            <w:proofErr w:type="spellEnd"/>
            <w:r w:rsidRPr="005C0C30">
              <w:rPr>
                <w:sz w:val="28"/>
                <w:szCs w:val="28"/>
              </w:rPr>
              <w:t>\мл</w:t>
            </w:r>
          </w:p>
        </w:tc>
        <w:tc>
          <w:tcPr>
            <w:tcW w:w="1203" w:type="dxa"/>
            <w:gridSpan w:val="2"/>
          </w:tcPr>
          <w:p w:rsidR="00984C25" w:rsidRPr="005C0C30" w:rsidRDefault="00984C25" w:rsidP="001D37BB">
            <w:pPr>
              <w:spacing w:line="360" w:lineRule="auto"/>
              <w:rPr>
                <w:sz w:val="28"/>
                <w:szCs w:val="28"/>
              </w:rPr>
            </w:pPr>
            <w:r w:rsidRPr="005C0C30">
              <w:rPr>
                <w:sz w:val="28"/>
                <w:szCs w:val="28"/>
              </w:rPr>
              <w:t>2981,8</w:t>
            </w:r>
          </w:p>
        </w:tc>
        <w:tc>
          <w:tcPr>
            <w:tcW w:w="1166" w:type="dxa"/>
          </w:tcPr>
          <w:p w:rsidR="00984C25" w:rsidRPr="005C0C30" w:rsidRDefault="00984C25" w:rsidP="001D37BB">
            <w:pPr>
              <w:spacing w:line="360" w:lineRule="auto"/>
              <w:rPr>
                <w:sz w:val="28"/>
                <w:szCs w:val="28"/>
              </w:rPr>
            </w:pPr>
            <w:r w:rsidRPr="005C0C30">
              <w:rPr>
                <w:sz w:val="28"/>
                <w:szCs w:val="28"/>
              </w:rPr>
              <w:t>9475,9</w:t>
            </w:r>
          </w:p>
        </w:tc>
        <w:tc>
          <w:tcPr>
            <w:tcW w:w="1151" w:type="dxa"/>
          </w:tcPr>
          <w:p w:rsidR="00984C25" w:rsidRPr="005C0C30" w:rsidRDefault="00984C25" w:rsidP="001D37BB">
            <w:pPr>
              <w:spacing w:line="360" w:lineRule="auto"/>
              <w:rPr>
                <w:sz w:val="28"/>
                <w:szCs w:val="28"/>
              </w:rPr>
            </w:pPr>
            <w:r w:rsidRPr="005C0C30">
              <w:rPr>
                <w:sz w:val="28"/>
                <w:szCs w:val="28"/>
              </w:rPr>
              <w:t>-1,8</w:t>
            </w:r>
          </w:p>
        </w:tc>
        <w:tc>
          <w:tcPr>
            <w:tcW w:w="1133" w:type="dxa"/>
          </w:tcPr>
          <w:p w:rsidR="00984C25" w:rsidRPr="005C0C30" w:rsidRDefault="00984C25" w:rsidP="001D37BB">
            <w:pPr>
              <w:spacing w:line="360" w:lineRule="auto"/>
              <w:rPr>
                <w:sz w:val="28"/>
                <w:szCs w:val="28"/>
              </w:rPr>
            </w:pPr>
            <w:r w:rsidRPr="005C0C30">
              <w:rPr>
                <w:sz w:val="28"/>
                <w:szCs w:val="28"/>
              </w:rPr>
              <w:t>0,06</w:t>
            </w:r>
          </w:p>
        </w:tc>
        <w:tc>
          <w:tcPr>
            <w:tcW w:w="1123" w:type="dxa"/>
          </w:tcPr>
          <w:p w:rsidR="00984C25" w:rsidRPr="005C0C30" w:rsidRDefault="00984C25" w:rsidP="001D37BB">
            <w:pPr>
              <w:spacing w:line="360" w:lineRule="auto"/>
              <w:rPr>
                <w:sz w:val="28"/>
                <w:szCs w:val="28"/>
              </w:rPr>
            </w:pPr>
            <w:r w:rsidRPr="005C0C30">
              <w:rPr>
                <w:sz w:val="28"/>
                <w:szCs w:val="28"/>
              </w:rPr>
              <w:t>21</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Аспирин, %</w:t>
            </w:r>
          </w:p>
        </w:tc>
        <w:tc>
          <w:tcPr>
            <w:tcW w:w="1203" w:type="dxa"/>
            <w:gridSpan w:val="2"/>
          </w:tcPr>
          <w:p w:rsidR="00984C25" w:rsidRPr="005C0C30" w:rsidRDefault="00984C25" w:rsidP="001D37BB">
            <w:pPr>
              <w:spacing w:line="360" w:lineRule="auto"/>
              <w:rPr>
                <w:sz w:val="28"/>
                <w:szCs w:val="28"/>
              </w:rPr>
            </w:pPr>
            <w:r w:rsidRPr="005C0C30">
              <w:rPr>
                <w:sz w:val="28"/>
                <w:szCs w:val="28"/>
              </w:rPr>
              <w:t>79</w:t>
            </w:r>
          </w:p>
        </w:tc>
        <w:tc>
          <w:tcPr>
            <w:tcW w:w="1166" w:type="dxa"/>
          </w:tcPr>
          <w:p w:rsidR="00984C25" w:rsidRPr="005C0C30" w:rsidRDefault="00984C25" w:rsidP="001D37BB">
            <w:pPr>
              <w:spacing w:line="360" w:lineRule="auto"/>
              <w:rPr>
                <w:sz w:val="28"/>
                <w:szCs w:val="28"/>
              </w:rPr>
            </w:pPr>
            <w:r w:rsidRPr="005C0C30">
              <w:rPr>
                <w:sz w:val="28"/>
                <w:szCs w:val="28"/>
              </w:rPr>
              <w:t>82</w:t>
            </w:r>
          </w:p>
        </w:tc>
        <w:tc>
          <w:tcPr>
            <w:tcW w:w="1151" w:type="dxa"/>
          </w:tcPr>
          <w:p w:rsidR="00984C25" w:rsidRPr="005C0C30" w:rsidRDefault="00984C25" w:rsidP="001D37BB">
            <w:pPr>
              <w:spacing w:line="360" w:lineRule="auto"/>
              <w:rPr>
                <w:sz w:val="28"/>
                <w:szCs w:val="28"/>
              </w:rPr>
            </w:pPr>
            <w:r w:rsidRPr="005C0C30">
              <w:rPr>
                <w:sz w:val="28"/>
                <w:szCs w:val="28"/>
              </w:rPr>
              <w:t>-0,2</w:t>
            </w:r>
          </w:p>
        </w:tc>
        <w:tc>
          <w:tcPr>
            <w:tcW w:w="1133" w:type="dxa"/>
          </w:tcPr>
          <w:p w:rsidR="00984C25" w:rsidRPr="005C0C30" w:rsidRDefault="00984C25" w:rsidP="001D37BB">
            <w:pPr>
              <w:spacing w:line="360" w:lineRule="auto"/>
              <w:rPr>
                <w:sz w:val="28"/>
                <w:szCs w:val="28"/>
              </w:rPr>
            </w:pPr>
            <w:r w:rsidRPr="005C0C30">
              <w:rPr>
                <w:sz w:val="28"/>
                <w:szCs w:val="28"/>
              </w:rPr>
              <w:t>0,8</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P2Y12 ингибиторы, %</w:t>
            </w:r>
          </w:p>
        </w:tc>
        <w:tc>
          <w:tcPr>
            <w:tcW w:w="1203" w:type="dxa"/>
            <w:gridSpan w:val="2"/>
          </w:tcPr>
          <w:p w:rsidR="00984C25" w:rsidRPr="005C0C30" w:rsidRDefault="00984C25" w:rsidP="001D37BB">
            <w:pPr>
              <w:spacing w:line="360" w:lineRule="auto"/>
              <w:rPr>
                <w:sz w:val="28"/>
                <w:szCs w:val="28"/>
              </w:rPr>
            </w:pPr>
            <w:r w:rsidRPr="005C0C30">
              <w:rPr>
                <w:sz w:val="28"/>
                <w:szCs w:val="28"/>
              </w:rPr>
              <w:t>96</w:t>
            </w:r>
          </w:p>
        </w:tc>
        <w:tc>
          <w:tcPr>
            <w:tcW w:w="1166" w:type="dxa"/>
          </w:tcPr>
          <w:p w:rsidR="00984C25" w:rsidRPr="005C0C30" w:rsidRDefault="00984C25" w:rsidP="001D37BB">
            <w:pPr>
              <w:spacing w:line="360" w:lineRule="auto"/>
              <w:rPr>
                <w:sz w:val="28"/>
                <w:szCs w:val="28"/>
              </w:rPr>
            </w:pPr>
            <w:r w:rsidRPr="005C0C30">
              <w:rPr>
                <w:sz w:val="28"/>
                <w:szCs w:val="28"/>
              </w:rPr>
              <w:t>94</w:t>
            </w:r>
          </w:p>
        </w:tc>
        <w:tc>
          <w:tcPr>
            <w:tcW w:w="1151" w:type="dxa"/>
          </w:tcPr>
          <w:p w:rsidR="00984C25" w:rsidRPr="005C0C30" w:rsidRDefault="00984C25" w:rsidP="001D37BB">
            <w:pPr>
              <w:spacing w:line="360" w:lineRule="auto"/>
              <w:rPr>
                <w:sz w:val="28"/>
                <w:szCs w:val="28"/>
              </w:rPr>
            </w:pPr>
            <w:r w:rsidRPr="005C0C30">
              <w:rPr>
                <w:sz w:val="28"/>
                <w:szCs w:val="28"/>
              </w:rPr>
              <w:t>0,2</w:t>
            </w:r>
          </w:p>
        </w:tc>
        <w:tc>
          <w:tcPr>
            <w:tcW w:w="1133" w:type="dxa"/>
          </w:tcPr>
          <w:p w:rsidR="00984C25" w:rsidRPr="005C0C30" w:rsidRDefault="00984C25" w:rsidP="001D37BB">
            <w:pPr>
              <w:spacing w:line="360" w:lineRule="auto"/>
              <w:rPr>
                <w:sz w:val="28"/>
                <w:szCs w:val="28"/>
              </w:rPr>
            </w:pPr>
            <w:r w:rsidRPr="005C0C30">
              <w:rPr>
                <w:sz w:val="28"/>
                <w:szCs w:val="28"/>
              </w:rPr>
              <w:t>0,8</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r w:rsidRPr="005C0C30">
              <w:rPr>
                <w:sz w:val="28"/>
                <w:szCs w:val="28"/>
              </w:rPr>
              <w:t xml:space="preserve">НОАК или </w:t>
            </w:r>
            <w:proofErr w:type="spellStart"/>
            <w:r w:rsidRPr="005C0C30">
              <w:rPr>
                <w:sz w:val="28"/>
                <w:szCs w:val="28"/>
              </w:rPr>
              <w:t>варфарин</w:t>
            </w:r>
            <w:proofErr w:type="spellEnd"/>
            <w:r w:rsidRPr="005C0C30">
              <w:rPr>
                <w:sz w:val="28"/>
                <w:szCs w:val="28"/>
              </w:rPr>
              <w:t>, %</w:t>
            </w:r>
          </w:p>
        </w:tc>
        <w:tc>
          <w:tcPr>
            <w:tcW w:w="1203" w:type="dxa"/>
            <w:gridSpan w:val="2"/>
          </w:tcPr>
          <w:p w:rsidR="00984C25" w:rsidRPr="005C0C30" w:rsidRDefault="00984C25" w:rsidP="001D37BB">
            <w:pPr>
              <w:spacing w:line="360" w:lineRule="auto"/>
              <w:rPr>
                <w:sz w:val="28"/>
                <w:szCs w:val="28"/>
              </w:rPr>
            </w:pPr>
            <w:r w:rsidRPr="005C0C30">
              <w:rPr>
                <w:sz w:val="28"/>
                <w:szCs w:val="28"/>
              </w:rPr>
              <w:t>21</w:t>
            </w:r>
          </w:p>
        </w:tc>
        <w:tc>
          <w:tcPr>
            <w:tcW w:w="1166" w:type="dxa"/>
          </w:tcPr>
          <w:p w:rsidR="00984C25" w:rsidRPr="005C0C30" w:rsidRDefault="00984C25" w:rsidP="001D37BB">
            <w:pPr>
              <w:spacing w:line="360" w:lineRule="auto"/>
              <w:rPr>
                <w:sz w:val="28"/>
                <w:szCs w:val="28"/>
              </w:rPr>
            </w:pPr>
            <w:r w:rsidRPr="005C0C30">
              <w:rPr>
                <w:sz w:val="28"/>
                <w:szCs w:val="28"/>
              </w:rPr>
              <w:t>24</w:t>
            </w:r>
          </w:p>
        </w:tc>
        <w:tc>
          <w:tcPr>
            <w:tcW w:w="1151" w:type="dxa"/>
          </w:tcPr>
          <w:p w:rsidR="00984C25" w:rsidRPr="005C0C30" w:rsidRDefault="00984C25" w:rsidP="001D37BB">
            <w:pPr>
              <w:spacing w:line="360" w:lineRule="auto"/>
              <w:rPr>
                <w:sz w:val="28"/>
                <w:szCs w:val="28"/>
              </w:rPr>
            </w:pPr>
            <w:r w:rsidRPr="005C0C30">
              <w:rPr>
                <w:sz w:val="28"/>
                <w:szCs w:val="28"/>
              </w:rPr>
              <w:t>-0,2</w:t>
            </w:r>
          </w:p>
        </w:tc>
        <w:tc>
          <w:tcPr>
            <w:tcW w:w="1133" w:type="dxa"/>
          </w:tcPr>
          <w:p w:rsidR="00984C25" w:rsidRPr="005C0C30" w:rsidRDefault="00984C25" w:rsidP="001D37BB">
            <w:pPr>
              <w:spacing w:line="360" w:lineRule="auto"/>
              <w:rPr>
                <w:sz w:val="28"/>
                <w:szCs w:val="28"/>
              </w:rPr>
            </w:pPr>
            <w:r w:rsidRPr="005C0C30">
              <w:rPr>
                <w:sz w:val="28"/>
                <w:szCs w:val="28"/>
              </w:rPr>
              <w:t>0,8</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r w:rsidR="00984C25" w:rsidRPr="005C0C30" w:rsidTr="001D37BB">
        <w:tc>
          <w:tcPr>
            <w:tcW w:w="2445" w:type="dxa"/>
          </w:tcPr>
          <w:p w:rsidR="00984C25" w:rsidRPr="005C0C30" w:rsidRDefault="00984C25" w:rsidP="001D37BB">
            <w:pPr>
              <w:spacing w:line="360" w:lineRule="auto"/>
              <w:rPr>
                <w:sz w:val="28"/>
                <w:szCs w:val="28"/>
              </w:rPr>
            </w:pPr>
            <w:proofErr w:type="spellStart"/>
            <w:r w:rsidRPr="005C0C30">
              <w:rPr>
                <w:sz w:val="28"/>
                <w:szCs w:val="28"/>
              </w:rPr>
              <w:t>Статины</w:t>
            </w:r>
            <w:proofErr w:type="spellEnd"/>
            <w:r w:rsidRPr="005C0C30">
              <w:rPr>
                <w:sz w:val="28"/>
                <w:szCs w:val="28"/>
              </w:rPr>
              <w:t>, %</w:t>
            </w:r>
          </w:p>
        </w:tc>
        <w:tc>
          <w:tcPr>
            <w:tcW w:w="1203" w:type="dxa"/>
            <w:gridSpan w:val="2"/>
          </w:tcPr>
          <w:p w:rsidR="00984C25" w:rsidRPr="005C0C30" w:rsidRDefault="00984C25" w:rsidP="001D37BB">
            <w:pPr>
              <w:spacing w:line="360" w:lineRule="auto"/>
              <w:rPr>
                <w:sz w:val="28"/>
                <w:szCs w:val="28"/>
              </w:rPr>
            </w:pPr>
            <w:r w:rsidRPr="005C0C30">
              <w:rPr>
                <w:sz w:val="28"/>
                <w:szCs w:val="28"/>
              </w:rPr>
              <w:t>96</w:t>
            </w:r>
          </w:p>
        </w:tc>
        <w:tc>
          <w:tcPr>
            <w:tcW w:w="1166" w:type="dxa"/>
          </w:tcPr>
          <w:p w:rsidR="00984C25" w:rsidRPr="005C0C30" w:rsidRDefault="00984C25" w:rsidP="001D37BB">
            <w:pPr>
              <w:spacing w:line="360" w:lineRule="auto"/>
              <w:rPr>
                <w:sz w:val="28"/>
                <w:szCs w:val="28"/>
              </w:rPr>
            </w:pPr>
            <w:r w:rsidRPr="005C0C30">
              <w:rPr>
                <w:sz w:val="28"/>
                <w:szCs w:val="28"/>
              </w:rPr>
              <w:t>88</w:t>
            </w:r>
          </w:p>
        </w:tc>
        <w:tc>
          <w:tcPr>
            <w:tcW w:w="1151" w:type="dxa"/>
          </w:tcPr>
          <w:p w:rsidR="00984C25" w:rsidRPr="005C0C30" w:rsidRDefault="00984C25" w:rsidP="001D37BB">
            <w:pPr>
              <w:spacing w:line="360" w:lineRule="auto"/>
              <w:rPr>
                <w:sz w:val="28"/>
                <w:szCs w:val="28"/>
              </w:rPr>
            </w:pPr>
            <w:r w:rsidRPr="005C0C30">
              <w:rPr>
                <w:sz w:val="28"/>
                <w:szCs w:val="28"/>
              </w:rPr>
              <w:t>0,9</w:t>
            </w:r>
          </w:p>
        </w:tc>
        <w:tc>
          <w:tcPr>
            <w:tcW w:w="1133" w:type="dxa"/>
          </w:tcPr>
          <w:p w:rsidR="00984C25" w:rsidRPr="005C0C30" w:rsidRDefault="00984C25" w:rsidP="001D37BB">
            <w:pPr>
              <w:spacing w:line="360" w:lineRule="auto"/>
              <w:rPr>
                <w:sz w:val="28"/>
                <w:szCs w:val="28"/>
              </w:rPr>
            </w:pPr>
            <w:r w:rsidRPr="005C0C30">
              <w:rPr>
                <w:sz w:val="28"/>
                <w:szCs w:val="28"/>
              </w:rPr>
              <w:t>0,3</w:t>
            </w:r>
          </w:p>
        </w:tc>
        <w:tc>
          <w:tcPr>
            <w:tcW w:w="1123" w:type="dxa"/>
          </w:tcPr>
          <w:p w:rsidR="00984C25" w:rsidRPr="005C0C30" w:rsidRDefault="00984C25" w:rsidP="001D37BB">
            <w:pPr>
              <w:spacing w:line="360" w:lineRule="auto"/>
              <w:rPr>
                <w:sz w:val="28"/>
                <w:szCs w:val="28"/>
              </w:rPr>
            </w:pPr>
            <w:r w:rsidRPr="005C0C30">
              <w:rPr>
                <w:sz w:val="28"/>
                <w:szCs w:val="28"/>
              </w:rPr>
              <w:t>24</w:t>
            </w:r>
          </w:p>
        </w:tc>
        <w:tc>
          <w:tcPr>
            <w:tcW w:w="1124" w:type="dxa"/>
          </w:tcPr>
          <w:p w:rsidR="00984C25" w:rsidRPr="005C0C30" w:rsidRDefault="00984C25" w:rsidP="001D37BB">
            <w:pPr>
              <w:spacing w:line="360" w:lineRule="auto"/>
              <w:rPr>
                <w:sz w:val="28"/>
                <w:szCs w:val="28"/>
              </w:rPr>
            </w:pPr>
            <w:r w:rsidRPr="005C0C30">
              <w:rPr>
                <w:sz w:val="28"/>
                <w:szCs w:val="28"/>
              </w:rPr>
              <w:t>17</w:t>
            </w:r>
          </w:p>
        </w:tc>
      </w:tr>
    </w:tbl>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xml:space="preserve">По возрасту и полу различий в данных выборках </w:t>
      </w:r>
      <w:r w:rsidR="00445B67" w:rsidRPr="00A863B4">
        <w:rPr>
          <w:rFonts w:eastAsia="Arial Unicode MS"/>
          <w:color w:val="000000"/>
          <w:sz w:val="28"/>
          <w:szCs w:val="28"/>
          <w:bdr w:val="nil"/>
        </w:rPr>
        <w:t>не было</w:t>
      </w:r>
      <w:r w:rsidR="00445B67">
        <w:rPr>
          <w:rFonts w:eastAsia="Arial Unicode MS"/>
          <w:color w:val="000000"/>
          <w:sz w:val="28"/>
          <w:szCs w:val="28"/>
          <w:bdr w:val="nil"/>
        </w:rPr>
        <w:t xml:space="preserve"> </w:t>
      </w:r>
      <w:r w:rsidRPr="00A33335">
        <w:rPr>
          <w:rFonts w:eastAsia="Arial Unicode MS"/>
          <w:color w:val="000000"/>
          <w:sz w:val="28"/>
          <w:szCs w:val="28"/>
          <w:bdr w:val="nil"/>
        </w:rPr>
        <w:t xml:space="preserve">(65,4 лет в группе без ККТ и 65,8 лет в группе с ККТ соответственно, 54% мужчин против 53% мужчин). Но сахарный диабет реже встречался у пациентов без ККТ (12% против 33%, при р=0,1), также как и ФП </w:t>
      </w:r>
      <w:proofErr w:type="gramStart"/>
      <w:r w:rsidRPr="00A33335">
        <w:rPr>
          <w:rFonts w:eastAsia="Arial Unicode MS"/>
          <w:color w:val="000000"/>
          <w:sz w:val="28"/>
          <w:szCs w:val="28"/>
          <w:bdr w:val="nil"/>
        </w:rPr>
        <w:t>( 29</w:t>
      </w:r>
      <w:proofErr w:type="gramEnd"/>
      <w:r w:rsidRPr="00A33335">
        <w:rPr>
          <w:rFonts w:eastAsia="Arial Unicode MS"/>
          <w:color w:val="000000"/>
          <w:sz w:val="28"/>
          <w:szCs w:val="28"/>
          <w:bdr w:val="nil"/>
        </w:rPr>
        <w:t>% против 42%). В выборке пациентов без ККТ незначительно выше процент встречаемости ГБ (88% против 79%), тем не менее ПИКС встреча</w:t>
      </w:r>
      <w:r w:rsidR="00445B67" w:rsidRPr="00A863B4">
        <w:rPr>
          <w:rFonts w:eastAsia="Arial Unicode MS"/>
          <w:color w:val="000000"/>
          <w:sz w:val="28"/>
          <w:szCs w:val="28"/>
          <w:bdr w:val="nil"/>
        </w:rPr>
        <w:t>л</w:t>
      </w:r>
      <w:r w:rsidRPr="00A33335">
        <w:rPr>
          <w:rFonts w:eastAsia="Arial Unicode MS"/>
          <w:color w:val="000000"/>
          <w:sz w:val="28"/>
          <w:szCs w:val="28"/>
          <w:bdr w:val="nil"/>
        </w:rPr>
        <w:t xml:space="preserve">ся в меньшем проценте случаев (12% против 42%, при р=0,03). Многососудистые поражения в выборке пациентов без ККТ </w:t>
      </w:r>
      <w:r w:rsidR="00445B67">
        <w:rPr>
          <w:rFonts w:eastAsia="Arial Unicode MS"/>
          <w:color w:val="000000"/>
          <w:sz w:val="28"/>
          <w:szCs w:val="28"/>
          <w:bdr w:val="nil"/>
        </w:rPr>
        <w:t>выявлялись</w:t>
      </w:r>
      <w:r w:rsidRPr="00A33335">
        <w:rPr>
          <w:rFonts w:eastAsia="Arial Unicode MS"/>
          <w:color w:val="000000"/>
          <w:sz w:val="28"/>
          <w:szCs w:val="28"/>
          <w:bdr w:val="nil"/>
        </w:rPr>
        <w:t xml:space="preserve"> реже (29% против 46%). По назначаемой терапии значимых отличий не выявлено. </w:t>
      </w: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noProof/>
          <w:color w:val="000000"/>
          <w:sz w:val="28"/>
          <w:szCs w:val="28"/>
          <w:bdr w:val="nil"/>
        </w:rPr>
        <w:drawing>
          <wp:inline distT="0" distB="0" distL="0" distR="0" wp14:anchorId="6E04A7F0" wp14:editId="43AB9B0C">
            <wp:extent cx="5486400" cy="3200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4D7A" w:rsidRPr="00A33335" w:rsidRDefault="00AD4D7A"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Pr>
          <w:rFonts w:eastAsia="Arial Unicode MS"/>
          <w:color w:val="000000"/>
          <w:sz w:val="28"/>
          <w:szCs w:val="28"/>
          <w:bdr w:val="nil"/>
        </w:rPr>
        <w:t xml:space="preserve">Рисунок 9. </w:t>
      </w:r>
      <w:r w:rsidRPr="00AD4D7A">
        <w:rPr>
          <w:rFonts w:eastAsia="Arial Unicode MS"/>
          <w:color w:val="000000"/>
          <w:sz w:val="28"/>
          <w:szCs w:val="28"/>
          <w:bdr w:val="nil"/>
        </w:rPr>
        <w:t>Распределение показателей в зависимости от наличия комбинированной конечной точки</w:t>
      </w:r>
    </w:p>
    <w:p w:rsidR="00890E81" w:rsidRDefault="00CF6068" w:rsidP="00890E81">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по повторным госпитализациям (выборка пациентов, которые не были повторно госпитализированы,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 21, выборка пациентов, которые были повторно госпитализированы, </w:t>
      </w:r>
      <w:r w:rsidRPr="00A33335">
        <w:rPr>
          <w:rFonts w:eastAsia="Arial Unicode MS"/>
          <w:color w:val="000000"/>
          <w:sz w:val="28"/>
          <w:szCs w:val="28"/>
          <w:bdr w:val="nil"/>
          <w:lang w:val="en-US"/>
        </w:rPr>
        <w:t>n</w:t>
      </w:r>
      <w:r w:rsidRPr="00A33335">
        <w:rPr>
          <w:rFonts w:eastAsia="Arial Unicode MS"/>
          <w:color w:val="000000"/>
          <w:sz w:val="28"/>
          <w:szCs w:val="28"/>
          <w:bdr w:val="nil"/>
        </w:rPr>
        <w:t>=20)</w:t>
      </w:r>
    </w:p>
    <w:p w:rsidR="00890E81" w:rsidRDefault="00890E81" w:rsidP="00AD4D7A">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890E81" w:rsidRDefault="00890E81" w:rsidP="00AD4D7A">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890E81" w:rsidRDefault="00890E81" w:rsidP="00AD4D7A">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890E81" w:rsidRDefault="00890E81" w:rsidP="00AD4D7A">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890E81" w:rsidRDefault="00890E81" w:rsidP="00AD4D7A">
      <w:pPr>
        <w:pBdr>
          <w:top w:val="nil"/>
          <w:left w:val="nil"/>
          <w:bottom w:val="nil"/>
          <w:right w:val="nil"/>
          <w:between w:val="nil"/>
          <w:bar w:val="nil"/>
        </w:pBdr>
        <w:spacing w:line="360" w:lineRule="auto"/>
        <w:ind w:firstLine="851"/>
        <w:jc w:val="right"/>
        <w:rPr>
          <w:rFonts w:eastAsia="Arial Unicode MS"/>
          <w:color w:val="000000"/>
          <w:sz w:val="28"/>
          <w:szCs w:val="28"/>
          <w:bdr w:val="nil"/>
        </w:rPr>
      </w:pPr>
    </w:p>
    <w:p w:rsidR="00AD4D7A" w:rsidRDefault="005C0C30" w:rsidP="00AD4D7A">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023A9A">
        <w:rPr>
          <w:rFonts w:eastAsia="Arial Unicode MS"/>
          <w:color w:val="000000"/>
          <w:sz w:val="28"/>
          <w:szCs w:val="28"/>
          <w:bdr w:val="nil"/>
        </w:rPr>
        <w:lastRenderedPageBreak/>
        <w:t xml:space="preserve">Таблица </w:t>
      </w:r>
      <w:r w:rsidR="00AD4D7A">
        <w:rPr>
          <w:rFonts w:eastAsia="Arial Unicode MS"/>
          <w:color w:val="000000"/>
          <w:sz w:val="28"/>
          <w:szCs w:val="28"/>
          <w:bdr w:val="nil"/>
        </w:rPr>
        <w:t>13</w:t>
      </w:r>
      <w:r w:rsidRPr="00023A9A">
        <w:rPr>
          <w:rFonts w:eastAsia="Arial Unicode MS"/>
          <w:color w:val="000000"/>
          <w:sz w:val="28"/>
          <w:szCs w:val="28"/>
          <w:bdr w:val="nil"/>
        </w:rPr>
        <w:t xml:space="preserve">. </w:t>
      </w:r>
    </w:p>
    <w:p w:rsidR="005C0C30" w:rsidRPr="00023A9A" w:rsidRDefault="005C0C30" w:rsidP="00AD4D7A">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023A9A">
        <w:rPr>
          <w:rFonts w:eastAsia="Arial Unicode MS"/>
          <w:color w:val="000000"/>
          <w:sz w:val="28"/>
          <w:szCs w:val="28"/>
          <w:bdr w:val="nil"/>
        </w:rPr>
        <w:t>Распределение показателей в зависимости от повторных госпитализаций</w:t>
      </w:r>
    </w:p>
    <w:tbl>
      <w:tblPr>
        <w:tblStyle w:val="a5"/>
        <w:tblW w:w="0" w:type="auto"/>
        <w:tblLayout w:type="fixed"/>
        <w:tblLook w:val="04A0" w:firstRow="1" w:lastRow="0" w:firstColumn="1" w:lastColumn="0" w:noHBand="0" w:noVBand="1"/>
      </w:tblPr>
      <w:tblGrid>
        <w:gridCol w:w="2689"/>
        <w:gridCol w:w="1701"/>
        <w:gridCol w:w="1559"/>
        <w:gridCol w:w="1037"/>
        <w:gridCol w:w="664"/>
        <w:gridCol w:w="850"/>
        <w:gridCol w:w="845"/>
      </w:tblGrid>
      <w:tr w:rsidR="005C0C30" w:rsidRPr="00023A9A" w:rsidTr="00984C25">
        <w:tc>
          <w:tcPr>
            <w:tcW w:w="2689" w:type="dxa"/>
          </w:tcPr>
          <w:p w:rsidR="005C0C30" w:rsidRPr="00023A9A" w:rsidRDefault="005C0C30"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 xml:space="preserve">Показатель </w:t>
            </w:r>
          </w:p>
        </w:tc>
        <w:tc>
          <w:tcPr>
            <w:tcW w:w="1701" w:type="dxa"/>
          </w:tcPr>
          <w:p w:rsidR="005C0C30" w:rsidRPr="00023A9A" w:rsidRDefault="005C0C30"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Отсутствие повторных госпитализаций</w:t>
            </w:r>
          </w:p>
        </w:tc>
        <w:tc>
          <w:tcPr>
            <w:tcW w:w="1559" w:type="dxa"/>
          </w:tcPr>
          <w:p w:rsidR="005C0C30" w:rsidRPr="00023A9A" w:rsidRDefault="005C0C30"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 xml:space="preserve">Повторные госпитализации </w:t>
            </w:r>
          </w:p>
        </w:tc>
        <w:tc>
          <w:tcPr>
            <w:tcW w:w="1037" w:type="dxa"/>
          </w:tcPr>
          <w:p w:rsidR="005C0C30" w:rsidRPr="00023A9A" w:rsidRDefault="005C0C30"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t-</w:t>
            </w:r>
            <w:proofErr w:type="spellStart"/>
            <w:r w:rsidRPr="00023A9A">
              <w:rPr>
                <w:rFonts w:eastAsia="Arial Unicode MS"/>
                <w:color w:val="000000"/>
                <w:sz w:val="28"/>
                <w:szCs w:val="28"/>
                <w:bdr w:val="nil"/>
              </w:rPr>
              <w:t>value</w:t>
            </w:r>
            <w:proofErr w:type="spellEnd"/>
          </w:p>
        </w:tc>
        <w:tc>
          <w:tcPr>
            <w:tcW w:w="664" w:type="dxa"/>
          </w:tcPr>
          <w:p w:rsidR="005C0C30" w:rsidRPr="00023A9A" w:rsidRDefault="005C0C30" w:rsidP="00023A9A">
            <w:pPr>
              <w:spacing w:line="360" w:lineRule="auto"/>
              <w:rPr>
                <w:sz w:val="28"/>
                <w:szCs w:val="28"/>
              </w:rPr>
            </w:pPr>
            <w:r w:rsidRPr="00023A9A">
              <w:rPr>
                <w:sz w:val="28"/>
                <w:szCs w:val="28"/>
              </w:rPr>
              <w:t>p</w:t>
            </w:r>
          </w:p>
        </w:tc>
        <w:tc>
          <w:tcPr>
            <w:tcW w:w="850" w:type="dxa"/>
          </w:tcPr>
          <w:p w:rsidR="005C0C30" w:rsidRPr="00023A9A" w:rsidRDefault="005C0C30"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c>
          <w:tcPr>
            <w:tcW w:w="845" w:type="dxa"/>
          </w:tcPr>
          <w:p w:rsidR="005C0C30" w:rsidRPr="00023A9A" w:rsidRDefault="005C0C30"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r>
      <w:tr w:rsidR="005C0C30" w:rsidRPr="00023A9A" w:rsidTr="00984C25">
        <w:tc>
          <w:tcPr>
            <w:tcW w:w="2689" w:type="dxa"/>
          </w:tcPr>
          <w:p w:rsidR="005C0C30" w:rsidRPr="00023A9A" w:rsidRDefault="005C0C30" w:rsidP="00023A9A">
            <w:pPr>
              <w:spacing w:line="360" w:lineRule="auto"/>
              <w:rPr>
                <w:sz w:val="28"/>
                <w:szCs w:val="28"/>
              </w:rPr>
            </w:pPr>
            <w:r w:rsidRPr="00023A9A">
              <w:rPr>
                <w:sz w:val="28"/>
                <w:szCs w:val="28"/>
              </w:rPr>
              <w:t>Возраст, лет</w:t>
            </w:r>
          </w:p>
        </w:tc>
        <w:tc>
          <w:tcPr>
            <w:tcW w:w="1701" w:type="dxa"/>
          </w:tcPr>
          <w:p w:rsidR="005C0C30" w:rsidRPr="00023A9A" w:rsidRDefault="005C0C30" w:rsidP="00023A9A">
            <w:pPr>
              <w:spacing w:line="360" w:lineRule="auto"/>
              <w:rPr>
                <w:sz w:val="28"/>
                <w:szCs w:val="28"/>
              </w:rPr>
            </w:pPr>
            <w:r w:rsidRPr="00023A9A">
              <w:rPr>
                <w:sz w:val="28"/>
                <w:szCs w:val="28"/>
              </w:rPr>
              <w:t>65,05</w:t>
            </w:r>
          </w:p>
        </w:tc>
        <w:tc>
          <w:tcPr>
            <w:tcW w:w="1559" w:type="dxa"/>
          </w:tcPr>
          <w:p w:rsidR="005C0C30" w:rsidRPr="00023A9A" w:rsidRDefault="005C0C30" w:rsidP="00023A9A">
            <w:pPr>
              <w:spacing w:line="360" w:lineRule="auto"/>
              <w:rPr>
                <w:sz w:val="28"/>
                <w:szCs w:val="28"/>
              </w:rPr>
            </w:pPr>
            <w:r w:rsidRPr="00023A9A">
              <w:rPr>
                <w:sz w:val="28"/>
                <w:szCs w:val="28"/>
              </w:rPr>
              <w:t>66,14</w:t>
            </w:r>
          </w:p>
        </w:tc>
        <w:tc>
          <w:tcPr>
            <w:tcW w:w="1037" w:type="dxa"/>
          </w:tcPr>
          <w:p w:rsidR="005C0C30" w:rsidRPr="00023A9A" w:rsidRDefault="005C0C30" w:rsidP="00023A9A">
            <w:pPr>
              <w:spacing w:line="360" w:lineRule="auto"/>
              <w:rPr>
                <w:sz w:val="28"/>
                <w:szCs w:val="28"/>
              </w:rPr>
            </w:pPr>
            <w:r w:rsidRPr="00023A9A">
              <w:rPr>
                <w:sz w:val="28"/>
                <w:szCs w:val="28"/>
              </w:rPr>
              <w:t>-0,27</w:t>
            </w:r>
          </w:p>
        </w:tc>
        <w:tc>
          <w:tcPr>
            <w:tcW w:w="664" w:type="dxa"/>
          </w:tcPr>
          <w:p w:rsidR="005C0C30" w:rsidRPr="00023A9A" w:rsidRDefault="005C0C30" w:rsidP="00023A9A">
            <w:pPr>
              <w:spacing w:line="360" w:lineRule="auto"/>
              <w:rPr>
                <w:sz w:val="28"/>
                <w:szCs w:val="28"/>
              </w:rPr>
            </w:pPr>
            <w:r w:rsidRPr="00023A9A">
              <w:rPr>
                <w:sz w:val="28"/>
                <w:szCs w:val="28"/>
              </w:rPr>
              <w:t>0,7</w:t>
            </w:r>
          </w:p>
        </w:tc>
        <w:tc>
          <w:tcPr>
            <w:tcW w:w="850" w:type="dxa"/>
          </w:tcPr>
          <w:p w:rsidR="005C0C30" w:rsidRPr="00023A9A" w:rsidRDefault="005C0C30" w:rsidP="00023A9A">
            <w:pPr>
              <w:spacing w:line="360" w:lineRule="auto"/>
              <w:rPr>
                <w:sz w:val="28"/>
                <w:szCs w:val="28"/>
              </w:rPr>
            </w:pPr>
            <w:r w:rsidRPr="00023A9A">
              <w:rPr>
                <w:sz w:val="28"/>
                <w:szCs w:val="28"/>
              </w:rPr>
              <w:t>20</w:t>
            </w:r>
          </w:p>
        </w:tc>
        <w:tc>
          <w:tcPr>
            <w:tcW w:w="845" w:type="dxa"/>
          </w:tcPr>
          <w:p w:rsidR="005C0C30" w:rsidRPr="00023A9A" w:rsidRDefault="005C0C30" w:rsidP="00023A9A">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Пол (М), %</w:t>
            </w:r>
          </w:p>
        </w:tc>
        <w:tc>
          <w:tcPr>
            <w:tcW w:w="1701" w:type="dxa"/>
          </w:tcPr>
          <w:p w:rsidR="003F4421" w:rsidRPr="00023A9A" w:rsidRDefault="003F4421" w:rsidP="000F1D8F">
            <w:pPr>
              <w:spacing w:line="360" w:lineRule="auto"/>
              <w:rPr>
                <w:sz w:val="28"/>
                <w:szCs w:val="28"/>
              </w:rPr>
            </w:pPr>
            <w:r w:rsidRPr="00023A9A">
              <w:rPr>
                <w:sz w:val="28"/>
                <w:szCs w:val="28"/>
              </w:rPr>
              <w:t>55</w:t>
            </w:r>
          </w:p>
        </w:tc>
        <w:tc>
          <w:tcPr>
            <w:tcW w:w="1559" w:type="dxa"/>
          </w:tcPr>
          <w:p w:rsidR="003F4421" w:rsidRPr="00023A9A" w:rsidRDefault="003F4421" w:rsidP="000F1D8F">
            <w:pPr>
              <w:spacing w:line="360" w:lineRule="auto"/>
              <w:rPr>
                <w:sz w:val="28"/>
                <w:szCs w:val="28"/>
              </w:rPr>
            </w:pPr>
            <w:r w:rsidRPr="00023A9A">
              <w:rPr>
                <w:sz w:val="28"/>
                <w:szCs w:val="28"/>
              </w:rPr>
              <w:t>52</w:t>
            </w:r>
          </w:p>
        </w:tc>
        <w:tc>
          <w:tcPr>
            <w:tcW w:w="1037" w:type="dxa"/>
          </w:tcPr>
          <w:p w:rsidR="003F4421" w:rsidRPr="00023A9A" w:rsidRDefault="003F4421" w:rsidP="000F1D8F">
            <w:pPr>
              <w:spacing w:line="360" w:lineRule="auto"/>
              <w:rPr>
                <w:sz w:val="28"/>
                <w:szCs w:val="28"/>
              </w:rPr>
            </w:pPr>
            <w:r w:rsidRPr="00023A9A">
              <w:rPr>
                <w:sz w:val="28"/>
                <w:szCs w:val="28"/>
              </w:rPr>
              <w:t>0,16</w:t>
            </w:r>
          </w:p>
        </w:tc>
        <w:tc>
          <w:tcPr>
            <w:tcW w:w="664" w:type="dxa"/>
          </w:tcPr>
          <w:p w:rsidR="003F4421" w:rsidRPr="00023A9A" w:rsidRDefault="003F4421" w:rsidP="000F1D8F">
            <w:pPr>
              <w:spacing w:line="360" w:lineRule="auto"/>
              <w:rPr>
                <w:sz w:val="28"/>
                <w:szCs w:val="28"/>
              </w:rPr>
            </w:pPr>
            <w:r w:rsidRPr="00023A9A">
              <w:rPr>
                <w:sz w:val="28"/>
                <w:szCs w:val="28"/>
              </w:rPr>
              <w:t>0,8</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СД, %</w:t>
            </w:r>
          </w:p>
        </w:tc>
        <w:tc>
          <w:tcPr>
            <w:tcW w:w="1701" w:type="dxa"/>
          </w:tcPr>
          <w:p w:rsidR="003F4421" w:rsidRPr="00023A9A" w:rsidRDefault="003F4421" w:rsidP="000F1D8F">
            <w:pPr>
              <w:spacing w:line="360" w:lineRule="auto"/>
              <w:rPr>
                <w:sz w:val="28"/>
                <w:szCs w:val="28"/>
              </w:rPr>
            </w:pPr>
            <w:r w:rsidRPr="00023A9A">
              <w:rPr>
                <w:sz w:val="28"/>
                <w:szCs w:val="28"/>
              </w:rPr>
              <w:t>30</w:t>
            </w:r>
          </w:p>
        </w:tc>
        <w:tc>
          <w:tcPr>
            <w:tcW w:w="1559" w:type="dxa"/>
          </w:tcPr>
          <w:p w:rsidR="003F4421" w:rsidRPr="00023A9A" w:rsidRDefault="003F4421" w:rsidP="000F1D8F">
            <w:pPr>
              <w:spacing w:line="360" w:lineRule="auto"/>
              <w:rPr>
                <w:sz w:val="28"/>
                <w:szCs w:val="28"/>
              </w:rPr>
            </w:pPr>
            <w:r w:rsidRPr="00023A9A">
              <w:rPr>
                <w:sz w:val="28"/>
                <w:szCs w:val="28"/>
              </w:rPr>
              <w:t>19</w:t>
            </w:r>
          </w:p>
        </w:tc>
        <w:tc>
          <w:tcPr>
            <w:tcW w:w="1037" w:type="dxa"/>
          </w:tcPr>
          <w:p w:rsidR="003F4421" w:rsidRPr="00023A9A" w:rsidRDefault="003F4421" w:rsidP="000F1D8F">
            <w:pPr>
              <w:spacing w:line="360" w:lineRule="auto"/>
              <w:rPr>
                <w:sz w:val="28"/>
                <w:szCs w:val="28"/>
              </w:rPr>
            </w:pPr>
            <w:r w:rsidRPr="00023A9A">
              <w:rPr>
                <w:sz w:val="28"/>
                <w:szCs w:val="28"/>
              </w:rPr>
              <w:t>0,8</w:t>
            </w:r>
          </w:p>
        </w:tc>
        <w:tc>
          <w:tcPr>
            <w:tcW w:w="664" w:type="dxa"/>
          </w:tcPr>
          <w:p w:rsidR="003F4421" w:rsidRPr="00023A9A" w:rsidRDefault="003F4421" w:rsidP="000F1D8F">
            <w:pPr>
              <w:spacing w:line="360" w:lineRule="auto"/>
              <w:rPr>
                <w:sz w:val="28"/>
                <w:szCs w:val="28"/>
              </w:rPr>
            </w:pPr>
            <w:r w:rsidRPr="00023A9A">
              <w:rPr>
                <w:sz w:val="28"/>
                <w:szCs w:val="28"/>
              </w:rPr>
              <w:t>0,4</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Креатинин, ммоль\л</w:t>
            </w:r>
          </w:p>
        </w:tc>
        <w:tc>
          <w:tcPr>
            <w:tcW w:w="1701" w:type="dxa"/>
          </w:tcPr>
          <w:p w:rsidR="003F4421" w:rsidRPr="00023A9A" w:rsidRDefault="003F4421" w:rsidP="000F1D8F">
            <w:pPr>
              <w:spacing w:line="360" w:lineRule="auto"/>
              <w:rPr>
                <w:sz w:val="28"/>
                <w:szCs w:val="28"/>
              </w:rPr>
            </w:pPr>
            <w:r w:rsidRPr="00023A9A">
              <w:rPr>
                <w:sz w:val="28"/>
                <w:szCs w:val="28"/>
              </w:rPr>
              <w:t>87,9</w:t>
            </w:r>
          </w:p>
        </w:tc>
        <w:tc>
          <w:tcPr>
            <w:tcW w:w="1559" w:type="dxa"/>
          </w:tcPr>
          <w:p w:rsidR="003F4421" w:rsidRPr="00023A9A" w:rsidRDefault="003F4421" w:rsidP="000F1D8F">
            <w:pPr>
              <w:spacing w:line="360" w:lineRule="auto"/>
              <w:rPr>
                <w:sz w:val="28"/>
                <w:szCs w:val="28"/>
              </w:rPr>
            </w:pPr>
            <w:r w:rsidRPr="00023A9A">
              <w:rPr>
                <w:sz w:val="28"/>
                <w:szCs w:val="28"/>
              </w:rPr>
              <w:t>102,3</w:t>
            </w:r>
          </w:p>
        </w:tc>
        <w:tc>
          <w:tcPr>
            <w:tcW w:w="1037" w:type="dxa"/>
          </w:tcPr>
          <w:p w:rsidR="003F4421" w:rsidRPr="00023A9A" w:rsidRDefault="003F4421" w:rsidP="000F1D8F">
            <w:pPr>
              <w:spacing w:line="360" w:lineRule="auto"/>
              <w:rPr>
                <w:sz w:val="28"/>
                <w:szCs w:val="28"/>
              </w:rPr>
            </w:pPr>
            <w:r w:rsidRPr="00023A9A">
              <w:rPr>
                <w:sz w:val="28"/>
                <w:szCs w:val="28"/>
              </w:rPr>
              <w:t>-1,04</w:t>
            </w:r>
          </w:p>
        </w:tc>
        <w:tc>
          <w:tcPr>
            <w:tcW w:w="664" w:type="dxa"/>
          </w:tcPr>
          <w:p w:rsidR="003F4421" w:rsidRPr="00023A9A" w:rsidRDefault="003F4421" w:rsidP="000F1D8F">
            <w:pPr>
              <w:spacing w:line="360" w:lineRule="auto"/>
              <w:rPr>
                <w:sz w:val="28"/>
                <w:szCs w:val="28"/>
              </w:rPr>
            </w:pPr>
            <w:r w:rsidRPr="00023A9A">
              <w:rPr>
                <w:sz w:val="28"/>
                <w:szCs w:val="28"/>
              </w:rPr>
              <w:t>0,3</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СКФ, мл\мин</w:t>
            </w:r>
          </w:p>
        </w:tc>
        <w:tc>
          <w:tcPr>
            <w:tcW w:w="1701" w:type="dxa"/>
          </w:tcPr>
          <w:p w:rsidR="003F4421" w:rsidRPr="00023A9A" w:rsidRDefault="003F4421" w:rsidP="000F1D8F">
            <w:pPr>
              <w:spacing w:line="360" w:lineRule="auto"/>
              <w:rPr>
                <w:sz w:val="28"/>
                <w:szCs w:val="28"/>
              </w:rPr>
            </w:pPr>
            <w:r w:rsidRPr="00023A9A">
              <w:rPr>
                <w:sz w:val="28"/>
                <w:szCs w:val="28"/>
              </w:rPr>
              <w:t>64,05</w:t>
            </w:r>
          </w:p>
        </w:tc>
        <w:tc>
          <w:tcPr>
            <w:tcW w:w="1559" w:type="dxa"/>
          </w:tcPr>
          <w:p w:rsidR="003F4421" w:rsidRPr="00023A9A" w:rsidRDefault="003F4421" w:rsidP="000F1D8F">
            <w:pPr>
              <w:spacing w:line="360" w:lineRule="auto"/>
              <w:rPr>
                <w:sz w:val="28"/>
                <w:szCs w:val="28"/>
              </w:rPr>
            </w:pPr>
            <w:r w:rsidRPr="00023A9A">
              <w:rPr>
                <w:sz w:val="28"/>
                <w:szCs w:val="28"/>
              </w:rPr>
              <w:t>60,5</w:t>
            </w:r>
          </w:p>
        </w:tc>
        <w:tc>
          <w:tcPr>
            <w:tcW w:w="1037" w:type="dxa"/>
          </w:tcPr>
          <w:p w:rsidR="003F4421" w:rsidRPr="00023A9A" w:rsidRDefault="003F4421" w:rsidP="000F1D8F">
            <w:pPr>
              <w:spacing w:line="360" w:lineRule="auto"/>
              <w:rPr>
                <w:sz w:val="28"/>
                <w:szCs w:val="28"/>
              </w:rPr>
            </w:pPr>
            <w:r w:rsidRPr="00023A9A">
              <w:rPr>
                <w:sz w:val="28"/>
                <w:szCs w:val="28"/>
              </w:rPr>
              <w:t>0,57</w:t>
            </w:r>
          </w:p>
        </w:tc>
        <w:tc>
          <w:tcPr>
            <w:tcW w:w="664" w:type="dxa"/>
          </w:tcPr>
          <w:p w:rsidR="003F4421" w:rsidRPr="00023A9A" w:rsidRDefault="003F4421" w:rsidP="000F1D8F">
            <w:pPr>
              <w:spacing w:line="360" w:lineRule="auto"/>
              <w:rPr>
                <w:sz w:val="28"/>
                <w:szCs w:val="28"/>
              </w:rPr>
            </w:pPr>
            <w:r w:rsidRPr="00023A9A">
              <w:rPr>
                <w:sz w:val="28"/>
                <w:szCs w:val="28"/>
              </w:rPr>
              <w:t>0,5</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proofErr w:type="gramStart"/>
            <w:r w:rsidRPr="00023A9A">
              <w:rPr>
                <w:sz w:val="28"/>
                <w:szCs w:val="28"/>
              </w:rPr>
              <w:t>СКФ</w:t>
            </w:r>
            <w:r w:rsidRPr="00023A9A">
              <w:rPr>
                <w:sz w:val="28"/>
                <w:szCs w:val="28"/>
                <w:lang w:val="en-US"/>
              </w:rPr>
              <w:t>&lt;</w:t>
            </w:r>
            <w:r w:rsidRPr="00023A9A">
              <w:rPr>
                <w:sz w:val="28"/>
                <w:szCs w:val="28"/>
              </w:rPr>
              <w:t xml:space="preserve"> 60</w:t>
            </w:r>
            <w:proofErr w:type="gramEnd"/>
            <w:r w:rsidRPr="00023A9A">
              <w:rPr>
                <w:sz w:val="28"/>
                <w:szCs w:val="28"/>
              </w:rPr>
              <w:t xml:space="preserve"> мл\мин, %</w:t>
            </w:r>
          </w:p>
        </w:tc>
        <w:tc>
          <w:tcPr>
            <w:tcW w:w="1701" w:type="dxa"/>
          </w:tcPr>
          <w:p w:rsidR="003F4421" w:rsidRPr="00023A9A" w:rsidRDefault="003F4421" w:rsidP="000F1D8F">
            <w:pPr>
              <w:spacing w:line="360" w:lineRule="auto"/>
              <w:rPr>
                <w:sz w:val="28"/>
                <w:szCs w:val="28"/>
              </w:rPr>
            </w:pPr>
            <w:r w:rsidRPr="00023A9A">
              <w:rPr>
                <w:sz w:val="28"/>
                <w:szCs w:val="28"/>
              </w:rPr>
              <w:t>40</w:t>
            </w:r>
          </w:p>
        </w:tc>
        <w:tc>
          <w:tcPr>
            <w:tcW w:w="1559" w:type="dxa"/>
          </w:tcPr>
          <w:p w:rsidR="003F4421" w:rsidRPr="00023A9A" w:rsidRDefault="003F4421" w:rsidP="000F1D8F">
            <w:pPr>
              <w:spacing w:line="360" w:lineRule="auto"/>
              <w:rPr>
                <w:sz w:val="28"/>
                <w:szCs w:val="28"/>
              </w:rPr>
            </w:pPr>
            <w:r w:rsidRPr="00023A9A">
              <w:rPr>
                <w:sz w:val="28"/>
                <w:szCs w:val="28"/>
              </w:rPr>
              <w:t>48</w:t>
            </w:r>
          </w:p>
        </w:tc>
        <w:tc>
          <w:tcPr>
            <w:tcW w:w="1037" w:type="dxa"/>
          </w:tcPr>
          <w:p w:rsidR="003F4421" w:rsidRPr="00023A9A" w:rsidRDefault="003F4421" w:rsidP="000F1D8F">
            <w:pPr>
              <w:spacing w:line="360" w:lineRule="auto"/>
              <w:rPr>
                <w:sz w:val="28"/>
                <w:szCs w:val="28"/>
              </w:rPr>
            </w:pPr>
            <w:r w:rsidRPr="00023A9A">
              <w:rPr>
                <w:sz w:val="28"/>
                <w:szCs w:val="28"/>
              </w:rPr>
              <w:t>-0,48</w:t>
            </w:r>
          </w:p>
        </w:tc>
        <w:tc>
          <w:tcPr>
            <w:tcW w:w="664" w:type="dxa"/>
          </w:tcPr>
          <w:p w:rsidR="003F4421" w:rsidRPr="00023A9A" w:rsidRDefault="003F4421" w:rsidP="000F1D8F">
            <w:pPr>
              <w:spacing w:line="360" w:lineRule="auto"/>
              <w:rPr>
                <w:sz w:val="28"/>
                <w:szCs w:val="28"/>
              </w:rPr>
            </w:pPr>
            <w:r w:rsidRPr="00023A9A">
              <w:rPr>
                <w:sz w:val="28"/>
                <w:szCs w:val="28"/>
              </w:rPr>
              <w:t>0,6</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ФП, %</w:t>
            </w:r>
          </w:p>
        </w:tc>
        <w:tc>
          <w:tcPr>
            <w:tcW w:w="1701" w:type="dxa"/>
          </w:tcPr>
          <w:p w:rsidR="003F4421" w:rsidRPr="00023A9A" w:rsidRDefault="003F4421" w:rsidP="000F1D8F">
            <w:pPr>
              <w:spacing w:line="360" w:lineRule="auto"/>
              <w:rPr>
                <w:sz w:val="28"/>
                <w:szCs w:val="28"/>
              </w:rPr>
            </w:pPr>
            <w:r w:rsidRPr="00023A9A">
              <w:rPr>
                <w:sz w:val="28"/>
                <w:szCs w:val="28"/>
              </w:rPr>
              <w:t>45</w:t>
            </w:r>
          </w:p>
        </w:tc>
        <w:tc>
          <w:tcPr>
            <w:tcW w:w="1559" w:type="dxa"/>
          </w:tcPr>
          <w:p w:rsidR="003F4421" w:rsidRPr="00023A9A" w:rsidRDefault="003F4421" w:rsidP="000F1D8F">
            <w:pPr>
              <w:spacing w:line="360" w:lineRule="auto"/>
              <w:rPr>
                <w:sz w:val="28"/>
                <w:szCs w:val="28"/>
              </w:rPr>
            </w:pPr>
            <w:r w:rsidRPr="00023A9A">
              <w:rPr>
                <w:sz w:val="28"/>
                <w:szCs w:val="28"/>
              </w:rPr>
              <w:t>29</w:t>
            </w:r>
          </w:p>
        </w:tc>
        <w:tc>
          <w:tcPr>
            <w:tcW w:w="1037" w:type="dxa"/>
          </w:tcPr>
          <w:p w:rsidR="003F4421" w:rsidRPr="00023A9A" w:rsidRDefault="003F4421" w:rsidP="000F1D8F">
            <w:pPr>
              <w:spacing w:line="360" w:lineRule="auto"/>
              <w:rPr>
                <w:sz w:val="28"/>
                <w:szCs w:val="28"/>
              </w:rPr>
            </w:pPr>
            <w:r w:rsidRPr="00023A9A">
              <w:rPr>
                <w:sz w:val="28"/>
                <w:szCs w:val="28"/>
              </w:rPr>
              <w:t>1,08</w:t>
            </w:r>
          </w:p>
        </w:tc>
        <w:tc>
          <w:tcPr>
            <w:tcW w:w="664" w:type="dxa"/>
          </w:tcPr>
          <w:p w:rsidR="003F4421" w:rsidRPr="00023A9A" w:rsidRDefault="003F4421" w:rsidP="000F1D8F">
            <w:pPr>
              <w:spacing w:line="360" w:lineRule="auto"/>
              <w:rPr>
                <w:sz w:val="28"/>
                <w:szCs w:val="28"/>
              </w:rPr>
            </w:pPr>
            <w:r w:rsidRPr="00023A9A">
              <w:rPr>
                <w:sz w:val="28"/>
                <w:szCs w:val="28"/>
              </w:rPr>
              <w:t>0,2</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ПИКС, %</w:t>
            </w:r>
          </w:p>
        </w:tc>
        <w:tc>
          <w:tcPr>
            <w:tcW w:w="1701" w:type="dxa"/>
          </w:tcPr>
          <w:p w:rsidR="003F4421" w:rsidRPr="00023A9A" w:rsidRDefault="003F4421" w:rsidP="000F1D8F">
            <w:pPr>
              <w:spacing w:line="360" w:lineRule="auto"/>
              <w:rPr>
                <w:sz w:val="28"/>
                <w:szCs w:val="28"/>
              </w:rPr>
            </w:pPr>
            <w:r w:rsidRPr="00023A9A">
              <w:rPr>
                <w:sz w:val="28"/>
                <w:szCs w:val="28"/>
              </w:rPr>
              <w:t>50</w:t>
            </w:r>
          </w:p>
        </w:tc>
        <w:tc>
          <w:tcPr>
            <w:tcW w:w="1559" w:type="dxa"/>
          </w:tcPr>
          <w:p w:rsidR="003F4421" w:rsidRPr="00023A9A" w:rsidRDefault="003F4421" w:rsidP="000F1D8F">
            <w:pPr>
              <w:spacing w:line="360" w:lineRule="auto"/>
              <w:rPr>
                <w:sz w:val="28"/>
                <w:szCs w:val="28"/>
              </w:rPr>
            </w:pPr>
            <w:r w:rsidRPr="00023A9A">
              <w:rPr>
                <w:sz w:val="28"/>
                <w:szCs w:val="28"/>
              </w:rPr>
              <w:t>10</w:t>
            </w:r>
          </w:p>
        </w:tc>
        <w:tc>
          <w:tcPr>
            <w:tcW w:w="1037" w:type="dxa"/>
          </w:tcPr>
          <w:p w:rsidR="003F4421" w:rsidRPr="00023A9A" w:rsidRDefault="003F4421" w:rsidP="000F1D8F">
            <w:pPr>
              <w:spacing w:line="360" w:lineRule="auto"/>
              <w:rPr>
                <w:sz w:val="28"/>
                <w:szCs w:val="28"/>
              </w:rPr>
            </w:pPr>
            <w:r w:rsidRPr="00023A9A">
              <w:rPr>
                <w:sz w:val="28"/>
                <w:szCs w:val="28"/>
              </w:rPr>
              <w:t>3,1</w:t>
            </w:r>
          </w:p>
        </w:tc>
        <w:tc>
          <w:tcPr>
            <w:tcW w:w="664" w:type="dxa"/>
          </w:tcPr>
          <w:p w:rsidR="003F4421" w:rsidRPr="00023A9A" w:rsidRDefault="003F4421" w:rsidP="000F1D8F">
            <w:pPr>
              <w:spacing w:line="360" w:lineRule="auto"/>
              <w:rPr>
                <w:sz w:val="28"/>
                <w:szCs w:val="28"/>
              </w:rPr>
            </w:pPr>
            <w:r w:rsidRPr="00023A9A">
              <w:rPr>
                <w:sz w:val="28"/>
                <w:szCs w:val="28"/>
              </w:rPr>
              <w:t>0,003</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ГБ, %</w:t>
            </w:r>
          </w:p>
        </w:tc>
        <w:tc>
          <w:tcPr>
            <w:tcW w:w="1701" w:type="dxa"/>
          </w:tcPr>
          <w:p w:rsidR="003F4421" w:rsidRPr="00023A9A" w:rsidRDefault="003F4421" w:rsidP="000F1D8F">
            <w:pPr>
              <w:spacing w:line="360" w:lineRule="auto"/>
              <w:rPr>
                <w:sz w:val="28"/>
                <w:szCs w:val="28"/>
              </w:rPr>
            </w:pPr>
            <w:r w:rsidRPr="00023A9A">
              <w:rPr>
                <w:sz w:val="28"/>
                <w:szCs w:val="28"/>
              </w:rPr>
              <w:t>80</w:t>
            </w:r>
          </w:p>
        </w:tc>
        <w:tc>
          <w:tcPr>
            <w:tcW w:w="1559" w:type="dxa"/>
          </w:tcPr>
          <w:p w:rsidR="003F4421" w:rsidRPr="00023A9A" w:rsidRDefault="003F4421" w:rsidP="000F1D8F">
            <w:pPr>
              <w:spacing w:line="360" w:lineRule="auto"/>
              <w:rPr>
                <w:sz w:val="28"/>
                <w:szCs w:val="28"/>
              </w:rPr>
            </w:pPr>
            <w:r w:rsidRPr="00023A9A">
              <w:rPr>
                <w:sz w:val="28"/>
                <w:szCs w:val="28"/>
              </w:rPr>
              <w:t>86</w:t>
            </w:r>
          </w:p>
        </w:tc>
        <w:tc>
          <w:tcPr>
            <w:tcW w:w="1037" w:type="dxa"/>
          </w:tcPr>
          <w:p w:rsidR="003F4421" w:rsidRPr="00023A9A" w:rsidRDefault="003F4421" w:rsidP="000F1D8F">
            <w:pPr>
              <w:spacing w:line="360" w:lineRule="auto"/>
              <w:rPr>
                <w:sz w:val="28"/>
                <w:szCs w:val="28"/>
              </w:rPr>
            </w:pPr>
            <w:r w:rsidRPr="00023A9A">
              <w:rPr>
                <w:sz w:val="28"/>
                <w:szCs w:val="28"/>
              </w:rPr>
              <w:t>-0,4</w:t>
            </w:r>
          </w:p>
        </w:tc>
        <w:tc>
          <w:tcPr>
            <w:tcW w:w="664" w:type="dxa"/>
          </w:tcPr>
          <w:p w:rsidR="003F4421" w:rsidRPr="00023A9A" w:rsidRDefault="003F4421" w:rsidP="000F1D8F">
            <w:pPr>
              <w:spacing w:line="360" w:lineRule="auto"/>
              <w:rPr>
                <w:sz w:val="28"/>
                <w:szCs w:val="28"/>
              </w:rPr>
            </w:pPr>
            <w:r w:rsidRPr="00023A9A">
              <w:rPr>
                <w:sz w:val="28"/>
                <w:szCs w:val="28"/>
              </w:rPr>
              <w:t>0,6</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КАГ, %</w:t>
            </w:r>
          </w:p>
        </w:tc>
        <w:tc>
          <w:tcPr>
            <w:tcW w:w="1701" w:type="dxa"/>
          </w:tcPr>
          <w:p w:rsidR="003F4421" w:rsidRPr="00023A9A" w:rsidRDefault="003F4421" w:rsidP="000F1D8F">
            <w:pPr>
              <w:spacing w:line="360" w:lineRule="auto"/>
              <w:rPr>
                <w:sz w:val="28"/>
                <w:szCs w:val="28"/>
              </w:rPr>
            </w:pPr>
            <w:r w:rsidRPr="00023A9A">
              <w:rPr>
                <w:sz w:val="28"/>
                <w:szCs w:val="28"/>
              </w:rPr>
              <w:t>70</w:t>
            </w:r>
          </w:p>
        </w:tc>
        <w:tc>
          <w:tcPr>
            <w:tcW w:w="1559" w:type="dxa"/>
          </w:tcPr>
          <w:p w:rsidR="003F4421" w:rsidRPr="00023A9A" w:rsidRDefault="003F4421" w:rsidP="000F1D8F">
            <w:pPr>
              <w:spacing w:line="360" w:lineRule="auto"/>
              <w:rPr>
                <w:sz w:val="28"/>
                <w:szCs w:val="28"/>
              </w:rPr>
            </w:pPr>
            <w:r w:rsidRPr="00023A9A">
              <w:rPr>
                <w:sz w:val="28"/>
                <w:szCs w:val="28"/>
              </w:rPr>
              <w:t>76</w:t>
            </w:r>
          </w:p>
        </w:tc>
        <w:tc>
          <w:tcPr>
            <w:tcW w:w="1037" w:type="dxa"/>
          </w:tcPr>
          <w:p w:rsidR="003F4421" w:rsidRPr="00023A9A" w:rsidRDefault="003F4421" w:rsidP="000F1D8F">
            <w:pPr>
              <w:spacing w:line="360" w:lineRule="auto"/>
              <w:rPr>
                <w:sz w:val="28"/>
                <w:szCs w:val="28"/>
              </w:rPr>
            </w:pPr>
            <w:r w:rsidRPr="00023A9A">
              <w:rPr>
                <w:sz w:val="28"/>
                <w:szCs w:val="28"/>
              </w:rPr>
              <w:t>-0,4</w:t>
            </w:r>
          </w:p>
        </w:tc>
        <w:tc>
          <w:tcPr>
            <w:tcW w:w="664" w:type="dxa"/>
          </w:tcPr>
          <w:p w:rsidR="003F4421" w:rsidRPr="00023A9A" w:rsidRDefault="003F4421" w:rsidP="000F1D8F">
            <w:pPr>
              <w:spacing w:line="360" w:lineRule="auto"/>
              <w:rPr>
                <w:sz w:val="28"/>
                <w:szCs w:val="28"/>
              </w:rPr>
            </w:pPr>
            <w:r w:rsidRPr="00023A9A">
              <w:rPr>
                <w:sz w:val="28"/>
                <w:szCs w:val="28"/>
              </w:rPr>
              <w:t>0,6</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Стеноз целевой артерии, %</w:t>
            </w:r>
          </w:p>
        </w:tc>
        <w:tc>
          <w:tcPr>
            <w:tcW w:w="1701" w:type="dxa"/>
          </w:tcPr>
          <w:p w:rsidR="003F4421" w:rsidRPr="00023A9A" w:rsidRDefault="003F4421" w:rsidP="000F1D8F">
            <w:pPr>
              <w:spacing w:line="360" w:lineRule="auto"/>
              <w:rPr>
                <w:sz w:val="28"/>
                <w:szCs w:val="28"/>
              </w:rPr>
            </w:pPr>
            <w:r w:rsidRPr="00023A9A">
              <w:rPr>
                <w:sz w:val="28"/>
                <w:szCs w:val="28"/>
              </w:rPr>
              <w:t>35,5</w:t>
            </w:r>
          </w:p>
        </w:tc>
        <w:tc>
          <w:tcPr>
            <w:tcW w:w="1559" w:type="dxa"/>
          </w:tcPr>
          <w:p w:rsidR="003F4421" w:rsidRPr="00023A9A" w:rsidRDefault="003F4421" w:rsidP="000F1D8F">
            <w:pPr>
              <w:spacing w:line="360" w:lineRule="auto"/>
              <w:rPr>
                <w:sz w:val="28"/>
                <w:szCs w:val="28"/>
              </w:rPr>
            </w:pPr>
            <w:r w:rsidRPr="00023A9A">
              <w:rPr>
                <w:sz w:val="28"/>
                <w:szCs w:val="28"/>
              </w:rPr>
              <w:t>43,1</w:t>
            </w:r>
          </w:p>
        </w:tc>
        <w:tc>
          <w:tcPr>
            <w:tcW w:w="1037" w:type="dxa"/>
          </w:tcPr>
          <w:p w:rsidR="003F4421" w:rsidRPr="00023A9A" w:rsidRDefault="003F4421" w:rsidP="000F1D8F">
            <w:pPr>
              <w:spacing w:line="360" w:lineRule="auto"/>
              <w:rPr>
                <w:sz w:val="28"/>
                <w:szCs w:val="28"/>
              </w:rPr>
            </w:pPr>
            <w:r w:rsidRPr="00023A9A">
              <w:rPr>
                <w:sz w:val="28"/>
                <w:szCs w:val="28"/>
              </w:rPr>
              <w:t>-0,6</w:t>
            </w:r>
          </w:p>
        </w:tc>
        <w:tc>
          <w:tcPr>
            <w:tcW w:w="664" w:type="dxa"/>
          </w:tcPr>
          <w:p w:rsidR="003F4421" w:rsidRPr="00023A9A" w:rsidRDefault="003F4421" w:rsidP="000F1D8F">
            <w:pPr>
              <w:spacing w:line="360" w:lineRule="auto"/>
              <w:rPr>
                <w:sz w:val="28"/>
                <w:szCs w:val="28"/>
              </w:rPr>
            </w:pPr>
            <w:r w:rsidRPr="00023A9A">
              <w:rPr>
                <w:sz w:val="28"/>
                <w:szCs w:val="28"/>
              </w:rPr>
              <w:t>0,5</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lang w:val="en-US"/>
              </w:rPr>
            </w:pPr>
            <w:proofErr w:type="gramStart"/>
            <w:r w:rsidRPr="00023A9A">
              <w:rPr>
                <w:sz w:val="28"/>
                <w:szCs w:val="28"/>
              </w:rPr>
              <w:t xml:space="preserve">Стеноз </w:t>
            </w:r>
            <w:r w:rsidRPr="00023A9A">
              <w:rPr>
                <w:sz w:val="28"/>
                <w:szCs w:val="28"/>
                <w:lang w:val="en-US"/>
              </w:rPr>
              <w:t>&gt;</w:t>
            </w:r>
            <w:proofErr w:type="gramEnd"/>
            <w:r w:rsidRPr="00023A9A">
              <w:rPr>
                <w:sz w:val="28"/>
                <w:szCs w:val="28"/>
              </w:rPr>
              <w:t xml:space="preserve"> 50%, %</w:t>
            </w:r>
          </w:p>
        </w:tc>
        <w:tc>
          <w:tcPr>
            <w:tcW w:w="1701" w:type="dxa"/>
          </w:tcPr>
          <w:p w:rsidR="003F4421" w:rsidRPr="00023A9A" w:rsidRDefault="003F4421" w:rsidP="000F1D8F">
            <w:pPr>
              <w:spacing w:line="360" w:lineRule="auto"/>
              <w:rPr>
                <w:sz w:val="28"/>
                <w:szCs w:val="28"/>
              </w:rPr>
            </w:pPr>
            <w:r w:rsidRPr="00023A9A">
              <w:rPr>
                <w:sz w:val="28"/>
                <w:szCs w:val="28"/>
              </w:rPr>
              <w:t>45</w:t>
            </w:r>
          </w:p>
        </w:tc>
        <w:tc>
          <w:tcPr>
            <w:tcW w:w="1559" w:type="dxa"/>
          </w:tcPr>
          <w:p w:rsidR="003F4421" w:rsidRPr="00023A9A" w:rsidRDefault="003F4421" w:rsidP="000F1D8F">
            <w:pPr>
              <w:spacing w:line="360" w:lineRule="auto"/>
              <w:rPr>
                <w:sz w:val="28"/>
                <w:szCs w:val="28"/>
              </w:rPr>
            </w:pPr>
            <w:r w:rsidRPr="00023A9A">
              <w:rPr>
                <w:sz w:val="28"/>
                <w:szCs w:val="28"/>
              </w:rPr>
              <w:t>57</w:t>
            </w:r>
          </w:p>
        </w:tc>
        <w:tc>
          <w:tcPr>
            <w:tcW w:w="1037" w:type="dxa"/>
          </w:tcPr>
          <w:p w:rsidR="003F4421" w:rsidRPr="00023A9A" w:rsidRDefault="003F4421" w:rsidP="000F1D8F">
            <w:pPr>
              <w:spacing w:line="360" w:lineRule="auto"/>
              <w:rPr>
                <w:sz w:val="28"/>
                <w:szCs w:val="28"/>
              </w:rPr>
            </w:pPr>
            <w:r w:rsidRPr="00023A9A">
              <w:rPr>
                <w:sz w:val="28"/>
                <w:szCs w:val="28"/>
              </w:rPr>
              <w:t>-0,7</w:t>
            </w:r>
          </w:p>
        </w:tc>
        <w:tc>
          <w:tcPr>
            <w:tcW w:w="664" w:type="dxa"/>
          </w:tcPr>
          <w:p w:rsidR="003F4421" w:rsidRPr="00023A9A" w:rsidRDefault="003F4421" w:rsidP="000F1D8F">
            <w:pPr>
              <w:spacing w:line="360" w:lineRule="auto"/>
              <w:rPr>
                <w:sz w:val="28"/>
                <w:szCs w:val="28"/>
              </w:rPr>
            </w:pPr>
            <w:r w:rsidRPr="00023A9A">
              <w:rPr>
                <w:sz w:val="28"/>
                <w:szCs w:val="28"/>
              </w:rPr>
              <w:t>0,4</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Многососудистое поражение, %</w:t>
            </w:r>
          </w:p>
        </w:tc>
        <w:tc>
          <w:tcPr>
            <w:tcW w:w="1701" w:type="dxa"/>
          </w:tcPr>
          <w:p w:rsidR="003F4421" w:rsidRPr="00023A9A" w:rsidRDefault="003F4421" w:rsidP="000F1D8F">
            <w:pPr>
              <w:spacing w:line="360" w:lineRule="auto"/>
              <w:rPr>
                <w:sz w:val="28"/>
                <w:szCs w:val="28"/>
              </w:rPr>
            </w:pPr>
            <w:r w:rsidRPr="00023A9A">
              <w:rPr>
                <w:sz w:val="28"/>
                <w:szCs w:val="28"/>
              </w:rPr>
              <w:t>40</w:t>
            </w:r>
          </w:p>
        </w:tc>
        <w:tc>
          <w:tcPr>
            <w:tcW w:w="1559" w:type="dxa"/>
          </w:tcPr>
          <w:p w:rsidR="003F4421" w:rsidRPr="00023A9A" w:rsidRDefault="003F4421" w:rsidP="000F1D8F">
            <w:pPr>
              <w:spacing w:line="360" w:lineRule="auto"/>
              <w:rPr>
                <w:sz w:val="28"/>
                <w:szCs w:val="28"/>
              </w:rPr>
            </w:pPr>
            <w:r w:rsidRPr="00023A9A">
              <w:rPr>
                <w:sz w:val="28"/>
                <w:szCs w:val="28"/>
              </w:rPr>
              <w:t>38</w:t>
            </w:r>
          </w:p>
        </w:tc>
        <w:tc>
          <w:tcPr>
            <w:tcW w:w="1037" w:type="dxa"/>
          </w:tcPr>
          <w:p w:rsidR="003F4421" w:rsidRPr="00023A9A" w:rsidRDefault="003F4421" w:rsidP="000F1D8F">
            <w:pPr>
              <w:spacing w:line="360" w:lineRule="auto"/>
              <w:rPr>
                <w:sz w:val="28"/>
                <w:szCs w:val="28"/>
              </w:rPr>
            </w:pPr>
            <w:r w:rsidRPr="00023A9A">
              <w:rPr>
                <w:sz w:val="28"/>
                <w:szCs w:val="28"/>
              </w:rPr>
              <w:t>0,12</w:t>
            </w:r>
          </w:p>
        </w:tc>
        <w:tc>
          <w:tcPr>
            <w:tcW w:w="664" w:type="dxa"/>
          </w:tcPr>
          <w:p w:rsidR="003F4421" w:rsidRPr="00023A9A" w:rsidRDefault="003F4421" w:rsidP="000F1D8F">
            <w:pPr>
              <w:spacing w:line="360" w:lineRule="auto"/>
              <w:rPr>
                <w:sz w:val="28"/>
                <w:szCs w:val="28"/>
              </w:rPr>
            </w:pPr>
            <w:r w:rsidRPr="00023A9A">
              <w:rPr>
                <w:sz w:val="28"/>
                <w:szCs w:val="28"/>
              </w:rPr>
              <w:t>0,9</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Экстренное ЧКВ, %</w:t>
            </w:r>
          </w:p>
        </w:tc>
        <w:tc>
          <w:tcPr>
            <w:tcW w:w="1701" w:type="dxa"/>
          </w:tcPr>
          <w:p w:rsidR="003F4421" w:rsidRPr="00023A9A" w:rsidRDefault="003F4421" w:rsidP="000F1D8F">
            <w:pPr>
              <w:spacing w:line="360" w:lineRule="auto"/>
              <w:rPr>
                <w:sz w:val="28"/>
                <w:szCs w:val="28"/>
              </w:rPr>
            </w:pPr>
            <w:r w:rsidRPr="00023A9A">
              <w:rPr>
                <w:sz w:val="28"/>
                <w:szCs w:val="28"/>
              </w:rPr>
              <w:t>45</w:t>
            </w:r>
          </w:p>
        </w:tc>
        <w:tc>
          <w:tcPr>
            <w:tcW w:w="1559" w:type="dxa"/>
          </w:tcPr>
          <w:p w:rsidR="003F4421" w:rsidRPr="00023A9A" w:rsidRDefault="003F4421" w:rsidP="000F1D8F">
            <w:pPr>
              <w:spacing w:line="360" w:lineRule="auto"/>
              <w:rPr>
                <w:sz w:val="28"/>
                <w:szCs w:val="28"/>
              </w:rPr>
            </w:pPr>
            <w:r w:rsidRPr="00023A9A">
              <w:rPr>
                <w:sz w:val="28"/>
                <w:szCs w:val="28"/>
              </w:rPr>
              <w:t>52</w:t>
            </w:r>
          </w:p>
        </w:tc>
        <w:tc>
          <w:tcPr>
            <w:tcW w:w="1037" w:type="dxa"/>
          </w:tcPr>
          <w:p w:rsidR="003F4421" w:rsidRPr="00023A9A" w:rsidRDefault="003F4421" w:rsidP="000F1D8F">
            <w:pPr>
              <w:spacing w:line="360" w:lineRule="auto"/>
              <w:rPr>
                <w:sz w:val="28"/>
                <w:szCs w:val="28"/>
              </w:rPr>
            </w:pPr>
            <w:r w:rsidRPr="00023A9A">
              <w:rPr>
                <w:sz w:val="28"/>
                <w:szCs w:val="28"/>
              </w:rPr>
              <w:t>-0,46</w:t>
            </w:r>
          </w:p>
        </w:tc>
        <w:tc>
          <w:tcPr>
            <w:tcW w:w="664" w:type="dxa"/>
          </w:tcPr>
          <w:p w:rsidR="003F4421" w:rsidRPr="00023A9A" w:rsidRDefault="003F4421" w:rsidP="000F1D8F">
            <w:pPr>
              <w:spacing w:line="360" w:lineRule="auto"/>
              <w:rPr>
                <w:sz w:val="28"/>
                <w:szCs w:val="28"/>
              </w:rPr>
            </w:pPr>
            <w:r w:rsidRPr="00023A9A">
              <w:rPr>
                <w:sz w:val="28"/>
                <w:szCs w:val="28"/>
              </w:rPr>
              <w:t>0,6</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984C25">
        <w:tc>
          <w:tcPr>
            <w:tcW w:w="2689" w:type="dxa"/>
          </w:tcPr>
          <w:p w:rsidR="003F4421" w:rsidRPr="00023A9A" w:rsidRDefault="003F4421" w:rsidP="000F1D8F">
            <w:pPr>
              <w:spacing w:line="360" w:lineRule="auto"/>
              <w:rPr>
                <w:sz w:val="28"/>
                <w:szCs w:val="28"/>
              </w:rPr>
            </w:pPr>
            <w:r w:rsidRPr="00023A9A">
              <w:rPr>
                <w:sz w:val="28"/>
                <w:szCs w:val="28"/>
              </w:rPr>
              <w:t>Крупноочаговый ИМ, %</w:t>
            </w:r>
          </w:p>
        </w:tc>
        <w:tc>
          <w:tcPr>
            <w:tcW w:w="1701" w:type="dxa"/>
          </w:tcPr>
          <w:p w:rsidR="003F4421" w:rsidRPr="00023A9A" w:rsidRDefault="003F4421" w:rsidP="000F1D8F">
            <w:pPr>
              <w:spacing w:line="360" w:lineRule="auto"/>
              <w:rPr>
                <w:sz w:val="28"/>
                <w:szCs w:val="28"/>
              </w:rPr>
            </w:pPr>
            <w:r w:rsidRPr="00023A9A">
              <w:rPr>
                <w:sz w:val="28"/>
                <w:szCs w:val="28"/>
              </w:rPr>
              <w:t>62</w:t>
            </w:r>
          </w:p>
        </w:tc>
        <w:tc>
          <w:tcPr>
            <w:tcW w:w="1559" w:type="dxa"/>
          </w:tcPr>
          <w:p w:rsidR="003F4421" w:rsidRPr="00023A9A" w:rsidRDefault="003F4421" w:rsidP="000F1D8F">
            <w:pPr>
              <w:spacing w:line="360" w:lineRule="auto"/>
              <w:rPr>
                <w:sz w:val="28"/>
                <w:szCs w:val="28"/>
              </w:rPr>
            </w:pPr>
            <w:r w:rsidRPr="00023A9A">
              <w:rPr>
                <w:sz w:val="28"/>
                <w:szCs w:val="28"/>
              </w:rPr>
              <w:t>50</w:t>
            </w:r>
          </w:p>
        </w:tc>
        <w:tc>
          <w:tcPr>
            <w:tcW w:w="1037" w:type="dxa"/>
          </w:tcPr>
          <w:p w:rsidR="003F4421" w:rsidRPr="00023A9A" w:rsidRDefault="003F4421" w:rsidP="000F1D8F">
            <w:pPr>
              <w:spacing w:line="360" w:lineRule="auto"/>
              <w:rPr>
                <w:sz w:val="28"/>
                <w:szCs w:val="28"/>
              </w:rPr>
            </w:pPr>
            <w:r w:rsidRPr="00023A9A">
              <w:rPr>
                <w:sz w:val="28"/>
                <w:szCs w:val="28"/>
              </w:rPr>
              <w:t>0,58</w:t>
            </w:r>
          </w:p>
        </w:tc>
        <w:tc>
          <w:tcPr>
            <w:tcW w:w="664" w:type="dxa"/>
          </w:tcPr>
          <w:p w:rsidR="003F4421" w:rsidRPr="00023A9A" w:rsidRDefault="003F4421" w:rsidP="000F1D8F">
            <w:pPr>
              <w:spacing w:line="360" w:lineRule="auto"/>
              <w:rPr>
                <w:sz w:val="28"/>
                <w:szCs w:val="28"/>
              </w:rPr>
            </w:pPr>
            <w:r w:rsidRPr="00023A9A">
              <w:rPr>
                <w:sz w:val="28"/>
                <w:szCs w:val="28"/>
              </w:rPr>
              <w:t>0,5</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bl>
    <w:p w:rsidR="003F4421" w:rsidRDefault="003F442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3F4421" w:rsidRDefault="003F442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2D43C1" w:rsidRDefault="002D43C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3F4421" w:rsidRDefault="003F4421" w:rsidP="003F4421">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13.</w:t>
      </w:r>
    </w:p>
    <w:tbl>
      <w:tblPr>
        <w:tblStyle w:val="a5"/>
        <w:tblW w:w="0" w:type="auto"/>
        <w:tblLayout w:type="fixed"/>
        <w:tblLook w:val="04A0" w:firstRow="1" w:lastRow="0" w:firstColumn="1" w:lastColumn="0" w:noHBand="0" w:noVBand="1"/>
      </w:tblPr>
      <w:tblGrid>
        <w:gridCol w:w="2689"/>
        <w:gridCol w:w="1134"/>
        <w:gridCol w:w="2126"/>
        <w:gridCol w:w="1037"/>
        <w:gridCol w:w="664"/>
        <w:gridCol w:w="850"/>
        <w:gridCol w:w="845"/>
      </w:tblGrid>
      <w:tr w:rsidR="003F4421" w:rsidRPr="00023A9A" w:rsidTr="00890E81">
        <w:tc>
          <w:tcPr>
            <w:tcW w:w="2689" w:type="dxa"/>
          </w:tcPr>
          <w:p w:rsidR="003F4421" w:rsidRPr="00023A9A" w:rsidRDefault="003F4421" w:rsidP="000F1D8F">
            <w:pPr>
              <w:spacing w:line="360" w:lineRule="auto"/>
              <w:rPr>
                <w:sz w:val="28"/>
                <w:szCs w:val="28"/>
              </w:rPr>
            </w:pPr>
            <w:proofErr w:type="spellStart"/>
            <w:r w:rsidRPr="00023A9A">
              <w:rPr>
                <w:sz w:val="28"/>
                <w:szCs w:val="28"/>
              </w:rPr>
              <w:t>ЭхоКГ</w:t>
            </w:r>
            <w:proofErr w:type="spellEnd"/>
            <w:r w:rsidRPr="00023A9A">
              <w:rPr>
                <w:sz w:val="28"/>
                <w:szCs w:val="28"/>
              </w:rPr>
              <w:t xml:space="preserve"> </w:t>
            </w:r>
            <w:proofErr w:type="spellStart"/>
            <w:r w:rsidRPr="00023A9A">
              <w:rPr>
                <w:sz w:val="28"/>
                <w:szCs w:val="28"/>
              </w:rPr>
              <w:t>очаговость</w:t>
            </w:r>
            <w:proofErr w:type="spellEnd"/>
            <w:r w:rsidRPr="00023A9A">
              <w:rPr>
                <w:sz w:val="28"/>
                <w:szCs w:val="28"/>
              </w:rPr>
              <w:t xml:space="preserve">, % </w:t>
            </w:r>
          </w:p>
        </w:tc>
        <w:tc>
          <w:tcPr>
            <w:tcW w:w="1134" w:type="dxa"/>
          </w:tcPr>
          <w:p w:rsidR="003F4421" w:rsidRPr="00023A9A" w:rsidRDefault="003F4421" w:rsidP="000F1D8F">
            <w:pPr>
              <w:spacing w:line="360" w:lineRule="auto"/>
              <w:rPr>
                <w:sz w:val="28"/>
                <w:szCs w:val="28"/>
              </w:rPr>
            </w:pPr>
            <w:r w:rsidRPr="00023A9A">
              <w:rPr>
                <w:sz w:val="28"/>
                <w:szCs w:val="28"/>
              </w:rPr>
              <w:t>50</w:t>
            </w:r>
          </w:p>
        </w:tc>
        <w:tc>
          <w:tcPr>
            <w:tcW w:w="2126" w:type="dxa"/>
          </w:tcPr>
          <w:p w:rsidR="003F4421" w:rsidRPr="00023A9A" w:rsidRDefault="003F4421" w:rsidP="000F1D8F">
            <w:pPr>
              <w:spacing w:line="360" w:lineRule="auto"/>
              <w:rPr>
                <w:sz w:val="28"/>
                <w:szCs w:val="28"/>
              </w:rPr>
            </w:pPr>
            <w:r w:rsidRPr="00023A9A">
              <w:rPr>
                <w:sz w:val="28"/>
                <w:szCs w:val="28"/>
              </w:rPr>
              <w:t>38</w:t>
            </w:r>
          </w:p>
        </w:tc>
        <w:tc>
          <w:tcPr>
            <w:tcW w:w="1037" w:type="dxa"/>
          </w:tcPr>
          <w:p w:rsidR="003F4421" w:rsidRPr="00023A9A" w:rsidRDefault="003F4421" w:rsidP="000F1D8F">
            <w:pPr>
              <w:spacing w:line="360" w:lineRule="auto"/>
              <w:rPr>
                <w:sz w:val="28"/>
                <w:szCs w:val="28"/>
              </w:rPr>
            </w:pPr>
            <w:r w:rsidRPr="00023A9A">
              <w:rPr>
                <w:sz w:val="28"/>
                <w:szCs w:val="28"/>
              </w:rPr>
              <w:t>0,75</w:t>
            </w:r>
          </w:p>
        </w:tc>
        <w:tc>
          <w:tcPr>
            <w:tcW w:w="664" w:type="dxa"/>
          </w:tcPr>
          <w:p w:rsidR="003F4421" w:rsidRPr="00023A9A" w:rsidRDefault="003F4421" w:rsidP="000F1D8F">
            <w:pPr>
              <w:spacing w:line="360" w:lineRule="auto"/>
              <w:rPr>
                <w:sz w:val="28"/>
                <w:szCs w:val="28"/>
              </w:rPr>
            </w:pPr>
            <w:r w:rsidRPr="00023A9A">
              <w:rPr>
                <w:sz w:val="28"/>
                <w:szCs w:val="28"/>
              </w:rPr>
              <w:t>0,4</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890E81">
        <w:tc>
          <w:tcPr>
            <w:tcW w:w="2689" w:type="dxa"/>
          </w:tcPr>
          <w:p w:rsidR="003F4421" w:rsidRPr="00023A9A" w:rsidRDefault="003F4421" w:rsidP="000F1D8F">
            <w:pPr>
              <w:spacing w:line="360" w:lineRule="auto"/>
              <w:rPr>
                <w:sz w:val="28"/>
                <w:szCs w:val="28"/>
              </w:rPr>
            </w:pPr>
            <w:proofErr w:type="spellStart"/>
            <w:r w:rsidRPr="00023A9A">
              <w:rPr>
                <w:sz w:val="28"/>
                <w:szCs w:val="28"/>
              </w:rPr>
              <w:t>Тропонин</w:t>
            </w:r>
            <w:proofErr w:type="spellEnd"/>
            <w:r w:rsidRPr="00023A9A">
              <w:rPr>
                <w:sz w:val="28"/>
                <w:szCs w:val="28"/>
              </w:rPr>
              <w:t xml:space="preserve"> </w:t>
            </w:r>
            <w:r w:rsidRPr="00023A9A">
              <w:rPr>
                <w:sz w:val="28"/>
                <w:szCs w:val="28"/>
                <w:lang w:val="en-US"/>
              </w:rPr>
              <w:t>I</w:t>
            </w:r>
            <w:r w:rsidRPr="00023A9A">
              <w:rPr>
                <w:sz w:val="28"/>
                <w:szCs w:val="28"/>
              </w:rPr>
              <w:t xml:space="preserve"> </w:t>
            </w:r>
            <w:proofErr w:type="spellStart"/>
            <w:r w:rsidRPr="00023A9A">
              <w:rPr>
                <w:sz w:val="28"/>
                <w:szCs w:val="28"/>
              </w:rPr>
              <w:t>max</w:t>
            </w:r>
            <w:proofErr w:type="spellEnd"/>
            <w:r w:rsidRPr="00023A9A">
              <w:rPr>
                <w:sz w:val="28"/>
                <w:szCs w:val="28"/>
              </w:rPr>
              <w:t xml:space="preserve">, </w:t>
            </w:r>
            <w:proofErr w:type="spellStart"/>
            <w:r w:rsidRPr="00023A9A">
              <w:rPr>
                <w:sz w:val="28"/>
                <w:szCs w:val="28"/>
              </w:rPr>
              <w:t>пг</w:t>
            </w:r>
            <w:proofErr w:type="spellEnd"/>
            <w:r w:rsidRPr="00023A9A">
              <w:rPr>
                <w:sz w:val="28"/>
                <w:szCs w:val="28"/>
              </w:rPr>
              <w:t>\мл</w:t>
            </w:r>
          </w:p>
        </w:tc>
        <w:tc>
          <w:tcPr>
            <w:tcW w:w="1134" w:type="dxa"/>
          </w:tcPr>
          <w:p w:rsidR="003F4421" w:rsidRPr="00023A9A" w:rsidRDefault="003F4421" w:rsidP="000F1D8F">
            <w:pPr>
              <w:spacing w:line="360" w:lineRule="auto"/>
              <w:rPr>
                <w:sz w:val="28"/>
                <w:szCs w:val="28"/>
              </w:rPr>
            </w:pPr>
            <w:r w:rsidRPr="00023A9A">
              <w:rPr>
                <w:sz w:val="28"/>
                <w:szCs w:val="28"/>
              </w:rPr>
              <w:t>3383,2</w:t>
            </w:r>
          </w:p>
        </w:tc>
        <w:tc>
          <w:tcPr>
            <w:tcW w:w="2126" w:type="dxa"/>
          </w:tcPr>
          <w:p w:rsidR="003F4421" w:rsidRPr="00023A9A" w:rsidRDefault="003F4421" w:rsidP="000F1D8F">
            <w:pPr>
              <w:spacing w:line="360" w:lineRule="auto"/>
              <w:rPr>
                <w:sz w:val="28"/>
                <w:szCs w:val="28"/>
              </w:rPr>
            </w:pPr>
            <w:r w:rsidRPr="00023A9A">
              <w:rPr>
                <w:sz w:val="28"/>
                <w:szCs w:val="28"/>
              </w:rPr>
              <w:t>8140,5</w:t>
            </w:r>
          </w:p>
        </w:tc>
        <w:tc>
          <w:tcPr>
            <w:tcW w:w="1037" w:type="dxa"/>
          </w:tcPr>
          <w:p w:rsidR="003F4421" w:rsidRPr="00023A9A" w:rsidRDefault="003F4421" w:rsidP="000F1D8F">
            <w:pPr>
              <w:spacing w:line="360" w:lineRule="auto"/>
              <w:rPr>
                <w:sz w:val="28"/>
                <w:szCs w:val="28"/>
              </w:rPr>
            </w:pPr>
            <w:r w:rsidRPr="00023A9A">
              <w:rPr>
                <w:sz w:val="28"/>
                <w:szCs w:val="28"/>
              </w:rPr>
              <w:t>-1,34</w:t>
            </w:r>
          </w:p>
        </w:tc>
        <w:tc>
          <w:tcPr>
            <w:tcW w:w="664" w:type="dxa"/>
          </w:tcPr>
          <w:p w:rsidR="003F4421" w:rsidRPr="00023A9A" w:rsidRDefault="003F4421" w:rsidP="000F1D8F">
            <w:pPr>
              <w:spacing w:line="360" w:lineRule="auto"/>
              <w:rPr>
                <w:sz w:val="28"/>
                <w:szCs w:val="28"/>
              </w:rPr>
            </w:pPr>
            <w:r w:rsidRPr="00023A9A">
              <w:rPr>
                <w:sz w:val="28"/>
                <w:szCs w:val="28"/>
              </w:rPr>
              <w:t>0,18</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890E81">
        <w:tc>
          <w:tcPr>
            <w:tcW w:w="2689" w:type="dxa"/>
          </w:tcPr>
          <w:p w:rsidR="003F4421" w:rsidRPr="00023A9A" w:rsidRDefault="003F4421" w:rsidP="000F1D8F">
            <w:pPr>
              <w:spacing w:line="360" w:lineRule="auto"/>
              <w:rPr>
                <w:sz w:val="28"/>
                <w:szCs w:val="28"/>
              </w:rPr>
            </w:pPr>
            <w:r w:rsidRPr="00023A9A">
              <w:rPr>
                <w:sz w:val="28"/>
                <w:szCs w:val="28"/>
              </w:rPr>
              <w:t>Аспирин, %</w:t>
            </w:r>
          </w:p>
        </w:tc>
        <w:tc>
          <w:tcPr>
            <w:tcW w:w="1134" w:type="dxa"/>
          </w:tcPr>
          <w:p w:rsidR="003F4421" w:rsidRPr="00023A9A" w:rsidRDefault="003F4421" w:rsidP="000F1D8F">
            <w:pPr>
              <w:spacing w:line="360" w:lineRule="auto"/>
              <w:rPr>
                <w:sz w:val="28"/>
                <w:szCs w:val="28"/>
              </w:rPr>
            </w:pPr>
            <w:r w:rsidRPr="00023A9A">
              <w:rPr>
                <w:sz w:val="28"/>
                <w:szCs w:val="28"/>
              </w:rPr>
              <w:t>75</w:t>
            </w:r>
          </w:p>
        </w:tc>
        <w:tc>
          <w:tcPr>
            <w:tcW w:w="2126" w:type="dxa"/>
          </w:tcPr>
          <w:p w:rsidR="003F4421" w:rsidRPr="00023A9A" w:rsidRDefault="003F4421" w:rsidP="000F1D8F">
            <w:pPr>
              <w:spacing w:line="360" w:lineRule="auto"/>
              <w:rPr>
                <w:sz w:val="28"/>
                <w:szCs w:val="28"/>
              </w:rPr>
            </w:pPr>
            <w:r w:rsidRPr="00023A9A">
              <w:rPr>
                <w:sz w:val="28"/>
                <w:szCs w:val="28"/>
              </w:rPr>
              <w:t>86</w:t>
            </w:r>
          </w:p>
        </w:tc>
        <w:tc>
          <w:tcPr>
            <w:tcW w:w="1037" w:type="dxa"/>
          </w:tcPr>
          <w:p w:rsidR="003F4421" w:rsidRPr="00023A9A" w:rsidRDefault="003F4421" w:rsidP="000F1D8F">
            <w:pPr>
              <w:spacing w:line="360" w:lineRule="auto"/>
              <w:rPr>
                <w:sz w:val="28"/>
                <w:szCs w:val="28"/>
              </w:rPr>
            </w:pPr>
            <w:r w:rsidRPr="00023A9A">
              <w:rPr>
                <w:sz w:val="28"/>
                <w:szCs w:val="28"/>
              </w:rPr>
              <w:t>-0,85</w:t>
            </w:r>
          </w:p>
        </w:tc>
        <w:tc>
          <w:tcPr>
            <w:tcW w:w="664" w:type="dxa"/>
          </w:tcPr>
          <w:p w:rsidR="003F4421" w:rsidRPr="00023A9A" w:rsidRDefault="003F4421" w:rsidP="000F1D8F">
            <w:pPr>
              <w:spacing w:line="360" w:lineRule="auto"/>
              <w:rPr>
                <w:sz w:val="28"/>
                <w:szCs w:val="28"/>
              </w:rPr>
            </w:pPr>
            <w:r w:rsidRPr="00023A9A">
              <w:rPr>
                <w:sz w:val="28"/>
                <w:szCs w:val="28"/>
              </w:rPr>
              <w:t>0,3</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890E81">
        <w:tc>
          <w:tcPr>
            <w:tcW w:w="2689" w:type="dxa"/>
          </w:tcPr>
          <w:p w:rsidR="003F4421" w:rsidRPr="00023A9A" w:rsidRDefault="003F4421" w:rsidP="000F1D8F">
            <w:pPr>
              <w:spacing w:line="360" w:lineRule="auto"/>
              <w:rPr>
                <w:sz w:val="28"/>
                <w:szCs w:val="28"/>
              </w:rPr>
            </w:pPr>
            <w:r w:rsidRPr="00023A9A">
              <w:rPr>
                <w:sz w:val="28"/>
                <w:szCs w:val="28"/>
              </w:rPr>
              <w:t>P2Y12 ингибиторы, %</w:t>
            </w:r>
          </w:p>
        </w:tc>
        <w:tc>
          <w:tcPr>
            <w:tcW w:w="1134" w:type="dxa"/>
          </w:tcPr>
          <w:p w:rsidR="003F4421" w:rsidRPr="00023A9A" w:rsidRDefault="003F4421" w:rsidP="000F1D8F">
            <w:pPr>
              <w:spacing w:line="360" w:lineRule="auto"/>
              <w:rPr>
                <w:sz w:val="28"/>
                <w:szCs w:val="28"/>
              </w:rPr>
            </w:pPr>
            <w:r w:rsidRPr="00023A9A">
              <w:rPr>
                <w:sz w:val="28"/>
                <w:szCs w:val="28"/>
              </w:rPr>
              <w:t>95</w:t>
            </w:r>
          </w:p>
        </w:tc>
        <w:tc>
          <w:tcPr>
            <w:tcW w:w="2126" w:type="dxa"/>
          </w:tcPr>
          <w:p w:rsidR="003F4421" w:rsidRPr="00023A9A" w:rsidRDefault="003F4421" w:rsidP="000F1D8F">
            <w:pPr>
              <w:spacing w:line="360" w:lineRule="auto"/>
              <w:rPr>
                <w:sz w:val="28"/>
                <w:szCs w:val="28"/>
              </w:rPr>
            </w:pPr>
            <w:r w:rsidRPr="00023A9A">
              <w:rPr>
                <w:sz w:val="28"/>
                <w:szCs w:val="28"/>
              </w:rPr>
              <w:t>95</w:t>
            </w:r>
          </w:p>
        </w:tc>
        <w:tc>
          <w:tcPr>
            <w:tcW w:w="1037" w:type="dxa"/>
          </w:tcPr>
          <w:p w:rsidR="003F4421" w:rsidRPr="00023A9A" w:rsidRDefault="003F4421" w:rsidP="000F1D8F">
            <w:pPr>
              <w:spacing w:line="360" w:lineRule="auto"/>
              <w:rPr>
                <w:sz w:val="28"/>
                <w:szCs w:val="28"/>
              </w:rPr>
            </w:pPr>
            <w:r w:rsidRPr="00023A9A">
              <w:rPr>
                <w:sz w:val="28"/>
                <w:szCs w:val="28"/>
              </w:rPr>
              <w:t>-0,03</w:t>
            </w:r>
          </w:p>
        </w:tc>
        <w:tc>
          <w:tcPr>
            <w:tcW w:w="664" w:type="dxa"/>
          </w:tcPr>
          <w:p w:rsidR="003F4421" w:rsidRPr="00023A9A" w:rsidRDefault="003F4421" w:rsidP="000F1D8F">
            <w:pPr>
              <w:spacing w:line="360" w:lineRule="auto"/>
              <w:rPr>
                <w:sz w:val="28"/>
                <w:szCs w:val="28"/>
              </w:rPr>
            </w:pPr>
            <w:r w:rsidRPr="00023A9A">
              <w:rPr>
                <w:sz w:val="28"/>
                <w:szCs w:val="28"/>
              </w:rPr>
              <w:t>0,9</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890E81">
        <w:tc>
          <w:tcPr>
            <w:tcW w:w="2689" w:type="dxa"/>
          </w:tcPr>
          <w:p w:rsidR="003F4421" w:rsidRPr="00023A9A" w:rsidRDefault="003F4421" w:rsidP="000F1D8F">
            <w:pPr>
              <w:spacing w:line="360" w:lineRule="auto"/>
              <w:rPr>
                <w:sz w:val="28"/>
                <w:szCs w:val="28"/>
              </w:rPr>
            </w:pPr>
            <w:r w:rsidRPr="00023A9A">
              <w:rPr>
                <w:sz w:val="28"/>
                <w:szCs w:val="28"/>
              </w:rPr>
              <w:t xml:space="preserve">НОАК или </w:t>
            </w:r>
            <w:proofErr w:type="spellStart"/>
            <w:r w:rsidRPr="00023A9A">
              <w:rPr>
                <w:sz w:val="28"/>
                <w:szCs w:val="28"/>
              </w:rPr>
              <w:t>варфарин</w:t>
            </w:r>
            <w:proofErr w:type="spellEnd"/>
            <w:r w:rsidRPr="00023A9A">
              <w:rPr>
                <w:sz w:val="28"/>
                <w:szCs w:val="28"/>
              </w:rPr>
              <w:t>, %</w:t>
            </w:r>
          </w:p>
        </w:tc>
        <w:tc>
          <w:tcPr>
            <w:tcW w:w="1134" w:type="dxa"/>
          </w:tcPr>
          <w:p w:rsidR="003F4421" w:rsidRPr="00023A9A" w:rsidRDefault="003F4421" w:rsidP="000F1D8F">
            <w:pPr>
              <w:spacing w:line="360" w:lineRule="auto"/>
              <w:rPr>
                <w:sz w:val="28"/>
                <w:szCs w:val="28"/>
              </w:rPr>
            </w:pPr>
            <w:r w:rsidRPr="00023A9A">
              <w:rPr>
                <w:sz w:val="28"/>
                <w:szCs w:val="28"/>
              </w:rPr>
              <w:t>25</w:t>
            </w:r>
          </w:p>
        </w:tc>
        <w:tc>
          <w:tcPr>
            <w:tcW w:w="2126" w:type="dxa"/>
          </w:tcPr>
          <w:p w:rsidR="003F4421" w:rsidRPr="00023A9A" w:rsidRDefault="003F4421" w:rsidP="000F1D8F">
            <w:pPr>
              <w:spacing w:line="360" w:lineRule="auto"/>
              <w:rPr>
                <w:sz w:val="28"/>
                <w:szCs w:val="28"/>
              </w:rPr>
            </w:pPr>
            <w:r w:rsidRPr="00023A9A">
              <w:rPr>
                <w:sz w:val="28"/>
                <w:szCs w:val="28"/>
              </w:rPr>
              <w:t>19</w:t>
            </w:r>
          </w:p>
        </w:tc>
        <w:tc>
          <w:tcPr>
            <w:tcW w:w="1037" w:type="dxa"/>
          </w:tcPr>
          <w:p w:rsidR="003F4421" w:rsidRPr="00023A9A" w:rsidRDefault="003F4421" w:rsidP="000F1D8F">
            <w:pPr>
              <w:spacing w:line="360" w:lineRule="auto"/>
              <w:rPr>
                <w:sz w:val="28"/>
                <w:szCs w:val="28"/>
              </w:rPr>
            </w:pPr>
            <w:r w:rsidRPr="00023A9A">
              <w:rPr>
                <w:sz w:val="28"/>
                <w:szCs w:val="28"/>
              </w:rPr>
              <w:t>0,45</w:t>
            </w:r>
          </w:p>
        </w:tc>
        <w:tc>
          <w:tcPr>
            <w:tcW w:w="664" w:type="dxa"/>
          </w:tcPr>
          <w:p w:rsidR="003F4421" w:rsidRPr="00023A9A" w:rsidRDefault="003F4421" w:rsidP="000F1D8F">
            <w:pPr>
              <w:spacing w:line="360" w:lineRule="auto"/>
              <w:rPr>
                <w:sz w:val="28"/>
                <w:szCs w:val="28"/>
              </w:rPr>
            </w:pPr>
            <w:r w:rsidRPr="00023A9A">
              <w:rPr>
                <w:sz w:val="28"/>
                <w:szCs w:val="28"/>
              </w:rPr>
              <w:t>0,6</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r w:rsidR="003F4421" w:rsidRPr="00023A9A" w:rsidTr="00890E81">
        <w:tc>
          <w:tcPr>
            <w:tcW w:w="2689" w:type="dxa"/>
          </w:tcPr>
          <w:p w:rsidR="003F4421" w:rsidRPr="00023A9A" w:rsidRDefault="003F4421" w:rsidP="000F1D8F">
            <w:pPr>
              <w:spacing w:line="360" w:lineRule="auto"/>
              <w:rPr>
                <w:sz w:val="28"/>
                <w:szCs w:val="28"/>
              </w:rPr>
            </w:pPr>
            <w:proofErr w:type="spellStart"/>
            <w:r w:rsidRPr="00023A9A">
              <w:rPr>
                <w:sz w:val="28"/>
                <w:szCs w:val="28"/>
              </w:rPr>
              <w:t>Статины</w:t>
            </w:r>
            <w:proofErr w:type="spellEnd"/>
            <w:r w:rsidRPr="00023A9A">
              <w:rPr>
                <w:sz w:val="28"/>
                <w:szCs w:val="28"/>
              </w:rPr>
              <w:t>, %</w:t>
            </w:r>
          </w:p>
        </w:tc>
        <w:tc>
          <w:tcPr>
            <w:tcW w:w="1134" w:type="dxa"/>
          </w:tcPr>
          <w:p w:rsidR="003F4421" w:rsidRPr="00023A9A" w:rsidRDefault="003F4421" w:rsidP="000F1D8F">
            <w:pPr>
              <w:spacing w:line="360" w:lineRule="auto"/>
              <w:rPr>
                <w:sz w:val="28"/>
                <w:szCs w:val="28"/>
              </w:rPr>
            </w:pPr>
            <w:r w:rsidRPr="00023A9A">
              <w:rPr>
                <w:sz w:val="28"/>
                <w:szCs w:val="28"/>
              </w:rPr>
              <w:t>95</w:t>
            </w:r>
          </w:p>
        </w:tc>
        <w:tc>
          <w:tcPr>
            <w:tcW w:w="2126" w:type="dxa"/>
          </w:tcPr>
          <w:p w:rsidR="003F4421" w:rsidRPr="00023A9A" w:rsidRDefault="003F4421" w:rsidP="000F1D8F">
            <w:pPr>
              <w:spacing w:line="360" w:lineRule="auto"/>
              <w:rPr>
                <w:sz w:val="28"/>
                <w:szCs w:val="28"/>
              </w:rPr>
            </w:pPr>
            <w:r w:rsidRPr="00023A9A">
              <w:rPr>
                <w:sz w:val="28"/>
                <w:szCs w:val="28"/>
              </w:rPr>
              <w:t>90</w:t>
            </w:r>
          </w:p>
        </w:tc>
        <w:tc>
          <w:tcPr>
            <w:tcW w:w="1037" w:type="dxa"/>
          </w:tcPr>
          <w:p w:rsidR="003F4421" w:rsidRPr="00023A9A" w:rsidRDefault="003F4421" w:rsidP="000F1D8F">
            <w:pPr>
              <w:spacing w:line="360" w:lineRule="auto"/>
              <w:rPr>
                <w:sz w:val="28"/>
                <w:szCs w:val="28"/>
              </w:rPr>
            </w:pPr>
            <w:r w:rsidRPr="00023A9A">
              <w:rPr>
                <w:sz w:val="28"/>
                <w:szCs w:val="28"/>
              </w:rPr>
              <w:t>0,54</w:t>
            </w:r>
          </w:p>
        </w:tc>
        <w:tc>
          <w:tcPr>
            <w:tcW w:w="664" w:type="dxa"/>
          </w:tcPr>
          <w:p w:rsidR="003F4421" w:rsidRPr="00023A9A" w:rsidRDefault="003F4421" w:rsidP="000F1D8F">
            <w:pPr>
              <w:spacing w:line="360" w:lineRule="auto"/>
              <w:rPr>
                <w:sz w:val="28"/>
                <w:szCs w:val="28"/>
              </w:rPr>
            </w:pPr>
            <w:r w:rsidRPr="00023A9A">
              <w:rPr>
                <w:sz w:val="28"/>
                <w:szCs w:val="28"/>
              </w:rPr>
              <w:t>0,5</w:t>
            </w:r>
          </w:p>
        </w:tc>
        <w:tc>
          <w:tcPr>
            <w:tcW w:w="850" w:type="dxa"/>
          </w:tcPr>
          <w:p w:rsidR="003F4421" w:rsidRPr="00023A9A" w:rsidRDefault="003F4421" w:rsidP="000F1D8F">
            <w:pPr>
              <w:spacing w:line="360" w:lineRule="auto"/>
              <w:rPr>
                <w:sz w:val="28"/>
                <w:szCs w:val="28"/>
              </w:rPr>
            </w:pPr>
            <w:r w:rsidRPr="00023A9A">
              <w:rPr>
                <w:sz w:val="28"/>
                <w:szCs w:val="28"/>
              </w:rPr>
              <w:t>20</w:t>
            </w:r>
          </w:p>
        </w:tc>
        <w:tc>
          <w:tcPr>
            <w:tcW w:w="845" w:type="dxa"/>
          </w:tcPr>
          <w:p w:rsidR="003F4421" w:rsidRPr="00023A9A" w:rsidRDefault="003F4421" w:rsidP="000F1D8F">
            <w:pPr>
              <w:spacing w:line="360" w:lineRule="auto"/>
              <w:rPr>
                <w:sz w:val="28"/>
                <w:szCs w:val="28"/>
              </w:rPr>
            </w:pPr>
            <w:r w:rsidRPr="00023A9A">
              <w:rPr>
                <w:sz w:val="28"/>
                <w:szCs w:val="28"/>
              </w:rPr>
              <w:t>21</w:t>
            </w:r>
          </w:p>
        </w:tc>
      </w:tr>
    </w:tbl>
    <w:p w:rsidR="003F4421" w:rsidRPr="00A33335" w:rsidRDefault="003F442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Возраст и пол в двух выборках пациентов значительно не отличался. Такие заболевания, как сахарный диабет, ФП, ПИКС встречались </w:t>
      </w:r>
      <w:r w:rsidR="00445B67" w:rsidRPr="00A863B4">
        <w:rPr>
          <w:rFonts w:eastAsia="Arial Unicode MS"/>
          <w:color w:val="000000"/>
          <w:sz w:val="28"/>
          <w:szCs w:val="28"/>
          <w:bdr w:val="nil"/>
        </w:rPr>
        <w:t>значимо</w:t>
      </w:r>
      <w:r w:rsidR="00445B67">
        <w:rPr>
          <w:rFonts w:eastAsia="Arial Unicode MS"/>
          <w:color w:val="000000"/>
          <w:sz w:val="28"/>
          <w:szCs w:val="28"/>
          <w:bdr w:val="nil"/>
        </w:rPr>
        <w:t xml:space="preserve"> </w:t>
      </w:r>
      <w:r w:rsidRPr="00A33335">
        <w:rPr>
          <w:rFonts w:eastAsia="Arial Unicode MS"/>
          <w:color w:val="000000"/>
          <w:sz w:val="28"/>
          <w:szCs w:val="28"/>
          <w:bdr w:val="nil"/>
        </w:rPr>
        <w:t>чаще в группе с повторной госпитализацией (30%, 45% и 50% против 19%, 29% и 10% соответственно). По назначенной терапии в данных группах существенных отличий не</w:t>
      </w:r>
      <w:r w:rsidR="00445B67">
        <w:rPr>
          <w:rFonts w:eastAsia="Arial Unicode MS"/>
          <w:color w:val="000000"/>
          <w:sz w:val="28"/>
          <w:szCs w:val="28"/>
          <w:bdr w:val="nil"/>
        </w:rPr>
        <w:t xml:space="preserve"> было</w:t>
      </w:r>
      <w:r w:rsidRPr="00A33335">
        <w:rPr>
          <w:rFonts w:eastAsia="Arial Unicode MS"/>
          <w:color w:val="000000"/>
          <w:sz w:val="28"/>
          <w:szCs w:val="28"/>
          <w:bdr w:val="nil"/>
        </w:rPr>
        <w:t xml:space="preserve">. </w:t>
      </w: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смертность (выборка пациентов без смертельного исхода,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=40, выборка пациентов со смертельным исходом, </w:t>
      </w:r>
      <w:r w:rsidRPr="00A33335">
        <w:rPr>
          <w:rFonts w:eastAsia="Arial Unicode MS"/>
          <w:color w:val="000000"/>
          <w:sz w:val="28"/>
          <w:szCs w:val="28"/>
          <w:bdr w:val="nil"/>
          <w:lang w:val="en-US"/>
        </w:rPr>
        <w:t>n</w:t>
      </w:r>
      <w:r w:rsidRPr="00A33335">
        <w:rPr>
          <w:rFonts w:eastAsia="Arial Unicode MS"/>
          <w:color w:val="000000"/>
          <w:sz w:val="28"/>
          <w:szCs w:val="28"/>
          <w:bdr w:val="nil"/>
        </w:rPr>
        <w:t>=1)</w:t>
      </w:r>
    </w:p>
    <w:p w:rsidR="00890E81" w:rsidRPr="00A33335" w:rsidRDefault="00890E8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AD4D7A" w:rsidRDefault="00023A9A" w:rsidP="00023A9A">
      <w:pPr>
        <w:pBdr>
          <w:top w:val="nil"/>
          <w:left w:val="nil"/>
          <w:bottom w:val="nil"/>
          <w:right w:val="nil"/>
          <w:between w:val="nil"/>
          <w:bar w:val="nil"/>
        </w:pBdr>
        <w:spacing w:line="360" w:lineRule="auto"/>
        <w:ind w:firstLine="851"/>
        <w:jc w:val="right"/>
        <w:rPr>
          <w:rFonts w:eastAsia="Arial Unicode MS"/>
          <w:color w:val="000000"/>
          <w:sz w:val="28"/>
          <w:szCs w:val="28"/>
          <w:bdr w:val="nil"/>
        </w:rPr>
      </w:pPr>
      <w:r w:rsidRPr="00C54CCD">
        <w:rPr>
          <w:rFonts w:eastAsia="Arial Unicode MS"/>
          <w:color w:val="000000"/>
          <w:sz w:val="28"/>
          <w:szCs w:val="28"/>
          <w:bdr w:val="nil"/>
        </w:rPr>
        <w:t xml:space="preserve">Таблица </w:t>
      </w:r>
      <w:r w:rsidR="00AD4D7A">
        <w:rPr>
          <w:rFonts w:eastAsia="Arial Unicode MS"/>
          <w:color w:val="000000"/>
          <w:sz w:val="28"/>
          <w:szCs w:val="28"/>
          <w:bdr w:val="nil"/>
        </w:rPr>
        <w:t>14</w:t>
      </w:r>
      <w:r w:rsidRPr="00C54CCD">
        <w:rPr>
          <w:rFonts w:eastAsia="Arial Unicode MS"/>
          <w:color w:val="000000"/>
          <w:sz w:val="28"/>
          <w:szCs w:val="28"/>
          <w:bdr w:val="nil"/>
        </w:rPr>
        <w:t xml:space="preserve">. </w:t>
      </w:r>
    </w:p>
    <w:p w:rsidR="00023A9A" w:rsidRDefault="00023A9A" w:rsidP="00AD4D7A">
      <w:pPr>
        <w:pBdr>
          <w:top w:val="nil"/>
          <w:left w:val="nil"/>
          <w:bottom w:val="nil"/>
          <w:right w:val="nil"/>
          <w:between w:val="nil"/>
          <w:bar w:val="nil"/>
        </w:pBdr>
        <w:spacing w:line="360" w:lineRule="auto"/>
        <w:ind w:firstLine="851"/>
        <w:jc w:val="both"/>
        <w:rPr>
          <w:rFonts w:eastAsia="Arial Unicode MS"/>
          <w:color w:val="000000"/>
          <w:sz w:val="28"/>
          <w:szCs w:val="28"/>
          <w:bdr w:val="nil"/>
        </w:rPr>
      </w:pPr>
      <w:r w:rsidRPr="00C54CCD">
        <w:rPr>
          <w:rFonts w:eastAsia="Arial Unicode MS"/>
          <w:color w:val="000000"/>
          <w:sz w:val="28"/>
          <w:szCs w:val="28"/>
          <w:bdr w:val="nil"/>
        </w:rPr>
        <w:t>Распределение показателей в зависимости от</w:t>
      </w:r>
      <w:r>
        <w:rPr>
          <w:rFonts w:eastAsia="Arial Unicode MS"/>
          <w:color w:val="000000"/>
          <w:sz w:val="28"/>
          <w:szCs w:val="28"/>
          <w:bdr w:val="nil"/>
        </w:rPr>
        <w:t xml:space="preserve"> смертности </w:t>
      </w:r>
    </w:p>
    <w:tbl>
      <w:tblPr>
        <w:tblStyle w:val="a5"/>
        <w:tblW w:w="0" w:type="auto"/>
        <w:tblLayout w:type="fixed"/>
        <w:tblLook w:val="04A0" w:firstRow="1" w:lastRow="0" w:firstColumn="1" w:lastColumn="0" w:noHBand="0" w:noVBand="1"/>
      </w:tblPr>
      <w:tblGrid>
        <w:gridCol w:w="2122"/>
        <w:gridCol w:w="1842"/>
        <w:gridCol w:w="1843"/>
        <w:gridCol w:w="992"/>
        <w:gridCol w:w="993"/>
        <w:gridCol w:w="725"/>
        <w:gridCol w:w="828"/>
      </w:tblGrid>
      <w:tr w:rsidR="00023A9A" w:rsidRPr="00023A9A" w:rsidTr="002D43C1">
        <w:tc>
          <w:tcPr>
            <w:tcW w:w="2122"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 xml:space="preserve">Показатель </w:t>
            </w:r>
          </w:p>
        </w:tc>
        <w:tc>
          <w:tcPr>
            <w:tcW w:w="1842"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Без смертельного исхода</w:t>
            </w:r>
          </w:p>
        </w:tc>
        <w:tc>
          <w:tcPr>
            <w:tcW w:w="1843"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Смертельный исход</w:t>
            </w:r>
          </w:p>
        </w:tc>
        <w:tc>
          <w:tcPr>
            <w:tcW w:w="992"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t-</w:t>
            </w:r>
            <w:proofErr w:type="spellStart"/>
            <w:r w:rsidRPr="00023A9A">
              <w:rPr>
                <w:rFonts w:eastAsia="Arial Unicode MS"/>
                <w:color w:val="000000"/>
                <w:sz w:val="28"/>
                <w:szCs w:val="28"/>
                <w:bdr w:val="nil"/>
              </w:rPr>
              <w:t>value</w:t>
            </w:r>
            <w:proofErr w:type="spellEnd"/>
          </w:p>
        </w:tc>
        <w:tc>
          <w:tcPr>
            <w:tcW w:w="993" w:type="dxa"/>
          </w:tcPr>
          <w:p w:rsidR="00023A9A" w:rsidRPr="00023A9A" w:rsidRDefault="00023A9A" w:rsidP="00023A9A">
            <w:pPr>
              <w:spacing w:line="360" w:lineRule="auto"/>
              <w:rPr>
                <w:sz w:val="28"/>
                <w:szCs w:val="28"/>
              </w:rPr>
            </w:pPr>
            <w:r w:rsidRPr="00023A9A">
              <w:rPr>
                <w:sz w:val="28"/>
                <w:szCs w:val="28"/>
              </w:rPr>
              <w:t>p</w:t>
            </w:r>
          </w:p>
        </w:tc>
        <w:tc>
          <w:tcPr>
            <w:tcW w:w="725" w:type="dxa"/>
          </w:tcPr>
          <w:p w:rsidR="00023A9A" w:rsidRPr="00023A9A" w:rsidRDefault="00023A9A"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c>
          <w:tcPr>
            <w:tcW w:w="828" w:type="dxa"/>
          </w:tcPr>
          <w:p w:rsidR="00023A9A" w:rsidRPr="00023A9A" w:rsidRDefault="00023A9A"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r>
      <w:tr w:rsidR="00023A9A" w:rsidRPr="00023A9A" w:rsidTr="002D43C1">
        <w:tc>
          <w:tcPr>
            <w:tcW w:w="2122" w:type="dxa"/>
          </w:tcPr>
          <w:p w:rsidR="00023A9A" w:rsidRPr="00023A9A" w:rsidRDefault="00023A9A" w:rsidP="00023A9A">
            <w:pPr>
              <w:spacing w:line="360" w:lineRule="auto"/>
              <w:rPr>
                <w:sz w:val="28"/>
                <w:szCs w:val="28"/>
              </w:rPr>
            </w:pPr>
            <w:r w:rsidRPr="00023A9A">
              <w:rPr>
                <w:sz w:val="28"/>
                <w:szCs w:val="28"/>
              </w:rPr>
              <w:t>Возраст, лет</w:t>
            </w:r>
          </w:p>
        </w:tc>
        <w:tc>
          <w:tcPr>
            <w:tcW w:w="1842" w:type="dxa"/>
          </w:tcPr>
          <w:p w:rsidR="00023A9A" w:rsidRPr="00023A9A" w:rsidRDefault="00023A9A" w:rsidP="00023A9A">
            <w:pPr>
              <w:spacing w:line="360" w:lineRule="auto"/>
              <w:rPr>
                <w:sz w:val="28"/>
                <w:szCs w:val="28"/>
              </w:rPr>
            </w:pPr>
            <w:r w:rsidRPr="00023A9A">
              <w:rPr>
                <w:sz w:val="28"/>
                <w:szCs w:val="28"/>
              </w:rPr>
              <w:t>65,</w:t>
            </w:r>
          </w:p>
        </w:tc>
        <w:tc>
          <w:tcPr>
            <w:tcW w:w="1843" w:type="dxa"/>
          </w:tcPr>
          <w:p w:rsidR="00023A9A" w:rsidRPr="00023A9A" w:rsidRDefault="00023A9A" w:rsidP="00023A9A">
            <w:pPr>
              <w:spacing w:line="360" w:lineRule="auto"/>
              <w:rPr>
                <w:sz w:val="28"/>
                <w:szCs w:val="28"/>
              </w:rPr>
            </w:pPr>
            <w:r w:rsidRPr="00023A9A">
              <w:rPr>
                <w:sz w:val="28"/>
                <w:szCs w:val="28"/>
              </w:rPr>
              <w:t>90</w:t>
            </w:r>
          </w:p>
        </w:tc>
        <w:tc>
          <w:tcPr>
            <w:tcW w:w="992" w:type="dxa"/>
          </w:tcPr>
          <w:p w:rsidR="00023A9A" w:rsidRPr="00023A9A" w:rsidRDefault="00023A9A" w:rsidP="00023A9A">
            <w:pPr>
              <w:spacing w:line="360" w:lineRule="auto"/>
              <w:rPr>
                <w:sz w:val="28"/>
                <w:szCs w:val="28"/>
              </w:rPr>
            </w:pPr>
            <w:r w:rsidRPr="00023A9A">
              <w:rPr>
                <w:sz w:val="28"/>
                <w:szCs w:val="28"/>
              </w:rPr>
              <w:t>-2,07</w:t>
            </w:r>
          </w:p>
        </w:tc>
        <w:tc>
          <w:tcPr>
            <w:tcW w:w="993" w:type="dxa"/>
          </w:tcPr>
          <w:p w:rsidR="00023A9A" w:rsidRPr="00023A9A" w:rsidRDefault="00023A9A" w:rsidP="00023A9A">
            <w:pPr>
              <w:spacing w:line="360" w:lineRule="auto"/>
              <w:rPr>
                <w:sz w:val="28"/>
                <w:szCs w:val="28"/>
              </w:rPr>
            </w:pPr>
            <w:r w:rsidRPr="00023A9A">
              <w:rPr>
                <w:sz w:val="28"/>
                <w:szCs w:val="28"/>
              </w:rPr>
              <w:t>0,04</w:t>
            </w:r>
          </w:p>
        </w:tc>
        <w:tc>
          <w:tcPr>
            <w:tcW w:w="725" w:type="dxa"/>
          </w:tcPr>
          <w:p w:rsidR="00023A9A" w:rsidRPr="00023A9A" w:rsidRDefault="00023A9A" w:rsidP="00023A9A">
            <w:pPr>
              <w:spacing w:line="360" w:lineRule="auto"/>
              <w:rPr>
                <w:sz w:val="28"/>
                <w:szCs w:val="28"/>
              </w:rPr>
            </w:pPr>
            <w:r w:rsidRPr="00023A9A">
              <w:rPr>
                <w:sz w:val="28"/>
                <w:szCs w:val="28"/>
              </w:rPr>
              <w:t>40</w:t>
            </w:r>
          </w:p>
        </w:tc>
        <w:tc>
          <w:tcPr>
            <w:tcW w:w="828" w:type="dxa"/>
          </w:tcPr>
          <w:p w:rsidR="00023A9A" w:rsidRPr="00023A9A" w:rsidRDefault="00023A9A" w:rsidP="00023A9A">
            <w:pPr>
              <w:spacing w:line="360" w:lineRule="auto"/>
              <w:rPr>
                <w:sz w:val="28"/>
                <w:szCs w:val="28"/>
              </w:rPr>
            </w:pPr>
            <w:r w:rsidRPr="00023A9A">
              <w:rPr>
                <w:sz w:val="28"/>
                <w:szCs w:val="28"/>
              </w:rPr>
              <w:t>1</w:t>
            </w:r>
          </w:p>
        </w:tc>
      </w:tr>
      <w:tr w:rsidR="00023A9A" w:rsidRPr="00023A9A" w:rsidTr="002D43C1">
        <w:tc>
          <w:tcPr>
            <w:tcW w:w="2122" w:type="dxa"/>
          </w:tcPr>
          <w:p w:rsidR="00023A9A" w:rsidRPr="00023A9A" w:rsidRDefault="00023A9A" w:rsidP="00023A9A">
            <w:pPr>
              <w:spacing w:line="360" w:lineRule="auto"/>
              <w:rPr>
                <w:sz w:val="28"/>
                <w:szCs w:val="28"/>
              </w:rPr>
            </w:pPr>
            <w:r w:rsidRPr="00023A9A">
              <w:rPr>
                <w:sz w:val="28"/>
                <w:szCs w:val="28"/>
              </w:rPr>
              <w:t>Пол (М), %</w:t>
            </w:r>
          </w:p>
        </w:tc>
        <w:tc>
          <w:tcPr>
            <w:tcW w:w="1842" w:type="dxa"/>
          </w:tcPr>
          <w:p w:rsidR="00023A9A" w:rsidRPr="00023A9A" w:rsidRDefault="00023A9A" w:rsidP="00023A9A">
            <w:pPr>
              <w:spacing w:line="360" w:lineRule="auto"/>
              <w:rPr>
                <w:sz w:val="28"/>
                <w:szCs w:val="28"/>
              </w:rPr>
            </w:pPr>
            <w:r w:rsidRPr="00023A9A">
              <w:rPr>
                <w:sz w:val="28"/>
                <w:szCs w:val="28"/>
              </w:rPr>
              <w:t>55</w:t>
            </w:r>
          </w:p>
        </w:tc>
        <w:tc>
          <w:tcPr>
            <w:tcW w:w="1843" w:type="dxa"/>
          </w:tcPr>
          <w:p w:rsidR="00023A9A" w:rsidRPr="00023A9A" w:rsidRDefault="00023A9A" w:rsidP="00023A9A">
            <w:pPr>
              <w:spacing w:line="360" w:lineRule="auto"/>
              <w:rPr>
                <w:sz w:val="28"/>
                <w:szCs w:val="28"/>
              </w:rPr>
            </w:pPr>
            <w:r w:rsidRPr="00023A9A">
              <w:rPr>
                <w:sz w:val="28"/>
                <w:szCs w:val="28"/>
              </w:rPr>
              <w:t>0</w:t>
            </w:r>
          </w:p>
        </w:tc>
        <w:tc>
          <w:tcPr>
            <w:tcW w:w="992" w:type="dxa"/>
          </w:tcPr>
          <w:p w:rsidR="00023A9A" w:rsidRPr="00023A9A" w:rsidRDefault="00023A9A" w:rsidP="00023A9A">
            <w:pPr>
              <w:spacing w:line="360" w:lineRule="auto"/>
              <w:rPr>
                <w:sz w:val="28"/>
                <w:szCs w:val="28"/>
              </w:rPr>
            </w:pPr>
            <w:r w:rsidRPr="00023A9A">
              <w:rPr>
                <w:sz w:val="28"/>
                <w:szCs w:val="28"/>
              </w:rPr>
              <w:t>1,07</w:t>
            </w:r>
          </w:p>
        </w:tc>
        <w:tc>
          <w:tcPr>
            <w:tcW w:w="993" w:type="dxa"/>
          </w:tcPr>
          <w:p w:rsidR="00023A9A" w:rsidRPr="00023A9A" w:rsidRDefault="00023A9A" w:rsidP="00023A9A">
            <w:pPr>
              <w:spacing w:line="360" w:lineRule="auto"/>
              <w:rPr>
                <w:sz w:val="28"/>
                <w:szCs w:val="28"/>
              </w:rPr>
            </w:pPr>
            <w:r w:rsidRPr="00023A9A">
              <w:rPr>
                <w:sz w:val="28"/>
                <w:szCs w:val="28"/>
              </w:rPr>
              <w:t>0,28</w:t>
            </w:r>
          </w:p>
        </w:tc>
        <w:tc>
          <w:tcPr>
            <w:tcW w:w="725" w:type="dxa"/>
          </w:tcPr>
          <w:p w:rsidR="00023A9A" w:rsidRPr="00023A9A" w:rsidRDefault="00023A9A" w:rsidP="00023A9A">
            <w:pPr>
              <w:spacing w:line="360" w:lineRule="auto"/>
              <w:rPr>
                <w:sz w:val="28"/>
                <w:szCs w:val="28"/>
              </w:rPr>
            </w:pPr>
            <w:r w:rsidRPr="00023A9A">
              <w:rPr>
                <w:sz w:val="28"/>
                <w:szCs w:val="28"/>
              </w:rPr>
              <w:t>40</w:t>
            </w:r>
          </w:p>
        </w:tc>
        <w:tc>
          <w:tcPr>
            <w:tcW w:w="828" w:type="dxa"/>
          </w:tcPr>
          <w:p w:rsidR="00023A9A" w:rsidRPr="00023A9A" w:rsidRDefault="00023A9A" w:rsidP="00023A9A">
            <w:pPr>
              <w:spacing w:line="360" w:lineRule="auto"/>
              <w:rPr>
                <w:sz w:val="28"/>
                <w:szCs w:val="28"/>
              </w:rPr>
            </w:pPr>
            <w:r w:rsidRPr="00023A9A">
              <w:rPr>
                <w:sz w:val="28"/>
                <w:szCs w:val="28"/>
              </w:rPr>
              <w:t>1</w:t>
            </w:r>
          </w:p>
        </w:tc>
      </w:tr>
      <w:tr w:rsidR="00023A9A" w:rsidRPr="00023A9A" w:rsidTr="002D43C1">
        <w:tc>
          <w:tcPr>
            <w:tcW w:w="2122" w:type="dxa"/>
          </w:tcPr>
          <w:p w:rsidR="00023A9A" w:rsidRPr="00023A9A" w:rsidRDefault="00023A9A" w:rsidP="00023A9A">
            <w:pPr>
              <w:spacing w:line="360" w:lineRule="auto"/>
              <w:rPr>
                <w:sz w:val="28"/>
                <w:szCs w:val="28"/>
              </w:rPr>
            </w:pPr>
            <w:r w:rsidRPr="00023A9A">
              <w:rPr>
                <w:sz w:val="28"/>
                <w:szCs w:val="28"/>
              </w:rPr>
              <w:t>СД, %</w:t>
            </w:r>
          </w:p>
        </w:tc>
        <w:tc>
          <w:tcPr>
            <w:tcW w:w="1842" w:type="dxa"/>
          </w:tcPr>
          <w:p w:rsidR="00023A9A" w:rsidRPr="00023A9A" w:rsidRDefault="00023A9A" w:rsidP="00023A9A">
            <w:pPr>
              <w:spacing w:line="360" w:lineRule="auto"/>
              <w:rPr>
                <w:sz w:val="28"/>
                <w:szCs w:val="28"/>
              </w:rPr>
            </w:pPr>
            <w:r w:rsidRPr="00023A9A">
              <w:rPr>
                <w:sz w:val="28"/>
                <w:szCs w:val="28"/>
              </w:rPr>
              <w:t>25</w:t>
            </w:r>
          </w:p>
        </w:tc>
        <w:tc>
          <w:tcPr>
            <w:tcW w:w="1843" w:type="dxa"/>
          </w:tcPr>
          <w:p w:rsidR="00023A9A" w:rsidRPr="00023A9A" w:rsidRDefault="00023A9A" w:rsidP="00023A9A">
            <w:pPr>
              <w:spacing w:line="360" w:lineRule="auto"/>
              <w:rPr>
                <w:sz w:val="28"/>
                <w:szCs w:val="28"/>
              </w:rPr>
            </w:pPr>
            <w:r w:rsidRPr="00023A9A">
              <w:rPr>
                <w:sz w:val="28"/>
                <w:szCs w:val="28"/>
              </w:rPr>
              <w:t>0</w:t>
            </w:r>
          </w:p>
        </w:tc>
        <w:tc>
          <w:tcPr>
            <w:tcW w:w="992" w:type="dxa"/>
          </w:tcPr>
          <w:p w:rsidR="00023A9A" w:rsidRPr="00023A9A" w:rsidRDefault="00023A9A" w:rsidP="00023A9A">
            <w:pPr>
              <w:spacing w:line="360" w:lineRule="auto"/>
              <w:rPr>
                <w:sz w:val="28"/>
                <w:szCs w:val="28"/>
              </w:rPr>
            </w:pPr>
            <w:r w:rsidRPr="00023A9A">
              <w:rPr>
                <w:sz w:val="28"/>
                <w:szCs w:val="28"/>
              </w:rPr>
              <w:t>0,56</w:t>
            </w:r>
          </w:p>
        </w:tc>
        <w:tc>
          <w:tcPr>
            <w:tcW w:w="993" w:type="dxa"/>
          </w:tcPr>
          <w:p w:rsidR="00023A9A" w:rsidRPr="00023A9A" w:rsidRDefault="00023A9A" w:rsidP="00023A9A">
            <w:pPr>
              <w:spacing w:line="360" w:lineRule="auto"/>
              <w:rPr>
                <w:sz w:val="28"/>
                <w:szCs w:val="28"/>
              </w:rPr>
            </w:pPr>
            <w:r w:rsidRPr="00023A9A">
              <w:rPr>
                <w:sz w:val="28"/>
                <w:szCs w:val="28"/>
              </w:rPr>
              <w:t>0,57</w:t>
            </w:r>
          </w:p>
        </w:tc>
        <w:tc>
          <w:tcPr>
            <w:tcW w:w="725" w:type="dxa"/>
          </w:tcPr>
          <w:p w:rsidR="00023A9A" w:rsidRPr="00023A9A" w:rsidRDefault="00023A9A" w:rsidP="00023A9A">
            <w:pPr>
              <w:spacing w:line="360" w:lineRule="auto"/>
              <w:rPr>
                <w:sz w:val="28"/>
                <w:szCs w:val="28"/>
              </w:rPr>
            </w:pPr>
            <w:r w:rsidRPr="00023A9A">
              <w:rPr>
                <w:sz w:val="28"/>
                <w:szCs w:val="28"/>
              </w:rPr>
              <w:t>40</w:t>
            </w:r>
          </w:p>
        </w:tc>
        <w:tc>
          <w:tcPr>
            <w:tcW w:w="828" w:type="dxa"/>
          </w:tcPr>
          <w:p w:rsidR="00023A9A" w:rsidRPr="00023A9A" w:rsidRDefault="00023A9A" w:rsidP="00023A9A">
            <w:pPr>
              <w:spacing w:line="360" w:lineRule="auto"/>
              <w:rPr>
                <w:sz w:val="28"/>
                <w:szCs w:val="28"/>
              </w:rPr>
            </w:pPr>
            <w:r w:rsidRPr="00023A9A">
              <w:rPr>
                <w:sz w:val="28"/>
                <w:szCs w:val="28"/>
              </w:rPr>
              <w:t>1</w:t>
            </w:r>
          </w:p>
        </w:tc>
      </w:tr>
    </w:tbl>
    <w:p w:rsidR="003F4421" w:rsidRDefault="003F442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2D43C1" w:rsidRDefault="002D43C1" w:rsidP="002D43C1">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14.</w:t>
      </w:r>
    </w:p>
    <w:tbl>
      <w:tblPr>
        <w:tblStyle w:val="a5"/>
        <w:tblW w:w="0" w:type="auto"/>
        <w:tblLayout w:type="fixed"/>
        <w:tblLook w:val="04A0" w:firstRow="1" w:lastRow="0" w:firstColumn="1" w:lastColumn="0" w:noHBand="0" w:noVBand="1"/>
      </w:tblPr>
      <w:tblGrid>
        <w:gridCol w:w="2122"/>
        <w:gridCol w:w="1842"/>
        <w:gridCol w:w="1843"/>
        <w:gridCol w:w="992"/>
        <w:gridCol w:w="993"/>
        <w:gridCol w:w="708"/>
        <w:gridCol w:w="17"/>
        <w:gridCol w:w="828"/>
      </w:tblGrid>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Креатинин, ммоль\л</w:t>
            </w:r>
          </w:p>
        </w:tc>
        <w:tc>
          <w:tcPr>
            <w:tcW w:w="1842" w:type="dxa"/>
          </w:tcPr>
          <w:p w:rsidR="002D43C1" w:rsidRPr="00023A9A" w:rsidRDefault="002D43C1" w:rsidP="001D37BB">
            <w:pPr>
              <w:spacing w:line="360" w:lineRule="auto"/>
              <w:rPr>
                <w:sz w:val="28"/>
                <w:szCs w:val="28"/>
              </w:rPr>
            </w:pPr>
            <w:r w:rsidRPr="00023A9A">
              <w:rPr>
                <w:sz w:val="28"/>
                <w:szCs w:val="28"/>
              </w:rPr>
              <w:t>96,1</w:t>
            </w:r>
          </w:p>
        </w:tc>
        <w:tc>
          <w:tcPr>
            <w:tcW w:w="1843" w:type="dxa"/>
          </w:tcPr>
          <w:p w:rsidR="002D43C1" w:rsidRPr="00023A9A" w:rsidRDefault="002D43C1" w:rsidP="001D37BB">
            <w:pPr>
              <w:spacing w:line="360" w:lineRule="auto"/>
              <w:rPr>
                <w:sz w:val="28"/>
                <w:szCs w:val="28"/>
              </w:rPr>
            </w:pPr>
            <w:r w:rsidRPr="00023A9A">
              <w:rPr>
                <w:sz w:val="28"/>
                <w:szCs w:val="28"/>
              </w:rPr>
              <w:t>65</w:t>
            </w:r>
          </w:p>
        </w:tc>
        <w:tc>
          <w:tcPr>
            <w:tcW w:w="992" w:type="dxa"/>
          </w:tcPr>
          <w:p w:rsidR="002D43C1" w:rsidRPr="00023A9A" w:rsidRDefault="002D43C1" w:rsidP="001D37BB">
            <w:pPr>
              <w:spacing w:line="360" w:lineRule="auto"/>
              <w:rPr>
                <w:sz w:val="28"/>
                <w:szCs w:val="28"/>
              </w:rPr>
            </w:pPr>
            <w:r w:rsidRPr="00023A9A">
              <w:rPr>
                <w:sz w:val="28"/>
                <w:szCs w:val="28"/>
              </w:rPr>
              <w:t>0,68</w:t>
            </w:r>
          </w:p>
        </w:tc>
        <w:tc>
          <w:tcPr>
            <w:tcW w:w="993" w:type="dxa"/>
          </w:tcPr>
          <w:p w:rsidR="002D43C1" w:rsidRPr="00023A9A" w:rsidRDefault="002D43C1" w:rsidP="001D37BB">
            <w:pPr>
              <w:spacing w:line="360" w:lineRule="auto"/>
              <w:rPr>
                <w:sz w:val="28"/>
                <w:szCs w:val="28"/>
              </w:rPr>
            </w:pPr>
            <w:r w:rsidRPr="00023A9A">
              <w:rPr>
                <w:sz w:val="28"/>
                <w:szCs w:val="28"/>
              </w:rPr>
              <w:t>0,4</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СКФ, мл\мин</w:t>
            </w:r>
          </w:p>
        </w:tc>
        <w:tc>
          <w:tcPr>
            <w:tcW w:w="1842" w:type="dxa"/>
          </w:tcPr>
          <w:p w:rsidR="002D43C1" w:rsidRPr="00023A9A" w:rsidRDefault="002D43C1" w:rsidP="001D37BB">
            <w:pPr>
              <w:spacing w:line="360" w:lineRule="auto"/>
              <w:rPr>
                <w:sz w:val="28"/>
                <w:szCs w:val="28"/>
              </w:rPr>
            </w:pPr>
            <w:r w:rsidRPr="00023A9A">
              <w:rPr>
                <w:sz w:val="28"/>
                <w:szCs w:val="28"/>
              </w:rPr>
              <w:t>62</w:t>
            </w:r>
          </w:p>
        </w:tc>
        <w:tc>
          <w:tcPr>
            <w:tcW w:w="1843" w:type="dxa"/>
          </w:tcPr>
          <w:p w:rsidR="002D43C1" w:rsidRPr="00023A9A" w:rsidRDefault="002D43C1" w:rsidP="001D37BB">
            <w:pPr>
              <w:spacing w:line="360" w:lineRule="auto"/>
              <w:rPr>
                <w:sz w:val="28"/>
                <w:szCs w:val="28"/>
              </w:rPr>
            </w:pPr>
            <w:r w:rsidRPr="00023A9A">
              <w:rPr>
                <w:sz w:val="28"/>
                <w:szCs w:val="28"/>
              </w:rPr>
              <w:t>72</w:t>
            </w:r>
          </w:p>
        </w:tc>
        <w:tc>
          <w:tcPr>
            <w:tcW w:w="992" w:type="dxa"/>
          </w:tcPr>
          <w:p w:rsidR="002D43C1" w:rsidRPr="00023A9A" w:rsidRDefault="002D43C1" w:rsidP="001D37BB">
            <w:pPr>
              <w:spacing w:line="360" w:lineRule="auto"/>
              <w:rPr>
                <w:sz w:val="28"/>
                <w:szCs w:val="28"/>
              </w:rPr>
            </w:pPr>
            <w:r w:rsidRPr="00023A9A">
              <w:rPr>
                <w:sz w:val="28"/>
                <w:szCs w:val="28"/>
              </w:rPr>
              <w:t>-0,4</w:t>
            </w:r>
          </w:p>
        </w:tc>
        <w:tc>
          <w:tcPr>
            <w:tcW w:w="993" w:type="dxa"/>
          </w:tcPr>
          <w:p w:rsidR="002D43C1" w:rsidRPr="00023A9A" w:rsidRDefault="002D43C1" w:rsidP="001D37BB">
            <w:pPr>
              <w:spacing w:line="360" w:lineRule="auto"/>
              <w:rPr>
                <w:sz w:val="28"/>
                <w:szCs w:val="28"/>
              </w:rPr>
            </w:pPr>
            <w:r w:rsidRPr="00023A9A">
              <w:rPr>
                <w:sz w:val="28"/>
                <w:szCs w:val="28"/>
              </w:rPr>
              <w:t>0,6</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 xml:space="preserve">СКФ </w:t>
            </w:r>
            <w:proofErr w:type="gramStart"/>
            <w:r w:rsidRPr="00023A9A">
              <w:rPr>
                <w:sz w:val="28"/>
                <w:szCs w:val="28"/>
                <w:lang w:val="en-US"/>
              </w:rPr>
              <w:t>&lt;</w:t>
            </w:r>
            <w:r w:rsidRPr="00023A9A">
              <w:rPr>
                <w:sz w:val="28"/>
                <w:szCs w:val="28"/>
              </w:rPr>
              <w:t xml:space="preserve"> 60</w:t>
            </w:r>
            <w:proofErr w:type="gramEnd"/>
            <w:r w:rsidRPr="00023A9A">
              <w:rPr>
                <w:sz w:val="28"/>
                <w:szCs w:val="28"/>
              </w:rPr>
              <w:t xml:space="preserve"> мл\мин, %</w:t>
            </w:r>
          </w:p>
        </w:tc>
        <w:tc>
          <w:tcPr>
            <w:tcW w:w="1842" w:type="dxa"/>
          </w:tcPr>
          <w:p w:rsidR="002D43C1" w:rsidRPr="00023A9A" w:rsidRDefault="002D43C1" w:rsidP="001D37BB">
            <w:pPr>
              <w:spacing w:line="360" w:lineRule="auto"/>
              <w:rPr>
                <w:sz w:val="28"/>
                <w:szCs w:val="28"/>
              </w:rPr>
            </w:pPr>
            <w:r w:rsidRPr="00023A9A">
              <w:rPr>
                <w:sz w:val="28"/>
                <w:szCs w:val="28"/>
              </w:rPr>
              <w:t>45</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0,8</w:t>
            </w:r>
          </w:p>
        </w:tc>
        <w:tc>
          <w:tcPr>
            <w:tcW w:w="993" w:type="dxa"/>
          </w:tcPr>
          <w:p w:rsidR="002D43C1" w:rsidRPr="00023A9A" w:rsidRDefault="002D43C1" w:rsidP="001D37BB">
            <w:pPr>
              <w:spacing w:line="360" w:lineRule="auto"/>
              <w:rPr>
                <w:sz w:val="28"/>
                <w:szCs w:val="28"/>
              </w:rPr>
            </w:pPr>
            <w:r w:rsidRPr="00023A9A">
              <w:rPr>
                <w:sz w:val="28"/>
                <w:szCs w:val="28"/>
              </w:rPr>
              <w:t>0,3</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ФП, %</w:t>
            </w:r>
          </w:p>
        </w:tc>
        <w:tc>
          <w:tcPr>
            <w:tcW w:w="1842" w:type="dxa"/>
          </w:tcPr>
          <w:p w:rsidR="002D43C1" w:rsidRPr="00023A9A" w:rsidRDefault="002D43C1" w:rsidP="001D37BB">
            <w:pPr>
              <w:spacing w:line="360" w:lineRule="auto"/>
              <w:rPr>
                <w:sz w:val="28"/>
                <w:szCs w:val="28"/>
              </w:rPr>
            </w:pPr>
            <w:r w:rsidRPr="00023A9A">
              <w:rPr>
                <w:sz w:val="28"/>
                <w:szCs w:val="28"/>
              </w:rPr>
              <w:t>35</w:t>
            </w:r>
          </w:p>
        </w:tc>
        <w:tc>
          <w:tcPr>
            <w:tcW w:w="1843" w:type="dxa"/>
          </w:tcPr>
          <w:p w:rsidR="002D43C1" w:rsidRPr="00023A9A" w:rsidRDefault="002D43C1" w:rsidP="001D37BB">
            <w:pPr>
              <w:spacing w:line="360" w:lineRule="auto"/>
              <w:rPr>
                <w:sz w:val="28"/>
                <w:szCs w:val="28"/>
              </w:rPr>
            </w:pPr>
            <w:r w:rsidRPr="00023A9A">
              <w:rPr>
                <w:sz w:val="28"/>
                <w:szCs w:val="28"/>
              </w:rPr>
              <w:t>100</w:t>
            </w:r>
          </w:p>
        </w:tc>
        <w:tc>
          <w:tcPr>
            <w:tcW w:w="992" w:type="dxa"/>
          </w:tcPr>
          <w:p w:rsidR="002D43C1" w:rsidRPr="00023A9A" w:rsidRDefault="002D43C1" w:rsidP="001D37BB">
            <w:pPr>
              <w:spacing w:line="360" w:lineRule="auto"/>
              <w:rPr>
                <w:sz w:val="28"/>
                <w:szCs w:val="28"/>
              </w:rPr>
            </w:pPr>
            <w:r w:rsidRPr="00023A9A">
              <w:rPr>
                <w:sz w:val="28"/>
                <w:szCs w:val="28"/>
              </w:rPr>
              <w:t>-1,3</w:t>
            </w:r>
          </w:p>
        </w:tc>
        <w:tc>
          <w:tcPr>
            <w:tcW w:w="993" w:type="dxa"/>
          </w:tcPr>
          <w:p w:rsidR="002D43C1" w:rsidRPr="00023A9A" w:rsidRDefault="002D43C1" w:rsidP="001D37BB">
            <w:pPr>
              <w:spacing w:line="360" w:lineRule="auto"/>
              <w:rPr>
                <w:sz w:val="28"/>
                <w:szCs w:val="28"/>
              </w:rPr>
            </w:pPr>
            <w:r w:rsidRPr="00023A9A">
              <w:rPr>
                <w:sz w:val="28"/>
                <w:szCs w:val="28"/>
              </w:rPr>
              <w:t>0,1</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ПИКС, %</w:t>
            </w:r>
          </w:p>
        </w:tc>
        <w:tc>
          <w:tcPr>
            <w:tcW w:w="1842" w:type="dxa"/>
          </w:tcPr>
          <w:p w:rsidR="002D43C1" w:rsidRPr="00023A9A" w:rsidRDefault="002D43C1" w:rsidP="001D37BB">
            <w:pPr>
              <w:spacing w:line="360" w:lineRule="auto"/>
              <w:rPr>
                <w:sz w:val="28"/>
                <w:szCs w:val="28"/>
              </w:rPr>
            </w:pPr>
            <w:r w:rsidRPr="00023A9A">
              <w:rPr>
                <w:sz w:val="28"/>
                <w:szCs w:val="28"/>
              </w:rPr>
              <w:t>30</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0,6</w:t>
            </w:r>
          </w:p>
        </w:tc>
        <w:tc>
          <w:tcPr>
            <w:tcW w:w="993" w:type="dxa"/>
          </w:tcPr>
          <w:p w:rsidR="002D43C1" w:rsidRPr="00023A9A" w:rsidRDefault="002D43C1" w:rsidP="001D37BB">
            <w:pPr>
              <w:spacing w:line="360" w:lineRule="auto"/>
              <w:rPr>
                <w:sz w:val="28"/>
                <w:szCs w:val="28"/>
              </w:rPr>
            </w:pPr>
            <w:r w:rsidRPr="00023A9A">
              <w:rPr>
                <w:sz w:val="28"/>
                <w:szCs w:val="28"/>
              </w:rPr>
              <w:t>0,5</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ГБ, %</w:t>
            </w:r>
          </w:p>
        </w:tc>
        <w:tc>
          <w:tcPr>
            <w:tcW w:w="1842" w:type="dxa"/>
          </w:tcPr>
          <w:p w:rsidR="002D43C1" w:rsidRPr="00023A9A" w:rsidRDefault="002D43C1" w:rsidP="001D37BB">
            <w:pPr>
              <w:spacing w:line="360" w:lineRule="auto"/>
              <w:rPr>
                <w:sz w:val="28"/>
                <w:szCs w:val="28"/>
              </w:rPr>
            </w:pPr>
            <w:r w:rsidRPr="00023A9A">
              <w:rPr>
                <w:sz w:val="28"/>
                <w:szCs w:val="28"/>
              </w:rPr>
              <w:t>85</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2,3</w:t>
            </w:r>
          </w:p>
        </w:tc>
        <w:tc>
          <w:tcPr>
            <w:tcW w:w="993" w:type="dxa"/>
          </w:tcPr>
          <w:p w:rsidR="002D43C1" w:rsidRPr="00023A9A" w:rsidRDefault="002D43C1" w:rsidP="001D37BB">
            <w:pPr>
              <w:spacing w:line="360" w:lineRule="auto"/>
              <w:rPr>
                <w:sz w:val="28"/>
                <w:szCs w:val="28"/>
              </w:rPr>
            </w:pPr>
            <w:r w:rsidRPr="00023A9A">
              <w:rPr>
                <w:sz w:val="28"/>
                <w:szCs w:val="28"/>
              </w:rPr>
              <w:t>0,02</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КАГ, %</w:t>
            </w:r>
          </w:p>
        </w:tc>
        <w:tc>
          <w:tcPr>
            <w:tcW w:w="1842" w:type="dxa"/>
          </w:tcPr>
          <w:p w:rsidR="002D43C1" w:rsidRPr="00023A9A" w:rsidRDefault="002D43C1" w:rsidP="001D37BB">
            <w:pPr>
              <w:spacing w:line="360" w:lineRule="auto"/>
              <w:rPr>
                <w:sz w:val="28"/>
                <w:szCs w:val="28"/>
              </w:rPr>
            </w:pPr>
            <w:r w:rsidRPr="00023A9A">
              <w:rPr>
                <w:sz w:val="28"/>
                <w:szCs w:val="28"/>
              </w:rPr>
              <w:t>75</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1,6</w:t>
            </w:r>
          </w:p>
        </w:tc>
        <w:tc>
          <w:tcPr>
            <w:tcW w:w="993" w:type="dxa"/>
          </w:tcPr>
          <w:p w:rsidR="002D43C1" w:rsidRPr="00023A9A" w:rsidRDefault="002D43C1" w:rsidP="001D37BB">
            <w:pPr>
              <w:spacing w:line="360" w:lineRule="auto"/>
              <w:rPr>
                <w:sz w:val="28"/>
                <w:szCs w:val="28"/>
              </w:rPr>
            </w:pPr>
            <w:r w:rsidRPr="00023A9A">
              <w:rPr>
                <w:sz w:val="28"/>
                <w:szCs w:val="28"/>
              </w:rPr>
              <w:t>0,09</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Стеноз целевой артерии, %</w:t>
            </w:r>
          </w:p>
        </w:tc>
        <w:tc>
          <w:tcPr>
            <w:tcW w:w="1842" w:type="dxa"/>
          </w:tcPr>
          <w:p w:rsidR="002D43C1" w:rsidRPr="00023A9A" w:rsidRDefault="002D43C1" w:rsidP="001D37BB">
            <w:pPr>
              <w:spacing w:line="360" w:lineRule="auto"/>
              <w:rPr>
                <w:sz w:val="28"/>
                <w:szCs w:val="28"/>
              </w:rPr>
            </w:pPr>
            <w:r w:rsidRPr="00023A9A">
              <w:rPr>
                <w:sz w:val="28"/>
                <w:szCs w:val="28"/>
              </w:rPr>
              <w:t>40,4</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1,01</w:t>
            </w:r>
          </w:p>
        </w:tc>
        <w:tc>
          <w:tcPr>
            <w:tcW w:w="993" w:type="dxa"/>
          </w:tcPr>
          <w:p w:rsidR="002D43C1" w:rsidRPr="00023A9A" w:rsidRDefault="002D43C1" w:rsidP="001D37BB">
            <w:pPr>
              <w:spacing w:line="360" w:lineRule="auto"/>
              <w:rPr>
                <w:sz w:val="28"/>
                <w:szCs w:val="28"/>
              </w:rPr>
            </w:pPr>
            <w:r w:rsidRPr="00023A9A">
              <w:rPr>
                <w:sz w:val="28"/>
                <w:szCs w:val="28"/>
              </w:rPr>
              <w:t>0,3</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proofErr w:type="gramStart"/>
            <w:r w:rsidRPr="00023A9A">
              <w:rPr>
                <w:sz w:val="28"/>
                <w:szCs w:val="28"/>
              </w:rPr>
              <w:t xml:space="preserve">Стеноз </w:t>
            </w:r>
            <w:r w:rsidRPr="00023A9A">
              <w:rPr>
                <w:sz w:val="28"/>
                <w:szCs w:val="28"/>
                <w:lang w:val="en-US"/>
              </w:rPr>
              <w:t>&gt;</w:t>
            </w:r>
            <w:proofErr w:type="gramEnd"/>
            <w:r w:rsidRPr="00023A9A">
              <w:rPr>
                <w:sz w:val="28"/>
                <w:szCs w:val="28"/>
              </w:rPr>
              <w:t xml:space="preserve"> 50%, %</w:t>
            </w:r>
          </w:p>
        </w:tc>
        <w:tc>
          <w:tcPr>
            <w:tcW w:w="1842" w:type="dxa"/>
          </w:tcPr>
          <w:p w:rsidR="002D43C1" w:rsidRPr="00023A9A" w:rsidRDefault="002D43C1" w:rsidP="001D37BB">
            <w:pPr>
              <w:spacing w:line="360" w:lineRule="auto"/>
              <w:rPr>
                <w:sz w:val="28"/>
                <w:szCs w:val="28"/>
              </w:rPr>
            </w:pPr>
            <w:r w:rsidRPr="00023A9A">
              <w:rPr>
                <w:sz w:val="28"/>
                <w:szCs w:val="28"/>
              </w:rPr>
              <w:t>53</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1,02</w:t>
            </w:r>
          </w:p>
        </w:tc>
        <w:tc>
          <w:tcPr>
            <w:tcW w:w="993" w:type="dxa"/>
          </w:tcPr>
          <w:p w:rsidR="002D43C1" w:rsidRPr="00023A9A" w:rsidRDefault="002D43C1" w:rsidP="001D37BB">
            <w:pPr>
              <w:spacing w:line="360" w:lineRule="auto"/>
              <w:rPr>
                <w:sz w:val="28"/>
                <w:szCs w:val="28"/>
              </w:rPr>
            </w:pPr>
            <w:r w:rsidRPr="00023A9A">
              <w:rPr>
                <w:sz w:val="28"/>
                <w:szCs w:val="28"/>
              </w:rPr>
              <w:t>0,3</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Многососудистое поражение, %</w:t>
            </w:r>
          </w:p>
        </w:tc>
        <w:tc>
          <w:tcPr>
            <w:tcW w:w="1842" w:type="dxa"/>
          </w:tcPr>
          <w:p w:rsidR="002D43C1" w:rsidRPr="00023A9A" w:rsidRDefault="002D43C1" w:rsidP="001D37BB">
            <w:pPr>
              <w:spacing w:line="360" w:lineRule="auto"/>
              <w:rPr>
                <w:sz w:val="28"/>
                <w:szCs w:val="28"/>
              </w:rPr>
            </w:pPr>
            <w:r w:rsidRPr="00023A9A">
              <w:rPr>
                <w:sz w:val="28"/>
                <w:szCs w:val="28"/>
              </w:rPr>
              <w:t>40</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0,7</w:t>
            </w:r>
          </w:p>
        </w:tc>
        <w:tc>
          <w:tcPr>
            <w:tcW w:w="993" w:type="dxa"/>
          </w:tcPr>
          <w:p w:rsidR="002D43C1" w:rsidRPr="00023A9A" w:rsidRDefault="002D43C1" w:rsidP="001D37BB">
            <w:pPr>
              <w:spacing w:line="360" w:lineRule="auto"/>
              <w:rPr>
                <w:sz w:val="28"/>
                <w:szCs w:val="28"/>
              </w:rPr>
            </w:pPr>
            <w:r w:rsidRPr="00023A9A">
              <w:rPr>
                <w:sz w:val="28"/>
                <w:szCs w:val="28"/>
              </w:rPr>
              <w:t>0,4</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Экстренное ЧКВ, %</w:t>
            </w:r>
          </w:p>
        </w:tc>
        <w:tc>
          <w:tcPr>
            <w:tcW w:w="1842" w:type="dxa"/>
          </w:tcPr>
          <w:p w:rsidR="002D43C1" w:rsidRPr="00023A9A" w:rsidRDefault="002D43C1" w:rsidP="001D37BB">
            <w:pPr>
              <w:spacing w:line="360" w:lineRule="auto"/>
              <w:rPr>
                <w:sz w:val="28"/>
                <w:szCs w:val="28"/>
              </w:rPr>
            </w:pPr>
            <w:r w:rsidRPr="00023A9A">
              <w:rPr>
                <w:sz w:val="28"/>
                <w:szCs w:val="28"/>
              </w:rPr>
              <w:t>50</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0,9</w:t>
            </w:r>
          </w:p>
        </w:tc>
        <w:tc>
          <w:tcPr>
            <w:tcW w:w="993" w:type="dxa"/>
          </w:tcPr>
          <w:p w:rsidR="002D43C1" w:rsidRPr="00023A9A" w:rsidRDefault="002D43C1" w:rsidP="001D37BB">
            <w:pPr>
              <w:spacing w:line="360" w:lineRule="auto"/>
              <w:rPr>
                <w:sz w:val="28"/>
                <w:szCs w:val="28"/>
              </w:rPr>
            </w:pPr>
            <w:r w:rsidRPr="00023A9A">
              <w:rPr>
                <w:sz w:val="28"/>
                <w:szCs w:val="28"/>
              </w:rPr>
              <w:t>0,3</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proofErr w:type="spellStart"/>
            <w:r w:rsidRPr="00023A9A">
              <w:rPr>
                <w:sz w:val="28"/>
                <w:szCs w:val="28"/>
              </w:rPr>
              <w:t>ЭхоКГ</w:t>
            </w:r>
            <w:proofErr w:type="spellEnd"/>
            <w:r w:rsidRPr="00023A9A">
              <w:rPr>
                <w:sz w:val="28"/>
                <w:szCs w:val="28"/>
              </w:rPr>
              <w:t xml:space="preserve"> </w:t>
            </w:r>
            <w:proofErr w:type="spellStart"/>
            <w:r w:rsidRPr="00023A9A">
              <w:rPr>
                <w:sz w:val="28"/>
                <w:szCs w:val="28"/>
              </w:rPr>
              <w:t>очаговость</w:t>
            </w:r>
            <w:proofErr w:type="spellEnd"/>
            <w:r w:rsidRPr="00023A9A">
              <w:rPr>
                <w:sz w:val="28"/>
                <w:szCs w:val="28"/>
              </w:rPr>
              <w:t>, %</w:t>
            </w:r>
          </w:p>
        </w:tc>
        <w:tc>
          <w:tcPr>
            <w:tcW w:w="1842" w:type="dxa"/>
          </w:tcPr>
          <w:p w:rsidR="002D43C1" w:rsidRPr="00023A9A" w:rsidRDefault="002D43C1" w:rsidP="001D37BB">
            <w:pPr>
              <w:spacing w:line="360" w:lineRule="auto"/>
              <w:rPr>
                <w:sz w:val="28"/>
                <w:szCs w:val="28"/>
              </w:rPr>
            </w:pPr>
            <w:r w:rsidRPr="00023A9A">
              <w:rPr>
                <w:sz w:val="28"/>
                <w:szCs w:val="28"/>
              </w:rPr>
              <w:t>45</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0,8</w:t>
            </w:r>
          </w:p>
        </w:tc>
        <w:tc>
          <w:tcPr>
            <w:tcW w:w="993" w:type="dxa"/>
          </w:tcPr>
          <w:p w:rsidR="002D43C1" w:rsidRPr="00023A9A" w:rsidRDefault="002D43C1" w:rsidP="001D37BB">
            <w:pPr>
              <w:spacing w:line="360" w:lineRule="auto"/>
              <w:rPr>
                <w:sz w:val="28"/>
                <w:szCs w:val="28"/>
              </w:rPr>
            </w:pPr>
            <w:r w:rsidRPr="00023A9A">
              <w:rPr>
                <w:sz w:val="28"/>
                <w:szCs w:val="28"/>
              </w:rPr>
              <w:t>0,3</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Аспирин, %</w:t>
            </w:r>
          </w:p>
        </w:tc>
        <w:tc>
          <w:tcPr>
            <w:tcW w:w="1842" w:type="dxa"/>
          </w:tcPr>
          <w:p w:rsidR="002D43C1" w:rsidRPr="00023A9A" w:rsidRDefault="002D43C1" w:rsidP="001D37BB">
            <w:pPr>
              <w:spacing w:line="360" w:lineRule="auto"/>
              <w:rPr>
                <w:sz w:val="28"/>
                <w:szCs w:val="28"/>
              </w:rPr>
            </w:pPr>
            <w:r w:rsidRPr="00023A9A">
              <w:rPr>
                <w:sz w:val="28"/>
                <w:szCs w:val="28"/>
              </w:rPr>
              <w:t>80</w:t>
            </w:r>
          </w:p>
        </w:tc>
        <w:tc>
          <w:tcPr>
            <w:tcW w:w="1843" w:type="dxa"/>
          </w:tcPr>
          <w:p w:rsidR="002D43C1" w:rsidRPr="00023A9A" w:rsidRDefault="002D43C1" w:rsidP="001D37BB">
            <w:pPr>
              <w:spacing w:line="360" w:lineRule="auto"/>
              <w:rPr>
                <w:sz w:val="28"/>
                <w:szCs w:val="28"/>
              </w:rPr>
            </w:pPr>
            <w:r w:rsidRPr="00023A9A">
              <w:rPr>
                <w:sz w:val="28"/>
                <w:szCs w:val="28"/>
              </w:rPr>
              <w:t>100</w:t>
            </w:r>
          </w:p>
        </w:tc>
        <w:tc>
          <w:tcPr>
            <w:tcW w:w="992" w:type="dxa"/>
          </w:tcPr>
          <w:p w:rsidR="002D43C1" w:rsidRPr="00023A9A" w:rsidRDefault="002D43C1" w:rsidP="001D37BB">
            <w:pPr>
              <w:spacing w:line="360" w:lineRule="auto"/>
              <w:rPr>
                <w:sz w:val="28"/>
                <w:szCs w:val="28"/>
              </w:rPr>
            </w:pPr>
            <w:r w:rsidRPr="00023A9A">
              <w:rPr>
                <w:sz w:val="28"/>
                <w:szCs w:val="28"/>
              </w:rPr>
              <w:t>-0,4</w:t>
            </w:r>
          </w:p>
        </w:tc>
        <w:tc>
          <w:tcPr>
            <w:tcW w:w="993" w:type="dxa"/>
          </w:tcPr>
          <w:p w:rsidR="002D43C1" w:rsidRPr="00023A9A" w:rsidRDefault="002D43C1" w:rsidP="001D37BB">
            <w:pPr>
              <w:spacing w:line="360" w:lineRule="auto"/>
              <w:rPr>
                <w:sz w:val="28"/>
                <w:szCs w:val="28"/>
              </w:rPr>
            </w:pPr>
            <w:r w:rsidRPr="00023A9A">
              <w:rPr>
                <w:sz w:val="28"/>
                <w:szCs w:val="28"/>
              </w:rPr>
              <w:t>0,6</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P2Y12 ингибиторы, %</w:t>
            </w:r>
          </w:p>
        </w:tc>
        <w:tc>
          <w:tcPr>
            <w:tcW w:w="1842" w:type="dxa"/>
          </w:tcPr>
          <w:p w:rsidR="002D43C1" w:rsidRPr="00023A9A" w:rsidRDefault="002D43C1" w:rsidP="001D37BB">
            <w:pPr>
              <w:spacing w:line="360" w:lineRule="auto"/>
              <w:rPr>
                <w:sz w:val="28"/>
                <w:szCs w:val="28"/>
              </w:rPr>
            </w:pPr>
            <w:r w:rsidRPr="00023A9A">
              <w:rPr>
                <w:sz w:val="28"/>
                <w:szCs w:val="28"/>
              </w:rPr>
              <w:t>98</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6,09</w:t>
            </w:r>
          </w:p>
        </w:tc>
        <w:tc>
          <w:tcPr>
            <w:tcW w:w="993" w:type="dxa"/>
          </w:tcPr>
          <w:p w:rsidR="002D43C1" w:rsidRPr="00023A9A" w:rsidRDefault="002D43C1" w:rsidP="001D37BB">
            <w:pPr>
              <w:spacing w:line="360" w:lineRule="auto"/>
              <w:rPr>
                <w:sz w:val="28"/>
                <w:szCs w:val="28"/>
              </w:rPr>
            </w:pPr>
            <w:r w:rsidRPr="00023A9A">
              <w:rPr>
                <w:sz w:val="28"/>
                <w:szCs w:val="28"/>
              </w:rPr>
              <w:t>0,0001</w:t>
            </w:r>
          </w:p>
        </w:tc>
        <w:tc>
          <w:tcPr>
            <w:tcW w:w="725" w:type="dxa"/>
            <w:gridSpan w:val="2"/>
          </w:tcPr>
          <w:p w:rsidR="002D43C1" w:rsidRPr="00023A9A" w:rsidRDefault="002D43C1" w:rsidP="001D37BB">
            <w:pPr>
              <w:spacing w:line="360" w:lineRule="auto"/>
              <w:rPr>
                <w:sz w:val="28"/>
                <w:szCs w:val="28"/>
              </w:rPr>
            </w:pPr>
            <w:r w:rsidRPr="00023A9A">
              <w:rPr>
                <w:sz w:val="28"/>
                <w:szCs w:val="28"/>
              </w:rPr>
              <w:t>40</w:t>
            </w:r>
          </w:p>
        </w:tc>
        <w:tc>
          <w:tcPr>
            <w:tcW w:w="828" w:type="dxa"/>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r w:rsidRPr="00023A9A">
              <w:rPr>
                <w:sz w:val="28"/>
                <w:szCs w:val="28"/>
              </w:rPr>
              <w:t xml:space="preserve">НОАК или </w:t>
            </w:r>
            <w:proofErr w:type="spellStart"/>
            <w:r w:rsidRPr="00023A9A">
              <w:rPr>
                <w:sz w:val="28"/>
                <w:szCs w:val="28"/>
              </w:rPr>
              <w:t>варфарин</w:t>
            </w:r>
            <w:proofErr w:type="spellEnd"/>
            <w:r w:rsidRPr="00023A9A">
              <w:rPr>
                <w:sz w:val="28"/>
                <w:szCs w:val="28"/>
              </w:rPr>
              <w:t>, %</w:t>
            </w:r>
          </w:p>
        </w:tc>
        <w:tc>
          <w:tcPr>
            <w:tcW w:w="1842" w:type="dxa"/>
          </w:tcPr>
          <w:p w:rsidR="002D43C1" w:rsidRPr="00023A9A" w:rsidRDefault="002D43C1" w:rsidP="001D37BB">
            <w:pPr>
              <w:spacing w:line="360" w:lineRule="auto"/>
              <w:rPr>
                <w:sz w:val="28"/>
                <w:szCs w:val="28"/>
              </w:rPr>
            </w:pPr>
            <w:r w:rsidRPr="00023A9A">
              <w:rPr>
                <w:sz w:val="28"/>
                <w:szCs w:val="28"/>
              </w:rPr>
              <w:t>23</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0,5</w:t>
            </w:r>
          </w:p>
        </w:tc>
        <w:tc>
          <w:tcPr>
            <w:tcW w:w="993" w:type="dxa"/>
          </w:tcPr>
          <w:p w:rsidR="002D43C1" w:rsidRPr="00023A9A" w:rsidRDefault="002D43C1" w:rsidP="001D37BB">
            <w:pPr>
              <w:spacing w:line="360" w:lineRule="auto"/>
              <w:rPr>
                <w:sz w:val="28"/>
                <w:szCs w:val="28"/>
              </w:rPr>
            </w:pPr>
            <w:r w:rsidRPr="00023A9A">
              <w:rPr>
                <w:sz w:val="28"/>
                <w:szCs w:val="28"/>
              </w:rPr>
              <w:t>0,6</w:t>
            </w:r>
          </w:p>
        </w:tc>
        <w:tc>
          <w:tcPr>
            <w:tcW w:w="708" w:type="dxa"/>
          </w:tcPr>
          <w:p w:rsidR="002D43C1" w:rsidRPr="00023A9A" w:rsidRDefault="002D43C1" w:rsidP="001D37BB">
            <w:pPr>
              <w:spacing w:line="360" w:lineRule="auto"/>
              <w:rPr>
                <w:sz w:val="28"/>
                <w:szCs w:val="28"/>
              </w:rPr>
            </w:pPr>
            <w:r w:rsidRPr="00023A9A">
              <w:rPr>
                <w:sz w:val="28"/>
                <w:szCs w:val="28"/>
              </w:rPr>
              <w:t>40</w:t>
            </w:r>
          </w:p>
        </w:tc>
        <w:tc>
          <w:tcPr>
            <w:tcW w:w="845" w:type="dxa"/>
            <w:gridSpan w:val="2"/>
          </w:tcPr>
          <w:p w:rsidR="002D43C1" w:rsidRPr="00023A9A" w:rsidRDefault="002D43C1" w:rsidP="001D37BB">
            <w:pPr>
              <w:spacing w:line="360" w:lineRule="auto"/>
              <w:rPr>
                <w:sz w:val="28"/>
                <w:szCs w:val="28"/>
              </w:rPr>
            </w:pPr>
            <w:r w:rsidRPr="00023A9A">
              <w:rPr>
                <w:sz w:val="28"/>
                <w:szCs w:val="28"/>
              </w:rPr>
              <w:t>1</w:t>
            </w:r>
          </w:p>
        </w:tc>
      </w:tr>
      <w:tr w:rsidR="002D43C1" w:rsidRPr="00023A9A" w:rsidTr="001D37BB">
        <w:tc>
          <w:tcPr>
            <w:tcW w:w="2122" w:type="dxa"/>
          </w:tcPr>
          <w:p w:rsidR="002D43C1" w:rsidRPr="00023A9A" w:rsidRDefault="002D43C1" w:rsidP="001D37BB">
            <w:pPr>
              <w:spacing w:line="360" w:lineRule="auto"/>
              <w:rPr>
                <w:sz w:val="28"/>
                <w:szCs w:val="28"/>
              </w:rPr>
            </w:pPr>
            <w:proofErr w:type="spellStart"/>
            <w:r w:rsidRPr="00023A9A">
              <w:rPr>
                <w:sz w:val="28"/>
                <w:szCs w:val="28"/>
              </w:rPr>
              <w:t>Статины</w:t>
            </w:r>
            <w:proofErr w:type="spellEnd"/>
            <w:r w:rsidRPr="00023A9A">
              <w:rPr>
                <w:sz w:val="28"/>
                <w:szCs w:val="28"/>
              </w:rPr>
              <w:t>, %</w:t>
            </w:r>
          </w:p>
        </w:tc>
        <w:tc>
          <w:tcPr>
            <w:tcW w:w="1842" w:type="dxa"/>
          </w:tcPr>
          <w:p w:rsidR="002D43C1" w:rsidRPr="00023A9A" w:rsidRDefault="002D43C1" w:rsidP="001D37BB">
            <w:pPr>
              <w:spacing w:line="360" w:lineRule="auto"/>
              <w:rPr>
                <w:sz w:val="28"/>
                <w:szCs w:val="28"/>
              </w:rPr>
            </w:pPr>
            <w:r w:rsidRPr="00023A9A">
              <w:rPr>
                <w:sz w:val="28"/>
                <w:szCs w:val="28"/>
              </w:rPr>
              <w:t>95</w:t>
            </w:r>
          </w:p>
        </w:tc>
        <w:tc>
          <w:tcPr>
            <w:tcW w:w="1843" w:type="dxa"/>
          </w:tcPr>
          <w:p w:rsidR="002D43C1" w:rsidRPr="00023A9A" w:rsidRDefault="002D43C1" w:rsidP="001D37BB">
            <w:pPr>
              <w:spacing w:line="360" w:lineRule="auto"/>
              <w:rPr>
                <w:sz w:val="28"/>
                <w:szCs w:val="28"/>
              </w:rPr>
            </w:pPr>
            <w:r w:rsidRPr="00023A9A">
              <w:rPr>
                <w:sz w:val="28"/>
                <w:szCs w:val="28"/>
              </w:rPr>
              <w:t>0</w:t>
            </w:r>
          </w:p>
        </w:tc>
        <w:tc>
          <w:tcPr>
            <w:tcW w:w="992" w:type="dxa"/>
          </w:tcPr>
          <w:p w:rsidR="002D43C1" w:rsidRPr="00023A9A" w:rsidRDefault="002D43C1" w:rsidP="001D37BB">
            <w:pPr>
              <w:spacing w:line="360" w:lineRule="auto"/>
              <w:rPr>
                <w:sz w:val="28"/>
                <w:szCs w:val="28"/>
              </w:rPr>
            </w:pPr>
            <w:r w:rsidRPr="00023A9A">
              <w:rPr>
                <w:sz w:val="28"/>
                <w:szCs w:val="28"/>
              </w:rPr>
              <w:t>4,2</w:t>
            </w:r>
          </w:p>
        </w:tc>
        <w:tc>
          <w:tcPr>
            <w:tcW w:w="993" w:type="dxa"/>
          </w:tcPr>
          <w:p w:rsidR="002D43C1" w:rsidRPr="00023A9A" w:rsidRDefault="002D43C1" w:rsidP="001D37BB">
            <w:pPr>
              <w:spacing w:line="360" w:lineRule="auto"/>
              <w:rPr>
                <w:sz w:val="28"/>
                <w:szCs w:val="28"/>
              </w:rPr>
            </w:pPr>
            <w:r w:rsidRPr="00023A9A">
              <w:rPr>
                <w:sz w:val="28"/>
                <w:szCs w:val="28"/>
              </w:rPr>
              <w:t>0,0001</w:t>
            </w:r>
          </w:p>
        </w:tc>
        <w:tc>
          <w:tcPr>
            <w:tcW w:w="708" w:type="dxa"/>
          </w:tcPr>
          <w:p w:rsidR="002D43C1" w:rsidRPr="00023A9A" w:rsidRDefault="002D43C1" w:rsidP="001D37BB">
            <w:pPr>
              <w:spacing w:line="360" w:lineRule="auto"/>
              <w:rPr>
                <w:sz w:val="28"/>
                <w:szCs w:val="28"/>
              </w:rPr>
            </w:pPr>
            <w:r w:rsidRPr="00023A9A">
              <w:rPr>
                <w:sz w:val="28"/>
                <w:szCs w:val="28"/>
              </w:rPr>
              <w:t>40</w:t>
            </w:r>
          </w:p>
        </w:tc>
        <w:tc>
          <w:tcPr>
            <w:tcW w:w="845" w:type="dxa"/>
            <w:gridSpan w:val="2"/>
          </w:tcPr>
          <w:p w:rsidR="002D43C1" w:rsidRPr="00023A9A" w:rsidRDefault="002D43C1" w:rsidP="001D37BB">
            <w:pPr>
              <w:spacing w:line="360" w:lineRule="auto"/>
              <w:rPr>
                <w:sz w:val="28"/>
                <w:szCs w:val="28"/>
              </w:rPr>
            </w:pPr>
            <w:r w:rsidRPr="00023A9A">
              <w:rPr>
                <w:sz w:val="28"/>
                <w:szCs w:val="28"/>
              </w:rPr>
              <w:t>1</w:t>
            </w:r>
          </w:p>
        </w:tc>
      </w:tr>
    </w:tbl>
    <w:p w:rsidR="002D43C1" w:rsidRPr="00A33335" w:rsidRDefault="002D43C1" w:rsidP="002D43C1">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xml:space="preserve">Согласна анализу данных двух выборок, смертельный исход был зафиксирован только у 1 больного в возрасте 90 лет. У данной пациентки не было отмечено наличие ГБ, СД, многососудистое поражение, но была в анамнезе ФП. Не была также назначена двойная </w:t>
      </w:r>
      <w:proofErr w:type="spellStart"/>
      <w:r w:rsidRPr="00A33335">
        <w:rPr>
          <w:rFonts w:eastAsia="Arial Unicode MS"/>
          <w:color w:val="000000"/>
          <w:sz w:val="28"/>
          <w:szCs w:val="28"/>
          <w:bdr w:val="nil"/>
        </w:rPr>
        <w:t>дезагрегантная</w:t>
      </w:r>
      <w:proofErr w:type="spellEnd"/>
      <w:r w:rsidRPr="00A33335">
        <w:rPr>
          <w:rFonts w:eastAsia="Arial Unicode MS"/>
          <w:color w:val="000000"/>
          <w:sz w:val="28"/>
          <w:szCs w:val="28"/>
          <w:bdr w:val="nil"/>
        </w:rPr>
        <w:t xml:space="preserve"> терапия, антикоагулянты и </w:t>
      </w:r>
      <w:proofErr w:type="spellStart"/>
      <w:r w:rsidRPr="00A33335">
        <w:rPr>
          <w:rFonts w:eastAsia="Arial Unicode MS"/>
          <w:color w:val="000000"/>
          <w:sz w:val="28"/>
          <w:szCs w:val="28"/>
          <w:bdr w:val="nil"/>
        </w:rPr>
        <w:t>статины</w:t>
      </w:r>
      <w:proofErr w:type="spellEnd"/>
      <w:r w:rsidRPr="00A33335">
        <w:rPr>
          <w:rFonts w:eastAsia="Arial Unicode MS"/>
          <w:color w:val="000000"/>
          <w:sz w:val="28"/>
          <w:szCs w:val="28"/>
          <w:bdr w:val="nil"/>
        </w:rPr>
        <w:t xml:space="preserve">.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повторное ЧКВ (выборка пациентов, которым не проводилось повторное ЧКВ после выписки,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=38, выборка пациентов, которым проводилось ЧКВ, </w:t>
      </w:r>
      <w:r w:rsidRPr="00A33335">
        <w:rPr>
          <w:rFonts w:eastAsia="Arial Unicode MS"/>
          <w:color w:val="000000"/>
          <w:sz w:val="28"/>
          <w:szCs w:val="28"/>
          <w:bdr w:val="nil"/>
          <w:lang w:val="en-US"/>
        </w:rPr>
        <w:t>n</w:t>
      </w:r>
      <w:r w:rsidRPr="00A33335">
        <w:rPr>
          <w:rFonts w:eastAsia="Arial Unicode MS"/>
          <w:color w:val="000000"/>
          <w:sz w:val="28"/>
          <w:szCs w:val="28"/>
          <w:bdr w:val="nil"/>
        </w:rPr>
        <w:t>=3)</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AD4D7A" w:rsidRDefault="00CF6068" w:rsidP="00AD4D7A">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sidRPr="00A33335">
        <w:rPr>
          <w:rFonts w:eastAsia="Arial Unicode MS"/>
          <w:color w:val="000000"/>
          <w:sz w:val="28"/>
          <w:szCs w:val="28"/>
          <w:bdr w:val="nil"/>
        </w:rPr>
        <w:t xml:space="preserve">Таблица </w:t>
      </w:r>
      <w:r w:rsidR="00AD4D7A">
        <w:rPr>
          <w:rFonts w:eastAsia="Arial Unicode MS"/>
          <w:color w:val="000000"/>
          <w:sz w:val="28"/>
          <w:szCs w:val="28"/>
          <w:bdr w:val="nil"/>
        </w:rPr>
        <w:t>15</w:t>
      </w:r>
      <w:r w:rsidRPr="00A33335">
        <w:rPr>
          <w:rFonts w:eastAsia="Arial Unicode MS"/>
          <w:color w:val="000000"/>
          <w:sz w:val="28"/>
          <w:szCs w:val="28"/>
          <w:bdr w:val="nil"/>
        </w:rPr>
        <w:t xml:space="preserve">.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Распределение показателей в зависимости от проведения повторного ЧКВ</w:t>
      </w:r>
    </w:p>
    <w:tbl>
      <w:tblPr>
        <w:tblStyle w:val="a5"/>
        <w:tblW w:w="9347" w:type="dxa"/>
        <w:tblLayout w:type="fixed"/>
        <w:tblLook w:val="04A0" w:firstRow="1" w:lastRow="0" w:firstColumn="1" w:lastColumn="0" w:noHBand="0" w:noVBand="1"/>
      </w:tblPr>
      <w:tblGrid>
        <w:gridCol w:w="2261"/>
        <w:gridCol w:w="1558"/>
        <w:gridCol w:w="1700"/>
        <w:gridCol w:w="997"/>
        <w:gridCol w:w="1134"/>
        <w:gridCol w:w="850"/>
        <w:gridCol w:w="847"/>
      </w:tblGrid>
      <w:tr w:rsidR="00023A9A" w:rsidTr="002D43C1">
        <w:tc>
          <w:tcPr>
            <w:tcW w:w="2261"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 xml:space="preserve">Показатель </w:t>
            </w:r>
          </w:p>
        </w:tc>
        <w:tc>
          <w:tcPr>
            <w:tcW w:w="1558"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Без повторного ЧКВ</w:t>
            </w:r>
          </w:p>
        </w:tc>
        <w:tc>
          <w:tcPr>
            <w:tcW w:w="1700"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Повторный ЧКВ</w:t>
            </w:r>
          </w:p>
        </w:tc>
        <w:tc>
          <w:tcPr>
            <w:tcW w:w="997"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t-</w:t>
            </w:r>
            <w:proofErr w:type="spellStart"/>
            <w:r w:rsidRPr="00023A9A">
              <w:rPr>
                <w:rFonts w:eastAsia="Arial Unicode MS"/>
                <w:color w:val="000000"/>
                <w:sz w:val="28"/>
                <w:szCs w:val="28"/>
                <w:bdr w:val="nil"/>
              </w:rPr>
              <w:t>value</w:t>
            </w:r>
            <w:proofErr w:type="spellEnd"/>
          </w:p>
        </w:tc>
        <w:tc>
          <w:tcPr>
            <w:tcW w:w="1134" w:type="dxa"/>
          </w:tcPr>
          <w:p w:rsidR="00023A9A" w:rsidRPr="00023A9A" w:rsidRDefault="00023A9A" w:rsidP="00023A9A">
            <w:pPr>
              <w:spacing w:line="360" w:lineRule="auto"/>
              <w:rPr>
                <w:sz w:val="28"/>
                <w:szCs w:val="28"/>
              </w:rPr>
            </w:pPr>
            <w:r w:rsidRPr="00023A9A">
              <w:rPr>
                <w:sz w:val="28"/>
                <w:szCs w:val="28"/>
              </w:rPr>
              <w:t>p</w:t>
            </w:r>
          </w:p>
        </w:tc>
        <w:tc>
          <w:tcPr>
            <w:tcW w:w="850" w:type="dxa"/>
          </w:tcPr>
          <w:p w:rsidR="00023A9A" w:rsidRPr="00023A9A" w:rsidRDefault="00023A9A"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c>
          <w:tcPr>
            <w:tcW w:w="847" w:type="dxa"/>
          </w:tcPr>
          <w:p w:rsidR="00023A9A" w:rsidRPr="00023A9A" w:rsidRDefault="00023A9A"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r>
      <w:tr w:rsidR="00023A9A" w:rsidTr="002D43C1">
        <w:tc>
          <w:tcPr>
            <w:tcW w:w="2261" w:type="dxa"/>
          </w:tcPr>
          <w:p w:rsidR="00023A9A" w:rsidRPr="00023A9A" w:rsidRDefault="00023A9A" w:rsidP="00023A9A">
            <w:pPr>
              <w:spacing w:line="360" w:lineRule="auto"/>
              <w:rPr>
                <w:sz w:val="28"/>
                <w:szCs w:val="28"/>
              </w:rPr>
            </w:pPr>
            <w:r w:rsidRPr="00023A9A">
              <w:rPr>
                <w:sz w:val="28"/>
                <w:szCs w:val="28"/>
              </w:rPr>
              <w:t>Возраст, лет</w:t>
            </w:r>
          </w:p>
        </w:tc>
        <w:tc>
          <w:tcPr>
            <w:tcW w:w="1558" w:type="dxa"/>
          </w:tcPr>
          <w:p w:rsidR="00023A9A" w:rsidRPr="00023A9A" w:rsidRDefault="00023A9A" w:rsidP="00023A9A">
            <w:pPr>
              <w:spacing w:line="360" w:lineRule="auto"/>
              <w:rPr>
                <w:sz w:val="28"/>
                <w:szCs w:val="28"/>
              </w:rPr>
            </w:pPr>
            <w:r w:rsidRPr="00023A9A">
              <w:rPr>
                <w:sz w:val="28"/>
                <w:szCs w:val="28"/>
              </w:rPr>
              <w:t>66</w:t>
            </w:r>
          </w:p>
        </w:tc>
        <w:tc>
          <w:tcPr>
            <w:tcW w:w="1700" w:type="dxa"/>
          </w:tcPr>
          <w:p w:rsidR="00023A9A" w:rsidRPr="00023A9A" w:rsidRDefault="00023A9A" w:rsidP="00023A9A">
            <w:pPr>
              <w:spacing w:line="360" w:lineRule="auto"/>
              <w:rPr>
                <w:sz w:val="28"/>
                <w:szCs w:val="28"/>
              </w:rPr>
            </w:pPr>
            <w:r w:rsidRPr="00023A9A">
              <w:rPr>
                <w:sz w:val="28"/>
                <w:szCs w:val="28"/>
              </w:rPr>
              <w:t>60,3</w:t>
            </w:r>
          </w:p>
        </w:tc>
        <w:tc>
          <w:tcPr>
            <w:tcW w:w="997" w:type="dxa"/>
          </w:tcPr>
          <w:p w:rsidR="00023A9A" w:rsidRPr="00023A9A" w:rsidRDefault="00023A9A" w:rsidP="00023A9A">
            <w:pPr>
              <w:spacing w:line="360" w:lineRule="auto"/>
              <w:rPr>
                <w:sz w:val="28"/>
                <w:szCs w:val="28"/>
              </w:rPr>
            </w:pPr>
            <w:r w:rsidRPr="00023A9A">
              <w:rPr>
                <w:sz w:val="28"/>
                <w:szCs w:val="28"/>
              </w:rPr>
              <w:t>0,76</w:t>
            </w:r>
          </w:p>
        </w:tc>
        <w:tc>
          <w:tcPr>
            <w:tcW w:w="1134" w:type="dxa"/>
          </w:tcPr>
          <w:p w:rsidR="00023A9A" w:rsidRPr="00023A9A" w:rsidRDefault="00023A9A" w:rsidP="00023A9A">
            <w:pPr>
              <w:spacing w:line="360" w:lineRule="auto"/>
              <w:rPr>
                <w:sz w:val="28"/>
                <w:szCs w:val="28"/>
              </w:rPr>
            </w:pPr>
            <w:r w:rsidRPr="00023A9A">
              <w:rPr>
                <w:sz w:val="28"/>
                <w:szCs w:val="28"/>
              </w:rPr>
              <w:t>0,4</w:t>
            </w:r>
          </w:p>
        </w:tc>
        <w:tc>
          <w:tcPr>
            <w:tcW w:w="850" w:type="dxa"/>
          </w:tcPr>
          <w:p w:rsidR="00023A9A" w:rsidRPr="00023A9A" w:rsidRDefault="00023A9A" w:rsidP="00023A9A">
            <w:pPr>
              <w:spacing w:line="360" w:lineRule="auto"/>
              <w:rPr>
                <w:sz w:val="28"/>
                <w:szCs w:val="28"/>
              </w:rPr>
            </w:pPr>
            <w:r w:rsidRPr="00023A9A">
              <w:rPr>
                <w:sz w:val="28"/>
                <w:szCs w:val="28"/>
              </w:rPr>
              <w:t>38</w:t>
            </w:r>
          </w:p>
        </w:tc>
        <w:tc>
          <w:tcPr>
            <w:tcW w:w="847" w:type="dxa"/>
          </w:tcPr>
          <w:p w:rsidR="00023A9A" w:rsidRPr="00023A9A" w:rsidRDefault="00023A9A" w:rsidP="00023A9A">
            <w:pPr>
              <w:spacing w:line="360" w:lineRule="auto"/>
              <w:rPr>
                <w:sz w:val="28"/>
                <w:szCs w:val="28"/>
              </w:rPr>
            </w:pPr>
            <w:r w:rsidRPr="00023A9A">
              <w:rPr>
                <w:sz w:val="28"/>
                <w:szCs w:val="28"/>
              </w:rPr>
              <w:t>3</w:t>
            </w:r>
          </w:p>
        </w:tc>
      </w:tr>
      <w:tr w:rsidR="00023A9A" w:rsidTr="002D43C1">
        <w:tc>
          <w:tcPr>
            <w:tcW w:w="2261" w:type="dxa"/>
          </w:tcPr>
          <w:p w:rsidR="00023A9A" w:rsidRPr="00023A9A" w:rsidRDefault="00023A9A" w:rsidP="00023A9A">
            <w:pPr>
              <w:spacing w:line="360" w:lineRule="auto"/>
              <w:rPr>
                <w:sz w:val="28"/>
                <w:szCs w:val="28"/>
              </w:rPr>
            </w:pPr>
            <w:r w:rsidRPr="00023A9A">
              <w:rPr>
                <w:sz w:val="28"/>
                <w:szCs w:val="28"/>
              </w:rPr>
              <w:t>Пол (М), %</w:t>
            </w:r>
          </w:p>
        </w:tc>
        <w:tc>
          <w:tcPr>
            <w:tcW w:w="1558" w:type="dxa"/>
          </w:tcPr>
          <w:p w:rsidR="00023A9A" w:rsidRPr="00023A9A" w:rsidRDefault="00023A9A" w:rsidP="00023A9A">
            <w:pPr>
              <w:spacing w:line="360" w:lineRule="auto"/>
              <w:rPr>
                <w:sz w:val="28"/>
                <w:szCs w:val="28"/>
              </w:rPr>
            </w:pPr>
            <w:r w:rsidRPr="00023A9A">
              <w:rPr>
                <w:sz w:val="28"/>
                <w:szCs w:val="28"/>
              </w:rPr>
              <w:t>53</w:t>
            </w:r>
          </w:p>
        </w:tc>
        <w:tc>
          <w:tcPr>
            <w:tcW w:w="1700" w:type="dxa"/>
          </w:tcPr>
          <w:p w:rsidR="00023A9A" w:rsidRPr="00023A9A" w:rsidRDefault="00023A9A" w:rsidP="00023A9A">
            <w:pPr>
              <w:spacing w:line="360" w:lineRule="auto"/>
              <w:rPr>
                <w:sz w:val="28"/>
                <w:szCs w:val="28"/>
              </w:rPr>
            </w:pPr>
            <w:r w:rsidRPr="00023A9A">
              <w:rPr>
                <w:sz w:val="28"/>
                <w:szCs w:val="28"/>
              </w:rPr>
              <w:t>67</w:t>
            </w:r>
          </w:p>
        </w:tc>
        <w:tc>
          <w:tcPr>
            <w:tcW w:w="997" w:type="dxa"/>
          </w:tcPr>
          <w:p w:rsidR="00023A9A" w:rsidRPr="00023A9A" w:rsidRDefault="00023A9A" w:rsidP="00023A9A">
            <w:pPr>
              <w:spacing w:line="360" w:lineRule="auto"/>
              <w:rPr>
                <w:sz w:val="28"/>
                <w:szCs w:val="28"/>
              </w:rPr>
            </w:pPr>
            <w:r w:rsidRPr="00023A9A">
              <w:rPr>
                <w:sz w:val="28"/>
                <w:szCs w:val="28"/>
              </w:rPr>
              <w:t>-0,45</w:t>
            </w:r>
          </w:p>
        </w:tc>
        <w:tc>
          <w:tcPr>
            <w:tcW w:w="1134" w:type="dxa"/>
          </w:tcPr>
          <w:p w:rsidR="00023A9A" w:rsidRPr="00023A9A" w:rsidRDefault="00023A9A" w:rsidP="00023A9A">
            <w:pPr>
              <w:spacing w:line="360" w:lineRule="auto"/>
              <w:rPr>
                <w:sz w:val="28"/>
                <w:szCs w:val="28"/>
              </w:rPr>
            </w:pPr>
            <w:r w:rsidRPr="00023A9A">
              <w:rPr>
                <w:sz w:val="28"/>
                <w:szCs w:val="28"/>
              </w:rPr>
              <w:t>0,6</w:t>
            </w:r>
          </w:p>
        </w:tc>
        <w:tc>
          <w:tcPr>
            <w:tcW w:w="850" w:type="dxa"/>
          </w:tcPr>
          <w:p w:rsidR="00023A9A" w:rsidRPr="00023A9A" w:rsidRDefault="00023A9A" w:rsidP="00023A9A">
            <w:pPr>
              <w:spacing w:line="360" w:lineRule="auto"/>
              <w:rPr>
                <w:sz w:val="28"/>
                <w:szCs w:val="28"/>
              </w:rPr>
            </w:pPr>
            <w:r w:rsidRPr="00023A9A">
              <w:rPr>
                <w:sz w:val="28"/>
                <w:szCs w:val="28"/>
              </w:rPr>
              <w:t>38</w:t>
            </w:r>
          </w:p>
        </w:tc>
        <w:tc>
          <w:tcPr>
            <w:tcW w:w="847" w:type="dxa"/>
          </w:tcPr>
          <w:p w:rsidR="00023A9A" w:rsidRPr="00023A9A" w:rsidRDefault="00023A9A" w:rsidP="00023A9A">
            <w:pPr>
              <w:spacing w:line="360" w:lineRule="auto"/>
              <w:rPr>
                <w:sz w:val="28"/>
                <w:szCs w:val="28"/>
              </w:rPr>
            </w:pPr>
            <w:r w:rsidRPr="00023A9A">
              <w:rPr>
                <w:sz w:val="28"/>
                <w:szCs w:val="28"/>
              </w:rPr>
              <w:t>3</w:t>
            </w:r>
          </w:p>
        </w:tc>
      </w:tr>
      <w:tr w:rsidR="00023A9A" w:rsidTr="002D43C1">
        <w:tc>
          <w:tcPr>
            <w:tcW w:w="2261" w:type="dxa"/>
          </w:tcPr>
          <w:p w:rsidR="00023A9A" w:rsidRPr="00023A9A" w:rsidRDefault="00023A9A" w:rsidP="00023A9A">
            <w:pPr>
              <w:spacing w:line="360" w:lineRule="auto"/>
              <w:rPr>
                <w:sz w:val="28"/>
                <w:szCs w:val="28"/>
              </w:rPr>
            </w:pPr>
            <w:r w:rsidRPr="00023A9A">
              <w:rPr>
                <w:sz w:val="28"/>
                <w:szCs w:val="28"/>
              </w:rPr>
              <w:t>СД, %</w:t>
            </w:r>
          </w:p>
        </w:tc>
        <w:tc>
          <w:tcPr>
            <w:tcW w:w="1558" w:type="dxa"/>
          </w:tcPr>
          <w:p w:rsidR="00023A9A" w:rsidRPr="00023A9A" w:rsidRDefault="00023A9A" w:rsidP="00023A9A">
            <w:pPr>
              <w:spacing w:line="360" w:lineRule="auto"/>
              <w:rPr>
                <w:sz w:val="28"/>
                <w:szCs w:val="28"/>
              </w:rPr>
            </w:pPr>
            <w:r w:rsidRPr="00023A9A">
              <w:rPr>
                <w:sz w:val="28"/>
                <w:szCs w:val="28"/>
              </w:rPr>
              <w:t>24</w:t>
            </w:r>
          </w:p>
        </w:tc>
        <w:tc>
          <w:tcPr>
            <w:tcW w:w="1700" w:type="dxa"/>
          </w:tcPr>
          <w:p w:rsidR="00023A9A" w:rsidRPr="00023A9A" w:rsidRDefault="00023A9A" w:rsidP="00023A9A">
            <w:pPr>
              <w:spacing w:line="360" w:lineRule="auto"/>
              <w:rPr>
                <w:sz w:val="28"/>
                <w:szCs w:val="28"/>
              </w:rPr>
            </w:pPr>
            <w:r w:rsidRPr="00023A9A">
              <w:rPr>
                <w:sz w:val="28"/>
                <w:szCs w:val="28"/>
              </w:rPr>
              <w:t>33</w:t>
            </w:r>
          </w:p>
        </w:tc>
        <w:tc>
          <w:tcPr>
            <w:tcW w:w="997" w:type="dxa"/>
          </w:tcPr>
          <w:p w:rsidR="00023A9A" w:rsidRPr="00023A9A" w:rsidRDefault="00023A9A" w:rsidP="00023A9A">
            <w:pPr>
              <w:spacing w:line="360" w:lineRule="auto"/>
              <w:rPr>
                <w:sz w:val="28"/>
                <w:szCs w:val="28"/>
              </w:rPr>
            </w:pPr>
            <w:r w:rsidRPr="00023A9A">
              <w:rPr>
                <w:sz w:val="28"/>
                <w:szCs w:val="28"/>
              </w:rPr>
              <w:t>-0,36</w:t>
            </w:r>
          </w:p>
        </w:tc>
        <w:tc>
          <w:tcPr>
            <w:tcW w:w="1134" w:type="dxa"/>
          </w:tcPr>
          <w:p w:rsidR="00023A9A" w:rsidRPr="00023A9A" w:rsidRDefault="00023A9A" w:rsidP="00023A9A">
            <w:pPr>
              <w:spacing w:line="360" w:lineRule="auto"/>
              <w:rPr>
                <w:sz w:val="28"/>
                <w:szCs w:val="28"/>
              </w:rPr>
            </w:pPr>
            <w:r w:rsidRPr="00023A9A">
              <w:rPr>
                <w:sz w:val="28"/>
                <w:szCs w:val="28"/>
              </w:rPr>
              <w:t>0,7</w:t>
            </w:r>
          </w:p>
        </w:tc>
        <w:tc>
          <w:tcPr>
            <w:tcW w:w="850" w:type="dxa"/>
          </w:tcPr>
          <w:p w:rsidR="00023A9A" w:rsidRPr="00023A9A" w:rsidRDefault="00023A9A" w:rsidP="00023A9A">
            <w:pPr>
              <w:spacing w:line="360" w:lineRule="auto"/>
              <w:rPr>
                <w:sz w:val="28"/>
                <w:szCs w:val="28"/>
              </w:rPr>
            </w:pPr>
            <w:r w:rsidRPr="00023A9A">
              <w:rPr>
                <w:sz w:val="28"/>
                <w:szCs w:val="28"/>
              </w:rPr>
              <w:t>38</w:t>
            </w:r>
          </w:p>
        </w:tc>
        <w:tc>
          <w:tcPr>
            <w:tcW w:w="847" w:type="dxa"/>
          </w:tcPr>
          <w:p w:rsidR="00023A9A" w:rsidRPr="00023A9A" w:rsidRDefault="00023A9A" w:rsidP="00023A9A">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Креатинин, ммоль\л</w:t>
            </w:r>
          </w:p>
        </w:tc>
        <w:tc>
          <w:tcPr>
            <w:tcW w:w="1558" w:type="dxa"/>
          </w:tcPr>
          <w:p w:rsidR="003F4421" w:rsidRPr="00023A9A" w:rsidRDefault="003F4421" w:rsidP="000F1D8F">
            <w:pPr>
              <w:spacing w:line="360" w:lineRule="auto"/>
              <w:rPr>
                <w:sz w:val="28"/>
                <w:szCs w:val="28"/>
              </w:rPr>
            </w:pPr>
            <w:r w:rsidRPr="00023A9A">
              <w:rPr>
                <w:sz w:val="28"/>
                <w:szCs w:val="28"/>
              </w:rPr>
              <w:t>96,8</w:t>
            </w:r>
          </w:p>
        </w:tc>
        <w:tc>
          <w:tcPr>
            <w:tcW w:w="1700" w:type="dxa"/>
          </w:tcPr>
          <w:p w:rsidR="003F4421" w:rsidRPr="00023A9A" w:rsidRDefault="003F4421" w:rsidP="000F1D8F">
            <w:pPr>
              <w:spacing w:line="360" w:lineRule="auto"/>
              <w:rPr>
                <w:sz w:val="28"/>
                <w:szCs w:val="28"/>
              </w:rPr>
            </w:pPr>
            <w:r w:rsidRPr="00023A9A">
              <w:rPr>
                <w:sz w:val="28"/>
                <w:szCs w:val="28"/>
              </w:rPr>
              <w:t>76,6</w:t>
            </w:r>
          </w:p>
        </w:tc>
        <w:tc>
          <w:tcPr>
            <w:tcW w:w="997" w:type="dxa"/>
          </w:tcPr>
          <w:p w:rsidR="003F4421" w:rsidRPr="00023A9A" w:rsidRDefault="003F4421" w:rsidP="000F1D8F">
            <w:pPr>
              <w:spacing w:line="360" w:lineRule="auto"/>
              <w:rPr>
                <w:sz w:val="28"/>
                <w:szCs w:val="28"/>
              </w:rPr>
            </w:pPr>
            <w:r w:rsidRPr="00023A9A">
              <w:rPr>
                <w:sz w:val="28"/>
                <w:szCs w:val="28"/>
              </w:rPr>
              <w:t>0,75</w:t>
            </w:r>
          </w:p>
        </w:tc>
        <w:tc>
          <w:tcPr>
            <w:tcW w:w="1134" w:type="dxa"/>
          </w:tcPr>
          <w:p w:rsidR="003F4421" w:rsidRPr="00023A9A" w:rsidRDefault="003F4421" w:rsidP="000F1D8F">
            <w:pPr>
              <w:spacing w:line="360" w:lineRule="auto"/>
              <w:rPr>
                <w:sz w:val="28"/>
                <w:szCs w:val="28"/>
              </w:rPr>
            </w:pPr>
            <w:r w:rsidRPr="00023A9A">
              <w:rPr>
                <w:sz w:val="28"/>
                <w:szCs w:val="28"/>
              </w:rPr>
              <w:t>0,4</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СКФ, мл\мин</w:t>
            </w:r>
          </w:p>
        </w:tc>
        <w:tc>
          <w:tcPr>
            <w:tcW w:w="1558" w:type="dxa"/>
          </w:tcPr>
          <w:p w:rsidR="003F4421" w:rsidRPr="00023A9A" w:rsidRDefault="003F4421" w:rsidP="000F1D8F">
            <w:pPr>
              <w:spacing w:line="360" w:lineRule="auto"/>
              <w:rPr>
                <w:sz w:val="28"/>
                <w:szCs w:val="28"/>
              </w:rPr>
            </w:pPr>
            <w:r w:rsidRPr="00023A9A">
              <w:rPr>
                <w:sz w:val="28"/>
                <w:szCs w:val="28"/>
              </w:rPr>
              <w:t>61,2</w:t>
            </w:r>
          </w:p>
        </w:tc>
        <w:tc>
          <w:tcPr>
            <w:tcW w:w="1700" w:type="dxa"/>
          </w:tcPr>
          <w:p w:rsidR="003F4421" w:rsidRPr="00023A9A" w:rsidRDefault="003F4421" w:rsidP="000F1D8F">
            <w:pPr>
              <w:spacing w:line="360" w:lineRule="auto"/>
              <w:rPr>
                <w:sz w:val="28"/>
                <w:szCs w:val="28"/>
              </w:rPr>
            </w:pPr>
            <w:r w:rsidRPr="00023A9A">
              <w:rPr>
                <w:sz w:val="28"/>
                <w:szCs w:val="28"/>
              </w:rPr>
              <w:t>74,6</w:t>
            </w:r>
          </w:p>
        </w:tc>
        <w:tc>
          <w:tcPr>
            <w:tcW w:w="997" w:type="dxa"/>
          </w:tcPr>
          <w:p w:rsidR="003F4421" w:rsidRPr="00023A9A" w:rsidRDefault="003F4421" w:rsidP="000F1D8F">
            <w:pPr>
              <w:spacing w:line="360" w:lineRule="auto"/>
              <w:rPr>
                <w:sz w:val="28"/>
                <w:szCs w:val="28"/>
              </w:rPr>
            </w:pPr>
            <w:r w:rsidRPr="00023A9A">
              <w:rPr>
                <w:sz w:val="28"/>
                <w:szCs w:val="28"/>
              </w:rPr>
              <w:t>-1,14</w:t>
            </w:r>
          </w:p>
        </w:tc>
        <w:tc>
          <w:tcPr>
            <w:tcW w:w="1134" w:type="dxa"/>
          </w:tcPr>
          <w:p w:rsidR="003F4421" w:rsidRPr="00023A9A" w:rsidRDefault="003F4421" w:rsidP="000F1D8F">
            <w:pPr>
              <w:spacing w:line="360" w:lineRule="auto"/>
              <w:rPr>
                <w:sz w:val="28"/>
                <w:szCs w:val="28"/>
              </w:rPr>
            </w:pPr>
            <w:r w:rsidRPr="00023A9A">
              <w:rPr>
                <w:sz w:val="28"/>
                <w:szCs w:val="28"/>
              </w:rPr>
              <w:t>0,2</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 xml:space="preserve">СКФ </w:t>
            </w:r>
            <w:proofErr w:type="gramStart"/>
            <w:r w:rsidRPr="00023A9A">
              <w:rPr>
                <w:sz w:val="28"/>
                <w:szCs w:val="28"/>
                <w:lang w:val="en-US"/>
              </w:rPr>
              <w:t>&lt;</w:t>
            </w:r>
            <w:r w:rsidRPr="00023A9A">
              <w:rPr>
                <w:sz w:val="28"/>
                <w:szCs w:val="28"/>
              </w:rPr>
              <w:t xml:space="preserve"> 60</w:t>
            </w:r>
            <w:proofErr w:type="gramEnd"/>
            <w:r w:rsidRPr="00023A9A">
              <w:rPr>
                <w:sz w:val="28"/>
                <w:szCs w:val="28"/>
              </w:rPr>
              <w:t xml:space="preserve"> мл\мин, % </w:t>
            </w:r>
          </w:p>
        </w:tc>
        <w:tc>
          <w:tcPr>
            <w:tcW w:w="1558" w:type="dxa"/>
          </w:tcPr>
          <w:p w:rsidR="003F4421" w:rsidRPr="00023A9A" w:rsidRDefault="003F4421" w:rsidP="000F1D8F">
            <w:pPr>
              <w:spacing w:line="360" w:lineRule="auto"/>
              <w:rPr>
                <w:sz w:val="28"/>
                <w:szCs w:val="28"/>
              </w:rPr>
            </w:pPr>
            <w:r w:rsidRPr="00023A9A">
              <w:rPr>
                <w:sz w:val="28"/>
                <w:szCs w:val="28"/>
              </w:rPr>
              <w:t>47</w:t>
            </w:r>
          </w:p>
        </w:tc>
        <w:tc>
          <w:tcPr>
            <w:tcW w:w="1700" w:type="dxa"/>
          </w:tcPr>
          <w:p w:rsidR="003F4421" w:rsidRPr="00023A9A" w:rsidRDefault="003F4421" w:rsidP="000F1D8F">
            <w:pPr>
              <w:spacing w:line="360" w:lineRule="auto"/>
              <w:rPr>
                <w:sz w:val="28"/>
                <w:szCs w:val="28"/>
              </w:rPr>
            </w:pPr>
            <w:r w:rsidRPr="00023A9A">
              <w:rPr>
                <w:sz w:val="28"/>
                <w:szCs w:val="28"/>
              </w:rPr>
              <w:t>0</w:t>
            </w:r>
          </w:p>
        </w:tc>
        <w:tc>
          <w:tcPr>
            <w:tcW w:w="997" w:type="dxa"/>
          </w:tcPr>
          <w:p w:rsidR="003F4421" w:rsidRPr="00023A9A" w:rsidRDefault="003F4421" w:rsidP="000F1D8F">
            <w:pPr>
              <w:spacing w:line="360" w:lineRule="auto"/>
              <w:rPr>
                <w:sz w:val="28"/>
                <w:szCs w:val="28"/>
              </w:rPr>
            </w:pPr>
            <w:r w:rsidRPr="00023A9A">
              <w:rPr>
                <w:sz w:val="28"/>
                <w:szCs w:val="28"/>
              </w:rPr>
              <w:t>1,6</w:t>
            </w:r>
          </w:p>
        </w:tc>
        <w:tc>
          <w:tcPr>
            <w:tcW w:w="1134" w:type="dxa"/>
          </w:tcPr>
          <w:p w:rsidR="003F4421" w:rsidRPr="00023A9A" w:rsidRDefault="003F4421" w:rsidP="000F1D8F">
            <w:pPr>
              <w:spacing w:line="360" w:lineRule="auto"/>
              <w:rPr>
                <w:sz w:val="28"/>
                <w:szCs w:val="28"/>
              </w:rPr>
            </w:pPr>
            <w:r w:rsidRPr="00023A9A">
              <w:rPr>
                <w:sz w:val="28"/>
                <w:szCs w:val="28"/>
              </w:rPr>
              <w:t>0,11</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ФП, %</w:t>
            </w:r>
          </w:p>
        </w:tc>
        <w:tc>
          <w:tcPr>
            <w:tcW w:w="1558" w:type="dxa"/>
          </w:tcPr>
          <w:p w:rsidR="003F4421" w:rsidRPr="00023A9A" w:rsidRDefault="003F4421" w:rsidP="000F1D8F">
            <w:pPr>
              <w:spacing w:line="360" w:lineRule="auto"/>
              <w:rPr>
                <w:sz w:val="28"/>
                <w:szCs w:val="28"/>
              </w:rPr>
            </w:pPr>
            <w:r w:rsidRPr="00023A9A">
              <w:rPr>
                <w:sz w:val="28"/>
                <w:szCs w:val="28"/>
              </w:rPr>
              <w:t>34</w:t>
            </w:r>
          </w:p>
        </w:tc>
        <w:tc>
          <w:tcPr>
            <w:tcW w:w="1700" w:type="dxa"/>
          </w:tcPr>
          <w:p w:rsidR="003F4421" w:rsidRPr="00023A9A" w:rsidRDefault="003F4421" w:rsidP="000F1D8F">
            <w:pPr>
              <w:spacing w:line="360" w:lineRule="auto"/>
              <w:rPr>
                <w:sz w:val="28"/>
                <w:szCs w:val="28"/>
              </w:rPr>
            </w:pPr>
            <w:r w:rsidRPr="00023A9A">
              <w:rPr>
                <w:sz w:val="28"/>
                <w:szCs w:val="28"/>
              </w:rPr>
              <w:t>67</w:t>
            </w:r>
          </w:p>
        </w:tc>
        <w:tc>
          <w:tcPr>
            <w:tcW w:w="997" w:type="dxa"/>
          </w:tcPr>
          <w:p w:rsidR="003F4421" w:rsidRPr="00023A9A" w:rsidRDefault="003F4421" w:rsidP="000F1D8F">
            <w:pPr>
              <w:spacing w:line="360" w:lineRule="auto"/>
              <w:rPr>
                <w:sz w:val="28"/>
                <w:szCs w:val="28"/>
              </w:rPr>
            </w:pPr>
            <w:r w:rsidRPr="00023A9A">
              <w:rPr>
                <w:sz w:val="28"/>
                <w:szCs w:val="28"/>
              </w:rPr>
              <w:t>-1,11</w:t>
            </w:r>
          </w:p>
        </w:tc>
        <w:tc>
          <w:tcPr>
            <w:tcW w:w="1134" w:type="dxa"/>
          </w:tcPr>
          <w:p w:rsidR="003F4421" w:rsidRPr="00023A9A" w:rsidRDefault="003F4421" w:rsidP="000F1D8F">
            <w:pPr>
              <w:spacing w:line="360" w:lineRule="auto"/>
              <w:rPr>
                <w:sz w:val="28"/>
                <w:szCs w:val="28"/>
              </w:rPr>
            </w:pPr>
            <w:r w:rsidRPr="00023A9A">
              <w:rPr>
                <w:sz w:val="28"/>
                <w:szCs w:val="28"/>
              </w:rPr>
              <w:t>0,2</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ПИКС, %</w:t>
            </w:r>
          </w:p>
        </w:tc>
        <w:tc>
          <w:tcPr>
            <w:tcW w:w="1558" w:type="dxa"/>
          </w:tcPr>
          <w:p w:rsidR="003F4421" w:rsidRPr="00023A9A" w:rsidRDefault="003F4421" w:rsidP="000F1D8F">
            <w:pPr>
              <w:spacing w:line="360" w:lineRule="auto"/>
              <w:rPr>
                <w:sz w:val="28"/>
                <w:szCs w:val="28"/>
              </w:rPr>
            </w:pPr>
            <w:r w:rsidRPr="00023A9A">
              <w:rPr>
                <w:sz w:val="28"/>
                <w:szCs w:val="28"/>
              </w:rPr>
              <w:t>26</w:t>
            </w:r>
          </w:p>
        </w:tc>
        <w:tc>
          <w:tcPr>
            <w:tcW w:w="1700" w:type="dxa"/>
          </w:tcPr>
          <w:p w:rsidR="003F4421" w:rsidRPr="00023A9A" w:rsidRDefault="003F4421" w:rsidP="000F1D8F">
            <w:pPr>
              <w:spacing w:line="360" w:lineRule="auto"/>
              <w:rPr>
                <w:sz w:val="28"/>
                <w:szCs w:val="28"/>
              </w:rPr>
            </w:pPr>
            <w:r w:rsidRPr="00023A9A">
              <w:rPr>
                <w:sz w:val="28"/>
                <w:szCs w:val="28"/>
              </w:rPr>
              <w:t>67</w:t>
            </w:r>
          </w:p>
        </w:tc>
        <w:tc>
          <w:tcPr>
            <w:tcW w:w="997" w:type="dxa"/>
          </w:tcPr>
          <w:p w:rsidR="003F4421" w:rsidRPr="00023A9A" w:rsidRDefault="003F4421" w:rsidP="000F1D8F">
            <w:pPr>
              <w:spacing w:line="360" w:lineRule="auto"/>
              <w:rPr>
                <w:sz w:val="28"/>
                <w:szCs w:val="28"/>
              </w:rPr>
            </w:pPr>
            <w:r w:rsidRPr="00023A9A">
              <w:rPr>
                <w:sz w:val="28"/>
                <w:szCs w:val="28"/>
              </w:rPr>
              <w:t>-1,48</w:t>
            </w:r>
          </w:p>
        </w:tc>
        <w:tc>
          <w:tcPr>
            <w:tcW w:w="1134" w:type="dxa"/>
          </w:tcPr>
          <w:p w:rsidR="003F4421" w:rsidRPr="00023A9A" w:rsidRDefault="003F4421" w:rsidP="000F1D8F">
            <w:pPr>
              <w:spacing w:line="360" w:lineRule="auto"/>
              <w:rPr>
                <w:sz w:val="28"/>
                <w:szCs w:val="28"/>
              </w:rPr>
            </w:pPr>
            <w:r w:rsidRPr="00023A9A">
              <w:rPr>
                <w:sz w:val="28"/>
                <w:szCs w:val="28"/>
              </w:rPr>
              <w:t>0,14</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ГБ, %</w:t>
            </w:r>
          </w:p>
        </w:tc>
        <w:tc>
          <w:tcPr>
            <w:tcW w:w="1558" w:type="dxa"/>
          </w:tcPr>
          <w:p w:rsidR="003F4421" w:rsidRPr="00023A9A" w:rsidRDefault="003F4421" w:rsidP="000F1D8F">
            <w:pPr>
              <w:spacing w:line="360" w:lineRule="auto"/>
              <w:rPr>
                <w:sz w:val="28"/>
                <w:szCs w:val="28"/>
              </w:rPr>
            </w:pPr>
            <w:r w:rsidRPr="00023A9A">
              <w:rPr>
                <w:sz w:val="28"/>
                <w:szCs w:val="28"/>
              </w:rPr>
              <w:t>84</w:t>
            </w:r>
          </w:p>
        </w:tc>
        <w:tc>
          <w:tcPr>
            <w:tcW w:w="1700" w:type="dxa"/>
          </w:tcPr>
          <w:p w:rsidR="003F4421" w:rsidRPr="00023A9A" w:rsidRDefault="003F4421" w:rsidP="000F1D8F">
            <w:pPr>
              <w:spacing w:line="360" w:lineRule="auto"/>
              <w:rPr>
                <w:sz w:val="28"/>
                <w:szCs w:val="28"/>
              </w:rPr>
            </w:pPr>
            <w:r w:rsidRPr="00023A9A">
              <w:rPr>
                <w:sz w:val="28"/>
                <w:szCs w:val="28"/>
              </w:rPr>
              <w:t>67</w:t>
            </w:r>
          </w:p>
        </w:tc>
        <w:tc>
          <w:tcPr>
            <w:tcW w:w="997" w:type="dxa"/>
          </w:tcPr>
          <w:p w:rsidR="003F4421" w:rsidRPr="00023A9A" w:rsidRDefault="003F4421" w:rsidP="000F1D8F">
            <w:pPr>
              <w:spacing w:line="360" w:lineRule="auto"/>
              <w:rPr>
                <w:sz w:val="28"/>
                <w:szCs w:val="28"/>
              </w:rPr>
            </w:pPr>
            <w:r w:rsidRPr="00023A9A">
              <w:rPr>
                <w:sz w:val="28"/>
                <w:szCs w:val="28"/>
              </w:rPr>
              <w:t>0,76</w:t>
            </w:r>
          </w:p>
        </w:tc>
        <w:tc>
          <w:tcPr>
            <w:tcW w:w="1134" w:type="dxa"/>
          </w:tcPr>
          <w:p w:rsidR="003F4421" w:rsidRPr="00023A9A" w:rsidRDefault="003F4421" w:rsidP="000F1D8F">
            <w:pPr>
              <w:spacing w:line="360" w:lineRule="auto"/>
              <w:rPr>
                <w:sz w:val="28"/>
                <w:szCs w:val="28"/>
              </w:rPr>
            </w:pPr>
            <w:r w:rsidRPr="00023A9A">
              <w:rPr>
                <w:sz w:val="28"/>
                <w:szCs w:val="28"/>
              </w:rPr>
              <w:t>0,4</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КАГ, %</w:t>
            </w:r>
          </w:p>
        </w:tc>
        <w:tc>
          <w:tcPr>
            <w:tcW w:w="1558" w:type="dxa"/>
          </w:tcPr>
          <w:p w:rsidR="003F4421" w:rsidRPr="00023A9A" w:rsidRDefault="003F4421" w:rsidP="000F1D8F">
            <w:pPr>
              <w:spacing w:line="360" w:lineRule="auto"/>
              <w:rPr>
                <w:sz w:val="28"/>
                <w:szCs w:val="28"/>
              </w:rPr>
            </w:pPr>
            <w:r w:rsidRPr="00023A9A">
              <w:rPr>
                <w:sz w:val="28"/>
                <w:szCs w:val="28"/>
              </w:rPr>
              <w:t>74</w:t>
            </w:r>
          </w:p>
        </w:tc>
        <w:tc>
          <w:tcPr>
            <w:tcW w:w="1700" w:type="dxa"/>
          </w:tcPr>
          <w:p w:rsidR="003F4421" w:rsidRPr="00023A9A" w:rsidRDefault="003F4421" w:rsidP="000F1D8F">
            <w:pPr>
              <w:spacing w:line="360" w:lineRule="auto"/>
              <w:rPr>
                <w:sz w:val="28"/>
                <w:szCs w:val="28"/>
              </w:rPr>
            </w:pPr>
            <w:r w:rsidRPr="00023A9A">
              <w:rPr>
                <w:sz w:val="28"/>
                <w:szCs w:val="28"/>
              </w:rPr>
              <w:t>67</w:t>
            </w:r>
          </w:p>
        </w:tc>
        <w:tc>
          <w:tcPr>
            <w:tcW w:w="997" w:type="dxa"/>
          </w:tcPr>
          <w:p w:rsidR="003F4421" w:rsidRPr="00023A9A" w:rsidRDefault="003F4421" w:rsidP="000F1D8F">
            <w:pPr>
              <w:spacing w:line="360" w:lineRule="auto"/>
              <w:rPr>
                <w:sz w:val="28"/>
                <w:szCs w:val="28"/>
              </w:rPr>
            </w:pPr>
            <w:r w:rsidRPr="00023A9A">
              <w:rPr>
                <w:sz w:val="28"/>
                <w:szCs w:val="28"/>
              </w:rPr>
              <w:t>0,25</w:t>
            </w:r>
          </w:p>
        </w:tc>
        <w:tc>
          <w:tcPr>
            <w:tcW w:w="1134" w:type="dxa"/>
          </w:tcPr>
          <w:p w:rsidR="003F4421" w:rsidRPr="00023A9A" w:rsidRDefault="003F4421" w:rsidP="000F1D8F">
            <w:pPr>
              <w:spacing w:line="360" w:lineRule="auto"/>
              <w:rPr>
                <w:sz w:val="28"/>
                <w:szCs w:val="28"/>
              </w:rPr>
            </w:pPr>
            <w:r w:rsidRPr="00023A9A">
              <w:rPr>
                <w:sz w:val="28"/>
                <w:szCs w:val="28"/>
              </w:rPr>
              <w:t>0,7</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r w:rsidR="003F4421" w:rsidRPr="00023A9A" w:rsidTr="002D43C1">
        <w:tc>
          <w:tcPr>
            <w:tcW w:w="2261" w:type="dxa"/>
          </w:tcPr>
          <w:p w:rsidR="003F4421" w:rsidRPr="00023A9A" w:rsidRDefault="003F4421" w:rsidP="000F1D8F">
            <w:pPr>
              <w:spacing w:line="360" w:lineRule="auto"/>
              <w:rPr>
                <w:sz w:val="28"/>
                <w:szCs w:val="28"/>
              </w:rPr>
            </w:pPr>
            <w:r w:rsidRPr="00023A9A">
              <w:rPr>
                <w:sz w:val="28"/>
                <w:szCs w:val="28"/>
              </w:rPr>
              <w:t>Стеноз целевой артерии, %</w:t>
            </w:r>
          </w:p>
        </w:tc>
        <w:tc>
          <w:tcPr>
            <w:tcW w:w="1558" w:type="dxa"/>
          </w:tcPr>
          <w:p w:rsidR="003F4421" w:rsidRPr="00023A9A" w:rsidRDefault="003F4421" w:rsidP="000F1D8F">
            <w:pPr>
              <w:spacing w:line="360" w:lineRule="auto"/>
              <w:rPr>
                <w:sz w:val="28"/>
                <w:szCs w:val="28"/>
              </w:rPr>
            </w:pPr>
            <w:r w:rsidRPr="00023A9A">
              <w:rPr>
                <w:sz w:val="28"/>
                <w:szCs w:val="28"/>
              </w:rPr>
              <w:t>42,5</w:t>
            </w:r>
          </w:p>
        </w:tc>
        <w:tc>
          <w:tcPr>
            <w:tcW w:w="1700" w:type="dxa"/>
          </w:tcPr>
          <w:p w:rsidR="003F4421" w:rsidRPr="00023A9A" w:rsidRDefault="003F4421" w:rsidP="000F1D8F">
            <w:pPr>
              <w:spacing w:line="360" w:lineRule="auto"/>
              <w:rPr>
                <w:sz w:val="28"/>
                <w:szCs w:val="28"/>
              </w:rPr>
            </w:pPr>
            <w:r w:rsidRPr="00023A9A">
              <w:rPr>
                <w:sz w:val="28"/>
                <w:szCs w:val="28"/>
              </w:rPr>
              <w:t>0</w:t>
            </w:r>
          </w:p>
        </w:tc>
        <w:tc>
          <w:tcPr>
            <w:tcW w:w="997" w:type="dxa"/>
          </w:tcPr>
          <w:p w:rsidR="003F4421" w:rsidRPr="00023A9A" w:rsidRDefault="003F4421" w:rsidP="000F1D8F">
            <w:pPr>
              <w:spacing w:line="360" w:lineRule="auto"/>
              <w:rPr>
                <w:sz w:val="28"/>
                <w:szCs w:val="28"/>
              </w:rPr>
            </w:pPr>
            <w:r w:rsidRPr="00023A9A">
              <w:rPr>
                <w:sz w:val="28"/>
                <w:szCs w:val="28"/>
              </w:rPr>
              <w:t>1,85</w:t>
            </w:r>
          </w:p>
        </w:tc>
        <w:tc>
          <w:tcPr>
            <w:tcW w:w="1134" w:type="dxa"/>
          </w:tcPr>
          <w:p w:rsidR="003F4421" w:rsidRPr="00023A9A" w:rsidRDefault="003F4421" w:rsidP="000F1D8F">
            <w:pPr>
              <w:spacing w:line="360" w:lineRule="auto"/>
              <w:rPr>
                <w:sz w:val="28"/>
                <w:szCs w:val="28"/>
              </w:rPr>
            </w:pPr>
            <w:r w:rsidRPr="00023A9A">
              <w:rPr>
                <w:sz w:val="28"/>
                <w:szCs w:val="28"/>
              </w:rPr>
              <w:t>0,07</w:t>
            </w:r>
          </w:p>
        </w:tc>
        <w:tc>
          <w:tcPr>
            <w:tcW w:w="850" w:type="dxa"/>
          </w:tcPr>
          <w:p w:rsidR="003F4421" w:rsidRPr="00023A9A" w:rsidRDefault="003F4421" w:rsidP="000F1D8F">
            <w:pPr>
              <w:spacing w:line="360" w:lineRule="auto"/>
              <w:rPr>
                <w:sz w:val="28"/>
                <w:szCs w:val="28"/>
              </w:rPr>
            </w:pPr>
            <w:r w:rsidRPr="00023A9A">
              <w:rPr>
                <w:sz w:val="28"/>
                <w:szCs w:val="28"/>
              </w:rPr>
              <w:t>38</w:t>
            </w:r>
          </w:p>
        </w:tc>
        <w:tc>
          <w:tcPr>
            <w:tcW w:w="847" w:type="dxa"/>
          </w:tcPr>
          <w:p w:rsidR="003F4421" w:rsidRPr="00023A9A" w:rsidRDefault="003F4421" w:rsidP="000F1D8F">
            <w:pPr>
              <w:spacing w:line="360" w:lineRule="auto"/>
              <w:rPr>
                <w:sz w:val="28"/>
                <w:szCs w:val="28"/>
              </w:rPr>
            </w:pPr>
            <w:r w:rsidRPr="00023A9A">
              <w:rPr>
                <w:sz w:val="28"/>
                <w:szCs w:val="28"/>
              </w:rPr>
              <w:t>3</w:t>
            </w:r>
          </w:p>
        </w:tc>
      </w:tr>
    </w:tbl>
    <w:p w:rsidR="003F4421" w:rsidRDefault="002D43C1" w:rsidP="002D43C1">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15.</w:t>
      </w:r>
    </w:p>
    <w:tbl>
      <w:tblPr>
        <w:tblStyle w:val="a5"/>
        <w:tblW w:w="9347" w:type="dxa"/>
        <w:tblLayout w:type="fixed"/>
        <w:tblLook w:val="04A0" w:firstRow="1" w:lastRow="0" w:firstColumn="1" w:lastColumn="0" w:noHBand="0" w:noVBand="1"/>
      </w:tblPr>
      <w:tblGrid>
        <w:gridCol w:w="2261"/>
        <w:gridCol w:w="1558"/>
        <w:gridCol w:w="1700"/>
        <w:gridCol w:w="997"/>
        <w:gridCol w:w="1134"/>
        <w:gridCol w:w="850"/>
        <w:gridCol w:w="847"/>
      </w:tblGrid>
      <w:tr w:rsidR="002D43C1" w:rsidRPr="00023A9A" w:rsidTr="001D37BB">
        <w:tc>
          <w:tcPr>
            <w:tcW w:w="2261" w:type="dxa"/>
          </w:tcPr>
          <w:p w:rsidR="002D43C1" w:rsidRPr="00023A9A" w:rsidRDefault="002D43C1" w:rsidP="001D37BB">
            <w:pPr>
              <w:spacing w:line="360" w:lineRule="auto"/>
              <w:rPr>
                <w:sz w:val="28"/>
                <w:szCs w:val="28"/>
              </w:rPr>
            </w:pPr>
            <w:proofErr w:type="gramStart"/>
            <w:r w:rsidRPr="00023A9A">
              <w:rPr>
                <w:sz w:val="28"/>
                <w:szCs w:val="28"/>
              </w:rPr>
              <w:t xml:space="preserve">Стеноз </w:t>
            </w:r>
            <w:r w:rsidRPr="00023A9A">
              <w:rPr>
                <w:sz w:val="28"/>
                <w:szCs w:val="28"/>
                <w:lang w:val="en-US"/>
              </w:rPr>
              <w:t>&gt;</w:t>
            </w:r>
            <w:proofErr w:type="gramEnd"/>
            <w:r w:rsidRPr="00023A9A">
              <w:rPr>
                <w:sz w:val="28"/>
                <w:szCs w:val="28"/>
              </w:rPr>
              <w:t xml:space="preserve"> 50%, %</w:t>
            </w:r>
          </w:p>
        </w:tc>
        <w:tc>
          <w:tcPr>
            <w:tcW w:w="1558" w:type="dxa"/>
          </w:tcPr>
          <w:p w:rsidR="002D43C1" w:rsidRPr="00023A9A" w:rsidRDefault="002D43C1" w:rsidP="001D37BB">
            <w:pPr>
              <w:spacing w:line="360" w:lineRule="auto"/>
              <w:rPr>
                <w:sz w:val="28"/>
                <w:szCs w:val="28"/>
              </w:rPr>
            </w:pPr>
            <w:r w:rsidRPr="00023A9A">
              <w:rPr>
                <w:sz w:val="28"/>
                <w:szCs w:val="28"/>
              </w:rPr>
              <w:t>55</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1,87</w:t>
            </w:r>
          </w:p>
        </w:tc>
        <w:tc>
          <w:tcPr>
            <w:tcW w:w="1134" w:type="dxa"/>
          </w:tcPr>
          <w:p w:rsidR="002D43C1" w:rsidRPr="00023A9A" w:rsidRDefault="002D43C1" w:rsidP="001D37BB">
            <w:pPr>
              <w:spacing w:line="360" w:lineRule="auto"/>
              <w:rPr>
                <w:sz w:val="28"/>
                <w:szCs w:val="28"/>
              </w:rPr>
            </w:pPr>
            <w:r w:rsidRPr="00023A9A">
              <w:rPr>
                <w:sz w:val="28"/>
                <w:szCs w:val="28"/>
              </w:rPr>
              <w:t>0,06</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Многососудистое поражение, %</w:t>
            </w:r>
          </w:p>
        </w:tc>
        <w:tc>
          <w:tcPr>
            <w:tcW w:w="1558" w:type="dxa"/>
          </w:tcPr>
          <w:p w:rsidR="002D43C1" w:rsidRPr="00023A9A" w:rsidRDefault="002D43C1" w:rsidP="001D37BB">
            <w:pPr>
              <w:spacing w:line="360" w:lineRule="auto"/>
              <w:rPr>
                <w:sz w:val="28"/>
                <w:szCs w:val="28"/>
              </w:rPr>
            </w:pPr>
            <w:r w:rsidRPr="00023A9A">
              <w:rPr>
                <w:sz w:val="28"/>
                <w:szCs w:val="28"/>
              </w:rPr>
              <w:t>42</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1,44</w:t>
            </w:r>
          </w:p>
        </w:tc>
        <w:tc>
          <w:tcPr>
            <w:tcW w:w="1134" w:type="dxa"/>
          </w:tcPr>
          <w:p w:rsidR="002D43C1" w:rsidRPr="00023A9A" w:rsidRDefault="002D43C1" w:rsidP="001D37BB">
            <w:pPr>
              <w:spacing w:line="360" w:lineRule="auto"/>
              <w:rPr>
                <w:sz w:val="28"/>
                <w:szCs w:val="28"/>
              </w:rPr>
            </w:pPr>
            <w:r w:rsidRPr="00023A9A">
              <w:rPr>
                <w:sz w:val="28"/>
                <w:szCs w:val="28"/>
              </w:rPr>
              <w:t>0,1</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Экстренное ЧКВ, %</w:t>
            </w:r>
          </w:p>
        </w:tc>
        <w:tc>
          <w:tcPr>
            <w:tcW w:w="1558" w:type="dxa"/>
          </w:tcPr>
          <w:p w:rsidR="002D43C1" w:rsidRPr="00023A9A" w:rsidRDefault="002D43C1" w:rsidP="001D37BB">
            <w:pPr>
              <w:spacing w:line="360" w:lineRule="auto"/>
              <w:rPr>
                <w:sz w:val="28"/>
                <w:szCs w:val="28"/>
              </w:rPr>
            </w:pPr>
            <w:r w:rsidRPr="00023A9A">
              <w:rPr>
                <w:sz w:val="28"/>
                <w:szCs w:val="28"/>
              </w:rPr>
              <w:t>53</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1,78</w:t>
            </w:r>
          </w:p>
        </w:tc>
        <w:tc>
          <w:tcPr>
            <w:tcW w:w="1134" w:type="dxa"/>
          </w:tcPr>
          <w:p w:rsidR="002D43C1" w:rsidRPr="00023A9A" w:rsidRDefault="002D43C1" w:rsidP="001D37BB">
            <w:pPr>
              <w:spacing w:line="360" w:lineRule="auto"/>
              <w:rPr>
                <w:sz w:val="28"/>
                <w:szCs w:val="28"/>
              </w:rPr>
            </w:pPr>
            <w:r w:rsidRPr="00023A9A">
              <w:rPr>
                <w:sz w:val="28"/>
                <w:szCs w:val="28"/>
              </w:rPr>
              <w:t>0,08</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Крупноочаговый ИМ, %</w:t>
            </w:r>
          </w:p>
        </w:tc>
        <w:tc>
          <w:tcPr>
            <w:tcW w:w="1558" w:type="dxa"/>
          </w:tcPr>
          <w:p w:rsidR="002D43C1" w:rsidRPr="00023A9A" w:rsidRDefault="002D43C1" w:rsidP="001D37BB">
            <w:pPr>
              <w:spacing w:line="360" w:lineRule="auto"/>
              <w:rPr>
                <w:sz w:val="28"/>
                <w:szCs w:val="28"/>
              </w:rPr>
            </w:pPr>
            <w:r w:rsidRPr="00023A9A">
              <w:rPr>
                <w:sz w:val="28"/>
                <w:szCs w:val="28"/>
              </w:rPr>
              <w:t>56</w:t>
            </w:r>
          </w:p>
        </w:tc>
        <w:tc>
          <w:tcPr>
            <w:tcW w:w="1700" w:type="dxa"/>
          </w:tcPr>
          <w:p w:rsidR="002D43C1" w:rsidRPr="00023A9A" w:rsidRDefault="002D43C1" w:rsidP="001D37BB">
            <w:pPr>
              <w:spacing w:line="360" w:lineRule="auto"/>
              <w:rPr>
                <w:sz w:val="28"/>
                <w:szCs w:val="28"/>
              </w:rPr>
            </w:pPr>
            <w:r w:rsidRPr="00023A9A">
              <w:rPr>
                <w:sz w:val="28"/>
                <w:szCs w:val="28"/>
              </w:rPr>
              <w:t>50</w:t>
            </w:r>
          </w:p>
        </w:tc>
        <w:tc>
          <w:tcPr>
            <w:tcW w:w="997" w:type="dxa"/>
          </w:tcPr>
          <w:p w:rsidR="002D43C1" w:rsidRPr="00023A9A" w:rsidRDefault="002D43C1" w:rsidP="001D37BB">
            <w:pPr>
              <w:spacing w:line="360" w:lineRule="auto"/>
              <w:rPr>
                <w:sz w:val="28"/>
                <w:szCs w:val="28"/>
              </w:rPr>
            </w:pPr>
            <w:r w:rsidRPr="00023A9A">
              <w:rPr>
                <w:sz w:val="28"/>
                <w:szCs w:val="28"/>
              </w:rPr>
              <w:t>0,15</w:t>
            </w:r>
          </w:p>
        </w:tc>
        <w:tc>
          <w:tcPr>
            <w:tcW w:w="1134" w:type="dxa"/>
          </w:tcPr>
          <w:p w:rsidR="002D43C1" w:rsidRPr="00023A9A" w:rsidRDefault="002D43C1" w:rsidP="001D37BB">
            <w:pPr>
              <w:spacing w:line="360" w:lineRule="auto"/>
              <w:rPr>
                <w:sz w:val="28"/>
                <w:szCs w:val="28"/>
              </w:rPr>
            </w:pPr>
            <w:r w:rsidRPr="00023A9A">
              <w:rPr>
                <w:sz w:val="28"/>
                <w:szCs w:val="28"/>
              </w:rPr>
              <w:t>0,8</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proofErr w:type="spellStart"/>
            <w:r w:rsidRPr="00023A9A">
              <w:rPr>
                <w:sz w:val="28"/>
                <w:szCs w:val="28"/>
              </w:rPr>
              <w:t>ЭхоКГ</w:t>
            </w:r>
            <w:proofErr w:type="spellEnd"/>
            <w:r w:rsidRPr="00023A9A">
              <w:rPr>
                <w:sz w:val="28"/>
                <w:szCs w:val="28"/>
              </w:rPr>
              <w:t xml:space="preserve"> </w:t>
            </w:r>
            <w:proofErr w:type="spellStart"/>
            <w:r w:rsidRPr="00023A9A">
              <w:rPr>
                <w:sz w:val="28"/>
                <w:szCs w:val="28"/>
              </w:rPr>
              <w:t>очаговость</w:t>
            </w:r>
            <w:proofErr w:type="spellEnd"/>
            <w:r w:rsidRPr="00023A9A">
              <w:rPr>
                <w:sz w:val="28"/>
                <w:szCs w:val="28"/>
              </w:rPr>
              <w:t xml:space="preserve">, % </w:t>
            </w:r>
          </w:p>
        </w:tc>
        <w:tc>
          <w:tcPr>
            <w:tcW w:w="1558" w:type="dxa"/>
          </w:tcPr>
          <w:p w:rsidR="002D43C1" w:rsidRPr="00023A9A" w:rsidRDefault="002D43C1" w:rsidP="001D37BB">
            <w:pPr>
              <w:spacing w:line="360" w:lineRule="auto"/>
              <w:rPr>
                <w:sz w:val="28"/>
                <w:szCs w:val="28"/>
              </w:rPr>
            </w:pPr>
            <w:r w:rsidRPr="00023A9A">
              <w:rPr>
                <w:sz w:val="28"/>
                <w:szCs w:val="28"/>
              </w:rPr>
              <w:t>47</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1,6</w:t>
            </w:r>
          </w:p>
        </w:tc>
        <w:tc>
          <w:tcPr>
            <w:tcW w:w="1134" w:type="dxa"/>
          </w:tcPr>
          <w:p w:rsidR="002D43C1" w:rsidRPr="00023A9A" w:rsidRDefault="002D43C1" w:rsidP="001D37BB">
            <w:pPr>
              <w:spacing w:line="360" w:lineRule="auto"/>
              <w:rPr>
                <w:sz w:val="28"/>
                <w:szCs w:val="28"/>
              </w:rPr>
            </w:pPr>
            <w:r w:rsidRPr="00023A9A">
              <w:rPr>
                <w:sz w:val="28"/>
                <w:szCs w:val="28"/>
              </w:rPr>
              <w:t>0,1</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proofErr w:type="spellStart"/>
            <w:r w:rsidRPr="00023A9A">
              <w:rPr>
                <w:sz w:val="28"/>
                <w:szCs w:val="28"/>
              </w:rPr>
              <w:t>Тропонин</w:t>
            </w:r>
            <w:proofErr w:type="spellEnd"/>
            <w:r w:rsidRPr="00023A9A">
              <w:rPr>
                <w:sz w:val="28"/>
                <w:szCs w:val="28"/>
              </w:rPr>
              <w:t xml:space="preserve"> </w:t>
            </w:r>
            <w:r w:rsidRPr="00023A9A">
              <w:rPr>
                <w:sz w:val="28"/>
                <w:szCs w:val="28"/>
                <w:lang w:val="en-US"/>
              </w:rPr>
              <w:t>I</w:t>
            </w:r>
            <w:r w:rsidRPr="00023A9A">
              <w:rPr>
                <w:sz w:val="28"/>
                <w:szCs w:val="28"/>
              </w:rPr>
              <w:t xml:space="preserve"> </w:t>
            </w:r>
            <w:proofErr w:type="spellStart"/>
            <w:r w:rsidRPr="00023A9A">
              <w:rPr>
                <w:sz w:val="28"/>
                <w:szCs w:val="28"/>
              </w:rPr>
              <w:t>max</w:t>
            </w:r>
            <w:proofErr w:type="spellEnd"/>
            <w:r w:rsidRPr="00023A9A">
              <w:rPr>
                <w:sz w:val="28"/>
                <w:szCs w:val="28"/>
              </w:rPr>
              <w:t xml:space="preserve">, </w:t>
            </w:r>
            <w:proofErr w:type="spellStart"/>
            <w:r w:rsidRPr="00023A9A">
              <w:rPr>
                <w:sz w:val="28"/>
                <w:szCs w:val="28"/>
              </w:rPr>
              <w:t>пг</w:t>
            </w:r>
            <w:proofErr w:type="spellEnd"/>
            <w:r w:rsidRPr="00023A9A">
              <w:rPr>
                <w:sz w:val="28"/>
                <w:szCs w:val="28"/>
              </w:rPr>
              <w:t>\мл</w:t>
            </w:r>
          </w:p>
        </w:tc>
        <w:tc>
          <w:tcPr>
            <w:tcW w:w="1558" w:type="dxa"/>
          </w:tcPr>
          <w:p w:rsidR="002D43C1" w:rsidRPr="00023A9A" w:rsidRDefault="002D43C1" w:rsidP="001D37BB">
            <w:pPr>
              <w:spacing w:line="360" w:lineRule="auto"/>
              <w:rPr>
                <w:sz w:val="28"/>
                <w:szCs w:val="28"/>
              </w:rPr>
            </w:pPr>
            <w:r w:rsidRPr="00023A9A">
              <w:rPr>
                <w:sz w:val="28"/>
                <w:szCs w:val="28"/>
              </w:rPr>
              <w:t>6365,1</w:t>
            </w:r>
          </w:p>
        </w:tc>
        <w:tc>
          <w:tcPr>
            <w:tcW w:w="1700" w:type="dxa"/>
          </w:tcPr>
          <w:p w:rsidR="002D43C1" w:rsidRPr="00023A9A" w:rsidRDefault="002D43C1" w:rsidP="001D37BB">
            <w:pPr>
              <w:spacing w:line="360" w:lineRule="auto"/>
              <w:rPr>
                <w:sz w:val="28"/>
                <w:szCs w:val="28"/>
              </w:rPr>
            </w:pPr>
            <w:r w:rsidRPr="00023A9A">
              <w:rPr>
                <w:sz w:val="28"/>
                <w:szCs w:val="28"/>
              </w:rPr>
              <w:t>310,2</w:t>
            </w:r>
          </w:p>
        </w:tc>
        <w:tc>
          <w:tcPr>
            <w:tcW w:w="997" w:type="dxa"/>
          </w:tcPr>
          <w:p w:rsidR="002D43C1" w:rsidRPr="00023A9A" w:rsidRDefault="002D43C1" w:rsidP="001D37BB">
            <w:pPr>
              <w:spacing w:line="360" w:lineRule="auto"/>
              <w:rPr>
                <w:sz w:val="28"/>
                <w:szCs w:val="28"/>
              </w:rPr>
            </w:pPr>
            <w:r w:rsidRPr="00023A9A">
              <w:rPr>
                <w:sz w:val="28"/>
                <w:szCs w:val="28"/>
              </w:rPr>
              <w:t>0,9</w:t>
            </w:r>
          </w:p>
        </w:tc>
        <w:tc>
          <w:tcPr>
            <w:tcW w:w="1134" w:type="dxa"/>
          </w:tcPr>
          <w:p w:rsidR="002D43C1" w:rsidRPr="00023A9A" w:rsidRDefault="002D43C1" w:rsidP="001D37BB">
            <w:pPr>
              <w:spacing w:line="360" w:lineRule="auto"/>
              <w:rPr>
                <w:sz w:val="28"/>
                <w:szCs w:val="28"/>
              </w:rPr>
            </w:pPr>
            <w:r w:rsidRPr="00023A9A">
              <w:rPr>
                <w:sz w:val="28"/>
                <w:szCs w:val="28"/>
              </w:rPr>
              <w:t>0,3</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Аспирин, %</w:t>
            </w:r>
          </w:p>
        </w:tc>
        <w:tc>
          <w:tcPr>
            <w:tcW w:w="1558" w:type="dxa"/>
          </w:tcPr>
          <w:p w:rsidR="002D43C1" w:rsidRPr="00023A9A" w:rsidRDefault="002D43C1" w:rsidP="001D37BB">
            <w:pPr>
              <w:spacing w:line="360" w:lineRule="auto"/>
              <w:rPr>
                <w:sz w:val="28"/>
                <w:szCs w:val="28"/>
              </w:rPr>
            </w:pPr>
            <w:r w:rsidRPr="00023A9A">
              <w:rPr>
                <w:sz w:val="28"/>
                <w:szCs w:val="28"/>
              </w:rPr>
              <w:t>87</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4,33</w:t>
            </w:r>
          </w:p>
        </w:tc>
        <w:tc>
          <w:tcPr>
            <w:tcW w:w="1134" w:type="dxa"/>
          </w:tcPr>
          <w:p w:rsidR="002D43C1" w:rsidRPr="00023A9A" w:rsidRDefault="002D43C1" w:rsidP="001D37BB">
            <w:pPr>
              <w:spacing w:line="360" w:lineRule="auto"/>
              <w:rPr>
                <w:sz w:val="28"/>
                <w:szCs w:val="28"/>
              </w:rPr>
            </w:pPr>
            <w:r w:rsidRPr="00023A9A">
              <w:rPr>
                <w:sz w:val="28"/>
                <w:szCs w:val="28"/>
              </w:rPr>
              <w:t>0,00009</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P2Y12 ингибиторы, %</w:t>
            </w:r>
          </w:p>
        </w:tc>
        <w:tc>
          <w:tcPr>
            <w:tcW w:w="1558" w:type="dxa"/>
          </w:tcPr>
          <w:p w:rsidR="002D43C1" w:rsidRPr="00023A9A" w:rsidRDefault="002D43C1" w:rsidP="001D37BB">
            <w:pPr>
              <w:spacing w:line="360" w:lineRule="auto"/>
              <w:rPr>
                <w:sz w:val="28"/>
                <w:szCs w:val="28"/>
              </w:rPr>
            </w:pPr>
            <w:r w:rsidRPr="00023A9A">
              <w:rPr>
                <w:sz w:val="28"/>
                <w:szCs w:val="28"/>
              </w:rPr>
              <w:t>95</w:t>
            </w:r>
          </w:p>
        </w:tc>
        <w:tc>
          <w:tcPr>
            <w:tcW w:w="1700" w:type="dxa"/>
          </w:tcPr>
          <w:p w:rsidR="002D43C1" w:rsidRPr="00023A9A" w:rsidRDefault="002D43C1" w:rsidP="001D37BB">
            <w:pPr>
              <w:spacing w:line="360" w:lineRule="auto"/>
              <w:rPr>
                <w:sz w:val="28"/>
                <w:szCs w:val="28"/>
              </w:rPr>
            </w:pPr>
            <w:r w:rsidRPr="00023A9A">
              <w:rPr>
                <w:sz w:val="28"/>
                <w:szCs w:val="28"/>
              </w:rPr>
              <w:t>100</w:t>
            </w:r>
          </w:p>
        </w:tc>
        <w:tc>
          <w:tcPr>
            <w:tcW w:w="997" w:type="dxa"/>
          </w:tcPr>
          <w:p w:rsidR="002D43C1" w:rsidRPr="00023A9A" w:rsidRDefault="002D43C1" w:rsidP="001D37BB">
            <w:pPr>
              <w:spacing w:line="360" w:lineRule="auto"/>
              <w:rPr>
                <w:sz w:val="28"/>
                <w:szCs w:val="28"/>
              </w:rPr>
            </w:pPr>
            <w:r w:rsidRPr="00023A9A">
              <w:rPr>
                <w:sz w:val="28"/>
                <w:szCs w:val="28"/>
              </w:rPr>
              <w:t>-0,3</w:t>
            </w:r>
          </w:p>
        </w:tc>
        <w:tc>
          <w:tcPr>
            <w:tcW w:w="1134" w:type="dxa"/>
          </w:tcPr>
          <w:p w:rsidR="002D43C1" w:rsidRPr="00023A9A" w:rsidRDefault="002D43C1" w:rsidP="001D37BB">
            <w:pPr>
              <w:spacing w:line="360" w:lineRule="auto"/>
              <w:rPr>
                <w:sz w:val="28"/>
                <w:szCs w:val="28"/>
              </w:rPr>
            </w:pPr>
            <w:r w:rsidRPr="00023A9A">
              <w:rPr>
                <w:sz w:val="28"/>
                <w:szCs w:val="28"/>
              </w:rPr>
              <w:t>0,6</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 xml:space="preserve">НОАК или </w:t>
            </w:r>
            <w:proofErr w:type="spellStart"/>
            <w:r w:rsidRPr="00023A9A">
              <w:rPr>
                <w:sz w:val="28"/>
                <w:szCs w:val="28"/>
              </w:rPr>
              <w:t>варфарин</w:t>
            </w:r>
            <w:proofErr w:type="spellEnd"/>
            <w:r w:rsidRPr="00023A9A">
              <w:rPr>
                <w:sz w:val="28"/>
                <w:szCs w:val="28"/>
              </w:rPr>
              <w:t>, %</w:t>
            </w:r>
          </w:p>
        </w:tc>
        <w:tc>
          <w:tcPr>
            <w:tcW w:w="1558" w:type="dxa"/>
          </w:tcPr>
          <w:p w:rsidR="002D43C1" w:rsidRPr="00023A9A" w:rsidRDefault="002D43C1" w:rsidP="001D37BB">
            <w:pPr>
              <w:spacing w:line="360" w:lineRule="auto"/>
              <w:rPr>
                <w:sz w:val="28"/>
                <w:szCs w:val="28"/>
              </w:rPr>
            </w:pPr>
            <w:r w:rsidRPr="00023A9A">
              <w:rPr>
                <w:sz w:val="28"/>
                <w:szCs w:val="28"/>
              </w:rPr>
              <w:t>21</w:t>
            </w:r>
          </w:p>
        </w:tc>
        <w:tc>
          <w:tcPr>
            <w:tcW w:w="1700" w:type="dxa"/>
          </w:tcPr>
          <w:p w:rsidR="002D43C1" w:rsidRPr="00023A9A" w:rsidRDefault="002D43C1" w:rsidP="001D37BB">
            <w:pPr>
              <w:spacing w:line="360" w:lineRule="auto"/>
              <w:rPr>
                <w:sz w:val="28"/>
                <w:szCs w:val="28"/>
              </w:rPr>
            </w:pPr>
            <w:r w:rsidRPr="00023A9A">
              <w:rPr>
                <w:sz w:val="28"/>
                <w:szCs w:val="28"/>
              </w:rPr>
              <w:t>33</w:t>
            </w:r>
          </w:p>
        </w:tc>
        <w:tc>
          <w:tcPr>
            <w:tcW w:w="997" w:type="dxa"/>
          </w:tcPr>
          <w:p w:rsidR="002D43C1" w:rsidRPr="00023A9A" w:rsidRDefault="002D43C1" w:rsidP="001D37BB">
            <w:pPr>
              <w:spacing w:line="360" w:lineRule="auto"/>
              <w:rPr>
                <w:sz w:val="28"/>
                <w:szCs w:val="28"/>
              </w:rPr>
            </w:pPr>
            <w:r w:rsidRPr="00023A9A">
              <w:rPr>
                <w:sz w:val="28"/>
                <w:szCs w:val="28"/>
              </w:rPr>
              <w:t>-0,4</w:t>
            </w:r>
          </w:p>
        </w:tc>
        <w:tc>
          <w:tcPr>
            <w:tcW w:w="1134" w:type="dxa"/>
          </w:tcPr>
          <w:p w:rsidR="002D43C1" w:rsidRPr="00023A9A" w:rsidRDefault="002D43C1" w:rsidP="001D37BB">
            <w:pPr>
              <w:spacing w:line="360" w:lineRule="auto"/>
              <w:rPr>
                <w:sz w:val="28"/>
                <w:szCs w:val="28"/>
              </w:rPr>
            </w:pPr>
            <w:r w:rsidRPr="00023A9A">
              <w:rPr>
                <w:sz w:val="28"/>
                <w:szCs w:val="28"/>
              </w:rPr>
              <w:t>0,6</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proofErr w:type="spellStart"/>
            <w:r w:rsidRPr="00023A9A">
              <w:rPr>
                <w:sz w:val="28"/>
                <w:szCs w:val="28"/>
              </w:rPr>
              <w:t>Статины</w:t>
            </w:r>
            <w:proofErr w:type="spellEnd"/>
            <w:r w:rsidRPr="00023A9A">
              <w:rPr>
                <w:sz w:val="28"/>
                <w:szCs w:val="28"/>
              </w:rPr>
              <w:t>, %</w:t>
            </w:r>
          </w:p>
        </w:tc>
        <w:tc>
          <w:tcPr>
            <w:tcW w:w="1558" w:type="dxa"/>
          </w:tcPr>
          <w:p w:rsidR="002D43C1" w:rsidRPr="00023A9A" w:rsidRDefault="002D43C1" w:rsidP="001D37BB">
            <w:pPr>
              <w:spacing w:line="360" w:lineRule="auto"/>
              <w:rPr>
                <w:sz w:val="28"/>
                <w:szCs w:val="28"/>
              </w:rPr>
            </w:pPr>
            <w:r w:rsidRPr="00023A9A">
              <w:rPr>
                <w:sz w:val="28"/>
                <w:szCs w:val="28"/>
              </w:rPr>
              <w:t>92</w:t>
            </w:r>
          </w:p>
        </w:tc>
        <w:tc>
          <w:tcPr>
            <w:tcW w:w="1700" w:type="dxa"/>
          </w:tcPr>
          <w:p w:rsidR="002D43C1" w:rsidRPr="00023A9A" w:rsidRDefault="002D43C1" w:rsidP="001D37BB">
            <w:pPr>
              <w:spacing w:line="360" w:lineRule="auto"/>
              <w:rPr>
                <w:sz w:val="28"/>
                <w:szCs w:val="28"/>
              </w:rPr>
            </w:pPr>
            <w:r w:rsidRPr="00023A9A">
              <w:rPr>
                <w:sz w:val="28"/>
                <w:szCs w:val="28"/>
              </w:rPr>
              <w:t>100</w:t>
            </w:r>
          </w:p>
        </w:tc>
        <w:tc>
          <w:tcPr>
            <w:tcW w:w="997" w:type="dxa"/>
          </w:tcPr>
          <w:p w:rsidR="002D43C1" w:rsidRPr="00023A9A" w:rsidRDefault="002D43C1" w:rsidP="001D37BB">
            <w:pPr>
              <w:spacing w:line="360" w:lineRule="auto"/>
              <w:rPr>
                <w:sz w:val="28"/>
                <w:szCs w:val="28"/>
              </w:rPr>
            </w:pPr>
            <w:r w:rsidRPr="00023A9A">
              <w:rPr>
                <w:sz w:val="28"/>
                <w:szCs w:val="28"/>
              </w:rPr>
              <w:t>-0,4</w:t>
            </w:r>
          </w:p>
        </w:tc>
        <w:tc>
          <w:tcPr>
            <w:tcW w:w="1134" w:type="dxa"/>
          </w:tcPr>
          <w:p w:rsidR="002D43C1" w:rsidRPr="00023A9A" w:rsidRDefault="002D43C1" w:rsidP="001D37BB">
            <w:pPr>
              <w:spacing w:line="360" w:lineRule="auto"/>
              <w:rPr>
                <w:sz w:val="28"/>
                <w:szCs w:val="28"/>
              </w:rPr>
            </w:pPr>
            <w:r w:rsidRPr="00023A9A">
              <w:rPr>
                <w:sz w:val="28"/>
                <w:szCs w:val="28"/>
              </w:rPr>
              <w:t>0,6</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Смерть, %</w:t>
            </w:r>
          </w:p>
        </w:tc>
        <w:tc>
          <w:tcPr>
            <w:tcW w:w="1558" w:type="dxa"/>
          </w:tcPr>
          <w:p w:rsidR="002D43C1" w:rsidRPr="00023A9A" w:rsidRDefault="002D43C1" w:rsidP="001D37BB">
            <w:pPr>
              <w:spacing w:line="360" w:lineRule="auto"/>
              <w:rPr>
                <w:sz w:val="28"/>
                <w:szCs w:val="28"/>
              </w:rPr>
            </w:pPr>
            <w:r w:rsidRPr="00023A9A">
              <w:rPr>
                <w:sz w:val="28"/>
                <w:szCs w:val="28"/>
              </w:rPr>
              <w:t>3</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0,27</w:t>
            </w:r>
          </w:p>
        </w:tc>
        <w:tc>
          <w:tcPr>
            <w:tcW w:w="1134" w:type="dxa"/>
          </w:tcPr>
          <w:p w:rsidR="002D43C1" w:rsidRPr="00023A9A" w:rsidRDefault="002D43C1" w:rsidP="001D37BB">
            <w:pPr>
              <w:spacing w:line="360" w:lineRule="auto"/>
              <w:rPr>
                <w:sz w:val="28"/>
                <w:szCs w:val="28"/>
              </w:rPr>
            </w:pPr>
            <w:r w:rsidRPr="00023A9A">
              <w:rPr>
                <w:sz w:val="28"/>
                <w:szCs w:val="28"/>
              </w:rPr>
              <w:t>0,78</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proofErr w:type="spellStart"/>
            <w:r w:rsidRPr="00023A9A">
              <w:rPr>
                <w:sz w:val="28"/>
                <w:szCs w:val="28"/>
              </w:rPr>
              <w:t>Регоспитализация</w:t>
            </w:r>
            <w:proofErr w:type="spellEnd"/>
            <w:r w:rsidRPr="00023A9A">
              <w:rPr>
                <w:sz w:val="28"/>
                <w:szCs w:val="28"/>
              </w:rPr>
              <w:t>, %</w:t>
            </w:r>
          </w:p>
        </w:tc>
        <w:tc>
          <w:tcPr>
            <w:tcW w:w="1558" w:type="dxa"/>
          </w:tcPr>
          <w:p w:rsidR="002D43C1" w:rsidRPr="00023A9A" w:rsidRDefault="002D43C1" w:rsidP="001D37BB">
            <w:pPr>
              <w:spacing w:line="360" w:lineRule="auto"/>
              <w:rPr>
                <w:sz w:val="28"/>
                <w:szCs w:val="28"/>
              </w:rPr>
            </w:pPr>
            <w:r w:rsidRPr="00023A9A">
              <w:rPr>
                <w:sz w:val="28"/>
                <w:szCs w:val="28"/>
              </w:rPr>
              <w:t>45</w:t>
            </w:r>
          </w:p>
        </w:tc>
        <w:tc>
          <w:tcPr>
            <w:tcW w:w="1700" w:type="dxa"/>
          </w:tcPr>
          <w:p w:rsidR="002D43C1" w:rsidRPr="00023A9A" w:rsidRDefault="002D43C1" w:rsidP="001D37BB">
            <w:pPr>
              <w:spacing w:line="360" w:lineRule="auto"/>
              <w:rPr>
                <w:sz w:val="28"/>
                <w:szCs w:val="28"/>
              </w:rPr>
            </w:pPr>
            <w:r w:rsidRPr="00023A9A">
              <w:rPr>
                <w:sz w:val="28"/>
                <w:szCs w:val="28"/>
              </w:rPr>
              <w:t>100</w:t>
            </w:r>
          </w:p>
        </w:tc>
        <w:tc>
          <w:tcPr>
            <w:tcW w:w="997" w:type="dxa"/>
          </w:tcPr>
          <w:p w:rsidR="002D43C1" w:rsidRPr="00023A9A" w:rsidRDefault="002D43C1" w:rsidP="001D37BB">
            <w:pPr>
              <w:spacing w:line="360" w:lineRule="auto"/>
              <w:rPr>
                <w:sz w:val="28"/>
                <w:szCs w:val="28"/>
              </w:rPr>
            </w:pPr>
            <w:r w:rsidRPr="00023A9A">
              <w:rPr>
                <w:sz w:val="28"/>
                <w:szCs w:val="28"/>
              </w:rPr>
              <w:t>-1,8</w:t>
            </w:r>
          </w:p>
        </w:tc>
        <w:tc>
          <w:tcPr>
            <w:tcW w:w="1134" w:type="dxa"/>
          </w:tcPr>
          <w:p w:rsidR="002D43C1" w:rsidRPr="00023A9A" w:rsidRDefault="002D43C1" w:rsidP="001D37BB">
            <w:pPr>
              <w:spacing w:line="360" w:lineRule="auto"/>
              <w:rPr>
                <w:sz w:val="28"/>
                <w:szCs w:val="28"/>
              </w:rPr>
            </w:pPr>
            <w:r w:rsidRPr="00023A9A">
              <w:rPr>
                <w:sz w:val="28"/>
                <w:szCs w:val="28"/>
              </w:rPr>
              <w:t>0,06</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Повторный ОИМ, %</w:t>
            </w:r>
          </w:p>
        </w:tc>
        <w:tc>
          <w:tcPr>
            <w:tcW w:w="1558" w:type="dxa"/>
          </w:tcPr>
          <w:p w:rsidR="002D43C1" w:rsidRPr="00023A9A" w:rsidRDefault="002D43C1" w:rsidP="001D37BB">
            <w:pPr>
              <w:spacing w:line="360" w:lineRule="auto"/>
              <w:rPr>
                <w:sz w:val="28"/>
                <w:szCs w:val="28"/>
              </w:rPr>
            </w:pPr>
            <w:r w:rsidRPr="00023A9A">
              <w:rPr>
                <w:sz w:val="28"/>
                <w:szCs w:val="28"/>
              </w:rPr>
              <w:t>11</w:t>
            </w:r>
          </w:p>
        </w:tc>
        <w:tc>
          <w:tcPr>
            <w:tcW w:w="1700" w:type="dxa"/>
          </w:tcPr>
          <w:p w:rsidR="002D43C1" w:rsidRPr="00023A9A" w:rsidRDefault="002D43C1" w:rsidP="001D37BB">
            <w:pPr>
              <w:spacing w:line="360" w:lineRule="auto"/>
              <w:rPr>
                <w:sz w:val="28"/>
                <w:szCs w:val="28"/>
              </w:rPr>
            </w:pPr>
            <w:r w:rsidRPr="00023A9A">
              <w:rPr>
                <w:sz w:val="28"/>
                <w:szCs w:val="28"/>
              </w:rPr>
              <w:t>0</w:t>
            </w:r>
          </w:p>
        </w:tc>
        <w:tc>
          <w:tcPr>
            <w:tcW w:w="997" w:type="dxa"/>
          </w:tcPr>
          <w:p w:rsidR="002D43C1" w:rsidRPr="00023A9A" w:rsidRDefault="002D43C1" w:rsidP="001D37BB">
            <w:pPr>
              <w:spacing w:line="360" w:lineRule="auto"/>
              <w:rPr>
                <w:sz w:val="28"/>
                <w:szCs w:val="28"/>
              </w:rPr>
            </w:pPr>
            <w:r w:rsidRPr="00023A9A">
              <w:rPr>
                <w:sz w:val="28"/>
                <w:szCs w:val="28"/>
              </w:rPr>
              <w:t>0,57</w:t>
            </w:r>
          </w:p>
        </w:tc>
        <w:tc>
          <w:tcPr>
            <w:tcW w:w="1134" w:type="dxa"/>
          </w:tcPr>
          <w:p w:rsidR="002D43C1" w:rsidRPr="00023A9A" w:rsidRDefault="002D43C1" w:rsidP="001D37BB">
            <w:pPr>
              <w:spacing w:line="360" w:lineRule="auto"/>
              <w:rPr>
                <w:sz w:val="28"/>
                <w:szCs w:val="28"/>
              </w:rPr>
            </w:pPr>
            <w:r w:rsidRPr="00023A9A">
              <w:rPr>
                <w:sz w:val="28"/>
                <w:szCs w:val="28"/>
              </w:rPr>
              <w:t>0,5</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r w:rsidR="002D43C1" w:rsidRPr="00023A9A" w:rsidTr="001D37BB">
        <w:tc>
          <w:tcPr>
            <w:tcW w:w="2261" w:type="dxa"/>
          </w:tcPr>
          <w:p w:rsidR="002D43C1" w:rsidRPr="00023A9A" w:rsidRDefault="002D43C1" w:rsidP="001D37BB">
            <w:pPr>
              <w:spacing w:line="360" w:lineRule="auto"/>
              <w:rPr>
                <w:sz w:val="28"/>
                <w:szCs w:val="28"/>
              </w:rPr>
            </w:pPr>
            <w:r w:rsidRPr="00023A9A">
              <w:rPr>
                <w:sz w:val="28"/>
                <w:szCs w:val="28"/>
              </w:rPr>
              <w:t>ККТ, %</w:t>
            </w:r>
          </w:p>
        </w:tc>
        <w:tc>
          <w:tcPr>
            <w:tcW w:w="1558" w:type="dxa"/>
          </w:tcPr>
          <w:p w:rsidR="002D43C1" w:rsidRPr="00023A9A" w:rsidRDefault="002D43C1" w:rsidP="001D37BB">
            <w:pPr>
              <w:spacing w:line="360" w:lineRule="auto"/>
              <w:rPr>
                <w:sz w:val="28"/>
                <w:szCs w:val="28"/>
              </w:rPr>
            </w:pPr>
            <w:r w:rsidRPr="00023A9A">
              <w:rPr>
                <w:sz w:val="28"/>
                <w:szCs w:val="28"/>
              </w:rPr>
              <w:t>55</w:t>
            </w:r>
          </w:p>
        </w:tc>
        <w:tc>
          <w:tcPr>
            <w:tcW w:w="1700" w:type="dxa"/>
          </w:tcPr>
          <w:p w:rsidR="002D43C1" w:rsidRPr="00023A9A" w:rsidRDefault="002D43C1" w:rsidP="001D37BB">
            <w:pPr>
              <w:spacing w:line="360" w:lineRule="auto"/>
              <w:rPr>
                <w:sz w:val="28"/>
                <w:szCs w:val="28"/>
              </w:rPr>
            </w:pPr>
            <w:r w:rsidRPr="00023A9A">
              <w:rPr>
                <w:sz w:val="28"/>
                <w:szCs w:val="28"/>
              </w:rPr>
              <w:t>100</w:t>
            </w:r>
          </w:p>
        </w:tc>
        <w:tc>
          <w:tcPr>
            <w:tcW w:w="997" w:type="dxa"/>
          </w:tcPr>
          <w:p w:rsidR="002D43C1" w:rsidRPr="00023A9A" w:rsidRDefault="002D43C1" w:rsidP="001D37BB">
            <w:pPr>
              <w:spacing w:line="360" w:lineRule="auto"/>
              <w:rPr>
                <w:sz w:val="28"/>
                <w:szCs w:val="28"/>
              </w:rPr>
            </w:pPr>
            <w:r w:rsidRPr="00023A9A">
              <w:rPr>
                <w:sz w:val="28"/>
                <w:szCs w:val="28"/>
              </w:rPr>
              <w:t>-1,5</w:t>
            </w:r>
          </w:p>
        </w:tc>
        <w:tc>
          <w:tcPr>
            <w:tcW w:w="1134" w:type="dxa"/>
          </w:tcPr>
          <w:p w:rsidR="002D43C1" w:rsidRPr="00023A9A" w:rsidRDefault="002D43C1" w:rsidP="001D37BB">
            <w:pPr>
              <w:spacing w:line="360" w:lineRule="auto"/>
              <w:rPr>
                <w:sz w:val="28"/>
                <w:szCs w:val="28"/>
              </w:rPr>
            </w:pPr>
            <w:r w:rsidRPr="00023A9A">
              <w:rPr>
                <w:sz w:val="28"/>
                <w:szCs w:val="28"/>
              </w:rPr>
              <w:t>0,1</w:t>
            </w:r>
          </w:p>
        </w:tc>
        <w:tc>
          <w:tcPr>
            <w:tcW w:w="850" w:type="dxa"/>
          </w:tcPr>
          <w:p w:rsidR="002D43C1" w:rsidRPr="00023A9A" w:rsidRDefault="002D43C1" w:rsidP="001D37BB">
            <w:pPr>
              <w:spacing w:line="360" w:lineRule="auto"/>
              <w:rPr>
                <w:sz w:val="28"/>
                <w:szCs w:val="28"/>
              </w:rPr>
            </w:pPr>
            <w:r w:rsidRPr="00023A9A">
              <w:rPr>
                <w:sz w:val="28"/>
                <w:szCs w:val="28"/>
              </w:rPr>
              <w:t>38</w:t>
            </w:r>
          </w:p>
        </w:tc>
        <w:tc>
          <w:tcPr>
            <w:tcW w:w="847" w:type="dxa"/>
          </w:tcPr>
          <w:p w:rsidR="002D43C1" w:rsidRPr="00023A9A" w:rsidRDefault="002D43C1" w:rsidP="001D37BB">
            <w:pPr>
              <w:spacing w:line="360" w:lineRule="auto"/>
              <w:rPr>
                <w:sz w:val="28"/>
                <w:szCs w:val="28"/>
              </w:rPr>
            </w:pPr>
            <w:r w:rsidRPr="00023A9A">
              <w:rPr>
                <w:sz w:val="28"/>
                <w:szCs w:val="28"/>
              </w:rPr>
              <w:t>3</w:t>
            </w:r>
          </w:p>
        </w:tc>
      </w:tr>
    </w:tbl>
    <w:p w:rsidR="002D43C1" w:rsidRPr="00A33335" w:rsidRDefault="002D43C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Повторное ЧКВ проводилось более молодым пациентам, средний возраст которых 60, 3 лет против 66 лет во второй выборке. Чаще всего это были мужчины (67% против 53%). СД, ФП и ПИКС у данных пациентов тоже встречались чаще (33%, 67% и 67% соответственно). Многососудистое </w:t>
      </w:r>
      <w:r w:rsidRPr="00A33335">
        <w:rPr>
          <w:rFonts w:eastAsia="Arial Unicode MS"/>
          <w:color w:val="000000"/>
          <w:sz w:val="28"/>
          <w:szCs w:val="28"/>
          <w:bdr w:val="nil"/>
        </w:rPr>
        <w:lastRenderedPageBreak/>
        <w:t xml:space="preserve">поражение не встречалось у данных пациентов (0% против 42%). А аспирин не назначался (0% против 87%, при р=0,0009), при этом назначение препарата из группы </w:t>
      </w:r>
      <w:proofErr w:type="spellStart"/>
      <w:r w:rsidRPr="00A33335">
        <w:rPr>
          <w:rFonts w:eastAsia="Arial Unicode MS"/>
          <w:color w:val="000000"/>
          <w:sz w:val="28"/>
          <w:szCs w:val="28"/>
          <w:bdr w:val="nil"/>
        </w:rPr>
        <w:t>дезагрегантов</w:t>
      </w:r>
      <w:proofErr w:type="spellEnd"/>
      <w:r w:rsidRPr="00A33335">
        <w:rPr>
          <w:rFonts w:eastAsia="Arial Unicode MS"/>
          <w:color w:val="000000"/>
          <w:sz w:val="28"/>
          <w:szCs w:val="28"/>
          <w:bdr w:val="nil"/>
        </w:rPr>
        <w:t xml:space="preserve"> производилось в 100% случаев.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-повторный ИМ (выборка пациентов, у которых не было повторного ИМ, </w:t>
      </w:r>
      <w:r w:rsidRPr="00A33335">
        <w:rPr>
          <w:rFonts w:eastAsia="Arial Unicode MS"/>
          <w:color w:val="000000"/>
          <w:sz w:val="28"/>
          <w:szCs w:val="28"/>
          <w:bdr w:val="nil"/>
          <w:lang w:val="en-US"/>
        </w:rPr>
        <w:t>n</w:t>
      </w:r>
      <w:r w:rsidRPr="00A33335">
        <w:rPr>
          <w:rFonts w:eastAsia="Arial Unicode MS"/>
          <w:color w:val="000000"/>
          <w:sz w:val="28"/>
          <w:szCs w:val="28"/>
          <w:bdr w:val="nil"/>
        </w:rPr>
        <w:t xml:space="preserve">=37, выборка пациентов, у которых был повторный ИМ, </w:t>
      </w:r>
      <w:r w:rsidRPr="00A33335">
        <w:rPr>
          <w:rFonts w:eastAsia="Arial Unicode MS"/>
          <w:color w:val="000000"/>
          <w:sz w:val="28"/>
          <w:szCs w:val="28"/>
          <w:bdr w:val="nil"/>
          <w:lang w:val="en-US"/>
        </w:rPr>
        <w:t>n</w:t>
      </w:r>
      <w:r w:rsidRPr="00A33335">
        <w:rPr>
          <w:rFonts w:eastAsia="Arial Unicode MS"/>
          <w:color w:val="000000"/>
          <w:sz w:val="28"/>
          <w:szCs w:val="28"/>
          <w:bdr w:val="nil"/>
        </w:rPr>
        <w:t>=4)</w:t>
      </w:r>
    </w:p>
    <w:p w:rsidR="00AD4D7A" w:rsidRDefault="00CF6068" w:rsidP="00AD4D7A">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sidRPr="00A33335">
        <w:rPr>
          <w:rFonts w:eastAsia="Arial Unicode MS"/>
          <w:color w:val="000000"/>
          <w:sz w:val="28"/>
          <w:szCs w:val="28"/>
          <w:bdr w:val="nil"/>
        </w:rPr>
        <w:t xml:space="preserve">Таблица </w:t>
      </w:r>
      <w:r w:rsidR="00AD4D7A">
        <w:rPr>
          <w:rFonts w:eastAsia="Arial Unicode MS"/>
          <w:color w:val="000000"/>
          <w:sz w:val="28"/>
          <w:szCs w:val="28"/>
          <w:bdr w:val="nil"/>
        </w:rPr>
        <w:t>16</w:t>
      </w:r>
      <w:r w:rsidRPr="00A33335">
        <w:rPr>
          <w:rFonts w:eastAsia="Arial Unicode MS"/>
          <w:color w:val="000000"/>
          <w:sz w:val="28"/>
          <w:szCs w:val="28"/>
          <w:bdr w:val="nil"/>
        </w:rPr>
        <w:t xml:space="preserve">. </w:t>
      </w:r>
    </w:p>
    <w:p w:rsidR="00CF6068"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Распределение показателей в зависимости от </w:t>
      </w:r>
      <w:r w:rsidR="00023A9A">
        <w:rPr>
          <w:rFonts w:eastAsia="Arial Unicode MS"/>
          <w:color w:val="000000"/>
          <w:sz w:val="28"/>
          <w:szCs w:val="28"/>
          <w:bdr w:val="nil"/>
        </w:rPr>
        <w:t>наличия повторного ИМ.</w:t>
      </w:r>
    </w:p>
    <w:tbl>
      <w:tblPr>
        <w:tblStyle w:val="a5"/>
        <w:tblW w:w="0" w:type="auto"/>
        <w:tblLayout w:type="fixed"/>
        <w:tblLook w:val="04A0" w:firstRow="1" w:lastRow="0" w:firstColumn="1" w:lastColumn="0" w:noHBand="0" w:noVBand="1"/>
      </w:tblPr>
      <w:tblGrid>
        <w:gridCol w:w="2445"/>
        <w:gridCol w:w="1519"/>
        <w:gridCol w:w="1418"/>
        <w:gridCol w:w="1134"/>
        <w:gridCol w:w="992"/>
        <w:gridCol w:w="911"/>
        <w:gridCol w:w="15"/>
        <w:gridCol w:w="911"/>
      </w:tblGrid>
      <w:tr w:rsidR="00023A9A" w:rsidRPr="00023A9A" w:rsidTr="002E0CA2">
        <w:tc>
          <w:tcPr>
            <w:tcW w:w="2445"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 xml:space="preserve">Показатель </w:t>
            </w:r>
          </w:p>
        </w:tc>
        <w:tc>
          <w:tcPr>
            <w:tcW w:w="1519"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Без повторного ИМ</w:t>
            </w:r>
          </w:p>
        </w:tc>
        <w:tc>
          <w:tcPr>
            <w:tcW w:w="1418"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 xml:space="preserve">Повторный ИМ </w:t>
            </w:r>
          </w:p>
        </w:tc>
        <w:tc>
          <w:tcPr>
            <w:tcW w:w="1134" w:type="dxa"/>
          </w:tcPr>
          <w:p w:rsidR="00023A9A" w:rsidRPr="00023A9A" w:rsidRDefault="00023A9A" w:rsidP="00023A9A">
            <w:pPr>
              <w:spacing w:line="360" w:lineRule="auto"/>
              <w:jc w:val="both"/>
              <w:rPr>
                <w:rFonts w:eastAsia="Arial Unicode MS"/>
                <w:color w:val="000000"/>
                <w:sz w:val="28"/>
                <w:szCs w:val="28"/>
                <w:bdr w:val="nil"/>
              </w:rPr>
            </w:pPr>
            <w:r w:rsidRPr="00023A9A">
              <w:rPr>
                <w:rFonts w:eastAsia="Arial Unicode MS"/>
                <w:color w:val="000000"/>
                <w:sz w:val="28"/>
                <w:szCs w:val="28"/>
                <w:bdr w:val="nil"/>
              </w:rPr>
              <w:t>t-</w:t>
            </w:r>
            <w:proofErr w:type="spellStart"/>
            <w:r w:rsidRPr="00023A9A">
              <w:rPr>
                <w:rFonts w:eastAsia="Arial Unicode MS"/>
                <w:color w:val="000000"/>
                <w:sz w:val="28"/>
                <w:szCs w:val="28"/>
                <w:bdr w:val="nil"/>
              </w:rPr>
              <w:t>value</w:t>
            </w:r>
            <w:proofErr w:type="spellEnd"/>
          </w:p>
        </w:tc>
        <w:tc>
          <w:tcPr>
            <w:tcW w:w="992" w:type="dxa"/>
          </w:tcPr>
          <w:p w:rsidR="00023A9A" w:rsidRPr="00023A9A" w:rsidRDefault="00023A9A" w:rsidP="00023A9A">
            <w:pPr>
              <w:spacing w:line="360" w:lineRule="auto"/>
              <w:rPr>
                <w:sz w:val="28"/>
                <w:szCs w:val="28"/>
              </w:rPr>
            </w:pPr>
            <w:r w:rsidRPr="00023A9A">
              <w:rPr>
                <w:sz w:val="28"/>
                <w:szCs w:val="28"/>
              </w:rPr>
              <w:t>p</w:t>
            </w:r>
          </w:p>
        </w:tc>
        <w:tc>
          <w:tcPr>
            <w:tcW w:w="911" w:type="dxa"/>
          </w:tcPr>
          <w:p w:rsidR="00023A9A" w:rsidRPr="00023A9A" w:rsidRDefault="00023A9A"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c>
          <w:tcPr>
            <w:tcW w:w="926" w:type="dxa"/>
            <w:gridSpan w:val="2"/>
          </w:tcPr>
          <w:p w:rsidR="00023A9A" w:rsidRPr="00023A9A" w:rsidRDefault="00023A9A" w:rsidP="00023A9A">
            <w:pPr>
              <w:spacing w:line="360" w:lineRule="auto"/>
              <w:rPr>
                <w:sz w:val="28"/>
                <w:szCs w:val="28"/>
              </w:rPr>
            </w:pPr>
            <w:proofErr w:type="spellStart"/>
            <w:r w:rsidRPr="00023A9A">
              <w:rPr>
                <w:sz w:val="28"/>
                <w:szCs w:val="28"/>
              </w:rPr>
              <w:t>Valid</w:t>
            </w:r>
            <w:proofErr w:type="spellEnd"/>
            <w:r w:rsidRPr="00023A9A">
              <w:rPr>
                <w:sz w:val="28"/>
                <w:szCs w:val="28"/>
              </w:rPr>
              <w:t xml:space="preserve"> N</w:t>
            </w:r>
          </w:p>
        </w:tc>
      </w:tr>
      <w:tr w:rsidR="00023A9A" w:rsidRPr="00023A9A" w:rsidTr="002E0CA2">
        <w:tc>
          <w:tcPr>
            <w:tcW w:w="2445" w:type="dxa"/>
          </w:tcPr>
          <w:p w:rsidR="00023A9A" w:rsidRPr="00023A9A" w:rsidRDefault="00023A9A" w:rsidP="00023A9A">
            <w:pPr>
              <w:spacing w:line="360" w:lineRule="auto"/>
              <w:rPr>
                <w:sz w:val="28"/>
                <w:szCs w:val="28"/>
              </w:rPr>
            </w:pPr>
            <w:r w:rsidRPr="00023A9A">
              <w:rPr>
                <w:sz w:val="28"/>
                <w:szCs w:val="28"/>
              </w:rPr>
              <w:t>Возраст, лет</w:t>
            </w:r>
          </w:p>
        </w:tc>
        <w:tc>
          <w:tcPr>
            <w:tcW w:w="1519" w:type="dxa"/>
          </w:tcPr>
          <w:p w:rsidR="00023A9A" w:rsidRPr="00023A9A" w:rsidRDefault="00023A9A" w:rsidP="00023A9A">
            <w:pPr>
              <w:spacing w:line="360" w:lineRule="auto"/>
              <w:rPr>
                <w:sz w:val="28"/>
                <w:szCs w:val="28"/>
              </w:rPr>
            </w:pPr>
            <w:r w:rsidRPr="00023A9A">
              <w:rPr>
                <w:sz w:val="28"/>
                <w:szCs w:val="28"/>
              </w:rPr>
              <w:t>65,4</w:t>
            </w:r>
          </w:p>
        </w:tc>
        <w:tc>
          <w:tcPr>
            <w:tcW w:w="1418" w:type="dxa"/>
          </w:tcPr>
          <w:p w:rsidR="00023A9A" w:rsidRPr="00023A9A" w:rsidRDefault="00023A9A" w:rsidP="00023A9A">
            <w:pPr>
              <w:spacing w:line="360" w:lineRule="auto"/>
              <w:rPr>
                <w:sz w:val="28"/>
                <w:szCs w:val="28"/>
              </w:rPr>
            </w:pPr>
            <w:r w:rsidRPr="00023A9A">
              <w:rPr>
                <w:sz w:val="28"/>
                <w:szCs w:val="28"/>
              </w:rPr>
              <w:t>67,5</w:t>
            </w:r>
          </w:p>
        </w:tc>
        <w:tc>
          <w:tcPr>
            <w:tcW w:w="1134" w:type="dxa"/>
          </w:tcPr>
          <w:p w:rsidR="00023A9A" w:rsidRPr="00023A9A" w:rsidRDefault="00023A9A" w:rsidP="00023A9A">
            <w:pPr>
              <w:spacing w:line="360" w:lineRule="auto"/>
              <w:rPr>
                <w:sz w:val="28"/>
                <w:szCs w:val="28"/>
              </w:rPr>
            </w:pPr>
            <w:r w:rsidRPr="00023A9A">
              <w:rPr>
                <w:sz w:val="28"/>
                <w:szCs w:val="28"/>
              </w:rPr>
              <w:t>-0,3</w:t>
            </w:r>
          </w:p>
        </w:tc>
        <w:tc>
          <w:tcPr>
            <w:tcW w:w="992" w:type="dxa"/>
          </w:tcPr>
          <w:p w:rsidR="00023A9A" w:rsidRPr="00023A9A" w:rsidRDefault="00023A9A" w:rsidP="00023A9A">
            <w:pPr>
              <w:spacing w:line="360" w:lineRule="auto"/>
              <w:rPr>
                <w:sz w:val="28"/>
                <w:szCs w:val="28"/>
              </w:rPr>
            </w:pPr>
            <w:r w:rsidRPr="00023A9A">
              <w:rPr>
                <w:sz w:val="28"/>
                <w:szCs w:val="28"/>
              </w:rPr>
              <w:t>0,7</w:t>
            </w:r>
          </w:p>
        </w:tc>
        <w:tc>
          <w:tcPr>
            <w:tcW w:w="911" w:type="dxa"/>
          </w:tcPr>
          <w:p w:rsidR="00023A9A" w:rsidRPr="00023A9A" w:rsidRDefault="00023A9A" w:rsidP="00023A9A">
            <w:pPr>
              <w:spacing w:line="360" w:lineRule="auto"/>
              <w:rPr>
                <w:sz w:val="28"/>
                <w:szCs w:val="28"/>
              </w:rPr>
            </w:pPr>
            <w:r w:rsidRPr="00023A9A">
              <w:rPr>
                <w:sz w:val="28"/>
                <w:szCs w:val="28"/>
              </w:rPr>
              <w:t>37</w:t>
            </w:r>
          </w:p>
        </w:tc>
        <w:tc>
          <w:tcPr>
            <w:tcW w:w="926" w:type="dxa"/>
            <w:gridSpan w:val="2"/>
          </w:tcPr>
          <w:p w:rsidR="00023A9A" w:rsidRPr="00023A9A" w:rsidRDefault="00023A9A" w:rsidP="00023A9A">
            <w:pPr>
              <w:spacing w:line="360" w:lineRule="auto"/>
              <w:rPr>
                <w:sz w:val="28"/>
                <w:szCs w:val="28"/>
              </w:rPr>
            </w:pPr>
            <w:r w:rsidRPr="00023A9A">
              <w:rPr>
                <w:sz w:val="28"/>
                <w:szCs w:val="28"/>
              </w:rPr>
              <w:t>4</w:t>
            </w:r>
          </w:p>
        </w:tc>
      </w:tr>
      <w:tr w:rsidR="00890E81" w:rsidRPr="00023A9A" w:rsidTr="002E0CA2">
        <w:tc>
          <w:tcPr>
            <w:tcW w:w="2445" w:type="dxa"/>
          </w:tcPr>
          <w:p w:rsidR="00890E81" w:rsidRPr="00023A9A" w:rsidRDefault="00890E81" w:rsidP="00445B67">
            <w:pPr>
              <w:spacing w:line="360" w:lineRule="auto"/>
              <w:rPr>
                <w:sz w:val="28"/>
                <w:szCs w:val="28"/>
              </w:rPr>
            </w:pPr>
            <w:r w:rsidRPr="00023A9A">
              <w:rPr>
                <w:sz w:val="28"/>
                <w:szCs w:val="28"/>
              </w:rPr>
              <w:t>Пол (М), %</w:t>
            </w:r>
          </w:p>
        </w:tc>
        <w:tc>
          <w:tcPr>
            <w:tcW w:w="1519" w:type="dxa"/>
          </w:tcPr>
          <w:p w:rsidR="00890E81" w:rsidRPr="00023A9A" w:rsidRDefault="00890E81" w:rsidP="00445B67">
            <w:pPr>
              <w:spacing w:line="360" w:lineRule="auto"/>
              <w:rPr>
                <w:sz w:val="28"/>
                <w:szCs w:val="28"/>
              </w:rPr>
            </w:pPr>
            <w:r w:rsidRPr="00023A9A">
              <w:rPr>
                <w:sz w:val="28"/>
                <w:szCs w:val="28"/>
              </w:rPr>
              <w:t>54,1</w:t>
            </w:r>
          </w:p>
        </w:tc>
        <w:tc>
          <w:tcPr>
            <w:tcW w:w="1418" w:type="dxa"/>
          </w:tcPr>
          <w:p w:rsidR="00890E81" w:rsidRPr="00023A9A" w:rsidRDefault="00890E81" w:rsidP="00445B67">
            <w:pPr>
              <w:spacing w:line="360" w:lineRule="auto"/>
              <w:rPr>
                <w:sz w:val="28"/>
                <w:szCs w:val="28"/>
              </w:rPr>
            </w:pPr>
            <w:r w:rsidRPr="00023A9A">
              <w:rPr>
                <w:sz w:val="28"/>
                <w:szCs w:val="28"/>
              </w:rPr>
              <w:t>50</w:t>
            </w:r>
          </w:p>
        </w:tc>
        <w:tc>
          <w:tcPr>
            <w:tcW w:w="1134" w:type="dxa"/>
          </w:tcPr>
          <w:p w:rsidR="00890E81" w:rsidRPr="00023A9A" w:rsidRDefault="00890E81" w:rsidP="00445B67">
            <w:pPr>
              <w:spacing w:line="360" w:lineRule="auto"/>
              <w:rPr>
                <w:sz w:val="28"/>
                <w:szCs w:val="28"/>
              </w:rPr>
            </w:pPr>
            <w:r w:rsidRPr="00023A9A">
              <w:rPr>
                <w:sz w:val="28"/>
                <w:szCs w:val="28"/>
              </w:rPr>
              <w:t>0,15</w:t>
            </w:r>
          </w:p>
        </w:tc>
        <w:tc>
          <w:tcPr>
            <w:tcW w:w="992" w:type="dxa"/>
          </w:tcPr>
          <w:p w:rsidR="00890E81" w:rsidRPr="00023A9A" w:rsidRDefault="00890E81" w:rsidP="00445B67">
            <w:pPr>
              <w:spacing w:line="360" w:lineRule="auto"/>
              <w:rPr>
                <w:sz w:val="28"/>
                <w:szCs w:val="28"/>
              </w:rPr>
            </w:pPr>
            <w:r w:rsidRPr="00023A9A">
              <w:rPr>
                <w:sz w:val="28"/>
                <w:szCs w:val="28"/>
              </w:rPr>
              <w:t>0,8</w:t>
            </w:r>
          </w:p>
        </w:tc>
        <w:tc>
          <w:tcPr>
            <w:tcW w:w="911" w:type="dxa"/>
          </w:tcPr>
          <w:p w:rsidR="00890E81" w:rsidRPr="00023A9A" w:rsidRDefault="00890E81" w:rsidP="00445B67">
            <w:pPr>
              <w:spacing w:line="360" w:lineRule="auto"/>
              <w:rPr>
                <w:sz w:val="28"/>
                <w:szCs w:val="28"/>
              </w:rPr>
            </w:pPr>
            <w:r w:rsidRPr="00023A9A">
              <w:rPr>
                <w:sz w:val="28"/>
                <w:szCs w:val="28"/>
              </w:rPr>
              <w:t>37</w:t>
            </w:r>
          </w:p>
        </w:tc>
        <w:tc>
          <w:tcPr>
            <w:tcW w:w="926" w:type="dxa"/>
            <w:gridSpan w:val="2"/>
          </w:tcPr>
          <w:p w:rsidR="00890E81" w:rsidRPr="00023A9A" w:rsidRDefault="00890E81" w:rsidP="00445B67">
            <w:pPr>
              <w:spacing w:line="360" w:lineRule="auto"/>
              <w:rPr>
                <w:sz w:val="28"/>
                <w:szCs w:val="28"/>
              </w:rPr>
            </w:pPr>
            <w:r w:rsidRPr="00023A9A">
              <w:rPr>
                <w:sz w:val="28"/>
                <w:szCs w:val="28"/>
              </w:rPr>
              <w:t>4</w:t>
            </w:r>
          </w:p>
        </w:tc>
      </w:tr>
      <w:tr w:rsidR="00890E81" w:rsidRPr="00023A9A" w:rsidTr="002E0CA2">
        <w:tc>
          <w:tcPr>
            <w:tcW w:w="2445" w:type="dxa"/>
          </w:tcPr>
          <w:p w:rsidR="00890E81" w:rsidRPr="00023A9A" w:rsidRDefault="00890E81" w:rsidP="00445B67">
            <w:pPr>
              <w:spacing w:line="360" w:lineRule="auto"/>
              <w:rPr>
                <w:sz w:val="28"/>
                <w:szCs w:val="28"/>
              </w:rPr>
            </w:pPr>
            <w:r w:rsidRPr="00023A9A">
              <w:rPr>
                <w:sz w:val="28"/>
                <w:szCs w:val="28"/>
              </w:rPr>
              <w:t>СД, %</w:t>
            </w:r>
          </w:p>
        </w:tc>
        <w:tc>
          <w:tcPr>
            <w:tcW w:w="1519" w:type="dxa"/>
          </w:tcPr>
          <w:p w:rsidR="00890E81" w:rsidRPr="00023A9A" w:rsidRDefault="00890E81" w:rsidP="00445B67">
            <w:pPr>
              <w:spacing w:line="360" w:lineRule="auto"/>
              <w:rPr>
                <w:sz w:val="28"/>
                <w:szCs w:val="28"/>
              </w:rPr>
            </w:pPr>
            <w:r w:rsidRPr="00023A9A">
              <w:rPr>
                <w:sz w:val="28"/>
                <w:szCs w:val="28"/>
              </w:rPr>
              <w:t>21,6</w:t>
            </w:r>
          </w:p>
        </w:tc>
        <w:tc>
          <w:tcPr>
            <w:tcW w:w="1418" w:type="dxa"/>
          </w:tcPr>
          <w:p w:rsidR="00890E81" w:rsidRPr="00023A9A" w:rsidRDefault="00890E81" w:rsidP="00445B67">
            <w:pPr>
              <w:spacing w:line="360" w:lineRule="auto"/>
              <w:rPr>
                <w:sz w:val="28"/>
                <w:szCs w:val="28"/>
              </w:rPr>
            </w:pPr>
            <w:r w:rsidRPr="00023A9A">
              <w:rPr>
                <w:sz w:val="28"/>
                <w:szCs w:val="28"/>
              </w:rPr>
              <w:t>50</w:t>
            </w:r>
          </w:p>
        </w:tc>
        <w:tc>
          <w:tcPr>
            <w:tcW w:w="1134" w:type="dxa"/>
          </w:tcPr>
          <w:p w:rsidR="00890E81" w:rsidRPr="00023A9A" w:rsidRDefault="00890E81" w:rsidP="00445B67">
            <w:pPr>
              <w:spacing w:line="360" w:lineRule="auto"/>
              <w:rPr>
                <w:sz w:val="28"/>
                <w:szCs w:val="28"/>
              </w:rPr>
            </w:pPr>
            <w:r w:rsidRPr="00023A9A">
              <w:rPr>
                <w:sz w:val="28"/>
                <w:szCs w:val="28"/>
              </w:rPr>
              <w:t>-1,24</w:t>
            </w:r>
          </w:p>
        </w:tc>
        <w:tc>
          <w:tcPr>
            <w:tcW w:w="992" w:type="dxa"/>
          </w:tcPr>
          <w:p w:rsidR="00890E81" w:rsidRPr="00023A9A" w:rsidRDefault="00890E81" w:rsidP="00445B67">
            <w:pPr>
              <w:spacing w:line="360" w:lineRule="auto"/>
              <w:rPr>
                <w:sz w:val="28"/>
                <w:szCs w:val="28"/>
              </w:rPr>
            </w:pPr>
            <w:r w:rsidRPr="00023A9A">
              <w:rPr>
                <w:sz w:val="28"/>
                <w:szCs w:val="28"/>
              </w:rPr>
              <w:t>0,2</w:t>
            </w:r>
          </w:p>
        </w:tc>
        <w:tc>
          <w:tcPr>
            <w:tcW w:w="911" w:type="dxa"/>
          </w:tcPr>
          <w:p w:rsidR="00890E81" w:rsidRPr="00023A9A" w:rsidRDefault="00890E81" w:rsidP="00445B67">
            <w:pPr>
              <w:spacing w:line="360" w:lineRule="auto"/>
              <w:rPr>
                <w:sz w:val="28"/>
                <w:szCs w:val="28"/>
              </w:rPr>
            </w:pPr>
            <w:r w:rsidRPr="00023A9A">
              <w:rPr>
                <w:sz w:val="28"/>
                <w:szCs w:val="28"/>
              </w:rPr>
              <w:t>37</w:t>
            </w:r>
          </w:p>
        </w:tc>
        <w:tc>
          <w:tcPr>
            <w:tcW w:w="926" w:type="dxa"/>
            <w:gridSpan w:val="2"/>
          </w:tcPr>
          <w:p w:rsidR="00890E81" w:rsidRPr="00023A9A" w:rsidRDefault="00890E81" w:rsidP="00445B67">
            <w:pPr>
              <w:spacing w:line="360" w:lineRule="auto"/>
              <w:rPr>
                <w:sz w:val="28"/>
                <w:szCs w:val="28"/>
              </w:rPr>
            </w:pPr>
            <w:r w:rsidRPr="00023A9A">
              <w:rPr>
                <w:sz w:val="28"/>
                <w:szCs w:val="28"/>
              </w:rPr>
              <w:t>4</w:t>
            </w:r>
          </w:p>
        </w:tc>
      </w:tr>
      <w:tr w:rsidR="00890E81" w:rsidRPr="00023A9A" w:rsidTr="002E0CA2">
        <w:tc>
          <w:tcPr>
            <w:tcW w:w="2445" w:type="dxa"/>
          </w:tcPr>
          <w:p w:rsidR="00890E81" w:rsidRPr="00023A9A" w:rsidRDefault="00890E81" w:rsidP="00445B67">
            <w:pPr>
              <w:spacing w:line="360" w:lineRule="auto"/>
              <w:rPr>
                <w:sz w:val="28"/>
                <w:szCs w:val="28"/>
              </w:rPr>
            </w:pPr>
            <w:r w:rsidRPr="00023A9A">
              <w:rPr>
                <w:sz w:val="28"/>
                <w:szCs w:val="28"/>
              </w:rPr>
              <w:t>Креатинин, ммоль\л</w:t>
            </w:r>
          </w:p>
        </w:tc>
        <w:tc>
          <w:tcPr>
            <w:tcW w:w="1519" w:type="dxa"/>
          </w:tcPr>
          <w:p w:rsidR="00890E81" w:rsidRPr="00023A9A" w:rsidRDefault="00890E81" w:rsidP="00445B67">
            <w:pPr>
              <w:spacing w:line="360" w:lineRule="auto"/>
              <w:rPr>
                <w:sz w:val="28"/>
                <w:szCs w:val="28"/>
              </w:rPr>
            </w:pPr>
            <w:r w:rsidRPr="00023A9A">
              <w:rPr>
                <w:sz w:val="28"/>
                <w:szCs w:val="28"/>
              </w:rPr>
              <w:t>97,08</w:t>
            </w:r>
          </w:p>
        </w:tc>
        <w:tc>
          <w:tcPr>
            <w:tcW w:w="1418" w:type="dxa"/>
          </w:tcPr>
          <w:p w:rsidR="00890E81" w:rsidRPr="00023A9A" w:rsidRDefault="00890E81" w:rsidP="00445B67">
            <w:pPr>
              <w:spacing w:line="360" w:lineRule="auto"/>
              <w:rPr>
                <w:sz w:val="28"/>
                <w:szCs w:val="28"/>
              </w:rPr>
            </w:pPr>
            <w:r w:rsidRPr="00023A9A">
              <w:rPr>
                <w:sz w:val="28"/>
                <w:szCs w:val="28"/>
              </w:rPr>
              <w:t>79,3</w:t>
            </w:r>
          </w:p>
        </w:tc>
        <w:tc>
          <w:tcPr>
            <w:tcW w:w="1134" w:type="dxa"/>
          </w:tcPr>
          <w:p w:rsidR="00890E81" w:rsidRPr="00023A9A" w:rsidRDefault="00890E81" w:rsidP="00445B67">
            <w:pPr>
              <w:spacing w:line="360" w:lineRule="auto"/>
              <w:rPr>
                <w:sz w:val="28"/>
                <w:szCs w:val="28"/>
              </w:rPr>
            </w:pPr>
            <w:r w:rsidRPr="00023A9A">
              <w:rPr>
                <w:sz w:val="28"/>
                <w:szCs w:val="28"/>
              </w:rPr>
              <w:t>0,7</w:t>
            </w:r>
          </w:p>
        </w:tc>
        <w:tc>
          <w:tcPr>
            <w:tcW w:w="992" w:type="dxa"/>
          </w:tcPr>
          <w:p w:rsidR="00890E81" w:rsidRPr="00023A9A" w:rsidRDefault="00890E81" w:rsidP="00445B67">
            <w:pPr>
              <w:spacing w:line="360" w:lineRule="auto"/>
              <w:rPr>
                <w:sz w:val="28"/>
                <w:szCs w:val="28"/>
              </w:rPr>
            </w:pPr>
            <w:r w:rsidRPr="00023A9A">
              <w:rPr>
                <w:sz w:val="28"/>
                <w:szCs w:val="28"/>
              </w:rPr>
              <w:t>0,4</w:t>
            </w:r>
          </w:p>
        </w:tc>
        <w:tc>
          <w:tcPr>
            <w:tcW w:w="911" w:type="dxa"/>
          </w:tcPr>
          <w:p w:rsidR="00890E81" w:rsidRPr="00023A9A" w:rsidRDefault="00890E81" w:rsidP="00445B67">
            <w:pPr>
              <w:spacing w:line="360" w:lineRule="auto"/>
              <w:rPr>
                <w:sz w:val="28"/>
                <w:szCs w:val="28"/>
              </w:rPr>
            </w:pPr>
            <w:r w:rsidRPr="00023A9A">
              <w:rPr>
                <w:sz w:val="28"/>
                <w:szCs w:val="28"/>
              </w:rPr>
              <w:t>37</w:t>
            </w:r>
          </w:p>
        </w:tc>
        <w:tc>
          <w:tcPr>
            <w:tcW w:w="926" w:type="dxa"/>
            <w:gridSpan w:val="2"/>
          </w:tcPr>
          <w:p w:rsidR="00890E81" w:rsidRPr="00023A9A" w:rsidRDefault="00890E81" w:rsidP="00445B67">
            <w:pPr>
              <w:spacing w:line="360" w:lineRule="auto"/>
              <w:rPr>
                <w:sz w:val="28"/>
                <w:szCs w:val="28"/>
              </w:rPr>
            </w:pPr>
            <w:r w:rsidRPr="00023A9A">
              <w:rPr>
                <w:sz w:val="28"/>
                <w:szCs w:val="28"/>
              </w:rPr>
              <w:t>4</w:t>
            </w:r>
          </w:p>
        </w:tc>
      </w:tr>
      <w:tr w:rsidR="00890E81" w:rsidRPr="00023A9A" w:rsidTr="002E0CA2">
        <w:tc>
          <w:tcPr>
            <w:tcW w:w="2445" w:type="dxa"/>
          </w:tcPr>
          <w:p w:rsidR="00890E81" w:rsidRPr="00023A9A" w:rsidRDefault="00890E81" w:rsidP="00445B67">
            <w:pPr>
              <w:spacing w:line="360" w:lineRule="auto"/>
              <w:rPr>
                <w:sz w:val="28"/>
                <w:szCs w:val="28"/>
              </w:rPr>
            </w:pPr>
            <w:r w:rsidRPr="00023A9A">
              <w:rPr>
                <w:sz w:val="28"/>
                <w:szCs w:val="28"/>
              </w:rPr>
              <w:t>СКФ, мл\мин</w:t>
            </w:r>
          </w:p>
        </w:tc>
        <w:tc>
          <w:tcPr>
            <w:tcW w:w="1519" w:type="dxa"/>
          </w:tcPr>
          <w:p w:rsidR="00890E81" w:rsidRPr="00023A9A" w:rsidRDefault="00890E81" w:rsidP="00445B67">
            <w:pPr>
              <w:spacing w:line="360" w:lineRule="auto"/>
              <w:rPr>
                <w:sz w:val="28"/>
                <w:szCs w:val="28"/>
              </w:rPr>
            </w:pPr>
            <w:r w:rsidRPr="00023A9A">
              <w:rPr>
                <w:sz w:val="28"/>
                <w:szCs w:val="28"/>
              </w:rPr>
              <w:t>43,2</w:t>
            </w:r>
          </w:p>
        </w:tc>
        <w:tc>
          <w:tcPr>
            <w:tcW w:w="1418" w:type="dxa"/>
          </w:tcPr>
          <w:p w:rsidR="00890E81" w:rsidRPr="00023A9A" w:rsidRDefault="00890E81" w:rsidP="00445B67">
            <w:pPr>
              <w:spacing w:line="360" w:lineRule="auto"/>
              <w:rPr>
                <w:sz w:val="28"/>
                <w:szCs w:val="28"/>
              </w:rPr>
            </w:pPr>
            <w:r w:rsidRPr="00023A9A">
              <w:rPr>
                <w:sz w:val="28"/>
                <w:szCs w:val="28"/>
              </w:rPr>
              <w:t>50</w:t>
            </w:r>
          </w:p>
        </w:tc>
        <w:tc>
          <w:tcPr>
            <w:tcW w:w="1134" w:type="dxa"/>
          </w:tcPr>
          <w:p w:rsidR="00890E81" w:rsidRPr="00023A9A" w:rsidRDefault="00890E81" w:rsidP="00445B67">
            <w:pPr>
              <w:spacing w:line="360" w:lineRule="auto"/>
              <w:rPr>
                <w:sz w:val="28"/>
                <w:szCs w:val="28"/>
              </w:rPr>
            </w:pPr>
            <w:r w:rsidRPr="00023A9A">
              <w:rPr>
                <w:sz w:val="28"/>
                <w:szCs w:val="28"/>
              </w:rPr>
              <w:t>-0,25</w:t>
            </w:r>
          </w:p>
        </w:tc>
        <w:tc>
          <w:tcPr>
            <w:tcW w:w="992" w:type="dxa"/>
          </w:tcPr>
          <w:p w:rsidR="00890E81" w:rsidRPr="00023A9A" w:rsidRDefault="00890E81" w:rsidP="00445B67">
            <w:pPr>
              <w:spacing w:line="360" w:lineRule="auto"/>
              <w:rPr>
                <w:sz w:val="28"/>
                <w:szCs w:val="28"/>
              </w:rPr>
            </w:pPr>
            <w:r w:rsidRPr="00023A9A">
              <w:rPr>
                <w:sz w:val="28"/>
                <w:szCs w:val="28"/>
              </w:rPr>
              <w:t>0,8</w:t>
            </w:r>
          </w:p>
        </w:tc>
        <w:tc>
          <w:tcPr>
            <w:tcW w:w="911" w:type="dxa"/>
          </w:tcPr>
          <w:p w:rsidR="00890E81" w:rsidRPr="00023A9A" w:rsidRDefault="00890E81" w:rsidP="00445B67">
            <w:pPr>
              <w:spacing w:line="360" w:lineRule="auto"/>
              <w:rPr>
                <w:sz w:val="28"/>
                <w:szCs w:val="28"/>
              </w:rPr>
            </w:pPr>
            <w:r w:rsidRPr="00023A9A">
              <w:rPr>
                <w:sz w:val="28"/>
                <w:szCs w:val="28"/>
              </w:rPr>
              <w:t>37</w:t>
            </w:r>
          </w:p>
        </w:tc>
        <w:tc>
          <w:tcPr>
            <w:tcW w:w="926" w:type="dxa"/>
            <w:gridSpan w:val="2"/>
          </w:tcPr>
          <w:p w:rsidR="00890E81" w:rsidRPr="00023A9A" w:rsidRDefault="00890E81" w:rsidP="00445B67">
            <w:pPr>
              <w:spacing w:line="360" w:lineRule="auto"/>
              <w:rPr>
                <w:sz w:val="28"/>
                <w:szCs w:val="28"/>
              </w:rPr>
            </w:pPr>
            <w:r w:rsidRPr="00023A9A">
              <w:rPr>
                <w:sz w:val="28"/>
                <w:szCs w:val="28"/>
              </w:rPr>
              <w:t>4</w:t>
            </w:r>
          </w:p>
        </w:tc>
      </w:tr>
      <w:tr w:rsidR="00890E81" w:rsidRPr="00023A9A" w:rsidTr="002E0CA2">
        <w:tc>
          <w:tcPr>
            <w:tcW w:w="2445" w:type="dxa"/>
          </w:tcPr>
          <w:p w:rsidR="00890E81" w:rsidRPr="00023A9A" w:rsidRDefault="00890E81" w:rsidP="00445B67">
            <w:pPr>
              <w:spacing w:line="360" w:lineRule="auto"/>
              <w:rPr>
                <w:sz w:val="28"/>
                <w:szCs w:val="28"/>
              </w:rPr>
            </w:pPr>
            <w:r w:rsidRPr="00023A9A">
              <w:rPr>
                <w:sz w:val="28"/>
                <w:szCs w:val="28"/>
              </w:rPr>
              <w:t>ФП, %</w:t>
            </w:r>
          </w:p>
        </w:tc>
        <w:tc>
          <w:tcPr>
            <w:tcW w:w="1519" w:type="dxa"/>
          </w:tcPr>
          <w:p w:rsidR="00890E81" w:rsidRPr="00023A9A" w:rsidRDefault="00890E81" w:rsidP="00445B67">
            <w:pPr>
              <w:spacing w:line="360" w:lineRule="auto"/>
              <w:rPr>
                <w:sz w:val="28"/>
                <w:szCs w:val="28"/>
              </w:rPr>
            </w:pPr>
            <w:r w:rsidRPr="00023A9A">
              <w:rPr>
                <w:sz w:val="28"/>
                <w:szCs w:val="28"/>
              </w:rPr>
              <w:t>37,8</w:t>
            </w:r>
          </w:p>
        </w:tc>
        <w:tc>
          <w:tcPr>
            <w:tcW w:w="1418" w:type="dxa"/>
          </w:tcPr>
          <w:p w:rsidR="00890E81" w:rsidRPr="00023A9A" w:rsidRDefault="00890E81" w:rsidP="00445B67">
            <w:pPr>
              <w:spacing w:line="360" w:lineRule="auto"/>
              <w:rPr>
                <w:sz w:val="28"/>
                <w:szCs w:val="28"/>
              </w:rPr>
            </w:pPr>
            <w:r w:rsidRPr="00023A9A">
              <w:rPr>
                <w:sz w:val="28"/>
                <w:szCs w:val="28"/>
              </w:rPr>
              <w:t>25</w:t>
            </w:r>
          </w:p>
        </w:tc>
        <w:tc>
          <w:tcPr>
            <w:tcW w:w="1134" w:type="dxa"/>
          </w:tcPr>
          <w:p w:rsidR="00890E81" w:rsidRPr="00023A9A" w:rsidRDefault="00890E81" w:rsidP="00445B67">
            <w:pPr>
              <w:spacing w:line="360" w:lineRule="auto"/>
              <w:rPr>
                <w:sz w:val="28"/>
                <w:szCs w:val="28"/>
              </w:rPr>
            </w:pPr>
            <w:r w:rsidRPr="00023A9A">
              <w:rPr>
                <w:sz w:val="28"/>
                <w:szCs w:val="28"/>
              </w:rPr>
              <w:t>0,49</w:t>
            </w:r>
          </w:p>
        </w:tc>
        <w:tc>
          <w:tcPr>
            <w:tcW w:w="992" w:type="dxa"/>
          </w:tcPr>
          <w:p w:rsidR="00890E81" w:rsidRPr="00023A9A" w:rsidRDefault="00890E81" w:rsidP="00445B67">
            <w:pPr>
              <w:spacing w:line="360" w:lineRule="auto"/>
              <w:rPr>
                <w:sz w:val="28"/>
                <w:szCs w:val="28"/>
              </w:rPr>
            </w:pPr>
            <w:r w:rsidRPr="00023A9A">
              <w:rPr>
                <w:sz w:val="28"/>
                <w:szCs w:val="28"/>
              </w:rPr>
              <w:t>0,6</w:t>
            </w:r>
          </w:p>
        </w:tc>
        <w:tc>
          <w:tcPr>
            <w:tcW w:w="911" w:type="dxa"/>
          </w:tcPr>
          <w:p w:rsidR="00890E81" w:rsidRPr="00023A9A" w:rsidRDefault="00890E81" w:rsidP="00445B67">
            <w:pPr>
              <w:spacing w:line="360" w:lineRule="auto"/>
              <w:rPr>
                <w:sz w:val="28"/>
                <w:szCs w:val="28"/>
              </w:rPr>
            </w:pPr>
            <w:r w:rsidRPr="00023A9A">
              <w:rPr>
                <w:sz w:val="28"/>
                <w:szCs w:val="28"/>
              </w:rPr>
              <w:t>37</w:t>
            </w:r>
          </w:p>
        </w:tc>
        <w:tc>
          <w:tcPr>
            <w:tcW w:w="926" w:type="dxa"/>
            <w:gridSpan w:val="2"/>
          </w:tcPr>
          <w:p w:rsidR="00890E81" w:rsidRPr="00023A9A" w:rsidRDefault="00890E81" w:rsidP="00445B67">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ПИКС, %</w:t>
            </w:r>
          </w:p>
        </w:tc>
        <w:tc>
          <w:tcPr>
            <w:tcW w:w="1519" w:type="dxa"/>
          </w:tcPr>
          <w:p w:rsidR="003F4421" w:rsidRPr="00023A9A" w:rsidRDefault="003F4421" w:rsidP="000F1D8F">
            <w:pPr>
              <w:spacing w:line="360" w:lineRule="auto"/>
              <w:rPr>
                <w:sz w:val="28"/>
                <w:szCs w:val="28"/>
              </w:rPr>
            </w:pPr>
            <w:r w:rsidRPr="00023A9A">
              <w:rPr>
                <w:sz w:val="28"/>
                <w:szCs w:val="28"/>
              </w:rPr>
              <w:t>32,4</w:t>
            </w:r>
          </w:p>
        </w:tc>
        <w:tc>
          <w:tcPr>
            <w:tcW w:w="1418" w:type="dxa"/>
          </w:tcPr>
          <w:p w:rsidR="003F4421" w:rsidRPr="00023A9A" w:rsidRDefault="003F4421" w:rsidP="000F1D8F">
            <w:pPr>
              <w:spacing w:line="360" w:lineRule="auto"/>
              <w:rPr>
                <w:sz w:val="28"/>
                <w:szCs w:val="28"/>
              </w:rPr>
            </w:pPr>
            <w:r w:rsidRPr="00023A9A">
              <w:rPr>
                <w:sz w:val="28"/>
                <w:szCs w:val="28"/>
              </w:rPr>
              <w:t>0</w:t>
            </w:r>
          </w:p>
        </w:tc>
        <w:tc>
          <w:tcPr>
            <w:tcW w:w="1134" w:type="dxa"/>
          </w:tcPr>
          <w:p w:rsidR="003F4421" w:rsidRPr="00023A9A" w:rsidRDefault="003F4421" w:rsidP="000F1D8F">
            <w:pPr>
              <w:spacing w:line="360" w:lineRule="auto"/>
              <w:rPr>
                <w:sz w:val="28"/>
                <w:szCs w:val="28"/>
              </w:rPr>
            </w:pPr>
            <w:r w:rsidRPr="00023A9A">
              <w:rPr>
                <w:sz w:val="28"/>
                <w:szCs w:val="28"/>
              </w:rPr>
              <w:t>1,35</w:t>
            </w:r>
          </w:p>
        </w:tc>
        <w:tc>
          <w:tcPr>
            <w:tcW w:w="992" w:type="dxa"/>
          </w:tcPr>
          <w:p w:rsidR="003F4421" w:rsidRPr="00023A9A" w:rsidRDefault="003F4421" w:rsidP="000F1D8F">
            <w:pPr>
              <w:spacing w:line="360" w:lineRule="auto"/>
              <w:rPr>
                <w:sz w:val="28"/>
                <w:szCs w:val="28"/>
              </w:rPr>
            </w:pPr>
            <w:r w:rsidRPr="00023A9A">
              <w:rPr>
                <w:sz w:val="28"/>
                <w:szCs w:val="28"/>
              </w:rPr>
              <w:t>0,18</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ГБ, %</w:t>
            </w:r>
          </w:p>
        </w:tc>
        <w:tc>
          <w:tcPr>
            <w:tcW w:w="1519" w:type="dxa"/>
          </w:tcPr>
          <w:p w:rsidR="003F4421" w:rsidRPr="00023A9A" w:rsidRDefault="003F4421" w:rsidP="000F1D8F">
            <w:pPr>
              <w:spacing w:line="360" w:lineRule="auto"/>
              <w:rPr>
                <w:sz w:val="28"/>
                <w:szCs w:val="28"/>
              </w:rPr>
            </w:pPr>
            <w:r w:rsidRPr="00023A9A">
              <w:rPr>
                <w:sz w:val="28"/>
                <w:szCs w:val="28"/>
              </w:rPr>
              <w:t>83,8</w:t>
            </w:r>
          </w:p>
        </w:tc>
        <w:tc>
          <w:tcPr>
            <w:tcW w:w="1418" w:type="dxa"/>
          </w:tcPr>
          <w:p w:rsidR="003F4421" w:rsidRPr="00023A9A" w:rsidRDefault="003F4421" w:rsidP="000F1D8F">
            <w:pPr>
              <w:spacing w:line="360" w:lineRule="auto"/>
              <w:rPr>
                <w:sz w:val="28"/>
                <w:szCs w:val="28"/>
              </w:rPr>
            </w:pPr>
            <w:r w:rsidRPr="00023A9A">
              <w:rPr>
                <w:sz w:val="28"/>
                <w:szCs w:val="28"/>
              </w:rPr>
              <w:t>75</w:t>
            </w:r>
          </w:p>
        </w:tc>
        <w:tc>
          <w:tcPr>
            <w:tcW w:w="1134" w:type="dxa"/>
          </w:tcPr>
          <w:p w:rsidR="003F4421" w:rsidRPr="00023A9A" w:rsidRDefault="003F4421" w:rsidP="000F1D8F">
            <w:pPr>
              <w:spacing w:line="360" w:lineRule="auto"/>
              <w:rPr>
                <w:sz w:val="28"/>
                <w:szCs w:val="28"/>
              </w:rPr>
            </w:pPr>
            <w:r w:rsidRPr="00023A9A">
              <w:rPr>
                <w:sz w:val="28"/>
                <w:szCs w:val="28"/>
              </w:rPr>
              <w:t>0,43</w:t>
            </w:r>
          </w:p>
        </w:tc>
        <w:tc>
          <w:tcPr>
            <w:tcW w:w="992" w:type="dxa"/>
          </w:tcPr>
          <w:p w:rsidR="003F4421" w:rsidRPr="00023A9A" w:rsidRDefault="003F4421" w:rsidP="000F1D8F">
            <w:pPr>
              <w:spacing w:line="360" w:lineRule="auto"/>
              <w:rPr>
                <w:sz w:val="28"/>
                <w:szCs w:val="28"/>
              </w:rPr>
            </w:pPr>
            <w:r w:rsidRPr="00023A9A">
              <w:rPr>
                <w:sz w:val="28"/>
                <w:szCs w:val="28"/>
              </w:rPr>
              <w:t>0,6</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КАГ, %</w:t>
            </w:r>
          </w:p>
        </w:tc>
        <w:tc>
          <w:tcPr>
            <w:tcW w:w="1519" w:type="dxa"/>
          </w:tcPr>
          <w:p w:rsidR="003F4421" w:rsidRPr="00023A9A" w:rsidRDefault="003F4421" w:rsidP="000F1D8F">
            <w:pPr>
              <w:spacing w:line="360" w:lineRule="auto"/>
              <w:rPr>
                <w:sz w:val="28"/>
                <w:szCs w:val="28"/>
              </w:rPr>
            </w:pPr>
            <w:r w:rsidRPr="00023A9A">
              <w:rPr>
                <w:sz w:val="28"/>
                <w:szCs w:val="28"/>
              </w:rPr>
              <w:t>73</w:t>
            </w:r>
          </w:p>
        </w:tc>
        <w:tc>
          <w:tcPr>
            <w:tcW w:w="1418" w:type="dxa"/>
          </w:tcPr>
          <w:p w:rsidR="003F4421" w:rsidRPr="00023A9A" w:rsidRDefault="003F4421" w:rsidP="000F1D8F">
            <w:pPr>
              <w:spacing w:line="360" w:lineRule="auto"/>
              <w:rPr>
                <w:sz w:val="28"/>
                <w:szCs w:val="28"/>
              </w:rPr>
            </w:pPr>
            <w:r w:rsidRPr="00023A9A">
              <w:rPr>
                <w:sz w:val="28"/>
                <w:szCs w:val="28"/>
              </w:rPr>
              <w:t>75</w:t>
            </w:r>
          </w:p>
        </w:tc>
        <w:tc>
          <w:tcPr>
            <w:tcW w:w="1134" w:type="dxa"/>
          </w:tcPr>
          <w:p w:rsidR="003F4421" w:rsidRPr="00023A9A" w:rsidRDefault="003F4421" w:rsidP="000F1D8F">
            <w:pPr>
              <w:spacing w:line="360" w:lineRule="auto"/>
              <w:rPr>
                <w:sz w:val="28"/>
                <w:szCs w:val="28"/>
              </w:rPr>
            </w:pPr>
            <w:r w:rsidRPr="00023A9A">
              <w:rPr>
                <w:sz w:val="28"/>
                <w:szCs w:val="28"/>
              </w:rPr>
              <w:t>-0,08</w:t>
            </w:r>
          </w:p>
        </w:tc>
        <w:tc>
          <w:tcPr>
            <w:tcW w:w="992" w:type="dxa"/>
          </w:tcPr>
          <w:p w:rsidR="003F4421" w:rsidRPr="00023A9A" w:rsidRDefault="003F4421" w:rsidP="000F1D8F">
            <w:pPr>
              <w:spacing w:line="360" w:lineRule="auto"/>
              <w:rPr>
                <w:sz w:val="28"/>
                <w:szCs w:val="28"/>
              </w:rPr>
            </w:pPr>
            <w:r w:rsidRPr="00023A9A">
              <w:rPr>
                <w:sz w:val="28"/>
                <w:szCs w:val="28"/>
              </w:rPr>
              <w:t>0,9</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Стеноз&gt; 50%, %</w:t>
            </w:r>
          </w:p>
        </w:tc>
        <w:tc>
          <w:tcPr>
            <w:tcW w:w="1519" w:type="dxa"/>
          </w:tcPr>
          <w:p w:rsidR="003F4421" w:rsidRPr="00023A9A" w:rsidRDefault="003F4421" w:rsidP="000F1D8F">
            <w:pPr>
              <w:spacing w:line="360" w:lineRule="auto"/>
              <w:rPr>
                <w:sz w:val="28"/>
                <w:szCs w:val="28"/>
              </w:rPr>
            </w:pPr>
            <w:r w:rsidRPr="00023A9A">
              <w:rPr>
                <w:sz w:val="28"/>
                <w:szCs w:val="28"/>
              </w:rPr>
              <w:t>51,4</w:t>
            </w:r>
          </w:p>
        </w:tc>
        <w:tc>
          <w:tcPr>
            <w:tcW w:w="1418" w:type="dxa"/>
          </w:tcPr>
          <w:p w:rsidR="003F4421" w:rsidRPr="00023A9A" w:rsidRDefault="003F4421" w:rsidP="000F1D8F">
            <w:pPr>
              <w:spacing w:line="360" w:lineRule="auto"/>
              <w:rPr>
                <w:sz w:val="28"/>
                <w:szCs w:val="28"/>
              </w:rPr>
            </w:pPr>
            <w:r w:rsidRPr="00023A9A">
              <w:rPr>
                <w:sz w:val="28"/>
                <w:szCs w:val="28"/>
              </w:rPr>
              <w:t>50</w:t>
            </w:r>
          </w:p>
        </w:tc>
        <w:tc>
          <w:tcPr>
            <w:tcW w:w="1134" w:type="dxa"/>
          </w:tcPr>
          <w:p w:rsidR="003F4421" w:rsidRPr="00023A9A" w:rsidRDefault="003F4421" w:rsidP="000F1D8F">
            <w:pPr>
              <w:spacing w:line="360" w:lineRule="auto"/>
              <w:rPr>
                <w:sz w:val="28"/>
                <w:szCs w:val="28"/>
              </w:rPr>
            </w:pPr>
            <w:r w:rsidRPr="00023A9A">
              <w:rPr>
                <w:sz w:val="28"/>
                <w:szCs w:val="28"/>
              </w:rPr>
              <w:t>0,05</w:t>
            </w:r>
          </w:p>
        </w:tc>
        <w:tc>
          <w:tcPr>
            <w:tcW w:w="992" w:type="dxa"/>
          </w:tcPr>
          <w:p w:rsidR="003F4421" w:rsidRPr="00023A9A" w:rsidRDefault="003F4421" w:rsidP="000F1D8F">
            <w:pPr>
              <w:spacing w:line="360" w:lineRule="auto"/>
              <w:rPr>
                <w:sz w:val="28"/>
                <w:szCs w:val="28"/>
              </w:rPr>
            </w:pPr>
            <w:r w:rsidRPr="00023A9A">
              <w:rPr>
                <w:sz w:val="28"/>
                <w:szCs w:val="28"/>
              </w:rPr>
              <w:t>0,9</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Многососудистое поражение, %</w:t>
            </w:r>
          </w:p>
        </w:tc>
        <w:tc>
          <w:tcPr>
            <w:tcW w:w="1519" w:type="dxa"/>
          </w:tcPr>
          <w:p w:rsidR="003F4421" w:rsidRPr="00023A9A" w:rsidRDefault="003F4421" w:rsidP="000F1D8F">
            <w:pPr>
              <w:spacing w:line="360" w:lineRule="auto"/>
              <w:rPr>
                <w:sz w:val="28"/>
                <w:szCs w:val="28"/>
              </w:rPr>
            </w:pPr>
            <w:r w:rsidRPr="00023A9A">
              <w:rPr>
                <w:sz w:val="28"/>
                <w:szCs w:val="28"/>
              </w:rPr>
              <w:t>35,1</w:t>
            </w:r>
          </w:p>
        </w:tc>
        <w:tc>
          <w:tcPr>
            <w:tcW w:w="1418" w:type="dxa"/>
          </w:tcPr>
          <w:p w:rsidR="003F4421" w:rsidRPr="00023A9A" w:rsidRDefault="003F4421" w:rsidP="000F1D8F">
            <w:pPr>
              <w:spacing w:line="360" w:lineRule="auto"/>
              <w:rPr>
                <w:sz w:val="28"/>
                <w:szCs w:val="28"/>
              </w:rPr>
            </w:pPr>
            <w:r w:rsidRPr="00023A9A">
              <w:rPr>
                <w:sz w:val="28"/>
                <w:szCs w:val="28"/>
              </w:rPr>
              <w:t>75</w:t>
            </w:r>
          </w:p>
        </w:tc>
        <w:tc>
          <w:tcPr>
            <w:tcW w:w="1134" w:type="dxa"/>
          </w:tcPr>
          <w:p w:rsidR="003F4421" w:rsidRPr="00023A9A" w:rsidRDefault="003F4421" w:rsidP="000F1D8F">
            <w:pPr>
              <w:spacing w:line="360" w:lineRule="auto"/>
              <w:rPr>
                <w:sz w:val="28"/>
                <w:szCs w:val="28"/>
              </w:rPr>
            </w:pPr>
            <w:r w:rsidRPr="00023A9A">
              <w:rPr>
                <w:sz w:val="28"/>
                <w:szCs w:val="28"/>
              </w:rPr>
              <w:t>-1,56</w:t>
            </w:r>
          </w:p>
        </w:tc>
        <w:tc>
          <w:tcPr>
            <w:tcW w:w="992" w:type="dxa"/>
          </w:tcPr>
          <w:p w:rsidR="003F4421" w:rsidRPr="00023A9A" w:rsidRDefault="003F4421" w:rsidP="000F1D8F">
            <w:pPr>
              <w:spacing w:line="360" w:lineRule="auto"/>
              <w:rPr>
                <w:sz w:val="28"/>
                <w:szCs w:val="28"/>
              </w:rPr>
            </w:pPr>
            <w:r w:rsidRPr="00023A9A">
              <w:rPr>
                <w:sz w:val="28"/>
                <w:szCs w:val="28"/>
              </w:rPr>
              <w:t>0,1</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Экстренное ЧКВ, %</w:t>
            </w:r>
          </w:p>
        </w:tc>
        <w:tc>
          <w:tcPr>
            <w:tcW w:w="1519" w:type="dxa"/>
          </w:tcPr>
          <w:p w:rsidR="003F4421" w:rsidRPr="00023A9A" w:rsidRDefault="003F4421" w:rsidP="000F1D8F">
            <w:pPr>
              <w:spacing w:line="360" w:lineRule="auto"/>
              <w:rPr>
                <w:sz w:val="28"/>
                <w:szCs w:val="28"/>
              </w:rPr>
            </w:pPr>
            <w:r w:rsidRPr="00023A9A">
              <w:rPr>
                <w:sz w:val="28"/>
                <w:szCs w:val="28"/>
              </w:rPr>
              <w:t>48,6</w:t>
            </w:r>
          </w:p>
        </w:tc>
        <w:tc>
          <w:tcPr>
            <w:tcW w:w="1418" w:type="dxa"/>
          </w:tcPr>
          <w:p w:rsidR="003F4421" w:rsidRPr="00023A9A" w:rsidRDefault="003F4421" w:rsidP="000F1D8F">
            <w:pPr>
              <w:spacing w:line="360" w:lineRule="auto"/>
              <w:rPr>
                <w:sz w:val="28"/>
                <w:szCs w:val="28"/>
              </w:rPr>
            </w:pPr>
            <w:r w:rsidRPr="00023A9A">
              <w:rPr>
                <w:sz w:val="28"/>
                <w:szCs w:val="28"/>
              </w:rPr>
              <w:t>50</w:t>
            </w:r>
          </w:p>
        </w:tc>
        <w:tc>
          <w:tcPr>
            <w:tcW w:w="1134" w:type="dxa"/>
          </w:tcPr>
          <w:p w:rsidR="003F4421" w:rsidRPr="00023A9A" w:rsidRDefault="003F4421" w:rsidP="000F1D8F">
            <w:pPr>
              <w:spacing w:line="360" w:lineRule="auto"/>
              <w:rPr>
                <w:sz w:val="28"/>
                <w:szCs w:val="28"/>
              </w:rPr>
            </w:pPr>
            <w:r w:rsidRPr="00023A9A">
              <w:rPr>
                <w:sz w:val="28"/>
                <w:szCs w:val="28"/>
              </w:rPr>
              <w:t>-0,05</w:t>
            </w:r>
          </w:p>
        </w:tc>
        <w:tc>
          <w:tcPr>
            <w:tcW w:w="992" w:type="dxa"/>
          </w:tcPr>
          <w:p w:rsidR="003F4421" w:rsidRPr="00023A9A" w:rsidRDefault="003F4421" w:rsidP="000F1D8F">
            <w:pPr>
              <w:spacing w:line="360" w:lineRule="auto"/>
              <w:rPr>
                <w:sz w:val="28"/>
                <w:szCs w:val="28"/>
              </w:rPr>
            </w:pPr>
            <w:r w:rsidRPr="00023A9A">
              <w:rPr>
                <w:sz w:val="28"/>
                <w:szCs w:val="28"/>
              </w:rPr>
              <w:t>0,9</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Крупноочаговый ИМ, %</w:t>
            </w:r>
          </w:p>
        </w:tc>
        <w:tc>
          <w:tcPr>
            <w:tcW w:w="1519" w:type="dxa"/>
          </w:tcPr>
          <w:p w:rsidR="003F4421" w:rsidRPr="00023A9A" w:rsidRDefault="003F4421" w:rsidP="000F1D8F">
            <w:pPr>
              <w:spacing w:line="360" w:lineRule="auto"/>
              <w:rPr>
                <w:sz w:val="28"/>
                <w:szCs w:val="28"/>
              </w:rPr>
            </w:pPr>
            <w:r w:rsidRPr="00023A9A">
              <w:rPr>
                <w:sz w:val="28"/>
                <w:szCs w:val="28"/>
              </w:rPr>
              <w:t>37,8</w:t>
            </w:r>
          </w:p>
        </w:tc>
        <w:tc>
          <w:tcPr>
            <w:tcW w:w="1418" w:type="dxa"/>
          </w:tcPr>
          <w:p w:rsidR="003F4421" w:rsidRPr="00023A9A" w:rsidRDefault="003F4421" w:rsidP="000F1D8F">
            <w:pPr>
              <w:spacing w:line="360" w:lineRule="auto"/>
              <w:rPr>
                <w:sz w:val="28"/>
                <w:szCs w:val="28"/>
              </w:rPr>
            </w:pPr>
            <w:r w:rsidRPr="00023A9A">
              <w:rPr>
                <w:sz w:val="28"/>
                <w:szCs w:val="28"/>
              </w:rPr>
              <w:t>25</w:t>
            </w:r>
          </w:p>
        </w:tc>
        <w:tc>
          <w:tcPr>
            <w:tcW w:w="1134" w:type="dxa"/>
          </w:tcPr>
          <w:p w:rsidR="003F4421" w:rsidRPr="00023A9A" w:rsidRDefault="003F4421" w:rsidP="000F1D8F">
            <w:pPr>
              <w:spacing w:line="360" w:lineRule="auto"/>
              <w:rPr>
                <w:sz w:val="28"/>
                <w:szCs w:val="28"/>
              </w:rPr>
            </w:pPr>
            <w:r w:rsidRPr="00023A9A">
              <w:rPr>
                <w:sz w:val="28"/>
                <w:szCs w:val="28"/>
              </w:rPr>
              <w:t>0,49</w:t>
            </w:r>
          </w:p>
        </w:tc>
        <w:tc>
          <w:tcPr>
            <w:tcW w:w="992" w:type="dxa"/>
          </w:tcPr>
          <w:p w:rsidR="003F4421" w:rsidRPr="00023A9A" w:rsidRDefault="003F4421" w:rsidP="000F1D8F">
            <w:pPr>
              <w:spacing w:line="360" w:lineRule="auto"/>
              <w:rPr>
                <w:sz w:val="28"/>
                <w:szCs w:val="28"/>
              </w:rPr>
            </w:pPr>
            <w:r w:rsidRPr="00023A9A">
              <w:rPr>
                <w:sz w:val="28"/>
                <w:szCs w:val="28"/>
              </w:rPr>
              <w:t>0,6</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r w:rsidR="003F4421" w:rsidRPr="00023A9A" w:rsidTr="002E0CA2">
        <w:tc>
          <w:tcPr>
            <w:tcW w:w="2445" w:type="dxa"/>
          </w:tcPr>
          <w:p w:rsidR="003F4421" w:rsidRPr="00023A9A" w:rsidRDefault="003F4421" w:rsidP="000F1D8F">
            <w:pPr>
              <w:spacing w:line="360" w:lineRule="auto"/>
              <w:rPr>
                <w:sz w:val="28"/>
                <w:szCs w:val="28"/>
              </w:rPr>
            </w:pPr>
            <w:r w:rsidRPr="00023A9A">
              <w:rPr>
                <w:sz w:val="28"/>
                <w:szCs w:val="28"/>
              </w:rPr>
              <w:t xml:space="preserve">Эхо </w:t>
            </w:r>
            <w:proofErr w:type="spellStart"/>
            <w:r w:rsidRPr="00023A9A">
              <w:rPr>
                <w:sz w:val="28"/>
                <w:szCs w:val="28"/>
              </w:rPr>
              <w:t>очаговость</w:t>
            </w:r>
            <w:proofErr w:type="spellEnd"/>
            <w:r w:rsidRPr="00023A9A">
              <w:rPr>
                <w:sz w:val="28"/>
                <w:szCs w:val="28"/>
              </w:rPr>
              <w:t>, %</w:t>
            </w:r>
          </w:p>
        </w:tc>
        <w:tc>
          <w:tcPr>
            <w:tcW w:w="1519" w:type="dxa"/>
          </w:tcPr>
          <w:p w:rsidR="003F4421" w:rsidRPr="00023A9A" w:rsidRDefault="003F4421" w:rsidP="000F1D8F">
            <w:pPr>
              <w:spacing w:line="360" w:lineRule="auto"/>
              <w:rPr>
                <w:sz w:val="28"/>
                <w:szCs w:val="28"/>
              </w:rPr>
            </w:pPr>
            <w:r w:rsidRPr="00023A9A">
              <w:rPr>
                <w:sz w:val="28"/>
                <w:szCs w:val="28"/>
              </w:rPr>
              <w:t>45,9</w:t>
            </w:r>
          </w:p>
        </w:tc>
        <w:tc>
          <w:tcPr>
            <w:tcW w:w="1418" w:type="dxa"/>
          </w:tcPr>
          <w:p w:rsidR="003F4421" w:rsidRPr="00023A9A" w:rsidRDefault="003F4421" w:rsidP="000F1D8F">
            <w:pPr>
              <w:spacing w:line="360" w:lineRule="auto"/>
              <w:rPr>
                <w:sz w:val="28"/>
                <w:szCs w:val="28"/>
              </w:rPr>
            </w:pPr>
            <w:r w:rsidRPr="00023A9A">
              <w:rPr>
                <w:sz w:val="28"/>
                <w:szCs w:val="28"/>
              </w:rPr>
              <w:t>25</w:t>
            </w:r>
          </w:p>
        </w:tc>
        <w:tc>
          <w:tcPr>
            <w:tcW w:w="1134" w:type="dxa"/>
          </w:tcPr>
          <w:p w:rsidR="003F4421" w:rsidRPr="00023A9A" w:rsidRDefault="003F4421" w:rsidP="000F1D8F">
            <w:pPr>
              <w:spacing w:line="360" w:lineRule="auto"/>
              <w:rPr>
                <w:sz w:val="28"/>
                <w:szCs w:val="28"/>
              </w:rPr>
            </w:pPr>
            <w:r w:rsidRPr="00023A9A">
              <w:rPr>
                <w:sz w:val="28"/>
                <w:szCs w:val="28"/>
              </w:rPr>
              <w:t>0,78</w:t>
            </w:r>
          </w:p>
        </w:tc>
        <w:tc>
          <w:tcPr>
            <w:tcW w:w="992" w:type="dxa"/>
          </w:tcPr>
          <w:p w:rsidR="003F4421" w:rsidRPr="00023A9A" w:rsidRDefault="003F4421" w:rsidP="000F1D8F">
            <w:pPr>
              <w:spacing w:line="360" w:lineRule="auto"/>
              <w:rPr>
                <w:sz w:val="28"/>
                <w:szCs w:val="28"/>
              </w:rPr>
            </w:pPr>
            <w:r w:rsidRPr="00023A9A">
              <w:rPr>
                <w:sz w:val="28"/>
                <w:szCs w:val="28"/>
              </w:rPr>
              <w:t>0,4</w:t>
            </w:r>
          </w:p>
        </w:tc>
        <w:tc>
          <w:tcPr>
            <w:tcW w:w="926" w:type="dxa"/>
            <w:gridSpan w:val="2"/>
          </w:tcPr>
          <w:p w:rsidR="003F4421" w:rsidRPr="00023A9A" w:rsidRDefault="003F4421" w:rsidP="000F1D8F">
            <w:pPr>
              <w:spacing w:line="360" w:lineRule="auto"/>
              <w:rPr>
                <w:sz w:val="28"/>
                <w:szCs w:val="28"/>
              </w:rPr>
            </w:pPr>
            <w:r w:rsidRPr="00023A9A">
              <w:rPr>
                <w:sz w:val="28"/>
                <w:szCs w:val="28"/>
              </w:rPr>
              <w:t>37</w:t>
            </w:r>
          </w:p>
        </w:tc>
        <w:tc>
          <w:tcPr>
            <w:tcW w:w="911" w:type="dxa"/>
          </w:tcPr>
          <w:p w:rsidR="003F4421" w:rsidRPr="00023A9A" w:rsidRDefault="003F4421" w:rsidP="000F1D8F">
            <w:pPr>
              <w:spacing w:line="360" w:lineRule="auto"/>
              <w:rPr>
                <w:sz w:val="28"/>
                <w:szCs w:val="28"/>
              </w:rPr>
            </w:pPr>
            <w:r w:rsidRPr="00023A9A">
              <w:rPr>
                <w:sz w:val="28"/>
                <w:szCs w:val="28"/>
              </w:rPr>
              <w:t>4</w:t>
            </w:r>
          </w:p>
        </w:tc>
      </w:tr>
    </w:tbl>
    <w:p w:rsidR="00890E81" w:rsidRPr="00A33335" w:rsidRDefault="00890E81" w:rsidP="00023A9A">
      <w:pPr>
        <w:pBdr>
          <w:top w:val="nil"/>
          <w:left w:val="nil"/>
          <w:bottom w:val="nil"/>
          <w:right w:val="nil"/>
          <w:between w:val="nil"/>
          <w:bar w:val="nil"/>
        </w:pBdr>
        <w:spacing w:line="360" w:lineRule="auto"/>
        <w:jc w:val="both"/>
        <w:rPr>
          <w:rFonts w:eastAsia="Arial Unicode MS"/>
          <w:color w:val="000000"/>
          <w:sz w:val="28"/>
          <w:szCs w:val="28"/>
          <w:bdr w:val="nil"/>
        </w:rPr>
      </w:pPr>
    </w:p>
    <w:p w:rsidR="002D43C1" w:rsidRDefault="002D43C1" w:rsidP="002D43C1">
      <w:pPr>
        <w:pBdr>
          <w:top w:val="nil"/>
          <w:left w:val="nil"/>
          <w:bottom w:val="nil"/>
          <w:right w:val="nil"/>
          <w:between w:val="nil"/>
          <w:bar w:val="nil"/>
        </w:pBdr>
        <w:spacing w:line="360" w:lineRule="auto"/>
        <w:ind w:firstLine="709"/>
        <w:jc w:val="right"/>
        <w:rPr>
          <w:rFonts w:eastAsia="Arial Unicode MS"/>
          <w:color w:val="000000"/>
          <w:sz w:val="28"/>
          <w:szCs w:val="28"/>
          <w:bdr w:val="nil"/>
        </w:rPr>
      </w:pPr>
      <w:r>
        <w:rPr>
          <w:rFonts w:eastAsia="Arial Unicode MS"/>
          <w:color w:val="000000"/>
          <w:sz w:val="28"/>
          <w:szCs w:val="28"/>
          <w:bdr w:val="nil"/>
        </w:rPr>
        <w:lastRenderedPageBreak/>
        <w:t>Продолжение таблицы 16.</w:t>
      </w:r>
    </w:p>
    <w:tbl>
      <w:tblPr>
        <w:tblStyle w:val="a5"/>
        <w:tblW w:w="0" w:type="auto"/>
        <w:tblLook w:val="04A0" w:firstRow="1" w:lastRow="0" w:firstColumn="1" w:lastColumn="0" w:noHBand="0" w:noVBand="1"/>
      </w:tblPr>
      <w:tblGrid>
        <w:gridCol w:w="2445"/>
        <w:gridCol w:w="1500"/>
        <w:gridCol w:w="1476"/>
        <w:gridCol w:w="1080"/>
        <w:gridCol w:w="1002"/>
        <w:gridCol w:w="931"/>
        <w:gridCol w:w="911"/>
      </w:tblGrid>
      <w:tr w:rsidR="002D43C1" w:rsidRPr="00023A9A" w:rsidTr="001D37BB">
        <w:tc>
          <w:tcPr>
            <w:tcW w:w="2445" w:type="dxa"/>
          </w:tcPr>
          <w:p w:rsidR="002D43C1" w:rsidRPr="00023A9A" w:rsidRDefault="002D43C1" w:rsidP="001D37BB">
            <w:pPr>
              <w:spacing w:line="360" w:lineRule="auto"/>
              <w:rPr>
                <w:sz w:val="28"/>
                <w:szCs w:val="28"/>
              </w:rPr>
            </w:pPr>
            <w:proofErr w:type="spellStart"/>
            <w:r w:rsidRPr="00023A9A">
              <w:rPr>
                <w:sz w:val="28"/>
                <w:szCs w:val="28"/>
              </w:rPr>
              <w:t>Тропонин</w:t>
            </w:r>
            <w:proofErr w:type="spellEnd"/>
            <w:r w:rsidRPr="00023A9A">
              <w:rPr>
                <w:sz w:val="28"/>
                <w:szCs w:val="28"/>
              </w:rPr>
              <w:t xml:space="preserve"> </w:t>
            </w:r>
            <w:r w:rsidRPr="00023A9A">
              <w:rPr>
                <w:sz w:val="28"/>
                <w:szCs w:val="28"/>
                <w:lang w:val="en-US"/>
              </w:rPr>
              <w:t>I</w:t>
            </w:r>
            <w:r w:rsidRPr="00023A9A">
              <w:rPr>
                <w:sz w:val="28"/>
                <w:szCs w:val="28"/>
              </w:rPr>
              <w:t xml:space="preserve"> мах, </w:t>
            </w:r>
            <w:proofErr w:type="spellStart"/>
            <w:r w:rsidRPr="00023A9A">
              <w:rPr>
                <w:sz w:val="28"/>
                <w:szCs w:val="28"/>
              </w:rPr>
              <w:t>пг</w:t>
            </w:r>
            <w:proofErr w:type="spellEnd"/>
            <w:r w:rsidRPr="00023A9A">
              <w:rPr>
                <w:sz w:val="28"/>
                <w:szCs w:val="28"/>
              </w:rPr>
              <w:t>\мл</w:t>
            </w:r>
          </w:p>
        </w:tc>
        <w:tc>
          <w:tcPr>
            <w:tcW w:w="1500" w:type="dxa"/>
          </w:tcPr>
          <w:p w:rsidR="002D43C1" w:rsidRPr="00023A9A" w:rsidRDefault="002D43C1" w:rsidP="001D37BB">
            <w:pPr>
              <w:spacing w:line="360" w:lineRule="auto"/>
              <w:rPr>
                <w:sz w:val="28"/>
                <w:szCs w:val="28"/>
              </w:rPr>
            </w:pPr>
            <w:r w:rsidRPr="00023A9A">
              <w:rPr>
                <w:sz w:val="28"/>
                <w:szCs w:val="28"/>
              </w:rPr>
              <w:t>6342,5</w:t>
            </w:r>
          </w:p>
        </w:tc>
        <w:tc>
          <w:tcPr>
            <w:tcW w:w="1476" w:type="dxa"/>
          </w:tcPr>
          <w:p w:rsidR="002D43C1" w:rsidRPr="00023A9A" w:rsidRDefault="002D43C1" w:rsidP="001D37BB">
            <w:pPr>
              <w:spacing w:line="360" w:lineRule="auto"/>
              <w:rPr>
                <w:sz w:val="28"/>
                <w:szCs w:val="28"/>
              </w:rPr>
            </w:pPr>
            <w:r w:rsidRPr="00023A9A">
              <w:rPr>
                <w:sz w:val="28"/>
                <w:szCs w:val="28"/>
              </w:rPr>
              <w:t>573,4</w:t>
            </w:r>
          </w:p>
        </w:tc>
        <w:tc>
          <w:tcPr>
            <w:tcW w:w="1080" w:type="dxa"/>
          </w:tcPr>
          <w:p w:rsidR="002D43C1" w:rsidRPr="00023A9A" w:rsidRDefault="002D43C1" w:rsidP="001D37BB">
            <w:pPr>
              <w:spacing w:line="360" w:lineRule="auto"/>
              <w:rPr>
                <w:sz w:val="28"/>
                <w:szCs w:val="28"/>
              </w:rPr>
            </w:pPr>
            <w:r w:rsidRPr="00023A9A">
              <w:rPr>
                <w:sz w:val="28"/>
                <w:szCs w:val="28"/>
              </w:rPr>
              <w:t>0,87</w:t>
            </w:r>
          </w:p>
        </w:tc>
        <w:tc>
          <w:tcPr>
            <w:tcW w:w="1002" w:type="dxa"/>
          </w:tcPr>
          <w:p w:rsidR="002D43C1" w:rsidRPr="00023A9A" w:rsidRDefault="002D43C1" w:rsidP="001D37BB">
            <w:pPr>
              <w:spacing w:line="360" w:lineRule="auto"/>
              <w:rPr>
                <w:sz w:val="28"/>
                <w:szCs w:val="28"/>
              </w:rPr>
            </w:pPr>
            <w:r w:rsidRPr="00023A9A">
              <w:rPr>
                <w:sz w:val="28"/>
                <w:szCs w:val="28"/>
              </w:rPr>
              <w:t>0,3</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r w:rsidRPr="00023A9A">
              <w:rPr>
                <w:sz w:val="28"/>
                <w:szCs w:val="28"/>
              </w:rPr>
              <w:t>Аспирин, %</w:t>
            </w:r>
          </w:p>
        </w:tc>
        <w:tc>
          <w:tcPr>
            <w:tcW w:w="1500" w:type="dxa"/>
          </w:tcPr>
          <w:p w:rsidR="002D43C1" w:rsidRPr="00023A9A" w:rsidRDefault="002D43C1" w:rsidP="001D37BB">
            <w:pPr>
              <w:spacing w:line="360" w:lineRule="auto"/>
              <w:rPr>
                <w:sz w:val="28"/>
                <w:szCs w:val="28"/>
              </w:rPr>
            </w:pPr>
            <w:r w:rsidRPr="00023A9A">
              <w:rPr>
                <w:sz w:val="28"/>
                <w:szCs w:val="28"/>
              </w:rPr>
              <w:t>78,4</w:t>
            </w:r>
          </w:p>
        </w:tc>
        <w:tc>
          <w:tcPr>
            <w:tcW w:w="1476" w:type="dxa"/>
          </w:tcPr>
          <w:p w:rsidR="002D43C1" w:rsidRPr="00023A9A" w:rsidRDefault="002D43C1" w:rsidP="001D37BB">
            <w:pPr>
              <w:spacing w:line="360" w:lineRule="auto"/>
              <w:rPr>
                <w:sz w:val="28"/>
                <w:szCs w:val="28"/>
              </w:rPr>
            </w:pPr>
            <w:r w:rsidRPr="00023A9A">
              <w:rPr>
                <w:sz w:val="28"/>
                <w:szCs w:val="28"/>
              </w:rPr>
              <w:t>100</w:t>
            </w:r>
          </w:p>
        </w:tc>
        <w:tc>
          <w:tcPr>
            <w:tcW w:w="1080" w:type="dxa"/>
          </w:tcPr>
          <w:p w:rsidR="002D43C1" w:rsidRPr="00023A9A" w:rsidRDefault="002D43C1" w:rsidP="001D37BB">
            <w:pPr>
              <w:spacing w:line="360" w:lineRule="auto"/>
              <w:rPr>
                <w:sz w:val="28"/>
                <w:szCs w:val="28"/>
              </w:rPr>
            </w:pPr>
            <w:r w:rsidRPr="00023A9A">
              <w:rPr>
                <w:sz w:val="28"/>
                <w:szCs w:val="28"/>
              </w:rPr>
              <w:t>-1,02</w:t>
            </w:r>
          </w:p>
        </w:tc>
        <w:tc>
          <w:tcPr>
            <w:tcW w:w="1002" w:type="dxa"/>
          </w:tcPr>
          <w:p w:rsidR="002D43C1" w:rsidRPr="00023A9A" w:rsidRDefault="002D43C1" w:rsidP="001D37BB">
            <w:pPr>
              <w:spacing w:line="360" w:lineRule="auto"/>
              <w:rPr>
                <w:sz w:val="28"/>
                <w:szCs w:val="28"/>
              </w:rPr>
            </w:pPr>
            <w:r w:rsidRPr="00023A9A">
              <w:rPr>
                <w:sz w:val="28"/>
                <w:szCs w:val="28"/>
              </w:rPr>
              <w:t>0,3</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r w:rsidRPr="00023A9A">
              <w:rPr>
                <w:sz w:val="28"/>
                <w:szCs w:val="28"/>
              </w:rPr>
              <w:t>P2Y12 ингибиторы, %</w:t>
            </w:r>
          </w:p>
        </w:tc>
        <w:tc>
          <w:tcPr>
            <w:tcW w:w="1500" w:type="dxa"/>
          </w:tcPr>
          <w:p w:rsidR="002D43C1" w:rsidRPr="00023A9A" w:rsidRDefault="002D43C1" w:rsidP="001D37BB">
            <w:pPr>
              <w:spacing w:line="360" w:lineRule="auto"/>
              <w:rPr>
                <w:sz w:val="28"/>
                <w:szCs w:val="28"/>
              </w:rPr>
            </w:pPr>
            <w:r w:rsidRPr="00023A9A">
              <w:rPr>
                <w:sz w:val="28"/>
                <w:szCs w:val="28"/>
              </w:rPr>
              <w:t>94,6</w:t>
            </w:r>
          </w:p>
        </w:tc>
        <w:tc>
          <w:tcPr>
            <w:tcW w:w="1476" w:type="dxa"/>
          </w:tcPr>
          <w:p w:rsidR="002D43C1" w:rsidRPr="00023A9A" w:rsidRDefault="002D43C1" w:rsidP="001D37BB">
            <w:pPr>
              <w:spacing w:line="360" w:lineRule="auto"/>
              <w:rPr>
                <w:sz w:val="28"/>
                <w:szCs w:val="28"/>
              </w:rPr>
            </w:pPr>
            <w:r w:rsidRPr="00023A9A">
              <w:rPr>
                <w:sz w:val="28"/>
                <w:szCs w:val="28"/>
              </w:rPr>
              <w:t>100</w:t>
            </w:r>
          </w:p>
        </w:tc>
        <w:tc>
          <w:tcPr>
            <w:tcW w:w="1080" w:type="dxa"/>
          </w:tcPr>
          <w:p w:rsidR="002D43C1" w:rsidRPr="00023A9A" w:rsidRDefault="002D43C1" w:rsidP="001D37BB">
            <w:pPr>
              <w:spacing w:line="360" w:lineRule="auto"/>
              <w:rPr>
                <w:sz w:val="28"/>
                <w:szCs w:val="28"/>
              </w:rPr>
            </w:pPr>
            <w:r w:rsidRPr="00023A9A">
              <w:rPr>
                <w:sz w:val="28"/>
                <w:szCs w:val="28"/>
              </w:rPr>
              <w:t>-0,46</w:t>
            </w:r>
          </w:p>
        </w:tc>
        <w:tc>
          <w:tcPr>
            <w:tcW w:w="1002" w:type="dxa"/>
          </w:tcPr>
          <w:p w:rsidR="002D43C1" w:rsidRPr="00023A9A" w:rsidRDefault="002D43C1" w:rsidP="001D37BB">
            <w:pPr>
              <w:spacing w:line="360" w:lineRule="auto"/>
              <w:rPr>
                <w:sz w:val="28"/>
                <w:szCs w:val="28"/>
              </w:rPr>
            </w:pPr>
            <w:r w:rsidRPr="00023A9A">
              <w:rPr>
                <w:sz w:val="28"/>
                <w:szCs w:val="28"/>
              </w:rPr>
              <w:t>0,6</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r w:rsidRPr="00023A9A">
              <w:rPr>
                <w:sz w:val="28"/>
                <w:szCs w:val="28"/>
              </w:rPr>
              <w:t xml:space="preserve">НОАК или </w:t>
            </w:r>
            <w:proofErr w:type="spellStart"/>
            <w:r w:rsidRPr="00023A9A">
              <w:rPr>
                <w:sz w:val="28"/>
                <w:szCs w:val="28"/>
              </w:rPr>
              <w:t>варфарин</w:t>
            </w:r>
            <w:proofErr w:type="spellEnd"/>
            <w:r w:rsidRPr="00023A9A">
              <w:rPr>
                <w:sz w:val="28"/>
                <w:szCs w:val="28"/>
              </w:rPr>
              <w:t>, %</w:t>
            </w:r>
          </w:p>
        </w:tc>
        <w:tc>
          <w:tcPr>
            <w:tcW w:w="1500" w:type="dxa"/>
          </w:tcPr>
          <w:p w:rsidR="002D43C1" w:rsidRPr="00023A9A" w:rsidRDefault="002D43C1" w:rsidP="001D37BB">
            <w:pPr>
              <w:spacing w:line="360" w:lineRule="auto"/>
              <w:rPr>
                <w:sz w:val="28"/>
                <w:szCs w:val="28"/>
              </w:rPr>
            </w:pPr>
            <w:r w:rsidRPr="00023A9A">
              <w:rPr>
                <w:sz w:val="28"/>
                <w:szCs w:val="28"/>
              </w:rPr>
              <w:t>24,3</w:t>
            </w:r>
          </w:p>
        </w:tc>
        <w:tc>
          <w:tcPr>
            <w:tcW w:w="1476" w:type="dxa"/>
          </w:tcPr>
          <w:p w:rsidR="002D43C1" w:rsidRPr="00023A9A" w:rsidRDefault="002D43C1" w:rsidP="001D37BB">
            <w:pPr>
              <w:spacing w:line="360" w:lineRule="auto"/>
              <w:rPr>
                <w:sz w:val="28"/>
                <w:szCs w:val="28"/>
              </w:rPr>
            </w:pPr>
            <w:r w:rsidRPr="00023A9A">
              <w:rPr>
                <w:sz w:val="28"/>
                <w:szCs w:val="28"/>
              </w:rPr>
              <w:t>0</w:t>
            </w:r>
          </w:p>
        </w:tc>
        <w:tc>
          <w:tcPr>
            <w:tcW w:w="1080" w:type="dxa"/>
          </w:tcPr>
          <w:p w:rsidR="002D43C1" w:rsidRPr="00023A9A" w:rsidRDefault="002D43C1" w:rsidP="001D37BB">
            <w:pPr>
              <w:spacing w:line="360" w:lineRule="auto"/>
              <w:rPr>
                <w:sz w:val="28"/>
                <w:szCs w:val="28"/>
              </w:rPr>
            </w:pPr>
            <w:r w:rsidRPr="00023A9A">
              <w:rPr>
                <w:sz w:val="28"/>
                <w:szCs w:val="28"/>
              </w:rPr>
              <w:t>1,1</w:t>
            </w:r>
          </w:p>
        </w:tc>
        <w:tc>
          <w:tcPr>
            <w:tcW w:w="1002" w:type="dxa"/>
          </w:tcPr>
          <w:p w:rsidR="002D43C1" w:rsidRPr="00023A9A" w:rsidRDefault="002D43C1" w:rsidP="001D37BB">
            <w:pPr>
              <w:spacing w:line="360" w:lineRule="auto"/>
              <w:rPr>
                <w:sz w:val="28"/>
                <w:szCs w:val="28"/>
              </w:rPr>
            </w:pPr>
            <w:r w:rsidRPr="00023A9A">
              <w:rPr>
                <w:sz w:val="28"/>
                <w:szCs w:val="28"/>
              </w:rPr>
              <w:t>0,2</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proofErr w:type="spellStart"/>
            <w:r w:rsidRPr="00023A9A">
              <w:rPr>
                <w:sz w:val="28"/>
                <w:szCs w:val="28"/>
              </w:rPr>
              <w:t>Статины</w:t>
            </w:r>
            <w:proofErr w:type="spellEnd"/>
            <w:r w:rsidRPr="00023A9A">
              <w:rPr>
                <w:sz w:val="28"/>
                <w:szCs w:val="28"/>
              </w:rPr>
              <w:t>, %</w:t>
            </w:r>
          </w:p>
        </w:tc>
        <w:tc>
          <w:tcPr>
            <w:tcW w:w="1500" w:type="dxa"/>
          </w:tcPr>
          <w:p w:rsidR="002D43C1" w:rsidRPr="00023A9A" w:rsidRDefault="002D43C1" w:rsidP="001D37BB">
            <w:pPr>
              <w:spacing w:line="360" w:lineRule="auto"/>
              <w:rPr>
                <w:sz w:val="28"/>
                <w:szCs w:val="28"/>
              </w:rPr>
            </w:pPr>
            <w:r w:rsidRPr="00023A9A">
              <w:rPr>
                <w:sz w:val="28"/>
                <w:szCs w:val="28"/>
              </w:rPr>
              <w:t>91,9</w:t>
            </w:r>
          </w:p>
        </w:tc>
        <w:tc>
          <w:tcPr>
            <w:tcW w:w="1476" w:type="dxa"/>
          </w:tcPr>
          <w:p w:rsidR="002D43C1" w:rsidRPr="00023A9A" w:rsidRDefault="002D43C1" w:rsidP="001D37BB">
            <w:pPr>
              <w:spacing w:line="360" w:lineRule="auto"/>
              <w:rPr>
                <w:sz w:val="28"/>
                <w:szCs w:val="28"/>
              </w:rPr>
            </w:pPr>
            <w:r w:rsidRPr="00023A9A">
              <w:rPr>
                <w:sz w:val="28"/>
                <w:szCs w:val="28"/>
              </w:rPr>
              <w:t>100</w:t>
            </w:r>
          </w:p>
        </w:tc>
        <w:tc>
          <w:tcPr>
            <w:tcW w:w="1080" w:type="dxa"/>
          </w:tcPr>
          <w:p w:rsidR="002D43C1" w:rsidRPr="00023A9A" w:rsidRDefault="002D43C1" w:rsidP="001D37BB">
            <w:pPr>
              <w:spacing w:line="360" w:lineRule="auto"/>
              <w:rPr>
                <w:sz w:val="28"/>
                <w:szCs w:val="28"/>
              </w:rPr>
            </w:pPr>
            <w:r w:rsidRPr="00023A9A">
              <w:rPr>
                <w:sz w:val="28"/>
                <w:szCs w:val="28"/>
              </w:rPr>
              <w:t>-0,57</w:t>
            </w:r>
          </w:p>
        </w:tc>
        <w:tc>
          <w:tcPr>
            <w:tcW w:w="1002" w:type="dxa"/>
          </w:tcPr>
          <w:p w:rsidR="002D43C1" w:rsidRPr="00023A9A" w:rsidRDefault="002D43C1" w:rsidP="001D37BB">
            <w:pPr>
              <w:spacing w:line="360" w:lineRule="auto"/>
              <w:rPr>
                <w:sz w:val="28"/>
                <w:szCs w:val="28"/>
              </w:rPr>
            </w:pPr>
            <w:r w:rsidRPr="00023A9A">
              <w:rPr>
                <w:sz w:val="28"/>
                <w:szCs w:val="28"/>
              </w:rPr>
              <w:t>0,5</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r w:rsidRPr="00023A9A">
              <w:rPr>
                <w:sz w:val="28"/>
                <w:szCs w:val="28"/>
              </w:rPr>
              <w:t>Смерть, %</w:t>
            </w:r>
          </w:p>
        </w:tc>
        <w:tc>
          <w:tcPr>
            <w:tcW w:w="1500" w:type="dxa"/>
          </w:tcPr>
          <w:p w:rsidR="002D43C1" w:rsidRPr="00023A9A" w:rsidRDefault="002D43C1" w:rsidP="001D37BB">
            <w:pPr>
              <w:spacing w:line="360" w:lineRule="auto"/>
              <w:rPr>
                <w:sz w:val="28"/>
                <w:szCs w:val="28"/>
              </w:rPr>
            </w:pPr>
            <w:r w:rsidRPr="00023A9A">
              <w:rPr>
                <w:sz w:val="28"/>
                <w:szCs w:val="28"/>
              </w:rPr>
              <w:t>2,7</w:t>
            </w:r>
          </w:p>
        </w:tc>
        <w:tc>
          <w:tcPr>
            <w:tcW w:w="1476" w:type="dxa"/>
          </w:tcPr>
          <w:p w:rsidR="002D43C1" w:rsidRPr="00023A9A" w:rsidRDefault="002D43C1" w:rsidP="001D37BB">
            <w:pPr>
              <w:spacing w:line="360" w:lineRule="auto"/>
              <w:rPr>
                <w:sz w:val="28"/>
                <w:szCs w:val="28"/>
              </w:rPr>
            </w:pPr>
            <w:r w:rsidRPr="00023A9A">
              <w:rPr>
                <w:sz w:val="28"/>
                <w:szCs w:val="28"/>
              </w:rPr>
              <w:t>0</w:t>
            </w:r>
          </w:p>
        </w:tc>
        <w:tc>
          <w:tcPr>
            <w:tcW w:w="1080" w:type="dxa"/>
          </w:tcPr>
          <w:p w:rsidR="002D43C1" w:rsidRPr="00023A9A" w:rsidRDefault="002D43C1" w:rsidP="001D37BB">
            <w:pPr>
              <w:spacing w:line="360" w:lineRule="auto"/>
              <w:rPr>
                <w:sz w:val="28"/>
                <w:szCs w:val="28"/>
              </w:rPr>
            </w:pPr>
            <w:r w:rsidRPr="00023A9A">
              <w:rPr>
                <w:sz w:val="28"/>
                <w:szCs w:val="28"/>
              </w:rPr>
              <w:t>0,32</w:t>
            </w:r>
          </w:p>
        </w:tc>
        <w:tc>
          <w:tcPr>
            <w:tcW w:w="1002" w:type="dxa"/>
          </w:tcPr>
          <w:p w:rsidR="002D43C1" w:rsidRPr="00023A9A" w:rsidRDefault="002D43C1" w:rsidP="001D37BB">
            <w:pPr>
              <w:spacing w:line="360" w:lineRule="auto"/>
              <w:rPr>
                <w:sz w:val="28"/>
                <w:szCs w:val="28"/>
              </w:rPr>
            </w:pPr>
            <w:r w:rsidRPr="00023A9A">
              <w:rPr>
                <w:sz w:val="28"/>
                <w:szCs w:val="28"/>
              </w:rPr>
              <w:t>0,7</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proofErr w:type="spellStart"/>
            <w:r w:rsidRPr="00023A9A">
              <w:rPr>
                <w:sz w:val="28"/>
                <w:szCs w:val="28"/>
              </w:rPr>
              <w:t>Регоспитализация</w:t>
            </w:r>
            <w:proofErr w:type="spellEnd"/>
            <w:r w:rsidRPr="00023A9A">
              <w:rPr>
                <w:sz w:val="28"/>
                <w:szCs w:val="28"/>
              </w:rPr>
              <w:t>, %</w:t>
            </w:r>
          </w:p>
        </w:tc>
        <w:tc>
          <w:tcPr>
            <w:tcW w:w="1500" w:type="dxa"/>
          </w:tcPr>
          <w:p w:rsidR="002D43C1" w:rsidRPr="00023A9A" w:rsidRDefault="002D43C1" w:rsidP="001D37BB">
            <w:pPr>
              <w:spacing w:line="360" w:lineRule="auto"/>
              <w:rPr>
                <w:sz w:val="28"/>
                <w:szCs w:val="28"/>
              </w:rPr>
            </w:pPr>
            <w:r w:rsidRPr="00023A9A">
              <w:rPr>
                <w:sz w:val="28"/>
                <w:szCs w:val="28"/>
              </w:rPr>
              <w:t>54,1</w:t>
            </w:r>
          </w:p>
        </w:tc>
        <w:tc>
          <w:tcPr>
            <w:tcW w:w="1476" w:type="dxa"/>
          </w:tcPr>
          <w:p w:rsidR="002D43C1" w:rsidRPr="00023A9A" w:rsidRDefault="002D43C1" w:rsidP="001D37BB">
            <w:pPr>
              <w:spacing w:line="360" w:lineRule="auto"/>
              <w:rPr>
                <w:sz w:val="28"/>
                <w:szCs w:val="28"/>
              </w:rPr>
            </w:pPr>
            <w:r w:rsidRPr="00023A9A">
              <w:rPr>
                <w:sz w:val="28"/>
                <w:szCs w:val="28"/>
              </w:rPr>
              <w:t>0</w:t>
            </w:r>
          </w:p>
        </w:tc>
        <w:tc>
          <w:tcPr>
            <w:tcW w:w="1080" w:type="dxa"/>
          </w:tcPr>
          <w:p w:rsidR="002D43C1" w:rsidRPr="00023A9A" w:rsidRDefault="002D43C1" w:rsidP="001D37BB">
            <w:pPr>
              <w:spacing w:line="360" w:lineRule="auto"/>
              <w:rPr>
                <w:sz w:val="28"/>
                <w:szCs w:val="28"/>
              </w:rPr>
            </w:pPr>
            <w:r w:rsidRPr="00023A9A">
              <w:rPr>
                <w:sz w:val="28"/>
                <w:szCs w:val="28"/>
              </w:rPr>
              <w:t>2,11</w:t>
            </w:r>
          </w:p>
        </w:tc>
        <w:tc>
          <w:tcPr>
            <w:tcW w:w="1002" w:type="dxa"/>
          </w:tcPr>
          <w:p w:rsidR="002D43C1" w:rsidRPr="00023A9A" w:rsidRDefault="002D43C1" w:rsidP="001D37BB">
            <w:pPr>
              <w:spacing w:line="360" w:lineRule="auto"/>
              <w:rPr>
                <w:sz w:val="28"/>
                <w:szCs w:val="28"/>
              </w:rPr>
            </w:pPr>
            <w:r w:rsidRPr="00023A9A">
              <w:rPr>
                <w:sz w:val="28"/>
                <w:szCs w:val="28"/>
              </w:rPr>
              <w:t>0,04</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r w:rsidRPr="00023A9A">
              <w:rPr>
                <w:sz w:val="28"/>
                <w:szCs w:val="28"/>
              </w:rPr>
              <w:t>ЧКВ, %</w:t>
            </w:r>
          </w:p>
        </w:tc>
        <w:tc>
          <w:tcPr>
            <w:tcW w:w="1500" w:type="dxa"/>
          </w:tcPr>
          <w:p w:rsidR="002D43C1" w:rsidRPr="00023A9A" w:rsidRDefault="002D43C1" w:rsidP="001D37BB">
            <w:pPr>
              <w:spacing w:line="360" w:lineRule="auto"/>
              <w:rPr>
                <w:sz w:val="28"/>
                <w:szCs w:val="28"/>
              </w:rPr>
            </w:pPr>
            <w:r w:rsidRPr="00023A9A">
              <w:rPr>
                <w:sz w:val="28"/>
                <w:szCs w:val="28"/>
              </w:rPr>
              <w:t>8,1</w:t>
            </w:r>
          </w:p>
        </w:tc>
        <w:tc>
          <w:tcPr>
            <w:tcW w:w="1476" w:type="dxa"/>
          </w:tcPr>
          <w:p w:rsidR="002D43C1" w:rsidRPr="00023A9A" w:rsidRDefault="002D43C1" w:rsidP="001D37BB">
            <w:pPr>
              <w:spacing w:line="360" w:lineRule="auto"/>
              <w:rPr>
                <w:sz w:val="28"/>
                <w:szCs w:val="28"/>
              </w:rPr>
            </w:pPr>
            <w:r w:rsidRPr="00023A9A">
              <w:rPr>
                <w:sz w:val="28"/>
                <w:szCs w:val="28"/>
              </w:rPr>
              <w:t>0</w:t>
            </w:r>
          </w:p>
        </w:tc>
        <w:tc>
          <w:tcPr>
            <w:tcW w:w="1080" w:type="dxa"/>
          </w:tcPr>
          <w:p w:rsidR="002D43C1" w:rsidRPr="00023A9A" w:rsidRDefault="002D43C1" w:rsidP="001D37BB">
            <w:pPr>
              <w:spacing w:line="360" w:lineRule="auto"/>
              <w:rPr>
                <w:sz w:val="28"/>
                <w:szCs w:val="28"/>
              </w:rPr>
            </w:pPr>
            <w:r w:rsidRPr="00023A9A">
              <w:rPr>
                <w:sz w:val="28"/>
                <w:szCs w:val="28"/>
              </w:rPr>
              <w:t>0,57</w:t>
            </w:r>
          </w:p>
        </w:tc>
        <w:tc>
          <w:tcPr>
            <w:tcW w:w="1002" w:type="dxa"/>
          </w:tcPr>
          <w:p w:rsidR="002D43C1" w:rsidRPr="00023A9A" w:rsidRDefault="002D43C1" w:rsidP="001D37BB">
            <w:pPr>
              <w:spacing w:line="360" w:lineRule="auto"/>
              <w:rPr>
                <w:sz w:val="28"/>
                <w:szCs w:val="28"/>
              </w:rPr>
            </w:pPr>
            <w:r w:rsidRPr="00023A9A">
              <w:rPr>
                <w:sz w:val="28"/>
                <w:szCs w:val="28"/>
              </w:rPr>
              <w:t>0,5</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r w:rsidR="002D43C1" w:rsidRPr="00023A9A" w:rsidTr="001D37BB">
        <w:tc>
          <w:tcPr>
            <w:tcW w:w="2445" w:type="dxa"/>
          </w:tcPr>
          <w:p w:rsidR="002D43C1" w:rsidRPr="00023A9A" w:rsidRDefault="002D43C1" w:rsidP="001D37BB">
            <w:pPr>
              <w:spacing w:line="360" w:lineRule="auto"/>
              <w:rPr>
                <w:sz w:val="28"/>
                <w:szCs w:val="28"/>
              </w:rPr>
            </w:pPr>
            <w:r w:rsidRPr="00023A9A">
              <w:rPr>
                <w:sz w:val="28"/>
                <w:szCs w:val="28"/>
              </w:rPr>
              <w:t>ККТ, %</w:t>
            </w:r>
          </w:p>
        </w:tc>
        <w:tc>
          <w:tcPr>
            <w:tcW w:w="1500" w:type="dxa"/>
          </w:tcPr>
          <w:p w:rsidR="002D43C1" w:rsidRPr="00023A9A" w:rsidRDefault="002D43C1" w:rsidP="001D37BB">
            <w:pPr>
              <w:spacing w:line="360" w:lineRule="auto"/>
              <w:rPr>
                <w:sz w:val="28"/>
                <w:szCs w:val="28"/>
              </w:rPr>
            </w:pPr>
            <w:r w:rsidRPr="00023A9A">
              <w:rPr>
                <w:sz w:val="28"/>
                <w:szCs w:val="28"/>
              </w:rPr>
              <w:t>54,1</w:t>
            </w:r>
          </w:p>
        </w:tc>
        <w:tc>
          <w:tcPr>
            <w:tcW w:w="1476" w:type="dxa"/>
          </w:tcPr>
          <w:p w:rsidR="002D43C1" w:rsidRPr="00023A9A" w:rsidRDefault="002D43C1" w:rsidP="001D37BB">
            <w:pPr>
              <w:spacing w:line="360" w:lineRule="auto"/>
              <w:rPr>
                <w:sz w:val="28"/>
                <w:szCs w:val="28"/>
              </w:rPr>
            </w:pPr>
            <w:r w:rsidRPr="00023A9A">
              <w:rPr>
                <w:sz w:val="28"/>
                <w:szCs w:val="28"/>
              </w:rPr>
              <w:t>100</w:t>
            </w:r>
          </w:p>
        </w:tc>
        <w:tc>
          <w:tcPr>
            <w:tcW w:w="1080" w:type="dxa"/>
          </w:tcPr>
          <w:p w:rsidR="002D43C1" w:rsidRPr="00023A9A" w:rsidRDefault="002D43C1" w:rsidP="001D37BB">
            <w:pPr>
              <w:spacing w:line="360" w:lineRule="auto"/>
              <w:rPr>
                <w:sz w:val="28"/>
                <w:szCs w:val="28"/>
              </w:rPr>
            </w:pPr>
            <w:r w:rsidRPr="00023A9A">
              <w:rPr>
                <w:sz w:val="28"/>
                <w:szCs w:val="28"/>
              </w:rPr>
              <w:t>-1,79</w:t>
            </w:r>
          </w:p>
        </w:tc>
        <w:tc>
          <w:tcPr>
            <w:tcW w:w="1002" w:type="dxa"/>
          </w:tcPr>
          <w:p w:rsidR="002D43C1" w:rsidRPr="00023A9A" w:rsidRDefault="002D43C1" w:rsidP="001D37BB">
            <w:pPr>
              <w:spacing w:line="360" w:lineRule="auto"/>
              <w:rPr>
                <w:sz w:val="28"/>
                <w:szCs w:val="28"/>
              </w:rPr>
            </w:pPr>
            <w:r w:rsidRPr="00023A9A">
              <w:rPr>
                <w:sz w:val="28"/>
                <w:szCs w:val="28"/>
              </w:rPr>
              <w:t>0,07</w:t>
            </w:r>
          </w:p>
        </w:tc>
        <w:tc>
          <w:tcPr>
            <w:tcW w:w="931" w:type="dxa"/>
          </w:tcPr>
          <w:p w:rsidR="002D43C1" w:rsidRPr="00023A9A" w:rsidRDefault="002D43C1" w:rsidP="001D37BB">
            <w:pPr>
              <w:spacing w:line="360" w:lineRule="auto"/>
              <w:rPr>
                <w:sz w:val="28"/>
                <w:szCs w:val="28"/>
              </w:rPr>
            </w:pPr>
            <w:r w:rsidRPr="00023A9A">
              <w:rPr>
                <w:sz w:val="28"/>
                <w:szCs w:val="28"/>
              </w:rPr>
              <w:t>37</w:t>
            </w:r>
          </w:p>
        </w:tc>
        <w:tc>
          <w:tcPr>
            <w:tcW w:w="911" w:type="dxa"/>
          </w:tcPr>
          <w:p w:rsidR="002D43C1" w:rsidRPr="00023A9A" w:rsidRDefault="002D43C1" w:rsidP="001D37BB">
            <w:pPr>
              <w:spacing w:line="360" w:lineRule="auto"/>
              <w:rPr>
                <w:sz w:val="28"/>
                <w:szCs w:val="28"/>
              </w:rPr>
            </w:pPr>
            <w:r w:rsidRPr="00023A9A">
              <w:rPr>
                <w:sz w:val="28"/>
                <w:szCs w:val="28"/>
              </w:rPr>
              <w:t>4</w:t>
            </w:r>
          </w:p>
        </w:tc>
      </w:tr>
    </w:tbl>
    <w:p w:rsidR="002D43C1" w:rsidRDefault="002D43C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Средний возраст пациентов, у которых был выявлен повторный ИМ составил 67,5 лет, 50% из них были мужчины. Многососудистое поражение у них встречалось в 75% случаев, что чаще, чем в группе пациентов без повторного ИМ (35,1%).  При этом уровень </w:t>
      </w:r>
      <w:proofErr w:type="spellStart"/>
      <w:r w:rsidRPr="00A33335">
        <w:rPr>
          <w:rFonts w:eastAsia="Arial Unicode MS"/>
          <w:color w:val="000000"/>
          <w:sz w:val="28"/>
          <w:szCs w:val="28"/>
          <w:bdr w:val="nil"/>
        </w:rPr>
        <w:t>тропонина</w:t>
      </w:r>
      <w:proofErr w:type="spellEnd"/>
      <w:r w:rsidRPr="00A33335">
        <w:rPr>
          <w:rFonts w:eastAsia="Arial Unicode MS"/>
          <w:color w:val="000000"/>
          <w:sz w:val="28"/>
          <w:szCs w:val="28"/>
          <w:bdr w:val="nil"/>
        </w:rPr>
        <w:t xml:space="preserve"> на момент первой госпитализации у пациентов, не перенесших повторный ИМ был выше, чем у пациентов с повторным ИМ (6342,5 против 573,5). СД встречался чаще в группе пациентов, перенесших повторный ИМ (50% против 21,6%), но ФП, ПИКС встречались реже (25% и 0%). Значимых отличий по терапии в данных группах нет.</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С учетом малочисленности выборок уровень значимости </w:t>
      </w:r>
      <w:r w:rsidRPr="00A33335">
        <w:rPr>
          <w:rFonts w:eastAsia="Arial Unicode MS"/>
          <w:color w:val="000000"/>
          <w:sz w:val="28"/>
          <w:szCs w:val="28"/>
          <w:bdr w:val="nil"/>
          <w:lang w:val="en-US"/>
        </w:rPr>
        <w:t>P</w:t>
      </w:r>
      <w:r w:rsidRPr="00A33335">
        <w:rPr>
          <w:rFonts w:eastAsia="Arial Unicode MS"/>
          <w:color w:val="000000"/>
          <w:sz w:val="28"/>
          <w:szCs w:val="28"/>
          <w:bdr w:val="nil"/>
        </w:rPr>
        <w:t xml:space="preserve"> был </w:t>
      </w:r>
      <w:proofErr w:type="gramStart"/>
      <w:r w:rsidRPr="00A33335">
        <w:rPr>
          <w:rFonts w:eastAsia="Arial Unicode MS"/>
          <w:color w:val="000000"/>
          <w:sz w:val="28"/>
          <w:szCs w:val="28"/>
          <w:bdr w:val="nil"/>
        </w:rPr>
        <w:t>поднят  до</w:t>
      </w:r>
      <w:proofErr w:type="gramEnd"/>
      <w:r w:rsidRPr="00A33335">
        <w:rPr>
          <w:rFonts w:eastAsia="Arial Unicode MS"/>
          <w:color w:val="000000"/>
          <w:sz w:val="28"/>
          <w:szCs w:val="28"/>
          <w:bdr w:val="nil"/>
        </w:rPr>
        <w:t xml:space="preserve"> 0,1, что допускается в научных исследованиях для выявления взаимосвязей и тенденций между переменными.</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Таким образом, за период от 6 до 18 месяцев до 58,5 % обследованных нами лиц имели повторные кардиоваскулярные события, что свидетельствовало  о высокой роли наличия фоновых состояний в назначении </w:t>
      </w:r>
      <w:r w:rsidRPr="00A33335">
        <w:rPr>
          <w:rFonts w:eastAsia="Arial Unicode MS"/>
          <w:color w:val="000000"/>
          <w:sz w:val="28"/>
          <w:szCs w:val="28"/>
          <w:bdr w:val="nil"/>
        </w:rPr>
        <w:lastRenderedPageBreak/>
        <w:t>терапии данным пациентам, непосредственно их комплаенсе по поводу данного лечения, и понимания пациентами их тяжести состояния.</w:t>
      </w:r>
      <w:bookmarkStart w:id="38" w:name="_Hlk8811374"/>
      <w:r w:rsidRPr="00A33335">
        <w:rPr>
          <w:rFonts w:eastAsia="Arial Unicode MS"/>
          <w:color w:val="000000"/>
          <w:sz w:val="28"/>
          <w:szCs w:val="28"/>
          <w:bdr w:val="nil"/>
        </w:rPr>
        <w:t xml:space="preserve">. </w:t>
      </w:r>
      <w:bookmarkEnd w:id="38"/>
    </w:p>
    <w:p w:rsidR="00C717B8" w:rsidRDefault="00C717B8"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2D43C1" w:rsidRDefault="002D43C1" w:rsidP="00C717B8">
      <w:pPr>
        <w:spacing w:line="360" w:lineRule="auto"/>
        <w:jc w:val="both"/>
        <w:rPr>
          <w:sz w:val="28"/>
          <w:szCs w:val="28"/>
        </w:rPr>
      </w:pPr>
    </w:p>
    <w:p w:rsidR="00CF6068" w:rsidRPr="00500D23" w:rsidRDefault="00CF6068" w:rsidP="001D37BB">
      <w:pPr>
        <w:pStyle w:val="1"/>
        <w:spacing w:line="360" w:lineRule="auto"/>
        <w:jc w:val="center"/>
        <w:rPr>
          <w:rFonts w:eastAsia="Arial Unicode MS"/>
          <w:b w:val="0"/>
          <w:color w:val="000000"/>
          <w:szCs w:val="28"/>
          <w:bdr w:val="nil"/>
        </w:rPr>
      </w:pPr>
      <w:bookmarkStart w:id="39" w:name="_Toc8985220"/>
      <w:r w:rsidRPr="00500D23">
        <w:rPr>
          <w:rFonts w:eastAsia="Arial Unicode MS"/>
          <w:b w:val="0"/>
          <w:color w:val="000000"/>
          <w:szCs w:val="28"/>
          <w:bdr w:val="nil"/>
        </w:rPr>
        <w:lastRenderedPageBreak/>
        <w:t>ЗАКЛЮЧЕНИЕ</w:t>
      </w:r>
      <w:bookmarkEnd w:id="39"/>
    </w:p>
    <w:p w:rsidR="00CF6068" w:rsidRPr="00A33335" w:rsidRDefault="00CF6068" w:rsidP="001D37BB">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Инфаркт миокарда занимает значимое положение в структуре смертность как на территории России, так и в зарубежных странах. По праву данное заболевание занимает первое место среди причин смертельных исходов во всем мире. Согласно результатам регистров ИМ без подъема сегмента ST встречается чаще, чем ИМ с подъемом сегмента ST. Госпитальная смертность у пациентов с ИМ 1 типа выше, чем у пациентов с ИМ 2 типа, однако в среднем через 6 месяцев наблюдения смертность уравнивается. Различия в течении и исходах ИМ зависят от особенности самих пациентов, в частности, больные с ИМ 2 типа чаще имеет сопутствующие заболевания, во главе угла которых стоит сахарный диабет и хроническая почечная недостаточность.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 В ходе настоящего исследования нам удалось оценить особенности коморбидного фона пациентов, которым был поставлен диагноз ИМ без подъема сегмента </w:t>
      </w:r>
      <w:r w:rsidRPr="00A33335">
        <w:rPr>
          <w:rFonts w:eastAsia="Arial Unicode MS"/>
          <w:color w:val="000000"/>
          <w:sz w:val="28"/>
          <w:szCs w:val="28"/>
          <w:bdr w:val="nil"/>
          <w:lang w:val="en-US"/>
        </w:rPr>
        <w:t>ST</w:t>
      </w:r>
      <w:r w:rsidRPr="00A33335">
        <w:rPr>
          <w:rFonts w:eastAsia="Arial Unicode MS"/>
          <w:color w:val="000000"/>
          <w:sz w:val="28"/>
          <w:szCs w:val="28"/>
          <w:bdr w:val="nil"/>
        </w:rPr>
        <w:t xml:space="preserve">, проследить их взаимное влияние на течение заболевания и исход, эффективность назначенной терапии на амбулаторном этапе лечения по данным ретроспективного анализа, а также оценить отдаленные результаты лечения, приверженность к терапии, которая была назначена в стационаре.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По результатам проведенного исследования было выявлено, что практически все пациенты старших возрастных групп имеют повышенные риски развития ИМ 2 типа.</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Выявлена прямая связь наличия фонового заболевания и развитие ИМ 2 типа. Так среди сопутствующих заболеваний при развитии данной патологии встречаются ишемическая болезнь сердца, гипертоническая болезнь, фибрилляция предсердий, как пароксизмальная форма, так и постоянная. В особенности следует выделить такие заболевания, как сахарный диабет 2 типа и хроническая болезнь почек, т.к. данные патологии а анамнезе пациента непосредственно влияют на выбор тактики лечения и результаты лечения как на госпитальном, так и на амбулаторном этапе.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lastRenderedPageBreak/>
        <w:t xml:space="preserve">На данный момент мы не имеем четкого алгоритма ведения пациентов с данной патологией, поэтому придерживаемся клинический рекомендаций, разработанных для ИМ 1 типа. Поэтому большинству пациентов из нашей выборки была назначена стандартная двойная </w:t>
      </w:r>
      <w:proofErr w:type="spellStart"/>
      <w:r w:rsidRPr="00A33335">
        <w:rPr>
          <w:rFonts w:eastAsia="Arial Unicode MS"/>
          <w:color w:val="000000"/>
          <w:sz w:val="28"/>
          <w:szCs w:val="28"/>
          <w:bdr w:val="nil"/>
        </w:rPr>
        <w:t>дезагрегантная</w:t>
      </w:r>
      <w:proofErr w:type="spellEnd"/>
      <w:r w:rsidRPr="00A33335">
        <w:rPr>
          <w:rFonts w:eastAsia="Arial Unicode MS"/>
          <w:color w:val="000000"/>
          <w:sz w:val="28"/>
          <w:szCs w:val="28"/>
          <w:bdr w:val="nil"/>
        </w:rPr>
        <w:t xml:space="preserve"> терапия, </w:t>
      </w:r>
      <w:proofErr w:type="spellStart"/>
      <w:r w:rsidRPr="00A33335">
        <w:rPr>
          <w:rFonts w:eastAsia="Arial Unicode MS"/>
          <w:color w:val="000000"/>
          <w:sz w:val="28"/>
          <w:szCs w:val="28"/>
          <w:bdr w:val="nil"/>
        </w:rPr>
        <w:t>гиполипедемические</w:t>
      </w:r>
      <w:proofErr w:type="spellEnd"/>
      <w:r w:rsidRPr="00A33335">
        <w:rPr>
          <w:rFonts w:eastAsia="Arial Unicode MS"/>
          <w:color w:val="000000"/>
          <w:sz w:val="28"/>
          <w:szCs w:val="28"/>
          <w:bdr w:val="nil"/>
        </w:rPr>
        <w:t xml:space="preserve"> средства из группы </w:t>
      </w:r>
      <w:proofErr w:type="spellStart"/>
      <w:r w:rsidRPr="00A33335">
        <w:rPr>
          <w:rFonts w:eastAsia="Arial Unicode MS"/>
          <w:color w:val="000000"/>
          <w:sz w:val="28"/>
          <w:szCs w:val="28"/>
          <w:bdr w:val="nil"/>
        </w:rPr>
        <w:t>статинов</w:t>
      </w:r>
      <w:proofErr w:type="spellEnd"/>
      <w:r w:rsidRPr="00A33335">
        <w:rPr>
          <w:rFonts w:eastAsia="Arial Unicode MS"/>
          <w:color w:val="000000"/>
          <w:sz w:val="28"/>
          <w:szCs w:val="28"/>
          <w:bdr w:val="nil"/>
        </w:rPr>
        <w:t xml:space="preserve"> и в зависимости от сопутствующих заболеваний   дополнительная терапия.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По результатам телефонного опроса было выявлено, что профилактику развития повторного ИМ 2 типа у пациентов старших возрастных групп можно считать недостаточной. Сердечно-сосудистая смерть была зарегистрирована у 4,1% больных, что свидетельствует о значительном вкладе пациентов с такой патологией в общую смертность. Следует отметить, что данные пациенты были пожилого возраста, ими не соблюдалась назначенная терапия в должной степени, была отмечена низкая приверженность к терапии. Также у 16,6% больных отмечалось повторное развитие </w:t>
      </w:r>
      <w:proofErr w:type="spellStart"/>
      <w:r w:rsidRPr="00A33335">
        <w:rPr>
          <w:rFonts w:eastAsia="Arial Unicode MS"/>
          <w:color w:val="000000"/>
          <w:sz w:val="28"/>
          <w:szCs w:val="28"/>
          <w:bdr w:val="nil"/>
        </w:rPr>
        <w:t>нефатального</w:t>
      </w:r>
      <w:proofErr w:type="spellEnd"/>
      <w:r w:rsidRPr="00A33335">
        <w:rPr>
          <w:rFonts w:eastAsia="Arial Unicode MS"/>
          <w:color w:val="000000"/>
          <w:sz w:val="28"/>
          <w:szCs w:val="28"/>
          <w:bdr w:val="nil"/>
        </w:rPr>
        <w:t xml:space="preserve"> инфаркта миокарда, у 66,8%- повторные госпитализации и у 12,5% пациентов проводилось чрезкожное коронарное вмешательство. Данные показатели свидетельствуют о явных проблемах назначения эффективной терапии, влиянии сопутствующих заболеваний на эффективность лечения и о низкой приверженности пациентов к лечению. Было установлено, что с возрастом приверженность снижается, и пациенты, принимающие препараты нерегулярно, подвержены большему риску сердечно-сосудистых событий, что свидетельствует об их недостаточной осведомленности о своем заболевании и возможных последствиях несоблюдения врачебных рекомендаций.</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Таким образом, ведение пациентов с диагнозом ИМ 2 типа является актуальной проблемой. Индивидуальный подход, в выборе препаратов и проведение разъяснительных бесед с пациентом может способствовать улучшению результатов лечения, а разработка новых более точных клинических рекомендаций по поводу диагностики и лечения ИМ 2 типа могло бы снизить показатель смертности от сердечно-сосудистых катастроф.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500D23" w:rsidRDefault="00CF6068" w:rsidP="001D37BB">
      <w:pPr>
        <w:pStyle w:val="1"/>
        <w:spacing w:line="360" w:lineRule="auto"/>
        <w:jc w:val="center"/>
        <w:rPr>
          <w:rFonts w:eastAsia="Arial Unicode MS"/>
          <w:b w:val="0"/>
          <w:color w:val="000000"/>
          <w:szCs w:val="28"/>
          <w:bdr w:val="nil"/>
        </w:rPr>
      </w:pPr>
      <w:bookmarkStart w:id="40" w:name="_Toc8985221"/>
      <w:r w:rsidRPr="00500D23">
        <w:rPr>
          <w:rFonts w:eastAsia="Arial Unicode MS"/>
          <w:b w:val="0"/>
          <w:color w:val="000000"/>
          <w:szCs w:val="28"/>
          <w:bdr w:val="nil"/>
        </w:rPr>
        <w:lastRenderedPageBreak/>
        <w:t>ВЫВОДЫ</w:t>
      </w:r>
      <w:bookmarkEnd w:id="40"/>
    </w:p>
    <w:p w:rsidR="00CF6068" w:rsidRPr="00A33335" w:rsidRDefault="00CF6068" w:rsidP="001D37BB">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1. У больных с ИМ второго типа такие хорошо известные </w:t>
      </w:r>
      <w:proofErr w:type="spellStart"/>
      <w:r w:rsidRPr="00A33335">
        <w:rPr>
          <w:rFonts w:eastAsia="Arial Unicode MS"/>
          <w:color w:val="000000"/>
          <w:sz w:val="28"/>
          <w:szCs w:val="28"/>
          <w:bdr w:val="nil"/>
        </w:rPr>
        <w:t>немодифицируемые</w:t>
      </w:r>
      <w:proofErr w:type="spellEnd"/>
      <w:r w:rsidRPr="00A33335">
        <w:rPr>
          <w:rFonts w:eastAsia="Arial Unicode MS"/>
          <w:color w:val="000000"/>
          <w:sz w:val="28"/>
          <w:szCs w:val="28"/>
          <w:bdr w:val="nil"/>
        </w:rPr>
        <w:t xml:space="preserve"> и модифицируемые факторы риска как возраст и пол, ассоциированные клинические состояния (сахарный диабет, хроническая болезнь почек, фибрилляция предсердий как пароксизмальная форма, так и постоянная) значимо связаны с выраженностью поражения коронарного русла и частотой повторных госпитализаций в отдаленном (до 1.5 лет) периоде наблюдения.</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 xml:space="preserve">2. Смертность больных ИБС, перенесших ИМ второго типа в отдаленный до 1.5 лет  период наблюдения  составляет менее 3% в год, тем не менее частота повторных госпитализаций, связанная с прогрессированием ИБС, сердечной недостаточности и/или и пароксизмальными нарушениями сердечного ритма у больных, значительна и составляет 66,8%. К числу важных факторов, приведших к повторным ЧКВ, следует отнести несоблюдение режима двойной </w:t>
      </w:r>
      <w:proofErr w:type="spellStart"/>
      <w:r w:rsidRPr="00A33335">
        <w:rPr>
          <w:rFonts w:eastAsia="Arial Unicode MS"/>
          <w:color w:val="000000"/>
          <w:sz w:val="28"/>
          <w:szCs w:val="28"/>
          <w:bdr w:val="nil"/>
        </w:rPr>
        <w:t>дезагрегантной</w:t>
      </w:r>
      <w:proofErr w:type="spellEnd"/>
      <w:r w:rsidRPr="00A33335">
        <w:rPr>
          <w:rFonts w:eastAsia="Arial Unicode MS"/>
          <w:color w:val="000000"/>
          <w:sz w:val="28"/>
          <w:szCs w:val="28"/>
          <w:bdr w:val="nil"/>
        </w:rPr>
        <w:t xml:space="preserve"> терапии на </w:t>
      </w:r>
      <w:proofErr w:type="spellStart"/>
      <w:r w:rsidRPr="00A33335">
        <w:rPr>
          <w:rFonts w:eastAsia="Arial Unicode MS"/>
          <w:color w:val="000000"/>
          <w:sz w:val="28"/>
          <w:szCs w:val="28"/>
          <w:bdr w:val="nil"/>
        </w:rPr>
        <w:t>амбулаторпном</w:t>
      </w:r>
      <w:proofErr w:type="spellEnd"/>
      <w:r w:rsidRPr="00A33335">
        <w:rPr>
          <w:rFonts w:eastAsia="Arial Unicode MS"/>
          <w:color w:val="000000"/>
          <w:sz w:val="28"/>
          <w:szCs w:val="28"/>
          <w:bdr w:val="nil"/>
        </w:rPr>
        <w:t xml:space="preserve"> этапе наблюдения</w:t>
      </w:r>
      <w:r w:rsidR="00DC3F52">
        <w:rPr>
          <w:rFonts w:eastAsia="Arial Unicode MS"/>
          <w:color w:val="000000"/>
          <w:sz w:val="28"/>
          <w:szCs w:val="28"/>
          <w:bdr w:val="nil"/>
        </w:rPr>
        <w:t xml:space="preserve"> </w:t>
      </w:r>
      <w:r w:rsidR="00DC3F52" w:rsidRPr="00A863B4">
        <w:rPr>
          <w:rFonts w:eastAsia="Arial Unicode MS"/>
          <w:color w:val="000000"/>
          <w:sz w:val="28"/>
          <w:szCs w:val="28"/>
          <w:bdr w:val="nil"/>
        </w:rPr>
        <w:t>(в рамках изолированной выборки)</w:t>
      </w:r>
      <w:r w:rsidRPr="00A863B4">
        <w:rPr>
          <w:rFonts w:eastAsia="Arial Unicode MS"/>
          <w:color w:val="000000"/>
          <w:sz w:val="28"/>
          <w:szCs w:val="28"/>
          <w:bdr w:val="nil"/>
        </w:rPr>
        <w:t>.</w:t>
      </w:r>
      <w:r w:rsidRPr="00A33335">
        <w:rPr>
          <w:rFonts w:eastAsia="Arial Unicode MS"/>
          <w:color w:val="000000"/>
          <w:sz w:val="28"/>
          <w:szCs w:val="28"/>
          <w:bdr w:val="nil"/>
        </w:rPr>
        <w:t xml:space="preserve"> </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Default="00CF6068" w:rsidP="00C717B8">
      <w:pPr>
        <w:pBdr>
          <w:top w:val="nil"/>
          <w:left w:val="nil"/>
          <w:bottom w:val="nil"/>
          <w:right w:val="nil"/>
          <w:between w:val="nil"/>
          <w:bar w:val="nil"/>
        </w:pBdr>
        <w:spacing w:line="360" w:lineRule="auto"/>
        <w:jc w:val="both"/>
        <w:rPr>
          <w:rFonts w:eastAsia="Arial Unicode MS"/>
          <w:color w:val="000000"/>
          <w:sz w:val="28"/>
          <w:szCs w:val="28"/>
          <w:bdr w:val="nil"/>
        </w:rPr>
      </w:pPr>
    </w:p>
    <w:p w:rsidR="00C717B8" w:rsidRDefault="00C717B8" w:rsidP="00C717B8">
      <w:pPr>
        <w:pBdr>
          <w:top w:val="nil"/>
          <w:left w:val="nil"/>
          <w:bottom w:val="nil"/>
          <w:right w:val="nil"/>
          <w:between w:val="nil"/>
          <w:bar w:val="nil"/>
        </w:pBdr>
        <w:spacing w:line="360" w:lineRule="auto"/>
        <w:jc w:val="both"/>
        <w:rPr>
          <w:rFonts w:eastAsia="Arial Unicode MS"/>
          <w:color w:val="000000"/>
          <w:sz w:val="28"/>
          <w:szCs w:val="28"/>
          <w:bdr w:val="nil"/>
        </w:rPr>
      </w:pPr>
    </w:p>
    <w:p w:rsidR="00C717B8" w:rsidRDefault="00C717B8" w:rsidP="00C717B8">
      <w:pPr>
        <w:pBdr>
          <w:top w:val="nil"/>
          <w:left w:val="nil"/>
          <w:bottom w:val="nil"/>
          <w:right w:val="nil"/>
          <w:between w:val="nil"/>
          <w:bar w:val="nil"/>
        </w:pBdr>
        <w:spacing w:line="360" w:lineRule="auto"/>
        <w:jc w:val="both"/>
        <w:rPr>
          <w:rFonts w:eastAsia="Arial Unicode MS"/>
          <w:color w:val="000000"/>
          <w:sz w:val="28"/>
          <w:szCs w:val="28"/>
          <w:bdr w:val="nil"/>
        </w:rPr>
      </w:pPr>
    </w:p>
    <w:p w:rsidR="00C717B8" w:rsidRPr="00A33335" w:rsidRDefault="00C717B8" w:rsidP="00C717B8">
      <w:pPr>
        <w:pBdr>
          <w:top w:val="nil"/>
          <w:left w:val="nil"/>
          <w:bottom w:val="nil"/>
          <w:right w:val="nil"/>
          <w:between w:val="nil"/>
          <w:bar w:val="nil"/>
        </w:pBdr>
        <w:spacing w:line="360" w:lineRule="auto"/>
        <w:jc w:val="both"/>
        <w:rPr>
          <w:rFonts w:eastAsia="Arial Unicode MS"/>
          <w:color w:val="000000"/>
          <w:sz w:val="28"/>
          <w:szCs w:val="28"/>
          <w:bdr w:val="nil"/>
        </w:rPr>
      </w:pPr>
    </w:p>
    <w:p w:rsidR="00CF6068" w:rsidRPr="00500D23" w:rsidRDefault="00CF6068" w:rsidP="001D37BB">
      <w:pPr>
        <w:pStyle w:val="1"/>
        <w:spacing w:line="360" w:lineRule="auto"/>
        <w:jc w:val="center"/>
        <w:rPr>
          <w:rFonts w:eastAsia="Arial Unicode MS"/>
          <w:b w:val="0"/>
          <w:color w:val="000000"/>
          <w:szCs w:val="28"/>
          <w:bdr w:val="nil"/>
        </w:rPr>
      </w:pPr>
      <w:bookmarkStart w:id="41" w:name="_Toc8985222"/>
      <w:r w:rsidRPr="00500D23">
        <w:rPr>
          <w:rFonts w:eastAsia="Arial Unicode MS"/>
          <w:b w:val="0"/>
          <w:color w:val="000000"/>
          <w:szCs w:val="28"/>
          <w:bdr w:val="nil"/>
        </w:rPr>
        <w:lastRenderedPageBreak/>
        <w:t>ПРАКТИЧЕСКИЕ РЕКОРМЕНДАЦИИ</w:t>
      </w:r>
      <w:bookmarkEnd w:id="41"/>
    </w:p>
    <w:p w:rsidR="00CF6068" w:rsidRPr="00A33335" w:rsidRDefault="00CF6068" w:rsidP="001D37BB">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1.</w:t>
      </w:r>
      <w:r w:rsidRPr="00A33335">
        <w:rPr>
          <w:rFonts w:eastAsia="Arial Unicode MS"/>
          <w:color w:val="000000"/>
          <w:sz w:val="28"/>
          <w:szCs w:val="28"/>
          <w:bdr w:val="nil"/>
        </w:rPr>
        <w:tab/>
        <w:t xml:space="preserve">При выборе терапии пациентам с диагнозом ИМ 2 типа </w:t>
      </w:r>
      <w:r w:rsidR="00DC3F52" w:rsidRPr="00A863B4">
        <w:rPr>
          <w:rFonts w:eastAsia="Arial Unicode MS"/>
          <w:color w:val="000000"/>
          <w:sz w:val="28"/>
          <w:szCs w:val="28"/>
          <w:bdr w:val="nil"/>
        </w:rPr>
        <w:t>у лиц пожилого и старческого возраста</w:t>
      </w:r>
      <w:r w:rsidR="00DC3F52">
        <w:rPr>
          <w:rFonts w:eastAsia="Arial Unicode MS"/>
          <w:color w:val="000000"/>
          <w:sz w:val="28"/>
          <w:szCs w:val="28"/>
          <w:bdr w:val="nil"/>
        </w:rPr>
        <w:t xml:space="preserve"> </w:t>
      </w:r>
      <w:r w:rsidRPr="00A33335">
        <w:rPr>
          <w:rFonts w:eastAsia="Arial Unicode MS"/>
          <w:color w:val="000000"/>
          <w:sz w:val="28"/>
          <w:szCs w:val="28"/>
          <w:bdr w:val="nil"/>
        </w:rPr>
        <w:t>необходимо учитывать наличие сопутствующих заболеваний, их вклад в развитие осложнений, а также сниженную приверженность терапии.</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2.</w:t>
      </w:r>
      <w:r w:rsidRPr="00A33335">
        <w:rPr>
          <w:rFonts w:eastAsia="Arial Unicode MS"/>
          <w:color w:val="000000"/>
          <w:sz w:val="28"/>
          <w:szCs w:val="28"/>
          <w:bdr w:val="nil"/>
        </w:rPr>
        <w:tab/>
        <w:t xml:space="preserve">Применение двойной </w:t>
      </w:r>
      <w:proofErr w:type="spellStart"/>
      <w:r w:rsidRPr="00A33335">
        <w:rPr>
          <w:rFonts w:eastAsia="Arial Unicode MS"/>
          <w:color w:val="000000"/>
          <w:sz w:val="28"/>
          <w:szCs w:val="28"/>
          <w:bdr w:val="nil"/>
        </w:rPr>
        <w:t>дезагрегантной</w:t>
      </w:r>
      <w:proofErr w:type="spellEnd"/>
      <w:r w:rsidRPr="00A33335">
        <w:rPr>
          <w:rFonts w:eastAsia="Arial Unicode MS"/>
          <w:color w:val="000000"/>
          <w:sz w:val="28"/>
          <w:szCs w:val="28"/>
          <w:bdr w:val="nil"/>
        </w:rPr>
        <w:t xml:space="preserve"> терапии позволяет достичь наилучших отдаленных результатов. </w:t>
      </w:r>
      <w:proofErr w:type="spellStart"/>
      <w:r w:rsidRPr="00A33335">
        <w:rPr>
          <w:rFonts w:eastAsia="Arial Unicode MS"/>
          <w:color w:val="000000"/>
          <w:sz w:val="28"/>
          <w:szCs w:val="28"/>
          <w:bdr w:val="nil"/>
        </w:rPr>
        <w:t>Антикоагуляцию</w:t>
      </w:r>
      <w:proofErr w:type="spellEnd"/>
      <w:r w:rsidRPr="00A33335">
        <w:rPr>
          <w:rFonts w:eastAsia="Arial Unicode MS"/>
          <w:color w:val="000000"/>
          <w:sz w:val="28"/>
          <w:szCs w:val="28"/>
          <w:bdr w:val="nil"/>
        </w:rPr>
        <w:t xml:space="preserve"> и двойную </w:t>
      </w:r>
      <w:proofErr w:type="spellStart"/>
      <w:r w:rsidRPr="00A33335">
        <w:rPr>
          <w:rFonts w:eastAsia="Arial Unicode MS"/>
          <w:color w:val="000000"/>
          <w:sz w:val="28"/>
          <w:szCs w:val="28"/>
          <w:bdr w:val="nil"/>
        </w:rPr>
        <w:t>антитромбоцитарную</w:t>
      </w:r>
      <w:proofErr w:type="spellEnd"/>
      <w:r w:rsidRPr="00A33335">
        <w:rPr>
          <w:rFonts w:eastAsia="Arial Unicode MS"/>
          <w:color w:val="000000"/>
          <w:sz w:val="28"/>
          <w:szCs w:val="28"/>
          <w:bdr w:val="nil"/>
        </w:rPr>
        <w:t xml:space="preserve"> терапию аспирином и блокатором P2Y12 рецепторов рекомендуется начинать сразу после развития ОКС без подъема сегмента ST.</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r w:rsidRPr="00A33335">
        <w:rPr>
          <w:rFonts w:eastAsia="Arial Unicode MS"/>
          <w:color w:val="000000"/>
          <w:sz w:val="28"/>
          <w:szCs w:val="28"/>
          <w:bdr w:val="nil"/>
        </w:rPr>
        <w:t>3.</w:t>
      </w:r>
      <w:r w:rsidRPr="00A33335">
        <w:rPr>
          <w:rFonts w:eastAsia="Arial Unicode MS"/>
          <w:color w:val="000000"/>
          <w:sz w:val="28"/>
          <w:szCs w:val="28"/>
          <w:bdr w:val="nil"/>
        </w:rPr>
        <w:tab/>
      </w:r>
      <w:proofErr w:type="spellStart"/>
      <w:r w:rsidRPr="00A33335">
        <w:rPr>
          <w:rFonts w:eastAsia="Arial Unicode MS"/>
          <w:color w:val="000000"/>
          <w:sz w:val="28"/>
          <w:szCs w:val="28"/>
          <w:bdr w:val="nil"/>
        </w:rPr>
        <w:t>Реваскуляризация</w:t>
      </w:r>
      <w:proofErr w:type="spellEnd"/>
      <w:r w:rsidRPr="00A33335">
        <w:rPr>
          <w:rFonts w:eastAsia="Arial Unicode MS"/>
          <w:color w:val="000000"/>
          <w:sz w:val="28"/>
          <w:szCs w:val="28"/>
          <w:bdr w:val="nil"/>
        </w:rPr>
        <w:t xml:space="preserve"> у пациентов с ОКС без подъема сегмента ST приводит к купированию симптомов, сокращению длительности госпитализации и улучшению прогноза. Стратификацию риска следует проводить как можно раньше для снижения вероятности появления осложнений.</w:t>
      </w: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A33335" w:rsidRDefault="00CF6068"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2D43C1" w:rsidRDefault="002D43C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2D43C1" w:rsidRPr="00A33335" w:rsidRDefault="002D43C1" w:rsidP="00C717B8">
      <w:pPr>
        <w:pBdr>
          <w:top w:val="nil"/>
          <w:left w:val="nil"/>
          <w:bottom w:val="nil"/>
          <w:right w:val="nil"/>
          <w:between w:val="nil"/>
          <w:bar w:val="nil"/>
        </w:pBdr>
        <w:spacing w:line="360" w:lineRule="auto"/>
        <w:ind w:firstLine="709"/>
        <w:jc w:val="both"/>
        <w:rPr>
          <w:rFonts w:eastAsia="Arial Unicode MS"/>
          <w:color w:val="000000"/>
          <w:sz w:val="28"/>
          <w:szCs w:val="28"/>
          <w:bdr w:val="nil"/>
        </w:rPr>
      </w:pPr>
    </w:p>
    <w:p w:rsidR="00CF6068" w:rsidRPr="00500D23" w:rsidRDefault="00CF6068" w:rsidP="001D37BB">
      <w:pPr>
        <w:pStyle w:val="1"/>
        <w:spacing w:line="360" w:lineRule="auto"/>
        <w:jc w:val="center"/>
        <w:rPr>
          <w:rFonts w:eastAsia="Arial Unicode MS"/>
          <w:b w:val="0"/>
          <w:color w:val="000000"/>
          <w:szCs w:val="28"/>
          <w:bdr w:val="nil"/>
        </w:rPr>
      </w:pPr>
      <w:bookmarkStart w:id="42" w:name="_Toc8985223"/>
      <w:r w:rsidRPr="00500D23">
        <w:rPr>
          <w:rFonts w:eastAsia="Arial Unicode MS"/>
          <w:b w:val="0"/>
          <w:color w:val="000000"/>
          <w:szCs w:val="28"/>
          <w:bdr w:val="nil"/>
        </w:rPr>
        <w:lastRenderedPageBreak/>
        <w:t>СПИСОК ЛИТЕРАТУРЫ</w:t>
      </w:r>
      <w:bookmarkEnd w:id="42"/>
    </w:p>
    <w:p w:rsidR="00023A9A" w:rsidRPr="00023A9A" w:rsidRDefault="00023A9A" w:rsidP="001D37BB">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proofErr w:type="spellStart"/>
      <w:r w:rsidRPr="00023A9A">
        <w:rPr>
          <w:rFonts w:eastAsia="Arial Unicode MS"/>
          <w:color w:val="000000"/>
          <w:sz w:val="28"/>
          <w:szCs w:val="28"/>
          <w:bdr w:val="nil"/>
        </w:rPr>
        <w:t>Округин</w:t>
      </w:r>
      <w:proofErr w:type="spellEnd"/>
      <w:r w:rsidRPr="00023A9A">
        <w:rPr>
          <w:rFonts w:eastAsia="Arial Unicode MS"/>
          <w:color w:val="000000"/>
          <w:sz w:val="28"/>
          <w:szCs w:val="28"/>
          <w:bdr w:val="nil"/>
        </w:rPr>
        <w:t xml:space="preserve"> С.А., Кужелева Е.А., </w:t>
      </w:r>
      <w:proofErr w:type="spellStart"/>
      <w:r w:rsidRPr="00023A9A">
        <w:rPr>
          <w:rFonts w:eastAsia="Arial Unicode MS"/>
          <w:color w:val="000000"/>
          <w:sz w:val="28"/>
          <w:szCs w:val="28"/>
          <w:bdr w:val="nil"/>
        </w:rPr>
        <w:t>Гарганеева</w:t>
      </w:r>
      <w:proofErr w:type="spellEnd"/>
      <w:r w:rsidRPr="00023A9A">
        <w:rPr>
          <w:rFonts w:eastAsia="Arial Unicode MS"/>
          <w:color w:val="000000"/>
          <w:sz w:val="28"/>
          <w:szCs w:val="28"/>
          <w:bdr w:val="nil"/>
        </w:rPr>
        <w:t xml:space="preserve"> А.А. Программа ВОЗ "регистр острого инфаркта миокарда": эпидемиологический мониторинг острых коронарных катастроф // Комплексные проблемы сердечно-сосудистых заболеваний. 2018. №1. </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rPr>
        <w:t xml:space="preserve">Жукова Ю. В., Никитин Ю. П., </w:t>
      </w:r>
      <w:proofErr w:type="spellStart"/>
      <w:r w:rsidRPr="00023A9A">
        <w:rPr>
          <w:rFonts w:eastAsia="Arial Unicode MS"/>
          <w:color w:val="000000"/>
          <w:sz w:val="28"/>
          <w:szCs w:val="28"/>
          <w:bdr w:val="nil"/>
        </w:rPr>
        <w:t>Масычева</w:t>
      </w:r>
      <w:proofErr w:type="spellEnd"/>
      <w:r w:rsidRPr="00023A9A">
        <w:rPr>
          <w:rFonts w:eastAsia="Arial Unicode MS"/>
          <w:color w:val="000000"/>
          <w:sz w:val="28"/>
          <w:szCs w:val="28"/>
          <w:bdr w:val="nil"/>
        </w:rPr>
        <w:t xml:space="preserve"> В. И. Современные представления об остром коронарном синдроме // Бюллетень СО РАМН. 2008. №1. URL: </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rPr>
        <w:t xml:space="preserve">Лыков А. В., Пархоменко Ю. В., Иванов П. А. Инфаркт миокарда при неизменённых коронарных артериях // Всероссийский журнал научных публикаций. 2013. №4 (19). </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lang w:val="en-US"/>
        </w:rPr>
        <w:t xml:space="preserve">Kemp H. G. et al. </w:t>
      </w:r>
      <w:proofErr w:type="gramStart"/>
      <w:r w:rsidRPr="00023A9A">
        <w:rPr>
          <w:rFonts w:eastAsia="Arial Unicode MS"/>
          <w:color w:val="000000"/>
          <w:sz w:val="28"/>
          <w:szCs w:val="28"/>
          <w:bdr w:val="nil"/>
          <w:lang w:val="en-US"/>
        </w:rPr>
        <w:t>Seven year</w:t>
      </w:r>
      <w:proofErr w:type="gramEnd"/>
      <w:r w:rsidRPr="00023A9A">
        <w:rPr>
          <w:rFonts w:eastAsia="Arial Unicode MS"/>
          <w:color w:val="000000"/>
          <w:sz w:val="28"/>
          <w:szCs w:val="28"/>
          <w:bdr w:val="nil"/>
          <w:lang w:val="en-US"/>
        </w:rPr>
        <w:t xml:space="preserve"> survival of patients with normal or near normal coronary arteriograms: a CASS registry study //Journal of the American College of Cardiology. – 1986.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7. – №. </w:t>
      </w:r>
      <w:r w:rsidRPr="00023A9A">
        <w:rPr>
          <w:rFonts w:eastAsia="Arial Unicode MS"/>
          <w:color w:val="000000"/>
          <w:sz w:val="28"/>
          <w:szCs w:val="28"/>
          <w:bdr w:val="nil"/>
        </w:rPr>
        <w:t>3. – С. 479-483.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rPr>
        <w:t xml:space="preserve">Корок Е. В. и др. Выявление </w:t>
      </w:r>
      <w:proofErr w:type="spellStart"/>
      <w:r w:rsidRPr="00023A9A">
        <w:rPr>
          <w:rFonts w:eastAsia="Arial Unicode MS"/>
          <w:color w:val="000000"/>
          <w:sz w:val="28"/>
          <w:szCs w:val="28"/>
          <w:bdr w:val="nil"/>
        </w:rPr>
        <w:t>интактных</w:t>
      </w:r>
      <w:proofErr w:type="spellEnd"/>
      <w:r w:rsidRPr="00023A9A">
        <w:rPr>
          <w:rFonts w:eastAsia="Arial Unicode MS"/>
          <w:color w:val="000000"/>
          <w:sz w:val="28"/>
          <w:szCs w:val="28"/>
          <w:bdr w:val="nil"/>
        </w:rPr>
        <w:t xml:space="preserve"> коронарных артерий при плановой коронарной ангиографии: частота и причины //Материалы IV Всероссийской конференции" Противоречия современной кардиологии: спорные и нерешенные вопросы". – 2015. – С. 68-68.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rPr>
        <w:t xml:space="preserve">Попова Л. В., </w:t>
      </w:r>
      <w:proofErr w:type="spellStart"/>
      <w:r w:rsidRPr="00023A9A">
        <w:rPr>
          <w:rFonts w:eastAsia="Arial Unicode MS"/>
          <w:color w:val="000000"/>
          <w:sz w:val="28"/>
          <w:szCs w:val="28"/>
          <w:bdr w:val="nil"/>
        </w:rPr>
        <w:t>Хлевчук</w:t>
      </w:r>
      <w:proofErr w:type="spellEnd"/>
      <w:r w:rsidRPr="00023A9A">
        <w:rPr>
          <w:rFonts w:eastAsia="Arial Unicode MS"/>
          <w:color w:val="000000"/>
          <w:sz w:val="28"/>
          <w:szCs w:val="28"/>
          <w:bdr w:val="nil"/>
        </w:rPr>
        <w:t xml:space="preserve"> Т. В., Аксенова М. Б. Инфаркт миокарда, вызванный </w:t>
      </w:r>
      <w:proofErr w:type="spellStart"/>
      <w:r w:rsidRPr="00023A9A">
        <w:rPr>
          <w:rFonts w:eastAsia="Arial Unicode MS"/>
          <w:color w:val="000000"/>
          <w:sz w:val="28"/>
          <w:szCs w:val="28"/>
          <w:bdr w:val="nil"/>
        </w:rPr>
        <w:t>неатеротромботическим</w:t>
      </w:r>
      <w:proofErr w:type="spellEnd"/>
      <w:r w:rsidRPr="00023A9A">
        <w:rPr>
          <w:rFonts w:eastAsia="Arial Unicode MS"/>
          <w:color w:val="000000"/>
          <w:sz w:val="28"/>
          <w:szCs w:val="28"/>
          <w:bdr w:val="nil"/>
        </w:rPr>
        <w:t xml:space="preserve"> поражением коронарных артерий //Клиническая медицина. – 2016. – Т. 94. – №. 11.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lang w:val="en-US"/>
        </w:rPr>
        <w:t xml:space="preserve">Falk E. et al. Update on acute coronary syndromes: the pathologists' view //European heart journal.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34. – №. </w:t>
      </w:r>
      <w:r w:rsidRPr="00023A9A">
        <w:rPr>
          <w:rFonts w:eastAsia="Arial Unicode MS"/>
          <w:color w:val="000000"/>
          <w:sz w:val="28"/>
          <w:szCs w:val="28"/>
          <w:bdr w:val="nil"/>
        </w:rPr>
        <w:t>10. – С. 719-728.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proofErr w:type="spellStart"/>
      <w:r w:rsidRPr="00023A9A">
        <w:rPr>
          <w:rFonts w:eastAsia="Arial Unicode MS"/>
          <w:color w:val="000000"/>
          <w:sz w:val="28"/>
          <w:szCs w:val="28"/>
          <w:bdr w:val="nil"/>
          <w:lang w:val="en-US"/>
        </w:rPr>
        <w:t>Elesber</w:t>
      </w:r>
      <w:proofErr w:type="spellEnd"/>
      <w:r w:rsidRPr="00023A9A">
        <w:rPr>
          <w:rFonts w:eastAsia="Arial Unicode MS"/>
          <w:color w:val="000000"/>
          <w:sz w:val="28"/>
          <w:szCs w:val="28"/>
          <w:bdr w:val="nil"/>
          <w:lang w:val="en-US"/>
        </w:rPr>
        <w:t xml:space="preserve"> A. A. et al. Four-year recurrence rate and prognosis of the apical ballooning syndrome //Journal of the American College of Cardiology. – 2007.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50. – №. </w:t>
      </w:r>
      <w:r w:rsidRPr="00023A9A">
        <w:rPr>
          <w:rFonts w:eastAsia="Arial Unicode MS"/>
          <w:color w:val="000000"/>
          <w:sz w:val="28"/>
          <w:szCs w:val="28"/>
          <w:bdr w:val="nil"/>
        </w:rPr>
        <w:t>5. – С. 448-452.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rPr>
      </w:pPr>
      <w:r w:rsidRPr="00023A9A">
        <w:rPr>
          <w:rFonts w:eastAsia="Arial Unicode MS"/>
          <w:color w:val="000000"/>
          <w:sz w:val="28"/>
          <w:szCs w:val="28"/>
          <w:bdr w:val="nil"/>
          <w:lang w:val="en-US"/>
        </w:rPr>
        <w:t xml:space="preserve">Lanza G. A., </w:t>
      </w:r>
      <w:proofErr w:type="spellStart"/>
      <w:r w:rsidRPr="00023A9A">
        <w:rPr>
          <w:rFonts w:eastAsia="Arial Unicode MS"/>
          <w:color w:val="000000"/>
          <w:sz w:val="28"/>
          <w:szCs w:val="28"/>
          <w:bdr w:val="nil"/>
          <w:lang w:val="en-US"/>
        </w:rPr>
        <w:t>Crea</w:t>
      </w:r>
      <w:proofErr w:type="spellEnd"/>
      <w:r w:rsidRPr="00023A9A">
        <w:rPr>
          <w:rFonts w:eastAsia="Arial Unicode MS"/>
          <w:color w:val="000000"/>
          <w:sz w:val="28"/>
          <w:szCs w:val="28"/>
          <w:bdr w:val="nil"/>
          <w:lang w:val="en-US"/>
        </w:rPr>
        <w:t xml:space="preserve"> F. Primary coronary microvascular dysfunction: clinical presentation, pathophysiology, and management //Circulation.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121. – №. </w:t>
      </w:r>
      <w:r w:rsidRPr="00023A9A">
        <w:rPr>
          <w:rFonts w:eastAsia="Arial Unicode MS"/>
          <w:color w:val="000000"/>
          <w:sz w:val="28"/>
          <w:szCs w:val="28"/>
          <w:bdr w:val="nil"/>
        </w:rPr>
        <w:t>21. – С. 2317-2325.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lastRenderedPageBreak/>
        <w:t xml:space="preserve"> </w:t>
      </w:r>
      <w:proofErr w:type="spellStart"/>
      <w:r w:rsidRPr="00023A9A">
        <w:rPr>
          <w:rFonts w:eastAsia="Arial Unicode MS"/>
          <w:color w:val="000000"/>
          <w:sz w:val="28"/>
          <w:szCs w:val="28"/>
          <w:bdr w:val="nil"/>
          <w:lang w:val="en-US"/>
        </w:rPr>
        <w:t>Niccoli</w:t>
      </w:r>
      <w:proofErr w:type="spellEnd"/>
      <w:r w:rsidRPr="00023A9A">
        <w:rPr>
          <w:rFonts w:eastAsia="Arial Unicode MS"/>
          <w:color w:val="000000"/>
          <w:sz w:val="28"/>
          <w:szCs w:val="28"/>
          <w:bdr w:val="nil"/>
          <w:lang w:val="en-US"/>
        </w:rPr>
        <w:t xml:space="preserve"> G., </w:t>
      </w:r>
      <w:proofErr w:type="spellStart"/>
      <w:r w:rsidRPr="00023A9A">
        <w:rPr>
          <w:rFonts w:eastAsia="Arial Unicode MS"/>
          <w:color w:val="000000"/>
          <w:sz w:val="28"/>
          <w:szCs w:val="28"/>
          <w:bdr w:val="nil"/>
          <w:lang w:val="en-US"/>
        </w:rPr>
        <w:t>Scalone</w:t>
      </w:r>
      <w:proofErr w:type="spellEnd"/>
      <w:r w:rsidRPr="00023A9A">
        <w:rPr>
          <w:rFonts w:eastAsia="Arial Unicode MS"/>
          <w:color w:val="000000"/>
          <w:sz w:val="28"/>
          <w:szCs w:val="28"/>
          <w:bdr w:val="nil"/>
          <w:lang w:val="en-US"/>
        </w:rPr>
        <w:t xml:space="preserve"> G., </w:t>
      </w:r>
      <w:proofErr w:type="spellStart"/>
      <w:r w:rsidRPr="00023A9A">
        <w:rPr>
          <w:rFonts w:eastAsia="Arial Unicode MS"/>
          <w:color w:val="000000"/>
          <w:sz w:val="28"/>
          <w:szCs w:val="28"/>
          <w:bdr w:val="nil"/>
          <w:lang w:val="en-US"/>
        </w:rPr>
        <w:t>Crea</w:t>
      </w:r>
      <w:proofErr w:type="spellEnd"/>
      <w:r w:rsidRPr="00023A9A">
        <w:rPr>
          <w:rFonts w:eastAsia="Arial Unicode MS"/>
          <w:color w:val="000000"/>
          <w:sz w:val="28"/>
          <w:szCs w:val="28"/>
          <w:bdr w:val="nil"/>
          <w:lang w:val="en-US"/>
        </w:rPr>
        <w:t xml:space="preserve"> F. Acute myocardial infarction with no obstructive coronary atherosclerosis: mechanisms and management //European heart journal. – 2014.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36. – №. 8. – </w:t>
      </w:r>
      <w:r w:rsidRPr="00023A9A">
        <w:rPr>
          <w:rFonts w:eastAsia="Arial Unicode MS"/>
          <w:color w:val="000000"/>
          <w:sz w:val="28"/>
          <w:szCs w:val="28"/>
          <w:bdr w:val="nil"/>
        </w:rPr>
        <w:t>С</w:t>
      </w:r>
      <w:r w:rsidRPr="00023A9A">
        <w:rPr>
          <w:rFonts w:eastAsia="Arial Unicode MS"/>
          <w:color w:val="000000"/>
          <w:sz w:val="28"/>
          <w:szCs w:val="28"/>
          <w:bdr w:val="nil"/>
          <w:lang w:val="en-US"/>
        </w:rPr>
        <w:t>. 475-481.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Cuculi</w:t>
      </w:r>
      <w:proofErr w:type="spellEnd"/>
      <w:r w:rsidRPr="00023A9A">
        <w:rPr>
          <w:rFonts w:eastAsia="Arial Unicode MS"/>
          <w:color w:val="000000"/>
          <w:sz w:val="28"/>
          <w:szCs w:val="28"/>
          <w:bdr w:val="nil"/>
          <w:lang w:val="en-US"/>
        </w:rPr>
        <w:t xml:space="preserve"> F., </w:t>
      </w:r>
      <w:proofErr w:type="spellStart"/>
      <w:r w:rsidRPr="00023A9A">
        <w:rPr>
          <w:rFonts w:eastAsia="Arial Unicode MS"/>
          <w:color w:val="000000"/>
          <w:sz w:val="28"/>
          <w:szCs w:val="28"/>
          <w:bdr w:val="nil"/>
          <w:lang w:val="en-US"/>
        </w:rPr>
        <w:t>Togni</w:t>
      </w:r>
      <w:proofErr w:type="spellEnd"/>
      <w:r w:rsidRPr="00023A9A">
        <w:rPr>
          <w:rFonts w:eastAsia="Arial Unicode MS"/>
          <w:color w:val="000000"/>
          <w:sz w:val="28"/>
          <w:szCs w:val="28"/>
          <w:bdr w:val="nil"/>
          <w:lang w:val="en-US"/>
        </w:rPr>
        <w:t xml:space="preserve"> M., Meier B. Myocardial infarction due to paradoxical embolism in a patient with large atrial septal defect //The Journal of invasive cardiology. – 2009.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21. – №. 10. – </w:t>
      </w:r>
      <w:r w:rsidRPr="00023A9A">
        <w:rPr>
          <w:rFonts w:eastAsia="Arial Unicode MS"/>
          <w:color w:val="000000"/>
          <w:sz w:val="28"/>
          <w:szCs w:val="28"/>
          <w:bdr w:val="nil"/>
        </w:rPr>
        <w:t>С</w:t>
      </w:r>
      <w:r w:rsidRPr="00023A9A">
        <w:rPr>
          <w:rFonts w:eastAsia="Arial Unicode MS"/>
          <w:color w:val="000000"/>
          <w:sz w:val="28"/>
          <w:szCs w:val="28"/>
          <w:bdr w:val="nil"/>
          <w:lang w:val="en-US"/>
        </w:rPr>
        <w:t>. E184-6.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Sastry S. et al. Young Adult Myocardial Infarction and Ischemic Stroke: the role of paradoxical embolism and thrombophilia (The YAMIS Study) //Journal of the American College of Cardiology.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48. – №. </w:t>
      </w:r>
      <w:r w:rsidRPr="00023A9A">
        <w:rPr>
          <w:rFonts w:eastAsia="Arial Unicode MS"/>
          <w:color w:val="000000"/>
          <w:sz w:val="28"/>
          <w:szCs w:val="28"/>
          <w:bdr w:val="nil"/>
        </w:rPr>
        <w:t>4. – С. 686-691.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Lande</w:t>
      </w:r>
      <w:proofErr w:type="spellEnd"/>
      <w:r w:rsidRPr="00023A9A">
        <w:rPr>
          <w:rFonts w:eastAsia="Arial Unicode MS"/>
          <w:color w:val="000000"/>
          <w:sz w:val="28"/>
          <w:szCs w:val="28"/>
          <w:bdr w:val="nil"/>
          <w:lang w:val="en-US"/>
        </w:rPr>
        <w:t xml:space="preserve"> G. et al. Do inherited prothrombotic factors have a role in myocardial infarction with normal coronary arteriogram? //Journal of internal medicine. – 1998.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244. – №. </w:t>
      </w:r>
      <w:r w:rsidRPr="00023A9A">
        <w:rPr>
          <w:rFonts w:eastAsia="Arial Unicode MS"/>
          <w:color w:val="000000"/>
          <w:sz w:val="28"/>
          <w:szCs w:val="28"/>
          <w:bdr w:val="nil"/>
        </w:rPr>
        <w:t>6. – С. 543-544.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Rallidis</w:t>
      </w:r>
      <w:proofErr w:type="spellEnd"/>
      <w:r w:rsidRPr="00023A9A">
        <w:rPr>
          <w:rFonts w:eastAsia="Arial Unicode MS"/>
          <w:color w:val="000000"/>
          <w:sz w:val="28"/>
          <w:szCs w:val="28"/>
          <w:bdr w:val="nil"/>
          <w:lang w:val="en-US"/>
        </w:rPr>
        <w:t xml:space="preserve"> L. S. et al. Myocardial infarction under the age of 36: prevalence of </w:t>
      </w:r>
      <w:proofErr w:type="spellStart"/>
      <w:r w:rsidRPr="00023A9A">
        <w:rPr>
          <w:rFonts w:eastAsia="Arial Unicode MS"/>
          <w:color w:val="000000"/>
          <w:sz w:val="28"/>
          <w:szCs w:val="28"/>
          <w:bdr w:val="nil"/>
          <w:lang w:val="en-US"/>
        </w:rPr>
        <w:t>thrombophilic</w:t>
      </w:r>
      <w:proofErr w:type="spellEnd"/>
      <w:r w:rsidRPr="00023A9A">
        <w:rPr>
          <w:rFonts w:eastAsia="Arial Unicode MS"/>
          <w:color w:val="000000"/>
          <w:sz w:val="28"/>
          <w:szCs w:val="28"/>
          <w:bdr w:val="nil"/>
          <w:lang w:val="en-US"/>
        </w:rPr>
        <w:t xml:space="preserve"> disorders //Thrombosis and </w:t>
      </w:r>
      <w:proofErr w:type="spellStart"/>
      <w:r w:rsidRPr="00023A9A">
        <w:rPr>
          <w:rFonts w:eastAsia="Arial Unicode MS"/>
          <w:color w:val="000000"/>
          <w:sz w:val="28"/>
          <w:szCs w:val="28"/>
          <w:bdr w:val="nil"/>
          <w:lang w:val="en-US"/>
        </w:rPr>
        <w:t>haemostasis</w:t>
      </w:r>
      <w:proofErr w:type="spellEnd"/>
      <w:r w:rsidRPr="00023A9A">
        <w:rPr>
          <w:rFonts w:eastAsia="Arial Unicode MS"/>
          <w:color w:val="000000"/>
          <w:sz w:val="28"/>
          <w:szCs w:val="28"/>
          <w:bdr w:val="nil"/>
          <w:lang w:val="en-US"/>
        </w:rPr>
        <w:t xml:space="preserve">. – 2003.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90. – №. </w:t>
      </w:r>
      <w:r w:rsidRPr="00023A9A">
        <w:rPr>
          <w:rFonts w:eastAsia="Arial Unicode MS"/>
          <w:color w:val="000000"/>
          <w:sz w:val="28"/>
          <w:szCs w:val="28"/>
          <w:bdr w:val="nil"/>
        </w:rPr>
        <w:t>08. – С. 272-279.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Jamieson N., Singh-Grewal D. Kawasaki disease: a clinician’s update //International journal of pediatrics.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2013.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Kamineni</w:t>
      </w:r>
      <w:proofErr w:type="spellEnd"/>
      <w:r w:rsidRPr="00023A9A">
        <w:rPr>
          <w:rFonts w:eastAsia="Arial Unicode MS"/>
          <w:color w:val="000000"/>
          <w:sz w:val="28"/>
          <w:szCs w:val="28"/>
          <w:bdr w:val="nil"/>
          <w:lang w:val="en-US"/>
        </w:rPr>
        <w:t xml:space="preserve"> R., Sadhu A., Alpert J. S. Spontaneous coronary artery dissection: report of two cases and a 50-year review of the literature //Cardiology in review. – 2002.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 – №. </w:t>
      </w:r>
      <w:r w:rsidRPr="00023A9A">
        <w:rPr>
          <w:rFonts w:eastAsia="Arial Unicode MS"/>
          <w:color w:val="000000"/>
          <w:sz w:val="28"/>
          <w:szCs w:val="28"/>
          <w:bdr w:val="nil"/>
        </w:rPr>
        <w:t>5. – С. 279-284.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Steinhauer</w:t>
      </w:r>
      <w:proofErr w:type="spellEnd"/>
      <w:r w:rsidRPr="00023A9A">
        <w:rPr>
          <w:rFonts w:eastAsia="Arial Unicode MS"/>
          <w:color w:val="000000"/>
          <w:sz w:val="28"/>
          <w:szCs w:val="28"/>
          <w:bdr w:val="nil"/>
          <w:lang w:val="en-US"/>
        </w:rPr>
        <w:t xml:space="preserve"> J. R., Caulfield J. B. Spontaneous coronary artery dissection associated with cocaine use: a case report and brief review //Cardiovascular pathology. – 2001.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 – №. </w:t>
      </w:r>
      <w:r w:rsidRPr="00023A9A">
        <w:rPr>
          <w:rFonts w:eastAsia="Arial Unicode MS"/>
          <w:color w:val="000000"/>
          <w:sz w:val="28"/>
          <w:szCs w:val="28"/>
          <w:bdr w:val="nil"/>
        </w:rPr>
        <w:t>3. – С. 141-145.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Gowda R. M., </w:t>
      </w:r>
      <w:proofErr w:type="spellStart"/>
      <w:r w:rsidRPr="00023A9A">
        <w:rPr>
          <w:rFonts w:eastAsia="Arial Unicode MS"/>
          <w:color w:val="000000"/>
          <w:sz w:val="28"/>
          <w:szCs w:val="28"/>
          <w:bdr w:val="nil"/>
          <w:lang w:val="en-US"/>
        </w:rPr>
        <w:t>Sacchi</w:t>
      </w:r>
      <w:proofErr w:type="spellEnd"/>
      <w:r w:rsidRPr="00023A9A">
        <w:rPr>
          <w:rFonts w:eastAsia="Arial Unicode MS"/>
          <w:color w:val="000000"/>
          <w:sz w:val="28"/>
          <w:szCs w:val="28"/>
          <w:bdr w:val="nil"/>
          <w:lang w:val="en-US"/>
        </w:rPr>
        <w:t xml:space="preserve"> T. J., Khan I. A. Clinical perspectives of the primary spontaneous coronary artery dissection //International journal of cardiology. – 2005.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105. – №. </w:t>
      </w:r>
      <w:r w:rsidRPr="00023A9A">
        <w:rPr>
          <w:rFonts w:eastAsia="Arial Unicode MS"/>
          <w:color w:val="000000"/>
          <w:sz w:val="28"/>
          <w:szCs w:val="28"/>
          <w:bdr w:val="nil"/>
        </w:rPr>
        <w:t>3. – С. 334-336.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Denmark K. T. et al. Fourth universal definition of myocardial infarction (2018). – 2019.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lastRenderedPageBreak/>
        <w:t xml:space="preserve"> Kang W. Y. et al. Are patients with angiographically near-normal coronary arteries who present as acute myocardial infarction actually safe? //International journal of cardiology. – 2011.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146. – №. </w:t>
      </w:r>
      <w:r w:rsidRPr="00023A9A">
        <w:rPr>
          <w:rFonts w:eastAsia="Arial Unicode MS"/>
          <w:color w:val="000000"/>
          <w:sz w:val="28"/>
          <w:szCs w:val="28"/>
          <w:bdr w:val="nil"/>
        </w:rPr>
        <w:t>2. – С. 207-212.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Lippi </w:t>
      </w:r>
      <w:proofErr w:type="gramStart"/>
      <w:r w:rsidRPr="00023A9A">
        <w:rPr>
          <w:rFonts w:eastAsia="Arial Unicode MS"/>
          <w:color w:val="000000"/>
          <w:sz w:val="28"/>
          <w:szCs w:val="28"/>
          <w:bdr w:val="nil"/>
          <w:lang w:val="en-US"/>
        </w:rPr>
        <w:t>G ,</w:t>
      </w:r>
      <w:proofErr w:type="gram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Franchini</w:t>
      </w:r>
      <w:proofErr w:type="spellEnd"/>
      <w:r w:rsidRPr="00023A9A">
        <w:rPr>
          <w:rFonts w:eastAsia="Arial Unicode MS"/>
          <w:color w:val="000000"/>
          <w:sz w:val="28"/>
          <w:szCs w:val="28"/>
          <w:bdr w:val="nil"/>
          <w:lang w:val="en-US"/>
        </w:rPr>
        <w:t xml:space="preserve"> M , </w:t>
      </w:r>
      <w:proofErr w:type="spellStart"/>
      <w:r w:rsidRPr="00023A9A">
        <w:rPr>
          <w:rFonts w:eastAsia="Arial Unicode MS"/>
          <w:color w:val="000000"/>
          <w:sz w:val="28"/>
          <w:szCs w:val="28"/>
          <w:bdr w:val="nil"/>
          <w:lang w:val="en-US"/>
        </w:rPr>
        <w:t>Cervell</w:t>
      </w:r>
      <w:proofErr w:type="spellEnd"/>
      <w:r w:rsidRPr="00023A9A">
        <w:rPr>
          <w:rFonts w:eastAsia="Arial Unicode MS"/>
          <w:color w:val="000000"/>
          <w:sz w:val="28"/>
          <w:szCs w:val="28"/>
          <w:bdr w:val="nil"/>
          <w:lang w:val="en-US"/>
        </w:rPr>
        <w:t xml:space="preserve"> in G. Diagnosis and management of ischemic heart disease // </w:t>
      </w:r>
      <w:proofErr w:type="spellStart"/>
      <w:r w:rsidRPr="00023A9A">
        <w:rPr>
          <w:rFonts w:eastAsia="Arial Unicode MS"/>
          <w:color w:val="000000"/>
          <w:sz w:val="28"/>
          <w:szCs w:val="28"/>
          <w:bdr w:val="nil"/>
          <w:lang w:val="en-US"/>
        </w:rPr>
        <w:t>SeminThrombHemost</w:t>
      </w:r>
      <w:proofErr w:type="spellEnd"/>
      <w:r w:rsidRPr="00023A9A">
        <w:rPr>
          <w:rFonts w:eastAsia="Arial Unicode MS"/>
          <w:color w:val="000000"/>
          <w:sz w:val="28"/>
          <w:szCs w:val="28"/>
          <w:bdr w:val="nil"/>
          <w:lang w:val="en-US"/>
        </w:rPr>
        <w:t xml:space="preserve">. 2013;39(2):202–13. Kristian </w:t>
      </w:r>
      <w:proofErr w:type="spellStart"/>
      <w:r w:rsidRPr="00023A9A">
        <w:rPr>
          <w:rFonts w:eastAsia="Arial Unicode MS"/>
          <w:color w:val="000000"/>
          <w:sz w:val="28"/>
          <w:szCs w:val="28"/>
          <w:bdr w:val="nil"/>
          <w:lang w:val="en-US"/>
        </w:rPr>
        <w:t>Thygesen</w:t>
      </w:r>
      <w:proofErr w:type="spellEnd"/>
      <w:r w:rsidRPr="00023A9A">
        <w:rPr>
          <w:rFonts w:eastAsia="Arial Unicode MS"/>
          <w:color w:val="000000"/>
          <w:sz w:val="28"/>
          <w:szCs w:val="28"/>
          <w:bdr w:val="nil"/>
          <w:lang w:val="en-US"/>
        </w:rPr>
        <w:t xml:space="preserve">, Joseph S Alpert, Allan S Jaffe, Bernard R </w:t>
      </w:r>
      <w:proofErr w:type="spellStart"/>
      <w:r w:rsidRPr="00023A9A">
        <w:rPr>
          <w:rFonts w:eastAsia="Arial Unicode MS"/>
          <w:color w:val="000000"/>
          <w:sz w:val="28"/>
          <w:szCs w:val="28"/>
          <w:bdr w:val="nil"/>
          <w:lang w:val="en-US"/>
        </w:rPr>
        <w:t>Chaitman</w:t>
      </w:r>
      <w:proofErr w:type="spellEnd"/>
      <w:r w:rsidRPr="00023A9A">
        <w:rPr>
          <w:rFonts w:eastAsia="Arial Unicode MS"/>
          <w:color w:val="000000"/>
          <w:sz w:val="28"/>
          <w:szCs w:val="28"/>
          <w:bdr w:val="nil"/>
          <w:lang w:val="en-US"/>
        </w:rPr>
        <w:t xml:space="preserve">, Jeroen J </w:t>
      </w:r>
      <w:proofErr w:type="spellStart"/>
      <w:r w:rsidRPr="00023A9A">
        <w:rPr>
          <w:rFonts w:eastAsia="Arial Unicode MS"/>
          <w:color w:val="000000"/>
          <w:sz w:val="28"/>
          <w:szCs w:val="28"/>
          <w:bdr w:val="nil"/>
          <w:lang w:val="en-US"/>
        </w:rPr>
        <w:t>Bax</w:t>
      </w:r>
      <w:proofErr w:type="spellEnd"/>
      <w:r w:rsidRPr="00023A9A">
        <w:rPr>
          <w:rFonts w:eastAsia="Arial Unicode MS"/>
          <w:color w:val="000000"/>
          <w:sz w:val="28"/>
          <w:szCs w:val="28"/>
          <w:bdr w:val="nil"/>
          <w:lang w:val="en-US"/>
        </w:rPr>
        <w:t>, David A Morrow, Harvey D White, ESC Scientific Document Group; Fourth universal definition of myocardial infarction (2018), European Heart Journal, Volume 40, Issue 3, 14 January 2019, Pages 237–269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Santos-Gallego C. G., </w:t>
      </w:r>
      <w:proofErr w:type="spellStart"/>
      <w:r w:rsidRPr="00023A9A">
        <w:rPr>
          <w:rFonts w:eastAsia="Arial Unicode MS"/>
          <w:color w:val="000000"/>
          <w:sz w:val="28"/>
          <w:szCs w:val="28"/>
          <w:bdr w:val="nil"/>
          <w:lang w:val="en-US"/>
        </w:rPr>
        <w:t>Picatoste</w:t>
      </w:r>
      <w:proofErr w:type="spellEnd"/>
      <w:r w:rsidRPr="00023A9A">
        <w:rPr>
          <w:rFonts w:eastAsia="Arial Unicode MS"/>
          <w:color w:val="000000"/>
          <w:sz w:val="28"/>
          <w:szCs w:val="28"/>
          <w:bdr w:val="nil"/>
          <w:lang w:val="en-US"/>
        </w:rPr>
        <w:t xml:space="preserve"> B., </w:t>
      </w:r>
      <w:proofErr w:type="spellStart"/>
      <w:r w:rsidRPr="00023A9A">
        <w:rPr>
          <w:rFonts w:eastAsia="Arial Unicode MS"/>
          <w:color w:val="000000"/>
          <w:sz w:val="28"/>
          <w:szCs w:val="28"/>
          <w:bdr w:val="nil"/>
          <w:lang w:val="en-US"/>
        </w:rPr>
        <w:t>Badimón</w:t>
      </w:r>
      <w:proofErr w:type="spellEnd"/>
      <w:r w:rsidRPr="00023A9A">
        <w:rPr>
          <w:rFonts w:eastAsia="Arial Unicode MS"/>
          <w:color w:val="000000"/>
          <w:sz w:val="28"/>
          <w:szCs w:val="28"/>
          <w:bdr w:val="nil"/>
          <w:lang w:val="en-US"/>
        </w:rPr>
        <w:t xml:space="preserve"> J. J. Pathophysiology of acute coronary syndrome //Current atherosclerosis reports. – 2014.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16. – №. </w:t>
      </w:r>
      <w:r w:rsidRPr="00023A9A">
        <w:rPr>
          <w:rFonts w:eastAsia="Arial Unicode MS"/>
          <w:color w:val="000000"/>
          <w:sz w:val="28"/>
          <w:szCs w:val="28"/>
          <w:bdr w:val="nil"/>
        </w:rPr>
        <w:t>4. – С. 401.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Henderson R. A. Acute coronary syndrome: </w:t>
      </w:r>
      <w:proofErr w:type="spellStart"/>
      <w:r w:rsidRPr="00023A9A">
        <w:rPr>
          <w:rFonts w:eastAsia="Arial Unicode MS"/>
          <w:color w:val="000000"/>
          <w:sz w:val="28"/>
          <w:szCs w:val="28"/>
          <w:bdr w:val="nil"/>
          <w:lang w:val="en-US"/>
        </w:rPr>
        <w:t>optimising</w:t>
      </w:r>
      <w:proofErr w:type="spellEnd"/>
      <w:r w:rsidRPr="00023A9A">
        <w:rPr>
          <w:rFonts w:eastAsia="Arial Unicode MS"/>
          <w:color w:val="000000"/>
          <w:sz w:val="28"/>
          <w:szCs w:val="28"/>
          <w:bdr w:val="nil"/>
          <w:lang w:val="en-US"/>
        </w:rPr>
        <w:t xml:space="preserve"> management through risk assessment //Clinical Medicine.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13. – №. </w:t>
      </w:r>
      <w:r w:rsidRPr="00023A9A">
        <w:rPr>
          <w:rFonts w:eastAsia="Arial Unicode MS"/>
          <w:color w:val="000000"/>
          <w:sz w:val="28"/>
          <w:szCs w:val="28"/>
          <w:bdr w:val="nil"/>
        </w:rPr>
        <w:t>6. – С. 602-606.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Rodrigues F. B. et al. Effect of kidney disease on acute coronary syndrome //Clinical Journal of the American Society of Nephrology.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5. – №. </w:t>
      </w:r>
      <w:r w:rsidRPr="00023A9A">
        <w:rPr>
          <w:rFonts w:eastAsia="Arial Unicode MS"/>
          <w:color w:val="000000"/>
          <w:sz w:val="28"/>
          <w:szCs w:val="28"/>
          <w:bdr w:val="nil"/>
        </w:rPr>
        <w:t>8. – С. 1530-1536.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rPr>
        <w:t xml:space="preserve"> Жукова А. В., </w:t>
      </w:r>
      <w:proofErr w:type="spellStart"/>
      <w:r w:rsidRPr="00023A9A">
        <w:rPr>
          <w:rFonts w:eastAsia="Arial Unicode MS"/>
          <w:color w:val="000000"/>
          <w:sz w:val="28"/>
          <w:szCs w:val="28"/>
          <w:bdr w:val="nil"/>
        </w:rPr>
        <w:t>Арабидзе</w:t>
      </w:r>
      <w:proofErr w:type="spellEnd"/>
      <w:r w:rsidRPr="00023A9A">
        <w:rPr>
          <w:rFonts w:eastAsia="Arial Unicode MS"/>
          <w:color w:val="000000"/>
          <w:sz w:val="28"/>
          <w:szCs w:val="28"/>
          <w:bdr w:val="nil"/>
        </w:rPr>
        <w:t xml:space="preserve"> Г. Г., Полякова О. В. Роль комбинированного определения </w:t>
      </w:r>
      <w:proofErr w:type="spellStart"/>
      <w:r w:rsidRPr="00023A9A">
        <w:rPr>
          <w:rFonts w:eastAsia="Arial Unicode MS"/>
          <w:color w:val="000000"/>
          <w:sz w:val="28"/>
          <w:szCs w:val="28"/>
          <w:bdr w:val="nil"/>
        </w:rPr>
        <w:t>тропонинов</w:t>
      </w:r>
      <w:proofErr w:type="spellEnd"/>
      <w:r w:rsidRPr="00023A9A">
        <w:rPr>
          <w:rFonts w:eastAsia="Arial Unicode MS"/>
          <w:color w:val="000000"/>
          <w:sz w:val="28"/>
          <w:szCs w:val="28"/>
          <w:bdr w:val="nil"/>
        </w:rPr>
        <w:t xml:space="preserve"> и </w:t>
      </w:r>
      <w:proofErr w:type="spellStart"/>
      <w:r w:rsidRPr="00023A9A">
        <w:rPr>
          <w:rFonts w:eastAsia="Arial Unicode MS"/>
          <w:color w:val="000000"/>
          <w:sz w:val="28"/>
          <w:szCs w:val="28"/>
          <w:bdr w:val="nil"/>
        </w:rPr>
        <w:t>копептина</w:t>
      </w:r>
      <w:proofErr w:type="spellEnd"/>
      <w:r w:rsidRPr="00023A9A">
        <w:rPr>
          <w:rFonts w:eastAsia="Arial Unicode MS"/>
          <w:color w:val="000000"/>
          <w:sz w:val="28"/>
          <w:szCs w:val="28"/>
          <w:bdr w:val="nil"/>
        </w:rPr>
        <w:t xml:space="preserve"> в диагностике и прогнозе при остром коронарном синдроме без подъема сегмента ST //Атеросклероз и дислипидемии. – 2017. – №. 2 (27).</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Becker D., </w:t>
      </w:r>
      <w:proofErr w:type="spellStart"/>
      <w:r w:rsidRPr="00023A9A">
        <w:rPr>
          <w:rFonts w:eastAsia="Arial Unicode MS"/>
          <w:color w:val="000000"/>
          <w:sz w:val="28"/>
          <w:szCs w:val="28"/>
          <w:bdr w:val="nil"/>
          <w:lang w:val="en-US"/>
        </w:rPr>
        <w:t>Merkely</w:t>
      </w:r>
      <w:proofErr w:type="spellEnd"/>
      <w:r w:rsidRPr="00023A9A">
        <w:rPr>
          <w:rFonts w:eastAsia="Arial Unicode MS"/>
          <w:color w:val="000000"/>
          <w:sz w:val="28"/>
          <w:szCs w:val="28"/>
          <w:bdr w:val="nil"/>
          <w:lang w:val="en-US"/>
        </w:rPr>
        <w:t xml:space="preserve"> B. Acute coronary syndrome–2012 //</w:t>
      </w:r>
      <w:proofErr w:type="spellStart"/>
      <w:r w:rsidRPr="00023A9A">
        <w:rPr>
          <w:rFonts w:eastAsia="Arial Unicode MS"/>
          <w:color w:val="000000"/>
          <w:sz w:val="28"/>
          <w:szCs w:val="28"/>
          <w:bdr w:val="nil"/>
          <w:lang w:val="en-US"/>
        </w:rPr>
        <w:t>Orvosi</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hetilap</w:t>
      </w:r>
      <w:proofErr w:type="spellEnd"/>
      <w:r w:rsidRPr="00023A9A">
        <w:rPr>
          <w:rFonts w:eastAsia="Arial Unicode MS"/>
          <w:color w:val="000000"/>
          <w:sz w:val="28"/>
          <w:szCs w:val="28"/>
          <w:bdr w:val="nil"/>
          <w:lang w:val="en-US"/>
        </w:rPr>
        <w:t xml:space="preserve">.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153. – №. </w:t>
      </w:r>
      <w:r w:rsidRPr="00023A9A">
        <w:rPr>
          <w:rFonts w:eastAsia="Arial Unicode MS"/>
          <w:color w:val="000000"/>
          <w:sz w:val="28"/>
          <w:szCs w:val="28"/>
          <w:bdr w:val="nil"/>
        </w:rPr>
        <w:t>51. – С. 2009-2015.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Boden H. et al. Management of acute coronary syndrome: achievements and goals still to pursue. Novel developments in diagnosis and treatment //Journal of internal medicine.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271. – №. </w:t>
      </w:r>
      <w:r w:rsidRPr="00023A9A">
        <w:rPr>
          <w:rFonts w:eastAsia="Arial Unicode MS"/>
          <w:color w:val="000000"/>
          <w:sz w:val="28"/>
          <w:szCs w:val="28"/>
          <w:bdr w:val="nil"/>
        </w:rPr>
        <w:t>6. – С. 521-536.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Knotts R. J. et al. Diffuse ST depression with ST elevation in </w:t>
      </w:r>
      <w:proofErr w:type="spellStart"/>
      <w:r w:rsidRPr="00023A9A">
        <w:rPr>
          <w:rFonts w:eastAsia="Arial Unicode MS"/>
          <w:color w:val="000000"/>
          <w:sz w:val="28"/>
          <w:szCs w:val="28"/>
          <w:bdr w:val="nil"/>
          <w:lang w:val="en-US"/>
        </w:rPr>
        <w:t>aVR</w:t>
      </w:r>
      <w:proofErr w:type="spellEnd"/>
      <w:r w:rsidRPr="00023A9A">
        <w:rPr>
          <w:rFonts w:eastAsia="Arial Unicode MS"/>
          <w:color w:val="000000"/>
          <w:sz w:val="28"/>
          <w:szCs w:val="28"/>
          <w:bdr w:val="nil"/>
          <w:lang w:val="en-US"/>
        </w:rPr>
        <w:t xml:space="preserve">: Is this pattern specific for global ischemia due to left main coronary artery disease? //Journal of </w:t>
      </w:r>
      <w:proofErr w:type="spellStart"/>
      <w:r w:rsidRPr="00023A9A">
        <w:rPr>
          <w:rFonts w:eastAsia="Arial Unicode MS"/>
          <w:color w:val="000000"/>
          <w:sz w:val="28"/>
          <w:szCs w:val="28"/>
          <w:bdr w:val="nil"/>
          <w:lang w:val="en-US"/>
        </w:rPr>
        <w:t>electrocardiology</w:t>
      </w:r>
      <w:proofErr w:type="spellEnd"/>
      <w:r w:rsidRPr="00023A9A">
        <w:rPr>
          <w:rFonts w:eastAsia="Arial Unicode MS"/>
          <w:color w:val="000000"/>
          <w:sz w:val="28"/>
          <w:szCs w:val="28"/>
          <w:bdr w:val="nil"/>
          <w:lang w:val="en-US"/>
        </w:rPr>
        <w:t xml:space="preserve">.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46. – №. </w:t>
      </w:r>
      <w:r w:rsidRPr="00023A9A">
        <w:rPr>
          <w:rFonts w:eastAsia="Arial Unicode MS"/>
          <w:color w:val="000000"/>
          <w:sz w:val="28"/>
          <w:szCs w:val="28"/>
          <w:bdr w:val="nil"/>
        </w:rPr>
        <w:t>3. – С. 240-248.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lastRenderedPageBreak/>
        <w:t xml:space="preserve"> </w:t>
      </w:r>
      <w:proofErr w:type="spellStart"/>
      <w:r w:rsidRPr="00023A9A">
        <w:rPr>
          <w:rFonts w:eastAsia="Arial Unicode MS"/>
          <w:color w:val="000000"/>
          <w:sz w:val="28"/>
          <w:szCs w:val="28"/>
          <w:bdr w:val="nil"/>
          <w:lang w:val="en-US"/>
        </w:rPr>
        <w:t>Yiadom</w:t>
      </w:r>
      <w:proofErr w:type="spellEnd"/>
      <w:r w:rsidRPr="00023A9A">
        <w:rPr>
          <w:rFonts w:eastAsia="Arial Unicode MS"/>
          <w:color w:val="000000"/>
          <w:sz w:val="28"/>
          <w:szCs w:val="28"/>
          <w:bdr w:val="nil"/>
          <w:lang w:val="en-US"/>
        </w:rPr>
        <w:t xml:space="preserve"> M. Y. A. B. Emergency department treatment of acute coronary syndromes //Emergency Medicine Clinics. – 2011.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29. – №. </w:t>
      </w:r>
      <w:r w:rsidRPr="00023A9A">
        <w:rPr>
          <w:rFonts w:eastAsia="Arial Unicode MS"/>
          <w:color w:val="000000"/>
          <w:sz w:val="28"/>
          <w:szCs w:val="28"/>
          <w:bdr w:val="nil"/>
        </w:rPr>
        <w:t>4. – С. 699-710.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Giugliano</w:t>
      </w:r>
      <w:proofErr w:type="spellEnd"/>
      <w:r w:rsidRPr="00023A9A">
        <w:rPr>
          <w:rFonts w:eastAsia="Arial Unicode MS"/>
          <w:color w:val="000000"/>
          <w:sz w:val="28"/>
          <w:szCs w:val="28"/>
          <w:bdr w:val="nil"/>
          <w:lang w:val="en-US"/>
        </w:rPr>
        <w:t xml:space="preserve"> R. P., </w:t>
      </w:r>
      <w:proofErr w:type="spellStart"/>
      <w:r w:rsidRPr="00023A9A">
        <w:rPr>
          <w:rFonts w:eastAsia="Arial Unicode MS"/>
          <w:color w:val="000000"/>
          <w:sz w:val="28"/>
          <w:szCs w:val="28"/>
          <w:bdr w:val="nil"/>
          <w:lang w:val="en-US"/>
        </w:rPr>
        <w:t>Braunwald</w:t>
      </w:r>
      <w:proofErr w:type="spellEnd"/>
      <w:r w:rsidRPr="00023A9A">
        <w:rPr>
          <w:rFonts w:eastAsia="Arial Unicode MS"/>
          <w:color w:val="000000"/>
          <w:sz w:val="28"/>
          <w:szCs w:val="28"/>
          <w:bdr w:val="nil"/>
          <w:lang w:val="en-US"/>
        </w:rPr>
        <w:t xml:space="preserve"> E. The year in acute coronary syndrome //Journal of the American College of Cardiology. – 2014.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63. – №. </w:t>
      </w:r>
      <w:r w:rsidRPr="00023A9A">
        <w:rPr>
          <w:rFonts w:eastAsia="Arial Unicode MS"/>
          <w:color w:val="000000"/>
          <w:sz w:val="28"/>
          <w:szCs w:val="28"/>
          <w:bdr w:val="nil"/>
        </w:rPr>
        <w:t>3. – С. 201-214.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Nikus</w:t>
      </w:r>
      <w:proofErr w:type="spellEnd"/>
      <w:r w:rsidRPr="00023A9A">
        <w:rPr>
          <w:rFonts w:eastAsia="Arial Unicode MS"/>
          <w:color w:val="000000"/>
          <w:sz w:val="28"/>
          <w:szCs w:val="28"/>
          <w:bdr w:val="nil"/>
          <w:lang w:val="en-US"/>
        </w:rPr>
        <w:t xml:space="preserve"> K. et al. Updated electrocardiographic classification of acute coronary syndromes //Current cardiology reviews. – 2014.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 – №. </w:t>
      </w:r>
      <w:r w:rsidRPr="00023A9A">
        <w:rPr>
          <w:rFonts w:eastAsia="Arial Unicode MS"/>
          <w:color w:val="000000"/>
          <w:sz w:val="28"/>
          <w:szCs w:val="28"/>
          <w:bdr w:val="nil"/>
        </w:rPr>
        <w:t>3. – С. 229-236.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Giugliano</w:t>
      </w:r>
      <w:proofErr w:type="spellEnd"/>
      <w:r w:rsidRPr="00023A9A">
        <w:rPr>
          <w:rFonts w:eastAsia="Arial Unicode MS"/>
          <w:color w:val="000000"/>
          <w:sz w:val="28"/>
          <w:szCs w:val="28"/>
          <w:bdr w:val="nil"/>
          <w:lang w:val="en-US"/>
        </w:rPr>
        <w:t xml:space="preserve"> R. P., </w:t>
      </w:r>
      <w:proofErr w:type="spellStart"/>
      <w:r w:rsidRPr="00023A9A">
        <w:rPr>
          <w:rFonts w:eastAsia="Arial Unicode MS"/>
          <w:color w:val="000000"/>
          <w:sz w:val="28"/>
          <w:szCs w:val="28"/>
          <w:bdr w:val="nil"/>
          <w:lang w:val="en-US"/>
        </w:rPr>
        <w:t>Braunwald</w:t>
      </w:r>
      <w:proofErr w:type="spellEnd"/>
      <w:r w:rsidRPr="00023A9A">
        <w:rPr>
          <w:rFonts w:eastAsia="Arial Unicode MS"/>
          <w:color w:val="000000"/>
          <w:sz w:val="28"/>
          <w:szCs w:val="28"/>
          <w:bdr w:val="nil"/>
          <w:lang w:val="en-US"/>
        </w:rPr>
        <w:t xml:space="preserve"> E. The year in non–ST-segment elevation acute coronary syndrome //Journal of the American College of Cardiology.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60. – №. </w:t>
      </w:r>
      <w:r w:rsidRPr="00023A9A">
        <w:rPr>
          <w:rFonts w:eastAsia="Arial Unicode MS"/>
          <w:color w:val="000000"/>
          <w:sz w:val="28"/>
          <w:szCs w:val="28"/>
          <w:bdr w:val="nil"/>
        </w:rPr>
        <w:t>21. – С. 2127-2139.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Henderson R. A. Acute coronary syndrome: </w:t>
      </w:r>
      <w:proofErr w:type="spellStart"/>
      <w:r w:rsidRPr="00023A9A">
        <w:rPr>
          <w:rFonts w:eastAsia="Arial Unicode MS"/>
          <w:color w:val="000000"/>
          <w:sz w:val="28"/>
          <w:szCs w:val="28"/>
          <w:bdr w:val="nil"/>
          <w:lang w:val="en-US"/>
        </w:rPr>
        <w:t>optimising</w:t>
      </w:r>
      <w:proofErr w:type="spellEnd"/>
      <w:r w:rsidRPr="00023A9A">
        <w:rPr>
          <w:rFonts w:eastAsia="Arial Unicode MS"/>
          <w:color w:val="000000"/>
          <w:sz w:val="28"/>
          <w:szCs w:val="28"/>
          <w:bdr w:val="nil"/>
          <w:lang w:val="en-US"/>
        </w:rPr>
        <w:t xml:space="preserve"> management through risk assessment //Clinical Medicine.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13. – №. </w:t>
      </w:r>
      <w:r w:rsidRPr="00023A9A">
        <w:rPr>
          <w:rFonts w:eastAsia="Arial Unicode MS"/>
          <w:color w:val="000000"/>
          <w:sz w:val="28"/>
          <w:szCs w:val="28"/>
          <w:bdr w:val="nil"/>
        </w:rPr>
        <w:t>6. – С. 602-606.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Shah B. N. et al. The role of urgent transthoracic echocardiography in the evaluation of patients presenting with acute chest pain //European Journal of Emergency Medicine.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19. – №. </w:t>
      </w:r>
      <w:r w:rsidRPr="00023A9A">
        <w:rPr>
          <w:rFonts w:eastAsia="Arial Unicode MS"/>
          <w:color w:val="000000"/>
          <w:sz w:val="28"/>
          <w:szCs w:val="28"/>
          <w:bdr w:val="nil"/>
        </w:rPr>
        <w:t>5. – С. 277-283.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Cheezum</w:t>
      </w:r>
      <w:proofErr w:type="spellEnd"/>
      <w:r w:rsidRPr="00023A9A">
        <w:rPr>
          <w:rFonts w:eastAsia="Arial Unicode MS"/>
          <w:color w:val="000000"/>
          <w:sz w:val="28"/>
          <w:szCs w:val="28"/>
          <w:bdr w:val="nil"/>
          <w:lang w:val="en-US"/>
        </w:rPr>
        <w:t xml:space="preserve"> M. K. et al. Coronary computed tomographic angiography in the emergency room: state of the art //Expert review of cardiovascular therapy. – 2014.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12. – №. </w:t>
      </w:r>
      <w:r w:rsidRPr="00023A9A">
        <w:rPr>
          <w:rFonts w:eastAsia="Arial Unicode MS"/>
          <w:color w:val="000000"/>
          <w:sz w:val="28"/>
          <w:szCs w:val="28"/>
          <w:bdr w:val="nil"/>
        </w:rPr>
        <w:t>2. – С. 241-253.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Cheng M. F. et al. Myocardial infarction without coronary artery stenosis illustrated by Tc-99m pyrophosphate scan, cardiac magnetic resonance imaging, and myocardial perfusion scintigraphy //Clinical nuclear medicine. – 2009.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34. – №. </w:t>
      </w:r>
      <w:r w:rsidRPr="00023A9A">
        <w:rPr>
          <w:rFonts w:eastAsia="Arial Unicode MS"/>
          <w:color w:val="000000"/>
          <w:sz w:val="28"/>
          <w:szCs w:val="28"/>
          <w:bdr w:val="nil"/>
        </w:rPr>
        <w:t>10. – С. 734-736.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Holman B. L. et al. The </w:t>
      </w:r>
      <w:proofErr w:type="spellStart"/>
      <w:r w:rsidRPr="00023A9A">
        <w:rPr>
          <w:rFonts w:eastAsia="Arial Unicode MS"/>
          <w:color w:val="000000"/>
          <w:sz w:val="28"/>
          <w:szCs w:val="28"/>
          <w:bdr w:val="nil"/>
          <w:lang w:val="en-US"/>
        </w:rPr>
        <w:t>scintigraphic</w:t>
      </w:r>
      <w:proofErr w:type="spellEnd"/>
      <w:r w:rsidRPr="00023A9A">
        <w:rPr>
          <w:rFonts w:eastAsia="Arial Unicode MS"/>
          <w:color w:val="000000"/>
          <w:sz w:val="28"/>
          <w:szCs w:val="28"/>
          <w:bdr w:val="nil"/>
          <w:lang w:val="en-US"/>
        </w:rPr>
        <w:t xml:space="preserve"> appearance of Alzheimer's disease: a prospective study using technetium-99m-HMPAO SPECT //Journal of Nuclear Medicine. – 1992.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33. – №. </w:t>
      </w:r>
      <w:r w:rsidRPr="00023A9A">
        <w:rPr>
          <w:rFonts w:eastAsia="Arial Unicode MS"/>
          <w:color w:val="000000"/>
          <w:sz w:val="28"/>
          <w:szCs w:val="28"/>
          <w:bdr w:val="nil"/>
        </w:rPr>
        <w:t>2. – С. 181-185.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Jneid</w:t>
      </w:r>
      <w:proofErr w:type="spellEnd"/>
      <w:r w:rsidRPr="00023A9A">
        <w:rPr>
          <w:rFonts w:eastAsia="Arial Unicode MS"/>
          <w:color w:val="000000"/>
          <w:sz w:val="28"/>
          <w:szCs w:val="28"/>
          <w:bdr w:val="nil"/>
          <w:lang w:val="en-US"/>
        </w:rPr>
        <w:t xml:space="preserve"> H. et al. 2012 ACCF/AHA focused update of the guideline for the management of patients with unstable angina/non–ST-elevation myocardial infarction (updating the 2007 guideline and replacing the 2011 focused update): a </w:t>
      </w:r>
      <w:r w:rsidRPr="00023A9A">
        <w:rPr>
          <w:rFonts w:eastAsia="Arial Unicode MS"/>
          <w:color w:val="000000"/>
          <w:sz w:val="28"/>
          <w:szCs w:val="28"/>
          <w:bdr w:val="nil"/>
          <w:lang w:val="en-US"/>
        </w:rPr>
        <w:lastRenderedPageBreak/>
        <w:t xml:space="preserve">report of the American College of Cardiology Foundation/American Heart Association Task Force on Practice Guidelines //Journal of the American College of Cardiology.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60. – №. </w:t>
      </w:r>
      <w:r w:rsidRPr="00023A9A">
        <w:rPr>
          <w:rFonts w:eastAsia="Arial Unicode MS"/>
          <w:color w:val="000000"/>
          <w:sz w:val="28"/>
          <w:szCs w:val="28"/>
          <w:bdr w:val="nil"/>
        </w:rPr>
        <w:t>7. – С. 645-681.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Roffi</w:t>
      </w:r>
      <w:proofErr w:type="spellEnd"/>
      <w:r w:rsidRPr="00023A9A">
        <w:rPr>
          <w:rFonts w:eastAsia="Arial Unicode MS"/>
          <w:color w:val="000000"/>
          <w:sz w:val="28"/>
          <w:szCs w:val="28"/>
          <w:bdr w:val="nil"/>
          <w:lang w:val="en-US"/>
        </w:rPr>
        <w:t xml:space="preserve"> M. et al. 2015 ESC Guidelines for the management of acute coronary syndromes in patients presenting without persistent ST-segment elevation: Task Force for the Management of Acute Coronary Syndromes in Patients Presenting without Persistent ST-Segment Elevation of the European Society of Cardiology (ESC) //European heart journal. – 2016.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37. – №. </w:t>
      </w:r>
      <w:r w:rsidRPr="00023A9A">
        <w:rPr>
          <w:rFonts w:eastAsia="Arial Unicode MS"/>
          <w:color w:val="000000"/>
          <w:sz w:val="28"/>
          <w:szCs w:val="28"/>
          <w:bdr w:val="nil"/>
        </w:rPr>
        <w:t>3. – С. 267-315.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Christenson E., Christenson R. H. The role of cardiac biomarkers in the diagnosis and management of patients presenting with suspected acute coronary syndrome //Annals of laboratory medicine.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33. – №. </w:t>
      </w:r>
      <w:r w:rsidRPr="00023A9A">
        <w:rPr>
          <w:rFonts w:eastAsia="Arial Unicode MS"/>
          <w:color w:val="000000"/>
          <w:sz w:val="28"/>
          <w:szCs w:val="28"/>
          <w:bdr w:val="nil"/>
        </w:rPr>
        <w:t>5. – С. 309-318.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Marini M. G. et al. Increasing specificity of high-sensitivity troponin: new approaches and perspectives in the diagnosis of acute coronary syndromes //Journal of cardiology.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62. – №. </w:t>
      </w:r>
      <w:r w:rsidRPr="00023A9A">
        <w:rPr>
          <w:rFonts w:eastAsia="Arial Unicode MS"/>
          <w:color w:val="000000"/>
          <w:sz w:val="28"/>
          <w:szCs w:val="28"/>
          <w:bdr w:val="nil"/>
        </w:rPr>
        <w:t>4. – С. 205-209.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Thygesen</w:t>
      </w:r>
      <w:proofErr w:type="spellEnd"/>
      <w:r w:rsidRPr="00023A9A">
        <w:rPr>
          <w:rFonts w:eastAsia="Arial Unicode MS"/>
          <w:color w:val="000000"/>
          <w:sz w:val="28"/>
          <w:szCs w:val="28"/>
          <w:bdr w:val="nil"/>
          <w:lang w:val="en-US"/>
        </w:rPr>
        <w:t xml:space="preserve"> K. et al. How to use high-sensitivity cardiac troponins in acute cardiac care //European heart journal.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33. – №. </w:t>
      </w:r>
      <w:r w:rsidRPr="00023A9A">
        <w:rPr>
          <w:rFonts w:eastAsia="Arial Unicode MS"/>
          <w:color w:val="000000"/>
          <w:sz w:val="28"/>
          <w:szCs w:val="28"/>
          <w:bdr w:val="nil"/>
        </w:rPr>
        <w:t>18. – С. 2252-2257.</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Roffi</w:t>
      </w:r>
      <w:proofErr w:type="spellEnd"/>
      <w:r w:rsidRPr="00023A9A">
        <w:rPr>
          <w:rFonts w:eastAsia="Arial Unicode MS"/>
          <w:color w:val="000000"/>
          <w:sz w:val="28"/>
          <w:szCs w:val="28"/>
          <w:bdr w:val="nil"/>
          <w:lang w:val="en-US"/>
        </w:rPr>
        <w:t xml:space="preserve"> M. et al. </w:t>
      </w:r>
      <w:proofErr w:type="spellStart"/>
      <w:r w:rsidRPr="00023A9A">
        <w:rPr>
          <w:rFonts w:eastAsia="Arial Unicode MS"/>
          <w:color w:val="000000"/>
          <w:sz w:val="28"/>
          <w:szCs w:val="28"/>
          <w:bdr w:val="nil"/>
          <w:lang w:val="en-US"/>
        </w:rPr>
        <w:t>Guía</w:t>
      </w:r>
      <w:proofErr w:type="spellEnd"/>
      <w:r w:rsidRPr="00023A9A">
        <w:rPr>
          <w:rFonts w:eastAsia="Arial Unicode MS"/>
          <w:color w:val="000000"/>
          <w:sz w:val="28"/>
          <w:szCs w:val="28"/>
          <w:bdr w:val="nil"/>
          <w:lang w:val="en-US"/>
        </w:rPr>
        <w:t xml:space="preserve"> ESC 2015 </w:t>
      </w:r>
      <w:proofErr w:type="spellStart"/>
      <w:r w:rsidRPr="00023A9A">
        <w:rPr>
          <w:rFonts w:eastAsia="Arial Unicode MS"/>
          <w:color w:val="000000"/>
          <w:sz w:val="28"/>
          <w:szCs w:val="28"/>
          <w:bdr w:val="nil"/>
          <w:lang w:val="en-US"/>
        </w:rPr>
        <w:t>sobre</w:t>
      </w:r>
      <w:proofErr w:type="spellEnd"/>
      <w:r w:rsidRPr="00023A9A">
        <w:rPr>
          <w:rFonts w:eastAsia="Arial Unicode MS"/>
          <w:color w:val="000000"/>
          <w:sz w:val="28"/>
          <w:szCs w:val="28"/>
          <w:bdr w:val="nil"/>
          <w:lang w:val="en-US"/>
        </w:rPr>
        <w:t xml:space="preserve"> el </w:t>
      </w:r>
      <w:proofErr w:type="spellStart"/>
      <w:r w:rsidRPr="00023A9A">
        <w:rPr>
          <w:rFonts w:eastAsia="Arial Unicode MS"/>
          <w:color w:val="000000"/>
          <w:sz w:val="28"/>
          <w:szCs w:val="28"/>
          <w:bdr w:val="nil"/>
          <w:lang w:val="en-US"/>
        </w:rPr>
        <w:t>tratamiento</w:t>
      </w:r>
      <w:proofErr w:type="spellEnd"/>
      <w:r w:rsidRPr="00023A9A">
        <w:rPr>
          <w:rFonts w:eastAsia="Arial Unicode MS"/>
          <w:color w:val="000000"/>
          <w:sz w:val="28"/>
          <w:szCs w:val="28"/>
          <w:bdr w:val="nil"/>
          <w:lang w:val="en-US"/>
        </w:rPr>
        <w:t xml:space="preserve"> de los </w:t>
      </w:r>
      <w:proofErr w:type="spellStart"/>
      <w:r w:rsidRPr="00023A9A">
        <w:rPr>
          <w:rFonts w:eastAsia="Arial Unicode MS"/>
          <w:color w:val="000000"/>
          <w:sz w:val="28"/>
          <w:szCs w:val="28"/>
          <w:bdr w:val="nil"/>
          <w:lang w:val="en-US"/>
        </w:rPr>
        <w:t>síndromes</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coronarios</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agudos</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en</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pacientes</w:t>
      </w:r>
      <w:proofErr w:type="spellEnd"/>
      <w:r w:rsidRPr="00023A9A">
        <w:rPr>
          <w:rFonts w:eastAsia="Arial Unicode MS"/>
          <w:color w:val="000000"/>
          <w:sz w:val="28"/>
          <w:szCs w:val="28"/>
          <w:bdr w:val="nil"/>
          <w:lang w:val="en-US"/>
        </w:rPr>
        <w:t xml:space="preserve"> sin </w:t>
      </w:r>
      <w:proofErr w:type="spellStart"/>
      <w:r w:rsidRPr="00023A9A">
        <w:rPr>
          <w:rFonts w:eastAsia="Arial Unicode MS"/>
          <w:color w:val="000000"/>
          <w:sz w:val="28"/>
          <w:szCs w:val="28"/>
          <w:bdr w:val="nil"/>
          <w:lang w:val="en-US"/>
        </w:rPr>
        <w:t>elevación</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persistente</w:t>
      </w:r>
      <w:proofErr w:type="spellEnd"/>
      <w:r w:rsidRPr="00023A9A">
        <w:rPr>
          <w:rFonts w:eastAsia="Arial Unicode MS"/>
          <w:color w:val="000000"/>
          <w:sz w:val="28"/>
          <w:szCs w:val="28"/>
          <w:bdr w:val="nil"/>
          <w:lang w:val="en-US"/>
        </w:rPr>
        <w:t xml:space="preserve"> del </w:t>
      </w:r>
      <w:proofErr w:type="spellStart"/>
      <w:r w:rsidRPr="00023A9A">
        <w:rPr>
          <w:rFonts w:eastAsia="Arial Unicode MS"/>
          <w:color w:val="000000"/>
          <w:sz w:val="28"/>
          <w:szCs w:val="28"/>
          <w:bdr w:val="nil"/>
          <w:lang w:val="en-US"/>
        </w:rPr>
        <w:t>segmento</w:t>
      </w:r>
      <w:proofErr w:type="spellEnd"/>
      <w:r w:rsidRPr="00023A9A">
        <w:rPr>
          <w:rFonts w:eastAsia="Arial Unicode MS"/>
          <w:color w:val="000000"/>
          <w:sz w:val="28"/>
          <w:szCs w:val="28"/>
          <w:bdr w:val="nil"/>
          <w:lang w:val="en-US"/>
        </w:rPr>
        <w:t xml:space="preserve"> ST: Grupo de </w:t>
      </w:r>
      <w:proofErr w:type="spellStart"/>
      <w:r w:rsidRPr="00023A9A">
        <w:rPr>
          <w:rFonts w:eastAsia="Arial Unicode MS"/>
          <w:color w:val="000000"/>
          <w:sz w:val="28"/>
          <w:szCs w:val="28"/>
          <w:bdr w:val="nil"/>
          <w:lang w:val="en-US"/>
        </w:rPr>
        <w:t>Trabajo</w:t>
      </w:r>
      <w:proofErr w:type="spellEnd"/>
      <w:r w:rsidRPr="00023A9A">
        <w:rPr>
          <w:rFonts w:eastAsia="Arial Unicode MS"/>
          <w:color w:val="000000"/>
          <w:sz w:val="28"/>
          <w:szCs w:val="28"/>
          <w:bdr w:val="nil"/>
          <w:lang w:val="en-US"/>
        </w:rPr>
        <w:t xml:space="preserve"> de la Sociedad </w:t>
      </w:r>
      <w:proofErr w:type="spellStart"/>
      <w:r w:rsidRPr="00023A9A">
        <w:rPr>
          <w:rFonts w:eastAsia="Arial Unicode MS"/>
          <w:color w:val="000000"/>
          <w:sz w:val="28"/>
          <w:szCs w:val="28"/>
          <w:bdr w:val="nil"/>
          <w:lang w:val="en-US"/>
        </w:rPr>
        <w:t>Europea</w:t>
      </w:r>
      <w:proofErr w:type="spellEnd"/>
      <w:r w:rsidRPr="00023A9A">
        <w:rPr>
          <w:rFonts w:eastAsia="Arial Unicode MS"/>
          <w:color w:val="000000"/>
          <w:sz w:val="28"/>
          <w:szCs w:val="28"/>
          <w:bdr w:val="nil"/>
          <w:lang w:val="en-US"/>
        </w:rPr>
        <w:t xml:space="preserve"> de </w:t>
      </w:r>
      <w:proofErr w:type="spellStart"/>
      <w:r w:rsidRPr="00023A9A">
        <w:rPr>
          <w:rFonts w:eastAsia="Arial Unicode MS"/>
          <w:color w:val="000000"/>
          <w:sz w:val="28"/>
          <w:szCs w:val="28"/>
          <w:bdr w:val="nil"/>
          <w:lang w:val="en-US"/>
        </w:rPr>
        <w:t>Cardiología</w:t>
      </w:r>
      <w:proofErr w:type="spellEnd"/>
      <w:r w:rsidRPr="00023A9A">
        <w:rPr>
          <w:rFonts w:eastAsia="Arial Unicode MS"/>
          <w:color w:val="000000"/>
          <w:sz w:val="28"/>
          <w:szCs w:val="28"/>
          <w:bdr w:val="nil"/>
          <w:lang w:val="en-US"/>
        </w:rPr>
        <w:t xml:space="preserve"> (ESC) para el </w:t>
      </w:r>
      <w:proofErr w:type="spellStart"/>
      <w:r w:rsidRPr="00023A9A">
        <w:rPr>
          <w:rFonts w:eastAsia="Arial Unicode MS"/>
          <w:color w:val="000000"/>
          <w:sz w:val="28"/>
          <w:szCs w:val="28"/>
          <w:bdr w:val="nil"/>
          <w:lang w:val="en-US"/>
        </w:rPr>
        <w:t>tratamiento</w:t>
      </w:r>
      <w:proofErr w:type="spellEnd"/>
      <w:r w:rsidRPr="00023A9A">
        <w:rPr>
          <w:rFonts w:eastAsia="Arial Unicode MS"/>
          <w:color w:val="000000"/>
          <w:sz w:val="28"/>
          <w:szCs w:val="28"/>
          <w:bdr w:val="nil"/>
          <w:lang w:val="en-US"/>
        </w:rPr>
        <w:t xml:space="preserve"> de los </w:t>
      </w:r>
      <w:proofErr w:type="spellStart"/>
      <w:r w:rsidRPr="00023A9A">
        <w:rPr>
          <w:rFonts w:eastAsia="Arial Unicode MS"/>
          <w:color w:val="000000"/>
          <w:sz w:val="28"/>
          <w:szCs w:val="28"/>
          <w:bdr w:val="nil"/>
          <w:lang w:val="en-US"/>
        </w:rPr>
        <w:t>síndromes</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coronarios</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agudos</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en</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pacientes</w:t>
      </w:r>
      <w:proofErr w:type="spellEnd"/>
      <w:r w:rsidRPr="00023A9A">
        <w:rPr>
          <w:rFonts w:eastAsia="Arial Unicode MS"/>
          <w:color w:val="000000"/>
          <w:sz w:val="28"/>
          <w:szCs w:val="28"/>
          <w:bdr w:val="nil"/>
          <w:lang w:val="en-US"/>
        </w:rPr>
        <w:t xml:space="preserve"> sin </w:t>
      </w:r>
      <w:proofErr w:type="spellStart"/>
      <w:r w:rsidRPr="00023A9A">
        <w:rPr>
          <w:rFonts w:eastAsia="Arial Unicode MS"/>
          <w:color w:val="000000"/>
          <w:sz w:val="28"/>
          <w:szCs w:val="28"/>
          <w:bdr w:val="nil"/>
          <w:lang w:val="en-US"/>
        </w:rPr>
        <w:t>elevación</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persistente</w:t>
      </w:r>
      <w:proofErr w:type="spellEnd"/>
      <w:r w:rsidRPr="00023A9A">
        <w:rPr>
          <w:rFonts w:eastAsia="Arial Unicode MS"/>
          <w:color w:val="000000"/>
          <w:sz w:val="28"/>
          <w:szCs w:val="28"/>
          <w:bdr w:val="nil"/>
          <w:lang w:val="en-US"/>
        </w:rPr>
        <w:t xml:space="preserve"> del </w:t>
      </w:r>
      <w:proofErr w:type="spellStart"/>
      <w:r w:rsidRPr="00023A9A">
        <w:rPr>
          <w:rFonts w:eastAsia="Arial Unicode MS"/>
          <w:color w:val="000000"/>
          <w:sz w:val="28"/>
          <w:szCs w:val="28"/>
          <w:bdr w:val="nil"/>
          <w:lang w:val="en-US"/>
        </w:rPr>
        <w:t>segmento</w:t>
      </w:r>
      <w:proofErr w:type="spellEnd"/>
      <w:r w:rsidRPr="00023A9A">
        <w:rPr>
          <w:rFonts w:eastAsia="Arial Unicode MS"/>
          <w:color w:val="000000"/>
          <w:sz w:val="28"/>
          <w:szCs w:val="28"/>
          <w:bdr w:val="nil"/>
          <w:lang w:val="en-US"/>
        </w:rPr>
        <w:t xml:space="preserve"> ST //</w:t>
      </w:r>
      <w:proofErr w:type="spellStart"/>
      <w:r w:rsidRPr="00023A9A">
        <w:rPr>
          <w:rFonts w:eastAsia="Arial Unicode MS"/>
          <w:color w:val="000000"/>
          <w:sz w:val="28"/>
          <w:szCs w:val="28"/>
          <w:bdr w:val="nil"/>
          <w:lang w:val="en-US"/>
        </w:rPr>
        <w:t>Revista</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española</w:t>
      </w:r>
      <w:proofErr w:type="spellEnd"/>
      <w:r w:rsidRPr="00023A9A">
        <w:rPr>
          <w:rFonts w:eastAsia="Arial Unicode MS"/>
          <w:color w:val="000000"/>
          <w:sz w:val="28"/>
          <w:szCs w:val="28"/>
          <w:bdr w:val="nil"/>
          <w:lang w:val="en-US"/>
        </w:rPr>
        <w:t xml:space="preserve"> de </w:t>
      </w:r>
      <w:proofErr w:type="spellStart"/>
      <w:r w:rsidRPr="00023A9A">
        <w:rPr>
          <w:rFonts w:eastAsia="Arial Unicode MS"/>
          <w:color w:val="000000"/>
          <w:sz w:val="28"/>
          <w:szCs w:val="28"/>
          <w:bdr w:val="nil"/>
          <w:lang w:val="en-US"/>
        </w:rPr>
        <w:t>cardiología</w:t>
      </w:r>
      <w:proofErr w:type="spellEnd"/>
      <w:r w:rsidRPr="00023A9A">
        <w:rPr>
          <w:rFonts w:eastAsia="Arial Unicode MS"/>
          <w:color w:val="000000"/>
          <w:sz w:val="28"/>
          <w:szCs w:val="28"/>
          <w:bdr w:val="nil"/>
          <w:lang w:val="en-US"/>
        </w:rPr>
        <w:t xml:space="preserve">. – 2015.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68. – №. </w:t>
      </w:r>
      <w:r w:rsidRPr="00023A9A">
        <w:rPr>
          <w:rFonts w:eastAsia="Arial Unicode MS"/>
          <w:color w:val="000000"/>
          <w:sz w:val="28"/>
          <w:szCs w:val="28"/>
          <w:bdr w:val="nil"/>
        </w:rPr>
        <w:t>12. – С. 1125. e1-1125. e64.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Boeddinghaus</w:t>
      </w:r>
      <w:proofErr w:type="spellEnd"/>
      <w:r w:rsidRPr="00023A9A">
        <w:rPr>
          <w:rFonts w:eastAsia="Arial Unicode MS"/>
          <w:color w:val="000000"/>
          <w:sz w:val="28"/>
          <w:szCs w:val="28"/>
          <w:bdr w:val="nil"/>
          <w:lang w:val="en-US"/>
        </w:rPr>
        <w:t xml:space="preserve"> J. et al. Direct comparison of 4 very early rule-out strategies for acute myocardial infarction using high-sensitivity cardiac troponin I //Circulation. – 2017.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135. – №. </w:t>
      </w:r>
      <w:r w:rsidRPr="00023A9A">
        <w:rPr>
          <w:rFonts w:eastAsia="Arial Unicode MS"/>
          <w:color w:val="000000"/>
          <w:sz w:val="28"/>
          <w:szCs w:val="28"/>
          <w:bdr w:val="nil"/>
        </w:rPr>
        <w:t>17. – С. 1597-1611.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Shah A. S. V. et al. High-sensitivity cardiac troponin I at presentation in patients with suspected acute coronary syndrome: a cohort study //The Lancet. – 2015.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386. – №. </w:t>
      </w:r>
      <w:r w:rsidRPr="00023A9A">
        <w:rPr>
          <w:rFonts w:eastAsia="Arial Unicode MS"/>
          <w:color w:val="000000"/>
          <w:sz w:val="28"/>
          <w:szCs w:val="28"/>
          <w:bdr w:val="nil"/>
        </w:rPr>
        <w:t>10012. – С. 2481-2488.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Zhelev Z. et al. Diagnostic accuracy of single baseline measurement of </w:t>
      </w:r>
      <w:proofErr w:type="spellStart"/>
      <w:r w:rsidRPr="00023A9A">
        <w:rPr>
          <w:rFonts w:eastAsia="Arial Unicode MS"/>
          <w:color w:val="000000"/>
          <w:sz w:val="28"/>
          <w:szCs w:val="28"/>
          <w:bdr w:val="nil"/>
          <w:lang w:val="en-US"/>
        </w:rPr>
        <w:t>Elecsys</w:t>
      </w:r>
      <w:proofErr w:type="spellEnd"/>
      <w:r w:rsidRPr="00023A9A">
        <w:rPr>
          <w:rFonts w:eastAsia="Arial Unicode MS"/>
          <w:color w:val="000000"/>
          <w:sz w:val="28"/>
          <w:szCs w:val="28"/>
          <w:bdr w:val="nil"/>
          <w:lang w:val="en-US"/>
        </w:rPr>
        <w:t xml:space="preserve"> Troponin T high-sensitive assay for diagnosis of acute myocardial infarction </w:t>
      </w:r>
      <w:r w:rsidRPr="00023A9A">
        <w:rPr>
          <w:rFonts w:eastAsia="Arial Unicode MS"/>
          <w:color w:val="000000"/>
          <w:sz w:val="28"/>
          <w:szCs w:val="28"/>
          <w:bdr w:val="nil"/>
          <w:lang w:val="en-US"/>
        </w:rPr>
        <w:lastRenderedPageBreak/>
        <w:t>in emergency department: systematic review and meta-analysis //</w:t>
      </w:r>
      <w:proofErr w:type="spellStart"/>
      <w:r w:rsidRPr="00023A9A">
        <w:rPr>
          <w:rFonts w:eastAsia="Arial Unicode MS"/>
          <w:color w:val="000000"/>
          <w:sz w:val="28"/>
          <w:szCs w:val="28"/>
          <w:bdr w:val="nil"/>
          <w:lang w:val="en-US"/>
        </w:rPr>
        <w:t>Bmj</w:t>
      </w:r>
      <w:proofErr w:type="spellEnd"/>
      <w:r w:rsidRPr="00023A9A">
        <w:rPr>
          <w:rFonts w:eastAsia="Arial Unicode MS"/>
          <w:color w:val="000000"/>
          <w:sz w:val="28"/>
          <w:szCs w:val="28"/>
          <w:bdr w:val="nil"/>
          <w:lang w:val="en-US"/>
        </w:rPr>
        <w:t xml:space="preserve">. – 2015.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350. – </w:t>
      </w:r>
      <w:r w:rsidRPr="00023A9A">
        <w:rPr>
          <w:rFonts w:eastAsia="Arial Unicode MS"/>
          <w:color w:val="000000"/>
          <w:sz w:val="28"/>
          <w:szCs w:val="28"/>
          <w:bdr w:val="nil"/>
        </w:rPr>
        <w:t>С</w:t>
      </w:r>
      <w:r w:rsidRPr="00023A9A">
        <w:rPr>
          <w:rFonts w:eastAsia="Arial Unicode MS"/>
          <w:color w:val="000000"/>
          <w:sz w:val="28"/>
          <w:szCs w:val="28"/>
          <w:bdr w:val="nil"/>
          <w:lang w:val="en-US"/>
        </w:rPr>
        <w:t>. h15.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Everett B. M. et al. Troponin and cardiac events in stable ischemic heart disease and diabetes //New England Journal of Medicine. – 2015.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373. – №. </w:t>
      </w:r>
      <w:r w:rsidRPr="00023A9A">
        <w:rPr>
          <w:rFonts w:eastAsia="Arial Unicode MS"/>
          <w:color w:val="000000"/>
          <w:sz w:val="28"/>
          <w:szCs w:val="28"/>
          <w:bdr w:val="nil"/>
        </w:rPr>
        <w:t>7. – С. 610-620.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Ramasamy I. Biochemical markers in acute coronary syndrome //</w:t>
      </w:r>
      <w:proofErr w:type="spellStart"/>
      <w:r w:rsidRPr="00023A9A">
        <w:rPr>
          <w:rFonts w:eastAsia="Arial Unicode MS"/>
          <w:color w:val="000000"/>
          <w:sz w:val="28"/>
          <w:szCs w:val="28"/>
          <w:bdr w:val="nil"/>
          <w:lang w:val="en-US"/>
        </w:rPr>
        <w:t>Clinica</w:t>
      </w:r>
      <w:proofErr w:type="spellEnd"/>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chimica</w:t>
      </w:r>
      <w:proofErr w:type="spellEnd"/>
      <w:r w:rsidRPr="00023A9A">
        <w:rPr>
          <w:rFonts w:eastAsia="Arial Unicode MS"/>
          <w:color w:val="000000"/>
          <w:sz w:val="28"/>
          <w:szCs w:val="28"/>
          <w:bdr w:val="nil"/>
          <w:lang w:val="en-US"/>
        </w:rPr>
        <w:t xml:space="preserve"> acta. – 2011.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412. – №. </w:t>
      </w:r>
      <w:r w:rsidRPr="00023A9A">
        <w:rPr>
          <w:rFonts w:eastAsia="Arial Unicode MS"/>
          <w:color w:val="000000"/>
          <w:sz w:val="28"/>
          <w:szCs w:val="28"/>
          <w:bdr w:val="nil"/>
        </w:rPr>
        <w:t>15-16. – С. 1279-1296.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Authors/Task Force Members et al. ESC Guidelines for the management of acute coronary syndromes in patients presenting without persistent ST-segment elevation: The Task Force for the management of acute coronary syndromes (ACS) in patients presenting without persistent ST-segment elevation of the European Society of Cardiology (ESC) //European heart journal. – 2011.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32. – №. </w:t>
      </w:r>
      <w:r w:rsidRPr="00023A9A">
        <w:rPr>
          <w:rFonts w:eastAsia="Arial Unicode MS"/>
          <w:color w:val="000000"/>
          <w:sz w:val="28"/>
          <w:szCs w:val="28"/>
          <w:bdr w:val="nil"/>
        </w:rPr>
        <w:t>23. – С. 2999-3054.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Beltrami M., </w:t>
      </w:r>
      <w:proofErr w:type="spellStart"/>
      <w:r w:rsidRPr="00023A9A">
        <w:rPr>
          <w:rFonts w:eastAsia="Arial Unicode MS"/>
          <w:color w:val="000000"/>
          <w:sz w:val="28"/>
          <w:szCs w:val="28"/>
          <w:bdr w:val="nil"/>
          <w:lang w:val="en-US"/>
        </w:rPr>
        <w:t>Nuti</w:t>
      </w:r>
      <w:proofErr w:type="spellEnd"/>
      <w:r w:rsidRPr="00023A9A">
        <w:rPr>
          <w:rFonts w:eastAsia="Arial Unicode MS"/>
          <w:color w:val="000000"/>
          <w:sz w:val="28"/>
          <w:szCs w:val="28"/>
          <w:bdr w:val="nil"/>
          <w:lang w:val="en-US"/>
        </w:rPr>
        <w:t xml:space="preserve"> R., </w:t>
      </w:r>
      <w:proofErr w:type="spellStart"/>
      <w:r w:rsidRPr="00023A9A">
        <w:rPr>
          <w:rFonts w:eastAsia="Arial Unicode MS"/>
          <w:color w:val="000000"/>
          <w:sz w:val="28"/>
          <w:szCs w:val="28"/>
          <w:bdr w:val="nil"/>
          <w:lang w:val="en-US"/>
        </w:rPr>
        <w:t>Gilleman</w:t>
      </w:r>
      <w:proofErr w:type="spellEnd"/>
      <w:r w:rsidRPr="00023A9A">
        <w:rPr>
          <w:rFonts w:eastAsia="Arial Unicode MS"/>
          <w:color w:val="000000"/>
          <w:sz w:val="28"/>
          <w:szCs w:val="28"/>
          <w:bdr w:val="nil"/>
          <w:lang w:val="en-US"/>
        </w:rPr>
        <w:t xml:space="preserve"> M. The potential role of natriuretic peptides in acute coronary syndrome stratification // Future </w:t>
      </w:r>
      <w:proofErr w:type="spellStart"/>
      <w:r w:rsidRPr="00023A9A">
        <w:rPr>
          <w:rFonts w:eastAsia="Arial Unicode MS"/>
          <w:color w:val="000000"/>
          <w:sz w:val="28"/>
          <w:szCs w:val="28"/>
          <w:bdr w:val="nil"/>
          <w:lang w:val="en-US"/>
        </w:rPr>
        <w:t>Cardiol</w:t>
      </w:r>
      <w:proofErr w:type="spellEnd"/>
      <w:r w:rsidRPr="00023A9A">
        <w:rPr>
          <w:rFonts w:eastAsia="Arial Unicode MS"/>
          <w:color w:val="000000"/>
          <w:sz w:val="28"/>
          <w:szCs w:val="28"/>
          <w:bdr w:val="nil"/>
          <w:lang w:val="en-US"/>
        </w:rPr>
        <w:t xml:space="preserve">. </w:t>
      </w:r>
      <w:r w:rsidRPr="00023A9A">
        <w:rPr>
          <w:rFonts w:eastAsia="Arial Unicode MS"/>
          <w:color w:val="000000"/>
          <w:sz w:val="28"/>
          <w:szCs w:val="28"/>
          <w:bdr w:val="nil"/>
        </w:rPr>
        <w:t>2013;9(3):297–300.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Aspromonte</w:t>
      </w:r>
      <w:proofErr w:type="spellEnd"/>
      <w:r w:rsidRPr="00023A9A">
        <w:rPr>
          <w:rFonts w:eastAsia="Arial Unicode MS"/>
          <w:color w:val="000000"/>
          <w:sz w:val="28"/>
          <w:szCs w:val="28"/>
          <w:bdr w:val="nil"/>
          <w:lang w:val="en-US"/>
        </w:rPr>
        <w:t xml:space="preserve"> N. et al. Natriuretic peptides in acute chest pain and acute coronary syndrome: from pathophysiology to clinical and prognostic applications //Coronary artery disease.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24. – №. </w:t>
      </w:r>
      <w:r w:rsidRPr="00023A9A">
        <w:rPr>
          <w:rFonts w:eastAsia="Arial Unicode MS"/>
          <w:color w:val="000000"/>
          <w:sz w:val="28"/>
          <w:szCs w:val="28"/>
          <w:bdr w:val="nil"/>
        </w:rPr>
        <w:t>1. – С. 33-39.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Ndrepepa</w:t>
      </w:r>
      <w:proofErr w:type="spellEnd"/>
      <w:r w:rsidRPr="00023A9A">
        <w:rPr>
          <w:rFonts w:eastAsia="Arial Unicode MS"/>
          <w:color w:val="000000"/>
          <w:sz w:val="28"/>
          <w:szCs w:val="28"/>
          <w:bdr w:val="nil"/>
          <w:lang w:val="en-US"/>
        </w:rPr>
        <w:t xml:space="preserve"> G. et al. N-terminal pro-brain natriuretic peptide on admission in patients with acute myocardial infarction and correlation with </w:t>
      </w:r>
      <w:proofErr w:type="spellStart"/>
      <w:r w:rsidRPr="00023A9A">
        <w:rPr>
          <w:rFonts w:eastAsia="Arial Unicode MS"/>
          <w:color w:val="000000"/>
          <w:sz w:val="28"/>
          <w:szCs w:val="28"/>
          <w:bdr w:val="nil"/>
          <w:lang w:val="en-US"/>
        </w:rPr>
        <w:t>scintigraphic</w:t>
      </w:r>
      <w:proofErr w:type="spellEnd"/>
      <w:r w:rsidRPr="00023A9A">
        <w:rPr>
          <w:rFonts w:eastAsia="Arial Unicode MS"/>
          <w:color w:val="000000"/>
          <w:sz w:val="28"/>
          <w:szCs w:val="28"/>
          <w:bdr w:val="nil"/>
          <w:lang w:val="en-US"/>
        </w:rPr>
        <w:t xml:space="preserve"> infarct size, efficacy of reperfusion, and prognosis //The American journal of cardiology.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97. – №. </w:t>
      </w:r>
      <w:r w:rsidRPr="00023A9A">
        <w:rPr>
          <w:rFonts w:eastAsia="Arial Unicode MS"/>
          <w:color w:val="000000"/>
          <w:sz w:val="28"/>
          <w:szCs w:val="28"/>
          <w:bdr w:val="nil"/>
        </w:rPr>
        <w:t>8. – С. 1151-1156.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Ferroni</w:t>
      </w:r>
      <w:proofErr w:type="spellEnd"/>
      <w:r w:rsidRPr="00023A9A">
        <w:rPr>
          <w:rFonts w:eastAsia="Arial Unicode MS"/>
          <w:color w:val="000000"/>
          <w:sz w:val="28"/>
          <w:szCs w:val="28"/>
          <w:bdr w:val="nil"/>
          <w:lang w:val="en-US"/>
        </w:rPr>
        <w:t xml:space="preserve"> P. et al. Biomarkers of platelet activation in acute coronary syndromes //Thrombosis and </w:t>
      </w:r>
      <w:proofErr w:type="spellStart"/>
      <w:r w:rsidRPr="00023A9A">
        <w:rPr>
          <w:rFonts w:eastAsia="Arial Unicode MS"/>
          <w:color w:val="000000"/>
          <w:sz w:val="28"/>
          <w:szCs w:val="28"/>
          <w:bdr w:val="nil"/>
          <w:lang w:val="en-US"/>
        </w:rPr>
        <w:t>haemostasis</w:t>
      </w:r>
      <w:proofErr w:type="spellEnd"/>
      <w:r w:rsidRPr="00023A9A">
        <w:rPr>
          <w:rFonts w:eastAsia="Arial Unicode MS"/>
          <w:color w:val="000000"/>
          <w:sz w:val="28"/>
          <w:szCs w:val="28"/>
          <w:bdr w:val="nil"/>
          <w:lang w:val="en-US"/>
        </w:rPr>
        <w:t xml:space="preserve">.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108. – №. </w:t>
      </w:r>
      <w:r w:rsidRPr="00023A9A">
        <w:rPr>
          <w:rFonts w:eastAsia="Arial Unicode MS"/>
          <w:color w:val="000000"/>
          <w:sz w:val="28"/>
          <w:szCs w:val="28"/>
          <w:bdr w:val="nil"/>
        </w:rPr>
        <w:t>12. – С. 1109-1123.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Christ-Crain M. The stress hormone copeptin: a new prognostic biomarker in acute illness //Swiss medical weekly.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140. – №. </w:t>
      </w:r>
      <w:r w:rsidRPr="00023A9A">
        <w:rPr>
          <w:rFonts w:eastAsia="Arial Unicode MS"/>
          <w:color w:val="000000"/>
          <w:sz w:val="28"/>
          <w:szCs w:val="28"/>
          <w:bdr w:val="nil"/>
        </w:rPr>
        <w:t>3738.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Giannopoulos G. et al. Copeptin as a biomarker in cardiac disease //Current topics in medicinal chemistry.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13. – №. </w:t>
      </w:r>
      <w:r w:rsidRPr="00023A9A">
        <w:rPr>
          <w:rFonts w:eastAsia="Arial Unicode MS"/>
          <w:color w:val="000000"/>
          <w:sz w:val="28"/>
          <w:szCs w:val="28"/>
          <w:bdr w:val="nil"/>
        </w:rPr>
        <w:t>2. – С. 231-240.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lastRenderedPageBreak/>
        <w:t xml:space="preserve"> Goode K. M. et al. The in vitro stability of novel cardiovascular and sepsis biomarkers at ambient temperature //Clinical Chemistry and Laboratory Medicine (CCLM). – 2014.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52. – №. </w:t>
      </w:r>
      <w:r w:rsidRPr="00023A9A">
        <w:rPr>
          <w:rFonts w:eastAsia="Arial Unicode MS"/>
          <w:color w:val="000000"/>
          <w:sz w:val="28"/>
          <w:szCs w:val="28"/>
          <w:bdr w:val="nil"/>
        </w:rPr>
        <w:t>6. – С. 911-918.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Nickel C. H., </w:t>
      </w:r>
      <w:proofErr w:type="spellStart"/>
      <w:r w:rsidRPr="00023A9A">
        <w:rPr>
          <w:rFonts w:eastAsia="Arial Unicode MS"/>
          <w:color w:val="000000"/>
          <w:sz w:val="28"/>
          <w:szCs w:val="28"/>
          <w:bdr w:val="nil"/>
          <w:lang w:val="en-US"/>
        </w:rPr>
        <w:t>Bingisser</w:t>
      </w:r>
      <w:proofErr w:type="spellEnd"/>
      <w:r w:rsidRPr="00023A9A">
        <w:rPr>
          <w:rFonts w:eastAsia="Arial Unicode MS"/>
          <w:color w:val="000000"/>
          <w:sz w:val="28"/>
          <w:szCs w:val="28"/>
          <w:bdr w:val="nil"/>
          <w:lang w:val="en-US"/>
        </w:rPr>
        <w:t xml:space="preserve"> R., </w:t>
      </w:r>
      <w:proofErr w:type="spellStart"/>
      <w:r w:rsidRPr="00023A9A">
        <w:rPr>
          <w:rFonts w:eastAsia="Arial Unicode MS"/>
          <w:color w:val="000000"/>
          <w:sz w:val="28"/>
          <w:szCs w:val="28"/>
          <w:bdr w:val="nil"/>
          <w:lang w:val="en-US"/>
        </w:rPr>
        <w:t>Morgenthaler</w:t>
      </w:r>
      <w:proofErr w:type="spellEnd"/>
      <w:r w:rsidRPr="00023A9A">
        <w:rPr>
          <w:rFonts w:eastAsia="Arial Unicode MS"/>
          <w:color w:val="000000"/>
          <w:sz w:val="28"/>
          <w:szCs w:val="28"/>
          <w:bdr w:val="nil"/>
          <w:lang w:val="en-US"/>
        </w:rPr>
        <w:t xml:space="preserve"> N. G. The role of copeptin as a diagnostic and prognostic biomarker for risk stratification in the emergency department //BMC medicine.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 – №. </w:t>
      </w:r>
      <w:r w:rsidRPr="00023A9A">
        <w:rPr>
          <w:rFonts w:eastAsia="Arial Unicode MS"/>
          <w:color w:val="000000"/>
          <w:sz w:val="28"/>
          <w:szCs w:val="28"/>
          <w:bdr w:val="nil"/>
        </w:rPr>
        <w:t>1. – С. 7.</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Balmelli</w:t>
      </w:r>
      <w:proofErr w:type="spellEnd"/>
      <w:r w:rsidRPr="00023A9A">
        <w:rPr>
          <w:rFonts w:eastAsia="Arial Unicode MS"/>
          <w:color w:val="000000"/>
          <w:sz w:val="28"/>
          <w:szCs w:val="28"/>
          <w:bdr w:val="nil"/>
          <w:lang w:val="en-US"/>
        </w:rPr>
        <w:t xml:space="preserve"> C. et al. Comparison of the performances of cardiac troponins, including sensitive assays, and copeptin in the diagnostic of acute myocardial infarction and long-term prognosis between women and men //American heart journal.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166. – №. </w:t>
      </w:r>
      <w:r w:rsidRPr="00023A9A">
        <w:rPr>
          <w:rFonts w:eastAsia="Arial Unicode MS"/>
          <w:color w:val="000000"/>
          <w:sz w:val="28"/>
          <w:szCs w:val="28"/>
          <w:bdr w:val="nil"/>
        </w:rPr>
        <w:t>1. – С. 30-37.</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Searle J. et al. Use of copeptin in emergency patients with cardiac chief complaints //European Heart Journal: Acute Cardiovascular Care. – 2015.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4. – №. </w:t>
      </w:r>
      <w:r w:rsidRPr="00023A9A">
        <w:rPr>
          <w:rFonts w:eastAsia="Arial Unicode MS"/>
          <w:color w:val="000000"/>
          <w:sz w:val="28"/>
          <w:szCs w:val="28"/>
          <w:bdr w:val="nil"/>
        </w:rPr>
        <w:t>5. – С. 393-402.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Krüger</w:t>
      </w:r>
      <w:proofErr w:type="spellEnd"/>
      <w:r w:rsidRPr="00023A9A">
        <w:rPr>
          <w:rFonts w:eastAsia="Arial Unicode MS"/>
          <w:color w:val="000000"/>
          <w:sz w:val="28"/>
          <w:szCs w:val="28"/>
          <w:bdr w:val="nil"/>
          <w:lang w:val="en-US"/>
        </w:rPr>
        <w:t xml:space="preserve"> S. et al. C-terminal </w:t>
      </w:r>
      <w:proofErr w:type="spellStart"/>
      <w:r w:rsidRPr="00023A9A">
        <w:rPr>
          <w:rFonts w:eastAsia="Arial Unicode MS"/>
          <w:color w:val="000000"/>
          <w:sz w:val="28"/>
          <w:szCs w:val="28"/>
          <w:bdr w:val="nil"/>
          <w:lang w:val="en-US"/>
        </w:rPr>
        <w:t>provasopressin</w:t>
      </w:r>
      <w:proofErr w:type="spellEnd"/>
      <w:r w:rsidRPr="00023A9A">
        <w:rPr>
          <w:rFonts w:eastAsia="Arial Unicode MS"/>
          <w:color w:val="000000"/>
          <w:sz w:val="28"/>
          <w:szCs w:val="28"/>
          <w:bdr w:val="nil"/>
          <w:lang w:val="en-US"/>
        </w:rPr>
        <w:t xml:space="preserve"> (copeptin) in patients with community-acquired pneumonia—influence of antibiotic pre-treatment: results from the German competence network CAPNETZ //Journal of antimicrobial chemotherapy. – 2009.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64. – №. </w:t>
      </w:r>
      <w:r w:rsidRPr="00023A9A">
        <w:rPr>
          <w:rFonts w:eastAsia="Arial Unicode MS"/>
          <w:color w:val="000000"/>
          <w:sz w:val="28"/>
          <w:szCs w:val="28"/>
          <w:bdr w:val="nil"/>
        </w:rPr>
        <w:t>1. – С. 159-162.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Maisel A. et al. Copeptin helps in the early detection of patients with acute myocardial infarction: primary results of the CHOPIN trial (Copeptin Helps in the early detection Of Patients with acute myocardial </w:t>
      </w:r>
      <w:proofErr w:type="spellStart"/>
      <w:r w:rsidRPr="00023A9A">
        <w:rPr>
          <w:rFonts w:eastAsia="Arial Unicode MS"/>
          <w:color w:val="000000"/>
          <w:sz w:val="28"/>
          <w:szCs w:val="28"/>
          <w:bdr w:val="nil"/>
          <w:lang w:val="en-US"/>
        </w:rPr>
        <w:t>INfarction</w:t>
      </w:r>
      <w:proofErr w:type="spellEnd"/>
      <w:r w:rsidRPr="00023A9A">
        <w:rPr>
          <w:rFonts w:eastAsia="Arial Unicode MS"/>
          <w:color w:val="000000"/>
          <w:sz w:val="28"/>
          <w:szCs w:val="28"/>
          <w:bdr w:val="nil"/>
          <w:lang w:val="en-US"/>
        </w:rPr>
        <w:t xml:space="preserve">) //Journal of the </w:t>
      </w:r>
      <w:proofErr w:type="spellStart"/>
      <w:r w:rsidRPr="00023A9A">
        <w:rPr>
          <w:rFonts w:eastAsia="Arial Unicode MS"/>
          <w:color w:val="000000"/>
          <w:sz w:val="28"/>
          <w:szCs w:val="28"/>
          <w:bdr w:val="nil"/>
          <w:lang w:val="en-US"/>
        </w:rPr>
        <w:t>american</w:t>
      </w:r>
      <w:proofErr w:type="spellEnd"/>
      <w:r w:rsidRPr="00023A9A">
        <w:rPr>
          <w:rFonts w:eastAsia="Arial Unicode MS"/>
          <w:color w:val="000000"/>
          <w:sz w:val="28"/>
          <w:szCs w:val="28"/>
          <w:bdr w:val="nil"/>
          <w:lang w:val="en-US"/>
        </w:rPr>
        <w:t xml:space="preserve"> college of cardiology.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62. – №. </w:t>
      </w:r>
      <w:r w:rsidRPr="00023A9A">
        <w:rPr>
          <w:rFonts w:eastAsia="Arial Unicode MS"/>
          <w:color w:val="000000"/>
          <w:sz w:val="28"/>
          <w:szCs w:val="28"/>
          <w:bdr w:val="nil"/>
        </w:rPr>
        <w:t>2. – С. 150-160.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Holt N. F., Haspel K. L. Vasopressin: a review of therapeutic applications //Journal of cardiothoracic and vascular anesthesia.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24. – №. </w:t>
      </w:r>
      <w:r w:rsidRPr="00023A9A">
        <w:rPr>
          <w:rFonts w:eastAsia="Arial Unicode MS"/>
          <w:color w:val="000000"/>
          <w:sz w:val="28"/>
          <w:szCs w:val="28"/>
          <w:bdr w:val="nil"/>
        </w:rPr>
        <w:t>2. – С. 330-347.</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von </w:t>
      </w:r>
      <w:proofErr w:type="spellStart"/>
      <w:r w:rsidRPr="00023A9A">
        <w:rPr>
          <w:rFonts w:eastAsia="Arial Unicode MS"/>
          <w:color w:val="000000"/>
          <w:sz w:val="28"/>
          <w:szCs w:val="28"/>
          <w:bdr w:val="nil"/>
          <w:lang w:val="en-US"/>
        </w:rPr>
        <w:t>Haehling</w:t>
      </w:r>
      <w:proofErr w:type="spellEnd"/>
      <w:r w:rsidRPr="00023A9A">
        <w:rPr>
          <w:rFonts w:eastAsia="Arial Unicode MS"/>
          <w:color w:val="000000"/>
          <w:sz w:val="28"/>
          <w:szCs w:val="28"/>
          <w:bdr w:val="nil"/>
          <w:lang w:val="en-US"/>
        </w:rPr>
        <w:t xml:space="preserve"> S. et al. Copeptin as a prognostic factor for major adverse cardiovascular events in patients with coronary artery disease //International journal of cardiology.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162. – №. </w:t>
      </w:r>
      <w:r w:rsidRPr="00023A9A">
        <w:rPr>
          <w:rFonts w:eastAsia="Arial Unicode MS"/>
          <w:color w:val="000000"/>
          <w:sz w:val="28"/>
          <w:szCs w:val="28"/>
          <w:bdr w:val="nil"/>
        </w:rPr>
        <w:t>1. – С. 27-32.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Gu Y. L. et al. Comparison of the temporal release pattern of copeptin with conventional biomarkers in acute myocardial infarction //Clinical research in cardiology. – 2011.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100. – №. </w:t>
      </w:r>
      <w:r w:rsidRPr="00023A9A">
        <w:rPr>
          <w:rFonts w:eastAsia="Arial Unicode MS"/>
          <w:color w:val="000000"/>
          <w:sz w:val="28"/>
          <w:szCs w:val="28"/>
          <w:bdr w:val="nil"/>
        </w:rPr>
        <w:t>12. – С. 1069-1076.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lastRenderedPageBreak/>
        <w:t xml:space="preserve"> Iqbal N. et al. Novel biomarkers for heart failure //Expert review of cardiovascular therapy.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11. – №. </w:t>
      </w:r>
      <w:r w:rsidRPr="00023A9A">
        <w:rPr>
          <w:rFonts w:eastAsia="Arial Unicode MS"/>
          <w:color w:val="000000"/>
          <w:sz w:val="28"/>
          <w:szCs w:val="28"/>
          <w:bdr w:val="nil"/>
        </w:rPr>
        <w:t>9. – С. 1155-1169.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Maisel A. et al. Copeptin helps in the early detection of patients with acute myocardial infarction: primary results of the CHOPIN trial (Copeptin Helps in the early detection Of Patients with acute myocardial </w:t>
      </w:r>
      <w:proofErr w:type="spellStart"/>
      <w:r w:rsidRPr="00023A9A">
        <w:rPr>
          <w:rFonts w:eastAsia="Arial Unicode MS"/>
          <w:color w:val="000000"/>
          <w:sz w:val="28"/>
          <w:szCs w:val="28"/>
          <w:bdr w:val="nil"/>
          <w:lang w:val="en-US"/>
        </w:rPr>
        <w:t>INfarction</w:t>
      </w:r>
      <w:proofErr w:type="spellEnd"/>
      <w:r w:rsidRPr="00023A9A">
        <w:rPr>
          <w:rFonts w:eastAsia="Arial Unicode MS"/>
          <w:color w:val="000000"/>
          <w:sz w:val="28"/>
          <w:szCs w:val="28"/>
          <w:bdr w:val="nil"/>
          <w:lang w:val="en-US"/>
        </w:rPr>
        <w:t xml:space="preserve">) //Journal of the </w:t>
      </w:r>
      <w:proofErr w:type="spellStart"/>
      <w:r w:rsidRPr="00023A9A">
        <w:rPr>
          <w:rFonts w:eastAsia="Arial Unicode MS"/>
          <w:color w:val="000000"/>
          <w:sz w:val="28"/>
          <w:szCs w:val="28"/>
          <w:bdr w:val="nil"/>
          <w:lang w:val="en-US"/>
        </w:rPr>
        <w:t>american</w:t>
      </w:r>
      <w:proofErr w:type="spellEnd"/>
      <w:r w:rsidRPr="00023A9A">
        <w:rPr>
          <w:rFonts w:eastAsia="Arial Unicode MS"/>
          <w:color w:val="000000"/>
          <w:sz w:val="28"/>
          <w:szCs w:val="28"/>
          <w:bdr w:val="nil"/>
          <w:lang w:val="en-US"/>
        </w:rPr>
        <w:t xml:space="preserve"> college of cardiology. – 2013.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62. – №. </w:t>
      </w:r>
      <w:r w:rsidRPr="00023A9A">
        <w:rPr>
          <w:rFonts w:eastAsia="Arial Unicode MS"/>
          <w:color w:val="000000"/>
          <w:sz w:val="28"/>
          <w:szCs w:val="28"/>
          <w:bdr w:val="nil"/>
        </w:rPr>
        <w:t>2. – С. 150-160.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rPr>
        <w:t xml:space="preserve"> Сапожников А. Н. и др. Патология эндокринной системы как фактор риска «острого коронарного синдрома без подъема сегмента ST» при малоизмененных коронарных артериях //Международный журнал сердца и сосудистых заболеваний. – 2017. – Т. 5. – №. 13.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Biondi B. Mechanisms in endocrinology: Heart failure and thyroid dysfunction //European Journal of Endocrinology. – 2012.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167. – №. </w:t>
      </w:r>
      <w:r w:rsidRPr="00023A9A">
        <w:rPr>
          <w:rFonts w:eastAsia="Arial Unicode MS"/>
          <w:color w:val="000000"/>
          <w:sz w:val="28"/>
          <w:szCs w:val="28"/>
          <w:bdr w:val="nil"/>
        </w:rPr>
        <w:t>5. – С. 609-618.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Rodondi</w:t>
      </w:r>
      <w:proofErr w:type="spellEnd"/>
      <w:r w:rsidRPr="00023A9A">
        <w:rPr>
          <w:rFonts w:eastAsia="Arial Unicode MS"/>
          <w:color w:val="000000"/>
          <w:sz w:val="28"/>
          <w:szCs w:val="28"/>
          <w:bdr w:val="nil"/>
          <w:lang w:val="en-US"/>
        </w:rPr>
        <w:t xml:space="preserve"> N. et al. Subclinical hypothyroidism and the risk of coronary heart disease and mortality //Jama.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304. – №. </w:t>
      </w:r>
      <w:r w:rsidRPr="00023A9A">
        <w:rPr>
          <w:rFonts w:eastAsia="Arial Unicode MS"/>
          <w:color w:val="000000"/>
          <w:sz w:val="28"/>
          <w:szCs w:val="28"/>
          <w:bdr w:val="nil"/>
        </w:rPr>
        <w:t>12. – С. 1365-1374.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Canaris</w:t>
      </w:r>
      <w:proofErr w:type="spellEnd"/>
      <w:r w:rsidRPr="00023A9A">
        <w:rPr>
          <w:rFonts w:eastAsia="Arial Unicode MS"/>
          <w:color w:val="000000"/>
          <w:sz w:val="28"/>
          <w:szCs w:val="28"/>
          <w:bdr w:val="nil"/>
          <w:lang w:val="en-US"/>
        </w:rPr>
        <w:t xml:space="preserve"> G. J. et al. The Colorado thyroid disease prevalence study //Archives of internal medicine. – 2000.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160. – №. </w:t>
      </w:r>
      <w:r w:rsidRPr="00023A9A">
        <w:rPr>
          <w:rFonts w:eastAsia="Arial Unicode MS"/>
          <w:color w:val="000000"/>
          <w:sz w:val="28"/>
          <w:szCs w:val="28"/>
          <w:bdr w:val="nil"/>
        </w:rPr>
        <w:t>4. – С. 526-534.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Werner S. C. et al. (ed.). Werner &amp; </w:t>
      </w:r>
      <w:proofErr w:type="spellStart"/>
      <w:r w:rsidRPr="00023A9A">
        <w:rPr>
          <w:rFonts w:eastAsia="Arial Unicode MS"/>
          <w:color w:val="000000"/>
          <w:sz w:val="28"/>
          <w:szCs w:val="28"/>
          <w:bdr w:val="nil"/>
          <w:lang w:val="en-US"/>
        </w:rPr>
        <w:t>Ingbar's</w:t>
      </w:r>
      <w:proofErr w:type="spellEnd"/>
      <w:r w:rsidRPr="00023A9A">
        <w:rPr>
          <w:rFonts w:eastAsia="Arial Unicode MS"/>
          <w:color w:val="000000"/>
          <w:sz w:val="28"/>
          <w:szCs w:val="28"/>
          <w:bdr w:val="nil"/>
          <w:lang w:val="en-US"/>
        </w:rPr>
        <w:t xml:space="preserve"> the thyroid: a fundamental and clinical text. – Lippincott Williams &amp; Wilkins, 2005. – </w:t>
      </w:r>
      <w:r w:rsidRPr="00023A9A">
        <w:rPr>
          <w:rFonts w:eastAsia="Arial Unicode MS"/>
          <w:color w:val="000000"/>
          <w:sz w:val="28"/>
          <w:szCs w:val="28"/>
          <w:bdr w:val="nil"/>
        </w:rPr>
        <w:t>Т</w:t>
      </w:r>
      <w:r w:rsidRPr="00023A9A">
        <w:rPr>
          <w:rFonts w:eastAsia="Arial Unicode MS"/>
          <w:color w:val="000000"/>
          <w:sz w:val="28"/>
          <w:szCs w:val="28"/>
          <w:bdr w:val="nil"/>
          <w:lang w:val="en-US"/>
        </w:rPr>
        <w:t>. 549.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Handisurya</w:t>
      </w:r>
      <w:proofErr w:type="spellEnd"/>
      <w:r w:rsidRPr="00023A9A">
        <w:rPr>
          <w:rFonts w:eastAsia="Arial Unicode MS"/>
          <w:color w:val="000000"/>
          <w:sz w:val="28"/>
          <w:szCs w:val="28"/>
          <w:bdr w:val="nil"/>
          <w:lang w:val="en-US"/>
        </w:rPr>
        <w:t xml:space="preserve"> A. et al. Effects of T4 replacement therapy on glucose metabolism in subjects with subclinical (SH) and overt hypothyroidism (OH) //Clinical endocrinology. – 2008.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69. – №. </w:t>
      </w:r>
      <w:r w:rsidRPr="00023A9A">
        <w:rPr>
          <w:rFonts w:eastAsia="Arial Unicode MS"/>
          <w:color w:val="000000"/>
          <w:sz w:val="28"/>
          <w:szCs w:val="28"/>
          <w:bdr w:val="nil"/>
        </w:rPr>
        <w:t>6. – С. 963-969.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Amati F. et al. Improvements in insulin sensitivity are blunted by subclinical hypothyroidism //Medicine and science in sports and exercise. – 2009.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41. – №. </w:t>
      </w:r>
      <w:r w:rsidRPr="00023A9A">
        <w:rPr>
          <w:rFonts w:eastAsia="Arial Unicode MS"/>
          <w:color w:val="000000"/>
          <w:sz w:val="28"/>
          <w:szCs w:val="28"/>
          <w:bdr w:val="nil"/>
        </w:rPr>
        <w:t>2. – С. 265-269.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Liew R. et al. Declining case fatality rates for acute myocardial infarction in South Asian and white patients in the past 15 years //Heart.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92. – №. </w:t>
      </w:r>
      <w:r w:rsidRPr="00023A9A">
        <w:rPr>
          <w:rFonts w:eastAsia="Arial Unicode MS"/>
          <w:color w:val="000000"/>
          <w:sz w:val="28"/>
          <w:szCs w:val="28"/>
          <w:bdr w:val="nil"/>
        </w:rPr>
        <w:t>8. – С. 1030-1034.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rPr>
        <w:lastRenderedPageBreak/>
        <w:t xml:space="preserve"> Александров А. А. Профилактика сердечно-сосудистых заболеваний с детства: проблемы, успехи //Кардиоваскулярная терапия и профилактика. – 2018. – Т. 11. – №. 2. – С. 96-103.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Mehta R. H. et al. Characterizing Young Patients </w:t>
      </w:r>
      <w:proofErr w:type="gramStart"/>
      <w:r w:rsidRPr="00023A9A">
        <w:rPr>
          <w:rFonts w:eastAsia="Arial Unicode MS"/>
          <w:color w:val="000000"/>
          <w:sz w:val="28"/>
          <w:szCs w:val="28"/>
          <w:bdr w:val="nil"/>
          <w:lang w:val="en-US"/>
        </w:rPr>
        <w:t>With</w:t>
      </w:r>
      <w:proofErr w:type="gramEnd"/>
      <w:r w:rsidRPr="00023A9A">
        <w:rPr>
          <w:rFonts w:eastAsia="Arial Unicode MS"/>
          <w:color w:val="000000"/>
          <w:sz w:val="28"/>
          <w:szCs w:val="28"/>
          <w:bdr w:val="nil"/>
          <w:lang w:val="en-US"/>
        </w:rPr>
        <w:t xml:space="preserve"> Diabetes and Non–ST-Segment Elevation Acute Coronary Syndromes //Diabetes care. – 2007.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30. – №. </w:t>
      </w:r>
      <w:r w:rsidRPr="00023A9A">
        <w:rPr>
          <w:rFonts w:eastAsia="Arial Unicode MS"/>
          <w:color w:val="000000"/>
          <w:sz w:val="28"/>
          <w:szCs w:val="28"/>
          <w:bdr w:val="nil"/>
        </w:rPr>
        <w:t>3. – С. 731-733.</w:t>
      </w:r>
    </w:p>
    <w:p w:rsid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Liew R. et al. Declining case fatality rates for acute myocardial infarction in South Asian and white patients in the past 15 years //Heart.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92. – №. </w:t>
      </w:r>
      <w:r w:rsidRPr="00023A9A">
        <w:rPr>
          <w:rFonts w:eastAsia="Arial Unicode MS"/>
          <w:color w:val="000000"/>
          <w:sz w:val="28"/>
          <w:szCs w:val="28"/>
          <w:bdr w:val="nil"/>
        </w:rPr>
        <w:t>8. – С. 1030-1034.</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Fang J., Alderman M. H. Impact of the increasing burden of diabetes on acute myocardial infarction in New York City: 1990–2000 //Diabetes.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55. – №. 3. – </w:t>
      </w:r>
      <w:r w:rsidRPr="00023A9A">
        <w:rPr>
          <w:rFonts w:eastAsia="Arial Unicode MS"/>
          <w:color w:val="000000"/>
          <w:sz w:val="28"/>
          <w:szCs w:val="28"/>
          <w:bdr w:val="nil"/>
        </w:rPr>
        <w:t>С</w:t>
      </w:r>
      <w:r w:rsidRPr="00023A9A">
        <w:rPr>
          <w:rFonts w:eastAsia="Arial Unicode MS"/>
          <w:color w:val="000000"/>
          <w:sz w:val="28"/>
          <w:szCs w:val="28"/>
          <w:bdr w:val="nil"/>
          <w:lang w:val="en-US"/>
        </w:rPr>
        <w:t>. 768-773.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Yngen</w:t>
      </w:r>
      <w:proofErr w:type="spellEnd"/>
      <w:r w:rsidRPr="00023A9A">
        <w:rPr>
          <w:rFonts w:eastAsia="Arial Unicode MS"/>
          <w:color w:val="000000"/>
          <w:sz w:val="28"/>
          <w:szCs w:val="28"/>
          <w:bdr w:val="nil"/>
          <w:lang w:val="en-US"/>
        </w:rPr>
        <w:t xml:space="preserve"> M. et al. Effects of improved metabolic control on platelet reactivity in patients with type 2 diabetes mellitus following coronary angioplasty //Diabetes and Vascular Disease Research.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 – №. </w:t>
      </w:r>
      <w:r w:rsidRPr="00023A9A">
        <w:rPr>
          <w:rFonts w:eastAsia="Arial Unicode MS"/>
          <w:color w:val="000000"/>
          <w:sz w:val="28"/>
          <w:szCs w:val="28"/>
          <w:bdr w:val="nil"/>
        </w:rPr>
        <w:t>1. – С. 52-56.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Shin D. J., Osborne T. F. Thyroid hormone regulation and cholesterol metabolism are connected through sterol regulatory element-binding protein-2 (SREBP-2) //Journal of Biological Chemistry. – 2003.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278. – №. </w:t>
      </w:r>
      <w:r w:rsidRPr="00023A9A">
        <w:rPr>
          <w:rFonts w:eastAsia="Arial Unicode MS"/>
          <w:color w:val="000000"/>
          <w:sz w:val="28"/>
          <w:szCs w:val="28"/>
          <w:bdr w:val="nil"/>
        </w:rPr>
        <w:t>36. – С. 34114-34118.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Franco M. et al. Decreased activity of lecithin: cholesterol acyltransferase and hepatic lipase in chronic hypothyroid rats: Implications for reverse cholesterol transport //Vascular Biochemistry. – Springer, Boston, MA, 2003. – </w:t>
      </w:r>
      <w:r w:rsidRPr="00023A9A">
        <w:rPr>
          <w:rFonts w:eastAsia="Arial Unicode MS"/>
          <w:color w:val="000000"/>
          <w:sz w:val="28"/>
          <w:szCs w:val="28"/>
          <w:bdr w:val="nil"/>
        </w:rPr>
        <w:t>С</w:t>
      </w:r>
      <w:r w:rsidRPr="00023A9A">
        <w:rPr>
          <w:rFonts w:eastAsia="Arial Unicode MS"/>
          <w:color w:val="000000"/>
          <w:sz w:val="28"/>
          <w:szCs w:val="28"/>
          <w:bdr w:val="nil"/>
          <w:lang w:val="en-US"/>
        </w:rPr>
        <w:t>. 51-56.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Zambon</w:t>
      </w:r>
      <w:proofErr w:type="spellEnd"/>
      <w:r w:rsidRPr="00023A9A">
        <w:rPr>
          <w:rFonts w:eastAsia="Arial Unicode MS"/>
          <w:color w:val="000000"/>
          <w:sz w:val="28"/>
          <w:szCs w:val="28"/>
          <w:bdr w:val="nil"/>
          <w:lang w:val="en-US"/>
        </w:rPr>
        <w:t xml:space="preserve"> A. et al. Relevance of hepatic lipase to the metabolism of triacylglycerol-rich lipoproteins. – 2003.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Miller C. D. et al. Impact of acute beta-blocker therapy for patients with non–ST-segment elevation myocardial infarction //The American journal of medicine. – 2007.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120. – №. </w:t>
      </w:r>
      <w:r w:rsidRPr="00023A9A">
        <w:rPr>
          <w:rFonts w:eastAsia="Arial Unicode MS"/>
          <w:color w:val="000000"/>
          <w:sz w:val="28"/>
          <w:szCs w:val="28"/>
          <w:bdr w:val="nil"/>
        </w:rPr>
        <w:t>8. – С. 685-692.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Brandler</w:t>
      </w:r>
      <w:proofErr w:type="spellEnd"/>
      <w:r w:rsidRPr="00023A9A">
        <w:rPr>
          <w:rFonts w:eastAsia="Arial Unicode MS"/>
          <w:color w:val="000000"/>
          <w:sz w:val="28"/>
          <w:szCs w:val="28"/>
          <w:bdr w:val="nil"/>
          <w:lang w:val="en-US"/>
        </w:rPr>
        <w:t xml:space="preserve"> E., Paladino L., </w:t>
      </w:r>
      <w:proofErr w:type="spellStart"/>
      <w:r w:rsidRPr="00023A9A">
        <w:rPr>
          <w:rFonts w:eastAsia="Arial Unicode MS"/>
          <w:color w:val="000000"/>
          <w:sz w:val="28"/>
          <w:szCs w:val="28"/>
          <w:bdr w:val="nil"/>
          <w:lang w:val="en-US"/>
        </w:rPr>
        <w:t>Sinert</w:t>
      </w:r>
      <w:proofErr w:type="spellEnd"/>
      <w:r w:rsidRPr="00023A9A">
        <w:rPr>
          <w:rFonts w:eastAsia="Arial Unicode MS"/>
          <w:color w:val="000000"/>
          <w:sz w:val="28"/>
          <w:szCs w:val="28"/>
          <w:bdr w:val="nil"/>
          <w:lang w:val="en-US"/>
        </w:rPr>
        <w:t xml:space="preserve"> R. Does the Early Administration of Beta‐blockers Improve the In‐hospital Mortality Rate of Patients Admitted with </w:t>
      </w:r>
      <w:r w:rsidRPr="00023A9A">
        <w:rPr>
          <w:rFonts w:eastAsia="Arial Unicode MS"/>
          <w:color w:val="000000"/>
          <w:sz w:val="28"/>
          <w:szCs w:val="28"/>
          <w:bdr w:val="nil"/>
          <w:lang w:val="en-US"/>
        </w:rPr>
        <w:lastRenderedPageBreak/>
        <w:t xml:space="preserve">Acute Coronary Syndrome? //Academic Emergency Medicine.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17. – №. </w:t>
      </w:r>
      <w:r w:rsidRPr="00023A9A">
        <w:rPr>
          <w:rFonts w:eastAsia="Arial Unicode MS"/>
          <w:color w:val="000000"/>
          <w:sz w:val="28"/>
          <w:szCs w:val="28"/>
          <w:bdr w:val="nil"/>
        </w:rPr>
        <w:t>1. – С. 1-10.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Theroux P. et al. Aspirin versus heparin to prevent myocardial infarction during the acute phase of unstable angina //Circulation. – 1993. – Т. 88. – №. 5. – С. 2045-2048.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Lubsen</w:t>
      </w:r>
      <w:proofErr w:type="spellEnd"/>
      <w:r w:rsidRPr="00023A9A">
        <w:rPr>
          <w:rFonts w:eastAsia="Arial Unicode MS"/>
          <w:color w:val="000000"/>
          <w:sz w:val="28"/>
          <w:szCs w:val="28"/>
          <w:bdr w:val="nil"/>
          <w:lang w:val="en-US"/>
        </w:rPr>
        <w:t xml:space="preserve"> J. et al. Efficacy of nifedipine and metoprolol in the early treatment of unstable angina in the coronary care unit: findings from the Holland Interuniversity Nifedipine/metoprolol Trial (HINT) //The American journal of cardiology. – 1987.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60. – №. </w:t>
      </w:r>
      <w:r w:rsidRPr="00023A9A">
        <w:rPr>
          <w:rFonts w:eastAsia="Arial Unicode MS"/>
          <w:color w:val="000000"/>
          <w:sz w:val="28"/>
          <w:szCs w:val="28"/>
          <w:bdr w:val="nil"/>
        </w:rPr>
        <w:t>2. – С. 18-25.</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Mehta S. R. et al. Double-dose versus standard-dose clopidogrel and high-dose versus low-dose aspirin in individuals undergoing percutaneous coronary intervention for acute coronary syndromes (CURRENT-OASIS 7): a </w:t>
      </w:r>
      <w:proofErr w:type="spellStart"/>
      <w:r w:rsidRPr="00023A9A">
        <w:rPr>
          <w:rFonts w:eastAsia="Arial Unicode MS"/>
          <w:color w:val="000000"/>
          <w:sz w:val="28"/>
          <w:szCs w:val="28"/>
          <w:bdr w:val="nil"/>
          <w:lang w:val="en-US"/>
        </w:rPr>
        <w:t>randomised</w:t>
      </w:r>
      <w:proofErr w:type="spellEnd"/>
      <w:r w:rsidRPr="00023A9A">
        <w:rPr>
          <w:rFonts w:eastAsia="Arial Unicode MS"/>
          <w:color w:val="000000"/>
          <w:sz w:val="28"/>
          <w:szCs w:val="28"/>
          <w:bdr w:val="nil"/>
          <w:lang w:val="en-US"/>
        </w:rPr>
        <w:t xml:space="preserve"> factorial trial //The Lancet.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376. – №. </w:t>
      </w:r>
      <w:r w:rsidRPr="00023A9A">
        <w:rPr>
          <w:rFonts w:eastAsia="Arial Unicode MS"/>
          <w:color w:val="000000"/>
          <w:sz w:val="28"/>
          <w:szCs w:val="28"/>
          <w:bdr w:val="nil"/>
        </w:rPr>
        <w:t>9748. – С. 1233-1243.</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Clopidogrel in Unstable Angina to Prevent Recurrent Events Trial Investigators. Effects of clopidogrel in addition to aspirin in patients with acute coronary syndromes without ST-segment elevation //New England Journal of Medicine. – 2001.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345. – №. </w:t>
      </w:r>
      <w:r w:rsidRPr="00023A9A">
        <w:rPr>
          <w:rFonts w:eastAsia="Arial Unicode MS"/>
          <w:color w:val="000000"/>
          <w:sz w:val="28"/>
          <w:szCs w:val="28"/>
          <w:bdr w:val="nil"/>
        </w:rPr>
        <w:t>7. – С. 494-502.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Fox K. A. A. et al. Benefits and risks of the combination of clopidogrel and aspirin in patients undergoing surgical revascularization for non–ST-elevation acute coronary syndrome: the Clopidogrel in Unstable angina to prevent Recurrent ischemic Events (CURE) Trial //Circulation. – 2004.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110. – №. </w:t>
      </w:r>
      <w:r w:rsidRPr="00023A9A">
        <w:rPr>
          <w:rFonts w:eastAsia="Arial Unicode MS"/>
          <w:color w:val="000000"/>
          <w:sz w:val="28"/>
          <w:szCs w:val="28"/>
          <w:bdr w:val="nil"/>
        </w:rPr>
        <w:t>10. – С. 1202-1208.</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Taubert</w:t>
      </w:r>
      <w:proofErr w:type="spellEnd"/>
      <w:r w:rsidRPr="00023A9A">
        <w:rPr>
          <w:rFonts w:eastAsia="Arial Unicode MS"/>
          <w:color w:val="000000"/>
          <w:sz w:val="28"/>
          <w:szCs w:val="28"/>
          <w:bdr w:val="nil"/>
          <w:lang w:val="en-US"/>
        </w:rPr>
        <w:t xml:space="preserve"> D. et al. Impact of P‐glycoprotein on clopidogrel absorption //Clinical pharmacology &amp; therapeutics. – 2006.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80. – №. </w:t>
      </w:r>
      <w:r w:rsidRPr="00023A9A">
        <w:rPr>
          <w:rFonts w:eastAsia="Arial Unicode MS"/>
          <w:color w:val="000000"/>
          <w:sz w:val="28"/>
          <w:szCs w:val="28"/>
          <w:bdr w:val="nil"/>
        </w:rPr>
        <w:t>5. – С. 486-501.</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Valgimigli</w:t>
      </w:r>
      <w:proofErr w:type="spellEnd"/>
      <w:r w:rsidRPr="00023A9A">
        <w:rPr>
          <w:rFonts w:eastAsia="Arial Unicode MS"/>
          <w:color w:val="000000"/>
          <w:sz w:val="28"/>
          <w:szCs w:val="28"/>
          <w:bdr w:val="nil"/>
          <w:lang w:val="en-US"/>
        </w:rPr>
        <w:t xml:space="preserve"> M. et al. Tirofiban as adjunctive therapy for acute coronary syndromes and percutaneous coronary intervention: a meta-analysis of randomized trials //European heart journal. – 2009. – Т. 31. – №. 1. – С. 35-49.</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Harrington R. A. et al. Antithrombotic therapy for non–ST-segment elevation acute coronary syndromes: American College of Chest Physicians </w:t>
      </w:r>
      <w:r w:rsidRPr="00023A9A">
        <w:rPr>
          <w:rFonts w:eastAsia="Arial Unicode MS"/>
          <w:color w:val="000000"/>
          <w:sz w:val="28"/>
          <w:szCs w:val="28"/>
          <w:bdr w:val="nil"/>
          <w:lang w:val="en-US"/>
        </w:rPr>
        <w:lastRenderedPageBreak/>
        <w:t xml:space="preserve">evidence-based clinical practice guidelines //Chest. – 2008.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133. – №. </w:t>
      </w:r>
      <w:r w:rsidRPr="00023A9A">
        <w:rPr>
          <w:rFonts w:eastAsia="Arial Unicode MS"/>
          <w:color w:val="000000"/>
          <w:sz w:val="28"/>
          <w:szCs w:val="28"/>
          <w:bdr w:val="nil"/>
        </w:rPr>
        <w:t>6. – С. 670S-707S.</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Simoons</w:t>
      </w:r>
      <w:proofErr w:type="spellEnd"/>
      <w:r w:rsidRPr="00023A9A">
        <w:rPr>
          <w:rFonts w:eastAsia="Arial Unicode MS"/>
          <w:color w:val="000000"/>
          <w:sz w:val="28"/>
          <w:szCs w:val="28"/>
          <w:bdr w:val="nil"/>
          <w:lang w:val="en-US"/>
        </w:rPr>
        <w:t xml:space="preserve"> M. L. et al. A dose-finding study of fondaparinux in patients with non–ST-segment elevation acute coronary syndromes: The </w:t>
      </w:r>
      <w:proofErr w:type="spellStart"/>
      <w:r w:rsidRPr="00023A9A">
        <w:rPr>
          <w:rFonts w:eastAsia="Arial Unicode MS"/>
          <w:color w:val="000000"/>
          <w:sz w:val="28"/>
          <w:szCs w:val="28"/>
          <w:bdr w:val="nil"/>
          <w:lang w:val="en-US"/>
        </w:rPr>
        <w:t>Pentasaccharide</w:t>
      </w:r>
      <w:proofErr w:type="spellEnd"/>
      <w:r w:rsidRPr="00023A9A">
        <w:rPr>
          <w:rFonts w:eastAsia="Arial Unicode MS"/>
          <w:color w:val="000000"/>
          <w:sz w:val="28"/>
          <w:szCs w:val="28"/>
          <w:bdr w:val="nil"/>
          <w:lang w:val="en-US"/>
        </w:rPr>
        <w:t xml:space="preserve"> in Unstable Angina (PENTUA) study //Journal of the American College of Cardiology. – 2004.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43. – №. </w:t>
      </w:r>
      <w:r w:rsidRPr="00023A9A">
        <w:rPr>
          <w:rFonts w:eastAsia="Arial Unicode MS"/>
          <w:color w:val="000000"/>
          <w:sz w:val="28"/>
          <w:szCs w:val="28"/>
          <w:bdr w:val="nil"/>
        </w:rPr>
        <w:t>12. – С. 2183-2190.</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w:t>
      </w:r>
      <w:proofErr w:type="spellStart"/>
      <w:r w:rsidRPr="00023A9A">
        <w:rPr>
          <w:rFonts w:eastAsia="Arial Unicode MS"/>
          <w:color w:val="000000"/>
          <w:sz w:val="28"/>
          <w:szCs w:val="28"/>
          <w:bdr w:val="nil"/>
          <w:lang w:val="en-US"/>
        </w:rPr>
        <w:t>Eikelboom</w:t>
      </w:r>
      <w:proofErr w:type="spellEnd"/>
      <w:r w:rsidRPr="00023A9A">
        <w:rPr>
          <w:rFonts w:eastAsia="Arial Unicode MS"/>
          <w:color w:val="000000"/>
          <w:sz w:val="28"/>
          <w:szCs w:val="28"/>
          <w:bdr w:val="nil"/>
          <w:lang w:val="en-US"/>
        </w:rPr>
        <w:t xml:space="preserve"> J. W. et al. Unfractionated heparin and low-molecular-weight heparin in acute coronary syndrome without ST elevation: a meta-analysis //The Lancet. – 2000.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355. – №. </w:t>
      </w:r>
      <w:r w:rsidRPr="00023A9A">
        <w:rPr>
          <w:rFonts w:eastAsia="Arial Unicode MS"/>
          <w:color w:val="000000"/>
          <w:sz w:val="28"/>
          <w:szCs w:val="28"/>
          <w:bdr w:val="nil"/>
        </w:rPr>
        <w:t>9219. – С. 1936-1942.</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Yan A. T. et al. In-hospital revascularization and one-year outcome of acute coronary syndrome patients stratified by the GRACE risk score //The American journal of cardiology. – 2005.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96. – №. </w:t>
      </w:r>
      <w:r w:rsidRPr="00023A9A">
        <w:rPr>
          <w:rFonts w:eastAsia="Arial Unicode MS"/>
          <w:color w:val="000000"/>
          <w:sz w:val="28"/>
          <w:szCs w:val="28"/>
          <w:bdr w:val="nil"/>
        </w:rPr>
        <w:t>7. – С. 913-916.</w:t>
      </w:r>
    </w:p>
    <w:p w:rsidR="00023A9A" w:rsidRPr="00023A9A" w:rsidRDefault="00023A9A" w:rsidP="003F4421">
      <w:pPr>
        <w:numPr>
          <w:ilvl w:val="0"/>
          <w:numId w:val="15"/>
        </w:numPr>
        <w:pBdr>
          <w:top w:val="nil"/>
          <w:left w:val="nil"/>
          <w:bottom w:val="nil"/>
          <w:right w:val="nil"/>
          <w:between w:val="nil"/>
          <w:bar w:val="nil"/>
        </w:pBdr>
        <w:spacing w:line="360" w:lineRule="auto"/>
        <w:ind w:left="0" w:firstLine="709"/>
        <w:jc w:val="both"/>
        <w:rPr>
          <w:rFonts w:eastAsia="Arial Unicode MS"/>
          <w:color w:val="000000"/>
          <w:sz w:val="28"/>
          <w:szCs w:val="28"/>
          <w:bdr w:val="nil"/>
          <w:lang w:val="en-US"/>
        </w:rPr>
      </w:pPr>
      <w:r w:rsidRPr="00023A9A">
        <w:rPr>
          <w:rFonts w:eastAsia="Arial Unicode MS"/>
          <w:color w:val="000000"/>
          <w:sz w:val="28"/>
          <w:szCs w:val="28"/>
          <w:bdr w:val="nil"/>
          <w:lang w:val="en-US"/>
        </w:rPr>
        <w:t xml:space="preserve"> Ben-Gal Y. et al. Surgical versus percutaneous revascularization for multivessel disease in patients with acute coronary syndromes: analysis from the ACUITY (Acute Catheterization and Urgent Intervention Triage Strategy) trial //JACC: Cardiovascular Interventions. – 2010. – </w:t>
      </w:r>
      <w:r w:rsidRPr="00023A9A">
        <w:rPr>
          <w:rFonts w:eastAsia="Arial Unicode MS"/>
          <w:color w:val="000000"/>
          <w:sz w:val="28"/>
          <w:szCs w:val="28"/>
          <w:bdr w:val="nil"/>
        </w:rPr>
        <w:t>Т</w:t>
      </w:r>
      <w:r w:rsidRPr="00023A9A">
        <w:rPr>
          <w:rFonts w:eastAsia="Arial Unicode MS"/>
          <w:color w:val="000000"/>
          <w:sz w:val="28"/>
          <w:szCs w:val="28"/>
          <w:bdr w:val="nil"/>
          <w:lang w:val="en-US"/>
        </w:rPr>
        <w:t xml:space="preserve">. 3. – №. </w:t>
      </w:r>
      <w:r w:rsidRPr="00023A9A">
        <w:rPr>
          <w:rFonts w:eastAsia="Arial Unicode MS"/>
          <w:color w:val="000000"/>
          <w:sz w:val="28"/>
          <w:szCs w:val="28"/>
          <w:bdr w:val="nil"/>
        </w:rPr>
        <w:t>10. – С. 1059-1067.</w:t>
      </w:r>
    </w:p>
    <w:p w:rsidR="00023A9A" w:rsidRPr="00A33335" w:rsidRDefault="00023A9A" w:rsidP="003F4421">
      <w:pPr>
        <w:pBdr>
          <w:top w:val="nil"/>
          <w:left w:val="nil"/>
          <w:bottom w:val="nil"/>
          <w:right w:val="nil"/>
          <w:between w:val="nil"/>
          <w:bar w:val="nil"/>
        </w:pBdr>
        <w:spacing w:line="360" w:lineRule="auto"/>
        <w:ind w:firstLine="709"/>
        <w:jc w:val="both"/>
        <w:rPr>
          <w:rFonts w:eastAsia="Arial Unicode MS"/>
          <w:color w:val="000000"/>
          <w:sz w:val="28"/>
          <w:szCs w:val="28"/>
          <w:bdr w:val="nil"/>
        </w:rPr>
      </w:pPr>
    </w:p>
    <w:sectPr w:rsidR="00023A9A" w:rsidRPr="00A33335" w:rsidSect="000F1D8F">
      <w:footerReference w:type="default" r:id="rId1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36340" w:rsidRDefault="00036340" w:rsidP="000F1D8F">
      <w:r>
        <w:separator/>
      </w:r>
    </w:p>
  </w:endnote>
  <w:endnote w:type="continuationSeparator" w:id="0">
    <w:p w:rsidR="00036340" w:rsidRDefault="00036340" w:rsidP="000F1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1489780"/>
      <w:docPartObj>
        <w:docPartGallery w:val="Page Numbers (Bottom of Page)"/>
        <w:docPartUnique/>
      </w:docPartObj>
    </w:sdtPr>
    <w:sdtContent>
      <w:p w:rsidR="001D37BB" w:rsidRDefault="001D37BB">
        <w:pPr>
          <w:pStyle w:val="ab"/>
          <w:jc w:val="right"/>
        </w:pPr>
        <w:r>
          <w:fldChar w:fldCharType="begin"/>
        </w:r>
        <w:r>
          <w:instrText>PAGE   \* MERGEFORMAT</w:instrText>
        </w:r>
        <w:r>
          <w:fldChar w:fldCharType="separate"/>
        </w:r>
        <w:r>
          <w:t>2</w:t>
        </w:r>
        <w:r>
          <w:fldChar w:fldCharType="end"/>
        </w:r>
      </w:p>
    </w:sdtContent>
  </w:sdt>
  <w:p w:rsidR="001D37BB" w:rsidRDefault="001D37B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36340" w:rsidRDefault="00036340" w:rsidP="000F1D8F">
      <w:r>
        <w:separator/>
      </w:r>
    </w:p>
  </w:footnote>
  <w:footnote w:type="continuationSeparator" w:id="0">
    <w:p w:rsidR="00036340" w:rsidRDefault="00036340" w:rsidP="000F1D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420"/>
    <w:multiLevelType w:val="hybridMultilevel"/>
    <w:tmpl w:val="3A064EF0"/>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 w15:restartNumberingAfterBreak="0">
    <w:nsid w:val="07A911EC"/>
    <w:multiLevelType w:val="multilevel"/>
    <w:tmpl w:val="740C8F3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E713327"/>
    <w:multiLevelType w:val="hybridMultilevel"/>
    <w:tmpl w:val="28CC80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3432006"/>
    <w:multiLevelType w:val="hybridMultilevel"/>
    <w:tmpl w:val="9DD6AD44"/>
    <w:lvl w:ilvl="0" w:tplc="0419000F">
      <w:start w:val="1"/>
      <w:numFmt w:val="decimal"/>
      <w:lvlText w:val="%1."/>
      <w:lvlJc w:val="left"/>
      <w:pPr>
        <w:ind w:left="1996" w:hanging="360"/>
      </w:p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4" w15:restartNumberingAfterBreak="0">
    <w:nsid w:val="15FE69F5"/>
    <w:multiLevelType w:val="multilevel"/>
    <w:tmpl w:val="255ED24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C6457EA"/>
    <w:multiLevelType w:val="hybridMultilevel"/>
    <w:tmpl w:val="0A222B3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15:restartNumberingAfterBreak="0">
    <w:nsid w:val="26C21D2B"/>
    <w:multiLevelType w:val="hybridMultilevel"/>
    <w:tmpl w:val="E40C5D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DF2541B"/>
    <w:multiLevelType w:val="multilevel"/>
    <w:tmpl w:val="3F6C77B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35606A4F"/>
    <w:multiLevelType w:val="hybridMultilevel"/>
    <w:tmpl w:val="7076EB7C"/>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B2834C2"/>
    <w:multiLevelType w:val="hybridMultilevel"/>
    <w:tmpl w:val="820C8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DDC54A0"/>
    <w:multiLevelType w:val="hybridMultilevel"/>
    <w:tmpl w:val="8A36E32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21561B4"/>
    <w:multiLevelType w:val="hybridMultilevel"/>
    <w:tmpl w:val="23A612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535701BD"/>
    <w:multiLevelType w:val="hybridMultilevel"/>
    <w:tmpl w:val="3F6C77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64678B1"/>
    <w:multiLevelType w:val="hybridMultilevel"/>
    <w:tmpl w:val="F8FA3B46"/>
    <w:lvl w:ilvl="0" w:tplc="C9CAC604">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14" w15:restartNumberingAfterBreak="0">
    <w:nsid w:val="766B41C4"/>
    <w:multiLevelType w:val="hybridMultilevel"/>
    <w:tmpl w:val="A27AD22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4"/>
  </w:num>
  <w:num w:numId="3">
    <w:abstractNumId w:val="11"/>
  </w:num>
  <w:num w:numId="4">
    <w:abstractNumId w:val="10"/>
  </w:num>
  <w:num w:numId="5">
    <w:abstractNumId w:val="6"/>
  </w:num>
  <w:num w:numId="6">
    <w:abstractNumId w:val="1"/>
  </w:num>
  <w:num w:numId="7">
    <w:abstractNumId w:val="12"/>
  </w:num>
  <w:num w:numId="8">
    <w:abstractNumId w:val="7"/>
  </w:num>
  <w:num w:numId="9">
    <w:abstractNumId w:val="8"/>
  </w:num>
  <w:num w:numId="10">
    <w:abstractNumId w:val="0"/>
  </w:num>
  <w:num w:numId="11">
    <w:abstractNumId w:val="2"/>
  </w:num>
  <w:num w:numId="12">
    <w:abstractNumId w:val="3"/>
  </w:num>
  <w:num w:numId="13">
    <w:abstractNumId w:val="13"/>
  </w:num>
  <w:num w:numId="14">
    <w:abstractNumId w:val="5"/>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068"/>
    <w:rsid w:val="00006F0C"/>
    <w:rsid w:val="00023A9A"/>
    <w:rsid w:val="000343CF"/>
    <w:rsid w:val="00036340"/>
    <w:rsid w:val="0007683A"/>
    <w:rsid w:val="000F1D8F"/>
    <w:rsid w:val="001249F2"/>
    <w:rsid w:val="001D37BB"/>
    <w:rsid w:val="00277045"/>
    <w:rsid w:val="002854EF"/>
    <w:rsid w:val="00292441"/>
    <w:rsid w:val="002D43C1"/>
    <w:rsid w:val="002E0CA2"/>
    <w:rsid w:val="00381D63"/>
    <w:rsid w:val="003F4421"/>
    <w:rsid w:val="00445B67"/>
    <w:rsid w:val="004C46A7"/>
    <w:rsid w:val="004F0C3B"/>
    <w:rsid w:val="004F2FCB"/>
    <w:rsid w:val="00500D23"/>
    <w:rsid w:val="00542AFC"/>
    <w:rsid w:val="005938DD"/>
    <w:rsid w:val="005A2061"/>
    <w:rsid w:val="005C0C30"/>
    <w:rsid w:val="006A00E8"/>
    <w:rsid w:val="006A17DB"/>
    <w:rsid w:val="007725B8"/>
    <w:rsid w:val="007E792D"/>
    <w:rsid w:val="00816D63"/>
    <w:rsid w:val="00890E81"/>
    <w:rsid w:val="00984C25"/>
    <w:rsid w:val="00A33335"/>
    <w:rsid w:val="00A7639A"/>
    <w:rsid w:val="00A863B4"/>
    <w:rsid w:val="00AD4D7A"/>
    <w:rsid w:val="00B05A18"/>
    <w:rsid w:val="00C717B8"/>
    <w:rsid w:val="00CF6068"/>
    <w:rsid w:val="00DC3F52"/>
    <w:rsid w:val="00F129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7EC5A0"/>
  <w15:chartTrackingRefBased/>
  <w15:docId w15:val="{96050E81-FAE9-4963-B140-AC2230DB9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6068"/>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uiPriority w:val="9"/>
    <w:qFormat/>
    <w:rsid w:val="000F1D8F"/>
    <w:pPr>
      <w:keepNext/>
      <w:keepLines/>
      <w:spacing w:before="240"/>
      <w:outlineLvl w:val="0"/>
    </w:pPr>
    <w:rPr>
      <w:rFonts w:eastAsiaTheme="majorEastAsia" w:cstheme="majorBidi"/>
      <w:b/>
      <w:color w:val="000000" w:themeColor="text1"/>
      <w:sz w:val="28"/>
      <w:szCs w:val="32"/>
    </w:rPr>
  </w:style>
  <w:style w:type="paragraph" w:styleId="2">
    <w:name w:val="heading 2"/>
    <w:basedOn w:val="a"/>
    <w:next w:val="a"/>
    <w:link w:val="20"/>
    <w:uiPriority w:val="9"/>
    <w:semiHidden/>
    <w:unhideWhenUsed/>
    <w:qFormat/>
    <w:rsid w:val="00500D2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6068"/>
    <w:pPr>
      <w:spacing w:after="160" w:line="259" w:lineRule="auto"/>
      <w:ind w:left="720"/>
      <w:contextualSpacing/>
    </w:pPr>
    <w:rPr>
      <w:rFonts w:asciiTheme="minorHAnsi" w:eastAsiaTheme="minorHAnsi" w:hAnsiTheme="minorHAnsi" w:cstheme="minorBidi"/>
      <w:sz w:val="22"/>
      <w:szCs w:val="22"/>
      <w:lang w:eastAsia="en-US"/>
    </w:rPr>
  </w:style>
  <w:style w:type="character" w:styleId="a4">
    <w:name w:val="Hyperlink"/>
    <w:basedOn w:val="a0"/>
    <w:uiPriority w:val="99"/>
    <w:unhideWhenUsed/>
    <w:rsid w:val="00CF6068"/>
    <w:rPr>
      <w:color w:val="0563C1" w:themeColor="hyperlink"/>
      <w:u w:val="single"/>
    </w:rPr>
  </w:style>
  <w:style w:type="table" w:styleId="a5">
    <w:name w:val="Table Grid"/>
    <w:basedOn w:val="a1"/>
    <w:uiPriority w:val="39"/>
    <w:rsid w:val="00CF60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F6068"/>
    <w:rPr>
      <w:rFonts w:ascii="Segoe UI" w:eastAsiaTheme="minorHAnsi" w:hAnsi="Segoe UI" w:cs="Segoe UI"/>
      <w:sz w:val="18"/>
      <w:szCs w:val="18"/>
      <w:lang w:eastAsia="en-US"/>
    </w:rPr>
  </w:style>
  <w:style w:type="character" w:customStyle="1" w:styleId="a7">
    <w:name w:val="Текст выноски Знак"/>
    <w:basedOn w:val="a0"/>
    <w:link w:val="a6"/>
    <w:uiPriority w:val="99"/>
    <w:semiHidden/>
    <w:rsid w:val="00CF6068"/>
    <w:rPr>
      <w:rFonts w:ascii="Segoe UI" w:hAnsi="Segoe UI" w:cs="Segoe UI"/>
      <w:sz w:val="18"/>
      <w:szCs w:val="18"/>
    </w:rPr>
  </w:style>
  <w:style w:type="table" w:customStyle="1" w:styleId="11">
    <w:name w:val="Сетка таблицы1"/>
    <w:basedOn w:val="a1"/>
    <w:next w:val="a5"/>
    <w:uiPriority w:val="39"/>
    <w:rsid w:val="00C717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F1D8F"/>
    <w:rPr>
      <w:rFonts w:ascii="Times New Roman" w:eastAsiaTheme="majorEastAsia" w:hAnsi="Times New Roman" w:cstheme="majorBidi"/>
      <w:b/>
      <w:color w:val="000000" w:themeColor="text1"/>
      <w:sz w:val="28"/>
      <w:szCs w:val="32"/>
      <w:lang w:eastAsia="ru-RU"/>
    </w:rPr>
  </w:style>
  <w:style w:type="paragraph" w:styleId="a8">
    <w:name w:val="TOC Heading"/>
    <w:basedOn w:val="1"/>
    <w:next w:val="a"/>
    <w:uiPriority w:val="39"/>
    <w:unhideWhenUsed/>
    <w:qFormat/>
    <w:rsid w:val="000F1D8F"/>
    <w:pPr>
      <w:spacing w:before="480" w:line="276" w:lineRule="auto"/>
      <w:outlineLvl w:val="9"/>
    </w:pPr>
    <w:rPr>
      <w:rFonts w:asciiTheme="majorHAnsi" w:hAnsiTheme="majorHAnsi"/>
      <w:bCs/>
      <w:color w:val="2F5496" w:themeColor="accent1" w:themeShade="BF"/>
      <w:szCs w:val="28"/>
    </w:rPr>
  </w:style>
  <w:style w:type="paragraph" w:styleId="12">
    <w:name w:val="toc 1"/>
    <w:basedOn w:val="a"/>
    <w:next w:val="a"/>
    <w:autoRedefine/>
    <w:uiPriority w:val="39"/>
    <w:unhideWhenUsed/>
    <w:rsid w:val="000F1D8F"/>
    <w:pPr>
      <w:spacing w:after="100"/>
    </w:pPr>
  </w:style>
  <w:style w:type="paragraph" w:styleId="21">
    <w:name w:val="toc 2"/>
    <w:basedOn w:val="a"/>
    <w:next w:val="a"/>
    <w:autoRedefine/>
    <w:uiPriority w:val="39"/>
    <w:unhideWhenUsed/>
    <w:rsid w:val="000F1D8F"/>
    <w:pPr>
      <w:spacing w:after="100"/>
      <w:ind w:left="240"/>
    </w:pPr>
  </w:style>
  <w:style w:type="paragraph" w:styleId="3">
    <w:name w:val="toc 3"/>
    <w:basedOn w:val="a"/>
    <w:next w:val="a"/>
    <w:autoRedefine/>
    <w:uiPriority w:val="39"/>
    <w:unhideWhenUsed/>
    <w:rsid w:val="000F1D8F"/>
    <w:pPr>
      <w:spacing w:after="100" w:line="259" w:lineRule="auto"/>
      <w:ind w:left="440"/>
    </w:pPr>
    <w:rPr>
      <w:rFonts w:asciiTheme="minorHAnsi" w:eastAsiaTheme="minorEastAsia" w:hAnsiTheme="minorHAnsi"/>
      <w:sz w:val="22"/>
      <w:szCs w:val="22"/>
    </w:rPr>
  </w:style>
  <w:style w:type="paragraph" w:styleId="a9">
    <w:name w:val="header"/>
    <w:basedOn w:val="a"/>
    <w:link w:val="aa"/>
    <w:uiPriority w:val="99"/>
    <w:unhideWhenUsed/>
    <w:rsid w:val="000F1D8F"/>
    <w:pPr>
      <w:tabs>
        <w:tab w:val="center" w:pos="4677"/>
        <w:tab w:val="right" w:pos="9355"/>
      </w:tabs>
    </w:pPr>
  </w:style>
  <w:style w:type="character" w:customStyle="1" w:styleId="aa">
    <w:name w:val="Верхний колонтитул Знак"/>
    <w:basedOn w:val="a0"/>
    <w:link w:val="a9"/>
    <w:uiPriority w:val="99"/>
    <w:rsid w:val="000F1D8F"/>
    <w:rPr>
      <w:rFonts w:ascii="Times New Roman" w:eastAsia="Calibri" w:hAnsi="Times New Roman" w:cs="Times New Roman"/>
      <w:sz w:val="24"/>
      <w:szCs w:val="24"/>
      <w:lang w:eastAsia="ru-RU"/>
    </w:rPr>
  </w:style>
  <w:style w:type="paragraph" w:styleId="ab">
    <w:name w:val="footer"/>
    <w:basedOn w:val="a"/>
    <w:link w:val="ac"/>
    <w:uiPriority w:val="99"/>
    <w:unhideWhenUsed/>
    <w:rsid w:val="000F1D8F"/>
    <w:pPr>
      <w:tabs>
        <w:tab w:val="center" w:pos="4677"/>
        <w:tab w:val="right" w:pos="9355"/>
      </w:tabs>
    </w:pPr>
  </w:style>
  <w:style w:type="character" w:customStyle="1" w:styleId="ac">
    <w:name w:val="Нижний колонтитул Знак"/>
    <w:basedOn w:val="a0"/>
    <w:link w:val="ab"/>
    <w:uiPriority w:val="99"/>
    <w:rsid w:val="000F1D8F"/>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9"/>
    <w:semiHidden/>
    <w:rsid w:val="00500D23"/>
    <w:rPr>
      <w:rFonts w:asciiTheme="majorHAnsi" w:eastAsiaTheme="majorEastAsia" w:hAnsiTheme="majorHAnsi" w:cstheme="majorBidi"/>
      <w:color w:val="2F5496" w:themeColor="accent1" w:themeShade="BF"/>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786160">
      <w:bodyDiv w:val="1"/>
      <w:marLeft w:val="0"/>
      <w:marRight w:val="0"/>
      <w:marTop w:val="0"/>
      <w:marBottom w:val="0"/>
      <w:divBdr>
        <w:top w:val="none" w:sz="0" w:space="0" w:color="auto"/>
        <w:left w:val="none" w:sz="0" w:space="0" w:color="auto"/>
        <w:bottom w:val="none" w:sz="0" w:space="0" w:color="auto"/>
        <w:right w:val="none" w:sz="0" w:space="0" w:color="auto"/>
      </w:divBdr>
    </w:div>
    <w:div w:id="116755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5.xml"/><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Женщины</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СД</c:v>
                </c:pt>
                <c:pt idx="1">
                  <c:v>ФП</c:v>
                </c:pt>
                <c:pt idx="2">
                  <c:v>СКФ &lt;60 мл\мин, %</c:v>
                </c:pt>
                <c:pt idx="3">
                  <c:v>Стеноз целевой артерии, %</c:v>
                </c:pt>
                <c:pt idx="4">
                  <c:v>Гемодинамически значимый стеноз, %</c:v>
                </c:pt>
                <c:pt idx="5">
                  <c:v>ЧКВ, %</c:v>
                </c:pt>
              </c:strCache>
            </c:strRef>
          </c:cat>
          <c:val>
            <c:numRef>
              <c:f>Лист1!$B$2:$B$7</c:f>
              <c:numCache>
                <c:formatCode>0%</c:formatCode>
                <c:ptCount val="6"/>
                <c:pt idx="0">
                  <c:v>0.32</c:v>
                </c:pt>
                <c:pt idx="1">
                  <c:v>0.28999999999999998</c:v>
                </c:pt>
                <c:pt idx="2">
                  <c:v>0.42</c:v>
                </c:pt>
                <c:pt idx="3" formatCode="0.00%">
                  <c:v>0.34200000000000003</c:v>
                </c:pt>
                <c:pt idx="4">
                  <c:v>0.45</c:v>
                </c:pt>
                <c:pt idx="5">
                  <c:v>0.34</c:v>
                </c:pt>
              </c:numCache>
            </c:numRef>
          </c:val>
          <c:extLst>
            <c:ext xmlns:c16="http://schemas.microsoft.com/office/drawing/2014/chart" uri="{C3380CC4-5D6E-409C-BE32-E72D297353CC}">
              <c16:uniqueId val="{00000000-6284-40EC-A5BD-15870837E4BF}"/>
            </c:ext>
          </c:extLst>
        </c:ser>
        <c:ser>
          <c:idx val="1"/>
          <c:order val="1"/>
          <c:tx>
            <c:strRef>
              <c:f>Лист1!$C$1</c:f>
              <c:strCache>
                <c:ptCount val="1"/>
                <c:pt idx="0">
                  <c:v>Мужчины</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СД</c:v>
                </c:pt>
                <c:pt idx="1">
                  <c:v>ФП</c:v>
                </c:pt>
                <c:pt idx="2">
                  <c:v>СКФ &lt;60 мл\мин, %</c:v>
                </c:pt>
                <c:pt idx="3">
                  <c:v>Стеноз целевой артерии, %</c:v>
                </c:pt>
                <c:pt idx="4">
                  <c:v>Гемодинамически значимый стеноз, %</c:v>
                </c:pt>
                <c:pt idx="5">
                  <c:v>ЧКВ, %</c:v>
                </c:pt>
              </c:strCache>
            </c:strRef>
          </c:cat>
          <c:val>
            <c:numRef>
              <c:f>Лист1!$C$2:$C$7</c:f>
              <c:numCache>
                <c:formatCode>0%</c:formatCode>
                <c:ptCount val="6"/>
                <c:pt idx="0">
                  <c:v>0.24</c:v>
                </c:pt>
                <c:pt idx="1">
                  <c:v>0.28999999999999998</c:v>
                </c:pt>
                <c:pt idx="2">
                  <c:v>0.41</c:v>
                </c:pt>
                <c:pt idx="3" formatCode="0.00%">
                  <c:v>0.55500000000000005</c:v>
                </c:pt>
                <c:pt idx="4">
                  <c:v>0.68</c:v>
                </c:pt>
                <c:pt idx="5">
                  <c:v>0.59</c:v>
                </c:pt>
              </c:numCache>
            </c:numRef>
          </c:val>
          <c:extLst>
            <c:ext xmlns:c16="http://schemas.microsoft.com/office/drawing/2014/chart" uri="{C3380CC4-5D6E-409C-BE32-E72D297353CC}">
              <c16:uniqueId val="{00000001-6284-40EC-A5BD-15870837E4BF}"/>
            </c:ext>
          </c:extLst>
        </c:ser>
        <c:dLbls>
          <c:dLblPos val="outEnd"/>
          <c:showLegendKey val="0"/>
          <c:showVal val="1"/>
          <c:showCatName val="0"/>
          <c:showSerName val="0"/>
          <c:showPercent val="0"/>
          <c:showBubbleSize val="0"/>
        </c:dLbls>
        <c:gapWidth val="355"/>
        <c:overlap val="-70"/>
        <c:axId val="411532248"/>
        <c:axId val="404254184"/>
      </c:barChart>
      <c:catAx>
        <c:axId val="411532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4254184"/>
        <c:crosses val="autoZero"/>
        <c:auto val="1"/>
        <c:lblAlgn val="ctr"/>
        <c:lblOffset val="100"/>
        <c:noMultiLvlLbl val="0"/>
      </c:catAx>
      <c:valAx>
        <c:axId val="404254184"/>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1532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Без сахарного диабета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СКФ &lt;60 мл\мин</c:v>
                </c:pt>
                <c:pt idx="1">
                  <c:v>Фибрилляция предсердий</c:v>
                </c:pt>
                <c:pt idx="2">
                  <c:v>ПИКС</c:v>
                </c:pt>
              </c:strCache>
            </c:strRef>
          </c:cat>
          <c:val>
            <c:numRef>
              <c:f>Лист1!$B$2:$B$4</c:f>
              <c:numCache>
                <c:formatCode>0%</c:formatCode>
                <c:ptCount val="3"/>
                <c:pt idx="0">
                  <c:v>0.37</c:v>
                </c:pt>
                <c:pt idx="1">
                  <c:v>0.25</c:v>
                </c:pt>
                <c:pt idx="2">
                  <c:v>0.28000000000000003</c:v>
                </c:pt>
              </c:numCache>
            </c:numRef>
          </c:val>
          <c:extLst>
            <c:ext xmlns:c16="http://schemas.microsoft.com/office/drawing/2014/chart" uri="{C3380CC4-5D6E-409C-BE32-E72D297353CC}">
              <c16:uniqueId val="{00000000-E78D-4164-89F5-7DFE1CBA8BBE}"/>
            </c:ext>
          </c:extLst>
        </c:ser>
        <c:ser>
          <c:idx val="1"/>
          <c:order val="1"/>
          <c:tx>
            <c:strRef>
              <c:f>Лист1!$C$1</c:f>
              <c:strCache>
                <c:ptCount val="1"/>
                <c:pt idx="0">
                  <c:v>Сахарный диабет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СКФ &lt;60 мл\мин</c:v>
                </c:pt>
                <c:pt idx="1">
                  <c:v>Фибрилляция предсердий</c:v>
                </c:pt>
                <c:pt idx="2">
                  <c:v>ПИКС</c:v>
                </c:pt>
              </c:strCache>
            </c:strRef>
          </c:cat>
          <c:val>
            <c:numRef>
              <c:f>Лист1!$C$2:$C$4</c:f>
              <c:numCache>
                <c:formatCode>0%</c:formatCode>
                <c:ptCount val="3"/>
                <c:pt idx="0">
                  <c:v>0.55000000000000004</c:v>
                </c:pt>
                <c:pt idx="1">
                  <c:v>0.41</c:v>
                </c:pt>
                <c:pt idx="2">
                  <c:v>0.45</c:v>
                </c:pt>
              </c:numCache>
            </c:numRef>
          </c:val>
          <c:extLst>
            <c:ext xmlns:c16="http://schemas.microsoft.com/office/drawing/2014/chart" uri="{C3380CC4-5D6E-409C-BE32-E72D297353CC}">
              <c16:uniqueId val="{00000001-E78D-4164-89F5-7DFE1CBA8BBE}"/>
            </c:ext>
          </c:extLst>
        </c:ser>
        <c:dLbls>
          <c:dLblPos val="outEnd"/>
          <c:showLegendKey val="0"/>
          <c:showVal val="1"/>
          <c:showCatName val="0"/>
          <c:showSerName val="0"/>
          <c:showPercent val="0"/>
          <c:showBubbleSize val="0"/>
        </c:dLbls>
        <c:gapWidth val="219"/>
        <c:overlap val="-27"/>
        <c:axId val="531449480"/>
        <c:axId val="531447512"/>
      </c:barChart>
      <c:catAx>
        <c:axId val="531449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1447512"/>
        <c:crosses val="autoZero"/>
        <c:auto val="1"/>
        <c:lblAlgn val="ctr"/>
        <c:lblOffset val="100"/>
        <c:noMultiLvlLbl val="0"/>
      </c:catAx>
      <c:valAx>
        <c:axId val="5314475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1449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Без фибрилляции предсердий</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Сахарный диабет</c:v>
                </c:pt>
                <c:pt idx="1">
                  <c:v>СКФ&lt; 60 мл\мин</c:v>
                </c:pt>
                <c:pt idx="2">
                  <c:v>Гипертоническая болезнь</c:v>
                </c:pt>
                <c:pt idx="3">
                  <c:v>ПИКС</c:v>
                </c:pt>
                <c:pt idx="4">
                  <c:v>КАГ</c:v>
                </c:pt>
                <c:pt idx="5">
                  <c:v>Стеноз целевой артерии</c:v>
                </c:pt>
                <c:pt idx="6">
                  <c:v>Стеноз &gt; 50%</c:v>
                </c:pt>
                <c:pt idx="7">
                  <c:v>Экстренное ЧКВ</c:v>
                </c:pt>
                <c:pt idx="8">
                  <c:v>Антикоагулянтная терапия</c:v>
                </c:pt>
                <c:pt idx="9">
                  <c:v>Двойная дезагрегантная</c:v>
                </c:pt>
              </c:strCache>
            </c:strRef>
          </c:cat>
          <c:val>
            <c:numRef>
              <c:f>Лист1!$B$2:$B$11</c:f>
              <c:numCache>
                <c:formatCode>0%</c:formatCode>
                <c:ptCount val="10"/>
                <c:pt idx="0">
                  <c:v>0.23</c:v>
                </c:pt>
                <c:pt idx="1">
                  <c:v>0.38</c:v>
                </c:pt>
                <c:pt idx="2">
                  <c:v>0.88</c:v>
                </c:pt>
                <c:pt idx="3">
                  <c:v>0.32</c:v>
                </c:pt>
                <c:pt idx="4">
                  <c:v>0.91</c:v>
                </c:pt>
                <c:pt idx="5" formatCode="0.00%">
                  <c:v>0.53600000000000003</c:v>
                </c:pt>
                <c:pt idx="6">
                  <c:v>0.68</c:v>
                </c:pt>
                <c:pt idx="7">
                  <c:v>0.56999999999999995</c:v>
                </c:pt>
                <c:pt idx="8">
                  <c:v>0.02</c:v>
                </c:pt>
                <c:pt idx="9">
                  <c:v>0.93</c:v>
                </c:pt>
              </c:numCache>
            </c:numRef>
          </c:val>
          <c:extLst>
            <c:ext xmlns:c16="http://schemas.microsoft.com/office/drawing/2014/chart" uri="{C3380CC4-5D6E-409C-BE32-E72D297353CC}">
              <c16:uniqueId val="{00000000-AFBF-465A-B9BF-0FA6055A0A4E}"/>
            </c:ext>
          </c:extLst>
        </c:ser>
        <c:ser>
          <c:idx val="1"/>
          <c:order val="1"/>
          <c:tx>
            <c:strRef>
              <c:f>Лист1!$C$1</c:f>
              <c:strCache>
                <c:ptCount val="1"/>
                <c:pt idx="0">
                  <c:v>Фибрилляция предсердий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Лист1!$A$2:$A$11</c:f>
              <c:strCache>
                <c:ptCount val="10"/>
                <c:pt idx="0">
                  <c:v>Сахарный диабет</c:v>
                </c:pt>
                <c:pt idx="1">
                  <c:v>СКФ&lt; 60 мл\мин</c:v>
                </c:pt>
                <c:pt idx="2">
                  <c:v>Гипертоническая болезнь</c:v>
                </c:pt>
                <c:pt idx="3">
                  <c:v>ПИКС</c:v>
                </c:pt>
                <c:pt idx="4">
                  <c:v>КАГ</c:v>
                </c:pt>
                <c:pt idx="5">
                  <c:v>Стеноз целевой артерии</c:v>
                </c:pt>
                <c:pt idx="6">
                  <c:v>Стеноз &gt; 50%</c:v>
                </c:pt>
                <c:pt idx="7">
                  <c:v>Экстренное ЧКВ</c:v>
                </c:pt>
                <c:pt idx="8">
                  <c:v>Антикоагулянтная терапия</c:v>
                </c:pt>
                <c:pt idx="9">
                  <c:v>Двойная дезагрегантная</c:v>
                </c:pt>
              </c:strCache>
            </c:strRef>
          </c:cat>
          <c:val>
            <c:numRef>
              <c:f>Лист1!$C$2:$C$11</c:f>
              <c:numCache>
                <c:formatCode>0%</c:formatCode>
                <c:ptCount val="10"/>
                <c:pt idx="0">
                  <c:v>0.39</c:v>
                </c:pt>
                <c:pt idx="1">
                  <c:v>0.52</c:v>
                </c:pt>
                <c:pt idx="2">
                  <c:v>0.83</c:v>
                </c:pt>
                <c:pt idx="3">
                  <c:v>0.35</c:v>
                </c:pt>
                <c:pt idx="4">
                  <c:v>0.56999999999999995</c:v>
                </c:pt>
                <c:pt idx="5" formatCode="0.00%">
                  <c:v>0.247</c:v>
                </c:pt>
                <c:pt idx="6">
                  <c:v>0.3</c:v>
                </c:pt>
                <c:pt idx="7">
                  <c:v>0.22</c:v>
                </c:pt>
                <c:pt idx="8">
                  <c:v>0.65</c:v>
                </c:pt>
                <c:pt idx="9">
                  <c:v>0.56999999999999995</c:v>
                </c:pt>
              </c:numCache>
            </c:numRef>
          </c:val>
          <c:extLst>
            <c:ext xmlns:c16="http://schemas.microsoft.com/office/drawing/2014/chart" uri="{C3380CC4-5D6E-409C-BE32-E72D297353CC}">
              <c16:uniqueId val="{00000001-AFBF-465A-B9BF-0FA6055A0A4E}"/>
            </c:ext>
          </c:extLst>
        </c:ser>
        <c:dLbls>
          <c:dLblPos val="outEnd"/>
          <c:showLegendKey val="0"/>
          <c:showVal val="1"/>
          <c:showCatName val="0"/>
          <c:showSerName val="0"/>
          <c:showPercent val="0"/>
          <c:showBubbleSize val="0"/>
        </c:dLbls>
        <c:gapWidth val="219"/>
        <c:overlap val="-27"/>
        <c:axId val="530199664"/>
        <c:axId val="530199992"/>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Лист1!$A$2:$A$11</c15:sqref>
                        </c15:formulaRef>
                      </c:ext>
                    </c:extLst>
                    <c:strCache>
                      <c:ptCount val="10"/>
                      <c:pt idx="0">
                        <c:v>Сахарный диабет</c:v>
                      </c:pt>
                      <c:pt idx="1">
                        <c:v>СКФ&lt; 60 мл\мин</c:v>
                      </c:pt>
                      <c:pt idx="2">
                        <c:v>Гипертоническая болезнь</c:v>
                      </c:pt>
                      <c:pt idx="3">
                        <c:v>ПИКС</c:v>
                      </c:pt>
                      <c:pt idx="4">
                        <c:v>КАГ</c:v>
                      </c:pt>
                      <c:pt idx="5">
                        <c:v>Стеноз целевой артерии</c:v>
                      </c:pt>
                      <c:pt idx="6">
                        <c:v>Стеноз &gt; 50%</c:v>
                      </c:pt>
                      <c:pt idx="7">
                        <c:v>Экстренное ЧКВ</c:v>
                      </c:pt>
                      <c:pt idx="8">
                        <c:v>Антикоагулянтная терапия</c:v>
                      </c:pt>
                      <c:pt idx="9">
                        <c:v>Двойная дезагрегантная</c:v>
                      </c:pt>
                    </c:strCache>
                  </c:strRef>
                </c:cat>
                <c:val>
                  <c:numRef>
                    <c:extLst>
                      <c:ext uri="{02D57815-91ED-43cb-92C2-25804820EDAC}">
                        <c15:formulaRef>
                          <c15:sqref>Лист1!$D$2:$D$11</c15:sqref>
                        </c15:formulaRef>
                      </c:ext>
                    </c:extLst>
                    <c:numCache>
                      <c:formatCode>General</c:formatCode>
                      <c:ptCount val="10"/>
                    </c:numCache>
                  </c:numRef>
                </c:val>
                <c:extLst>
                  <c:ext xmlns:c16="http://schemas.microsoft.com/office/drawing/2014/chart" uri="{C3380CC4-5D6E-409C-BE32-E72D297353CC}">
                    <c16:uniqueId val="{00000002-AFBF-465A-B9BF-0FA6055A0A4E}"/>
                  </c:ext>
                </c:extLst>
              </c15:ser>
            </c15:filteredBarSeries>
          </c:ext>
        </c:extLst>
      </c:barChart>
      <c:catAx>
        <c:axId val="53019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199992"/>
        <c:crosses val="autoZero"/>
        <c:auto val="1"/>
        <c:lblAlgn val="ctr"/>
        <c:lblOffset val="100"/>
        <c:noMultiLvlLbl val="0"/>
      </c:catAx>
      <c:valAx>
        <c:axId val="5301999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30199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СКФ &gt; 60 мл\мин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 (М)</c:v>
                </c:pt>
                <c:pt idx="1">
                  <c:v>Сахарный диабет</c:v>
                </c:pt>
                <c:pt idx="2">
                  <c:v>Фибрилляция предсердий</c:v>
                </c:pt>
                <c:pt idx="3">
                  <c:v>ПИКС</c:v>
                </c:pt>
                <c:pt idx="4">
                  <c:v>Гипертоническая болезнь</c:v>
                </c:pt>
              </c:strCache>
            </c:strRef>
          </c:cat>
          <c:val>
            <c:numRef>
              <c:f>Лист1!$B$2:$B$6</c:f>
              <c:numCache>
                <c:formatCode>0.00%</c:formatCode>
                <c:ptCount val="5"/>
                <c:pt idx="0" formatCode="0%">
                  <c:v>0.52</c:v>
                </c:pt>
                <c:pt idx="1">
                  <c:v>0.217</c:v>
                </c:pt>
                <c:pt idx="2">
                  <c:v>0.23899999999999999</c:v>
                </c:pt>
                <c:pt idx="3">
                  <c:v>0.28299999999999997</c:v>
                </c:pt>
                <c:pt idx="4">
                  <c:v>0.82599999999999996</c:v>
                </c:pt>
              </c:numCache>
            </c:numRef>
          </c:val>
          <c:extLst>
            <c:ext xmlns:c16="http://schemas.microsoft.com/office/drawing/2014/chart" uri="{C3380CC4-5D6E-409C-BE32-E72D297353CC}">
              <c16:uniqueId val="{00000000-F068-41C3-8EF9-9D64F9110FBB}"/>
            </c:ext>
          </c:extLst>
        </c:ser>
        <c:ser>
          <c:idx val="1"/>
          <c:order val="1"/>
          <c:tx>
            <c:strRef>
              <c:f>Лист1!$C$1</c:f>
              <c:strCache>
                <c:ptCount val="1"/>
                <c:pt idx="0">
                  <c:v>СКФ &lt; 60 мл\мин</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 (М)</c:v>
                </c:pt>
                <c:pt idx="1">
                  <c:v>Сахарный диабет</c:v>
                </c:pt>
                <c:pt idx="2">
                  <c:v>Фибрилляция предсердий</c:v>
                </c:pt>
                <c:pt idx="3">
                  <c:v>ПИКС</c:v>
                </c:pt>
                <c:pt idx="4">
                  <c:v>Гипертоническая болезнь</c:v>
                </c:pt>
              </c:strCache>
            </c:strRef>
          </c:cat>
          <c:val>
            <c:numRef>
              <c:f>Лист1!$C$2:$C$6</c:f>
              <c:numCache>
                <c:formatCode>0.00%</c:formatCode>
                <c:ptCount val="5"/>
                <c:pt idx="0">
                  <c:v>0.51500000000000001</c:v>
                </c:pt>
                <c:pt idx="1">
                  <c:v>0.36399999999999999</c:v>
                </c:pt>
                <c:pt idx="2" formatCode="0%">
                  <c:v>0.36</c:v>
                </c:pt>
                <c:pt idx="3">
                  <c:v>0.39400000000000002</c:v>
                </c:pt>
                <c:pt idx="4" formatCode="0%">
                  <c:v>0.91</c:v>
                </c:pt>
              </c:numCache>
            </c:numRef>
          </c:val>
          <c:extLst>
            <c:ext xmlns:c16="http://schemas.microsoft.com/office/drawing/2014/chart" uri="{C3380CC4-5D6E-409C-BE32-E72D297353CC}">
              <c16:uniqueId val="{00000001-F068-41C3-8EF9-9D64F9110FBB}"/>
            </c:ext>
          </c:extLst>
        </c:ser>
        <c:dLbls>
          <c:dLblPos val="outEnd"/>
          <c:showLegendKey val="0"/>
          <c:showVal val="1"/>
          <c:showCatName val="0"/>
          <c:showSerName val="0"/>
          <c:showPercent val="0"/>
          <c:showBubbleSize val="0"/>
        </c:dLbls>
        <c:gapWidth val="219"/>
        <c:overlap val="-27"/>
        <c:axId val="414192296"/>
        <c:axId val="414194264"/>
      </c:barChart>
      <c:catAx>
        <c:axId val="414192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94264"/>
        <c:crosses val="autoZero"/>
        <c:auto val="1"/>
        <c:lblAlgn val="ctr"/>
        <c:lblOffset val="100"/>
        <c:noMultiLvlLbl val="0"/>
      </c:catAx>
      <c:valAx>
        <c:axId val="414194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4192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Стеноз &lt; 50%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Пол (М)</c:v>
                </c:pt>
                <c:pt idx="1">
                  <c:v>Многососудистое поражение</c:v>
                </c:pt>
                <c:pt idx="2">
                  <c:v>Фибрилляция предсердий</c:v>
                </c:pt>
                <c:pt idx="3">
                  <c:v>Экстренное ЧКВ</c:v>
                </c:pt>
              </c:strCache>
            </c:strRef>
          </c:cat>
          <c:val>
            <c:numRef>
              <c:f>Лист1!$B$2:$B$5</c:f>
              <c:numCache>
                <c:formatCode>0%</c:formatCode>
                <c:ptCount val="4"/>
                <c:pt idx="0">
                  <c:v>0.38</c:v>
                </c:pt>
                <c:pt idx="1">
                  <c:v>0.24</c:v>
                </c:pt>
                <c:pt idx="2">
                  <c:v>0.16</c:v>
                </c:pt>
                <c:pt idx="3">
                  <c:v>0.03</c:v>
                </c:pt>
              </c:numCache>
            </c:numRef>
          </c:val>
          <c:extLst>
            <c:ext xmlns:c16="http://schemas.microsoft.com/office/drawing/2014/chart" uri="{C3380CC4-5D6E-409C-BE32-E72D297353CC}">
              <c16:uniqueId val="{00000000-5490-4BF7-BF5C-3C2BEDE9B451}"/>
            </c:ext>
          </c:extLst>
        </c:ser>
        <c:ser>
          <c:idx val="1"/>
          <c:order val="1"/>
          <c:tx>
            <c:strRef>
              <c:f>Лист1!$C$1</c:f>
              <c:strCache>
                <c:ptCount val="1"/>
                <c:pt idx="0">
                  <c:v>Стеноз &gt; 50%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Пол (М)</c:v>
                </c:pt>
                <c:pt idx="1">
                  <c:v>Многососудистое поражение</c:v>
                </c:pt>
                <c:pt idx="2">
                  <c:v>Фибрилляция предсердий</c:v>
                </c:pt>
                <c:pt idx="3">
                  <c:v>Экстренное ЧКВ</c:v>
                </c:pt>
              </c:strCache>
            </c:strRef>
          </c:cat>
          <c:val>
            <c:numRef>
              <c:f>Лист1!$C$2:$C$5</c:f>
              <c:numCache>
                <c:formatCode>0%</c:formatCode>
                <c:ptCount val="4"/>
                <c:pt idx="0">
                  <c:v>0.62</c:v>
                </c:pt>
                <c:pt idx="1">
                  <c:v>0.62</c:v>
                </c:pt>
                <c:pt idx="2">
                  <c:v>0.47</c:v>
                </c:pt>
                <c:pt idx="3">
                  <c:v>0.8</c:v>
                </c:pt>
              </c:numCache>
            </c:numRef>
          </c:val>
          <c:extLst>
            <c:ext xmlns:c16="http://schemas.microsoft.com/office/drawing/2014/chart" uri="{C3380CC4-5D6E-409C-BE32-E72D297353CC}">
              <c16:uniqueId val="{00000001-5490-4BF7-BF5C-3C2BEDE9B451}"/>
            </c:ext>
          </c:extLst>
        </c:ser>
        <c:dLbls>
          <c:dLblPos val="outEnd"/>
          <c:showLegendKey val="0"/>
          <c:showVal val="1"/>
          <c:showCatName val="0"/>
          <c:showSerName val="0"/>
          <c:showPercent val="0"/>
          <c:showBubbleSize val="0"/>
        </c:dLbls>
        <c:gapWidth val="219"/>
        <c:overlap val="-27"/>
        <c:axId val="491625928"/>
        <c:axId val="491625600"/>
      </c:barChart>
      <c:catAx>
        <c:axId val="491625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1625600"/>
        <c:crosses val="autoZero"/>
        <c:auto val="1"/>
        <c:lblAlgn val="ctr"/>
        <c:lblOffset val="100"/>
        <c:noMultiLvlLbl val="0"/>
      </c:catAx>
      <c:valAx>
        <c:axId val="491625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91625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Без ЧКВ</c:v>
                </c:pt>
              </c:strCache>
            </c:strRef>
          </c:tx>
          <c:spPr>
            <a:gradFill flip="none" rotWithShape="1">
              <a:gsLst>
                <a:gs pos="0">
                  <a:schemeClr val="accent1"/>
                </a:gs>
                <a:gs pos="75000">
                  <a:schemeClr val="accent1">
                    <a:lumMod val="60000"/>
                    <a:lumOff val="40000"/>
                  </a:schemeClr>
                </a:gs>
                <a:gs pos="51000">
                  <a:schemeClr val="accent1">
                    <a:alpha val="75000"/>
                  </a:schemeClr>
                </a:gs>
                <a:gs pos="100000">
                  <a:schemeClr val="accent1">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Пол (М)</c:v>
                </c:pt>
                <c:pt idx="1">
                  <c:v>Стеноз &gt;50%</c:v>
                </c:pt>
                <c:pt idx="2">
                  <c:v>Двойная дезагрегантная терапия</c:v>
                </c:pt>
                <c:pt idx="3">
                  <c:v>Смерть</c:v>
                </c:pt>
                <c:pt idx="4">
                  <c:v>Повторная госпитализация</c:v>
                </c:pt>
                <c:pt idx="5">
                  <c:v>Повторный ОИМ</c:v>
                </c:pt>
                <c:pt idx="6">
                  <c:v>Потворное ЧКВ</c:v>
                </c:pt>
                <c:pt idx="7">
                  <c:v>ККТ</c:v>
                </c:pt>
              </c:strCache>
            </c:strRef>
          </c:cat>
          <c:val>
            <c:numRef>
              <c:f>Лист1!$B$2:$B$9</c:f>
              <c:numCache>
                <c:formatCode>0%</c:formatCode>
                <c:ptCount val="8"/>
                <c:pt idx="0">
                  <c:v>0.28999999999999998</c:v>
                </c:pt>
                <c:pt idx="1">
                  <c:v>0.21</c:v>
                </c:pt>
                <c:pt idx="2">
                  <c:v>0.88</c:v>
                </c:pt>
                <c:pt idx="3">
                  <c:v>0.05</c:v>
                </c:pt>
                <c:pt idx="4">
                  <c:v>0.52</c:v>
                </c:pt>
                <c:pt idx="5">
                  <c:v>0.1</c:v>
                </c:pt>
                <c:pt idx="6">
                  <c:v>0.14000000000000001</c:v>
                </c:pt>
                <c:pt idx="7">
                  <c:v>0.62</c:v>
                </c:pt>
              </c:numCache>
            </c:numRef>
          </c:val>
          <c:extLst>
            <c:ext xmlns:c16="http://schemas.microsoft.com/office/drawing/2014/chart" uri="{C3380CC4-5D6E-409C-BE32-E72D297353CC}">
              <c16:uniqueId val="{00000000-D621-40A3-86BC-D18A0F3B85B7}"/>
            </c:ext>
          </c:extLst>
        </c:ser>
        <c:ser>
          <c:idx val="1"/>
          <c:order val="1"/>
          <c:tx>
            <c:strRef>
              <c:f>Лист1!$C$1</c:f>
              <c:strCache>
                <c:ptCount val="1"/>
                <c:pt idx="0">
                  <c:v>ЧКВ</c:v>
                </c:pt>
              </c:strCache>
            </c:strRef>
          </c:tx>
          <c:spPr>
            <a:gradFill flip="none" rotWithShape="1">
              <a:gsLst>
                <a:gs pos="0">
                  <a:schemeClr val="accent2"/>
                </a:gs>
                <a:gs pos="75000">
                  <a:schemeClr val="accent2">
                    <a:lumMod val="60000"/>
                    <a:lumOff val="40000"/>
                  </a:schemeClr>
                </a:gs>
                <a:gs pos="51000">
                  <a:schemeClr val="accent2">
                    <a:alpha val="75000"/>
                  </a:schemeClr>
                </a:gs>
                <a:gs pos="100000">
                  <a:schemeClr val="accent2">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Лист1!$A$2:$A$9</c:f>
              <c:strCache>
                <c:ptCount val="8"/>
                <c:pt idx="0">
                  <c:v>Пол (М)</c:v>
                </c:pt>
                <c:pt idx="1">
                  <c:v>Стеноз &gt;50%</c:v>
                </c:pt>
                <c:pt idx="2">
                  <c:v>Двойная дезагрегантная терапия</c:v>
                </c:pt>
                <c:pt idx="3">
                  <c:v>Смерть</c:v>
                </c:pt>
                <c:pt idx="4">
                  <c:v>Повторная госпитализация</c:v>
                </c:pt>
                <c:pt idx="5">
                  <c:v>Повторный ОИМ</c:v>
                </c:pt>
                <c:pt idx="6">
                  <c:v>Потворное ЧКВ</c:v>
                </c:pt>
                <c:pt idx="7">
                  <c:v>ККТ</c:v>
                </c:pt>
              </c:strCache>
            </c:strRef>
          </c:cat>
          <c:val>
            <c:numRef>
              <c:f>Лист1!$C$2:$C$9</c:f>
              <c:numCache>
                <c:formatCode>0%</c:formatCode>
                <c:ptCount val="8"/>
                <c:pt idx="0">
                  <c:v>0.65</c:v>
                </c:pt>
                <c:pt idx="1">
                  <c:v>0.97</c:v>
                </c:pt>
                <c:pt idx="2">
                  <c:v>1</c:v>
                </c:pt>
                <c:pt idx="3">
                  <c:v>0</c:v>
                </c:pt>
                <c:pt idx="4">
                  <c:v>0.45</c:v>
                </c:pt>
                <c:pt idx="5">
                  <c:v>0.1</c:v>
                </c:pt>
                <c:pt idx="6">
                  <c:v>0</c:v>
                </c:pt>
                <c:pt idx="7">
                  <c:v>0.55000000000000004</c:v>
                </c:pt>
              </c:numCache>
            </c:numRef>
          </c:val>
          <c:extLst>
            <c:ext xmlns:c16="http://schemas.microsoft.com/office/drawing/2014/chart" uri="{C3380CC4-5D6E-409C-BE32-E72D297353CC}">
              <c16:uniqueId val="{00000001-D621-40A3-86BC-D18A0F3B85B7}"/>
            </c:ext>
          </c:extLst>
        </c:ser>
        <c:dLbls>
          <c:dLblPos val="outEnd"/>
          <c:showLegendKey val="0"/>
          <c:showVal val="1"/>
          <c:showCatName val="0"/>
          <c:showSerName val="0"/>
          <c:showPercent val="0"/>
          <c:showBubbleSize val="0"/>
        </c:dLbls>
        <c:gapWidth val="355"/>
        <c:overlap val="-70"/>
        <c:axId val="578383256"/>
        <c:axId val="578390472"/>
        <c:extLst>
          <c:ext xmlns:c15="http://schemas.microsoft.com/office/drawing/2012/chart" uri="{02D57815-91ED-43cb-92C2-25804820EDAC}">
            <c15:filteredBarSeries>
              <c15:ser>
                <c:idx val="2"/>
                <c:order val="2"/>
                <c:tx>
                  <c:strRef>
                    <c:extLst>
                      <c:ext uri="{02D57815-91ED-43cb-92C2-25804820EDAC}">
                        <c15:formulaRef>
                          <c15:sqref>Лист1!$D$1</c15:sqref>
                        </c15:formulaRef>
                      </c:ext>
                    </c:extLst>
                    <c:strCache>
                      <c:ptCount val="1"/>
                      <c:pt idx="0">
                        <c:v>Столбец1</c:v>
                      </c:pt>
                    </c:strCache>
                  </c:strRef>
                </c:tx>
                <c:spPr>
                  <a:gradFill flip="none" rotWithShape="1">
                    <a:gsLst>
                      <a:gs pos="0">
                        <a:schemeClr val="accent3"/>
                      </a:gs>
                      <a:gs pos="75000">
                        <a:schemeClr val="accent3">
                          <a:lumMod val="60000"/>
                          <a:lumOff val="40000"/>
                        </a:schemeClr>
                      </a:gs>
                      <a:gs pos="51000">
                        <a:schemeClr val="accent3">
                          <a:alpha val="75000"/>
                        </a:schemeClr>
                      </a:gs>
                      <a:gs pos="100000">
                        <a:schemeClr val="accent3">
                          <a:lumMod val="20000"/>
                          <a:lumOff val="80000"/>
                          <a:alpha val="15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Лист1!$A$2:$A$9</c15:sqref>
                        </c15:formulaRef>
                      </c:ext>
                    </c:extLst>
                    <c:strCache>
                      <c:ptCount val="8"/>
                      <c:pt idx="0">
                        <c:v>Пол (М)</c:v>
                      </c:pt>
                      <c:pt idx="1">
                        <c:v>Стеноз &gt;50%</c:v>
                      </c:pt>
                      <c:pt idx="2">
                        <c:v>Двойная дезагрегантная терапия</c:v>
                      </c:pt>
                      <c:pt idx="3">
                        <c:v>Смерть</c:v>
                      </c:pt>
                      <c:pt idx="4">
                        <c:v>Повторная госпитализация</c:v>
                      </c:pt>
                      <c:pt idx="5">
                        <c:v>Повторный ОИМ</c:v>
                      </c:pt>
                      <c:pt idx="6">
                        <c:v>Потворное ЧКВ</c:v>
                      </c:pt>
                      <c:pt idx="7">
                        <c:v>ККТ</c:v>
                      </c:pt>
                    </c:strCache>
                  </c:strRef>
                </c:cat>
                <c:val>
                  <c:numRef>
                    <c:extLst>
                      <c:ext uri="{02D57815-91ED-43cb-92C2-25804820EDAC}">
                        <c15:formulaRef>
                          <c15:sqref>Лист1!$D$2:$D$9</c15:sqref>
                        </c15:formulaRef>
                      </c:ext>
                    </c:extLst>
                    <c:numCache>
                      <c:formatCode>General</c:formatCode>
                      <c:ptCount val="8"/>
                    </c:numCache>
                  </c:numRef>
                </c:val>
                <c:extLst>
                  <c:ext xmlns:c16="http://schemas.microsoft.com/office/drawing/2014/chart" uri="{C3380CC4-5D6E-409C-BE32-E72D297353CC}">
                    <c16:uniqueId val="{00000002-D621-40A3-86BC-D18A0F3B85B7}"/>
                  </c:ext>
                </c:extLst>
              </c15:ser>
            </c15:filteredBarSeries>
          </c:ext>
        </c:extLst>
      </c:barChart>
      <c:catAx>
        <c:axId val="578383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390472"/>
        <c:crosses val="autoZero"/>
        <c:auto val="1"/>
        <c:lblAlgn val="ctr"/>
        <c:lblOffset val="100"/>
        <c:noMultiLvlLbl val="0"/>
      </c:catAx>
      <c:valAx>
        <c:axId val="578390472"/>
        <c:scaling>
          <c:orientation val="minMax"/>
        </c:scaling>
        <c:delete val="0"/>
        <c:axPos val="l"/>
        <c:majorGridlines>
          <c:spPr>
            <a:ln w="9525" cap="flat" cmpd="sng" algn="ctr">
              <a:gradFill>
                <a:gsLst>
                  <a:gs pos="100000">
                    <a:schemeClr val="tx1">
                      <a:lumMod val="5000"/>
                      <a:lumOff val="95000"/>
                    </a:schemeClr>
                  </a:gs>
                  <a:gs pos="0">
                    <a:schemeClr val="tx1">
                      <a:lumMod val="25000"/>
                      <a:lumOff val="7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78383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Без ККТ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 (М)</c:v>
                </c:pt>
                <c:pt idx="1">
                  <c:v>Сахарный диабет</c:v>
                </c:pt>
                <c:pt idx="2">
                  <c:v>Фибрилляция предсердий</c:v>
                </c:pt>
                <c:pt idx="3">
                  <c:v>Гипертоническая болезнь</c:v>
                </c:pt>
                <c:pt idx="4">
                  <c:v>ПИКС</c:v>
                </c:pt>
              </c:strCache>
            </c:strRef>
          </c:cat>
          <c:val>
            <c:numRef>
              <c:f>Лист1!$B$2:$B$6</c:f>
              <c:numCache>
                <c:formatCode>0%</c:formatCode>
                <c:ptCount val="5"/>
                <c:pt idx="0">
                  <c:v>0.53</c:v>
                </c:pt>
                <c:pt idx="1">
                  <c:v>0.12</c:v>
                </c:pt>
                <c:pt idx="2">
                  <c:v>0.28999999999999998</c:v>
                </c:pt>
                <c:pt idx="3">
                  <c:v>0.88</c:v>
                </c:pt>
                <c:pt idx="4">
                  <c:v>0.42</c:v>
                </c:pt>
              </c:numCache>
            </c:numRef>
          </c:val>
          <c:extLst>
            <c:ext xmlns:c16="http://schemas.microsoft.com/office/drawing/2014/chart" uri="{C3380CC4-5D6E-409C-BE32-E72D297353CC}">
              <c16:uniqueId val="{00000000-2C96-4659-B206-6E4070F7F430}"/>
            </c:ext>
          </c:extLst>
        </c:ser>
        <c:ser>
          <c:idx val="1"/>
          <c:order val="1"/>
          <c:tx>
            <c:strRef>
              <c:f>Лист1!$C$1</c:f>
              <c:strCache>
                <c:ptCount val="1"/>
                <c:pt idx="0">
                  <c:v>ККТ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Пол (М)</c:v>
                </c:pt>
                <c:pt idx="1">
                  <c:v>Сахарный диабет</c:v>
                </c:pt>
                <c:pt idx="2">
                  <c:v>Фибрилляция предсердий</c:v>
                </c:pt>
                <c:pt idx="3">
                  <c:v>Гипертоническая болезнь</c:v>
                </c:pt>
                <c:pt idx="4">
                  <c:v>ПИКС</c:v>
                </c:pt>
              </c:strCache>
            </c:strRef>
          </c:cat>
          <c:val>
            <c:numRef>
              <c:f>Лист1!$C$2:$C$6</c:f>
              <c:numCache>
                <c:formatCode>0%</c:formatCode>
                <c:ptCount val="5"/>
                <c:pt idx="0">
                  <c:v>0.54</c:v>
                </c:pt>
                <c:pt idx="1">
                  <c:v>0.33</c:v>
                </c:pt>
                <c:pt idx="2">
                  <c:v>0.42</c:v>
                </c:pt>
                <c:pt idx="3">
                  <c:v>0.79</c:v>
                </c:pt>
                <c:pt idx="4">
                  <c:v>0.12</c:v>
                </c:pt>
              </c:numCache>
            </c:numRef>
          </c:val>
          <c:extLst>
            <c:ext xmlns:c16="http://schemas.microsoft.com/office/drawing/2014/chart" uri="{C3380CC4-5D6E-409C-BE32-E72D297353CC}">
              <c16:uniqueId val="{00000001-2C96-4659-B206-6E4070F7F430}"/>
            </c:ext>
          </c:extLst>
        </c:ser>
        <c:dLbls>
          <c:dLblPos val="outEnd"/>
          <c:showLegendKey val="0"/>
          <c:showVal val="1"/>
          <c:showCatName val="0"/>
          <c:showSerName val="0"/>
          <c:showPercent val="0"/>
          <c:showBubbleSize val="0"/>
        </c:dLbls>
        <c:gapWidth val="219"/>
        <c:overlap val="-27"/>
        <c:axId val="454064112"/>
        <c:axId val="454067064"/>
      </c:barChart>
      <c:catAx>
        <c:axId val="45406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4067064"/>
        <c:crosses val="autoZero"/>
        <c:auto val="1"/>
        <c:lblAlgn val="ctr"/>
        <c:lblOffset val="100"/>
        <c:noMultiLvlLbl val="0"/>
      </c:catAx>
      <c:valAx>
        <c:axId val="4540670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406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tx1">
                <a:lumMod val="5000"/>
                <a:lumOff val="95000"/>
              </a:schemeClr>
            </a:gs>
            <a:gs pos="0">
              <a:schemeClr val="tx1">
                <a:lumMod val="25000"/>
                <a:lumOff val="7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F31D0-9FF8-48E9-95A1-AEDB4D5A8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16972</Words>
  <Characters>96746</Characters>
  <Application>Microsoft Office Word</Application>
  <DocSecurity>0</DocSecurity>
  <Lines>806</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Анна</cp:lastModifiedBy>
  <cp:revision>2</cp:revision>
  <dcterms:created xsi:type="dcterms:W3CDTF">2019-05-17T09:00:00Z</dcterms:created>
  <dcterms:modified xsi:type="dcterms:W3CDTF">2019-05-17T09:00:00Z</dcterms:modified>
</cp:coreProperties>
</file>