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4942" w:rsidRPr="00A54974" w:rsidRDefault="00744942" w:rsidP="00744942">
      <w:pPr>
        <w:spacing w:line="360" w:lineRule="auto"/>
        <w:ind w:firstLine="567"/>
        <w:jc w:val="center"/>
        <w:rPr>
          <w:rFonts w:ascii="Times New Roman" w:hAnsi="Times New Roman" w:cs="Times New Roman"/>
          <w:sz w:val="28"/>
          <w:szCs w:val="28"/>
        </w:rPr>
      </w:pPr>
      <w:r w:rsidRPr="00A54974">
        <w:rPr>
          <w:rFonts w:ascii="Times New Roman" w:hAnsi="Times New Roman" w:cs="Times New Roman"/>
          <w:sz w:val="28"/>
          <w:szCs w:val="28"/>
        </w:rPr>
        <w:t>Федеральное государственное бюджетное образовательное учреждение высшего образования “Санкт-Петербургский государственный университет”</w:t>
      </w:r>
    </w:p>
    <w:p w:rsidR="00744942" w:rsidRPr="00A54974" w:rsidRDefault="00744942" w:rsidP="00744942">
      <w:pPr>
        <w:spacing w:line="360" w:lineRule="auto"/>
        <w:ind w:firstLine="567"/>
        <w:jc w:val="center"/>
        <w:rPr>
          <w:rFonts w:ascii="Times New Roman" w:hAnsi="Times New Roman" w:cs="Times New Roman"/>
          <w:sz w:val="28"/>
          <w:szCs w:val="28"/>
        </w:rPr>
      </w:pPr>
    </w:p>
    <w:p w:rsidR="00744942" w:rsidRPr="00A54974" w:rsidRDefault="00744942" w:rsidP="00744942">
      <w:pPr>
        <w:spacing w:line="360" w:lineRule="auto"/>
        <w:ind w:firstLine="567"/>
        <w:jc w:val="center"/>
        <w:rPr>
          <w:rFonts w:ascii="Times New Roman" w:hAnsi="Times New Roman" w:cs="Times New Roman"/>
          <w:sz w:val="28"/>
          <w:szCs w:val="28"/>
        </w:rPr>
      </w:pPr>
    </w:p>
    <w:p w:rsidR="00744942" w:rsidRPr="00A54974" w:rsidRDefault="00744942" w:rsidP="00744942">
      <w:pPr>
        <w:spacing w:line="360" w:lineRule="auto"/>
        <w:ind w:firstLine="567"/>
        <w:jc w:val="center"/>
        <w:rPr>
          <w:rFonts w:ascii="Times New Roman" w:hAnsi="Times New Roman" w:cs="Times New Roman"/>
          <w:sz w:val="28"/>
          <w:szCs w:val="28"/>
        </w:rPr>
      </w:pPr>
    </w:p>
    <w:p w:rsidR="00744942" w:rsidRPr="00A54974" w:rsidRDefault="00744942" w:rsidP="00744942">
      <w:pPr>
        <w:spacing w:line="360" w:lineRule="auto"/>
        <w:ind w:firstLine="567"/>
        <w:jc w:val="center"/>
        <w:rPr>
          <w:rFonts w:ascii="Times New Roman" w:hAnsi="Times New Roman" w:cs="Times New Roman"/>
          <w:b/>
          <w:sz w:val="28"/>
          <w:szCs w:val="28"/>
        </w:rPr>
      </w:pPr>
    </w:p>
    <w:p w:rsidR="00744942" w:rsidRPr="00A54974" w:rsidRDefault="00744942" w:rsidP="00744942">
      <w:pPr>
        <w:spacing w:line="360" w:lineRule="auto"/>
        <w:ind w:firstLine="567"/>
        <w:jc w:val="center"/>
        <w:rPr>
          <w:rFonts w:ascii="Times New Roman" w:hAnsi="Times New Roman" w:cs="Times New Roman"/>
          <w:b/>
          <w:sz w:val="28"/>
          <w:szCs w:val="28"/>
        </w:rPr>
      </w:pPr>
      <w:r w:rsidRPr="00A54974">
        <w:rPr>
          <w:rFonts w:ascii="Times New Roman" w:hAnsi="Times New Roman" w:cs="Times New Roman"/>
          <w:b/>
          <w:sz w:val="28"/>
          <w:szCs w:val="28"/>
        </w:rPr>
        <w:t>ВЫПУСКНАЯ КВАЛИФИКАЦИОННАЯ РАБОТА</w:t>
      </w:r>
    </w:p>
    <w:p w:rsidR="00F151D2" w:rsidRPr="00865038" w:rsidRDefault="00744942" w:rsidP="00F151D2">
      <w:pPr>
        <w:jc w:val="center"/>
        <w:rPr>
          <w:rFonts w:ascii="Times New Roman" w:hAnsi="Times New Roman" w:cs="Times New Roman"/>
          <w:b/>
          <w:sz w:val="24"/>
          <w:szCs w:val="24"/>
        </w:rPr>
      </w:pPr>
      <w:r w:rsidRPr="00A54974">
        <w:rPr>
          <w:rFonts w:ascii="Times New Roman" w:hAnsi="Times New Roman" w:cs="Times New Roman"/>
          <w:sz w:val="28"/>
          <w:szCs w:val="28"/>
        </w:rPr>
        <w:t xml:space="preserve">НА ТЕМУ: </w:t>
      </w:r>
      <w:r w:rsidR="00F151D2" w:rsidRPr="00865038">
        <w:rPr>
          <w:rFonts w:ascii="Times New Roman" w:hAnsi="Times New Roman" w:cs="Times New Roman"/>
          <w:b/>
          <w:sz w:val="24"/>
          <w:szCs w:val="24"/>
        </w:rPr>
        <w:t>Влияние ирригационных растворов на степень очистки корневых каналов.</w:t>
      </w:r>
    </w:p>
    <w:p w:rsidR="00744942" w:rsidRPr="00A54974" w:rsidRDefault="00744942" w:rsidP="00744942">
      <w:pPr>
        <w:spacing w:line="360" w:lineRule="auto"/>
        <w:ind w:firstLine="567"/>
        <w:jc w:val="center"/>
        <w:rPr>
          <w:rFonts w:ascii="Times New Roman" w:hAnsi="Times New Roman" w:cs="Times New Roman"/>
          <w:sz w:val="28"/>
          <w:szCs w:val="28"/>
        </w:rPr>
      </w:pPr>
    </w:p>
    <w:p w:rsidR="00744942" w:rsidRPr="00A54974" w:rsidRDefault="00744942" w:rsidP="00744942">
      <w:pPr>
        <w:spacing w:line="360" w:lineRule="auto"/>
        <w:ind w:firstLine="567"/>
        <w:jc w:val="center"/>
        <w:rPr>
          <w:rFonts w:ascii="Times New Roman" w:hAnsi="Times New Roman" w:cs="Times New Roman"/>
          <w:sz w:val="28"/>
          <w:szCs w:val="28"/>
        </w:rPr>
      </w:pPr>
    </w:p>
    <w:p w:rsidR="00744942" w:rsidRPr="00A54974" w:rsidRDefault="00744942" w:rsidP="00744942">
      <w:pPr>
        <w:spacing w:line="360" w:lineRule="auto"/>
        <w:ind w:firstLine="567"/>
        <w:jc w:val="center"/>
        <w:rPr>
          <w:rFonts w:ascii="Times New Roman" w:hAnsi="Times New Roman" w:cs="Times New Roman"/>
          <w:sz w:val="28"/>
          <w:szCs w:val="28"/>
        </w:rPr>
      </w:pPr>
    </w:p>
    <w:p w:rsidR="00744942" w:rsidRPr="00A54974" w:rsidRDefault="00744942" w:rsidP="00744942">
      <w:pPr>
        <w:spacing w:line="360" w:lineRule="auto"/>
        <w:ind w:firstLine="567"/>
        <w:jc w:val="center"/>
        <w:rPr>
          <w:rFonts w:ascii="Times New Roman" w:hAnsi="Times New Roman" w:cs="Times New Roman"/>
          <w:sz w:val="28"/>
          <w:szCs w:val="28"/>
        </w:rPr>
      </w:pPr>
    </w:p>
    <w:p w:rsidR="00744942" w:rsidRPr="00A54974" w:rsidRDefault="00744942" w:rsidP="00744942">
      <w:pPr>
        <w:spacing w:line="360" w:lineRule="auto"/>
        <w:ind w:firstLine="567"/>
        <w:jc w:val="center"/>
        <w:rPr>
          <w:rFonts w:ascii="Times New Roman" w:hAnsi="Times New Roman" w:cs="Times New Roman"/>
          <w:sz w:val="28"/>
          <w:szCs w:val="28"/>
        </w:rPr>
      </w:pPr>
    </w:p>
    <w:p w:rsidR="00744942" w:rsidRPr="00A54974" w:rsidRDefault="00744942" w:rsidP="00744942">
      <w:pPr>
        <w:spacing w:line="360" w:lineRule="auto"/>
        <w:ind w:firstLine="567"/>
        <w:jc w:val="center"/>
        <w:rPr>
          <w:rFonts w:ascii="Times New Roman" w:hAnsi="Times New Roman" w:cs="Times New Roman"/>
          <w:sz w:val="28"/>
          <w:szCs w:val="28"/>
        </w:rPr>
      </w:pPr>
    </w:p>
    <w:p w:rsidR="00744942" w:rsidRPr="00A54974" w:rsidRDefault="00744942" w:rsidP="00744942">
      <w:pPr>
        <w:spacing w:line="360" w:lineRule="auto"/>
        <w:ind w:firstLine="567"/>
        <w:jc w:val="right"/>
        <w:rPr>
          <w:rFonts w:ascii="Times New Roman" w:hAnsi="Times New Roman" w:cs="Times New Roman"/>
          <w:sz w:val="28"/>
          <w:szCs w:val="28"/>
        </w:rPr>
      </w:pPr>
      <w:r>
        <w:rPr>
          <w:rFonts w:ascii="Times New Roman" w:hAnsi="Times New Roman" w:cs="Times New Roman"/>
          <w:sz w:val="28"/>
          <w:szCs w:val="28"/>
        </w:rPr>
        <w:t>Выполнил студент</w:t>
      </w:r>
    </w:p>
    <w:p w:rsidR="00744942" w:rsidRPr="00A54974" w:rsidRDefault="00744942" w:rsidP="00744942">
      <w:pPr>
        <w:spacing w:line="360" w:lineRule="auto"/>
        <w:ind w:firstLine="567"/>
        <w:jc w:val="right"/>
        <w:rPr>
          <w:rFonts w:ascii="Times New Roman" w:hAnsi="Times New Roman" w:cs="Times New Roman"/>
          <w:sz w:val="28"/>
          <w:szCs w:val="28"/>
        </w:rPr>
      </w:pPr>
      <w:r w:rsidRPr="00A54974">
        <w:rPr>
          <w:rFonts w:ascii="Times New Roman" w:hAnsi="Times New Roman" w:cs="Times New Roman"/>
          <w:sz w:val="28"/>
          <w:szCs w:val="28"/>
        </w:rPr>
        <w:t>5 курса 52</w:t>
      </w:r>
      <w:r>
        <w:rPr>
          <w:rFonts w:ascii="Times New Roman" w:hAnsi="Times New Roman" w:cs="Times New Roman"/>
          <w:sz w:val="28"/>
          <w:szCs w:val="28"/>
        </w:rPr>
        <w:t>5</w:t>
      </w:r>
      <w:r w:rsidRPr="00A54974">
        <w:rPr>
          <w:rFonts w:ascii="Times New Roman" w:hAnsi="Times New Roman" w:cs="Times New Roman"/>
          <w:sz w:val="28"/>
          <w:szCs w:val="28"/>
        </w:rPr>
        <w:t xml:space="preserve"> группы</w:t>
      </w:r>
    </w:p>
    <w:p w:rsidR="00744942" w:rsidRPr="00A54974" w:rsidRDefault="00744942" w:rsidP="00744942">
      <w:pPr>
        <w:spacing w:line="360" w:lineRule="auto"/>
        <w:ind w:firstLine="567"/>
        <w:jc w:val="right"/>
        <w:rPr>
          <w:rFonts w:ascii="Times New Roman" w:hAnsi="Times New Roman" w:cs="Times New Roman"/>
          <w:sz w:val="28"/>
          <w:szCs w:val="28"/>
        </w:rPr>
      </w:pPr>
      <w:r>
        <w:rPr>
          <w:rFonts w:ascii="Times New Roman" w:hAnsi="Times New Roman" w:cs="Times New Roman"/>
          <w:sz w:val="28"/>
          <w:szCs w:val="28"/>
        </w:rPr>
        <w:t>Соловьев Александр Николаевич</w:t>
      </w:r>
    </w:p>
    <w:p w:rsidR="00744942" w:rsidRPr="00A54974" w:rsidRDefault="00744942" w:rsidP="00602F44">
      <w:pPr>
        <w:tabs>
          <w:tab w:val="left" w:pos="3900"/>
          <w:tab w:val="right" w:pos="9356"/>
        </w:tabs>
        <w:spacing w:line="360" w:lineRule="auto"/>
        <w:ind w:firstLine="567"/>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A54974">
        <w:rPr>
          <w:rFonts w:ascii="Times New Roman" w:hAnsi="Times New Roman" w:cs="Times New Roman"/>
          <w:sz w:val="28"/>
          <w:szCs w:val="28"/>
        </w:rPr>
        <w:t>Научный руководитель</w:t>
      </w:r>
    </w:p>
    <w:p w:rsidR="00744942" w:rsidRPr="00A54974" w:rsidRDefault="00744942" w:rsidP="00744942">
      <w:pPr>
        <w:spacing w:line="360" w:lineRule="auto"/>
        <w:ind w:firstLine="567"/>
        <w:jc w:val="right"/>
        <w:rPr>
          <w:rFonts w:ascii="Times New Roman" w:hAnsi="Times New Roman" w:cs="Times New Roman"/>
          <w:b/>
          <w:sz w:val="28"/>
          <w:szCs w:val="28"/>
        </w:rPr>
      </w:pPr>
      <w:r w:rsidRPr="00A54974">
        <w:rPr>
          <w:rFonts w:ascii="Times New Roman" w:hAnsi="Times New Roman" w:cs="Times New Roman"/>
          <w:sz w:val="28"/>
          <w:szCs w:val="28"/>
        </w:rPr>
        <w:t>к.м.н. Туманова Светлана Адольфовна</w:t>
      </w:r>
    </w:p>
    <w:p w:rsidR="00744942" w:rsidRDefault="00744942" w:rsidP="00744942">
      <w:pPr>
        <w:spacing w:line="360" w:lineRule="auto"/>
        <w:ind w:firstLine="567"/>
        <w:jc w:val="center"/>
        <w:rPr>
          <w:rFonts w:ascii="Times New Roman" w:hAnsi="Times New Roman" w:cs="Times New Roman"/>
          <w:sz w:val="28"/>
          <w:szCs w:val="28"/>
        </w:rPr>
      </w:pPr>
    </w:p>
    <w:p w:rsidR="00744942" w:rsidRDefault="00744942" w:rsidP="00744942">
      <w:pPr>
        <w:spacing w:line="360" w:lineRule="auto"/>
        <w:ind w:firstLine="567"/>
        <w:jc w:val="center"/>
        <w:rPr>
          <w:rFonts w:ascii="Times New Roman" w:hAnsi="Times New Roman" w:cs="Times New Roman"/>
          <w:sz w:val="28"/>
          <w:szCs w:val="28"/>
        </w:rPr>
      </w:pPr>
    </w:p>
    <w:p w:rsidR="00744942" w:rsidRDefault="00744942" w:rsidP="00602F44">
      <w:pPr>
        <w:spacing w:line="360" w:lineRule="auto"/>
        <w:jc w:val="center"/>
        <w:rPr>
          <w:rFonts w:ascii="Times New Roman" w:hAnsi="Times New Roman" w:cs="Times New Roman"/>
          <w:sz w:val="28"/>
          <w:szCs w:val="28"/>
        </w:rPr>
      </w:pPr>
      <w:r w:rsidRPr="00A54974">
        <w:rPr>
          <w:rFonts w:ascii="Times New Roman" w:hAnsi="Times New Roman" w:cs="Times New Roman"/>
          <w:sz w:val="28"/>
          <w:szCs w:val="28"/>
        </w:rPr>
        <w:t>Санкт-Петербург</w:t>
      </w:r>
    </w:p>
    <w:p w:rsidR="00602F44" w:rsidRDefault="00744942" w:rsidP="00602F44">
      <w:pPr>
        <w:spacing w:line="360" w:lineRule="auto"/>
        <w:jc w:val="center"/>
        <w:rPr>
          <w:rFonts w:ascii="Times New Roman" w:hAnsi="Times New Roman" w:cs="Times New Roman"/>
          <w:sz w:val="28"/>
          <w:szCs w:val="28"/>
        </w:rPr>
      </w:pPr>
      <w:r>
        <w:rPr>
          <w:rFonts w:ascii="Times New Roman" w:hAnsi="Times New Roman" w:cs="Times New Roman"/>
          <w:sz w:val="28"/>
          <w:szCs w:val="28"/>
        </w:rPr>
        <w:t>2019</w:t>
      </w:r>
    </w:p>
    <w:p w:rsidR="000E3BB4" w:rsidRPr="00D52121" w:rsidRDefault="000E3BB4" w:rsidP="000E3BB4">
      <w:pPr>
        <w:outlineLvl w:val="0"/>
        <w:rPr>
          <w:rFonts w:ascii="Times New Roman" w:hAnsi="Times New Roman" w:cs="Times New Roman"/>
          <w:sz w:val="28"/>
          <w:szCs w:val="36"/>
        </w:rPr>
      </w:pPr>
      <w:r>
        <w:rPr>
          <w:rFonts w:ascii="Times New Roman" w:hAnsi="Times New Roman" w:cs="Times New Roman"/>
          <w:b/>
          <w:sz w:val="28"/>
          <w:szCs w:val="36"/>
        </w:rPr>
        <w:lastRenderedPageBreak/>
        <w:t xml:space="preserve">                                         </w:t>
      </w:r>
      <w:r w:rsidRPr="00595DD3">
        <w:rPr>
          <w:rFonts w:ascii="Times New Roman" w:hAnsi="Times New Roman" w:cs="Times New Roman"/>
          <w:b/>
          <w:sz w:val="28"/>
          <w:szCs w:val="36"/>
        </w:rPr>
        <w:t>ОГЛАВЛЕНИЕ</w:t>
      </w:r>
    </w:p>
    <w:p w:rsidR="000E3BB4" w:rsidRDefault="000E3BB4" w:rsidP="000E3BB4">
      <w:pPr>
        <w:spacing w:line="360" w:lineRule="auto"/>
        <w:jc w:val="both"/>
        <w:rPr>
          <w:rFonts w:ascii="Times New Roman" w:hAnsi="Times New Roman" w:cs="Times New Roman"/>
          <w:b/>
          <w:sz w:val="28"/>
          <w:szCs w:val="36"/>
        </w:rPr>
      </w:pPr>
      <w:r>
        <w:rPr>
          <w:rFonts w:ascii="Times New Roman" w:hAnsi="Times New Roman" w:cs="Times New Roman"/>
          <w:b/>
          <w:sz w:val="28"/>
          <w:szCs w:val="36"/>
        </w:rPr>
        <w:t>Введение</w:t>
      </w:r>
      <w:r>
        <w:rPr>
          <w:rFonts w:ascii="Times New Roman" w:hAnsi="Times New Roman" w:cs="Times New Roman"/>
          <w:sz w:val="28"/>
          <w:szCs w:val="36"/>
        </w:rPr>
        <w:t>……………………………………</w:t>
      </w:r>
      <w:r w:rsidRPr="00595DD3">
        <w:rPr>
          <w:rFonts w:ascii="Times New Roman" w:hAnsi="Times New Roman" w:cs="Times New Roman"/>
          <w:sz w:val="28"/>
          <w:szCs w:val="36"/>
        </w:rPr>
        <w:t>………………………………</w:t>
      </w:r>
      <w:r>
        <w:rPr>
          <w:rFonts w:ascii="Times New Roman" w:hAnsi="Times New Roman" w:cs="Times New Roman"/>
          <w:sz w:val="28"/>
          <w:szCs w:val="36"/>
        </w:rPr>
        <w:t>……4</w:t>
      </w:r>
    </w:p>
    <w:p w:rsidR="000E3BB4" w:rsidRDefault="000E3BB4" w:rsidP="000E3BB4">
      <w:pPr>
        <w:spacing w:line="360" w:lineRule="auto"/>
        <w:jc w:val="both"/>
        <w:rPr>
          <w:rFonts w:ascii="Times New Roman" w:hAnsi="Times New Roman" w:cs="Times New Roman"/>
          <w:sz w:val="28"/>
          <w:szCs w:val="36"/>
        </w:rPr>
      </w:pPr>
      <w:r>
        <w:rPr>
          <w:rFonts w:ascii="Times New Roman" w:hAnsi="Times New Roman" w:cs="Times New Roman"/>
          <w:b/>
          <w:sz w:val="28"/>
          <w:szCs w:val="36"/>
        </w:rPr>
        <w:t xml:space="preserve">Глава 1. </w:t>
      </w:r>
      <w:r>
        <w:rPr>
          <w:rFonts w:ascii="Times New Roman" w:hAnsi="Times New Roman" w:cs="Times New Roman"/>
          <w:sz w:val="28"/>
          <w:szCs w:val="36"/>
        </w:rPr>
        <w:t>Обзор литературы………………………………………………….....6</w:t>
      </w:r>
    </w:p>
    <w:p w:rsidR="000E3BB4" w:rsidRDefault="00522EB7" w:rsidP="00522EB7">
      <w:pPr>
        <w:spacing w:line="360" w:lineRule="auto"/>
        <w:ind w:firstLine="851"/>
        <w:jc w:val="both"/>
        <w:rPr>
          <w:rFonts w:ascii="Times New Roman" w:hAnsi="Times New Roman" w:cs="Times New Roman"/>
          <w:sz w:val="28"/>
          <w:szCs w:val="36"/>
        </w:rPr>
      </w:pPr>
      <w:r>
        <w:rPr>
          <w:rFonts w:ascii="Times New Roman" w:hAnsi="Times New Roman" w:cs="Times New Roman"/>
          <w:sz w:val="28"/>
          <w:szCs w:val="36"/>
        </w:rPr>
        <w:t>1</w:t>
      </w:r>
      <w:r w:rsidR="000E3BB4">
        <w:rPr>
          <w:rFonts w:ascii="Times New Roman" w:hAnsi="Times New Roman" w:cs="Times New Roman"/>
          <w:sz w:val="28"/>
          <w:szCs w:val="36"/>
        </w:rPr>
        <w:t>.1 Эндодонтия. Периодонтит</w:t>
      </w:r>
      <w:r>
        <w:rPr>
          <w:rFonts w:ascii="Times New Roman" w:hAnsi="Times New Roman" w:cs="Times New Roman"/>
          <w:sz w:val="28"/>
          <w:szCs w:val="36"/>
        </w:rPr>
        <w:t>………………</w:t>
      </w:r>
      <w:r w:rsidR="000E3BB4">
        <w:rPr>
          <w:rFonts w:ascii="Times New Roman" w:hAnsi="Times New Roman" w:cs="Times New Roman"/>
          <w:sz w:val="28"/>
          <w:szCs w:val="36"/>
        </w:rPr>
        <w:t>………………………</w:t>
      </w:r>
      <w:r>
        <w:rPr>
          <w:rFonts w:ascii="Times New Roman" w:hAnsi="Times New Roman" w:cs="Times New Roman"/>
          <w:sz w:val="28"/>
          <w:szCs w:val="36"/>
        </w:rPr>
        <w:t>…6</w:t>
      </w:r>
    </w:p>
    <w:p w:rsidR="00522EB7" w:rsidRDefault="00522EB7" w:rsidP="00522EB7">
      <w:pPr>
        <w:spacing w:line="360" w:lineRule="auto"/>
        <w:ind w:firstLine="851"/>
        <w:jc w:val="both"/>
        <w:rPr>
          <w:rFonts w:ascii="Times New Roman" w:hAnsi="Times New Roman" w:cs="Times New Roman"/>
          <w:sz w:val="28"/>
          <w:szCs w:val="36"/>
        </w:rPr>
      </w:pPr>
      <w:r>
        <w:rPr>
          <w:rFonts w:ascii="Times New Roman" w:hAnsi="Times New Roman" w:cs="Times New Roman"/>
          <w:sz w:val="28"/>
          <w:szCs w:val="36"/>
        </w:rPr>
        <w:t>1.2 Ирригация……………………………………………………………8</w:t>
      </w:r>
    </w:p>
    <w:p w:rsidR="00522EB7" w:rsidRDefault="00522EB7" w:rsidP="00522EB7">
      <w:pPr>
        <w:spacing w:line="360" w:lineRule="auto"/>
        <w:ind w:firstLine="851"/>
        <w:jc w:val="both"/>
        <w:rPr>
          <w:rFonts w:ascii="Times New Roman" w:hAnsi="Times New Roman" w:cs="Times New Roman"/>
          <w:sz w:val="28"/>
          <w:szCs w:val="36"/>
        </w:rPr>
      </w:pPr>
      <w:r>
        <w:rPr>
          <w:rFonts w:ascii="Times New Roman" w:hAnsi="Times New Roman" w:cs="Times New Roman"/>
          <w:sz w:val="28"/>
          <w:szCs w:val="36"/>
        </w:rPr>
        <w:t>1.3</w:t>
      </w:r>
      <w:r w:rsidR="002004F1">
        <w:rPr>
          <w:rFonts w:ascii="Times New Roman" w:hAnsi="Times New Roman" w:cs="Times New Roman"/>
          <w:sz w:val="28"/>
          <w:szCs w:val="36"/>
        </w:rPr>
        <w:t xml:space="preserve"> Смазанный слой, биоплёнка………………………………………13</w:t>
      </w:r>
    </w:p>
    <w:p w:rsidR="002004F1" w:rsidRDefault="002004F1" w:rsidP="00522EB7">
      <w:pPr>
        <w:spacing w:line="360" w:lineRule="auto"/>
        <w:ind w:firstLine="851"/>
        <w:jc w:val="both"/>
        <w:rPr>
          <w:rFonts w:ascii="Times New Roman" w:hAnsi="Times New Roman" w:cs="Times New Roman"/>
          <w:sz w:val="28"/>
          <w:szCs w:val="36"/>
        </w:rPr>
      </w:pPr>
      <w:r>
        <w:rPr>
          <w:rFonts w:ascii="Times New Roman" w:hAnsi="Times New Roman" w:cs="Times New Roman"/>
          <w:sz w:val="28"/>
          <w:szCs w:val="36"/>
        </w:rPr>
        <w:t>1.4 Кальций……………………………………………………………19</w:t>
      </w:r>
    </w:p>
    <w:p w:rsidR="002004F1" w:rsidRPr="000E3BB4" w:rsidRDefault="002004F1" w:rsidP="00522EB7">
      <w:pPr>
        <w:spacing w:line="360" w:lineRule="auto"/>
        <w:ind w:firstLine="851"/>
        <w:jc w:val="both"/>
        <w:rPr>
          <w:rFonts w:ascii="Times New Roman" w:hAnsi="Times New Roman" w:cs="Times New Roman"/>
          <w:sz w:val="28"/>
          <w:szCs w:val="36"/>
        </w:rPr>
      </w:pPr>
    </w:p>
    <w:p w:rsidR="000E3BB4" w:rsidRDefault="000E3BB4" w:rsidP="000E3BB4">
      <w:pPr>
        <w:spacing w:line="360" w:lineRule="auto"/>
        <w:jc w:val="both"/>
        <w:rPr>
          <w:rFonts w:ascii="Times New Roman" w:hAnsi="Times New Roman" w:cs="Times New Roman"/>
          <w:sz w:val="28"/>
          <w:szCs w:val="36"/>
        </w:rPr>
      </w:pPr>
      <w:r>
        <w:rPr>
          <w:rFonts w:ascii="Times New Roman" w:hAnsi="Times New Roman" w:cs="Times New Roman"/>
          <w:b/>
          <w:sz w:val="28"/>
          <w:szCs w:val="36"/>
        </w:rPr>
        <w:t xml:space="preserve">Глава 2. </w:t>
      </w:r>
      <w:r>
        <w:rPr>
          <w:rFonts w:ascii="Times New Roman" w:hAnsi="Times New Roman" w:cs="Times New Roman"/>
          <w:sz w:val="28"/>
          <w:szCs w:val="36"/>
        </w:rPr>
        <w:t>Материалы и мет</w:t>
      </w:r>
      <w:r w:rsidR="002004F1">
        <w:rPr>
          <w:rFonts w:ascii="Times New Roman" w:hAnsi="Times New Roman" w:cs="Times New Roman"/>
          <w:sz w:val="28"/>
          <w:szCs w:val="36"/>
        </w:rPr>
        <w:t>оды исследования………………………………..24</w:t>
      </w:r>
    </w:p>
    <w:p w:rsidR="000E3BB4" w:rsidRDefault="000E3BB4" w:rsidP="000E3BB4">
      <w:pPr>
        <w:spacing w:line="360" w:lineRule="auto"/>
        <w:jc w:val="both"/>
        <w:rPr>
          <w:rFonts w:ascii="Times New Roman" w:hAnsi="Times New Roman" w:cs="Times New Roman"/>
          <w:sz w:val="28"/>
          <w:szCs w:val="36"/>
        </w:rPr>
      </w:pPr>
      <w:r>
        <w:rPr>
          <w:rFonts w:ascii="Times New Roman" w:hAnsi="Times New Roman" w:cs="Times New Roman"/>
          <w:sz w:val="28"/>
          <w:szCs w:val="36"/>
        </w:rPr>
        <w:t xml:space="preserve">            </w:t>
      </w:r>
      <w:r>
        <w:rPr>
          <w:rFonts w:ascii="Times New Roman" w:hAnsi="Times New Roman" w:cs="Times New Roman"/>
          <w:b/>
          <w:sz w:val="28"/>
          <w:szCs w:val="36"/>
        </w:rPr>
        <w:t>2.1</w:t>
      </w:r>
      <w:r>
        <w:rPr>
          <w:rFonts w:ascii="Times New Roman" w:hAnsi="Times New Roman" w:cs="Times New Roman"/>
          <w:sz w:val="28"/>
          <w:szCs w:val="36"/>
        </w:rPr>
        <w:t xml:space="preserve">. Обоснования объекта </w:t>
      </w:r>
      <w:r w:rsidR="002004F1">
        <w:rPr>
          <w:rFonts w:ascii="Times New Roman" w:hAnsi="Times New Roman" w:cs="Times New Roman"/>
          <w:sz w:val="28"/>
          <w:szCs w:val="36"/>
        </w:rPr>
        <w:t>и метода исследования…………………..24</w:t>
      </w:r>
    </w:p>
    <w:p w:rsidR="000E3BB4" w:rsidRDefault="000E3BB4" w:rsidP="000E3BB4">
      <w:pPr>
        <w:spacing w:line="360" w:lineRule="auto"/>
        <w:jc w:val="both"/>
        <w:rPr>
          <w:rFonts w:ascii="Times New Roman" w:hAnsi="Times New Roman" w:cs="Times New Roman"/>
          <w:sz w:val="28"/>
          <w:szCs w:val="36"/>
        </w:rPr>
      </w:pPr>
      <w:r>
        <w:rPr>
          <w:rFonts w:ascii="Times New Roman" w:hAnsi="Times New Roman" w:cs="Times New Roman"/>
          <w:sz w:val="28"/>
          <w:szCs w:val="36"/>
        </w:rPr>
        <w:t xml:space="preserve">            </w:t>
      </w:r>
      <w:r>
        <w:rPr>
          <w:rFonts w:ascii="Times New Roman" w:hAnsi="Times New Roman" w:cs="Times New Roman"/>
          <w:b/>
          <w:sz w:val="28"/>
          <w:szCs w:val="36"/>
        </w:rPr>
        <w:t>2.2</w:t>
      </w:r>
      <w:r>
        <w:rPr>
          <w:rFonts w:ascii="Times New Roman" w:hAnsi="Times New Roman" w:cs="Times New Roman"/>
          <w:sz w:val="28"/>
          <w:szCs w:val="36"/>
        </w:rPr>
        <w:t>. Описание клини</w:t>
      </w:r>
      <w:r w:rsidR="002004F1">
        <w:rPr>
          <w:rFonts w:ascii="Times New Roman" w:hAnsi="Times New Roman" w:cs="Times New Roman"/>
          <w:sz w:val="28"/>
          <w:szCs w:val="36"/>
        </w:rPr>
        <w:t>ческой методики……………………..………….25</w:t>
      </w:r>
    </w:p>
    <w:p w:rsidR="000E3BB4" w:rsidRDefault="000E3BB4" w:rsidP="000E3BB4">
      <w:pPr>
        <w:spacing w:line="360" w:lineRule="auto"/>
        <w:jc w:val="both"/>
        <w:rPr>
          <w:rFonts w:ascii="Times New Roman" w:hAnsi="Times New Roman" w:cs="Times New Roman"/>
          <w:sz w:val="28"/>
          <w:szCs w:val="36"/>
        </w:rPr>
      </w:pPr>
      <w:r>
        <w:rPr>
          <w:rFonts w:ascii="Times New Roman" w:hAnsi="Times New Roman" w:cs="Times New Roman"/>
          <w:sz w:val="28"/>
          <w:szCs w:val="36"/>
        </w:rPr>
        <w:t xml:space="preserve">            </w:t>
      </w:r>
      <w:r>
        <w:rPr>
          <w:rFonts w:ascii="Times New Roman" w:hAnsi="Times New Roman" w:cs="Times New Roman"/>
          <w:b/>
          <w:sz w:val="28"/>
          <w:szCs w:val="36"/>
        </w:rPr>
        <w:t>2.3</w:t>
      </w:r>
      <w:r>
        <w:rPr>
          <w:rFonts w:ascii="Times New Roman" w:hAnsi="Times New Roman" w:cs="Times New Roman"/>
          <w:sz w:val="28"/>
          <w:szCs w:val="36"/>
        </w:rPr>
        <w:t>. Описание мето</w:t>
      </w:r>
      <w:r w:rsidR="002004F1">
        <w:rPr>
          <w:rFonts w:ascii="Times New Roman" w:hAnsi="Times New Roman" w:cs="Times New Roman"/>
          <w:sz w:val="28"/>
          <w:szCs w:val="36"/>
        </w:rPr>
        <w:t>дики микроскопии………………………………..27</w:t>
      </w:r>
    </w:p>
    <w:p w:rsidR="000E3BB4" w:rsidRDefault="000E3BB4" w:rsidP="000E3BB4">
      <w:pPr>
        <w:spacing w:line="360" w:lineRule="auto"/>
        <w:jc w:val="both"/>
        <w:rPr>
          <w:rFonts w:ascii="Times New Roman" w:hAnsi="Times New Roman" w:cs="Times New Roman"/>
          <w:sz w:val="28"/>
          <w:szCs w:val="36"/>
        </w:rPr>
      </w:pPr>
      <w:r>
        <w:rPr>
          <w:rFonts w:ascii="Times New Roman" w:hAnsi="Times New Roman" w:cs="Times New Roman"/>
          <w:b/>
          <w:sz w:val="28"/>
          <w:szCs w:val="36"/>
        </w:rPr>
        <w:t xml:space="preserve">Глава 3. </w:t>
      </w:r>
      <w:r>
        <w:rPr>
          <w:rFonts w:ascii="Times New Roman" w:hAnsi="Times New Roman" w:cs="Times New Roman"/>
          <w:sz w:val="28"/>
          <w:szCs w:val="36"/>
        </w:rPr>
        <w:t>Результаты и</w:t>
      </w:r>
      <w:r w:rsidR="002004F1">
        <w:rPr>
          <w:rFonts w:ascii="Times New Roman" w:hAnsi="Times New Roman" w:cs="Times New Roman"/>
          <w:sz w:val="28"/>
          <w:szCs w:val="36"/>
        </w:rPr>
        <w:t>сследования…………………………………………...28</w:t>
      </w:r>
    </w:p>
    <w:p w:rsidR="000E3BB4" w:rsidRDefault="000E3BB4" w:rsidP="000E3BB4">
      <w:pPr>
        <w:spacing w:line="360" w:lineRule="auto"/>
        <w:jc w:val="both"/>
        <w:rPr>
          <w:rFonts w:ascii="Times New Roman" w:hAnsi="Times New Roman" w:cs="Times New Roman"/>
          <w:sz w:val="28"/>
          <w:szCs w:val="36"/>
        </w:rPr>
      </w:pPr>
      <w:r>
        <w:rPr>
          <w:rFonts w:ascii="Times New Roman" w:hAnsi="Times New Roman" w:cs="Times New Roman"/>
          <w:sz w:val="28"/>
          <w:szCs w:val="36"/>
        </w:rPr>
        <w:t xml:space="preserve">            </w:t>
      </w:r>
      <w:r>
        <w:rPr>
          <w:rFonts w:ascii="Times New Roman" w:hAnsi="Times New Roman" w:cs="Times New Roman"/>
          <w:b/>
          <w:sz w:val="28"/>
          <w:szCs w:val="36"/>
        </w:rPr>
        <w:t>3.1</w:t>
      </w:r>
      <w:r>
        <w:rPr>
          <w:rFonts w:ascii="Times New Roman" w:hAnsi="Times New Roman" w:cs="Times New Roman"/>
          <w:sz w:val="28"/>
          <w:szCs w:val="36"/>
        </w:rPr>
        <w:t>. Полученные ре</w:t>
      </w:r>
      <w:r w:rsidR="002004F1">
        <w:rPr>
          <w:rFonts w:ascii="Times New Roman" w:hAnsi="Times New Roman" w:cs="Times New Roman"/>
          <w:sz w:val="28"/>
          <w:szCs w:val="36"/>
        </w:rPr>
        <w:t>зультаты…………………………………………..28</w:t>
      </w:r>
    </w:p>
    <w:p w:rsidR="000E3BB4" w:rsidRDefault="000E3BB4" w:rsidP="000E3BB4">
      <w:pPr>
        <w:spacing w:line="360" w:lineRule="auto"/>
        <w:jc w:val="both"/>
        <w:rPr>
          <w:rFonts w:ascii="Times New Roman" w:hAnsi="Times New Roman" w:cs="Times New Roman"/>
          <w:sz w:val="28"/>
          <w:szCs w:val="36"/>
        </w:rPr>
      </w:pPr>
      <w:r>
        <w:rPr>
          <w:rFonts w:ascii="Times New Roman" w:hAnsi="Times New Roman" w:cs="Times New Roman"/>
          <w:sz w:val="28"/>
          <w:szCs w:val="36"/>
        </w:rPr>
        <w:t xml:space="preserve">            </w:t>
      </w:r>
      <w:r>
        <w:rPr>
          <w:rFonts w:ascii="Times New Roman" w:hAnsi="Times New Roman" w:cs="Times New Roman"/>
          <w:b/>
          <w:sz w:val="28"/>
          <w:szCs w:val="36"/>
        </w:rPr>
        <w:t>3.2</w:t>
      </w:r>
      <w:r>
        <w:rPr>
          <w:rFonts w:ascii="Times New Roman" w:hAnsi="Times New Roman" w:cs="Times New Roman"/>
          <w:sz w:val="28"/>
          <w:szCs w:val="36"/>
        </w:rPr>
        <w:t>. Статистическая об</w:t>
      </w:r>
      <w:r w:rsidR="002004F1">
        <w:rPr>
          <w:rFonts w:ascii="Times New Roman" w:hAnsi="Times New Roman" w:cs="Times New Roman"/>
          <w:sz w:val="28"/>
          <w:szCs w:val="36"/>
        </w:rPr>
        <w:t>работка результатов………………………….34</w:t>
      </w:r>
    </w:p>
    <w:p w:rsidR="000E3BB4" w:rsidRDefault="000E3BB4" w:rsidP="000E3BB4">
      <w:pPr>
        <w:spacing w:line="360" w:lineRule="auto"/>
        <w:jc w:val="both"/>
        <w:rPr>
          <w:rFonts w:ascii="Times New Roman" w:hAnsi="Times New Roman" w:cs="Times New Roman"/>
          <w:sz w:val="28"/>
          <w:szCs w:val="36"/>
        </w:rPr>
      </w:pPr>
      <w:r>
        <w:rPr>
          <w:rFonts w:ascii="Times New Roman" w:hAnsi="Times New Roman" w:cs="Times New Roman"/>
          <w:sz w:val="28"/>
          <w:szCs w:val="36"/>
        </w:rPr>
        <w:t xml:space="preserve">            </w:t>
      </w:r>
      <w:r>
        <w:rPr>
          <w:rFonts w:ascii="Times New Roman" w:hAnsi="Times New Roman" w:cs="Times New Roman"/>
          <w:b/>
          <w:sz w:val="28"/>
          <w:szCs w:val="36"/>
        </w:rPr>
        <w:t>3.3</w:t>
      </w:r>
      <w:r>
        <w:rPr>
          <w:rFonts w:ascii="Times New Roman" w:hAnsi="Times New Roman" w:cs="Times New Roman"/>
          <w:sz w:val="28"/>
          <w:szCs w:val="36"/>
        </w:rPr>
        <w:t>. Закл</w:t>
      </w:r>
      <w:r w:rsidR="002004F1">
        <w:rPr>
          <w:rFonts w:ascii="Times New Roman" w:hAnsi="Times New Roman" w:cs="Times New Roman"/>
          <w:sz w:val="28"/>
          <w:szCs w:val="36"/>
        </w:rPr>
        <w:t>ючение………………………………………………………...51</w:t>
      </w:r>
    </w:p>
    <w:p w:rsidR="000E3BB4" w:rsidRDefault="000E3BB4" w:rsidP="000E3BB4">
      <w:pPr>
        <w:spacing w:line="360" w:lineRule="auto"/>
        <w:jc w:val="both"/>
        <w:rPr>
          <w:rFonts w:ascii="Times New Roman" w:hAnsi="Times New Roman" w:cs="Times New Roman"/>
          <w:sz w:val="28"/>
          <w:szCs w:val="36"/>
        </w:rPr>
      </w:pPr>
      <w:r>
        <w:rPr>
          <w:rFonts w:ascii="Times New Roman" w:hAnsi="Times New Roman" w:cs="Times New Roman"/>
          <w:sz w:val="28"/>
          <w:szCs w:val="36"/>
        </w:rPr>
        <w:t xml:space="preserve">            </w:t>
      </w:r>
      <w:r w:rsidRPr="007E025E">
        <w:rPr>
          <w:rFonts w:ascii="Times New Roman" w:hAnsi="Times New Roman" w:cs="Times New Roman"/>
          <w:b/>
          <w:sz w:val="28"/>
          <w:szCs w:val="36"/>
        </w:rPr>
        <w:t>3.4</w:t>
      </w:r>
      <w:r>
        <w:rPr>
          <w:rFonts w:ascii="Times New Roman" w:hAnsi="Times New Roman" w:cs="Times New Roman"/>
          <w:sz w:val="28"/>
          <w:szCs w:val="36"/>
        </w:rPr>
        <w:t xml:space="preserve">. </w:t>
      </w:r>
      <w:r w:rsidR="002004F1">
        <w:rPr>
          <w:rFonts w:ascii="Times New Roman" w:hAnsi="Times New Roman" w:cs="Times New Roman"/>
          <w:sz w:val="28"/>
          <w:szCs w:val="36"/>
        </w:rPr>
        <w:t>Выводы…………………………………………………………….51</w:t>
      </w:r>
    </w:p>
    <w:p w:rsidR="000E3BB4" w:rsidRDefault="000E3BB4" w:rsidP="000E3BB4">
      <w:pPr>
        <w:spacing w:line="360" w:lineRule="auto"/>
        <w:jc w:val="both"/>
        <w:rPr>
          <w:rFonts w:ascii="Times New Roman" w:hAnsi="Times New Roman" w:cs="Times New Roman"/>
          <w:sz w:val="28"/>
          <w:szCs w:val="36"/>
        </w:rPr>
      </w:pPr>
      <w:r>
        <w:rPr>
          <w:rFonts w:ascii="Times New Roman" w:hAnsi="Times New Roman" w:cs="Times New Roman"/>
          <w:sz w:val="28"/>
          <w:szCs w:val="36"/>
        </w:rPr>
        <w:t xml:space="preserve">            </w:t>
      </w:r>
      <w:r>
        <w:rPr>
          <w:rFonts w:ascii="Times New Roman" w:hAnsi="Times New Roman" w:cs="Times New Roman"/>
          <w:b/>
          <w:sz w:val="28"/>
          <w:szCs w:val="36"/>
        </w:rPr>
        <w:t>3.5</w:t>
      </w:r>
      <w:r>
        <w:rPr>
          <w:rFonts w:ascii="Times New Roman" w:hAnsi="Times New Roman" w:cs="Times New Roman"/>
          <w:sz w:val="28"/>
          <w:szCs w:val="36"/>
        </w:rPr>
        <w:t>. Практические рекомендации………………………...……</w:t>
      </w:r>
      <w:r w:rsidR="002004F1">
        <w:rPr>
          <w:rFonts w:ascii="Times New Roman" w:hAnsi="Times New Roman" w:cs="Times New Roman"/>
          <w:sz w:val="28"/>
          <w:szCs w:val="36"/>
        </w:rPr>
        <w:t>……...52</w:t>
      </w:r>
    </w:p>
    <w:p w:rsidR="000E3BB4" w:rsidRDefault="000E3BB4" w:rsidP="000E3BB4">
      <w:pPr>
        <w:spacing w:line="360" w:lineRule="auto"/>
        <w:jc w:val="both"/>
        <w:rPr>
          <w:rFonts w:ascii="Times New Roman" w:hAnsi="Times New Roman" w:cs="Times New Roman"/>
          <w:sz w:val="28"/>
          <w:szCs w:val="36"/>
        </w:rPr>
      </w:pPr>
      <w:r>
        <w:rPr>
          <w:rFonts w:ascii="Times New Roman" w:hAnsi="Times New Roman" w:cs="Times New Roman"/>
          <w:b/>
          <w:sz w:val="28"/>
          <w:szCs w:val="36"/>
        </w:rPr>
        <w:t>Список</w:t>
      </w:r>
      <w:r w:rsidRPr="007E025E">
        <w:rPr>
          <w:rFonts w:ascii="Times New Roman" w:hAnsi="Times New Roman" w:cs="Times New Roman"/>
          <w:b/>
          <w:sz w:val="28"/>
          <w:szCs w:val="36"/>
        </w:rPr>
        <w:t xml:space="preserve"> </w:t>
      </w:r>
      <w:r>
        <w:rPr>
          <w:rFonts w:ascii="Times New Roman" w:hAnsi="Times New Roman" w:cs="Times New Roman"/>
          <w:b/>
          <w:sz w:val="28"/>
          <w:szCs w:val="36"/>
        </w:rPr>
        <w:t>литературы</w:t>
      </w:r>
      <w:r w:rsidRPr="007E025E">
        <w:rPr>
          <w:rFonts w:ascii="Times New Roman" w:hAnsi="Times New Roman" w:cs="Times New Roman"/>
          <w:sz w:val="28"/>
          <w:szCs w:val="36"/>
        </w:rPr>
        <w:t>…………………………………………………………..5</w:t>
      </w:r>
      <w:r w:rsidR="002004F1">
        <w:rPr>
          <w:rFonts w:ascii="Times New Roman" w:hAnsi="Times New Roman" w:cs="Times New Roman"/>
          <w:sz w:val="28"/>
          <w:szCs w:val="36"/>
        </w:rPr>
        <w:t>4</w:t>
      </w:r>
    </w:p>
    <w:p w:rsidR="000E3BB4" w:rsidRDefault="000E3BB4" w:rsidP="000E3BB4">
      <w:pPr>
        <w:spacing w:line="360" w:lineRule="auto"/>
        <w:jc w:val="both"/>
        <w:rPr>
          <w:rFonts w:ascii="Times New Roman" w:hAnsi="Times New Roman" w:cs="Times New Roman"/>
          <w:sz w:val="28"/>
          <w:szCs w:val="36"/>
        </w:rPr>
      </w:pPr>
    </w:p>
    <w:p w:rsidR="000E3BB4" w:rsidRDefault="000E3BB4" w:rsidP="007E7BD3">
      <w:pPr>
        <w:spacing w:line="360" w:lineRule="auto"/>
        <w:ind w:firstLine="3686"/>
        <w:jc w:val="both"/>
        <w:rPr>
          <w:rFonts w:ascii="Times New Roman" w:hAnsi="Times New Roman" w:cs="Times New Roman"/>
          <w:sz w:val="28"/>
          <w:szCs w:val="28"/>
        </w:rPr>
      </w:pPr>
    </w:p>
    <w:p w:rsidR="000E3BB4" w:rsidRPr="007E025E" w:rsidRDefault="000E3BB4" w:rsidP="000E3BB4">
      <w:pPr>
        <w:spacing w:line="360" w:lineRule="auto"/>
        <w:jc w:val="center"/>
        <w:outlineLvl w:val="0"/>
        <w:rPr>
          <w:rFonts w:ascii="Times New Roman" w:hAnsi="Times New Roman" w:cs="Times New Roman"/>
          <w:sz w:val="28"/>
          <w:szCs w:val="36"/>
        </w:rPr>
      </w:pPr>
      <w:r>
        <w:rPr>
          <w:rFonts w:ascii="Times New Roman" w:hAnsi="Times New Roman" w:cs="Times New Roman"/>
          <w:sz w:val="28"/>
          <w:szCs w:val="28"/>
        </w:rPr>
        <w:br w:type="page"/>
      </w:r>
      <w:r w:rsidRPr="00B81FE9">
        <w:rPr>
          <w:rFonts w:ascii="Times New Roman" w:hAnsi="Times New Roman" w:cs="Times New Roman"/>
          <w:sz w:val="28"/>
          <w:szCs w:val="36"/>
        </w:rPr>
        <w:lastRenderedPageBreak/>
        <w:t>СПИСОК</w:t>
      </w:r>
      <w:r w:rsidRPr="007E025E">
        <w:rPr>
          <w:rFonts w:ascii="Times New Roman" w:hAnsi="Times New Roman" w:cs="Times New Roman"/>
          <w:sz w:val="28"/>
          <w:szCs w:val="36"/>
        </w:rPr>
        <w:t xml:space="preserve"> </w:t>
      </w:r>
      <w:r w:rsidRPr="00B81FE9">
        <w:rPr>
          <w:rFonts w:ascii="Times New Roman" w:hAnsi="Times New Roman" w:cs="Times New Roman"/>
          <w:sz w:val="28"/>
          <w:szCs w:val="36"/>
        </w:rPr>
        <w:t>СОКРАЩЕНИЙ</w:t>
      </w:r>
    </w:p>
    <w:p w:rsidR="000E3BB4" w:rsidRPr="000E3BB4" w:rsidRDefault="000E3BB4" w:rsidP="000E3BB4">
      <w:pPr>
        <w:spacing w:line="360" w:lineRule="auto"/>
        <w:jc w:val="both"/>
        <w:rPr>
          <w:rFonts w:ascii="Times New Roman" w:hAnsi="Times New Roman" w:cs="Times New Roman"/>
          <w:sz w:val="28"/>
          <w:szCs w:val="36"/>
        </w:rPr>
      </w:pPr>
      <w:r>
        <w:rPr>
          <w:rFonts w:ascii="Times New Roman" w:hAnsi="Times New Roman" w:cs="Times New Roman"/>
          <w:sz w:val="28"/>
          <w:szCs w:val="36"/>
        </w:rPr>
        <w:t>ЭДТА</w:t>
      </w:r>
      <w:r w:rsidRPr="000E3BB4">
        <w:rPr>
          <w:rFonts w:ascii="Times New Roman" w:hAnsi="Times New Roman" w:cs="Times New Roman"/>
          <w:sz w:val="28"/>
          <w:szCs w:val="36"/>
        </w:rPr>
        <w:t xml:space="preserve"> – </w:t>
      </w:r>
      <w:r>
        <w:rPr>
          <w:rFonts w:ascii="Times New Roman" w:hAnsi="Times New Roman" w:cs="Times New Roman"/>
          <w:sz w:val="28"/>
          <w:szCs w:val="36"/>
        </w:rPr>
        <w:t>этилендиаминтетрауксусная</w:t>
      </w:r>
      <w:r w:rsidRPr="000E3BB4">
        <w:rPr>
          <w:rFonts w:ascii="Times New Roman" w:hAnsi="Times New Roman" w:cs="Times New Roman"/>
          <w:sz w:val="28"/>
          <w:szCs w:val="36"/>
        </w:rPr>
        <w:t xml:space="preserve"> </w:t>
      </w:r>
      <w:r>
        <w:rPr>
          <w:rFonts w:ascii="Times New Roman" w:hAnsi="Times New Roman" w:cs="Times New Roman"/>
          <w:sz w:val="28"/>
          <w:szCs w:val="36"/>
        </w:rPr>
        <w:t>кислота</w:t>
      </w:r>
    </w:p>
    <w:p w:rsidR="000E3BB4" w:rsidRDefault="000E3BB4" w:rsidP="000E3BB4">
      <w:pPr>
        <w:spacing w:line="360" w:lineRule="auto"/>
        <w:jc w:val="both"/>
        <w:rPr>
          <w:rFonts w:ascii="Times New Roman" w:hAnsi="Times New Roman" w:cs="Times New Roman"/>
          <w:sz w:val="28"/>
          <w:szCs w:val="36"/>
        </w:rPr>
      </w:pPr>
      <w:r>
        <w:rPr>
          <w:rFonts w:ascii="Times New Roman" w:hAnsi="Times New Roman" w:cs="Times New Roman"/>
          <w:sz w:val="28"/>
          <w:szCs w:val="36"/>
          <w:lang w:val="en-US"/>
        </w:rPr>
        <w:t>NaOCl</w:t>
      </w:r>
      <w:r w:rsidRPr="004605CB">
        <w:rPr>
          <w:rFonts w:ascii="Times New Roman" w:hAnsi="Times New Roman" w:cs="Times New Roman"/>
          <w:sz w:val="28"/>
          <w:szCs w:val="36"/>
        </w:rPr>
        <w:t xml:space="preserve"> – </w:t>
      </w:r>
      <w:r>
        <w:rPr>
          <w:rFonts w:ascii="Times New Roman" w:hAnsi="Times New Roman" w:cs="Times New Roman"/>
          <w:sz w:val="28"/>
          <w:szCs w:val="36"/>
        </w:rPr>
        <w:t xml:space="preserve">гипохлорит натрия </w:t>
      </w:r>
    </w:p>
    <w:p w:rsidR="000E3BB4" w:rsidRDefault="000E3BB4" w:rsidP="000E3BB4">
      <w:pPr>
        <w:spacing w:line="360" w:lineRule="auto"/>
        <w:jc w:val="both"/>
        <w:rPr>
          <w:rFonts w:ascii="Times New Roman" w:hAnsi="Times New Roman" w:cs="Times New Roman"/>
          <w:sz w:val="28"/>
          <w:szCs w:val="36"/>
        </w:rPr>
      </w:pPr>
      <w:r>
        <w:rPr>
          <w:rFonts w:ascii="Times New Roman" w:hAnsi="Times New Roman" w:cs="Times New Roman"/>
          <w:sz w:val="28"/>
          <w:szCs w:val="36"/>
          <w:lang w:val="en-US"/>
        </w:rPr>
        <w:t>SEM</w:t>
      </w:r>
      <w:r w:rsidRPr="004605CB">
        <w:rPr>
          <w:rFonts w:ascii="Times New Roman" w:hAnsi="Times New Roman" w:cs="Times New Roman"/>
          <w:sz w:val="28"/>
          <w:szCs w:val="36"/>
        </w:rPr>
        <w:t xml:space="preserve"> – </w:t>
      </w:r>
      <w:r>
        <w:rPr>
          <w:rFonts w:ascii="Times New Roman" w:hAnsi="Times New Roman" w:cs="Times New Roman"/>
          <w:sz w:val="28"/>
          <w:szCs w:val="36"/>
        </w:rPr>
        <w:t>сканирующая электронная микроскопия</w:t>
      </w:r>
    </w:p>
    <w:p w:rsidR="000E3BB4" w:rsidRPr="004605CB" w:rsidRDefault="000E3BB4" w:rsidP="000E3BB4">
      <w:pPr>
        <w:spacing w:line="360" w:lineRule="auto"/>
        <w:jc w:val="both"/>
        <w:rPr>
          <w:rFonts w:ascii="Times New Roman" w:hAnsi="Times New Roman" w:cs="Times New Roman"/>
          <w:sz w:val="28"/>
          <w:szCs w:val="36"/>
        </w:rPr>
      </w:pPr>
      <w:r>
        <w:rPr>
          <w:rFonts w:ascii="Times New Roman" w:hAnsi="Times New Roman" w:cs="Times New Roman"/>
          <w:sz w:val="28"/>
          <w:szCs w:val="36"/>
        </w:rPr>
        <w:t>ПУА - пассивная ультразвуковая ирригация</w:t>
      </w:r>
    </w:p>
    <w:p w:rsidR="000E3BB4" w:rsidRDefault="002004F1">
      <w:pPr>
        <w:spacing w:after="0" w:line="240" w:lineRule="auto"/>
        <w:rPr>
          <w:rFonts w:ascii="Times New Roman" w:hAnsi="Times New Roman" w:cs="Times New Roman"/>
          <w:sz w:val="28"/>
          <w:szCs w:val="28"/>
        </w:rPr>
      </w:pPr>
      <w:r>
        <w:rPr>
          <w:rFonts w:ascii="Times New Roman" w:hAnsi="Times New Roman" w:cs="Times New Roman"/>
          <w:sz w:val="28"/>
          <w:szCs w:val="28"/>
        </w:rPr>
        <w:t>УЗ - ультразвук</w:t>
      </w:r>
    </w:p>
    <w:p w:rsidR="000E3BB4" w:rsidRDefault="000E3BB4">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rsidR="00DA33ED" w:rsidRPr="000E3BB4" w:rsidRDefault="00602F44" w:rsidP="007E7BD3">
      <w:pPr>
        <w:spacing w:line="360" w:lineRule="auto"/>
        <w:ind w:firstLine="3686"/>
        <w:jc w:val="both"/>
        <w:rPr>
          <w:rFonts w:ascii="Times New Roman" w:hAnsi="Times New Roman" w:cs="Times New Roman"/>
          <w:sz w:val="28"/>
          <w:szCs w:val="28"/>
        </w:rPr>
      </w:pPr>
      <w:r>
        <w:rPr>
          <w:rFonts w:ascii="Times New Roman" w:hAnsi="Times New Roman" w:cs="Times New Roman"/>
          <w:sz w:val="28"/>
          <w:szCs w:val="28"/>
        </w:rPr>
        <w:lastRenderedPageBreak/>
        <w:t>ВВЕДЕНИЕ</w:t>
      </w:r>
      <w:r w:rsidR="00F151D2">
        <w:rPr>
          <w:rFonts w:ascii="Times New Roman" w:hAnsi="Times New Roman" w:cs="Times New Roman"/>
          <w:sz w:val="28"/>
          <w:szCs w:val="28"/>
        </w:rPr>
        <w:br/>
      </w:r>
    </w:p>
    <w:p w:rsidR="00DA33ED" w:rsidRPr="00DA33ED" w:rsidRDefault="004B3258" w:rsidP="007E7BD3">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Ирригационные р</w:t>
      </w:r>
      <w:r w:rsidR="00F151D2">
        <w:rPr>
          <w:rFonts w:ascii="Times New Roman" w:hAnsi="Times New Roman" w:cs="Times New Roman"/>
          <w:sz w:val="28"/>
          <w:szCs w:val="28"/>
        </w:rPr>
        <w:t>астворы, применяемые при обработке корневых каналов определяют успех эндодонтического</w:t>
      </w:r>
      <w:r w:rsidR="00602F44">
        <w:rPr>
          <w:rFonts w:ascii="Times New Roman" w:hAnsi="Times New Roman" w:cs="Times New Roman"/>
          <w:sz w:val="28"/>
          <w:szCs w:val="28"/>
        </w:rPr>
        <w:t xml:space="preserve"> лечения</w:t>
      </w:r>
      <w:r w:rsidR="00F151D2">
        <w:rPr>
          <w:rFonts w:ascii="Times New Roman" w:hAnsi="Times New Roman" w:cs="Times New Roman"/>
          <w:sz w:val="28"/>
          <w:szCs w:val="28"/>
        </w:rPr>
        <w:t xml:space="preserve"> в той же степени, что</w:t>
      </w:r>
      <w:r w:rsidR="00C95E36">
        <w:rPr>
          <w:rFonts w:ascii="Times New Roman" w:hAnsi="Times New Roman" w:cs="Times New Roman"/>
          <w:sz w:val="28"/>
          <w:szCs w:val="28"/>
        </w:rPr>
        <w:t xml:space="preserve"> и кач</w:t>
      </w:r>
      <w:r>
        <w:rPr>
          <w:rFonts w:ascii="Times New Roman" w:hAnsi="Times New Roman" w:cs="Times New Roman"/>
          <w:sz w:val="28"/>
          <w:szCs w:val="28"/>
        </w:rPr>
        <w:t>ество инструментов, обтурационных материалов</w:t>
      </w:r>
      <w:r w:rsidR="00C95E36">
        <w:rPr>
          <w:rFonts w:ascii="Times New Roman" w:hAnsi="Times New Roman" w:cs="Times New Roman"/>
          <w:sz w:val="28"/>
          <w:szCs w:val="28"/>
        </w:rPr>
        <w:t xml:space="preserve"> и опыт врача.</w:t>
      </w:r>
      <w:r w:rsidR="00490D2A">
        <w:rPr>
          <w:rFonts w:ascii="Times New Roman" w:hAnsi="Times New Roman" w:cs="Times New Roman"/>
          <w:sz w:val="28"/>
          <w:szCs w:val="28"/>
        </w:rPr>
        <w:br/>
      </w:r>
      <w:r w:rsidR="00D3448B">
        <w:rPr>
          <w:rFonts w:ascii="Times New Roman" w:hAnsi="Times New Roman" w:cs="Times New Roman"/>
          <w:sz w:val="28"/>
          <w:szCs w:val="28"/>
        </w:rPr>
        <w:br/>
      </w:r>
    </w:p>
    <w:p w:rsidR="00B87C0F" w:rsidRDefault="00E400A1" w:rsidP="007E7BD3">
      <w:pPr>
        <w:spacing w:line="360" w:lineRule="auto"/>
        <w:ind w:firstLine="567"/>
        <w:jc w:val="both"/>
        <w:rPr>
          <w:rFonts w:ascii="Times New Roman" w:hAnsi="Times New Roman" w:cs="Times New Roman"/>
          <w:sz w:val="28"/>
          <w:szCs w:val="28"/>
        </w:rPr>
      </w:pPr>
      <w:r w:rsidRPr="00E400A1">
        <w:rPr>
          <w:rFonts w:ascii="Times New Roman" w:hAnsi="Times New Roman" w:cs="Times New Roman"/>
          <w:sz w:val="28"/>
          <w:szCs w:val="28"/>
        </w:rPr>
        <w:t>Дентин стенок корневого канала инфильтрируетсябактериями и токсинами (Peters L. B. etal., 2001; Pitt</w:t>
      </w:r>
      <w:r w:rsidRPr="00E400A1">
        <w:rPr>
          <w:rFonts w:ascii="Times New Roman" w:hAnsi="Times New Roman" w:cs="Times New Roman"/>
          <w:sz w:val="28"/>
          <w:szCs w:val="28"/>
          <w:lang w:val="en-US"/>
        </w:rPr>
        <w:t>FordT</w:t>
      </w:r>
      <w:r w:rsidRPr="00E400A1">
        <w:rPr>
          <w:rFonts w:ascii="Times New Roman" w:hAnsi="Times New Roman" w:cs="Times New Roman"/>
          <w:sz w:val="28"/>
          <w:szCs w:val="28"/>
        </w:rPr>
        <w:t xml:space="preserve">. </w:t>
      </w:r>
      <w:r w:rsidRPr="00E400A1">
        <w:rPr>
          <w:rFonts w:ascii="Times New Roman" w:hAnsi="Times New Roman" w:cs="Times New Roman"/>
          <w:sz w:val="28"/>
          <w:szCs w:val="28"/>
          <w:lang w:val="en-US"/>
        </w:rPr>
        <w:t>R</w:t>
      </w:r>
      <w:r w:rsidRPr="00E400A1">
        <w:rPr>
          <w:rFonts w:ascii="Times New Roman" w:hAnsi="Times New Roman" w:cs="Times New Roman"/>
          <w:sz w:val="28"/>
          <w:szCs w:val="28"/>
        </w:rPr>
        <w:t xml:space="preserve">. </w:t>
      </w:r>
      <w:r w:rsidRPr="00E400A1">
        <w:rPr>
          <w:rFonts w:ascii="Times New Roman" w:hAnsi="Times New Roman" w:cs="Times New Roman"/>
          <w:sz w:val="28"/>
          <w:szCs w:val="28"/>
          <w:lang w:val="en-US"/>
        </w:rPr>
        <w:t>etal</w:t>
      </w:r>
      <w:r w:rsidRPr="00E400A1">
        <w:rPr>
          <w:rFonts w:ascii="Times New Roman" w:hAnsi="Times New Roman" w:cs="Times New Roman"/>
          <w:sz w:val="28"/>
          <w:szCs w:val="28"/>
        </w:rPr>
        <w:t>., 2002). Установлено, что микроорганизмы, вызывающие пульпит и периодонтит инфильтрируют не только мягкие ткани пульпы, но и пристеночный предентин корневого канала на глубину до1,2-1,5 мм. В корневом канале с некротизированнойпульпой обнаруживают до 10³ бактерий на 1 мл содержимого (Царев В. Н., Ушаков Р. В., 2004).</w:t>
      </w:r>
      <w:r w:rsidR="004B3258">
        <w:rPr>
          <w:rFonts w:ascii="Times New Roman" w:hAnsi="Times New Roman" w:cs="Times New Roman"/>
          <w:sz w:val="28"/>
          <w:szCs w:val="28"/>
        </w:rPr>
        <w:t xml:space="preserve">Применение комбинации растворов для ирригации позволяет </w:t>
      </w:r>
      <w:r w:rsidR="00602F44">
        <w:rPr>
          <w:rFonts w:ascii="Times New Roman" w:hAnsi="Times New Roman" w:cs="Times New Roman"/>
          <w:sz w:val="28"/>
          <w:szCs w:val="28"/>
        </w:rPr>
        <w:t>обработать</w:t>
      </w:r>
      <w:r w:rsidR="004B3258">
        <w:rPr>
          <w:rFonts w:ascii="Times New Roman" w:hAnsi="Times New Roman" w:cs="Times New Roman"/>
          <w:sz w:val="28"/>
          <w:szCs w:val="28"/>
        </w:rPr>
        <w:t xml:space="preserve"> стенки корневого канала</w:t>
      </w:r>
      <w:r w:rsidR="00602F44">
        <w:rPr>
          <w:rFonts w:ascii="Times New Roman" w:hAnsi="Times New Roman" w:cs="Times New Roman"/>
          <w:sz w:val="28"/>
          <w:szCs w:val="28"/>
        </w:rPr>
        <w:t xml:space="preserve"> как химически, так и механически</w:t>
      </w:r>
      <w:r w:rsidR="004B3258">
        <w:rPr>
          <w:rFonts w:ascii="Times New Roman" w:hAnsi="Times New Roman" w:cs="Times New Roman"/>
          <w:sz w:val="28"/>
          <w:szCs w:val="28"/>
        </w:rPr>
        <w:t xml:space="preserve">, что является </w:t>
      </w:r>
      <w:r w:rsidR="00602F44">
        <w:rPr>
          <w:rFonts w:ascii="Times New Roman" w:hAnsi="Times New Roman" w:cs="Times New Roman"/>
          <w:sz w:val="28"/>
          <w:szCs w:val="28"/>
        </w:rPr>
        <w:t xml:space="preserve">залогом успешной </w:t>
      </w:r>
      <w:r>
        <w:rPr>
          <w:rFonts w:ascii="Times New Roman" w:hAnsi="Times New Roman" w:cs="Times New Roman"/>
          <w:sz w:val="28"/>
          <w:szCs w:val="28"/>
        </w:rPr>
        <w:t xml:space="preserve">последующей обтурации. </w:t>
      </w:r>
      <w:r w:rsidR="00B87C0F">
        <w:rPr>
          <w:rFonts w:ascii="Times New Roman" w:hAnsi="Times New Roman" w:cs="Times New Roman"/>
          <w:sz w:val="28"/>
          <w:szCs w:val="28"/>
        </w:rPr>
        <w:br/>
        <w:t>Для достижения наилучшего результата лечения растворы должны:</w:t>
      </w:r>
      <w:r w:rsidR="00B87C0F">
        <w:rPr>
          <w:rFonts w:ascii="Times New Roman" w:hAnsi="Times New Roman" w:cs="Times New Roman"/>
          <w:sz w:val="28"/>
          <w:szCs w:val="28"/>
        </w:rPr>
        <w:br/>
        <w:t>1)Очищать корневой канал от путридных масс и дентинных опилок, образующихся после механической обработки.</w:t>
      </w:r>
      <w:r w:rsidR="00B87C0F">
        <w:rPr>
          <w:rFonts w:ascii="Times New Roman" w:hAnsi="Times New Roman" w:cs="Times New Roman"/>
          <w:sz w:val="28"/>
          <w:szCs w:val="28"/>
        </w:rPr>
        <w:br/>
        <w:t>2)Облегчать механическую обработку каналов.</w:t>
      </w:r>
      <w:r w:rsidR="00B87C0F">
        <w:rPr>
          <w:rFonts w:ascii="Times New Roman" w:hAnsi="Times New Roman" w:cs="Times New Roman"/>
          <w:sz w:val="28"/>
          <w:szCs w:val="28"/>
        </w:rPr>
        <w:br/>
        <w:t>3)Дезинфицировать систему корневого канала от микрофлоры, в том числе и апикальные дельты.</w:t>
      </w:r>
    </w:p>
    <w:p w:rsidR="00DA33ED" w:rsidRPr="0099799B" w:rsidRDefault="00DA33ED" w:rsidP="007E7BD3">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br/>
      </w:r>
    </w:p>
    <w:p w:rsidR="007E7BD3" w:rsidRPr="007E7BD3" w:rsidRDefault="00E400A1" w:rsidP="007E7BD3">
      <w:pPr>
        <w:spacing w:line="360" w:lineRule="auto"/>
        <w:ind w:firstLine="567"/>
        <w:jc w:val="both"/>
        <w:rPr>
          <w:rFonts w:ascii="Times New Roman" w:hAnsi="Times New Roman" w:cs="Times New Roman"/>
          <w:sz w:val="28"/>
          <w:szCs w:val="28"/>
        </w:rPr>
      </w:pPr>
      <w:r w:rsidRPr="00E400A1">
        <w:rPr>
          <w:rFonts w:ascii="Times New Roman" w:hAnsi="Times New Roman" w:cs="Times New Roman"/>
          <w:sz w:val="28"/>
          <w:szCs w:val="28"/>
        </w:rPr>
        <w:t>Тщательная медикаментозная обработка корневых каналов зубов подразумевает под собой удаление как некротизированных тканей, так и временного  пломбировочного материала, такого как гидроокись кальция.</w:t>
      </w:r>
      <w:r w:rsidR="00D3448B">
        <w:rPr>
          <w:rFonts w:ascii="Times New Roman" w:hAnsi="Times New Roman" w:cs="Times New Roman"/>
          <w:sz w:val="28"/>
          <w:szCs w:val="28"/>
        </w:rPr>
        <w:br/>
      </w:r>
      <w:r w:rsidR="006A5AC1">
        <w:rPr>
          <w:rFonts w:ascii="Times New Roman" w:hAnsi="Times New Roman" w:cs="Times New Roman"/>
          <w:sz w:val="28"/>
          <w:szCs w:val="28"/>
        </w:rPr>
        <w:lastRenderedPageBreak/>
        <w:t>Не смотря на свою значимость при лечении различных форм периодонтита, е</w:t>
      </w:r>
      <w:r w:rsidR="00602F44">
        <w:rPr>
          <w:rFonts w:ascii="Times New Roman" w:hAnsi="Times New Roman" w:cs="Times New Roman"/>
          <w:sz w:val="28"/>
          <w:szCs w:val="28"/>
        </w:rPr>
        <w:t>ё</w:t>
      </w:r>
      <w:r w:rsidR="006A5AC1">
        <w:rPr>
          <w:rFonts w:ascii="Times New Roman" w:hAnsi="Times New Roman" w:cs="Times New Roman"/>
          <w:sz w:val="28"/>
          <w:szCs w:val="28"/>
        </w:rPr>
        <w:t xml:space="preserve"> использование затр</w:t>
      </w:r>
      <w:r w:rsidR="007E7BD3">
        <w:rPr>
          <w:rFonts w:ascii="Times New Roman" w:hAnsi="Times New Roman" w:cs="Times New Roman"/>
          <w:sz w:val="28"/>
          <w:szCs w:val="28"/>
        </w:rPr>
        <w:t>удняет последующую пломбировку.</w:t>
      </w:r>
    </w:p>
    <w:p w:rsidR="00602F44" w:rsidRDefault="006A5AC1" w:rsidP="007E7BD3">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Каналы</w:t>
      </w:r>
      <w:r w:rsidRPr="00EA31A0">
        <w:rPr>
          <w:rFonts w:ascii="Times New Roman" w:hAnsi="Times New Roman" w:cs="Times New Roman"/>
          <w:sz w:val="28"/>
          <w:szCs w:val="28"/>
        </w:rPr>
        <w:t>,</w:t>
      </w:r>
      <w:r>
        <w:rPr>
          <w:rFonts w:ascii="Times New Roman" w:hAnsi="Times New Roman" w:cs="Times New Roman"/>
          <w:sz w:val="28"/>
          <w:szCs w:val="28"/>
        </w:rPr>
        <w:t xml:space="preserve"> в которых использовал</w:t>
      </w:r>
      <w:r w:rsidR="00602F44">
        <w:rPr>
          <w:rFonts w:ascii="Times New Roman" w:hAnsi="Times New Roman" w:cs="Times New Roman"/>
          <w:sz w:val="28"/>
          <w:szCs w:val="28"/>
        </w:rPr>
        <w:t>ась</w:t>
      </w:r>
      <w:r>
        <w:rPr>
          <w:rFonts w:ascii="Times New Roman" w:hAnsi="Times New Roman" w:cs="Times New Roman"/>
          <w:sz w:val="28"/>
          <w:szCs w:val="28"/>
        </w:rPr>
        <w:t xml:space="preserve"> гидро</w:t>
      </w:r>
      <w:r w:rsidR="00602F44">
        <w:rPr>
          <w:rFonts w:ascii="Times New Roman" w:hAnsi="Times New Roman" w:cs="Times New Roman"/>
          <w:sz w:val="28"/>
          <w:szCs w:val="28"/>
        </w:rPr>
        <w:t>окись</w:t>
      </w:r>
      <w:r>
        <w:rPr>
          <w:rFonts w:ascii="Times New Roman" w:hAnsi="Times New Roman" w:cs="Times New Roman"/>
          <w:sz w:val="28"/>
          <w:szCs w:val="28"/>
        </w:rPr>
        <w:t xml:space="preserve"> кальция</w:t>
      </w:r>
      <w:r w:rsidRPr="00EA31A0">
        <w:rPr>
          <w:rFonts w:ascii="Times New Roman" w:hAnsi="Times New Roman" w:cs="Times New Roman"/>
          <w:sz w:val="28"/>
          <w:szCs w:val="28"/>
        </w:rPr>
        <w:t xml:space="preserve">, при пломбировании методом вертикальной </w:t>
      </w:r>
      <w:r w:rsidR="007E7BD3">
        <w:rPr>
          <w:rFonts w:ascii="Times New Roman" w:hAnsi="Times New Roman" w:cs="Times New Roman"/>
          <w:sz w:val="28"/>
          <w:szCs w:val="28"/>
        </w:rPr>
        <w:t>конденсации</w:t>
      </w:r>
      <w:r>
        <w:rPr>
          <w:rFonts w:ascii="Times New Roman" w:hAnsi="Times New Roman" w:cs="Times New Roman"/>
          <w:sz w:val="28"/>
          <w:szCs w:val="28"/>
        </w:rPr>
        <w:t xml:space="preserve"> горячей гут</w:t>
      </w:r>
      <w:r w:rsidR="00E400A1">
        <w:rPr>
          <w:rFonts w:ascii="Times New Roman" w:hAnsi="Times New Roman" w:cs="Times New Roman"/>
          <w:sz w:val="28"/>
          <w:szCs w:val="28"/>
        </w:rPr>
        <w:t>таперчей</w:t>
      </w:r>
      <w:r w:rsidR="007E7BD3">
        <w:rPr>
          <w:rFonts w:ascii="Times New Roman" w:hAnsi="Times New Roman" w:cs="Times New Roman"/>
          <w:sz w:val="28"/>
          <w:szCs w:val="28"/>
        </w:rPr>
        <w:t xml:space="preserve"> </w:t>
      </w:r>
      <w:r w:rsidR="00E400A1">
        <w:rPr>
          <w:rFonts w:ascii="Times New Roman" w:hAnsi="Times New Roman" w:cs="Times New Roman"/>
          <w:sz w:val="28"/>
          <w:szCs w:val="28"/>
        </w:rPr>
        <w:t>обладают меньшей последующей герметизацией</w:t>
      </w:r>
      <w:r>
        <w:rPr>
          <w:rFonts w:ascii="Times New Roman" w:hAnsi="Times New Roman" w:cs="Times New Roman"/>
          <w:sz w:val="28"/>
          <w:szCs w:val="28"/>
        </w:rPr>
        <w:t xml:space="preserve">, чем </w:t>
      </w:r>
      <w:r w:rsidR="00E400A1">
        <w:rPr>
          <w:rFonts w:ascii="Times New Roman" w:hAnsi="Times New Roman" w:cs="Times New Roman"/>
          <w:sz w:val="28"/>
          <w:szCs w:val="28"/>
        </w:rPr>
        <w:t>каналы</w:t>
      </w:r>
      <w:r>
        <w:rPr>
          <w:rFonts w:ascii="Times New Roman" w:hAnsi="Times New Roman" w:cs="Times New Roman"/>
          <w:sz w:val="28"/>
          <w:szCs w:val="28"/>
        </w:rPr>
        <w:t xml:space="preserve">, </w:t>
      </w:r>
      <w:r w:rsidR="00E400A1">
        <w:rPr>
          <w:rFonts w:ascii="Times New Roman" w:hAnsi="Times New Roman" w:cs="Times New Roman"/>
          <w:sz w:val="28"/>
          <w:szCs w:val="28"/>
        </w:rPr>
        <w:t>в которых кальций не применялся</w:t>
      </w:r>
      <w:r>
        <w:rPr>
          <w:rFonts w:ascii="Times New Roman" w:hAnsi="Times New Roman" w:cs="Times New Roman"/>
          <w:sz w:val="28"/>
          <w:szCs w:val="28"/>
        </w:rPr>
        <w:t>(</w:t>
      </w:r>
      <w:r w:rsidRPr="00B76553">
        <w:rPr>
          <w:rFonts w:ascii="Times New Roman" w:hAnsi="Times New Roman" w:cs="Times New Roman"/>
          <w:sz w:val="28"/>
          <w:szCs w:val="28"/>
        </w:rPr>
        <w:t xml:space="preserve">Naaman A., Kaloustian H., Abboud NN, </w:t>
      </w:r>
      <w:r w:rsidR="00602F44">
        <w:rPr>
          <w:rFonts w:ascii="Times New Roman" w:hAnsi="Times New Roman" w:cs="Times New Roman"/>
          <w:sz w:val="28"/>
          <w:szCs w:val="28"/>
        </w:rPr>
        <w:t>Ounsi H.F., Ricci C., Medioni</w:t>
      </w:r>
      <w:r w:rsidRPr="00B76553">
        <w:rPr>
          <w:rFonts w:ascii="Times New Roman" w:hAnsi="Times New Roman" w:cs="Times New Roman"/>
          <w:sz w:val="28"/>
          <w:szCs w:val="28"/>
        </w:rPr>
        <w:t>E.</w:t>
      </w:r>
      <w:r>
        <w:rPr>
          <w:rFonts w:ascii="Times New Roman" w:hAnsi="Times New Roman" w:cs="Times New Roman"/>
          <w:sz w:val="28"/>
          <w:szCs w:val="28"/>
        </w:rPr>
        <w:t>, 2008)</w:t>
      </w:r>
      <w:r w:rsidRPr="00EA31A0">
        <w:rPr>
          <w:rFonts w:ascii="Times New Roman" w:hAnsi="Times New Roman" w:cs="Times New Roman"/>
          <w:sz w:val="28"/>
          <w:szCs w:val="28"/>
        </w:rPr>
        <w:t>.</w:t>
      </w:r>
    </w:p>
    <w:p w:rsidR="00602F44" w:rsidRDefault="00E400A1" w:rsidP="007E7BD3">
      <w:pPr>
        <w:spacing w:line="360" w:lineRule="auto"/>
        <w:ind w:firstLine="567"/>
        <w:jc w:val="both"/>
        <w:rPr>
          <w:rFonts w:ascii="Times New Roman" w:hAnsi="Times New Roman" w:cs="Times New Roman"/>
          <w:sz w:val="28"/>
          <w:szCs w:val="28"/>
        </w:rPr>
      </w:pPr>
      <w:r w:rsidRPr="00E400A1">
        <w:rPr>
          <w:rFonts w:ascii="Times New Roman" w:hAnsi="Times New Roman" w:cs="Times New Roman"/>
          <w:sz w:val="28"/>
          <w:szCs w:val="28"/>
        </w:rPr>
        <w:t>На сегодняшний день существуют различные методики ирригации, применяемые для очищения корневых каналов перед постоянной обтурацией, однако сравнению их эффективности не уделяется должного внимания.</w:t>
      </w:r>
    </w:p>
    <w:p w:rsidR="001645A1" w:rsidRDefault="00B018D9" w:rsidP="007E7BD3">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Чаще всего</w:t>
      </w:r>
      <w:r w:rsidRPr="00B018D9">
        <w:rPr>
          <w:rFonts w:ascii="Times New Roman" w:hAnsi="Times New Roman" w:cs="Times New Roman"/>
          <w:sz w:val="28"/>
          <w:szCs w:val="28"/>
        </w:rPr>
        <w:t xml:space="preserve"> для медикаментозной обработки корневых каналов предпочтение отдается гипохлориту натрия и ЭДТА.</w:t>
      </w:r>
      <w:r>
        <w:rPr>
          <w:rFonts w:ascii="Times New Roman" w:hAnsi="Times New Roman" w:cs="Times New Roman"/>
          <w:sz w:val="28"/>
          <w:szCs w:val="28"/>
        </w:rPr>
        <w:t xml:space="preserve"> Активация этих растворов ультразв</w:t>
      </w:r>
      <w:r w:rsidR="00B87C0F">
        <w:rPr>
          <w:rFonts w:ascii="Times New Roman" w:hAnsi="Times New Roman" w:cs="Times New Roman"/>
          <w:sz w:val="28"/>
          <w:szCs w:val="28"/>
        </w:rPr>
        <w:t>уковыми приборами запускае</w:t>
      </w:r>
      <w:r>
        <w:rPr>
          <w:rFonts w:ascii="Times New Roman" w:hAnsi="Times New Roman" w:cs="Times New Roman"/>
          <w:sz w:val="28"/>
          <w:szCs w:val="28"/>
        </w:rPr>
        <w:t>т такие процессы, как кавитация и микростриминг</w:t>
      </w:r>
      <w:r w:rsidR="001645A1">
        <w:rPr>
          <w:rFonts w:ascii="Times New Roman" w:hAnsi="Times New Roman" w:cs="Times New Roman"/>
          <w:sz w:val="28"/>
          <w:szCs w:val="28"/>
        </w:rPr>
        <w:t>, которые способствуют очищению поверхности корневого канала от гидроокиси кальция</w:t>
      </w:r>
      <w:r w:rsidR="001645A1" w:rsidRPr="00B018D9">
        <w:rPr>
          <w:rFonts w:ascii="Times New Roman" w:hAnsi="Times New Roman" w:cs="Times New Roman"/>
          <w:sz w:val="28"/>
          <w:szCs w:val="28"/>
        </w:rPr>
        <w:t>(Николаев А.И, Цепов Л.М., 2013)</w:t>
      </w:r>
      <w:r w:rsidR="001645A1">
        <w:rPr>
          <w:rFonts w:ascii="Times New Roman" w:hAnsi="Times New Roman" w:cs="Times New Roman"/>
          <w:sz w:val="28"/>
          <w:szCs w:val="28"/>
        </w:rPr>
        <w:t>.</w:t>
      </w:r>
    </w:p>
    <w:p w:rsidR="001645A1" w:rsidRPr="001645A1" w:rsidRDefault="001645A1" w:rsidP="007E7BD3">
      <w:pPr>
        <w:spacing w:line="360" w:lineRule="auto"/>
        <w:ind w:firstLine="567"/>
        <w:jc w:val="both"/>
        <w:rPr>
          <w:rFonts w:ascii="Times New Roman" w:hAnsi="Times New Roman" w:cs="Times New Roman"/>
          <w:sz w:val="28"/>
          <w:szCs w:val="28"/>
        </w:rPr>
      </w:pPr>
      <w:r w:rsidRPr="001645A1">
        <w:rPr>
          <w:rFonts w:ascii="Times New Roman" w:hAnsi="Times New Roman" w:cs="Times New Roman"/>
          <w:sz w:val="28"/>
          <w:szCs w:val="28"/>
        </w:rPr>
        <w:t>В связи с этим, целью</w:t>
      </w:r>
      <w:r>
        <w:rPr>
          <w:rFonts w:ascii="Times New Roman" w:hAnsi="Times New Roman" w:cs="Times New Roman"/>
          <w:sz w:val="28"/>
          <w:szCs w:val="28"/>
        </w:rPr>
        <w:t xml:space="preserve"> этой работы является </w:t>
      </w:r>
      <w:r w:rsidRPr="001645A1">
        <w:rPr>
          <w:rFonts w:ascii="Times New Roman" w:hAnsi="Times New Roman" w:cs="Times New Roman"/>
          <w:sz w:val="28"/>
          <w:szCs w:val="28"/>
        </w:rPr>
        <w:t xml:space="preserve">сравнение степени очистки корневых каналов </w:t>
      </w:r>
      <w:r w:rsidR="00B87C0F">
        <w:rPr>
          <w:rFonts w:ascii="Times New Roman" w:hAnsi="Times New Roman" w:cs="Times New Roman"/>
          <w:sz w:val="28"/>
          <w:szCs w:val="28"/>
        </w:rPr>
        <w:t>при использовании различных протоколов ирригации с использованием ультразвука</w:t>
      </w:r>
      <w:r w:rsidRPr="001645A1">
        <w:rPr>
          <w:rFonts w:ascii="Times New Roman" w:hAnsi="Times New Roman" w:cs="Times New Roman"/>
          <w:sz w:val="28"/>
          <w:szCs w:val="28"/>
        </w:rPr>
        <w:t>.</w:t>
      </w:r>
    </w:p>
    <w:p w:rsidR="001645A1" w:rsidRPr="001645A1" w:rsidRDefault="001645A1" w:rsidP="007E7BD3">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Были поставлены следующие задачи</w:t>
      </w:r>
      <w:r w:rsidRPr="001645A1">
        <w:rPr>
          <w:rFonts w:ascii="Times New Roman" w:hAnsi="Times New Roman" w:cs="Times New Roman"/>
          <w:sz w:val="28"/>
          <w:szCs w:val="28"/>
        </w:rPr>
        <w:t xml:space="preserve">: </w:t>
      </w:r>
    </w:p>
    <w:p w:rsidR="001645A1" w:rsidRDefault="001645A1" w:rsidP="007E7BD3">
      <w:pPr>
        <w:spacing w:line="360" w:lineRule="auto"/>
        <w:ind w:firstLine="567"/>
        <w:jc w:val="both"/>
        <w:rPr>
          <w:rFonts w:ascii="Times New Roman" w:hAnsi="Times New Roman" w:cs="Times New Roman"/>
          <w:sz w:val="28"/>
          <w:szCs w:val="28"/>
        </w:rPr>
      </w:pPr>
      <w:r w:rsidRPr="001645A1">
        <w:rPr>
          <w:rFonts w:ascii="Times New Roman" w:hAnsi="Times New Roman" w:cs="Times New Roman"/>
          <w:sz w:val="28"/>
          <w:szCs w:val="28"/>
        </w:rPr>
        <w:t>1. Сравнить степень эффективности применяемых на практике протоколов и</w:t>
      </w:r>
      <w:r>
        <w:rPr>
          <w:rFonts w:ascii="Times New Roman" w:hAnsi="Times New Roman" w:cs="Times New Roman"/>
          <w:sz w:val="28"/>
          <w:szCs w:val="28"/>
        </w:rPr>
        <w:t>рри</w:t>
      </w:r>
      <w:r w:rsidR="00C12C51">
        <w:rPr>
          <w:rFonts w:ascii="Times New Roman" w:hAnsi="Times New Roman" w:cs="Times New Roman"/>
          <w:sz w:val="28"/>
          <w:szCs w:val="28"/>
        </w:rPr>
        <w:t xml:space="preserve">гации корневых каналов зубов </w:t>
      </w:r>
      <w:r w:rsidR="007E7BD3">
        <w:rPr>
          <w:rFonts w:ascii="Times New Roman" w:hAnsi="Times New Roman" w:cs="Times New Roman"/>
          <w:sz w:val="28"/>
          <w:szCs w:val="28"/>
        </w:rPr>
        <w:t xml:space="preserve">при </w:t>
      </w:r>
      <w:r>
        <w:rPr>
          <w:rFonts w:ascii="Times New Roman" w:hAnsi="Times New Roman" w:cs="Times New Roman"/>
          <w:sz w:val="28"/>
          <w:szCs w:val="28"/>
        </w:rPr>
        <w:t>использовании временного обтурационного материала - гидроксида кальция.</w:t>
      </w:r>
    </w:p>
    <w:p w:rsidR="001645A1" w:rsidRPr="001645A1" w:rsidRDefault="001645A1" w:rsidP="007E7BD3">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2. Сравнить полученные данные при помощи метода сканирующей электронной микроскопии.</w:t>
      </w:r>
    </w:p>
    <w:p w:rsidR="009D631A" w:rsidRDefault="001645A1" w:rsidP="000E3BB4">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3</w:t>
      </w:r>
      <w:r w:rsidRPr="001645A1">
        <w:rPr>
          <w:rFonts w:ascii="Times New Roman" w:hAnsi="Times New Roman" w:cs="Times New Roman"/>
          <w:sz w:val="28"/>
          <w:szCs w:val="28"/>
        </w:rPr>
        <w:t>. Дать практические рекомендации</w:t>
      </w:r>
      <w:r w:rsidR="007E7BD3" w:rsidRPr="007E7BD3">
        <w:rPr>
          <w:rFonts w:ascii="Times New Roman" w:hAnsi="Times New Roman" w:cs="Times New Roman"/>
          <w:sz w:val="28"/>
          <w:szCs w:val="28"/>
        </w:rPr>
        <w:t xml:space="preserve"> </w:t>
      </w:r>
      <w:r w:rsidR="007E7BD3">
        <w:rPr>
          <w:rFonts w:ascii="Times New Roman" w:hAnsi="Times New Roman" w:cs="Times New Roman"/>
          <w:sz w:val="28"/>
          <w:szCs w:val="28"/>
        </w:rPr>
        <w:t>врачам терапевтического направления.</w:t>
      </w:r>
    </w:p>
    <w:p w:rsidR="000E3BB4" w:rsidRPr="00522EB7" w:rsidRDefault="007E7BD3" w:rsidP="000E3BB4">
      <w:pPr>
        <w:spacing w:line="360" w:lineRule="auto"/>
        <w:ind w:firstLine="2835"/>
        <w:jc w:val="both"/>
        <w:rPr>
          <w:rFonts w:ascii="Times New Roman" w:hAnsi="Times New Roman" w:cs="Times New Roman"/>
          <w:b/>
          <w:sz w:val="28"/>
          <w:szCs w:val="28"/>
        </w:rPr>
      </w:pPr>
      <w:r w:rsidRPr="00522EB7">
        <w:rPr>
          <w:rFonts w:ascii="Times New Roman" w:hAnsi="Times New Roman" w:cs="Times New Roman"/>
          <w:b/>
          <w:sz w:val="28"/>
          <w:szCs w:val="28"/>
        </w:rPr>
        <w:lastRenderedPageBreak/>
        <w:t xml:space="preserve">ОБЗОР </w:t>
      </w:r>
      <w:r w:rsidR="00602F44" w:rsidRPr="00522EB7">
        <w:rPr>
          <w:rFonts w:ascii="Times New Roman" w:hAnsi="Times New Roman" w:cs="Times New Roman"/>
          <w:b/>
          <w:sz w:val="28"/>
          <w:szCs w:val="28"/>
        </w:rPr>
        <w:t>ЛИТЕРАТУРЫ</w:t>
      </w:r>
      <w:r w:rsidRPr="00522EB7">
        <w:rPr>
          <w:rFonts w:ascii="Times New Roman" w:hAnsi="Times New Roman" w:cs="Times New Roman"/>
          <w:b/>
          <w:sz w:val="28"/>
          <w:szCs w:val="28"/>
        </w:rPr>
        <w:t>.</w:t>
      </w:r>
    </w:p>
    <w:p w:rsidR="007E7BD3" w:rsidRPr="00522EB7" w:rsidRDefault="00B87C1F" w:rsidP="000E3BB4">
      <w:pPr>
        <w:spacing w:line="360" w:lineRule="auto"/>
        <w:ind w:firstLine="567"/>
        <w:jc w:val="both"/>
        <w:rPr>
          <w:rFonts w:ascii="Times New Roman" w:hAnsi="Times New Roman" w:cs="Times New Roman"/>
          <w:b/>
          <w:sz w:val="28"/>
          <w:szCs w:val="28"/>
        </w:rPr>
      </w:pPr>
      <w:r w:rsidRPr="00522EB7">
        <w:rPr>
          <w:rFonts w:ascii="Times New Roman" w:hAnsi="Times New Roman" w:cs="Times New Roman"/>
          <w:b/>
          <w:sz w:val="28"/>
          <w:szCs w:val="28"/>
        </w:rPr>
        <w:t xml:space="preserve"> 1</w:t>
      </w:r>
      <w:r w:rsidR="00522EB7" w:rsidRPr="00522EB7">
        <w:rPr>
          <w:rFonts w:ascii="Times New Roman" w:hAnsi="Times New Roman" w:cs="Times New Roman"/>
          <w:b/>
          <w:sz w:val="28"/>
          <w:szCs w:val="28"/>
        </w:rPr>
        <w:t xml:space="preserve">.1 </w:t>
      </w:r>
      <w:r w:rsidR="009F0046" w:rsidRPr="00522EB7">
        <w:rPr>
          <w:rFonts w:ascii="Times New Roman" w:hAnsi="Times New Roman" w:cs="Times New Roman"/>
          <w:b/>
          <w:sz w:val="28"/>
          <w:szCs w:val="28"/>
        </w:rPr>
        <w:t>Эндодо</w:t>
      </w:r>
      <w:r w:rsidR="004607AC" w:rsidRPr="00522EB7">
        <w:rPr>
          <w:rFonts w:ascii="Times New Roman" w:hAnsi="Times New Roman" w:cs="Times New Roman"/>
          <w:b/>
          <w:sz w:val="28"/>
          <w:szCs w:val="28"/>
        </w:rPr>
        <w:t>нтия</w:t>
      </w:r>
      <w:r w:rsidRPr="00522EB7">
        <w:rPr>
          <w:rFonts w:ascii="Times New Roman" w:hAnsi="Times New Roman" w:cs="Times New Roman"/>
          <w:b/>
          <w:sz w:val="28"/>
          <w:szCs w:val="28"/>
        </w:rPr>
        <w:t xml:space="preserve">. </w:t>
      </w:r>
      <w:r w:rsidR="00E30BB4" w:rsidRPr="00522EB7">
        <w:rPr>
          <w:rFonts w:ascii="Times New Roman" w:hAnsi="Times New Roman" w:cs="Times New Roman"/>
          <w:b/>
          <w:sz w:val="28"/>
          <w:szCs w:val="28"/>
        </w:rPr>
        <w:t>Периодонтит.</w:t>
      </w:r>
    </w:p>
    <w:p w:rsidR="007E7BD3" w:rsidRDefault="00E30BB4" w:rsidP="007E7BD3">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Эндодонтия - </w:t>
      </w:r>
      <w:r w:rsidR="009F0046">
        <w:rPr>
          <w:rFonts w:ascii="Times New Roman" w:hAnsi="Times New Roman" w:cs="Times New Roman"/>
          <w:sz w:val="28"/>
          <w:szCs w:val="28"/>
        </w:rPr>
        <w:t>Э</w:t>
      </w:r>
      <w:r>
        <w:rPr>
          <w:rFonts w:ascii="Times New Roman" w:hAnsi="Times New Roman" w:cs="Times New Roman"/>
          <w:sz w:val="28"/>
          <w:szCs w:val="28"/>
        </w:rPr>
        <w:t>то</w:t>
      </w:r>
      <w:r w:rsidR="009F0046">
        <w:rPr>
          <w:rFonts w:ascii="Times New Roman" w:hAnsi="Times New Roman" w:cs="Times New Roman"/>
          <w:sz w:val="28"/>
          <w:szCs w:val="28"/>
        </w:rPr>
        <w:t xml:space="preserve"> раздел </w:t>
      </w:r>
      <w:r w:rsidR="008C5E70">
        <w:rPr>
          <w:rFonts w:ascii="Times New Roman" w:hAnsi="Times New Roman" w:cs="Times New Roman"/>
          <w:sz w:val="28"/>
          <w:szCs w:val="28"/>
        </w:rPr>
        <w:t>стоматологии</w:t>
      </w:r>
      <w:r>
        <w:rPr>
          <w:rFonts w:ascii="Times New Roman" w:hAnsi="Times New Roman" w:cs="Times New Roman"/>
          <w:sz w:val="28"/>
          <w:szCs w:val="28"/>
        </w:rPr>
        <w:t>,изучающий</w:t>
      </w:r>
      <w:r w:rsidR="008C5E70">
        <w:rPr>
          <w:rFonts w:ascii="Times New Roman" w:hAnsi="Times New Roman" w:cs="Times New Roman"/>
          <w:sz w:val="28"/>
          <w:szCs w:val="28"/>
        </w:rPr>
        <w:t>строение, фу</w:t>
      </w:r>
      <w:r w:rsidR="00E0411B">
        <w:rPr>
          <w:rFonts w:ascii="Times New Roman" w:hAnsi="Times New Roman" w:cs="Times New Roman"/>
          <w:sz w:val="28"/>
          <w:szCs w:val="28"/>
        </w:rPr>
        <w:t xml:space="preserve">нкции и патологии эндодонта (состоящего из пульпы и дентина) и методы </w:t>
      </w:r>
      <w:r>
        <w:rPr>
          <w:rFonts w:ascii="Times New Roman" w:hAnsi="Times New Roman" w:cs="Times New Roman"/>
          <w:sz w:val="28"/>
          <w:szCs w:val="28"/>
        </w:rPr>
        <w:t>его лечения.</w:t>
      </w:r>
    </w:p>
    <w:p w:rsidR="007E7BD3" w:rsidRDefault="00E0411B" w:rsidP="007E7BD3">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Любой патологический процесс в полости рта, травма или кариес зуба, всегда оказыва</w:t>
      </w:r>
      <w:r w:rsidR="00E30BB4">
        <w:rPr>
          <w:rFonts w:ascii="Times New Roman" w:hAnsi="Times New Roman" w:cs="Times New Roman"/>
          <w:sz w:val="28"/>
          <w:szCs w:val="28"/>
        </w:rPr>
        <w:t>е</w:t>
      </w:r>
      <w:r>
        <w:rPr>
          <w:rFonts w:ascii="Times New Roman" w:hAnsi="Times New Roman" w:cs="Times New Roman"/>
          <w:sz w:val="28"/>
          <w:szCs w:val="28"/>
        </w:rPr>
        <w:t xml:space="preserve">т влияние на эндодонт. </w:t>
      </w:r>
      <w:r w:rsidR="004607AC">
        <w:rPr>
          <w:rFonts w:ascii="Times New Roman" w:hAnsi="Times New Roman" w:cs="Times New Roman"/>
          <w:sz w:val="28"/>
          <w:szCs w:val="28"/>
        </w:rPr>
        <w:t>Токсины, продукты метаболизма и агрессивные микроорганизмы способны проникать через поражённые участки твёрдых тканей зубов</w:t>
      </w:r>
      <w:r w:rsidR="00DA33ED">
        <w:rPr>
          <w:rFonts w:ascii="Times New Roman" w:hAnsi="Times New Roman" w:cs="Times New Roman"/>
          <w:sz w:val="28"/>
          <w:szCs w:val="28"/>
        </w:rPr>
        <w:t xml:space="preserve"> </w:t>
      </w:r>
      <w:r w:rsidR="00DA33ED" w:rsidRPr="00DA33ED">
        <w:rPr>
          <w:rFonts w:ascii="Times New Roman" w:hAnsi="Times New Roman" w:cs="Times New Roman"/>
          <w:sz w:val="28"/>
          <w:szCs w:val="28"/>
        </w:rPr>
        <w:t>(</w:t>
      </w:r>
      <w:r w:rsidR="00DA33ED">
        <w:rPr>
          <w:rFonts w:ascii="Times New Roman" w:hAnsi="Times New Roman" w:cs="Times New Roman"/>
          <w:sz w:val="28"/>
          <w:szCs w:val="28"/>
        </w:rPr>
        <w:t>Петрикас, 2006)</w:t>
      </w:r>
      <w:r w:rsidR="00E30BB4">
        <w:rPr>
          <w:rFonts w:ascii="Times New Roman" w:hAnsi="Times New Roman" w:cs="Times New Roman"/>
          <w:sz w:val="28"/>
          <w:szCs w:val="28"/>
        </w:rPr>
        <w:t xml:space="preserve">. Пористость дентина способствует быстрой контаминации и развитию инфекционно-воспалительных осложнений полости зуба. </w:t>
      </w:r>
      <w:r w:rsidR="00E30BB4">
        <w:rPr>
          <w:rFonts w:ascii="Times New Roman" w:hAnsi="Times New Roman" w:cs="Times New Roman"/>
          <w:sz w:val="28"/>
          <w:szCs w:val="28"/>
        </w:rPr>
        <w:br/>
        <w:t>Основными последствиями отсутствия</w:t>
      </w:r>
      <w:r w:rsidR="000F396A">
        <w:rPr>
          <w:rFonts w:ascii="Times New Roman" w:hAnsi="Times New Roman" w:cs="Times New Roman"/>
          <w:sz w:val="28"/>
          <w:szCs w:val="28"/>
        </w:rPr>
        <w:t xml:space="preserve"> своевременного лечения явля</w:t>
      </w:r>
      <w:r w:rsidR="007E7BD3">
        <w:rPr>
          <w:rFonts w:ascii="Times New Roman" w:hAnsi="Times New Roman" w:cs="Times New Roman"/>
          <w:sz w:val="28"/>
          <w:szCs w:val="28"/>
        </w:rPr>
        <w:t>ются пульпит и периодонтит.</w:t>
      </w:r>
    </w:p>
    <w:p w:rsidR="0014047C" w:rsidRPr="007E7BD3" w:rsidRDefault="003801BA" w:rsidP="007E7BD3">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Периодонт образован соединительной тканью, в которой различают межклеточное вещество; в нём находятся фиброзные  коллагеновые волокна и прослойки рыхлой соединительной ткани, пронизанные кровеносными и лимфатическими сосудами и нервами (Максимовский Ю.М., Орехова Л.Ю., Терапевтическая стоматология. Национальное руководство</w:t>
      </w:r>
      <w:r w:rsidR="00EA3973">
        <w:rPr>
          <w:rFonts w:ascii="Times New Roman" w:hAnsi="Times New Roman" w:cs="Times New Roman"/>
          <w:sz w:val="28"/>
          <w:szCs w:val="28"/>
        </w:rPr>
        <w:t xml:space="preserve">. 2010) </w:t>
      </w:r>
      <w:r w:rsidR="00E30BB4">
        <w:rPr>
          <w:rFonts w:ascii="Times New Roman" w:hAnsi="Times New Roman" w:cs="Times New Roman"/>
          <w:sz w:val="28"/>
          <w:szCs w:val="28"/>
        </w:rPr>
        <w:t xml:space="preserve">Периодонтит - </w:t>
      </w:r>
      <w:r w:rsidR="00961D5E" w:rsidRPr="00961D5E">
        <w:rPr>
          <w:rFonts w:ascii="Times New Roman" w:hAnsi="Times New Roman" w:cs="Times New Roman"/>
          <w:sz w:val="28"/>
          <w:szCs w:val="28"/>
        </w:rPr>
        <w:t>это воспалительный процесс, пораж</w:t>
      </w:r>
      <w:r w:rsidR="00961D5E">
        <w:rPr>
          <w:rFonts w:ascii="Times New Roman" w:hAnsi="Times New Roman" w:cs="Times New Roman"/>
          <w:sz w:val="28"/>
          <w:szCs w:val="28"/>
        </w:rPr>
        <w:t>ающий ткани периодонта и распро</w:t>
      </w:r>
      <w:r w:rsidR="00961D5E" w:rsidRPr="00961D5E">
        <w:rPr>
          <w:rFonts w:ascii="Times New Roman" w:hAnsi="Times New Roman" w:cs="Times New Roman"/>
          <w:sz w:val="28"/>
          <w:szCs w:val="28"/>
        </w:rPr>
        <w:t>страняющийся на прилежащие к нему костные структуры.</w:t>
      </w:r>
      <w:r w:rsidR="00EA3973">
        <w:rPr>
          <w:rFonts w:ascii="Times New Roman" w:hAnsi="Times New Roman" w:cs="Times New Roman"/>
          <w:sz w:val="28"/>
          <w:szCs w:val="28"/>
        </w:rPr>
        <w:t xml:space="preserve"> По происхождению различают инфекционный, травматический и медикаментозный (Максимовский Ю.М., Орехова Л.Ю., Терапевтическая стоматология. Национальное руководство. 2010). </w:t>
      </w:r>
      <w:r w:rsidR="000F42A3">
        <w:rPr>
          <w:rFonts w:ascii="Times New Roman" w:hAnsi="Times New Roman" w:cs="Times New Roman"/>
          <w:sz w:val="28"/>
          <w:szCs w:val="28"/>
        </w:rPr>
        <w:t xml:space="preserve">В </w:t>
      </w:r>
      <w:r w:rsidR="000F42A3" w:rsidRPr="000F42A3">
        <w:rPr>
          <w:rFonts w:ascii="Times New Roman" w:hAnsi="Times New Roman" w:cs="Times New Roman"/>
          <w:sz w:val="28"/>
          <w:szCs w:val="28"/>
        </w:rPr>
        <w:t>подавляющем большинстве случаев имеет инфекционное происхождение</w:t>
      </w:r>
      <w:r w:rsidR="000F42A3">
        <w:rPr>
          <w:rFonts w:ascii="Times New Roman" w:hAnsi="Times New Roman" w:cs="Times New Roman"/>
          <w:sz w:val="28"/>
          <w:szCs w:val="28"/>
        </w:rPr>
        <w:t>.</w:t>
      </w:r>
      <w:r w:rsidR="007E7BD3">
        <w:rPr>
          <w:rFonts w:ascii="Times New Roman" w:hAnsi="Times New Roman" w:cs="Times New Roman"/>
          <w:sz w:val="28"/>
          <w:szCs w:val="28"/>
        </w:rPr>
        <w:t xml:space="preserve"> </w:t>
      </w:r>
      <w:r w:rsidR="000F42A3">
        <w:rPr>
          <w:rFonts w:ascii="Times New Roman" w:hAnsi="Times New Roman" w:cs="Times New Roman"/>
          <w:sz w:val="28"/>
          <w:szCs w:val="28"/>
        </w:rPr>
        <w:t>В</w:t>
      </w:r>
      <w:r w:rsidR="000F42A3" w:rsidRPr="000F42A3">
        <w:rPr>
          <w:rFonts w:ascii="Times New Roman" w:hAnsi="Times New Roman" w:cs="Times New Roman"/>
          <w:sz w:val="28"/>
          <w:szCs w:val="28"/>
        </w:rPr>
        <w:t>озникает под влиянием неспецифических возбудителей, чаще всего стафилококков или в сочетании с другой микрофлорой. Особенностью является отсутствие иммунитета и даже сниже</w:t>
      </w:r>
      <w:r w:rsidR="002344C4">
        <w:rPr>
          <w:rFonts w:ascii="Times New Roman" w:hAnsi="Times New Roman" w:cs="Times New Roman"/>
          <w:sz w:val="28"/>
          <w:szCs w:val="28"/>
        </w:rPr>
        <w:t>ние резистентности организма при повторном внедрении</w:t>
      </w:r>
      <w:r w:rsidR="000F42A3" w:rsidRPr="000F42A3">
        <w:rPr>
          <w:rFonts w:ascii="Times New Roman" w:hAnsi="Times New Roman" w:cs="Times New Roman"/>
          <w:sz w:val="28"/>
          <w:szCs w:val="28"/>
        </w:rPr>
        <w:t xml:space="preserve"> возбу</w:t>
      </w:r>
      <w:r w:rsidR="002344C4">
        <w:rPr>
          <w:rFonts w:ascii="Times New Roman" w:hAnsi="Times New Roman" w:cs="Times New Roman"/>
          <w:sz w:val="28"/>
          <w:szCs w:val="28"/>
        </w:rPr>
        <w:t>дителя. В патогенезе периодонти</w:t>
      </w:r>
      <w:r w:rsidR="000F42A3" w:rsidRPr="000F42A3">
        <w:rPr>
          <w:rFonts w:ascii="Times New Roman" w:hAnsi="Times New Roman" w:cs="Times New Roman"/>
          <w:sz w:val="28"/>
          <w:szCs w:val="28"/>
        </w:rPr>
        <w:t xml:space="preserve">та большое значение </w:t>
      </w:r>
      <w:r w:rsidR="00EA3973">
        <w:rPr>
          <w:rFonts w:ascii="Times New Roman" w:hAnsi="Times New Roman" w:cs="Times New Roman"/>
          <w:sz w:val="28"/>
          <w:szCs w:val="28"/>
        </w:rPr>
        <w:t xml:space="preserve">имеет </w:t>
      </w:r>
      <w:r w:rsidR="00EA3973">
        <w:rPr>
          <w:rFonts w:ascii="Times New Roman" w:hAnsi="Times New Roman" w:cs="Times New Roman"/>
          <w:sz w:val="28"/>
          <w:szCs w:val="28"/>
        </w:rPr>
        <w:lastRenderedPageBreak/>
        <w:t>присутствовавший ранее не вылеченный пульпит, который поспособствовал поступлению инфекционно-токсического содержимого</w:t>
      </w:r>
      <w:r w:rsidR="001829E3">
        <w:rPr>
          <w:rFonts w:ascii="Times New Roman" w:hAnsi="Times New Roman" w:cs="Times New Roman"/>
          <w:sz w:val="28"/>
          <w:szCs w:val="28"/>
        </w:rPr>
        <w:t xml:space="preserve"> корневых каналов через верхушечное отверстие</w:t>
      </w:r>
      <w:r w:rsidR="00EA3973">
        <w:rPr>
          <w:rFonts w:ascii="Times New Roman" w:hAnsi="Times New Roman" w:cs="Times New Roman"/>
          <w:sz w:val="28"/>
          <w:szCs w:val="28"/>
        </w:rPr>
        <w:t xml:space="preserve"> (</w:t>
      </w:r>
      <w:r w:rsidR="001829E3">
        <w:rPr>
          <w:rFonts w:ascii="Times New Roman" w:hAnsi="Times New Roman" w:cs="Times New Roman"/>
          <w:sz w:val="28"/>
          <w:szCs w:val="28"/>
        </w:rPr>
        <w:t>Н</w:t>
      </w:r>
      <w:r w:rsidR="00EA3973">
        <w:rPr>
          <w:rFonts w:ascii="Times New Roman" w:hAnsi="Times New Roman" w:cs="Times New Roman"/>
          <w:sz w:val="28"/>
          <w:szCs w:val="28"/>
        </w:rPr>
        <w:t xml:space="preserve">иколаев А.И., Цепов Л. М., </w:t>
      </w:r>
      <w:r w:rsidR="00EA3973" w:rsidRPr="00EA3973">
        <w:rPr>
          <w:rFonts w:ascii="Times New Roman" w:hAnsi="Times New Roman" w:cs="Times New Roman"/>
          <w:sz w:val="28"/>
          <w:szCs w:val="28"/>
        </w:rPr>
        <w:t>2001).</w:t>
      </w:r>
      <w:r w:rsidR="00EA3973">
        <w:rPr>
          <w:rFonts w:ascii="Times New Roman" w:hAnsi="Times New Roman" w:cs="Times New Roman"/>
          <w:sz w:val="28"/>
          <w:szCs w:val="28"/>
        </w:rPr>
        <w:t xml:space="preserve"> </w:t>
      </w:r>
      <w:r w:rsidR="001829E3">
        <w:rPr>
          <w:rFonts w:ascii="Times New Roman" w:hAnsi="Times New Roman" w:cs="Times New Roman"/>
          <w:sz w:val="28"/>
          <w:szCs w:val="28"/>
        </w:rPr>
        <w:t xml:space="preserve"> Так же инфекционное содержимое может выводится эндодонтическим инструментом, острие которого выводят за верхушечное отверстие (Пименов А.Б., 2003). </w:t>
      </w:r>
      <w:r w:rsidR="0014047C" w:rsidRPr="00961D5E">
        <w:rPr>
          <w:rFonts w:ascii="Times New Roman" w:hAnsi="Times New Roman" w:cs="Times New Roman"/>
          <w:sz w:val="28"/>
          <w:szCs w:val="28"/>
        </w:rPr>
        <w:t>Согласно статистике, около 35% хронических форм периодонтита</w:t>
      </w:r>
      <w:r w:rsidR="001829E3">
        <w:rPr>
          <w:rFonts w:ascii="Times New Roman" w:hAnsi="Times New Roman" w:cs="Times New Roman"/>
          <w:sz w:val="28"/>
          <w:szCs w:val="28"/>
        </w:rPr>
        <w:t xml:space="preserve"> </w:t>
      </w:r>
      <w:r w:rsidR="0014047C" w:rsidRPr="00961D5E">
        <w:rPr>
          <w:rFonts w:ascii="Times New Roman" w:hAnsi="Times New Roman" w:cs="Times New Roman"/>
          <w:sz w:val="28"/>
          <w:szCs w:val="28"/>
        </w:rPr>
        <w:t>развиваются из - за неправильного или неполного лечения пульпита, около 40% всех случаев периодонтита связаны с несвоевременно диагностированным или не вылеченным кариесом, 30% - с травмой</w:t>
      </w:r>
      <w:r w:rsidR="0014047C">
        <w:rPr>
          <w:rFonts w:ascii="Times New Roman" w:hAnsi="Times New Roman" w:cs="Times New Roman"/>
          <w:sz w:val="28"/>
          <w:szCs w:val="28"/>
        </w:rPr>
        <w:t>(</w:t>
      </w:r>
      <w:r w:rsidR="0014047C" w:rsidRPr="00961D5E">
        <w:rPr>
          <w:rFonts w:ascii="Times New Roman" w:hAnsi="Times New Roman" w:cs="Times New Roman"/>
          <w:sz w:val="28"/>
          <w:szCs w:val="28"/>
        </w:rPr>
        <w:t>Персин Л.С., Елизарова В.М., Дьякова С.В. Стоматология детског</w:t>
      </w:r>
      <w:r w:rsidR="0014047C">
        <w:rPr>
          <w:rFonts w:ascii="Times New Roman" w:hAnsi="Times New Roman" w:cs="Times New Roman"/>
          <w:sz w:val="28"/>
          <w:szCs w:val="28"/>
        </w:rPr>
        <w:t>о возраста</w:t>
      </w:r>
      <w:r w:rsidR="00DA33ED">
        <w:rPr>
          <w:rFonts w:ascii="Times New Roman" w:hAnsi="Times New Roman" w:cs="Times New Roman"/>
          <w:sz w:val="28"/>
          <w:szCs w:val="28"/>
        </w:rPr>
        <w:t>, 2010</w:t>
      </w:r>
      <w:r w:rsidR="0014047C">
        <w:rPr>
          <w:rFonts w:ascii="Times New Roman" w:hAnsi="Times New Roman" w:cs="Times New Roman"/>
          <w:sz w:val="28"/>
          <w:szCs w:val="28"/>
        </w:rPr>
        <w:t>)</w:t>
      </w:r>
    </w:p>
    <w:p w:rsidR="009A0C9F" w:rsidRDefault="002344C4" w:rsidP="001829E3">
      <w:pPr>
        <w:spacing w:line="360" w:lineRule="auto"/>
        <w:ind w:firstLine="567"/>
        <w:jc w:val="both"/>
        <w:rPr>
          <w:rFonts w:ascii="Times New Roman" w:hAnsi="Times New Roman" w:cs="Times New Roman"/>
          <w:sz w:val="28"/>
          <w:szCs w:val="28"/>
        </w:rPr>
      </w:pPr>
      <w:r w:rsidRPr="002344C4">
        <w:rPr>
          <w:rFonts w:ascii="Times New Roman" w:hAnsi="Times New Roman" w:cs="Times New Roman"/>
          <w:sz w:val="28"/>
          <w:szCs w:val="28"/>
        </w:rPr>
        <w:t>Лечение острого периодонтита заключается в создании оттока экссудата из периапикальной области, что приводит к стиханию острых воспалительных явлений.</w:t>
      </w:r>
      <w:r w:rsidR="001829E3">
        <w:rPr>
          <w:rFonts w:ascii="Times New Roman" w:hAnsi="Times New Roman" w:cs="Times New Roman"/>
          <w:sz w:val="28"/>
          <w:szCs w:val="28"/>
        </w:rPr>
        <w:t xml:space="preserve"> Очаги воспаления в периодонте являются источником сенсибилизации организма, поэтому проводимые лечебные мероприятия должны активно влиять на очаг инфекции, предупреждая вовлечение остальных групп зубов (Максимовский Ю.М., Орехова Л.Ю., Терапевтическая стоматология. Национальное руководство. 2010). </w:t>
      </w:r>
      <w:r w:rsidR="00D02020">
        <w:rPr>
          <w:rFonts w:ascii="Times New Roman" w:hAnsi="Times New Roman" w:cs="Times New Roman"/>
          <w:sz w:val="28"/>
          <w:szCs w:val="28"/>
        </w:rPr>
        <w:t xml:space="preserve">Именно для этих целей применяется эндодонтическое лечение, </w:t>
      </w:r>
      <w:r w:rsidR="009A0C9F">
        <w:rPr>
          <w:rFonts w:ascii="Times New Roman" w:hAnsi="Times New Roman" w:cs="Times New Roman"/>
          <w:sz w:val="28"/>
          <w:szCs w:val="28"/>
        </w:rPr>
        <w:t>в</w:t>
      </w:r>
      <w:r w:rsidR="00D02020">
        <w:rPr>
          <w:rFonts w:ascii="Times New Roman" w:hAnsi="Times New Roman" w:cs="Times New Roman"/>
          <w:sz w:val="28"/>
          <w:szCs w:val="28"/>
        </w:rPr>
        <w:t>ключающее в себе ирригацию, временную и постоянную обтурацию.</w:t>
      </w:r>
      <w:r w:rsidR="00961D5E">
        <w:rPr>
          <w:rFonts w:ascii="Times New Roman" w:hAnsi="Times New Roman" w:cs="Times New Roman"/>
          <w:sz w:val="28"/>
          <w:szCs w:val="28"/>
        </w:rPr>
        <w:br/>
      </w:r>
    </w:p>
    <w:p w:rsidR="001829E3" w:rsidRDefault="001829E3" w:rsidP="007E7BD3">
      <w:pPr>
        <w:spacing w:line="360" w:lineRule="auto"/>
        <w:ind w:firstLine="567"/>
        <w:jc w:val="both"/>
        <w:rPr>
          <w:rFonts w:ascii="Times New Roman" w:hAnsi="Times New Roman" w:cs="Times New Roman"/>
          <w:sz w:val="28"/>
          <w:szCs w:val="28"/>
        </w:rPr>
      </w:pPr>
    </w:p>
    <w:p w:rsidR="001829E3" w:rsidRDefault="001829E3" w:rsidP="007E7BD3">
      <w:pPr>
        <w:spacing w:line="360" w:lineRule="auto"/>
        <w:ind w:firstLine="567"/>
        <w:jc w:val="both"/>
        <w:rPr>
          <w:rFonts w:ascii="Times New Roman" w:hAnsi="Times New Roman" w:cs="Times New Roman"/>
          <w:sz w:val="28"/>
          <w:szCs w:val="28"/>
        </w:rPr>
      </w:pPr>
    </w:p>
    <w:p w:rsidR="001829E3" w:rsidRDefault="001829E3" w:rsidP="007E7BD3">
      <w:pPr>
        <w:spacing w:line="360" w:lineRule="auto"/>
        <w:ind w:firstLine="567"/>
        <w:jc w:val="both"/>
        <w:rPr>
          <w:rFonts w:ascii="Times New Roman" w:hAnsi="Times New Roman" w:cs="Times New Roman"/>
          <w:sz w:val="28"/>
          <w:szCs w:val="28"/>
        </w:rPr>
      </w:pPr>
    </w:p>
    <w:p w:rsidR="001829E3" w:rsidRDefault="001829E3" w:rsidP="007E7BD3">
      <w:pPr>
        <w:spacing w:line="360" w:lineRule="auto"/>
        <w:ind w:firstLine="567"/>
        <w:jc w:val="both"/>
        <w:rPr>
          <w:rFonts w:ascii="Times New Roman" w:hAnsi="Times New Roman" w:cs="Times New Roman"/>
          <w:sz w:val="28"/>
          <w:szCs w:val="28"/>
        </w:rPr>
      </w:pPr>
    </w:p>
    <w:p w:rsidR="001829E3" w:rsidRDefault="001829E3" w:rsidP="007E7BD3">
      <w:pPr>
        <w:spacing w:line="360" w:lineRule="auto"/>
        <w:ind w:firstLine="567"/>
        <w:jc w:val="both"/>
        <w:rPr>
          <w:rFonts w:ascii="Times New Roman" w:hAnsi="Times New Roman" w:cs="Times New Roman"/>
          <w:sz w:val="28"/>
          <w:szCs w:val="28"/>
        </w:rPr>
      </w:pPr>
    </w:p>
    <w:p w:rsidR="001829E3" w:rsidRDefault="001829E3" w:rsidP="007E7BD3">
      <w:pPr>
        <w:spacing w:line="360" w:lineRule="auto"/>
        <w:ind w:firstLine="567"/>
        <w:jc w:val="both"/>
        <w:rPr>
          <w:rFonts w:ascii="Times New Roman" w:hAnsi="Times New Roman" w:cs="Times New Roman"/>
          <w:sz w:val="28"/>
          <w:szCs w:val="28"/>
        </w:rPr>
      </w:pPr>
    </w:p>
    <w:p w:rsidR="001829E3" w:rsidRDefault="001829E3" w:rsidP="007E7BD3">
      <w:pPr>
        <w:spacing w:line="360" w:lineRule="auto"/>
        <w:ind w:firstLine="567"/>
        <w:jc w:val="both"/>
        <w:rPr>
          <w:rFonts w:ascii="Times New Roman" w:hAnsi="Times New Roman" w:cs="Times New Roman"/>
          <w:sz w:val="28"/>
          <w:szCs w:val="28"/>
        </w:rPr>
      </w:pPr>
    </w:p>
    <w:p w:rsidR="001829E3" w:rsidRPr="00522EB7" w:rsidRDefault="00602F44" w:rsidP="007E7BD3">
      <w:pPr>
        <w:spacing w:line="360" w:lineRule="auto"/>
        <w:ind w:firstLine="567"/>
        <w:jc w:val="both"/>
        <w:rPr>
          <w:rFonts w:ascii="Times New Roman" w:hAnsi="Times New Roman" w:cs="Times New Roman"/>
          <w:b/>
          <w:sz w:val="28"/>
          <w:szCs w:val="28"/>
        </w:rPr>
      </w:pPr>
      <w:r w:rsidRPr="00522EB7">
        <w:rPr>
          <w:rFonts w:ascii="Times New Roman" w:hAnsi="Times New Roman" w:cs="Times New Roman"/>
          <w:b/>
          <w:sz w:val="28"/>
          <w:szCs w:val="28"/>
        </w:rPr>
        <w:lastRenderedPageBreak/>
        <w:t>1</w:t>
      </w:r>
      <w:r w:rsidR="00522EB7" w:rsidRPr="00522EB7">
        <w:rPr>
          <w:rFonts w:ascii="Times New Roman" w:hAnsi="Times New Roman" w:cs="Times New Roman"/>
          <w:b/>
          <w:sz w:val="28"/>
          <w:szCs w:val="28"/>
        </w:rPr>
        <w:t xml:space="preserve">.2 </w:t>
      </w:r>
      <w:r w:rsidR="009D631A" w:rsidRPr="00522EB7">
        <w:rPr>
          <w:rFonts w:ascii="Times New Roman" w:hAnsi="Times New Roman" w:cs="Times New Roman"/>
          <w:b/>
          <w:sz w:val="28"/>
          <w:szCs w:val="28"/>
        </w:rPr>
        <w:t>Ирригация</w:t>
      </w:r>
      <w:r w:rsidRPr="00522EB7">
        <w:rPr>
          <w:rFonts w:ascii="Times New Roman" w:hAnsi="Times New Roman" w:cs="Times New Roman"/>
          <w:b/>
          <w:sz w:val="28"/>
          <w:szCs w:val="28"/>
        </w:rPr>
        <w:t>.</w:t>
      </w:r>
    </w:p>
    <w:p w:rsidR="009D631A" w:rsidRPr="009D631A" w:rsidRDefault="007C1C42" w:rsidP="007E7BD3">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Воспалительный процесс в периодонте развивается вследствие некрот</w:t>
      </w:r>
      <w:r w:rsidR="00874E32">
        <w:rPr>
          <w:rFonts w:ascii="Times New Roman" w:hAnsi="Times New Roman" w:cs="Times New Roman"/>
          <w:sz w:val="28"/>
          <w:szCs w:val="28"/>
        </w:rPr>
        <w:t>ических изменений пульпы. При несвоевременной диагностике и лечении продукты распада пульпы, микробные эндотоксины и токсическсие вещества, запускают каскад процессов, следствием которого является деструкция апикального периодонта и прилегающей к нему костной ткани.</w:t>
      </w:r>
      <w:r w:rsidR="00ED6596">
        <w:rPr>
          <w:rFonts w:ascii="Times New Roman" w:hAnsi="Times New Roman" w:cs="Times New Roman"/>
          <w:sz w:val="28"/>
          <w:szCs w:val="28"/>
        </w:rPr>
        <w:br/>
      </w:r>
      <w:r w:rsidR="00E058CC">
        <w:rPr>
          <w:rFonts w:ascii="Times New Roman" w:hAnsi="Times New Roman" w:cs="Times New Roman"/>
          <w:sz w:val="28"/>
          <w:szCs w:val="28"/>
        </w:rPr>
        <w:t>Поэтому очень важно,чтобы в процессе лечения в системе корневых каналов не осталось микроорганизмов и их метаболитов.</w:t>
      </w:r>
      <w:r w:rsidR="009D631A">
        <w:rPr>
          <w:rFonts w:ascii="Times New Roman" w:hAnsi="Times New Roman" w:cs="Times New Roman"/>
          <w:sz w:val="28"/>
          <w:szCs w:val="28"/>
        </w:rPr>
        <w:br/>
      </w:r>
      <w:r w:rsidR="009D631A" w:rsidRPr="009D631A">
        <w:rPr>
          <w:rFonts w:ascii="Times New Roman" w:hAnsi="Times New Roman" w:cs="Times New Roman"/>
          <w:sz w:val="28"/>
          <w:szCs w:val="28"/>
        </w:rPr>
        <w:t>При проведении эндодонтического лечения</w:t>
      </w:r>
      <w:r w:rsidR="009D631A">
        <w:rPr>
          <w:rFonts w:ascii="Times New Roman" w:hAnsi="Times New Roman" w:cs="Times New Roman"/>
          <w:sz w:val="28"/>
          <w:szCs w:val="28"/>
        </w:rPr>
        <w:t xml:space="preserve"> перед стоматологом стоят три задачи</w:t>
      </w:r>
      <w:r w:rsidR="009D631A" w:rsidRPr="009D631A">
        <w:rPr>
          <w:rFonts w:ascii="Times New Roman" w:hAnsi="Times New Roman" w:cs="Times New Roman"/>
          <w:sz w:val="28"/>
          <w:szCs w:val="28"/>
        </w:rPr>
        <w:t>:</w:t>
      </w:r>
    </w:p>
    <w:p w:rsidR="009D631A" w:rsidRPr="009D631A" w:rsidRDefault="009D631A" w:rsidP="007E7BD3">
      <w:pPr>
        <w:spacing w:line="360" w:lineRule="auto"/>
        <w:ind w:firstLine="567"/>
        <w:jc w:val="both"/>
        <w:rPr>
          <w:rFonts w:ascii="Times New Roman" w:hAnsi="Times New Roman" w:cs="Times New Roman"/>
          <w:sz w:val="28"/>
          <w:szCs w:val="28"/>
        </w:rPr>
      </w:pPr>
      <w:r w:rsidRPr="009D631A">
        <w:rPr>
          <w:rFonts w:ascii="Times New Roman" w:hAnsi="Times New Roman" w:cs="Times New Roman"/>
          <w:sz w:val="28"/>
          <w:szCs w:val="28"/>
        </w:rPr>
        <w:t>1. Препарирование корневого канала с механическим иссечением</w:t>
      </w:r>
    </w:p>
    <w:p w:rsidR="009D631A" w:rsidRPr="009D631A" w:rsidRDefault="009D631A" w:rsidP="007E7BD3">
      <w:pPr>
        <w:spacing w:line="360" w:lineRule="auto"/>
        <w:ind w:firstLine="567"/>
        <w:jc w:val="both"/>
        <w:rPr>
          <w:rFonts w:ascii="Times New Roman" w:hAnsi="Times New Roman" w:cs="Times New Roman"/>
          <w:sz w:val="28"/>
          <w:szCs w:val="28"/>
        </w:rPr>
      </w:pPr>
      <w:r w:rsidRPr="009D631A">
        <w:rPr>
          <w:rFonts w:ascii="Times New Roman" w:hAnsi="Times New Roman" w:cs="Times New Roman"/>
          <w:sz w:val="28"/>
          <w:szCs w:val="28"/>
        </w:rPr>
        <w:t>инфицированного дентина.</w:t>
      </w:r>
    </w:p>
    <w:p w:rsidR="009D631A" w:rsidRPr="009D631A" w:rsidRDefault="009D631A" w:rsidP="007E7BD3">
      <w:pPr>
        <w:spacing w:line="360" w:lineRule="auto"/>
        <w:ind w:firstLine="567"/>
        <w:jc w:val="both"/>
        <w:rPr>
          <w:rFonts w:ascii="Times New Roman" w:hAnsi="Times New Roman" w:cs="Times New Roman"/>
          <w:sz w:val="28"/>
          <w:szCs w:val="28"/>
        </w:rPr>
      </w:pPr>
      <w:r w:rsidRPr="009D631A">
        <w:rPr>
          <w:rFonts w:ascii="Times New Roman" w:hAnsi="Times New Roman" w:cs="Times New Roman"/>
          <w:sz w:val="28"/>
          <w:szCs w:val="28"/>
        </w:rPr>
        <w:t xml:space="preserve">2. Очистка и дезинфекция корневого канала </w:t>
      </w:r>
    </w:p>
    <w:p w:rsidR="009D631A" w:rsidRDefault="009D631A" w:rsidP="007E7BD3">
      <w:pPr>
        <w:spacing w:line="360" w:lineRule="auto"/>
        <w:ind w:firstLine="567"/>
        <w:jc w:val="both"/>
        <w:rPr>
          <w:rFonts w:ascii="Times New Roman" w:hAnsi="Times New Roman" w:cs="Times New Roman"/>
          <w:sz w:val="28"/>
          <w:szCs w:val="28"/>
        </w:rPr>
      </w:pPr>
      <w:r w:rsidRPr="009D631A">
        <w:rPr>
          <w:rFonts w:ascii="Times New Roman" w:hAnsi="Times New Roman" w:cs="Times New Roman"/>
          <w:sz w:val="28"/>
          <w:szCs w:val="28"/>
        </w:rPr>
        <w:t xml:space="preserve">3. </w:t>
      </w:r>
      <w:r w:rsidR="00E058CC">
        <w:rPr>
          <w:rFonts w:ascii="Times New Roman" w:hAnsi="Times New Roman" w:cs="Times New Roman"/>
          <w:sz w:val="28"/>
          <w:szCs w:val="28"/>
        </w:rPr>
        <w:t>Обтурация</w:t>
      </w:r>
      <w:r>
        <w:rPr>
          <w:rFonts w:ascii="Times New Roman" w:hAnsi="Times New Roman" w:cs="Times New Roman"/>
          <w:sz w:val="28"/>
          <w:szCs w:val="28"/>
        </w:rPr>
        <w:t xml:space="preserve"> корневого канала и создание</w:t>
      </w:r>
    </w:p>
    <w:p w:rsidR="00E058CC" w:rsidRDefault="009D631A" w:rsidP="007E7BD3">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би</w:t>
      </w:r>
      <w:r w:rsidRPr="009D631A">
        <w:rPr>
          <w:rFonts w:ascii="Times New Roman" w:hAnsi="Times New Roman" w:cs="Times New Roman"/>
          <w:sz w:val="28"/>
          <w:szCs w:val="28"/>
        </w:rPr>
        <w:t xml:space="preserve">ологического барьера для предотвращения </w:t>
      </w:r>
      <w:r w:rsidR="00E058CC">
        <w:rPr>
          <w:rFonts w:ascii="Times New Roman" w:hAnsi="Times New Roman" w:cs="Times New Roman"/>
          <w:sz w:val="28"/>
          <w:szCs w:val="28"/>
        </w:rPr>
        <w:t>повторного</w:t>
      </w:r>
    </w:p>
    <w:p w:rsidR="001829E3" w:rsidRDefault="001829E3" w:rsidP="007E7BD3">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инфицирования</w:t>
      </w:r>
      <w:r>
        <w:rPr>
          <w:rFonts w:ascii="Times New Roman" w:hAnsi="Times New Roman" w:cs="Times New Roman"/>
          <w:sz w:val="28"/>
          <w:szCs w:val="28"/>
        </w:rPr>
        <w:br/>
      </w:r>
    </w:p>
    <w:p w:rsidR="001829E3" w:rsidRDefault="00E058CC" w:rsidP="007E7BD3">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Ирригация </w:t>
      </w:r>
      <w:r w:rsidRPr="00ED6596">
        <w:rPr>
          <w:rFonts w:ascii="Times New Roman" w:hAnsi="Times New Roman" w:cs="Times New Roman"/>
          <w:sz w:val="28"/>
          <w:szCs w:val="28"/>
        </w:rPr>
        <w:t xml:space="preserve"> (irrigatio — орошение, поливка)</w:t>
      </w:r>
      <w:r>
        <w:rPr>
          <w:rFonts w:ascii="Times New Roman" w:hAnsi="Times New Roman" w:cs="Times New Roman"/>
          <w:sz w:val="28"/>
          <w:szCs w:val="28"/>
        </w:rPr>
        <w:t xml:space="preserve"> - </w:t>
      </w:r>
      <w:r w:rsidRPr="00ED6596">
        <w:rPr>
          <w:rFonts w:ascii="Times New Roman" w:hAnsi="Times New Roman" w:cs="Times New Roman"/>
          <w:sz w:val="28"/>
          <w:szCs w:val="28"/>
        </w:rPr>
        <w:t>лечебная процедура, выражающаяся в орошении воспалённой ткани струей воды или лекарственной жидкостью.</w:t>
      </w:r>
      <w:r>
        <w:rPr>
          <w:rFonts w:ascii="Times New Roman" w:hAnsi="Times New Roman" w:cs="Times New Roman"/>
          <w:sz w:val="28"/>
          <w:szCs w:val="28"/>
        </w:rPr>
        <w:t xml:space="preserve"> В стоматологии ирригация применяется в эндодонтии.</w:t>
      </w:r>
    </w:p>
    <w:p w:rsidR="00855085" w:rsidRDefault="00D660BC" w:rsidP="007E7BD3">
      <w:pPr>
        <w:spacing w:line="360" w:lineRule="auto"/>
        <w:ind w:firstLine="567"/>
        <w:jc w:val="both"/>
        <w:rPr>
          <w:rFonts w:ascii="Times New Roman" w:hAnsi="Times New Roman" w:cs="Times New Roman"/>
          <w:sz w:val="28"/>
          <w:szCs w:val="28"/>
        </w:rPr>
      </w:pPr>
      <w:r w:rsidRPr="00D660BC">
        <w:rPr>
          <w:rFonts w:ascii="Times New Roman" w:hAnsi="Times New Roman" w:cs="Times New Roman"/>
          <w:sz w:val="28"/>
          <w:szCs w:val="28"/>
        </w:rPr>
        <w:t>Ирригация должна сочетаться с препарированием</w:t>
      </w:r>
      <w:r>
        <w:rPr>
          <w:rFonts w:ascii="Times New Roman" w:hAnsi="Times New Roman" w:cs="Times New Roman"/>
          <w:sz w:val="28"/>
          <w:szCs w:val="28"/>
        </w:rPr>
        <w:t xml:space="preserve"> корневого канала.</w:t>
      </w:r>
      <w:r w:rsidR="000E3BB4">
        <w:rPr>
          <w:rFonts w:ascii="Times New Roman" w:hAnsi="Times New Roman" w:cs="Times New Roman"/>
          <w:sz w:val="28"/>
          <w:szCs w:val="28"/>
        </w:rPr>
        <w:t xml:space="preserve"> </w:t>
      </w:r>
      <w:r>
        <w:rPr>
          <w:rFonts w:ascii="Times New Roman" w:hAnsi="Times New Roman" w:cs="Times New Roman"/>
          <w:sz w:val="28"/>
          <w:szCs w:val="28"/>
        </w:rPr>
        <w:t>Она дополняет инструментальную обработку</w:t>
      </w:r>
      <w:r w:rsidRPr="00D660BC">
        <w:rPr>
          <w:rFonts w:ascii="Times New Roman" w:hAnsi="Times New Roman" w:cs="Times New Roman"/>
          <w:sz w:val="28"/>
          <w:szCs w:val="28"/>
        </w:rPr>
        <w:t>, вымывая отработанный материал</w:t>
      </w:r>
      <w:r w:rsidR="001829E3">
        <w:rPr>
          <w:rFonts w:ascii="Times New Roman" w:hAnsi="Times New Roman" w:cs="Times New Roman"/>
          <w:sz w:val="28"/>
          <w:szCs w:val="28"/>
        </w:rPr>
        <w:t>( Масис Г.В., 2009).</w:t>
      </w:r>
      <w:r w:rsidRPr="00D660BC">
        <w:rPr>
          <w:rFonts w:ascii="Times New Roman" w:hAnsi="Times New Roman" w:cs="Times New Roman"/>
          <w:sz w:val="28"/>
          <w:szCs w:val="28"/>
        </w:rPr>
        <w:t xml:space="preserve"> Некоторые ирриганты способны растворять органику в системе канала, </w:t>
      </w:r>
      <w:r w:rsidR="003B5A15">
        <w:rPr>
          <w:rFonts w:ascii="Times New Roman" w:hAnsi="Times New Roman" w:cs="Times New Roman"/>
          <w:sz w:val="28"/>
          <w:szCs w:val="28"/>
        </w:rPr>
        <w:t>другие -</w:t>
      </w:r>
      <w:r w:rsidRPr="00D660BC">
        <w:rPr>
          <w:rFonts w:ascii="Times New Roman" w:hAnsi="Times New Roman" w:cs="Times New Roman"/>
          <w:sz w:val="28"/>
          <w:szCs w:val="28"/>
        </w:rPr>
        <w:t xml:space="preserve"> минералы. Жидкости облегчают инструментацию, «смазывая»</w:t>
      </w:r>
      <w:r w:rsidR="003B5A15">
        <w:rPr>
          <w:rFonts w:ascii="Times New Roman" w:hAnsi="Times New Roman" w:cs="Times New Roman"/>
          <w:sz w:val="28"/>
          <w:szCs w:val="28"/>
        </w:rPr>
        <w:t>инструменты</w:t>
      </w:r>
      <w:r w:rsidRPr="00D660BC">
        <w:rPr>
          <w:rFonts w:ascii="Times New Roman" w:hAnsi="Times New Roman" w:cs="Times New Roman"/>
          <w:sz w:val="28"/>
          <w:szCs w:val="28"/>
        </w:rPr>
        <w:t xml:space="preserve">. Взаимосвязь инструментальнойи медикаментозной обработки </w:t>
      </w:r>
      <w:r w:rsidR="003B5A15">
        <w:rPr>
          <w:rFonts w:ascii="Times New Roman" w:hAnsi="Times New Roman" w:cs="Times New Roman"/>
          <w:sz w:val="28"/>
          <w:szCs w:val="28"/>
        </w:rPr>
        <w:t>называется "</w:t>
      </w:r>
      <w:r w:rsidRPr="00D660BC">
        <w:rPr>
          <w:rFonts w:ascii="Times New Roman" w:hAnsi="Times New Roman" w:cs="Times New Roman"/>
          <w:sz w:val="28"/>
          <w:szCs w:val="28"/>
        </w:rPr>
        <w:t>хемомеханическ</w:t>
      </w:r>
      <w:r w:rsidR="003B5A15">
        <w:rPr>
          <w:rFonts w:ascii="Times New Roman" w:hAnsi="Times New Roman" w:cs="Times New Roman"/>
          <w:sz w:val="28"/>
          <w:szCs w:val="28"/>
        </w:rPr>
        <w:t>ая обработка".Обильная</w:t>
      </w:r>
      <w:r w:rsidR="009D631A">
        <w:rPr>
          <w:rFonts w:ascii="Times New Roman" w:hAnsi="Times New Roman" w:cs="Times New Roman"/>
          <w:sz w:val="28"/>
          <w:szCs w:val="28"/>
        </w:rPr>
        <w:t xml:space="preserve"> ирригация </w:t>
      </w:r>
      <w:r w:rsidR="009D631A">
        <w:rPr>
          <w:rFonts w:ascii="Times New Roman" w:hAnsi="Times New Roman" w:cs="Times New Roman"/>
          <w:sz w:val="28"/>
          <w:szCs w:val="28"/>
        </w:rPr>
        <w:lastRenderedPageBreak/>
        <w:t>обеспечивает удаление остатков пульпы и дентина, препятствует образованию</w:t>
      </w:r>
      <w:r w:rsidR="00E058CC">
        <w:rPr>
          <w:rFonts w:ascii="Times New Roman" w:hAnsi="Times New Roman" w:cs="Times New Roman"/>
          <w:sz w:val="28"/>
          <w:szCs w:val="28"/>
        </w:rPr>
        <w:t xml:space="preserve"> "пробок",</w:t>
      </w:r>
      <w:r w:rsidR="009D631A">
        <w:rPr>
          <w:rFonts w:ascii="Times New Roman" w:hAnsi="Times New Roman" w:cs="Times New Roman"/>
          <w:sz w:val="28"/>
          <w:szCs w:val="28"/>
        </w:rPr>
        <w:t xml:space="preserve"> предупреждает заклинивание инструмента в корневом канале</w:t>
      </w:r>
      <w:r w:rsidR="00E058CC">
        <w:rPr>
          <w:rFonts w:ascii="Times New Roman" w:hAnsi="Times New Roman" w:cs="Times New Roman"/>
          <w:sz w:val="28"/>
          <w:szCs w:val="28"/>
        </w:rPr>
        <w:t xml:space="preserve"> и увлажняет препарируемые структуры зуба.</w:t>
      </w:r>
      <w:r w:rsidR="002C724F">
        <w:rPr>
          <w:rFonts w:ascii="Times New Roman" w:hAnsi="Times New Roman" w:cs="Times New Roman"/>
          <w:sz w:val="28"/>
          <w:szCs w:val="28"/>
        </w:rPr>
        <w:br/>
        <w:t xml:space="preserve">Большую роль в состоятельности ирригации играет и анатомическая структура канала. Анастомозы и дельтовидные ответвления  </w:t>
      </w:r>
      <w:r w:rsidR="002C724F" w:rsidRPr="002C724F">
        <w:rPr>
          <w:rFonts w:ascii="Times New Roman" w:hAnsi="Times New Roman" w:cs="Times New Roman"/>
          <w:sz w:val="28"/>
          <w:szCs w:val="28"/>
        </w:rPr>
        <w:t xml:space="preserve"> могут быть недоступными для эндодонтическо</w:t>
      </w:r>
      <w:r w:rsidR="002C724F">
        <w:rPr>
          <w:rFonts w:ascii="Times New Roman" w:hAnsi="Times New Roman" w:cs="Times New Roman"/>
          <w:sz w:val="28"/>
          <w:szCs w:val="28"/>
        </w:rPr>
        <w:t>й обработки и</w:t>
      </w:r>
      <w:r w:rsidR="002C724F" w:rsidRPr="002C724F">
        <w:rPr>
          <w:rFonts w:ascii="Times New Roman" w:hAnsi="Times New Roman" w:cs="Times New Roman"/>
          <w:sz w:val="28"/>
          <w:szCs w:val="28"/>
        </w:rPr>
        <w:t xml:space="preserve"> остаются необработанными в хо</w:t>
      </w:r>
      <w:r w:rsidR="002C724F">
        <w:rPr>
          <w:rFonts w:ascii="Times New Roman" w:hAnsi="Times New Roman" w:cs="Times New Roman"/>
          <w:sz w:val="28"/>
          <w:szCs w:val="28"/>
        </w:rPr>
        <w:t>де инструментальной подготовки</w:t>
      </w:r>
      <w:r w:rsidR="00855085">
        <w:rPr>
          <w:rFonts w:ascii="Times New Roman" w:hAnsi="Times New Roman" w:cs="Times New Roman"/>
          <w:sz w:val="28"/>
          <w:szCs w:val="28"/>
        </w:rPr>
        <w:t xml:space="preserve">. </w:t>
      </w:r>
      <w:r w:rsidR="002C724F" w:rsidRPr="002C724F">
        <w:rPr>
          <w:rFonts w:ascii="Times New Roman" w:hAnsi="Times New Roman" w:cs="Times New Roman"/>
          <w:sz w:val="28"/>
          <w:szCs w:val="28"/>
        </w:rPr>
        <w:t>Фрагменты пульпы и некротического</w:t>
      </w:r>
      <w:r w:rsidR="001829E3">
        <w:rPr>
          <w:rFonts w:ascii="Times New Roman" w:hAnsi="Times New Roman" w:cs="Times New Roman"/>
          <w:sz w:val="28"/>
          <w:szCs w:val="28"/>
        </w:rPr>
        <w:t xml:space="preserve"> </w:t>
      </w:r>
      <w:r w:rsidR="002C724F" w:rsidRPr="002C724F">
        <w:rPr>
          <w:rFonts w:ascii="Times New Roman" w:hAnsi="Times New Roman" w:cs="Times New Roman"/>
          <w:sz w:val="28"/>
          <w:szCs w:val="28"/>
        </w:rPr>
        <w:t>распада, остающиеся в корневом канале, являются субстратом для патогенных микроорганизмов, снижают адгезию материалов к стенкам, нарушают герметичность обтурир</w:t>
      </w:r>
      <w:r w:rsidR="002526DC">
        <w:rPr>
          <w:rFonts w:ascii="Times New Roman" w:hAnsi="Times New Roman" w:cs="Times New Roman"/>
          <w:sz w:val="28"/>
          <w:szCs w:val="28"/>
        </w:rPr>
        <w:t xml:space="preserve">ованных каналов и могут служить </w:t>
      </w:r>
      <w:r w:rsidR="002C724F" w:rsidRPr="002C724F">
        <w:rPr>
          <w:rFonts w:ascii="Times New Roman" w:hAnsi="Times New Roman" w:cs="Times New Roman"/>
          <w:sz w:val="28"/>
          <w:szCs w:val="28"/>
        </w:rPr>
        <w:t>причиной воспаления в апикальном периодонте после проведенного эндодонтического лечения</w:t>
      </w:r>
      <w:r w:rsidR="00855085">
        <w:rPr>
          <w:rFonts w:ascii="Times New Roman" w:hAnsi="Times New Roman" w:cs="Times New Roman"/>
          <w:sz w:val="28"/>
          <w:szCs w:val="28"/>
        </w:rPr>
        <w:t xml:space="preserve"> (Кислыцина Г.А</w:t>
      </w:r>
      <w:r w:rsidR="00855085" w:rsidRPr="00056059">
        <w:rPr>
          <w:rFonts w:ascii="Times New Roman" w:hAnsi="Times New Roman" w:cs="Times New Roman"/>
          <w:sz w:val="28"/>
          <w:szCs w:val="28"/>
        </w:rPr>
        <w:t>.</w:t>
      </w:r>
      <w:r w:rsidR="00855085">
        <w:rPr>
          <w:rFonts w:ascii="Times New Roman" w:hAnsi="Times New Roman" w:cs="Times New Roman"/>
          <w:sz w:val="28"/>
          <w:szCs w:val="28"/>
        </w:rPr>
        <w:t>, Ивлева В.С.,</w:t>
      </w:r>
      <w:r w:rsidR="00855085" w:rsidRPr="00056059">
        <w:rPr>
          <w:rFonts w:ascii="Times New Roman" w:hAnsi="Times New Roman" w:cs="Times New Roman"/>
          <w:sz w:val="28"/>
          <w:szCs w:val="28"/>
        </w:rPr>
        <w:t xml:space="preserve"> 2009</w:t>
      </w:r>
      <w:r w:rsidR="00855085">
        <w:rPr>
          <w:rFonts w:ascii="Times New Roman" w:hAnsi="Times New Roman" w:cs="Times New Roman"/>
          <w:sz w:val="28"/>
          <w:szCs w:val="28"/>
        </w:rPr>
        <w:t>).</w:t>
      </w:r>
      <w:r w:rsidR="00855085" w:rsidRPr="00056059">
        <w:rPr>
          <w:rFonts w:ascii="Times New Roman" w:hAnsi="Times New Roman" w:cs="Times New Roman"/>
          <w:sz w:val="28"/>
          <w:szCs w:val="28"/>
        </w:rPr>
        <w:t xml:space="preserve"> </w:t>
      </w:r>
      <w:r w:rsidR="003B5A15">
        <w:rPr>
          <w:rFonts w:ascii="Times New Roman" w:hAnsi="Times New Roman" w:cs="Times New Roman"/>
          <w:sz w:val="28"/>
          <w:szCs w:val="28"/>
        </w:rPr>
        <w:br/>
      </w:r>
      <w:r w:rsidR="003B5A15">
        <w:rPr>
          <w:rFonts w:ascii="Times New Roman" w:hAnsi="Times New Roman" w:cs="Times New Roman"/>
          <w:sz w:val="28"/>
          <w:szCs w:val="28"/>
        </w:rPr>
        <w:br/>
      </w:r>
    </w:p>
    <w:p w:rsidR="00855085" w:rsidRDefault="002526DC" w:rsidP="007E7BD3">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Главные задачи</w:t>
      </w:r>
      <w:r w:rsidR="003B5A15" w:rsidRPr="003B5A15">
        <w:rPr>
          <w:rFonts w:ascii="Times New Roman" w:hAnsi="Times New Roman" w:cs="Times New Roman"/>
          <w:sz w:val="28"/>
          <w:szCs w:val="28"/>
        </w:rPr>
        <w:t>, котор</w:t>
      </w:r>
      <w:r>
        <w:rPr>
          <w:rFonts w:ascii="Times New Roman" w:hAnsi="Times New Roman" w:cs="Times New Roman"/>
          <w:sz w:val="28"/>
          <w:szCs w:val="28"/>
        </w:rPr>
        <w:t>ые</w:t>
      </w:r>
      <w:r w:rsidR="003B5A15" w:rsidRPr="003B5A15">
        <w:rPr>
          <w:rFonts w:ascii="Times New Roman" w:hAnsi="Times New Roman" w:cs="Times New Roman"/>
          <w:sz w:val="28"/>
          <w:szCs w:val="28"/>
        </w:rPr>
        <w:t xml:space="preserve"> решает ирригация, это</w:t>
      </w:r>
      <w:r>
        <w:rPr>
          <w:rFonts w:ascii="Times New Roman" w:hAnsi="Times New Roman" w:cs="Times New Roman"/>
          <w:sz w:val="28"/>
          <w:szCs w:val="28"/>
        </w:rPr>
        <w:t xml:space="preserve">дезинфекция канала и </w:t>
      </w:r>
      <w:r w:rsidR="003B5A15" w:rsidRPr="003B5A15">
        <w:rPr>
          <w:rFonts w:ascii="Times New Roman" w:hAnsi="Times New Roman" w:cs="Times New Roman"/>
          <w:sz w:val="28"/>
          <w:szCs w:val="28"/>
        </w:rPr>
        <w:t xml:space="preserve">вымывание дентинных опилок. Два осложнения, которые связаны с </w:t>
      </w:r>
      <w:r>
        <w:rPr>
          <w:rFonts w:ascii="Times New Roman" w:hAnsi="Times New Roman" w:cs="Times New Roman"/>
          <w:sz w:val="28"/>
          <w:szCs w:val="28"/>
        </w:rPr>
        <w:t>опилками</w:t>
      </w:r>
      <w:r w:rsidR="003B5A15" w:rsidRPr="003B5A15">
        <w:rPr>
          <w:rFonts w:ascii="Times New Roman" w:hAnsi="Times New Roman" w:cs="Times New Roman"/>
          <w:sz w:val="28"/>
          <w:szCs w:val="28"/>
        </w:rPr>
        <w:t xml:space="preserve"> и ирригацией – это блокада</w:t>
      </w:r>
      <w:r w:rsidR="00855085">
        <w:rPr>
          <w:rFonts w:ascii="Times New Roman" w:hAnsi="Times New Roman" w:cs="Times New Roman"/>
          <w:sz w:val="28"/>
          <w:szCs w:val="28"/>
        </w:rPr>
        <w:t xml:space="preserve"> </w:t>
      </w:r>
      <w:r w:rsidR="003B5A15" w:rsidRPr="003B5A15">
        <w:rPr>
          <w:rFonts w:ascii="Times New Roman" w:hAnsi="Times New Roman" w:cs="Times New Roman"/>
          <w:sz w:val="28"/>
          <w:szCs w:val="28"/>
        </w:rPr>
        <w:t>канала и постпломбировочные боли. Последние на</w:t>
      </w:r>
      <w:r w:rsidR="00855085">
        <w:rPr>
          <w:rFonts w:ascii="Times New Roman" w:hAnsi="Times New Roman" w:cs="Times New Roman"/>
          <w:sz w:val="28"/>
          <w:szCs w:val="28"/>
        </w:rPr>
        <w:t xml:space="preserve"> </w:t>
      </w:r>
      <w:r w:rsidR="003B5A15" w:rsidRPr="003B5A15">
        <w:rPr>
          <w:rFonts w:ascii="Times New Roman" w:hAnsi="Times New Roman" w:cs="Times New Roman"/>
          <w:sz w:val="28"/>
          <w:szCs w:val="28"/>
        </w:rPr>
        <w:t>80% зависят от дентинных опилок.Ирригациядолжна быть</w:t>
      </w:r>
      <w:r w:rsidR="003B5A15">
        <w:rPr>
          <w:rFonts w:ascii="Times New Roman" w:hAnsi="Times New Roman" w:cs="Times New Roman"/>
          <w:sz w:val="28"/>
          <w:szCs w:val="28"/>
        </w:rPr>
        <w:t xml:space="preserve"> непрерывной и </w:t>
      </w:r>
      <w:r w:rsidR="003B5A15" w:rsidRPr="003B5A15">
        <w:rPr>
          <w:rFonts w:ascii="Times New Roman" w:hAnsi="Times New Roman" w:cs="Times New Roman"/>
          <w:sz w:val="28"/>
          <w:szCs w:val="28"/>
        </w:rPr>
        <w:t>объемной</w:t>
      </w:r>
      <w:r w:rsidR="003B5A15">
        <w:rPr>
          <w:rFonts w:ascii="Times New Roman" w:hAnsi="Times New Roman" w:cs="Times New Roman"/>
          <w:sz w:val="28"/>
          <w:szCs w:val="28"/>
        </w:rPr>
        <w:t xml:space="preserve"> - </w:t>
      </w:r>
      <w:r w:rsidR="003B5A15" w:rsidRPr="003B5A15">
        <w:rPr>
          <w:rFonts w:ascii="Times New Roman" w:hAnsi="Times New Roman" w:cs="Times New Roman"/>
          <w:sz w:val="28"/>
          <w:szCs w:val="28"/>
        </w:rPr>
        <w:t xml:space="preserve">5–10 мл на канал. </w:t>
      </w:r>
      <w:r w:rsidR="003B5A15">
        <w:rPr>
          <w:rFonts w:ascii="Times New Roman" w:hAnsi="Times New Roman" w:cs="Times New Roman"/>
          <w:sz w:val="28"/>
          <w:szCs w:val="28"/>
        </w:rPr>
        <w:t>Когда происходит смена инструмента рекомендуется проводить ирригацию, около 3 мл</w:t>
      </w:r>
      <w:r w:rsidR="003B5A15" w:rsidRPr="003B5A15">
        <w:rPr>
          <w:rFonts w:ascii="Times New Roman" w:hAnsi="Times New Roman" w:cs="Times New Roman"/>
          <w:sz w:val="28"/>
          <w:szCs w:val="28"/>
        </w:rPr>
        <w:t xml:space="preserve">. </w:t>
      </w:r>
      <w:r w:rsidR="003B5A15">
        <w:rPr>
          <w:rFonts w:ascii="Times New Roman" w:hAnsi="Times New Roman" w:cs="Times New Roman"/>
          <w:sz w:val="28"/>
          <w:szCs w:val="28"/>
        </w:rPr>
        <w:br/>
      </w:r>
      <w:r w:rsidR="003B5A15" w:rsidRPr="003B5A15">
        <w:rPr>
          <w:rFonts w:ascii="Times New Roman" w:hAnsi="Times New Roman" w:cs="Times New Roman"/>
          <w:sz w:val="28"/>
          <w:szCs w:val="28"/>
        </w:rPr>
        <w:t>Для</w:t>
      </w:r>
      <w:r w:rsidR="003B5A15">
        <w:rPr>
          <w:rFonts w:ascii="Times New Roman" w:hAnsi="Times New Roman" w:cs="Times New Roman"/>
          <w:sz w:val="28"/>
          <w:szCs w:val="28"/>
        </w:rPr>
        <w:t xml:space="preserve"> качественной и состоятельной ирригации используются специальные шприцы - </w:t>
      </w:r>
      <w:r w:rsidR="003B5A15" w:rsidRPr="003B5A15">
        <w:rPr>
          <w:rFonts w:ascii="Times New Roman" w:hAnsi="Times New Roman" w:cs="Times New Roman"/>
          <w:sz w:val="28"/>
          <w:szCs w:val="28"/>
        </w:rPr>
        <w:t>5–10 мил</w:t>
      </w:r>
      <w:r w:rsidR="00855085">
        <w:rPr>
          <w:rFonts w:ascii="Times New Roman" w:hAnsi="Times New Roman" w:cs="Times New Roman"/>
          <w:sz w:val="28"/>
          <w:szCs w:val="28"/>
        </w:rPr>
        <w:t>л</w:t>
      </w:r>
      <w:r w:rsidR="003B5A15" w:rsidRPr="003B5A15">
        <w:rPr>
          <w:rFonts w:ascii="Times New Roman" w:hAnsi="Times New Roman" w:cs="Times New Roman"/>
          <w:sz w:val="28"/>
          <w:szCs w:val="28"/>
        </w:rPr>
        <w:t xml:space="preserve">илитровые пластмассовые специальными иглами с </w:t>
      </w:r>
      <w:r w:rsidR="00702102">
        <w:rPr>
          <w:rFonts w:ascii="Times New Roman" w:hAnsi="Times New Roman" w:cs="Times New Roman"/>
          <w:sz w:val="28"/>
          <w:szCs w:val="28"/>
        </w:rPr>
        <w:t xml:space="preserve">наружным </w:t>
      </w:r>
      <w:r w:rsidR="003B5A15" w:rsidRPr="003B5A15">
        <w:rPr>
          <w:rFonts w:ascii="Times New Roman" w:hAnsi="Times New Roman" w:cs="Times New Roman"/>
          <w:sz w:val="28"/>
          <w:szCs w:val="28"/>
        </w:rPr>
        <w:t>диаметром 0,3–</w:t>
      </w:r>
      <w:r w:rsidR="003B5A15">
        <w:rPr>
          <w:rFonts w:ascii="Times New Roman" w:hAnsi="Times New Roman" w:cs="Times New Roman"/>
          <w:sz w:val="28"/>
          <w:szCs w:val="28"/>
        </w:rPr>
        <w:t xml:space="preserve">0,4 мм. </w:t>
      </w:r>
      <w:r w:rsidR="003B5A15">
        <w:rPr>
          <w:rFonts w:ascii="Times New Roman" w:hAnsi="Times New Roman" w:cs="Times New Roman"/>
          <w:sz w:val="28"/>
          <w:szCs w:val="28"/>
        </w:rPr>
        <w:br/>
        <w:t>Во момент промывания нельз</w:t>
      </w:r>
      <w:r w:rsidR="00855085">
        <w:rPr>
          <w:rFonts w:ascii="Times New Roman" w:hAnsi="Times New Roman" w:cs="Times New Roman"/>
          <w:sz w:val="28"/>
          <w:szCs w:val="28"/>
        </w:rPr>
        <w:t>я</w:t>
      </w:r>
      <w:r w:rsidR="003B5A15">
        <w:rPr>
          <w:rFonts w:ascii="Times New Roman" w:hAnsi="Times New Roman" w:cs="Times New Roman"/>
          <w:sz w:val="28"/>
          <w:szCs w:val="28"/>
        </w:rPr>
        <w:t xml:space="preserve"> придавать дополнительное давление поршню шприца, т.к. это может привести к заапикальному введению ирригационного раствора. </w:t>
      </w:r>
      <w:r w:rsidR="00832209" w:rsidRPr="003B5A15">
        <w:rPr>
          <w:rFonts w:ascii="Times New Roman" w:hAnsi="Times New Roman" w:cs="Times New Roman"/>
          <w:sz w:val="28"/>
          <w:szCs w:val="28"/>
        </w:rPr>
        <w:t>Случайное заапикальное выведение ирриганта грозит появлением периодонтальных болей</w:t>
      </w:r>
      <w:r w:rsidR="00832209">
        <w:rPr>
          <w:rFonts w:ascii="Times New Roman" w:hAnsi="Times New Roman" w:cs="Times New Roman"/>
          <w:sz w:val="28"/>
          <w:szCs w:val="28"/>
        </w:rPr>
        <w:t>.</w:t>
      </w:r>
      <w:r w:rsidR="00832209">
        <w:rPr>
          <w:rFonts w:ascii="Times New Roman" w:hAnsi="Times New Roman" w:cs="Times New Roman"/>
          <w:sz w:val="28"/>
          <w:szCs w:val="28"/>
        </w:rPr>
        <w:br/>
      </w:r>
      <w:r w:rsidR="003B5A15">
        <w:rPr>
          <w:rFonts w:ascii="Times New Roman" w:hAnsi="Times New Roman" w:cs="Times New Roman"/>
          <w:sz w:val="28"/>
          <w:szCs w:val="28"/>
        </w:rPr>
        <w:t xml:space="preserve">Так же повысить эффективность и снизить сложность ирригации помогает увеличение придаваемой каналу </w:t>
      </w:r>
      <w:r w:rsidR="00DA33ED">
        <w:rPr>
          <w:rFonts w:ascii="Times New Roman" w:hAnsi="Times New Roman" w:cs="Times New Roman"/>
          <w:sz w:val="28"/>
          <w:szCs w:val="28"/>
        </w:rPr>
        <w:t>формы</w:t>
      </w:r>
      <w:r w:rsidR="003B5A15">
        <w:rPr>
          <w:rFonts w:ascii="Times New Roman" w:hAnsi="Times New Roman" w:cs="Times New Roman"/>
          <w:sz w:val="28"/>
          <w:szCs w:val="28"/>
        </w:rPr>
        <w:t xml:space="preserve">. </w:t>
      </w:r>
      <w:r w:rsidR="00832209">
        <w:rPr>
          <w:rFonts w:ascii="Times New Roman" w:hAnsi="Times New Roman" w:cs="Times New Roman"/>
          <w:sz w:val="28"/>
          <w:szCs w:val="28"/>
        </w:rPr>
        <w:br/>
      </w:r>
      <w:r w:rsidR="003B5A15" w:rsidRPr="003B5A15">
        <w:rPr>
          <w:rFonts w:ascii="Times New Roman" w:hAnsi="Times New Roman" w:cs="Times New Roman"/>
          <w:sz w:val="28"/>
          <w:szCs w:val="28"/>
        </w:rPr>
        <w:lastRenderedPageBreak/>
        <w:t xml:space="preserve">Эффективность промывания связана с шириной (конусностью) препарирования. </w:t>
      </w:r>
    </w:p>
    <w:p w:rsidR="00DA33ED" w:rsidRDefault="003B5A15" w:rsidP="007E7BD3">
      <w:pPr>
        <w:spacing w:line="360" w:lineRule="auto"/>
        <w:ind w:firstLine="567"/>
        <w:jc w:val="both"/>
        <w:rPr>
          <w:rFonts w:ascii="Times New Roman" w:hAnsi="Times New Roman" w:cs="Times New Roman"/>
          <w:sz w:val="28"/>
          <w:szCs w:val="28"/>
        </w:rPr>
      </w:pPr>
      <w:r w:rsidRPr="003B5A15">
        <w:rPr>
          <w:rFonts w:ascii="Times New Roman" w:hAnsi="Times New Roman" w:cs="Times New Roman"/>
          <w:sz w:val="28"/>
          <w:szCs w:val="28"/>
        </w:rPr>
        <w:t>Игла в идеале должна достигать уровня</w:t>
      </w:r>
      <w:r w:rsidR="00855085">
        <w:rPr>
          <w:rFonts w:ascii="Times New Roman" w:hAnsi="Times New Roman" w:cs="Times New Roman"/>
          <w:sz w:val="28"/>
          <w:szCs w:val="28"/>
        </w:rPr>
        <w:t xml:space="preserve"> </w:t>
      </w:r>
      <w:r w:rsidRPr="003B5A15">
        <w:rPr>
          <w:rFonts w:ascii="Times New Roman" w:hAnsi="Times New Roman" w:cs="Times New Roman"/>
          <w:sz w:val="28"/>
          <w:szCs w:val="28"/>
        </w:rPr>
        <w:t>2</w:t>
      </w:r>
      <w:r w:rsidR="00832209">
        <w:rPr>
          <w:rFonts w:ascii="Times New Roman" w:hAnsi="Times New Roman" w:cs="Times New Roman"/>
          <w:sz w:val="28"/>
          <w:szCs w:val="28"/>
        </w:rPr>
        <w:t>-3 мм от апикального отверстия</w:t>
      </w:r>
      <w:r w:rsidRPr="003B5A15">
        <w:rPr>
          <w:rFonts w:ascii="Times New Roman" w:hAnsi="Times New Roman" w:cs="Times New Roman"/>
          <w:sz w:val="28"/>
          <w:szCs w:val="28"/>
        </w:rPr>
        <w:t>, так какона промывает впереди себя не более 2–3 мм канала.</w:t>
      </w:r>
      <w:r w:rsidR="00832209">
        <w:rPr>
          <w:rFonts w:ascii="Times New Roman" w:hAnsi="Times New Roman" w:cs="Times New Roman"/>
          <w:sz w:val="28"/>
          <w:szCs w:val="28"/>
        </w:rPr>
        <w:br/>
        <w:t>Успехи</w:t>
      </w:r>
      <w:r w:rsidR="009D631A" w:rsidRPr="009D631A">
        <w:rPr>
          <w:rFonts w:ascii="Times New Roman" w:hAnsi="Times New Roman" w:cs="Times New Roman"/>
          <w:sz w:val="28"/>
          <w:szCs w:val="28"/>
        </w:rPr>
        <w:t xml:space="preserve"> или неудачи в эндодонтии</w:t>
      </w:r>
      <w:r w:rsidR="00DA33ED">
        <w:rPr>
          <w:rFonts w:ascii="Times New Roman" w:hAnsi="Times New Roman" w:cs="Times New Roman"/>
          <w:sz w:val="28"/>
          <w:szCs w:val="28"/>
        </w:rPr>
        <w:t xml:space="preserve"> </w:t>
      </w:r>
      <w:r w:rsidR="009D631A" w:rsidRPr="009D631A">
        <w:rPr>
          <w:rFonts w:ascii="Times New Roman" w:hAnsi="Times New Roman" w:cs="Times New Roman"/>
          <w:sz w:val="28"/>
          <w:szCs w:val="28"/>
        </w:rPr>
        <w:t xml:space="preserve">предопределяются проведением качественной </w:t>
      </w:r>
      <w:r w:rsidR="009D631A">
        <w:rPr>
          <w:rFonts w:ascii="Times New Roman" w:hAnsi="Times New Roman" w:cs="Times New Roman"/>
          <w:sz w:val="28"/>
          <w:szCs w:val="28"/>
        </w:rPr>
        <w:t>ирригации</w:t>
      </w:r>
      <w:r w:rsidR="009D631A" w:rsidRPr="009D631A">
        <w:rPr>
          <w:rFonts w:ascii="Times New Roman" w:hAnsi="Times New Roman" w:cs="Times New Roman"/>
          <w:sz w:val="28"/>
          <w:szCs w:val="28"/>
        </w:rPr>
        <w:t xml:space="preserve"> корневых каналов, для чего в настоящее время предложен ряд методов с использованием традиционных и альтернативных факторов воздействия на микрофлору корневого канала.</w:t>
      </w:r>
      <w:r w:rsidR="00056059">
        <w:rPr>
          <w:rFonts w:ascii="Times New Roman" w:hAnsi="Times New Roman" w:cs="Times New Roman"/>
          <w:sz w:val="28"/>
          <w:szCs w:val="28"/>
        </w:rPr>
        <w:br/>
      </w:r>
      <w:r w:rsidR="009D631A">
        <w:rPr>
          <w:rFonts w:ascii="Times New Roman" w:hAnsi="Times New Roman" w:cs="Times New Roman"/>
          <w:sz w:val="28"/>
          <w:szCs w:val="28"/>
        </w:rPr>
        <w:t>(</w:t>
      </w:r>
      <w:r w:rsidR="00DA33ED">
        <w:rPr>
          <w:rFonts w:ascii="Times New Roman" w:hAnsi="Times New Roman" w:cs="Times New Roman"/>
          <w:sz w:val="28"/>
          <w:szCs w:val="28"/>
        </w:rPr>
        <w:t>Казенко Л.А</w:t>
      </w:r>
      <w:r w:rsidR="009D631A" w:rsidRPr="009D631A">
        <w:rPr>
          <w:rFonts w:ascii="Times New Roman" w:hAnsi="Times New Roman" w:cs="Times New Roman"/>
          <w:sz w:val="28"/>
          <w:szCs w:val="28"/>
        </w:rPr>
        <w:t>,</w:t>
      </w:r>
      <w:r w:rsidR="00DA33ED">
        <w:rPr>
          <w:rFonts w:ascii="Times New Roman" w:hAnsi="Times New Roman" w:cs="Times New Roman"/>
          <w:sz w:val="28"/>
          <w:szCs w:val="28"/>
        </w:rPr>
        <w:t xml:space="preserve"> Лобко С.С.</w:t>
      </w:r>
      <w:r w:rsidR="009D631A">
        <w:rPr>
          <w:rFonts w:ascii="Times New Roman" w:hAnsi="Times New Roman" w:cs="Times New Roman"/>
          <w:sz w:val="28"/>
          <w:szCs w:val="28"/>
        </w:rPr>
        <w:t>)</w:t>
      </w:r>
    </w:p>
    <w:p w:rsidR="00D660BC" w:rsidRDefault="00D660BC" w:rsidP="007E7BD3">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На сегодняшний день</w:t>
      </w:r>
      <w:r w:rsidR="00541692">
        <w:rPr>
          <w:rFonts w:ascii="Times New Roman" w:hAnsi="Times New Roman" w:cs="Times New Roman"/>
          <w:sz w:val="28"/>
          <w:szCs w:val="28"/>
        </w:rPr>
        <w:t xml:space="preserve"> врачи не придерживаются единого протокола</w:t>
      </w:r>
      <w:r>
        <w:rPr>
          <w:rFonts w:ascii="Times New Roman" w:hAnsi="Times New Roman" w:cs="Times New Roman"/>
          <w:sz w:val="28"/>
          <w:szCs w:val="28"/>
        </w:rPr>
        <w:t xml:space="preserve"> ирригации. </w:t>
      </w:r>
      <w:r w:rsidR="00832209">
        <w:rPr>
          <w:rFonts w:ascii="Times New Roman" w:hAnsi="Times New Roman" w:cs="Times New Roman"/>
          <w:sz w:val="28"/>
          <w:szCs w:val="28"/>
        </w:rPr>
        <w:t>Чаще всего для этого используют гипохлорит натрия, этилендиаминтетрауксусную кислоту, лимонную кислоту и воду.</w:t>
      </w:r>
      <w:r w:rsidR="00E058CC">
        <w:rPr>
          <w:rFonts w:ascii="Times New Roman" w:hAnsi="Times New Roman" w:cs="Times New Roman"/>
          <w:sz w:val="28"/>
          <w:szCs w:val="28"/>
        </w:rPr>
        <w:br/>
      </w:r>
      <w:r w:rsidR="009D631A">
        <w:rPr>
          <w:rFonts w:ascii="Times New Roman" w:hAnsi="Times New Roman" w:cs="Times New Roman"/>
          <w:sz w:val="28"/>
          <w:szCs w:val="28"/>
        </w:rPr>
        <w:t>Исследования показывают, что используя только механическую ручную обработку с растворами  полностью очистить корневой канал практически не возможно ввиду его сложного анатомического строения(Р. Бер, М. Бауманн, С. Ким</w:t>
      </w:r>
      <w:r w:rsidR="007E7BD3">
        <w:rPr>
          <w:rFonts w:ascii="Times New Roman" w:hAnsi="Times New Roman" w:cs="Times New Roman"/>
          <w:sz w:val="28"/>
          <w:szCs w:val="28"/>
        </w:rPr>
        <w:t>, Эндодонтология</w:t>
      </w:r>
      <w:r w:rsidR="009D631A">
        <w:rPr>
          <w:rFonts w:ascii="Times New Roman" w:hAnsi="Times New Roman" w:cs="Times New Roman"/>
          <w:sz w:val="28"/>
          <w:szCs w:val="28"/>
        </w:rPr>
        <w:t>). Поэтому для полноценного лечения необходима комбинация механического и физико-химического воздействия</w:t>
      </w:r>
      <w:r w:rsidR="00EE2216">
        <w:rPr>
          <w:rFonts w:ascii="Times New Roman" w:hAnsi="Times New Roman" w:cs="Times New Roman"/>
          <w:sz w:val="28"/>
          <w:szCs w:val="28"/>
        </w:rPr>
        <w:t>.</w:t>
      </w:r>
    </w:p>
    <w:p w:rsidR="009D631A" w:rsidRPr="009D631A" w:rsidRDefault="009D631A" w:rsidP="007E7BD3">
      <w:pPr>
        <w:spacing w:line="360" w:lineRule="auto"/>
        <w:ind w:firstLine="567"/>
        <w:jc w:val="both"/>
        <w:rPr>
          <w:rFonts w:ascii="Times New Roman" w:hAnsi="Times New Roman" w:cs="Times New Roman"/>
          <w:sz w:val="28"/>
          <w:szCs w:val="28"/>
        </w:rPr>
      </w:pPr>
      <w:r w:rsidRPr="009D631A">
        <w:rPr>
          <w:rFonts w:ascii="Times New Roman" w:hAnsi="Times New Roman" w:cs="Times New Roman"/>
          <w:sz w:val="28"/>
          <w:szCs w:val="28"/>
        </w:rPr>
        <w:t>Впервые ультразвуковая обработка корневого каналабыл</w:t>
      </w:r>
      <w:r>
        <w:rPr>
          <w:rFonts w:ascii="Times New Roman" w:hAnsi="Times New Roman" w:cs="Times New Roman"/>
          <w:sz w:val="28"/>
          <w:szCs w:val="28"/>
        </w:rPr>
        <w:t>а предложена в 1955 г. Циннером для удаления твёрдых зубных отложений, а уже в 1976 Мартин исследовал этот метод на применении в эндодонтии.</w:t>
      </w:r>
      <w:r w:rsidR="00832209">
        <w:rPr>
          <w:rFonts w:ascii="Times New Roman" w:hAnsi="Times New Roman" w:cs="Times New Roman"/>
          <w:sz w:val="28"/>
          <w:szCs w:val="28"/>
        </w:rPr>
        <w:br/>
        <w:t>Каким же образом ультразвуковые колебания улучшают очистку корневого канала?</w:t>
      </w:r>
      <w:r>
        <w:rPr>
          <w:rFonts w:ascii="Times New Roman" w:hAnsi="Times New Roman" w:cs="Times New Roman"/>
          <w:sz w:val="28"/>
          <w:szCs w:val="28"/>
        </w:rPr>
        <w:br/>
        <w:t>Благодаря ультразвуку в корневом канале происходят следующие явления:</w:t>
      </w:r>
    </w:p>
    <w:p w:rsidR="00832209" w:rsidRPr="002526DC" w:rsidRDefault="009D631A" w:rsidP="007E7BD3">
      <w:pPr>
        <w:spacing w:line="360" w:lineRule="auto"/>
        <w:ind w:firstLine="567"/>
        <w:jc w:val="both"/>
        <w:rPr>
          <w:rFonts w:ascii="Times New Roman" w:hAnsi="Times New Roman" w:cs="Times New Roman"/>
          <w:sz w:val="28"/>
          <w:szCs w:val="28"/>
        </w:rPr>
      </w:pPr>
      <w:r w:rsidRPr="009D631A">
        <w:rPr>
          <w:rFonts w:ascii="Times New Roman" w:hAnsi="Times New Roman" w:cs="Times New Roman"/>
          <w:sz w:val="28"/>
          <w:szCs w:val="28"/>
        </w:rPr>
        <w:t xml:space="preserve">1) </w:t>
      </w:r>
      <w:r>
        <w:rPr>
          <w:rFonts w:ascii="Times New Roman" w:hAnsi="Times New Roman" w:cs="Times New Roman"/>
          <w:sz w:val="28"/>
          <w:szCs w:val="28"/>
        </w:rPr>
        <w:t>Кавитация</w:t>
      </w:r>
      <w:r w:rsidR="00C958E1" w:rsidRPr="00C958E1">
        <w:rPr>
          <w:rFonts w:ascii="Times New Roman" w:hAnsi="Times New Roman" w:cs="Times New Roman"/>
          <w:sz w:val="28"/>
          <w:szCs w:val="28"/>
        </w:rPr>
        <w:t xml:space="preserve">— образование в жидкости полостей (пузырьков), заполненных газом, паром или их смесью. </w:t>
      </w:r>
      <w:r w:rsidR="00C958E1" w:rsidRPr="00602F44">
        <w:rPr>
          <w:rFonts w:ascii="Times New Roman" w:hAnsi="Times New Roman" w:cs="Times New Roman"/>
          <w:sz w:val="28"/>
          <w:szCs w:val="28"/>
        </w:rPr>
        <w:br/>
      </w:r>
      <w:r w:rsidR="00C958E1" w:rsidRPr="00C958E1">
        <w:rPr>
          <w:rFonts w:ascii="Times New Roman" w:hAnsi="Times New Roman" w:cs="Times New Roman"/>
          <w:sz w:val="28"/>
          <w:szCs w:val="28"/>
        </w:rPr>
        <w:t>Кавитация возникает в результате местного понижения давления в жидкости, которое может происходить л</w:t>
      </w:r>
      <w:r w:rsidR="00C958E1">
        <w:rPr>
          <w:rFonts w:ascii="Times New Roman" w:hAnsi="Times New Roman" w:cs="Times New Roman"/>
          <w:sz w:val="28"/>
          <w:szCs w:val="28"/>
        </w:rPr>
        <w:t xml:space="preserve">ибо при увеличении ее скорости </w:t>
      </w:r>
      <w:r w:rsidR="00C958E1" w:rsidRPr="00C958E1">
        <w:rPr>
          <w:rFonts w:ascii="Times New Roman" w:hAnsi="Times New Roman" w:cs="Times New Roman"/>
          <w:sz w:val="28"/>
          <w:szCs w:val="28"/>
        </w:rPr>
        <w:t xml:space="preserve">- </w:t>
      </w:r>
      <w:r w:rsidR="00C958E1">
        <w:rPr>
          <w:rFonts w:ascii="Times New Roman" w:hAnsi="Times New Roman" w:cs="Times New Roman"/>
          <w:sz w:val="28"/>
          <w:szCs w:val="28"/>
        </w:rPr>
        <w:t>гидродинамическая кавитация</w:t>
      </w:r>
      <w:r w:rsidR="00C958E1" w:rsidRPr="00C958E1">
        <w:rPr>
          <w:rFonts w:ascii="Times New Roman" w:hAnsi="Times New Roman" w:cs="Times New Roman"/>
          <w:sz w:val="28"/>
          <w:szCs w:val="28"/>
        </w:rPr>
        <w:t xml:space="preserve">, либо при прохождении акустической волны </w:t>
      </w:r>
      <w:r w:rsidR="00C958E1" w:rsidRPr="00C958E1">
        <w:rPr>
          <w:rFonts w:ascii="Times New Roman" w:hAnsi="Times New Roman" w:cs="Times New Roman"/>
          <w:sz w:val="28"/>
          <w:szCs w:val="28"/>
        </w:rPr>
        <w:lastRenderedPageBreak/>
        <w:t>большой интенсивности в</w:t>
      </w:r>
      <w:r w:rsidR="00C958E1">
        <w:rPr>
          <w:rFonts w:ascii="Times New Roman" w:hAnsi="Times New Roman" w:cs="Times New Roman"/>
          <w:sz w:val="28"/>
          <w:szCs w:val="28"/>
        </w:rPr>
        <w:t xml:space="preserve">о время полупериода разрежения </w:t>
      </w:r>
      <w:r w:rsidR="00C958E1" w:rsidRPr="00C958E1">
        <w:rPr>
          <w:rFonts w:ascii="Times New Roman" w:hAnsi="Times New Roman" w:cs="Times New Roman"/>
          <w:sz w:val="28"/>
          <w:szCs w:val="28"/>
        </w:rPr>
        <w:t xml:space="preserve">- акустическая кавитация. Перемещаясь с потоком в область с более высоким давлением или во время полупериода сжатия, кавитационный пузырек захлопывается, </w:t>
      </w:r>
      <w:r w:rsidR="00C958E1">
        <w:rPr>
          <w:rFonts w:ascii="Times New Roman" w:hAnsi="Times New Roman" w:cs="Times New Roman"/>
          <w:sz w:val="28"/>
          <w:szCs w:val="28"/>
        </w:rPr>
        <w:t>излучая при этом ударную волну.</w:t>
      </w:r>
      <w:r w:rsidR="00832209">
        <w:rPr>
          <w:rFonts w:ascii="Times New Roman" w:hAnsi="Times New Roman" w:cs="Times New Roman"/>
          <w:sz w:val="28"/>
          <w:szCs w:val="28"/>
        </w:rPr>
        <w:br/>
      </w:r>
    </w:p>
    <w:p w:rsidR="009D631A" w:rsidRDefault="00D02020" w:rsidP="007E7BD3">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w:t>
      </w:r>
      <w:r w:rsidR="009D631A">
        <w:rPr>
          <w:rFonts w:ascii="Times New Roman" w:hAnsi="Times New Roman" w:cs="Times New Roman"/>
          <w:sz w:val="28"/>
          <w:szCs w:val="28"/>
        </w:rPr>
        <w:t>М</w:t>
      </w:r>
      <w:r w:rsidR="009D631A" w:rsidRPr="009D631A">
        <w:rPr>
          <w:rFonts w:ascii="Times New Roman" w:hAnsi="Times New Roman" w:cs="Times New Roman"/>
          <w:sz w:val="28"/>
          <w:szCs w:val="28"/>
        </w:rPr>
        <w:t>икростримминг, представляющий собой устойчивую</w:t>
      </w:r>
      <w:r w:rsidR="009D631A">
        <w:rPr>
          <w:rFonts w:ascii="Times New Roman" w:hAnsi="Times New Roman" w:cs="Times New Roman"/>
          <w:sz w:val="28"/>
          <w:szCs w:val="28"/>
        </w:rPr>
        <w:br/>
        <w:t>о</w:t>
      </w:r>
      <w:r w:rsidR="009D631A" w:rsidRPr="009D631A">
        <w:rPr>
          <w:rFonts w:ascii="Times New Roman" w:hAnsi="Times New Roman" w:cs="Times New Roman"/>
          <w:sz w:val="28"/>
          <w:szCs w:val="28"/>
        </w:rPr>
        <w:t>днонаправленную циркуляцию жидкости вблизи небольшого вибрирующегообъекта. При этом возникают множественные вихревые потоки, самыебыстрые из которых наблюдаются у верхушки ультразвукового файла.</w:t>
      </w:r>
      <w:r w:rsidR="009D631A">
        <w:rPr>
          <w:rFonts w:ascii="Times New Roman" w:hAnsi="Times New Roman" w:cs="Times New Roman"/>
          <w:sz w:val="28"/>
          <w:szCs w:val="28"/>
        </w:rPr>
        <w:t xml:space="preserve"> Этот эффект вызывает элиминацию бактерий и их ферментов из корневых каналов. </w:t>
      </w:r>
    </w:p>
    <w:p w:rsidR="009D631A" w:rsidRDefault="009D631A" w:rsidP="007E7BD3">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3) Нагревание, за счёт которого ирриганты лучше проникают в ответвления системы корневых каналов.</w:t>
      </w:r>
    </w:p>
    <w:p w:rsidR="00333416" w:rsidRDefault="00C958E1" w:rsidP="007E7BD3">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br/>
      </w:r>
    </w:p>
    <w:p w:rsidR="009D631A" w:rsidRDefault="009D631A" w:rsidP="007E7BD3">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Ирриг</w:t>
      </w:r>
      <w:r w:rsidR="002526DC">
        <w:rPr>
          <w:rFonts w:ascii="Times New Roman" w:hAnsi="Times New Roman" w:cs="Times New Roman"/>
          <w:sz w:val="28"/>
          <w:szCs w:val="28"/>
        </w:rPr>
        <w:t xml:space="preserve">ация может быть активной и пассивной. При активной </w:t>
      </w:r>
      <w:r>
        <w:rPr>
          <w:rFonts w:ascii="Times New Roman" w:hAnsi="Times New Roman" w:cs="Times New Roman"/>
          <w:sz w:val="28"/>
          <w:szCs w:val="28"/>
        </w:rPr>
        <w:t xml:space="preserve"> происходит препарирование корневого канала одновременно с его ирригацией. Препарирование производится с помощью возвратно-поступательной и продольной вибрации, обеспечивающей микродвижения эндодонтического инструмента в пределах </w:t>
      </w:r>
      <w:r w:rsidRPr="006928C6">
        <w:rPr>
          <w:rFonts w:ascii="Times New Roman" w:hAnsi="Times New Roman" w:cs="Times New Roman"/>
          <w:sz w:val="28"/>
          <w:szCs w:val="28"/>
        </w:rPr>
        <w:t>0,0004–0,0016 мм</w:t>
      </w:r>
      <w:r>
        <w:rPr>
          <w:rFonts w:ascii="Times New Roman" w:hAnsi="Times New Roman" w:cs="Times New Roman"/>
          <w:sz w:val="28"/>
          <w:szCs w:val="28"/>
        </w:rPr>
        <w:t>, сопровождающейся с макропрепарированием. Это обеспечивает расширение и эффективное очищение поверхности стенок корневого канала, создание апикального упора, удаление отломка инструмента. Серьезным недостатком такого метода является чрезмерное расширение апикальной трети, высокий риск образования ленточной перфорации в изогнутых каналах. В связи с этим данный метод в настоящее время не является столь распространенным (Петрикас, 2006).</w:t>
      </w:r>
    </w:p>
    <w:p w:rsidR="009D631A" w:rsidRDefault="009D631A" w:rsidP="007E7BD3">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При пассивной ультразвуковой ирригация колебания будут распространятся от инструмента на ирригационный раствор, при этом инструмент должен располагаться свободно. Стенки корневого канала должны быть предварительно механически обработаны. Фактически, пассивная ирригация используется только для активации растворов. Для реализации этих целей созданы специальные эндодонтические ин</w:t>
      </w:r>
      <w:r w:rsidR="004362F0">
        <w:rPr>
          <w:rFonts w:ascii="Times New Roman" w:hAnsi="Times New Roman" w:cs="Times New Roman"/>
          <w:sz w:val="28"/>
          <w:szCs w:val="28"/>
        </w:rPr>
        <w:t>струменты с гладкой поверхностью.</w:t>
      </w:r>
    </w:p>
    <w:p w:rsidR="00234AAE" w:rsidRDefault="00234AAE" w:rsidP="007E7BD3">
      <w:pPr>
        <w:spacing w:line="360" w:lineRule="auto"/>
        <w:ind w:firstLine="567"/>
        <w:jc w:val="both"/>
        <w:rPr>
          <w:rFonts w:ascii="Times New Roman" w:hAnsi="Times New Roman" w:cs="Times New Roman"/>
          <w:sz w:val="28"/>
          <w:szCs w:val="28"/>
        </w:rPr>
      </w:pPr>
    </w:p>
    <w:p w:rsidR="00234AAE" w:rsidRDefault="00234AAE" w:rsidP="007E7BD3">
      <w:pPr>
        <w:spacing w:line="360" w:lineRule="auto"/>
        <w:ind w:firstLine="567"/>
        <w:jc w:val="both"/>
        <w:rPr>
          <w:rFonts w:ascii="Times New Roman" w:hAnsi="Times New Roman" w:cs="Times New Roman"/>
          <w:sz w:val="28"/>
          <w:szCs w:val="28"/>
        </w:rPr>
      </w:pPr>
    </w:p>
    <w:p w:rsidR="00234AAE" w:rsidRDefault="00234AAE" w:rsidP="007E7BD3">
      <w:pPr>
        <w:spacing w:line="360" w:lineRule="auto"/>
        <w:ind w:firstLine="567"/>
        <w:jc w:val="both"/>
        <w:rPr>
          <w:rFonts w:ascii="Times New Roman" w:hAnsi="Times New Roman" w:cs="Times New Roman"/>
          <w:sz w:val="28"/>
          <w:szCs w:val="28"/>
        </w:rPr>
      </w:pPr>
    </w:p>
    <w:p w:rsidR="00234AAE" w:rsidRDefault="00234AAE" w:rsidP="007E7BD3">
      <w:pPr>
        <w:spacing w:line="360" w:lineRule="auto"/>
        <w:ind w:firstLine="567"/>
        <w:jc w:val="both"/>
        <w:rPr>
          <w:rFonts w:ascii="Times New Roman" w:hAnsi="Times New Roman" w:cs="Times New Roman"/>
          <w:sz w:val="28"/>
          <w:szCs w:val="28"/>
        </w:rPr>
      </w:pPr>
    </w:p>
    <w:p w:rsidR="00234AAE" w:rsidRDefault="00234AAE" w:rsidP="007E7BD3">
      <w:pPr>
        <w:spacing w:line="360" w:lineRule="auto"/>
        <w:ind w:firstLine="567"/>
        <w:jc w:val="both"/>
        <w:rPr>
          <w:rFonts w:ascii="Times New Roman" w:hAnsi="Times New Roman" w:cs="Times New Roman"/>
          <w:sz w:val="28"/>
          <w:szCs w:val="28"/>
        </w:rPr>
      </w:pPr>
    </w:p>
    <w:p w:rsidR="00234AAE" w:rsidRDefault="00234AAE" w:rsidP="007E7BD3">
      <w:pPr>
        <w:spacing w:line="360" w:lineRule="auto"/>
        <w:ind w:firstLine="567"/>
        <w:jc w:val="both"/>
        <w:rPr>
          <w:rFonts w:ascii="Times New Roman" w:hAnsi="Times New Roman" w:cs="Times New Roman"/>
          <w:sz w:val="28"/>
          <w:szCs w:val="28"/>
        </w:rPr>
      </w:pPr>
    </w:p>
    <w:p w:rsidR="002F595A" w:rsidRDefault="002F595A" w:rsidP="007E7BD3">
      <w:pPr>
        <w:spacing w:line="360" w:lineRule="auto"/>
        <w:ind w:firstLine="567"/>
        <w:jc w:val="both"/>
        <w:rPr>
          <w:rFonts w:ascii="Times New Roman" w:hAnsi="Times New Roman" w:cs="Times New Roman"/>
          <w:sz w:val="28"/>
          <w:szCs w:val="28"/>
        </w:rPr>
      </w:pPr>
    </w:p>
    <w:p w:rsidR="002F595A" w:rsidRDefault="002F595A" w:rsidP="007E7B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br w:type="page"/>
      </w:r>
    </w:p>
    <w:p w:rsidR="002F595A" w:rsidRPr="00522EB7" w:rsidRDefault="00522EB7" w:rsidP="007E7BD3">
      <w:pPr>
        <w:spacing w:line="360" w:lineRule="auto"/>
        <w:ind w:firstLine="567"/>
        <w:jc w:val="both"/>
        <w:rPr>
          <w:rFonts w:ascii="Times New Roman" w:hAnsi="Times New Roman" w:cs="Times New Roman"/>
          <w:b/>
          <w:sz w:val="28"/>
          <w:szCs w:val="28"/>
        </w:rPr>
      </w:pPr>
      <w:r w:rsidRPr="00522EB7">
        <w:rPr>
          <w:rFonts w:ascii="Times New Roman" w:hAnsi="Times New Roman" w:cs="Times New Roman"/>
          <w:b/>
          <w:sz w:val="28"/>
          <w:szCs w:val="28"/>
        </w:rPr>
        <w:lastRenderedPageBreak/>
        <w:t xml:space="preserve">1.3 </w:t>
      </w:r>
      <w:r w:rsidR="002F595A" w:rsidRPr="00522EB7">
        <w:rPr>
          <w:rFonts w:ascii="Times New Roman" w:hAnsi="Times New Roman" w:cs="Times New Roman"/>
          <w:b/>
          <w:sz w:val="28"/>
          <w:szCs w:val="28"/>
        </w:rPr>
        <w:t>Смазанный слой.</w:t>
      </w:r>
      <w:r w:rsidR="00EE2216" w:rsidRPr="00522EB7">
        <w:rPr>
          <w:rFonts w:ascii="Times New Roman" w:hAnsi="Times New Roman" w:cs="Times New Roman"/>
          <w:b/>
          <w:sz w:val="28"/>
          <w:szCs w:val="28"/>
        </w:rPr>
        <w:t xml:space="preserve"> Биоплёнка</w:t>
      </w:r>
      <w:r>
        <w:rPr>
          <w:rFonts w:ascii="Times New Roman" w:hAnsi="Times New Roman" w:cs="Times New Roman"/>
          <w:b/>
          <w:sz w:val="28"/>
          <w:szCs w:val="28"/>
        </w:rPr>
        <w:t>.</w:t>
      </w:r>
    </w:p>
    <w:p w:rsidR="00855085" w:rsidRDefault="002F595A" w:rsidP="00855085">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Смазанный слой - это плёнка на поверхности корневого канала, состоящая из остатков дентина, витальной и некротизированной пульпы. Образуется после механической ручной и машинной обработки. Наличие этого слоя напрямую влияет на дальнейший успех</w:t>
      </w:r>
      <w:r w:rsidR="00855085">
        <w:rPr>
          <w:rFonts w:ascii="Times New Roman" w:hAnsi="Times New Roman" w:cs="Times New Roman"/>
          <w:sz w:val="28"/>
          <w:szCs w:val="28"/>
        </w:rPr>
        <w:t xml:space="preserve"> эндодонтического лечения. </w:t>
      </w:r>
    </w:p>
    <w:p w:rsidR="00855085" w:rsidRDefault="00BB3ECF" w:rsidP="00855085">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Существуют разные мнения о</w:t>
      </w:r>
      <w:r w:rsidR="002F595A">
        <w:rPr>
          <w:rFonts w:ascii="Times New Roman" w:hAnsi="Times New Roman" w:cs="Times New Roman"/>
          <w:sz w:val="28"/>
          <w:szCs w:val="28"/>
        </w:rPr>
        <w:t>. Некоторые исследователи</w:t>
      </w:r>
      <w:r>
        <w:rPr>
          <w:rFonts w:ascii="Times New Roman" w:hAnsi="Times New Roman" w:cs="Times New Roman"/>
          <w:sz w:val="28"/>
          <w:szCs w:val="28"/>
        </w:rPr>
        <w:t xml:space="preserve"> подчёркивают важность его удаления для улучшения дезинфекции и проникновения силера</w:t>
      </w:r>
      <w:r w:rsidR="0014165B">
        <w:rPr>
          <w:rFonts w:ascii="Times New Roman" w:hAnsi="Times New Roman" w:cs="Times New Roman"/>
          <w:sz w:val="28"/>
          <w:szCs w:val="28"/>
        </w:rPr>
        <w:t xml:space="preserve"> </w:t>
      </w:r>
      <w:r w:rsidR="0014165B" w:rsidRPr="0014165B">
        <w:rPr>
          <w:rFonts w:ascii="Times New Roman" w:hAnsi="Times New Roman" w:cs="Times New Roman"/>
          <w:sz w:val="28"/>
          <w:szCs w:val="28"/>
        </w:rPr>
        <w:t>(White RR, Goldman M, Lin PS, 1984)</w:t>
      </w:r>
      <w:r>
        <w:rPr>
          <w:rFonts w:ascii="Times New Roman" w:hAnsi="Times New Roman" w:cs="Times New Roman"/>
          <w:sz w:val="28"/>
          <w:szCs w:val="28"/>
        </w:rPr>
        <w:t xml:space="preserve">. Другие утверждают, что он является защитой от бактерий и улучшает адаптацию обтурационных материалов материалов </w:t>
      </w:r>
      <w:r w:rsidRPr="00BB3ECF">
        <w:rPr>
          <w:rFonts w:ascii="Times New Roman" w:hAnsi="Times New Roman" w:cs="Times New Roman"/>
          <w:sz w:val="28"/>
          <w:szCs w:val="28"/>
        </w:rPr>
        <w:t>(K. M. Hargreaves, 2016)</w:t>
      </w:r>
      <w:r>
        <w:rPr>
          <w:rFonts w:ascii="Times New Roman" w:hAnsi="Times New Roman" w:cs="Times New Roman"/>
          <w:sz w:val="28"/>
          <w:szCs w:val="28"/>
        </w:rPr>
        <w:t>.</w:t>
      </w:r>
    </w:p>
    <w:p w:rsidR="00855085" w:rsidRDefault="00BB3ECF" w:rsidP="00855085">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Образуясь в процессе инструментальной обработки, смазанный слой "закрывает" дентинные канальцы на разных участках системы корневых кан</w:t>
      </w:r>
      <w:r w:rsidR="0014165B">
        <w:rPr>
          <w:rFonts w:ascii="Times New Roman" w:hAnsi="Times New Roman" w:cs="Times New Roman"/>
          <w:sz w:val="28"/>
          <w:szCs w:val="28"/>
        </w:rPr>
        <w:t xml:space="preserve">алов. </w:t>
      </w:r>
      <w:r>
        <w:rPr>
          <w:rFonts w:ascii="Times New Roman" w:hAnsi="Times New Roman" w:cs="Times New Roman"/>
          <w:sz w:val="28"/>
          <w:szCs w:val="28"/>
        </w:rPr>
        <w:t xml:space="preserve">Зачастую слой содержит в себе патогенные </w:t>
      </w:r>
      <w:r w:rsidR="0014165B">
        <w:rPr>
          <w:rFonts w:ascii="Times New Roman" w:hAnsi="Times New Roman" w:cs="Times New Roman"/>
          <w:sz w:val="28"/>
          <w:szCs w:val="28"/>
        </w:rPr>
        <w:t>бактерии</w:t>
      </w:r>
      <w:r>
        <w:rPr>
          <w:rFonts w:ascii="Times New Roman" w:hAnsi="Times New Roman" w:cs="Times New Roman"/>
          <w:sz w:val="28"/>
          <w:szCs w:val="28"/>
        </w:rPr>
        <w:t xml:space="preserve">  и продукты их жизнедеятельности. </w:t>
      </w:r>
    </w:p>
    <w:p w:rsidR="00BB3ECF" w:rsidRDefault="0014165B" w:rsidP="00855085">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Органические соединения могут стать субстратом для роста микроорганизмов и повлечь за собой развитие вторичных инфекций</w:t>
      </w:r>
      <w:r w:rsidRPr="0014165B">
        <w:t xml:space="preserve"> </w:t>
      </w:r>
      <w:r w:rsidRPr="0014165B">
        <w:rPr>
          <w:rFonts w:ascii="Times New Roman" w:hAnsi="Times New Roman" w:cs="Times New Roman"/>
          <w:sz w:val="28"/>
          <w:szCs w:val="28"/>
        </w:rPr>
        <w:t>(Shahravan A, Haghdoost AA, 2007).</w:t>
      </w:r>
      <w:r>
        <w:rPr>
          <w:rFonts w:ascii="Times New Roman" w:hAnsi="Times New Roman" w:cs="Times New Roman"/>
          <w:sz w:val="28"/>
          <w:szCs w:val="28"/>
        </w:rPr>
        <w:t xml:space="preserve"> А наличие в слое неорганического компонента, обтурирующего дентинные канальцы, снижает эффективность ирригации раствором гипохлорита натрия </w:t>
      </w:r>
      <w:r w:rsidRPr="0014165B">
        <w:rPr>
          <w:rFonts w:ascii="Times New Roman" w:hAnsi="Times New Roman" w:cs="Times New Roman"/>
          <w:sz w:val="28"/>
          <w:szCs w:val="28"/>
        </w:rPr>
        <w:t xml:space="preserve">(Ørstavik D, Haapasalo M, </w:t>
      </w:r>
      <w:r>
        <w:rPr>
          <w:rFonts w:ascii="Times New Roman" w:hAnsi="Times New Roman" w:cs="Times New Roman"/>
          <w:sz w:val="28"/>
          <w:szCs w:val="28"/>
        </w:rPr>
        <w:t>2000</w:t>
      </w:r>
      <w:r w:rsidRPr="0014165B">
        <w:rPr>
          <w:rFonts w:ascii="Times New Roman" w:hAnsi="Times New Roman" w:cs="Times New Roman"/>
          <w:sz w:val="28"/>
          <w:szCs w:val="28"/>
        </w:rPr>
        <w:t>).</w:t>
      </w:r>
    </w:p>
    <w:p w:rsidR="00855085" w:rsidRDefault="0014165B" w:rsidP="007E7BD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Еще одно исследование доказало, что удаление смазанного слоя уменьшает коронарные и апикальные микроподтекания </w:t>
      </w:r>
      <w:r w:rsidRPr="0014165B">
        <w:rPr>
          <w:rFonts w:ascii="Times New Roman" w:hAnsi="Times New Roman" w:cs="Times New Roman"/>
          <w:sz w:val="28"/>
          <w:szCs w:val="28"/>
        </w:rPr>
        <w:t>(Cobankara FK,</w:t>
      </w:r>
      <w:r>
        <w:rPr>
          <w:rFonts w:ascii="Times New Roman" w:hAnsi="Times New Roman" w:cs="Times New Roman"/>
          <w:sz w:val="28"/>
          <w:szCs w:val="28"/>
        </w:rPr>
        <w:t xml:space="preserve"> </w:t>
      </w:r>
      <w:r w:rsidRPr="0014165B">
        <w:rPr>
          <w:rFonts w:ascii="Times New Roman" w:hAnsi="Times New Roman" w:cs="Times New Roman"/>
          <w:sz w:val="28"/>
          <w:szCs w:val="28"/>
        </w:rPr>
        <w:t xml:space="preserve">Adanr </w:t>
      </w:r>
      <w:r w:rsidR="00855085">
        <w:rPr>
          <w:rFonts w:ascii="Times New Roman" w:hAnsi="Times New Roman" w:cs="Times New Roman"/>
          <w:sz w:val="28"/>
          <w:szCs w:val="28"/>
        </w:rPr>
        <w:t>N, Belli S, 2004).</w:t>
      </w:r>
    </w:p>
    <w:p w:rsidR="00DA33ED" w:rsidRDefault="00DA33ED" w:rsidP="00855085">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Для полноценного удаления слоя стоит использовать препараты, влияющие на органический и неорганический компонент. Для этих целей применяется раствор </w:t>
      </w:r>
      <w:r>
        <w:rPr>
          <w:rFonts w:ascii="Times New Roman" w:hAnsi="Times New Roman" w:cs="Times New Roman"/>
          <w:sz w:val="28"/>
          <w:szCs w:val="28"/>
          <w:lang w:val="en-US"/>
        </w:rPr>
        <w:t>NaOCl</w:t>
      </w:r>
      <w:r w:rsidRPr="00DA33ED">
        <w:rPr>
          <w:rFonts w:ascii="Times New Roman" w:hAnsi="Times New Roman" w:cs="Times New Roman"/>
          <w:sz w:val="28"/>
          <w:szCs w:val="28"/>
        </w:rPr>
        <w:t xml:space="preserve"> и ЭДТА. </w:t>
      </w:r>
      <w:r>
        <w:rPr>
          <w:rFonts w:ascii="Times New Roman" w:hAnsi="Times New Roman" w:cs="Times New Roman"/>
          <w:sz w:val="28"/>
          <w:szCs w:val="28"/>
        </w:rPr>
        <w:t>Использование ультразвука с этими растворами позволяет добиться лучших результатов (</w:t>
      </w:r>
      <w:r>
        <w:rPr>
          <w:rFonts w:ascii="Times New Roman" w:hAnsi="Times New Roman" w:cs="Times New Roman"/>
          <w:sz w:val="28"/>
          <w:szCs w:val="28"/>
          <w:lang w:val="en-US"/>
        </w:rPr>
        <w:t>Hellstein</w:t>
      </w:r>
      <w:r w:rsidRPr="00DA33ED">
        <w:rPr>
          <w:rFonts w:ascii="Times New Roman" w:hAnsi="Times New Roman" w:cs="Times New Roman"/>
          <w:sz w:val="28"/>
          <w:szCs w:val="28"/>
        </w:rPr>
        <w:t xml:space="preserve"> </w:t>
      </w:r>
      <w:r>
        <w:rPr>
          <w:rFonts w:ascii="Times New Roman" w:hAnsi="Times New Roman" w:cs="Times New Roman"/>
          <w:sz w:val="28"/>
          <w:szCs w:val="28"/>
          <w:lang w:val="en-US"/>
        </w:rPr>
        <w:t>JW</w:t>
      </w:r>
      <w:r w:rsidRPr="00DA33ED">
        <w:rPr>
          <w:rFonts w:ascii="Times New Roman" w:hAnsi="Times New Roman" w:cs="Times New Roman"/>
          <w:sz w:val="28"/>
          <w:szCs w:val="28"/>
        </w:rPr>
        <w:t xml:space="preserve">, </w:t>
      </w:r>
      <w:r>
        <w:rPr>
          <w:rFonts w:ascii="Times New Roman" w:hAnsi="Times New Roman" w:cs="Times New Roman"/>
          <w:sz w:val="28"/>
          <w:szCs w:val="28"/>
          <w:lang w:val="en-US"/>
        </w:rPr>
        <w:t>Sabins</w:t>
      </w:r>
      <w:r w:rsidRPr="00DA33ED">
        <w:rPr>
          <w:rFonts w:ascii="Times New Roman" w:hAnsi="Times New Roman" w:cs="Times New Roman"/>
          <w:sz w:val="28"/>
          <w:szCs w:val="28"/>
        </w:rPr>
        <w:t xml:space="preserve"> </w:t>
      </w:r>
      <w:r>
        <w:rPr>
          <w:rFonts w:ascii="Times New Roman" w:hAnsi="Times New Roman" w:cs="Times New Roman"/>
          <w:sz w:val="28"/>
          <w:szCs w:val="28"/>
          <w:lang w:val="en-US"/>
        </w:rPr>
        <w:t>RA</w:t>
      </w:r>
      <w:r w:rsidRPr="00DA33ED">
        <w:rPr>
          <w:rFonts w:ascii="Times New Roman" w:hAnsi="Times New Roman" w:cs="Times New Roman"/>
          <w:sz w:val="28"/>
          <w:szCs w:val="28"/>
        </w:rPr>
        <w:t>, 2003)</w:t>
      </w:r>
      <w:r w:rsidR="00EE2216">
        <w:rPr>
          <w:rFonts w:ascii="Times New Roman" w:hAnsi="Times New Roman" w:cs="Times New Roman"/>
          <w:sz w:val="28"/>
          <w:szCs w:val="28"/>
        </w:rPr>
        <w:t>.</w:t>
      </w:r>
    </w:p>
    <w:p w:rsidR="00EE2216" w:rsidRDefault="00EE2216" w:rsidP="007E7BD3">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Основываясь на вышеперечисленных фактах и исследованиях можно сделать следующие выводы:</w:t>
      </w:r>
    </w:p>
    <w:p w:rsidR="00EE2216" w:rsidRDefault="000E3BB4" w:rsidP="007E7BD3">
      <w:pPr>
        <w:pStyle w:val="a3"/>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Смазанный слой ухудшает герме</w:t>
      </w:r>
      <w:r w:rsidR="00EE2216">
        <w:rPr>
          <w:rFonts w:ascii="Times New Roman" w:hAnsi="Times New Roman" w:cs="Times New Roman"/>
          <w:sz w:val="28"/>
          <w:szCs w:val="28"/>
        </w:rPr>
        <w:t>тичность пломбировочных материалов.</w:t>
      </w:r>
    </w:p>
    <w:p w:rsidR="00EE2216" w:rsidRDefault="00EE2216" w:rsidP="007E7BD3">
      <w:pPr>
        <w:pStyle w:val="a3"/>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Смазанный слой содержит в себе органический субстрат для роста и развития микроорганизмов.</w:t>
      </w:r>
    </w:p>
    <w:p w:rsidR="00EE2216" w:rsidRDefault="009510BE" w:rsidP="007E7BD3">
      <w:pPr>
        <w:pStyle w:val="a3"/>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 закрытых дентинных канальца могут остаться микроорганизмы, способствующие развитию вторичной инфекции </w:t>
      </w:r>
      <w:r w:rsidRPr="009510BE">
        <w:rPr>
          <w:rFonts w:ascii="Times New Roman" w:hAnsi="Times New Roman" w:cs="Times New Roman"/>
          <w:sz w:val="28"/>
          <w:szCs w:val="28"/>
        </w:rPr>
        <w:t>(Доменико Рикуччи, 2015).</w:t>
      </w:r>
    </w:p>
    <w:p w:rsidR="006E3D1C" w:rsidRDefault="006E3D1C" w:rsidP="00855085">
      <w:pPr>
        <w:spacing w:line="360" w:lineRule="auto"/>
        <w:ind w:firstLine="567"/>
        <w:jc w:val="both"/>
        <w:rPr>
          <w:rFonts w:ascii="Times New Roman" w:hAnsi="Times New Roman" w:cs="Times New Roman"/>
          <w:sz w:val="28"/>
          <w:szCs w:val="28"/>
        </w:rPr>
      </w:pPr>
    </w:p>
    <w:p w:rsidR="009510BE" w:rsidRPr="00522EB7" w:rsidRDefault="009510BE" w:rsidP="00855085">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Биоплёнка</w:t>
      </w:r>
    </w:p>
    <w:p w:rsidR="004256DF" w:rsidRPr="004256DF" w:rsidRDefault="006E3D1C" w:rsidP="004256DF">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Говоря о смазанном слое нельзя не упомянуть про биоплёнку</w:t>
      </w:r>
      <w:r w:rsidR="004256DF" w:rsidRPr="004256DF">
        <w:rPr>
          <w:rFonts w:ascii="Times New Roman" w:hAnsi="Times New Roman" w:cs="Times New Roman"/>
          <w:sz w:val="28"/>
          <w:szCs w:val="28"/>
        </w:rPr>
        <w:t>. Биопленка — это конгломерат колоний микроорганизмов, которые погружены во внеклеточный матрикс и прикреплены к пове</w:t>
      </w:r>
      <w:r w:rsidR="004256DF">
        <w:rPr>
          <w:rFonts w:ascii="Times New Roman" w:hAnsi="Times New Roman" w:cs="Times New Roman"/>
          <w:sz w:val="28"/>
          <w:szCs w:val="28"/>
        </w:rPr>
        <w:t xml:space="preserve">рхности. Микроколонии занимают </w:t>
      </w:r>
      <w:r w:rsidR="004256DF" w:rsidRPr="004256DF">
        <w:rPr>
          <w:rFonts w:ascii="Times New Roman" w:hAnsi="Times New Roman" w:cs="Times New Roman"/>
          <w:sz w:val="28"/>
          <w:szCs w:val="28"/>
        </w:rPr>
        <w:t xml:space="preserve"> 15% от общей массы биопленки.</w:t>
      </w:r>
    </w:p>
    <w:p w:rsidR="004256DF" w:rsidRPr="004256DF" w:rsidRDefault="004256DF" w:rsidP="004256DF">
      <w:pPr>
        <w:spacing w:line="360" w:lineRule="auto"/>
        <w:ind w:firstLine="567"/>
        <w:jc w:val="both"/>
        <w:rPr>
          <w:rFonts w:ascii="Times New Roman" w:hAnsi="Times New Roman" w:cs="Times New Roman"/>
          <w:sz w:val="28"/>
          <w:szCs w:val="28"/>
        </w:rPr>
      </w:pPr>
    </w:p>
    <w:p w:rsidR="004256DF" w:rsidRPr="004256DF" w:rsidRDefault="004256DF" w:rsidP="004256DF">
      <w:pPr>
        <w:spacing w:line="360" w:lineRule="auto"/>
        <w:ind w:firstLine="567"/>
        <w:jc w:val="both"/>
        <w:rPr>
          <w:rFonts w:ascii="Times New Roman" w:hAnsi="Times New Roman" w:cs="Times New Roman"/>
          <w:sz w:val="28"/>
          <w:szCs w:val="28"/>
        </w:rPr>
      </w:pPr>
      <w:r w:rsidRPr="004256DF">
        <w:rPr>
          <w:rFonts w:ascii="Times New Roman" w:hAnsi="Times New Roman" w:cs="Times New Roman"/>
          <w:sz w:val="28"/>
          <w:szCs w:val="28"/>
        </w:rPr>
        <w:t>Экстрацеллюлярный матрикс, состоящий из полисахаридов, выделяемый микробами и несущий важные функции в жизнедеятельности биопленки, занимает 85% массы биопленки. Несмотря на название биопленка не является однородной субстанцией, она гетерогенна в пространстве и во времени, сквозь биопленку проходят водные каналы, несущие питательные вещества и вымывающие продукты жизнедеятельности микроорганизмов</w:t>
      </w:r>
      <w:r>
        <w:rPr>
          <w:rFonts w:ascii="Times New Roman" w:hAnsi="Times New Roman" w:cs="Times New Roman"/>
          <w:sz w:val="28"/>
          <w:szCs w:val="28"/>
        </w:rPr>
        <w:t>(</w:t>
      </w:r>
      <w:r>
        <w:rPr>
          <w:rFonts w:ascii="Times New Roman" w:hAnsi="Times New Roman" w:cs="Times New Roman"/>
          <w:sz w:val="28"/>
          <w:szCs w:val="28"/>
          <w:lang w:val="en-US"/>
        </w:rPr>
        <w:t>M</w:t>
      </w:r>
      <w:r w:rsidRPr="004256DF">
        <w:rPr>
          <w:rFonts w:ascii="Times New Roman" w:hAnsi="Times New Roman" w:cs="Times New Roman"/>
          <w:sz w:val="28"/>
          <w:szCs w:val="28"/>
        </w:rPr>
        <w:t>.</w:t>
      </w:r>
      <w:r>
        <w:rPr>
          <w:rFonts w:ascii="Times New Roman" w:hAnsi="Times New Roman" w:cs="Times New Roman"/>
          <w:sz w:val="28"/>
          <w:szCs w:val="28"/>
          <w:lang w:val="en-US"/>
        </w:rPr>
        <w:t>Solomonov</w:t>
      </w:r>
      <w:r w:rsidRPr="004256DF">
        <w:rPr>
          <w:rFonts w:ascii="Times New Roman" w:hAnsi="Times New Roman" w:cs="Times New Roman"/>
          <w:sz w:val="28"/>
          <w:szCs w:val="28"/>
        </w:rPr>
        <w:t>, 2015).</w:t>
      </w:r>
    </w:p>
    <w:p w:rsidR="004256DF" w:rsidRPr="004256DF" w:rsidRDefault="004256DF" w:rsidP="004256DF">
      <w:pPr>
        <w:spacing w:line="360" w:lineRule="auto"/>
        <w:ind w:firstLine="567"/>
        <w:jc w:val="both"/>
        <w:rPr>
          <w:rFonts w:ascii="Times New Roman" w:hAnsi="Times New Roman" w:cs="Times New Roman"/>
          <w:sz w:val="28"/>
          <w:szCs w:val="28"/>
        </w:rPr>
      </w:pPr>
    </w:p>
    <w:p w:rsidR="00234AAE" w:rsidRDefault="004256DF" w:rsidP="004256DF">
      <w:pPr>
        <w:spacing w:line="360" w:lineRule="auto"/>
        <w:ind w:firstLine="567"/>
        <w:jc w:val="both"/>
        <w:rPr>
          <w:rFonts w:ascii="Times New Roman" w:hAnsi="Times New Roman" w:cs="Times New Roman"/>
          <w:sz w:val="28"/>
          <w:szCs w:val="28"/>
        </w:rPr>
      </w:pPr>
      <w:r w:rsidRPr="004256DF">
        <w:rPr>
          <w:rFonts w:ascii="Times New Roman" w:hAnsi="Times New Roman" w:cs="Times New Roman"/>
          <w:sz w:val="28"/>
          <w:szCs w:val="28"/>
        </w:rPr>
        <w:t xml:space="preserve">Экстрацеллюлярный матрикс </w:t>
      </w:r>
      <w:r>
        <w:rPr>
          <w:rFonts w:ascii="Times New Roman" w:hAnsi="Times New Roman" w:cs="Times New Roman"/>
          <w:sz w:val="28"/>
          <w:szCs w:val="28"/>
        </w:rPr>
        <w:t>обладает значительной адгезией</w:t>
      </w:r>
      <w:r w:rsidRPr="004256DF">
        <w:rPr>
          <w:rFonts w:ascii="Times New Roman" w:hAnsi="Times New Roman" w:cs="Times New Roman"/>
          <w:sz w:val="28"/>
          <w:szCs w:val="28"/>
        </w:rPr>
        <w:t xml:space="preserve">, с помощью которого биопленка прочно прикрепляется к поверхности. </w:t>
      </w:r>
    </w:p>
    <w:p w:rsidR="004256DF" w:rsidRPr="004256DF" w:rsidRDefault="004256DF" w:rsidP="004256DF">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Ирригация гипохлоритом натрия направлена на уничтожение органических компонентов биоплёнки. Кавитационные эффекты улучшают данный процесс.</w:t>
      </w:r>
    </w:p>
    <w:p w:rsidR="00234AAE" w:rsidRDefault="00234AAE" w:rsidP="007E7B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br w:type="page"/>
      </w:r>
    </w:p>
    <w:p w:rsidR="00AD2DA4" w:rsidRPr="00522EB7" w:rsidRDefault="00522EB7" w:rsidP="007E7BD3">
      <w:pPr>
        <w:spacing w:line="360" w:lineRule="auto"/>
        <w:ind w:firstLine="567"/>
        <w:jc w:val="both"/>
        <w:rPr>
          <w:rFonts w:ascii="Times New Roman" w:hAnsi="Times New Roman" w:cs="Times New Roman"/>
          <w:b/>
          <w:sz w:val="28"/>
          <w:szCs w:val="28"/>
        </w:rPr>
      </w:pPr>
      <w:r w:rsidRPr="00522EB7">
        <w:rPr>
          <w:rFonts w:ascii="Times New Roman" w:hAnsi="Times New Roman" w:cs="Times New Roman"/>
          <w:b/>
          <w:sz w:val="28"/>
          <w:szCs w:val="28"/>
        </w:rPr>
        <w:lastRenderedPageBreak/>
        <w:t xml:space="preserve">1.4 </w:t>
      </w:r>
      <w:r w:rsidR="00333416" w:rsidRPr="00522EB7">
        <w:rPr>
          <w:rFonts w:ascii="Times New Roman" w:hAnsi="Times New Roman" w:cs="Times New Roman"/>
          <w:b/>
          <w:sz w:val="28"/>
          <w:szCs w:val="28"/>
        </w:rPr>
        <w:t>Ирригационные растворы. Гипохлорит натрия, ЭДТА</w:t>
      </w:r>
      <w:r w:rsidRPr="00522EB7">
        <w:rPr>
          <w:rFonts w:ascii="Times New Roman" w:hAnsi="Times New Roman" w:cs="Times New Roman"/>
          <w:b/>
          <w:sz w:val="28"/>
          <w:szCs w:val="28"/>
        </w:rPr>
        <w:t>.</w:t>
      </w:r>
    </w:p>
    <w:p w:rsidR="005A047E" w:rsidRDefault="00AD2DA4" w:rsidP="007E7BD3">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Гипохлорит натрия (</w:t>
      </w:r>
      <w:r>
        <w:rPr>
          <w:rFonts w:ascii="Times New Roman" w:hAnsi="Times New Roman" w:cs="Times New Roman"/>
          <w:sz w:val="28"/>
          <w:szCs w:val="28"/>
          <w:lang w:val="en-US"/>
        </w:rPr>
        <w:t>NaOCl</w:t>
      </w:r>
      <w:r w:rsidRPr="005A047E">
        <w:rPr>
          <w:rFonts w:ascii="Times New Roman" w:hAnsi="Times New Roman" w:cs="Times New Roman"/>
          <w:sz w:val="28"/>
          <w:szCs w:val="28"/>
        </w:rPr>
        <w:t>)</w:t>
      </w:r>
      <w:r>
        <w:rPr>
          <w:rFonts w:ascii="Times New Roman" w:hAnsi="Times New Roman" w:cs="Times New Roman"/>
          <w:sz w:val="28"/>
          <w:szCs w:val="28"/>
        </w:rPr>
        <w:t xml:space="preserve"> - неорганическое соединение</w:t>
      </w:r>
      <w:r w:rsidR="005A047E">
        <w:rPr>
          <w:rFonts w:ascii="Times New Roman" w:hAnsi="Times New Roman" w:cs="Times New Roman"/>
          <w:sz w:val="28"/>
          <w:szCs w:val="28"/>
        </w:rPr>
        <w:t>,  чаще всего используется в виде водного раствора, обладающим резким запахом хлора.</w:t>
      </w:r>
      <w:r w:rsidR="005A047E">
        <w:rPr>
          <w:rFonts w:ascii="Times New Roman" w:hAnsi="Times New Roman" w:cs="Times New Roman"/>
          <w:sz w:val="28"/>
          <w:szCs w:val="28"/>
        </w:rPr>
        <w:br/>
        <w:t xml:space="preserve">Гипохлорит  натрия является сильным окислителем, </w:t>
      </w:r>
      <w:r w:rsidR="005A047E" w:rsidRPr="005A047E">
        <w:rPr>
          <w:rFonts w:ascii="Times New Roman" w:hAnsi="Times New Roman" w:cs="Times New Roman"/>
          <w:sz w:val="28"/>
          <w:szCs w:val="28"/>
        </w:rPr>
        <w:t>содержит 95% активного хлора</w:t>
      </w:r>
      <w:r w:rsidR="005A047E">
        <w:rPr>
          <w:rFonts w:ascii="Times New Roman" w:hAnsi="Times New Roman" w:cs="Times New Roman"/>
          <w:sz w:val="28"/>
          <w:szCs w:val="28"/>
        </w:rPr>
        <w:t xml:space="preserve">. </w:t>
      </w:r>
      <w:r w:rsidR="005A047E" w:rsidRPr="005A047E">
        <w:rPr>
          <w:rFonts w:ascii="Times New Roman" w:hAnsi="Times New Roman" w:cs="Times New Roman"/>
          <w:sz w:val="28"/>
          <w:szCs w:val="28"/>
        </w:rPr>
        <w:t xml:space="preserve">Обладает антисептическим и дезинфицирующим действием. </w:t>
      </w:r>
    </w:p>
    <w:p w:rsidR="005A047E" w:rsidRPr="006D57BD" w:rsidRDefault="005A6456" w:rsidP="007E7BD3">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Его первое применение </w:t>
      </w:r>
      <w:r w:rsidRPr="005A047E">
        <w:rPr>
          <w:rFonts w:ascii="Times New Roman" w:hAnsi="Times New Roman" w:cs="Times New Roman"/>
          <w:sz w:val="28"/>
          <w:szCs w:val="28"/>
        </w:rPr>
        <w:t xml:space="preserve">в медицине </w:t>
      </w:r>
      <w:r>
        <w:rPr>
          <w:rFonts w:ascii="Times New Roman" w:hAnsi="Times New Roman" w:cs="Times New Roman"/>
          <w:sz w:val="28"/>
          <w:szCs w:val="28"/>
        </w:rPr>
        <w:t>датируется</w:t>
      </w:r>
      <w:r w:rsidR="005A047E" w:rsidRPr="005A047E">
        <w:rPr>
          <w:rFonts w:ascii="Times New Roman" w:hAnsi="Times New Roman" w:cs="Times New Roman"/>
          <w:sz w:val="28"/>
          <w:szCs w:val="28"/>
        </w:rPr>
        <w:t xml:space="preserve"> 1919</w:t>
      </w:r>
      <w:r>
        <w:rPr>
          <w:rFonts w:ascii="Times New Roman" w:hAnsi="Times New Roman" w:cs="Times New Roman"/>
          <w:sz w:val="28"/>
          <w:szCs w:val="28"/>
        </w:rPr>
        <w:t>годом</w:t>
      </w:r>
      <w:r w:rsidR="005A047E">
        <w:rPr>
          <w:rFonts w:ascii="Times New Roman" w:hAnsi="Times New Roman" w:cs="Times New Roman"/>
          <w:sz w:val="28"/>
          <w:szCs w:val="28"/>
        </w:rPr>
        <w:t>. Е</w:t>
      </w:r>
      <w:r w:rsidR="005A047E" w:rsidRPr="005A047E">
        <w:rPr>
          <w:rFonts w:ascii="Times New Roman" w:hAnsi="Times New Roman" w:cs="Times New Roman"/>
          <w:sz w:val="28"/>
          <w:szCs w:val="28"/>
        </w:rPr>
        <w:t>го свойство растворять некротизированные ткани было открыто</w:t>
      </w:r>
      <w:r w:rsidR="007E30AE" w:rsidRPr="007E30AE">
        <w:rPr>
          <w:rFonts w:ascii="Times New Roman" w:hAnsi="Times New Roman" w:cs="Times New Roman"/>
          <w:sz w:val="28"/>
          <w:szCs w:val="28"/>
        </w:rPr>
        <w:t xml:space="preserve"> </w:t>
      </w:r>
      <w:r w:rsidR="005A047E" w:rsidRPr="005A047E">
        <w:rPr>
          <w:rFonts w:ascii="Times New Roman" w:hAnsi="Times New Roman" w:cs="Times New Roman"/>
          <w:sz w:val="28"/>
          <w:szCs w:val="28"/>
        </w:rPr>
        <w:t>Gutheridge. Он обладает бактерицидным действием, являясь при этом токсичным и</w:t>
      </w:r>
      <w:r w:rsidR="005A047E">
        <w:rPr>
          <w:rFonts w:ascii="Times New Roman" w:hAnsi="Times New Roman" w:cs="Times New Roman"/>
          <w:sz w:val="28"/>
          <w:szCs w:val="28"/>
        </w:rPr>
        <w:t xml:space="preserve"> не препятствующем</w:t>
      </w:r>
      <w:r w:rsidR="006D57BD">
        <w:rPr>
          <w:rFonts w:ascii="Times New Roman" w:hAnsi="Times New Roman" w:cs="Times New Roman"/>
          <w:sz w:val="28"/>
          <w:szCs w:val="28"/>
        </w:rPr>
        <w:t xml:space="preserve"> заживлению веществом.</w:t>
      </w:r>
    </w:p>
    <w:p w:rsidR="005A047E" w:rsidRDefault="005A047E" w:rsidP="007E7BD3">
      <w:pPr>
        <w:spacing w:line="360" w:lineRule="auto"/>
        <w:ind w:firstLine="567"/>
        <w:jc w:val="both"/>
        <w:rPr>
          <w:rFonts w:ascii="Times New Roman" w:hAnsi="Times New Roman" w:cs="Times New Roman"/>
          <w:sz w:val="28"/>
          <w:szCs w:val="28"/>
        </w:rPr>
      </w:pPr>
      <w:r w:rsidRPr="005A047E">
        <w:rPr>
          <w:rFonts w:ascii="Times New Roman" w:hAnsi="Times New Roman" w:cs="Times New Roman"/>
          <w:sz w:val="28"/>
          <w:szCs w:val="28"/>
        </w:rPr>
        <w:t>Гипохлорит натрия используется в концентрацияхот 0,5 до 5,25%, при этом его активность</w:t>
      </w:r>
      <w:r>
        <w:rPr>
          <w:rFonts w:ascii="Times New Roman" w:hAnsi="Times New Roman" w:cs="Times New Roman"/>
          <w:sz w:val="28"/>
          <w:szCs w:val="28"/>
        </w:rPr>
        <w:t xml:space="preserve"> увеличивается пропорционально его токсичности</w:t>
      </w:r>
      <w:r w:rsidRPr="005A047E">
        <w:rPr>
          <w:rFonts w:ascii="Times New Roman" w:hAnsi="Times New Roman" w:cs="Times New Roman"/>
          <w:sz w:val="28"/>
          <w:szCs w:val="28"/>
        </w:rPr>
        <w:t>. Гипохло</w:t>
      </w:r>
      <w:r>
        <w:rPr>
          <w:rFonts w:ascii="Times New Roman" w:hAnsi="Times New Roman" w:cs="Times New Roman"/>
          <w:sz w:val="28"/>
          <w:szCs w:val="28"/>
        </w:rPr>
        <w:t>рит натрия эффективен против E.</w:t>
      </w:r>
      <w:r w:rsidRPr="005A047E">
        <w:rPr>
          <w:rFonts w:ascii="Times New Roman" w:hAnsi="Times New Roman" w:cs="Times New Roman"/>
          <w:sz w:val="28"/>
          <w:szCs w:val="28"/>
        </w:rPr>
        <w:t xml:space="preserve">faecalis во всех концентрациях. Кроме того, онможет использоваться </w:t>
      </w:r>
      <w:r w:rsidR="006D57BD">
        <w:rPr>
          <w:rFonts w:ascii="Times New Roman" w:hAnsi="Times New Roman" w:cs="Times New Roman"/>
          <w:sz w:val="28"/>
          <w:szCs w:val="28"/>
        </w:rPr>
        <w:t>для смазывания инструментов при механической обработке канала</w:t>
      </w:r>
      <w:r>
        <w:rPr>
          <w:rFonts w:ascii="Times New Roman" w:hAnsi="Times New Roman" w:cs="Times New Roman"/>
          <w:sz w:val="28"/>
          <w:szCs w:val="28"/>
        </w:rPr>
        <w:t xml:space="preserve">. </w:t>
      </w:r>
      <w:r w:rsidRPr="005A047E">
        <w:rPr>
          <w:rFonts w:ascii="Times New Roman" w:hAnsi="Times New Roman" w:cs="Times New Roman"/>
          <w:sz w:val="28"/>
          <w:szCs w:val="28"/>
        </w:rPr>
        <w:t>Основным недостатком гипохлорит натрия является его ци</w:t>
      </w:r>
      <w:r w:rsidR="000F42A3">
        <w:rPr>
          <w:rFonts w:ascii="Times New Roman" w:hAnsi="Times New Roman" w:cs="Times New Roman"/>
          <w:sz w:val="28"/>
          <w:szCs w:val="28"/>
        </w:rPr>
        <w:t>тотоксический эффект, когда он попадает</w:t>
      </w:r>
      <w:r w:rsidRPr="005A047E">
        <w:rPr>
          <w:rFonts w:ascii="Times New Roman" w:hAnsi="Times New Roman" w:cs="Times New Roman"/>
          <w:sz w:val="28"/>
          <w:szCs w:val="28"/>
        </w:rPr>
        <w:t xml:space="preserve"> в периапикальные ткани, </w:t>
      </w:r>
      <w:r w:rsidR="006D57BD">
        <w:rPr>
          <w:rFonts w:ascii="Times New Roman" w:hAnsi="Times New Roman" w:cs="Times New Roman"/>
          <w:sz w:val="28"/>
          <w:szCs w:val="28"/>
        </w:rPr>
        <w:t>вызывая</w:t>
      </w:r>
      <w:r>
        <w:rPr>
          <w:rFonts w:ascii="Times New Roman" w:hAnsi="Times New Roman" w:cs="Times New Roman"/>
          <w:sz w:val="28"/>
          <w:szCs w:val="28"/>
        </w:rPr>
        <w:t xml:space="preserve"> аллергические реакции.</w:t>
      </w:r>
    </w:p>
    <w:p w:rsidR="00697C67" w:rsidRPr="00697C67" w:rsidRDefault="00697C67" w:rsidP="007E7BD3">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Гипохлорит</w:t>
      </w:r>
      <w:r w:rsidRPr="00697C67">
        <w:rPr>
          <w:rFonts w:ascii="Times New Roman" w:hAnsi="Times New Roman" w:cs="Times New Roman"/>
          <w:sz w:val="28"/>
          <w:szCs w:val="28"/>
        </w:rPr>
        <w:t xml:space="preserve"> натрия</w:t>
      </w:r>
      <w:r>
        <w:rPr>
          <w:rFonts w:ascii="Times New Roman" w:hAnsi="Times New Roman" w:cs="Times New Roman"/>
          <w:sz w:val="28"/>
          <w:szCs w:val="28"/>
        </w:rPr>
        <w:t xml:space="preserve"> п</w:t>
      </w:r>
      <w:r w:rsidRPr="00697C67">
        <w:rPr>
          <w:rFonts w:ascii="Times New Roman" w:hAnsi="Times New Roman" w:cs="Times New Roman"/>
          <w:sz w:val="28"/>
          <w:szCs w:val="28"/>
        </w:rPr>
        <w:t xml:space="preserve">рименяется при </w:t>
      </w:r>
      <w:r>
        <w:rPr>
          <w:rFonts w:ascii="Times New Roman" w:hAnsi="Times New Roman" w:cs="Times New Roman"/>
          <w:sz w:val="28"/>
          <w:szCs w:val="28"/>
        </w:rPr>
        <w:t>инструментальной</w:t>
      </w:r>
      <w:r w:rsidRPr="00697C67">
        <w:rPr>
          <w:rFonts w:ascii="Times New Roman" w:hAnsi="Times New Roman" w:cs="Times New Roman"/>
          <w:sz w:val="28"/>
          <w:szCs w:val="28"/>
        </w:rPr>
        <w:t xml:space="preserve"> обработке для </w:t>
      </w:r>
      <w:r>
        <w:rPr>
          <w:rFonts w:ascii="Times New Roman" w:hAnsi="Times New Roman" w:cs="Times New Roman"/>
          <w:sz w:val="28"/>
          <w:szCs w:val="28"/>
        </w:rPr>
        <w:t>вымывания дентинныхопилок из корневых</w:t>
      </w:r>
      <w:r w:rsidRPr="00697C67">
        <w:rPr>
          <w:rFonts w:ascii="Times New Roman" w:hAnsi="Times New Roman" w:cs="Times New Roman"/>
          <w:sz w:val="28"/>
          <w:szCs w:val="28"/>
        </w:rPr>
        <w:t xml:space="preserve"> каналов перед сменой </w:t>
      </w:r>
      <w:r>
        <w:rPr>
          <w:rFonts w:ascii="Times New Roman" w:hAnsi="Times New Roman" w:cs="Times New Roman"/>
          <w:sz w:val="28"/>
          <w:szCs w:val="28"/>
        </w:rPr>
        <w:t>одного инструмента на другой.</w:t>
      </w:r>
    </w:p>
    <w:p w:rsidR="00697C67" w:rsidRPr="00697C67" w:rsidRDefault="00DF5D97" w:rsidP="007E7BD3">
      <w:pPr>
        <w:spacing w:line="360" w:lineRule="auto"/>
        <w:jc w:val="both"/>
        <w:rPr>
          <w:rFonts w:ascii="Times New Roman" w:hAnsi="Times New Roman" w:cs="Times New Roman"/>
          <w:sz w:val="28"/>
          <w:szCs w:val="28"/>
        </w:rPr>
      </w:pPr>
      <w:r>
        <w:rPr>
          <w:rFonts w:ascii="Times New Roman" w:hAnsi="Times New Roman" w:cs="Times New Roman"/>
          <w:sz w:val="28"/>
          <w:szCs w:val="28"/>
        </w:rPr>
        <w:t>Положительные свойства</w:t>
      </w:r>
      <w:r w:rsidR="00697C67" w:rsidRPr="00697C67">
        <w:rPr>
          <w:rFonts w:ascii="Times New Roman" w:hAnsi="Times New Roman" w:cs="Times New Roman"/>
          <w:sz w:val="28"/>
          <w:szCs w:val="28"/>
        </w:rPr>
        <w:t>:</w:t>
      </w:r>
    </w:p>
    <w:p w:rsidR="00697C67" w:rsidRPr="006C01FF" w:rsidRDefault="00DF5D97" w:rsidP="007E7BD3">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6C01FF">
        <w:rPr>
          <w:rFonts w:ascii="Times New Roman" w:hAnsi="Times New Roman" w:cs="Times New Roman"/>
          <w:sz w:val="28"/>
          <w:szCs w:val="28"/>
        </w:rPr>
        <w:t xml:space="preserve"> дезинфицирующее средство</w:t>
      </w:r>
    </w:p>
    <w:p w:rsidR="00697C67" w:rsidRPr="006C01FF" w:rsidRDefault="00DF5D97" w:rsidP="007E7BD3">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697C67" w:rsidRPr="00697C67">
        <w:rPr>
          <w:rFonts w:ascii="Times New Roman" w:hAnsi="Times New Roman" w:cs="Times New Roman"/>
          <w:sz w:val="28"/>
          <w:szCs w:val="28"/>
        </w:rPr>
        <w:t>ока</w:t>
      </w:r>
      <w:r w:rsidR="006C01FF">
        <w:rPr>
          <w:rFonts w:ascii="Times New Roman" w:hAnsi="Times New Roman" w:cs="Times New Roman"/>
          <w:sz w:val="28"/>
          <w:szCs w:val="28"/>
        </w:rPr>
        <w:t>зывает антисептическое действие</w:t>
      </w:r>
    </w:p>
    <w:p w:rsidR="00697C67" w:rsidRPr="00697C67" w:rsidRDefault="00DF5D97" w:rsidP="007E7BD3">
      <w:pPr>
        <w:spacing w:line="360" w:lineRule="auto"/>
        <w:ind w:left="709" w:hanging="142"/>
        <w:jc w:val="both"/>
        <w:rPr>
          <w:rFonts w:ascii="Times New Roman" w:hAnsi="Times New Roman" w:cs="Times New Roman"/>
          <w:sz w:val="28"/>
          <w:szCs w:val="28"/>
        </w:rPr>
      </w:pPr>
      <w:r>
        <w:rPr>
          <w:rFonts w:ascii="Times New Roman" w:hAnsi="Times New Roman" w:cs="Times New Roman"/>
          <w:sz w:val="28"/>
          <w:szCs w:val="28"/>
        </w:rPr>
        <w:t xml:space="preserve">- </w:t>
      </w:r>
      <w:r w:rsidR="00697C67" w:rsidRPr="00697C67">
        <w:rPr>
          <w:rFonts w:ascii="Times New Roman" w:hAnsi="Times New Roman" w:cs="Times New Roman"/>
          <w:sz w:val="28"/>
          <w:szCs w:val="28"/>
        </w:rPr>
        <w:t xml:space="preserve">способен </w:t>
      </w:r>
      <w:r>
        <w:rPr>
          <w:rFonts w:ascii="Times New Roman" w:hAnsi="Times New Roman" w:cs="Times New Roman"/>
          <w:sz w:val="28"/>
          <w:szCs w:val="28"/>
        </w:rPr>
        <w:t xml:space="preserve">растворятьорганическое содержимое корневых </w:t>
      </w:r>
      <w:r w:rsidR="006C01FF">
        <w:rPr>
          <w:rFonts w:ascii="Times New Roman" w:hAnsi="Times New Roman" w:cs="Times New Roman"/>
          <w:sz w:val="28"/>
          <w:szCs w:val="28"/>
        </w:rPr>
        <w:t xml:space="preserve">                        к</w:t>
      </w:r>
      <w:r>
        <w:rPr>
          <w:rFonts w:ascii="Times New Roman" w:hAnsi="Times New Roman" w:cs="Times New Roman"/>
          <w:sz w:val="28"/>
          <w:szCs w:val="28"/>
        </w:rPr>
        <w:t>аналов(некротические</w:t>
      </w:r>
      <w:r w:rsidR="00697C67" w:rsidRPr="00697C67">
        <w:rPr>
          <w:rFonts w:ascii="Times New Roman" w:hAnsi="Times New Roman" w:cs="Times New Roman"/>
          <w:sz w:val="28"/>
          <w:szCs w:val="28"/>
        </w:rPr>
        <w:t xml:space="preserve"> ткани,</w:t>
      </w:r>
      <w:r>
        <w:rPr>
          <w:rFonts w:ascii="Times New Roman" w:hAnsi="Times New Roman" w:cs="Times New Roman"/>
          <w:sz w:val="28"/>
          <w:szCs w:val="28"/>
        </w:rPr>
        <w:t xml:space="preserve"> гной, продукты распада, остатки пульпы)</w:t>
      </w:r>
    </w:p>
    <w:p w:rsidR="00EB19EE" w:rsidRDefault="00EB19EE" w:rsidP="007E7BD3">
      <w:pPr>
        <w:spacing w:line="360" w:lineRule="auto"/>
        <w:ind w:firstLine="567"/>
        <w:jc w:val="both"/>
        <w:rPr>
          <w:rFonts w:ascii="Times New Roman" w:hAnsi="Times New Roman" w:cs="Times New Roman"/>
          <w:sz w:val="28"/>
          <w:szCs w:val="28"/>
        </w:rPr>
      </w:pPr>
    </w:p>
    <w:p w:rsidR="00BF2AB1" w:rsidRDefault="00DF5D97" w:rsidP="007E7BD3">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Механизм действия гипохлорита натрия состоит в распаде молекулы  с образованием хлорноват</w:t>
      </w:r>
      <w:r w:rsidR="00017F5E">
        <w:rPr>
          <w:rFonts w:ascii="Times New Roman" w:hAnsi="Times New Roman" w:cs="Times New Roman"/>
          <w:sz w:val="28"/>
          <w:szCs w:val="28"/>
        </w:rPr>
        <w:t>и</w:t>
      </w:r>
      <w:r w:rsidR="00BD1F05">
        <w:rPr>
          <w:rFonts w:ascii="Times New Roman" w:hAnsi="Times New Roman" w:cs="Times New Roman"/>
          <w:sz w:val="28"/>
          <w:szCs w:val="28"/>
        </w:rPr>
        <w:t xml:space="preserve">стой кислоты и активного хлора, которые в свою очередь являются сильными окислителями.  </w:t>
      </w:r>
      <w:r w:rsidR="00BF2AB1">
        <w:rPr>
          <w:rFonts w:ascii="Times New Roman" w:hAnsi="Times New Roman" w:cs="Times New Roman"/>
          <w:sz w:val="28"/>
          <w:szCs w:val="28"/>
        </w:rPr>
        <w:t>При их взаимодействии с органическими соединениями происходит денатурация белка. Это и способствует лизису органической основы. Скорость растворения органики зависит от непосредственного контакта с тканью. В результате происходит гибель патогенных клеток в магистральных и латеральных каналах, дельтах.</w:t>
      </w:r>
      <w:r w:rsidR="00BF2AB1">
        <w:rPr>
          <w:rFonts w:ascii="Times New Roman" w:hAnsi="Times New Roman" w:cs="Times New Roman"/>
          <w:sz w:val="28"/>
          <w:szCs w:val="28"/>
        </w:rPr>
        <w:br/>
        <w:t>Так же воздействие оказывается на органическую часть смазанного слоя.</w:t>
      </w:r>
    </w:p>
    <w:p w:rsidR="00FF4194" w:rsidRPr="008E0F14" w:rsidRDefault="00BF2AB1" w:rsidP="007E7BD3">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Несмотря на важность этого соединения в эндодонтии, его применение сопряжено со множеством опасностей. Выведение гипохлорита за апикальное отверстие вызывает боль, которая вскоре переходит в отёк и дальнейшее развитие гематомы и некроза</w:t>
      </w:r>
      <w:r w:rsidRPr="00BF2AB1">
        <w:rPr>
          <w:rFonts w:ascii="Times New Roman" w:hAnsi="Times New Roman" w:cs="Times New Roman"/>
          <w:sz w:val="28"/>
          <w:szCs w:val="28"/>
        </w:rPr>
        <w:t>(Бердженхолц Г., Хорстед-Биндслев П., Рейт К., 2013)</w:t>
      </w:r>
      <w:r>
        <w:rPr>
          <w:rFonts w:ascii="Times New Roman" w:hAnsi="Times New Roman" w:cs="Times New Roman"/>
          <w:sz w:val="28"/>
          <w:szCs w:val="28"/>
        </w:rPr>
        <w:t>. Так же лизису подвергается и органическая часть</w:t>
      </w:r>
      <w:r w:rsidR="005A6456">
        <w:rPr>
          <w:rFonts w:ascii="Times New Roman" w:hAnsi="Times New Roman" w:cs="Times New Roman"/>
          <w:sz w:val="28"/>
          <w:szCs w:val="28"/>
        </w:rPr>
        <w:t xml:space="preserve"> дентина</w:t>
      </w:r>
      <w:r>
        <w:rPr>
          <w:rFonts w:ascii="Times New Roman" w:hAnsi="Times New Roman" w:cs="Times New Roman"/>
          <w:sz w:val="28"/>
          <w:szCs w:val="28"/>
        </w:rPr>
        <w:t xml:space="preserve">, </w:t>
      </w:r>
      <w:r w:rsidR="005A6456">
        <w:rPr>
          <w:rFonts w:ascii="Times New Roman" w:hAnsi="Times New Roman" w:cs="Times New Roman"/>
          <w:sz w:val="28"/>
          <w:szCs w:val="28"/>
        </w:rPr>
        <w:t>а именно коллагеновые волокна, при контакте с которыми гипохлорит вызывает разрыв св</w:t>
      </w:r>
      <w:r w:rsidR="00541692">
        <w:rPr>
          <w:rFonts w:ascii="Times New Roman" w:hAnsi="Times New Roman" w:cs="Times New Roman"/>
          <w:sz w:val="28"/>
          <w:szCs w:val="28"/>
        </w:rPr>
        <w:t>язи волокон и деструкцию.</w:t>
      </w:r>
      <w:r w:rsidR="00D660BC">
        <w:rPr>
          <w:rFonts w:ascii="Times New Roman" w:hAnsi="Times New Roman" w:cs="Times New Roman"/>
          <w:sz w:val="28"/>
          <w:szCs w:val="28"/>
        </w:rPr>
        <w:t xml:space="preserve">ЭДТА - </w:t>
      </w:r>
      <w:r w:rsidR="00B80EF9" w:rsidRPr="00B80EF9">
        <w:rPr>
          <w:rFonts w:ascii="Times New Roman" w:hAnsi="Times New Roman" w:cs="Times New Roman"/>
          <w:sz w:val="28"/>
          <w:szCs w:val="28"/>
        </w:rPr>
        <w:t>Эти</w:t>
      </w:r>
      <w:r w:rsidR="00B80EF9">
        <w:rPr>
          <w:rFonts w:ascii="Times New Roman" w:hAnsi="Times New Roman" w:cs="Times New Roman"/>
          <w:sz w:val="28"/>
          <w:szCs w:val="28"/>
        </w:rPr>
        <w:t xml:space="preserve">лендиаминтетрауксусная кислота, </w:t>
      </w:r>
      <w:r w:rsidR="00B80EF9" w:rsidRPr="00B80EF9">
        <w:rPr>
          <w:rFonts w:ascii="Times New Roman" w:hAnsi="Times New Roman" w:cs="Times New Roman"/>
          <w:sz w:val="28"/>
          <w:szCs w:val="28"/>
        </w:rPr>
        <w:t>органическое соединение, четырёхосновная карбоновая кислота с химической формул</w:t>
      </w:r>
      <w:r w:rsidR="00B80EF9">
        <w:rPr>
          <w:rFonts w:ascii="Times New Roman" w:hAnsi="Times New Roman" w:cs="Times New Roman"/>
          <w:sz w:val="28"/>
          <w:szCs w:val="28"/>
        </w:rPr>
        <w:t>ой (HOOCCH2)2N(CH2)2N(CH2COOH)2. Б</w:t>
      </w:r>
      <w:r w:rsidR="00B80EF9" w:rsidRPr="00B80EF9">
        <w:rPr>
          <w:rFonts w:ascii="Times New Roman" w:hAnsi="Times New Roman" w:cs="Times New Roman"/>
          <w:sz w:val="28"/>
          <w:szCs w:val="28"/>
        </w:rPr>
        <w:t>елый мелкокристаллический порошок, малорастворим в воде, нерастворим в большинстве органических рас</w:t>
      </w:r>
      <w:r w:rsidR="00B80EF9">
        <w:rPr>
          <w:rFonts w:ascii="Times New Roman" w:hAnsi="Times New Roman" w:cs="Times New Roman"/>
          <w:sz w:val="28"/>
          <w:szCs w:val="28"/>
        </w:rPr>
        <w:t>творителей, растворим в щелочах</w:t>
      </w:r>
      <w:r w:rsidR="00B80EF9" w:rsidRPr="00B80EF9">
        <w:rPr>
          <w:rFonts w:ascii="Times New Roman" w:hAnsi="Times New Roman" w:cs="Times New Roman"/>
          <w:sz w:val="28"/>
          <w:szCs w:val="28"/>
        </w:rPr>
        <w:t>.</w:t>
      </w:r>
      <w:r w:rsidR="008E0F14" w:rsidRPr="00C12C51">
        <w:rPr>
          <w:rFonts w:ascii="Times New Roman" w:hAnsi="Times New Roman" w:cs="Times New Roman"/>
          <w:sz w:val="28"/>
          <w:szCs w:val="28"/>
        </w:rPr>
        <w:br/>
      </w:r>
      <w:r w:rsidR="008E0F14" w:rsidRPr="008E0F14">
        <w:rPr>
          <w:rFonts w:ascii="Times New Roman" w:hAnsi="Times New Roman" w:cs="Times New Roman"/>
          <w:sz w:val="28"/>
          <w:szCs w:val="28"/>
        </w:rPr>
        <w:t xml:space="preserve">Применяются нейтральные или слабощелочные 10-20% растворы самой этилендиаминтетрауксусной кислоты либо ее солей: динатриевой и </w:t>
      </w:r>
      <w:r w:rsidR="008E0F14" w:rsidRPr="008E0F14">
        <w:rPr>
          <w:rFonts w:ascii="Times New Roman" w:hAnsi="Times New Roman" w:cs="Times New Roman"/>
          <w:sz w:val="28"/>
          <w:szCs w:val="28"/>
        </w:rPr>
        <w:br/>
        <w:t>тетацин-кальций-динатриевой, в виде жидкости или геля.</w:t>
      </w:r>
    </w:p>
    <w:p w:rsidR="008E0F14" w:rsidRPr="008E0F14" w:rsidRDefault="008E0F14" w:rsidP="007E7BD3">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Механизм действия ЭДТА заключается в хелатировании(образовании комплекса) неорганические соединения корневого канала. Она действует на  дентинные опилки, смазанный слой и обтурационный материал.</w:t>
      </w:r>
    </w:p>
    <w:p w:rsidR="005A6456" w:rsidRPr="008E0F14" w:rsidRDefault="005A6456" w:rsidP="007E7BD3">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Хелаты (комплексоны) - </w:t>
      </w:r>
      <w:r w:rsidR="009D631A" w:rsidRPr="009D631A">
        <w:rPr>
          <w:rFonts w:ascii="Times New Roman" w:hAnsi="Times New Roman" w:cs="Times New Roman"/>
          <w:sz w:val="28"/>
          <w:szCs w:val="28"/>
        </w:rPr>
        <w:t xml:space="preserve">группа химических веществ, которые </w:t>
      </w:r>
      <w:r w:rsidR="009D631A">
        <w:rPr>
          <w:rFonts w:ascii="Times New Roman" w:hAnsi="Times New Roman" w:cs="Times New Roman"/>
          <w:sz w:val="28"/>
          <w:szCs w:val="28"/>
        </w:rPr>
        <w:t xml:space="preserve">осуществляют </w:t>
      </w:r>
      <w:r w:rsidR="009D631A" w:rsidRPr="009D631A">
        <w:rPr>
          <w:rFonts w:ascii="Times New Roman" w:hAnsi="Times New Roman" w:cs="Times New Roman"/>
          <w:sz w:val="28"/>
          <w:szCs w:val="28"/>
        </w:rPr>
        <w:t>захват и связывание ионов кальция из дентина с образованием соединения.</w:t>
      </w:r>
    </w:p>
    <w:p w:rsidR="009D631A" w:rsidRPr="009D631A" w:rsidRDefault="00234AAE" w:rsidP="007E7BD3">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ЭДТА вступает в реакцию .</w:t>
      </w:r>
      <w:r w:rsidR="009D631A" w:rsidRPr="009D631A">
        <w:rPr>
          <w:rFonts w:ascii="Times New Roman" w:hAnsi="Times New Roman" w:cs="Times New Roman"/>
          <w:sz w:val="28"/>
          <w:szCs w:val="28"/>
        </w:rPr>
        <w:t>В результате химической реакции пристеночный дентин преобразуется врыхлую структуру, оказывающую слабое сопротивление при механической обработке корневых каналов ручными и машинными инструментами, что способствует удалению смазанного слоя.</w:t>
      </w:r>
    </w:p>
    <w:p w:rsidR="009D631A" w:rsidRPr="009D631A" w:rsidRDefault="009D631A" w:rsidP="007E7BD3">
      <w:pPr>
        <w:spacing w:line="360" w:lineRule="auto"/>
        <w:ind w:firstLine="567"/>
        <w:jc w:val="both"/>
        <w:rPr>
          <w:rFonts w:ascii="Times New Roman" w:hAnsi="Times New Roman" w:cs="Times New Roman"/>
          <w:sz w:val="28"/>
          <w:szCs w:val="28"/>
        </w:rPr>
      </w:pPr>
      <w:r w:rsidRPr="009D631A">
        <w:rPr>
          <w:rFonts w:ascii="Times New Roman" w:hAnsi="Times New Roman" w:cs="Times New Roman"/>
          <w:sz w:val="28"/>
          <w:szCs w:val="28"/>
        </w:rPr>
        <w:t>Препараты ЭДТА в присутствии гипохлорита натрия действуют как</w:t>
      </w:r>
      <w:r w:rsidR="00114ABD">
        <w:rPr>
          <w:rFonts w:ascii="Times New Roman" w:hAnsi="Times New Roman" w:cs="Times New Roman"/>
          <w:sz w:val="28"/>
          <w:szCs w:val="28"/>
        </w:rPr>
        <w:t xml:space="preserve"> </w:t>
      </w:r>
      <w:r w:rsidRPr="009D631A">
        <w:rPr>
          <w:rFonts w:ascii="Times New Roman" w:hAnsi="Times New Roman" w:cs="Times New Roman"/>
          <w:sz w:val="28"/>
          <w:szCs w:val="28"/>
        </w:rPr>
        <w:t xml:space="preserve">окислитель и лубрикант, </w:t>
      </w:r>
      <w:r w:rsidR="00234AAE">
        <w:rPr>
          <w:rFonts w:ascii="Times New Roman" w:hAnsi="Times New Roman" w:cs="Times New Roman"/>
          <w:sz w:val="28"/>
          <w:szCs w:val="28"/>
        </w:rPr>
        <w:t>способствуют</w:t>
      </w:r>
      <w:r w:rsidRPr="009D631A">
        <w:rPr>
          <w:rFonts w:ascii="Times New Roman" w:hAnsi="Times New Roman" w:cs="Times New Roman"/>
          <w:sz w:val="28"/>
          <w:szCs w:val="28"/>
        </w:rPr>
        <w:t xml:space="preserve"> расширению</w:t>
      </w:r>
      <w:r w:rsidR="00234AAE">
        <w:rPr>
          <w:rFonts w:ascii="Times New Roman" w:hAnsi="Times New Roman" w:cs="Times New Roman"/>
          <w:sz w:val="28"/>
          <w:szCs w:val="28"/>
        </w:rPr>
        <w:t xml:space="preserve"> корневого канала</w:t>
      </w:r>
      <w:r w:rsidRPr="009D631A">
        <w:rPr>
          <w:rFonts w:ascii="Times New Roman" w:hAnsi="Times New Roman" w:cs="Times New Roman"/>
          <w:sz w:val="28"/>
          <w:szCs w:val="28"/>
        </w:rPr>
        <w:t>. Они эффективно размягчают минерализованный дентин, облегчая прохождение, очистку и формированиестенок корневого дентина. Сочетанное применение гипохлорита натрия и ЭДТА эффективно удаляет смазанный слой и дезинфицирует дентин стенок. Удаление аморфного слоя и дентинных опилок впроцессе инструментальной обработки способствует хорошей очисткестенок и создает условия для лучшего прилегания л</w:t>
      </w:r>
      <w:r>
        <w:rPr>
          <w:rFonts w:ascii="Times New Roman" w:hAnsi="Times New Roman" w:cs="Times New Roman"/>
          <w:sz w:val="28"/>
          <w:szCs w:val="28"/>
        </w:rPr>
        <w:t>юбых пломбировочных материалов.</w:t>
      </w:r>
    </w:p>
    <w:p w:rsidR="009D631A" w:rsidRDefault="009D631A" w:rsidP="007E7BD3">
      <w:pPr>
        <w:spacing w:line="360" w:lineRule="auto"/>
        <w:ind w:firstLine="567"/>
        <w:jc w:val="both"/>
        <w:rPr>
          <w:rFonts w:ascii="Times New Roman" w:hAnsi="Times New Roman" w:cs="Times New Roman"/>
          <w:sz w:val="28"/>
          <w:szCs w:val="28"/>
        </w:rPr>
      </w:pPr>
      <w:r w:rsidRPr="009D631A">
        <w:rPr>
          <w:rFonts w:ascii="Times New Roman" w:hAnsi="Times New Roman" w:cs="Times New Roman"/>
          <w:sz w:val="28"/>
          <w:szCs w:val="28"/>
        </w:rPr>
        <w:t>В практической</w:t>
      </w:r>
      <w:r w:rsidR="00114ABD">
        <w:rPr>
          <w:rFonts w:ascii="Times New Roman" w:hAnsi="Times New Roman" w:cs="Times New Roman"/>
          <w:sz w:val="28"/>
          <w:szCs w:val="28"/>
        </w:rPr>
        <w:t xml:space="preserve"> </w:t>
      </w:r>
      <w:r w:rsidRPr="009D631A">
        <w:rPr>
          <w:rFonts w:ascii="Times New Roman" w:hAnsi="Times New Roman" w:cs="Times New Roman"/>
          <w:sz w:val="28"/>
          <w:szCs w:val="28"/>
        </w:rPr>
        <w:t>эндодонтии наиболее часто применяют 15%-нуюдинатриевую соль ЭДТА в нейтральном растворе. Применение препарата жидкой консистенциипозволяет успешно устранять блокирование корневого канала дентинными опилками, удалять смазанный слой. При этом препарат должен контактировать со стенками канала не менее 2–3 мин.</w:t>
      </w:r>
    </w:p>
    <w:p w:rsidR="002526DC" w:rsidRDefault="008E0F14" w:rsidP="007E7BD3">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Негативным моментом в использовании ЭДТА является его избыточное воздействие на интертубулярный дентин. Деминерализуя его происходит ослабление дентина корня, что в последствии может привести к горизонтальным переломам и перфорации при инструментальной обработке.</w:t>
      </w:r>
    </w:p>
    <w:p w:rsidR="00522EB7" w:rsidRDefault="0014165B" w:rsidP="00522EB7">
      <w:pPr>
        <w:spacing w:after="0" w:line="360" w:lineRule="auto"/>
        <w:ind w:firstLine="567"/>
        <w:jc w:val="both"/>
        <w:rPr>
          <w:rFonts w:ascii="Times New Roman" w:hAnsi="Times New Roman" w:cs="Times New Roman"/>
          <w:sz w:val="28"/>
          <w:szCs w:val="28"/>
        </w:rPr>
      </w:pPr>
      <w:r w:rsidRPr="0014165B">
        <w:rPr>
          <w:rFonts w:ascii="Times New Roman" w:hAnsi="Times New Roman" w:cs="Times New Roman"/>
          <w:sz w:val="28"/>
          <w:szCs w:val="28"/>
        </w:rPr>
        <w:t>Для получения оптимальных</w:t>
      </w:r>
      <w:r>
        <w:rPr>
          <w:rFonts w:ascii="Times New Roman" w:hAnsi="Times New Roman" w:cs="Times New Roman"/>
          <w:sz w:val="28"/>
          <w:szCs w:val="28"/>
        </w:rPr>
        <w:t xml:space="preserve"> </w:t>
      </w:r>
      <w:r w:rsidRPr="0014165B">
        <w:rPr>
          <w:rFonts w:ascii="Times New Roman" w:hAnsi="Times New Roman" w:cs="Times New Roman"/>
          <w:sz w:val="28"/>
          <w:szCs w:val="28"/>
        </w:rPr>
        <w:t>результатов гипохлорит натрия можно применять в процессе</w:t>
      </w:r>
      <w:r>
        <w:rPr>
          <w:rFonts w:ascii="Times New Roman" w:hAnsi="Times New Roman" w:cs="Times New Roman"/>
          <w:sz w:val="28"/>
          <w:szCs w:val="28"/>
        </w:rPr>
        <w:t xml:space="preserve"> </w:t>
      </w:r>
      <w:r w:rsidRPr="0014165B">
        <w:rPr>
          <w:rFonts w:ascii="Times New Roman" w:hAnsi="Times New Roman" w:cs="Times New Roman"/>
          <w:sz w:val="28"/>
          <w:szCs w:val="28"/>
        </w:rPr>
        <w:t>инструментальной обработки, а ЭДТА – для окончательной ирригации</w:t>
      </w:r>
      <w:r>
        <w:rPr>
          <w:rFonts w:ascii="Times New Roman" w:hAnsi="Times New Roman" w:cs="Times New Roman"/>
          <w:sz w:val="28"/>
          <w:szCs w:val="28"/>
        </w:rPr>
        <w:t xml:space="preserve"> </w:t>
      </w:r>
      <w:r w:rsidRPr="0014165B">
        <w:rPr>
          <w:rFonts w:ascii="Times New Roman" w:hAnsi="Times New Roman" w:cs="Times New Roman"/>
          <w:sz w:val="28"/>
          <w:szCs w:val="28"/>
        </w:rPr>
        <w:t xml:space="preserve">канала после завершения препарирования (Тронстад, 2009). </w:t>
      </w:r>
      <w:r>
        <w:rPr>
          <w:rFonts w:ascii="Times New Roman" w:hAnsi="Times New Roman" w:cs="Times New Roman"/>
          <w:sz w:val="28"/>
          <w:szCs w:val="28"/>
        </w:rPr>
        <w:t xml:space="preserve"> </w:t>
      </w:r>
      <w:r w:rsidR="00522EB7">
        <w:rPr>
          <w:rFonts w:ascii="Times New Roman" w:hAnsi="Times New Roman" w:cs="Times New Roman"/>
          <w:sz w:val="28"/>
          <w:szCs w:val="28"/>
        </w:rPr>
        <w:br/>
      </w:r>
    </w:p>
    <w:p w:rsidR="00522EB7" w:rsidRPr="00522EB7" w:rsidRDefault="00522EB7" w:rsidP="00522EB7">
      <w:pPr>
        <w:spacing w:after="0" w:line="360" w:lineRule="auto"/>
        <w:ind w:firstLine="567"/>
        <w:jc w:val="both"/>
        <w:rPr>
          <w:rFonts w:ascii="Times New Roman" w:hAnsi="Times New Roman" w:cs="Times New Roman"/>
          <w:b/>
          <w:sz w:val="28"/>
          <w:szCs w:val="28"/>
        </w:rPr>
      </w:pPr>
      <w:r w:rsidRPr="00522EB7">
        <w:rPr>
          <w:rFonts w:ascii="Times New Roman" w:hAnsi="Times New Roman" w:cs="Times New Roman"/>
          <w:b/>
          <w:sz w:val="28"/>
          <w:szCs w:val="28"/>
        </w:rPr>
        <w:lastRenderedPageBreak/>
        <w:t>1.5 Кальций</w:t>
      </w:r>
      <w:r>
        <w:rPr>
          <w:rFonts w:ascii="Times New Roman" w:hAnsi="Times New Roman" w:cs="Times New Roman"/>
          <w:b/>
          <w:sz w:val="28"/>
          <w:szCs w:val="28"/>
        </w:rPr>
        <w:t>.</w:t>
      </w:r>
    </w:p>
    <w:p w:rsidR="002526DC" w:rsidRPr="002526DC" w:rsidRDefault="002526DC" w:rsidP="00522EB7">
      <w:pPr>
        <w:spacing w:after="0" w:line="360" w:lineRule="auto"/>
        <w:ind w:firstLine="567"/>
        <w:jc w:val="both"/>
        <w:rPr>
          <w:rFonts w:ascii="Times New Roman" w:hAnsi="Times New Roman" w:cs="Times New Roman"/>
          <w:sz w:val="28"/>
          <w:szCs w:val="28"/>
        </w:rPr>
      </w:pPr>
      <w:r w:rsidRPr="002526DC">
        <w:rPr>
          <w:rFonts w:ascii="Times New Roman" w:hAnsi="Times New Roman" w:cs="Times New Roman"/>
          <w:sz w:val="28"/>
          <w:szCs w:val="28"/>
        </w:rPr>
        <w:t xml:space="preserve">На протяжении многих лет </w:t>
      </w:r>
      <w:r w:rsidR="00291FD6">
        <w:rPr>
          <w:rFonts w:ascii="Times New Roman" w:hAnsi="Times New Roman" w:cs="Times New Roman"/>
          <w:sz w:val="28"/>
          <w:szCs w:val="28"/>
        </w:rPr>
        <w:t>гидроксид</w:t>
      </w:r>
      <w:r w:rsidRPr="002526DC">
        <w:rPr>
          <w:rFonts w:ascii="Times New Roman" w:hAnsi="Times New Roman" w:cs="Times New Roman"/>
          <w:sz w:val="28"/>
          <w:szCs w:val="28"/>
        </w:rPr>
        <w:t xml:space="preserve"> кальция активно приме</w:t>
      </w:r>
      <w:r>
        <w:rPr>
          <w:rFonts w:ascii="Times New Roman" w:hAnsi="Times New Roman" w:cs="Times New Roman"/>
          <w:sz w:val="28"/>
          <w:szCs w:val="28"/>
        </w:rPr>
        <w:t xml:space="preserve">няется в </w:t>
      </w:r>
      <w:r w:rsidR="00B80EF9">
        <w:rPr>
          <w:rFonts w:ascii="Times New Roman" w:hAnsi="Times New Roman" w:cs="Times New Roman"/>
          <w:sz w:val="28"/>
          <w:szCs w:val="28"/>
        </w:rPr>
        <w:t>эндодонтии</w:t>
      </w:r>
      <w:r>
        <w:rPr>
          <w:rFonts w:ascii="Times New Roman" w:hAnsi="Times New Roman" w:cs="Times New Roman"/>
          <w:sz w:val="28"/>
          <w:szCs w:val="28"/>
        </w:rPr>
        <w:t xml:space="preserve"> для решения многих </w:t>
      </w:r>
      <w:r w:rsidRPr="002526DC">
        <w:rPr>
          <w:rFonts w:ascii="Times New Roman" w:hAnsi="Times New Roman" w:cs="Times New Roman"/>
          <w:sz w:val="28"/>
          <w:szCs w:val="28"/>
        </w:rPr>
        <w:t>лечебных зада</w:t>
      </w:r>
      <w:r>
        <w:rPr>
          <w:rFonts w:ascii="Times New Roman" w:hAnsi="Times New Roman" w:cs="Times New Roman"/>
          <w:sz w:val="28"/>
          <w:szCs w:val="28"/>
        </w:rPr>
        <w:t xml:space="preserve">ч.  </w:t>
      </w:r>
      <w:r>
        <w:rPr>
          <w:rFonts w:ascii="Times New Roman" w:hAnsi="Times New Roman" w:cs="Times New Roman"/>
          <w:sz w:val="28"/>
          <w:szCs w:val="28"/>
        </w:rPr>
        <w:br/>
      </w:r>
      <w:r w:rsidRPr="002526DC">
        <w:rPr>
          <w:rFonts w:ascii="Times New Roman" w:hAnsi="Times New Roman" w:cs="Times New Roman"/>
          <w:sz w:val="28"/>
          <w:szCs w:val="28"/>
        </w:rPr>
        <w:t>Первое</w:t>
      </w:r>
      <w:r>
        <w:rPr>
          <w:rFonts w:ascii="Times New Roman" w:hAnsi="Times New Roman" w:cs="Times New Roman"/>
          <w:sz w:val="28"/>
          <w:szCs w:val="28"/>
        </w:rPr>
        <w:t xml:space="preserve"> применение гидроокиси кальция в стоматологии </w:t>
      </w:r>
      <w:r w:rsidRPr="002526DC">
        <w:rPr>
          <w:rFonts w:ascii="Times New Roman" w:hAnsi="Times New Roman" w:cs="Times New Roman"/>
          <w:sz w:val="28"/>
          <w:szCs w:val="28"/>
        </w:rPr>
        <w:t>датируется 1838</w:t>
      </w:r>
      <w:r>
        <w:rPr>
          <w:rFonts w:ascii="Times New Roman" w:hAnsi="Times New Roman" w:cs="Times New Roman"/>
          <w:sz w:val="28"/>
          <w:szCs w:val="28"/>
        </w:rPr>
        <w:t xml:space="preserve"> году </w:t>
      </w:r>
      <w:r w:rsidR="00291FD6">
        <w:rPr>
          <w:rFonts w:ascii="Times New Roman" w:hAnsi="Times New Roman" w:cs="Times New Roman"/>
          <w:sz w:val="28"/>
          <w:szCs w:val="28"/>
        </w:rPr>
        <w:t xml:space="preserve">и </w:t>
      </w:r>
      <w:r>
        <w:rPr>
          <w:rFonts w:ascii="Times New Roman" w:hAnsi="Times New Roman" w:cs="Times New Roman"/>
          <w:sz w:val="28"/>
          <w:szCs w:val="28"/>
        </w:rPr>
        <w:t xml:space="preserve">принадлежит Нигрену. Он </w:t>
      </w:r>
      <w:r w:rsidRPr="002526DC">
        <w:rPr>
          <w:rFonts w:ascii="Times New Roman" w:hAnsi="Times New Roman" w:cs="Times New Roman"/>
          <w:sz w:val="28"/>
          <w:szCs w:val="28"/>
        </w:rPr>
        <w:t>использовал</w:t>
      </w:r>
      <w:r>
        <w:rPr>
          <w:rFonts w:ascii="Times New Roman" w:hAnsi="Times New Roman" w:cs="Times New Roman"/>
          <w:sz w:val="28"/>
          <w:szCs w:val="28"/>
        </w:rPr>
        <w:t xml:space="preserve"> егодля лечения «зубного свища». Позже</w:t>
      </w:r>
      <w:r w:rsidR="00BB7DCC">
        <w:rPr>
          <w:rFonts w:ascii="Times New Roman" w:hAnsi="Times New Roman" w:cs="Times New Roman"/>
          <w:sz w:val="28"/>
          <w:szCs w:val="28"/>
        </w:rPr>
        <w:t>Кодман</w:t>
      </w:r>
      <w:r w:rsidRPr="002526DC">
        <w:rPr>
          <w:rFonts w:ascii="Times New Roman" w:hAnsi="Times New Roman" w:cs="Times New Roman"/>
          <w:sz w:val="28"/>
          <w:szCs w:val="28"/>
        </w:rPr>
        <w:t xml:space="preserve"> впервые применил</w:t>
      </w:r>
      <w:r w:rsidR="00B80EF9">
        <w:rPr>
          <w:rFonts w:ascii="Times New Roman" w:hAnsi="Times New Roman" w:cs="Times New Roman"/>
          <w:sz w:val="28"/>
          <w:szCs w:val="28"/>
        </w:rPr>
        <w:t>гидрокисд</w:t>
      </w:r>
      <w:r w:rsidRPr="002526DC">
        <w:rPr>
          <w:rFonts w:ascii="Times New Roman" w:hAnsi="Times New Roman" w:cs="Times New Roman"/>
          <w:sz w:val="28"/>
          <w:szCs w:val="28"/>
        </w:rPr>
        <w:t xml:space="preserve"> кальция</w:t>
      </w:r>
      <w:r>
        <w:rPr>
          <w:rFonts w:ascii="Times New Roman" w:hAnsi="Times New Roman" w:cs="Times New Roman"/>
          <w:sz w:val="28"/>
          <w:szCs w:val="28"/>
        </w:rPr>
        <w:t xml:space="preserve"> для прямого покрытия пульпы в 1851 году</w:t>
      </w:r>
      <w:r w:rsidRPr="002526DC">
        <w:rPr>
          <w:rFonts w:ascii="Times New Roman" w:hAnsi="Times New Roman" w:cs="Times New Roman"/>
          <w:sz w:val="28"/>
          <w:szCs w:val="28"/>
        </w:rPr>
        <w:t>. Но по настоящ</w:t>
      </w:r>
      <w:r>
        <w:rPr>
          <w:rFonts w:ascii="Times New Roman" w:hAnsi="Times New Roman" w:cs="Times New Roman"/>
          <w:sz w:val="28"/>
          <w:szCs w:val="28"/>
        </w:rPr>
        <w:t>ему широкое распространение гид</w:t>
      </w:r>
      <w:r w:rsidRPr="002526DC">
        <w:rPr>
          <w:rFonts w:ascii="Times New Roman" w:hAnsi="Times New Roman" w:cs="Times New Roman"/>
          <w:sz w:val="28"/>
          <w:szCs w:val="28"/>
        </w:rPr>
        <w:t xml:space="preserve">роксид кальция получил после того, </w:t>
      </w:r>
      <w:r>
        <w:rPr>
          <w:rFonts w:ascii="Times New Roman" w:hAnsi="Times New Roman" w:cs="Times New Roman"/>
          <w:sz w:val="28"/>
          <w:szCs w:val="28"/>
        </w:rPr>
        <w:t xml:space="preserve">как </w:t>
      </w:r>
      <w:r w:rsidR="00BB7DCC">
        <w:rPr>
          <w:rFonts w:ascii="Times New Roman" w:hAnsi="Times New Roman" w:cs="Times New Roman"/>
          <w:sz w:val="28"/>
          <w:szCs w:val="28"/>
        </w:rPr>
        <w:t>Херман</w:t>
      </w:r>
      <w:r w:rsidRPr="002526DC">
        <w:rPr>
          <w:rFonts w:ascii="Times New Roman" w:hAnsi="Times New Roman" w:cs="Times New Roman"/>
          <w:sz w:val="28"/>
          <w:szCs w:val="28"/>
        </w:rPr>
        <w:t xml:space="preserve"> в 1920 году пред став</w:t>
      </w:r>
      <w:r w:rsidR="00291FD6">
        <w:rPr>
          <w:rFonts w:ascii="Times New Roman" w:hAnsi="Times New Roman" w:cs="Times New Roman"/>
          <w:sz w:val="28"/>
          <w:szCs w:val="28"/>
        </w:rPr>
        <w:t>ил на стоматологическом рынке первыйпатентованный</w:t>
      </w:r>
      <w:r w:rsidRPr="002526DC">
        <w:rPr>
          <w:rFonts w:ascii="Times New Roman" w:hAnsi="Times New Roman" w:cs="Times New Roman"/>
          <w:sz w:val="28"/>
          <w:szCs w:val="28"/>
        </w:rPr>
        <w:t xml:space="preserve"> препарат на основе гидроокиси кальция — </w:t>
      </w:r>
      <w:r w:rsidR="00291FD6">
        <w:rPr>
          <w:rFonts w:ascii="Times New Roman" w:hAnsi="Times New Roman" w:cs="Times New Roman"/>
          <w:sz w:val="28"/>
          <w:szCs w:val="28"/>
        </w:rPr>
        <w:t>калаксил-гидроксид</w:t>
      </w:r>
      <w:r w:rsidRPr="002526DC">
        <w:rPr>
          <w:rFonts w:ascii="Times New Roman" w:hAnsi="Times New Roman" w:cs="Times New Roman"/>
          <w:sz w:val="28"/>
          <w:szCs w:val="28"/>
        </w:rPr>
        <w:t xml:space="preserve"> кальция,</w:t>
      </w:r>
      <w:r w:rsidR="00291FD6">
        <w:rPr>
          <w:rFonts w:ascii="Times New Roman" w:hAnsi="Times New Roman" w:cs="Times New Roman"/>
          <w:sz w:val="28"/>
          <w:szCs w:val="28"/>
        </w:rPr>
        <w:t>взвешенный</w:t>
      </w:r>
      <w:r>
        <w:rPr>
          <w:rFonts w:ascii="Times New Roman" w:hAnsi="Times New Roman" w:cs="Times New Roman"/>
          <w:sz w:val="28"/>
          <w:szCs w:val="28"/>
        </w:rPr>
        <w:t xml:space="preserve"> в растворе </w:t>
      </w:r>
      <w:r w:rsidR="00256301">
        <w:rPr>
          <w:rFonts w:ascii="Times New Roman" w:hAnsi="Times New Roman" w:cs="Times New Roman"/>
          <w:sz w:val="28"/>
          <w:szCs w:val="28"/>
        </w:rPr>
        <w:t>Рингера, использование в практике которого доказала его регенеративную способность при горизонтальном переломе корня.</w:t>
      </w:r>
    </w:p>
    <w:p w:rsidR="002526DC" w:rsidRPr="002526DC" w:rsidRDefault="002526DC" w:rsidP="007E7BD3">
      <w:pPr>
        <w:spacing w:line="360" w:lineRule="auto"/>
        <w:ind w:firstLine="567"/>
        <w:jc w:val="both"/>
        <w:rPr>
          <w:rFonts w:ascii="Times New Roman" w:hAnsi="Times New Roman" w:cs="Times New Roman"/>
          <w:sz w:val="28"/>
          <w:szCs w:val="28"/>
        </w:rPr>
      </w:pPr>
      <w:r w:rsidRPr="002526DC">
        <w:rPr>
          <w:rFonts w:ascii="Times New Roman" w:hAnsi="Times New Roman" w:cs="Times New Roman"/>
          <w:sz w:val="28"/>
          <w:szCs w:val="28"/>
        </w:rPr>
        <w:t>До недавнего времени гидроксид кальция считался наиболее эффективны</w:t>
      </w:r>
      <w:r w:rsidR="00291FD6">
        <w:rPr>
          <w:rFonts w:ascii="Times New Roman" w:hAnsi="Times New Roman" w:cs="Times New Roman"/>
          <w:sz w:val="28"/>
          <w:szCs w:val="28"/>
        </w:rPr>
        <w:t>м препаратом, способным стимули</w:t>
      </w:r>
      <w:r w:rsidRPr="002526DC">
        <w:rPr>
          <w:rFonts w:ascii="Times New Roman" w:hAnsi="Times New Roman" w:cs="Times New Roman"/>
          <w:sz w:val="28"/>
          <w:szCs w:val="28"/>
        </w:rPr>
        <w:t>ровать отложе</w:t>
      </w:r>
      <w:r w:rsidR="00291FD6">
        <w:rPr>
          <w:rFonts w:ascii="Times New Roman" w:hAnsi="Times New Roman" w:cs="Times New Roman"/>
          <w:sz w:val="28"/>
          <w:szCs w:val="28"/>
        </w:rPr>
        <w:t>ние заместительного дентина и регенерациютканей</w:t>
      </w:r>
      <w:r w:rsidRPr="002526DC">
        <w:rPr>
          <w:rFonts w:ascii="Times New Roman" w:hAnsi="Times New Roman" w:cs="Times New Roman"/>
          <w:sz w:val="28"/>
          <w:szCs w:val="28"/>
        </w:rPr>
        <w:t xml:space="preserve"> пульпы и периодонта. </w:t>
      </w:r>
      <w:r w:rsidR="00291FD6">
        <w:rPr>
          <w:rFonts w:ascii="Times New Roman" w:hAnsi="Times New Roman" w:cs="Times New Roman"/>
          <w:sz w:val="28"/>
          <w:szCs w:val="28"/>
        </w:rPr>
        <w:t xml:space="preserve">Это и определило широкий спектр его использования в стоматологии и в частности в эндодонтии.Хотя недавно на рынке появился новый препарат - минерал триоксид агрегат, или же просто МТА, </w:t>
      </w:r>
      <w:r w:rsidR="007E7BD3">
        <w:rPr>
          <w:rFonts w:ascii="Times New Roman" w:hAnsi="Times New Roman" w:cs="Times New Roman"/>
          <w:sz w:val="28"/>
          <w:szCs w:val="28"/>
        </w:rPr>
        <w:t>способный</w:t>
      </w:r>
      <w:r w:rsidR="00291FD6">
        <w:rPr>
          <w:rFonts w:ascii="Times New Roman" w:hAnsi="Times New Roman" w:cs="Times New Roman"/>
          <w:sz w:val="28"/>
          <w:szCs w:val="28"/>
        </w:rPr>
        <w:t xml:space="preserve"> заменить гидроокись </w:t>
      </w:r>
      <w:r w:rsidR="007E7BD3">
        <w:rPr>
          <w:rFonts w:ascii="Times New Roman" w:hAnsi="Times New Roman" w:cs="Times New Roman"/>
          <w:sz w:val="28"/>
          <w:szCs w:val="28"/>
        </w:rPr>
        <w:t xml:space="preserve">в </w:t>
      </w:r>
      <w:r w:rsidR="00291FD6">
        <w:rPr>
          <w:rFonts w:ascii="Times New Roman" w:hAnsi="Times New Roman" w:cs="Times New Roman"/>
          <w:sz w:val="28"/>
          <w:szCs w:val="28"/>
        </w:rPr>
        <w:t>клинических ситуациях, таких как перфорация полости зуба, создание "ступени" при механической обработке корневого канала и пр.Но, несмотря на инновации, кальций до сих пор имеет своё место и вес в современной стоматологической практике</w:t>
      </w:r>
      <w:r w:rsidR="007E7BD3">
        <w:rPr>
          <w:rFonts w:ascii="Times New Roman" w:hAnsi="Times New Roman" w:cs="Times New Roman"/>
          <w:sz w:val="28"/>
          <w:szCs w:val="28"/>
        </w:rPr>
        <w:t>.</w:t>
      </w:r>
    </w:p>
    <w:p w:rsidR="002526DC" w:rsidRPr="002526DC" w:rsidRDefault="002526DC" w:rsidP="007E7BD3">
      <w:pPr>
        <w:spacing w:line="360" w:lineRule="auto"/>
        <w:ind w:firstLine="567"/>
        <w:jc w:val="both"/>
        <w:rPr>
          <w:rFonts w:ascii="Times New Roman" w:hAnsi="Times New Roman" w:cs="Times New Roman"/>
          <w:sz w:val="28"/>
          <w:szCs w:val="28"/>
        </w:rPr>
      </w:pPr>
    </w:p>
    <w:p w:rsidR="00256301" w:rsidRDefault="00256301" w:rsidP="007E7BD3">
      <w:pPr>
        <w:spacing w:line="360" w:lineRule="auto"/>
        <w:ind w:firstLine="567"/>
        <w:jc w:val="both"/>
        <w:rPr>
          <w:rFonts w:ascii="Times New Roman" w:hAnsi="Times New Roman" w:cs="Times New Roman"/>
          <w:sz w:val="28"/>
          <w:szCs w:val="28"/>
        </w:rPr>
      </w:pPr>
    </w:p>
    <w:p w:rsidR="00256301" w:rsidRDefault="00256301" w:rsidP="007E7BD3">
      <w:pPr>
        <w:spacing w:line="360" w:lineRule="auto"/>
        <w:ind w:firstLine="567"/>
        <w:jc w:val="both"/>
        <w:rPr>
          <w:rFonts w:ascii="Times New Roman" w:hAnsi="Times New Roman" w:cs="Times New Roman"/>
          <w:sz w:val="28"/>
          <w:szCs w:val="28"/>
        </w:rPr>
      </w:pPr>
    </w:p>
    <w:p w:rsidR="00256301" w:rsidRDefault="00256301" w:rsidP="007E7BD3">
      <w:pPr>
        <w:spacing w:line="360" w:lineRule="auto"/>
        <w:ind w:firstLine="567"/>
        <w:jc w:val="both"/>
        <w:rPr>
          <w:rFonts w:ascii="Times New Roman" w:hAnsi="Times New Roman" w:cs="Times New Roman"/>
          <w:sz w:val="28"/>
          <w:szCs w:val="28"/>
        </w:rPr>
      </w:pPr>
    </w:p>
    <w:p w:rsidR="00256301" w:rsidRDefault="00256301" w:rsidP="007E7BD3">
      <w:pPr>
        <w:spacing w:line="360" w:lineRule="auto"/>
        <w:ind w:firstLine="567"/>
        <w:jc w:val="both"/>
        <w:rPr>
          <w:rFonts w:ascii="Times New Roman" w:hAnsi="Times New Roman" w:cs="Times New Roman"/>
          <w:sz w:val="28"/>
          <w:szCs w:val="28"/>
        </w:rPr>
      </w:pPr>
    </w:p>
    <w:p w:rsidR="00256301" w:rsidRDefault="00256301" w:rsidP="007E7BD3">
      <w:pPr>
        <w:spacing w:line="360" w:lineRule="auto"/>
        <w:ind w:firstLine="567"/>
        <w:jc w:val="both"/>
        <w:rPr>
          <w:rFonts w:ascii="Times New Roman" w:hAnsi="Times New Roman" w:cs="Times New Roman"/>
          <w:sz w:val="28"/>
          <w:szCs w:val="28"/>
        </w:rPr>
      </w:pPr>
    </w:p>
    <w:p w:rsidR="00C958E1" w:rsidRDefault="00C958E1" w:rsidP="007E7BD3">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На сегодняшний день</w:t>
      </w:r>
      <w:r w:rsidR="002526DC" w:rsidRPr="002526DC">
        <w:rPr>
          <w:rFonts w:ascii="Times New Roman" w:hAnsi="Times New Roman" w:cs="Times New Roman"/>
          <w:sz w:val="28"/>
          <w:szCs w:val="28"/>
        </w:rPr>
        <w:t xml:space="preserve"> основными показаниями к применению гидрокси</w:t>
      </w:r>
      <w:r w:rsidR="00B80EF9">
        <w:rPr>
          <w:rFonts w:ascii="Times New Roman" w:hAnsi="Times New Roman" w:cs="Times New Roman"/>
          <w:sz w:val="28"/>
          <w:szCs w:val="28"/>
        </w:rPr>
        <w:t>да кальция в стоматологии</w:t>
      </w:r>
      <w:r>
        <w:rPr>
          <w:rFonts w:ascii="Times New Roman" w:hAnsi="Times New Roman" w:cs="Times New Roman"/>
          <w:sz w:val="28"/>
          <w:szCs w:val="28"/>
        </w:rPr>
        <w:t xml:space="preserve"> являются:</w:t>
      </w:r>
    </w:p>
    <w:p w:rsidR="00C958E1" w:rsidRDefault="002526DC" w:rsidP="007E7BD3">
      <w:pPr>
        <w:pStyle w:val="a3"/>
        <w:numPr>
          <w:ilvl w:val="0"/>
          <w:numId w:val="2"/>
        </w:numPr>
        <w:spacing w:line="360" w:lineRule="auto"/>
        <w:jc w:val="both"/>
        <w:rPr>
          <w:rFonts w:ascii="Times New Roman" w:hAnsi="Times New Roman" w:cs="Times New Roman"/>
          <w:sz w:val="28"/>
          <w:szCs w:val="28"/>
        </w:rPr>
      </w:pPr>
      <w:r w:rsidRPr="00C958E1">
        <w:rPr>
          <w:rFonts w:ascii="Times New Roman" w:hAnsi="Times New Roman" w:cs="Times New Roman"/>
          <w:sz w:val="28"/>
          <w:szCs w:val="28"/>
        </w:rPr>
        <w:t>не</w:t>
      </w:r>
      <w:r w:rsidR="00C958E1" w:rsidRPr="00C958E1">
        <w:rPr>
          <w:rFonts w:ascii="Times New Roman" w:hAnsi="Times New Roman" w:cs="Times New Roman"/>
          <w:sz w:val="28"/>
          <w:szCs w:val="28"/>
        </w:rPr>
        <w:t>прямое и прямое покрытие пульпы</w:t>
      </w:r>
    </w:p>
    <w:p w:rsidR="00C958E1" w:rsidRDefault="002526DC" w:rsidP="007E7BD3">
      <w:pPr>
        <w:pStyle w:val="a3"/>
        <w:numPr>
          <w:ilvl w:val="0"/>
          <w:numId w:val="2"/>
        </w:numPr>
        <w:spacing w:line="360" w:lineRule="auto"/>
        <w:jc w:val="both"/>
        <w:rPr>
          <w:rFonts w:ascii="Times New Roman" w:hAnsi="Times New Roman" w:cs="Times New Roman"/>
          <w:sz w:val="28"/>
          <w:szCs w:val="28"/>
        </w:rPr>
      </w:pPr>
      <w:r w:rsidRPr="00C958E1">
        <w:rPr>
          <w:rFonts w:ascii="Times New Roman" w:hAnsi="Times New Roman" w:cs="Times New Roman"/>
          <w:sz w:val="28"/>
          <w:szCs w:val="28"/>
        </w:rPr>
        <w:t>временное</w:t>
      </w:r>
      <w:r w:rsidR="00C958E1" w:rsidRPr="00C958E1">
        <w:rPr>
          <w:rFonts w:ascii="Times New Roman" w:hAnsi="Times New Roman" w:cs="Times New Roman"/>
          <w:sz w:val="28"/>
          <w:szCs w:val="28"/>
        </w:rPr>
        <w:t xml:space="preserve"> пломбирование корневых каналов, </w:t>
      </w:r>
      <w:r w:rsidRPr="00C958E1">
        <w:rPr>
          <w:rFonts w:ascii="Times New Roman" w:hAnsi="Times New Roman" w:cs="Times New Roman"/>
          <w:sz w:val="28"/>
          <w:szCs w:val="28"/>
        </w:rPr>
        <w:t>перф</w:t>
      </w:r>
      <w:r w:rsidR="00C958E1" w:rsidRPr="00C958E1">
        <w:rPr>
          <w:rFonts w:ascii="Times New Roman" w:hAnsi="Times New Roman" w:cs="Times New Roman"/>
          <w:sz w:val="28"/>
          <w:szCs w:val="28"/>
        </w:rPr>
        <w:t>орации корня и области фуркации</w:t>
      </w:r>
    </w:p>
    <w:p w:rsidR="00C958E1" w:rsidRDefault="002526DC" w:rsidP="007E7BD3">
      <w:pPr>
        <w:pStyle w:val="a3"/>
        <w:numPr>
          <w:ilvl w:val="0"/>
          <w:numId w:val="2"/>
        </w:numPr>
        <w:spacing w:line="360" w:lineRule="auto"/>
        <w:jc w:val="both"/>
        <w:rPr>
          <w:rFonts w:ascii="Times New Roman" w:hAnsi="Times New Roman" w:cs="Times New Roman"/>
          <w:sz w:val="28"/>
          <w:szCs w:val="28"/>
        </w:rPr>
      </w:pPr>
      <w:r w:rsidRPr="00C958E1">
        <w:rPr>
          <w:rFonts w:ascii="Times New Roman" w:hAnsi="Times New Roman" w:cs="Times New Roman"/>
          <w:sz w:val="28"/>
          <w:szCs w:val="28"/>
        </w:rPr>
        <w:t>апексиф</w:t>
      </w:r>
      <w:r w:rsidR="00C958E1" w:rsidRPr="00C958E1">
        <w:rPr>
          <w:rFonts w:ascii="Times New Roman" w:hAnsi="Times New Roman" w:cs="Times New Roman"/>
          <w:sz w:val="28"/>
          <w:szCs w:val="28"/>
        </w:rPr>
        <w:t>икация и апексогенез</w:t>
      </w:r>
    </w:p>
    <w:p w:rsidR="00C958E1" w:rsidRDefault="00256301" w:rsidP="007E7BD3">
      <w:pPr>
        <w:pStyle w:val="a3"/>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перелом корня</w:t>
      </w:r>
    </w:p>
    <w:p w:rsidR="00C958E1" w:rsidRDefault="002526DC" w:rsidP="007E7BD3">
      <w:pPr>
        <w:pStyle w:val="a3"/>
        <w:numPr>
          <w:ilvl w:val="0"/>
          <w:numId w:val="2"/>
        </w:numPr>
        <w:spacing w:line="360" w:lineRule="auto"/>
        <w:jc w:val="both"/>
        <w:rPr>
          <w:rFonts w:ascii="Times New Roman" w:hAnsi="Times New Roman" w:cs="Times New Roman"/>
          <w:sz w:val="28"/>
          <w:szCs w:val="28"/>
        </w:rPr>
      </w:pPr>
      <w:r w:rsidRPr="00C958E1">
        <w:rPr>
          <w:rFonts w:ascii="Times New Roman" w:hAnsi="Times New Roman" w:cs="Times New Roman"/>
          <w:sz w:val="28"/>
          <w:szCs w:val="28"/>
        </w:rPr>
        <w:t xml:space="preserve">внутренняя резорбция корня с </w:t>
      </w:r>
      <w:r w:rsidR="00AA7B4C">
        <w:rPr>
          <w:rFonts w:ascii="Times New Roman" w:hAnsi="Times New Roman" w:cs="Times New Roman"/>
          <w:sz w:val="28"/>
          <w:szCs w:val="28"/>
        </w:rPr>
        <w:t>перфорацией</w:t>
      </w:r>
      <w:r w:rsidR="00C958E1">
        <w:rPr>
          <w:rFonts w:ascii="Times New Roman" w:hAnsi="Times New Roman" w:cs="Times New Roman"/>
          <w:sz w:val="28"/>
          <w:szCs w:val="28"/>
        </w:rPr>
        <w:t xml:space="preserve"> стенки корня </w:t>
      </w:r>
    </w:p>
    <w:p w:rsidR="00C958E1" w:rsidRDefault="002526DC" w:rsidP="007E7BD3">
      <w:pPr>
        <w:pStyle w:val="a3"/>
        <w:numPr>
          <w:ilvl w:val="0"/>
          <w:numId w:val="2"/>
        </w:numPr>
        <w:spacing w:line="360" w:lineRule="auto"/>
        <w:jc w:val="both"/>
        <w:rPr>
          <w:rFonts w:ascii="Times New Roman" w:hAnsi="Times New Roman" w:cs="Times New Roman"/>
          <w:sz w:val="28"/>
          <w:szCs w:val="28"/>
        </w:rPr>
      </w:pPr>
      <w:r w:rsidRPr="00C958E1">
        <w:rPr>
          <w:rFonts w:ascii="Times New Roman" w:hAnsi="Times New Roman" w:cs="Times New Roman"/>
          <w:sz w:val="28"/>
          <w:szCs w:val="28"/>
        </w:rPr>
        <w:t>на</w:t>
      </w:r>
      <w:r w:rsidR="00C958E1">
        <w:rPr>
          <w:rFonts w:ascii="Times New Roman" w:hAnsi="Times New Roman" w:cs="Times New Roman"/>
          <w:sz w:val="28"/>
          <w:szCs w:val="28"/>
        </w:rPr>
        <w:t>ружная воспалительная</w:t>
      </w:r>
      <w:r w:rsidR="00256301">
        <w:rPr>
          <w:rFonts w:ascii="Times New Roman" w:hAnsi="Times New Roman" w:cs="Times New Roman"/>
          <w:sz w:val="28"/>
          <w:szCs w:val="28"/>
        </w:rPr>
        <w:t xml:space="preserve"> или цервикальная</w:t>
      </w:r>
      <w:r w:rsidR="00C958E1">
        <w:rPr>
          <w:rFonts w:ascii="Times New Roman" w:hAnsi="Times New Roman" w:cs="Times New Roman"/>
          <w:sz w:val="28"/>
          <w:szCs w:val="28"/>
        </w:rPr>
        <w:t xml:space="preserve"> резорбция</w:t>
      </w:r>
    </w:p>
    <w:p w:rsidR="002526DC" w:rsidRPr="00C958E1" w:rsidRDefault="00256301" w:rsidP="007E7BD3">
      <w:pPr>
        <w:pStyle w:val="a3"/>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осложнения при вывихе или реплантации </w:t>
      </w:r>
    </w:p>
    <w:p w:rsidR="002526DC" w:rsidRDefault="00AA7B4C" w:rsidP="007E7BD3">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Но чаще всего кальций используется в эндодонтии для временной обтурации системы корневых каналов  для восстановления твёрдых тканей зубочелюстной системы и снятия воспалительной активности. </w:t>
      </w:r>
      <w:r w:rsidR="00D8162B">
        <w:rPr>
          <w:rFonts w:ascii="Times New Roman" w:hAnsi="Times New Roman" w:cs="Times New Roman"/>
          <w:sz w:val="28"/>
          <w:szCs w:val="28"/>
        </w:rPr>
        <w:t>Используется это для того, чтобы:</w:t>
      </w:r>
    </w:p>
    <w:p w:rsidR="00D8162B" w:rsidRDefault="00D8162B" w:rsidP="007E7BD3">
      <w:pPr>
        <w:pStyle w:val="a3"/>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Уничтожить бактерии в канале и за его пределами </w:t>
      </w:r>
    </w:p>
    <w:p w:rsidR="00D8162B" w:rsidRDefault="00D8162B" w:rsidP="007E7BD3">
      <w:pPr>
        <w:pStyle w:val="a3"/>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Предотвратить дальнейшую контаминацию </w:t>
      </w:r>
    </w:p>
    <w:p w:rsidR="00D8162B" w:rsidRDefault="00D8162B" w:rsidP="007E7BD3">
      <w:pPr>
        <w:pStyle w:val="a3"/>
        <w:numPr>
          <w:ilvl w:val="0"/>
          <w:numId w:val="3"/>
        </w:numPr>
        <w:spacing w:line="360" w:lineRule="auto"/>
        <w:jc w:val="both"/>
        <w:rPr>
          <w:rFonts w:ascii="Times New Roman" w:hAnsi="Times New Roman" w:cs="Times New Roman"/>
          <w:sz w:val="28"/>
          <w:szCs w:val="28"/>
        </w:rPr>
      </w:pPr>
      <w:r w:rsidRPr="00D8162B">
        <w:rPr>
          <w:rFonts w:ascii="Times New Roman" w:hAnsi="Times New Roman" w:cs="Times New Roman"/>
          <w:sz w:val="28"/>
          <w:szCs w:val="28"/>
        </w:rPr>
        <w:t>Создание барьера, препятствующего как проникновению в подлежащую костную ткань, так и субстрата</w:t>
      </w:r>
      <w:r>
        <w:rPr>
          <w:rFonts w:ascii="Times New Roman" w:hAnsi="Times New Roman" w:cs="Times New Roman"/>
          <w:sz w:val="28"/>
          <w:szCs w:val="28"/>
        </w:rPr>
        <w:t xml:space="preserve"> для патогенных микроорганизмов.</w:t>
      </w:r>
    </w:p>
    <w:p w:rsidR="00D8162B" w:rsidRDefault="00D8162B" w:rsidP="0019223F">
      <w:pPr>
        <w:spacing w:line="360" w:lineRule="auto"/>
        <w:ind w:firstLine="567"/>
        <w:jc w:val="both"/>
        <w:rPr>
          <w:rFonts w:ascii="Times New Roman" w:hAnsi="Times New Roman" w:cs="Times New Roman"/>
          <w:sz w:val="28"/>
          <w:szCs w:val="28"/>
        </w:rPr>
      </w:pPr>
      <w:r w:rsidRPr="00D8162B">
        <w:rPr>
          <w:rFonts w:ascii="Times New Roman" w:hAnsi="Times New Roman" w:cs="Times New Roman"/>
          <w:sz w:val="28"/>
          <w:szCs w:val="28"/>
        </w:rPr>
        <w:t xml:space="preserve">Гидроксид кальция </w:t>
      </w:r>
      <w:r>
        <w:rPr>
          <w:rFonts w:ascii="Times New Roman" w:hAnsi="Times New Roman" w:cs="Times New Roman"/>
          <w:sz w:val="28"/>
          <w:szCs w:val="28"/>
        </w:rPr>
        <w:t>это</w:t>
      </w:r>
      <w:r w:rsidR="00AA7B4C">
        <w:rPr>
          <w:rFonts w:ascii="Times New Roman" w:hAnsi="Times New Roman" w:cs="Times New Roman"/>
          <w:sz w:val="28"/>
          <w:szCs w:val="28"/>
        </w:rPr>
        <w:t xml:space="preserve">белый порошок </w:t>
      </w:r>
      <w:r>
        <w:rPr>
          <w:rFonts w:ascii="Times New Roman" w:hAnsi="Times New Roman" w:cs="Times New Roman"/>
          <w:sz w:val="28"/>
          <w:szCs w:val="28"/>
        </w:rPr>
        <w:t>без запаха</w:t>
      </w:r>
      <w:r w:rsidRPr="00D8162B">
        <w:rPr>
          <w:rFonts w:ascii="Times New Roman" w:hAnsi="Times New Roman" w:cs="Times New Roman"/>
          <w:sz w:val="28"/>
          <w:szCs w:val="28"/>
        </w:rPr>
        <w:t xml:space="preserve">, не </w:t>
      </w:r>
      <w:r>
        <w:rPr>
          <w:rFonts w:ascii="Times New Roman" w:hAnsi="Times New Roman" w:cs="Times New Roman"/>
          <w:sz w:val="28"/>
          <w:szCs w:val="28"/>
        </w:rPr>
        <w:t xml:space="preserve">растворяется </w:t>
      </w:r>
      <w:r w:rsidRPr="00D8162B">
        <w:rPr>
          <w:rFonts w:ascii="Times New Roman" w:hAnsi="Times New Roman" w:cs="Times New Roman"/>
          <w:sz w:val="28"/>
          <w:szCs w:val="28"/>
        </w:rPr>
        <w:t xml:space="preserve"> в этиловом спирте, </w:t>
      </w:r>
      <w:r>
        <w:rPr>
          <w:rFonts w:ascii="Times New Roman" w:hAnsi="Times New Roman" w:cs="Times New Roman"/>
          <w:sz w:val="28"/>
          <w:szCs w:val="28"/>
        </w:rPr>
        <w:t>слабо растворим в воде</w:t>
      </w:r>
      <w:r w:rsidRPr="00D8162B">
        <w:rPr>
          <w:rFonts w:ascii="Times New Roman" w:hAnsi="Times New Roman" w:cs="Times New Roman"/>
          <w:sz w:val="28"/>
          <w:szCs w:val="28"/>
        </w:rPr>
        <w:t xml:space="preserve">. </w:t>
      </w:r>
      <w:r w:rsidR="00AA7B4C">
        <w:rPr>
          <w:rFonts w:ascii="Times New Roman" w:hAnsi="Times New Roman" w:cs="Times New Roman"/>
          <w:sz w:val="28"/>
          <w:szCs w:val="28"/>
        </w:rPr>
        <w:t xml:space="preserve">Готовый  препарат представляет собой взвесь. </w:t>
      </w:r>
      <w:r w:rsidR="00256301">
        <w:rPr>
          <w:rFonts w:ascii="Times New Roman" w:hAnsi="Times New Roman" w:cs="Times New Roman"/>
          <w:sz w:val="28"/>
          <w:szCs w:val="28"/>
        </w:rPr>
        <w:t>Гидроксид</w:t>
      </w:r>
      <w:r w:rsidRPr="00D8162B">
        <w:rPr>
          <w:rFonts w:ascii="Times New Roman" w:hAnsi="Times New Roman" w:cs="Times New Roman"/>
          <w:sz w:val="28"/>
          <w:szCs w:val="28"/>
        </w:rPr>
        <w:t xml:space="preserve"> кальция принадлежит к сильным основаниям. Его pH равен 12,5. Основные биологические эффекты гидроксида кальция обус</w:t>
      </w:r>
      <w:r w:rsidR="00AA7B4C">
        <w:rPr>
          <w:rFonts w:ascii="Times New Roman" w:hAnsi="Times New Roman" w:cs="Times New Roman"/>
          <w:sz w:val="28"/>
          <w:szCs w:val="28"/>
        </w:rPr>
        <w:t>ловлены диссоциацией</w:t>
      </w:r>
      <w:r w:rsidR="00863126">
        <w:rPr>
          <w:rFonts w:ascii="Times New Roman" w:hAnsi="Times New Roman" w:cs="Times New Roman"/>
          <w:sz w:val="28"/>
          <w:szCs w:val="28"/>
        </w:rPr>
        <w:t xml:space="preserve"> его в вод</w:t>
      </w:r>
      <w:r w:rsidR="00AA7B4C">
        <w:rPr>
          <w:rFonts w:ascii="Times New Roman" w:hAnsi="Times New Roman" w:cs="Times New Roman"/>
          <w:sz w:val="28"/>
          <w:szCs w:val="28"/>
        </w:rPr>
        <w:t>ной среде на ионы Са2+ и ОН</w:t>
      </w:r>
      <w:r w:rsidRPr="00D8162B">
        <w:rPr>
          <w:rFonts w:ascii="Times New Roman" w:hAnsi="Times New Roman" w:cs="Times New Roman"/>
          <w:sz w:val="28"/>
          <w:szCs w:val="28"/>
        </w:rPr>
        <w:t>.</w:t>
      </w:r>
    </w:p>
    <w:p w:rsidR="00863126" w:rsidRDefault="00863126" w:rsidP="007E7BD3">
      <w:pPr>
        <w:spacing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Антимикробное действие </w:t>
      </w:r>
    </w:p>
    <w:p w:rsidR="00BB7DCC" w:rsidRDefault="00863126" w:rsidP="0019223F">
      <w:pPr>
        <w:spacing w:line="360" w:lineRule="auto"/>
        <w:ind w:firstLine="567"/>
        <w:jc w:val="both"/>
        <w:rPr>
          <w:rFonts w:ascii="Times New Roman" w:hAnsi="Times New Roman" w:cs="Times New Roman"/>
          <w:sz w:val="28"/>
          <w:szCs w:val="28"/>
        </w:rPr>
      </w:pPr>
      <w:r w:rsidRPr="00863126">
        <w:rPr>
          <w:rFonts w:ascii="Times New Roman" w:hAnsi="Times New Roman" w:cs="Times New Roman"/>
          <w:sz w:val="28"/>
          <w:szCs w:val="28"/>
        </w:rPr>
        <w:t>Гидроксил ионы,</w:t>
      </w:r>
      <w:r>
        <w:rPr>
          <w:rFonts w:ascii="Times New Roman" w:hAnsi="Times New Roman" w:cs="Times New Roman"/>
          <w:sz w:val="28"/>
          <w:szCs w:val="28"/>
        </w:rPr>
        <w:t xml:space="preserve"> которые</w:t>
      </w:r>
      <w:r w:rsidRPr="00863126">
        <w:rPr>
          <w:rFonts w:ascii="Times New Roman" w:hAnsi="Times New Roman" w:cs="Times New Roman"/>
          <w:sz w:val="28"/>
          <w:szCs w:val="28"/>
        </w:rPr>
        <w:t xml:space="preserve"> высвобож</w:t>
      </w:r>
      <w:r>
        <w:rPr>
          <w:rFonts w:ascii="Times New Roman" w:hAnsi="Times New Roman" w:cs="Times New Roman"/>
          <w:sz w:val="28"/>
          <w:szCs w:val="28"/>
        </w:rPr>
        <w:t>даются</w:t>
      </w:r>
      <w:r w:rsidRPr="00863126">
        <w:rPr>
          <w:rFonts w:ascii="Times New Roman" w:hAnsi="Times New Roman" w:cs="Times New Roman"/>
          <w:sz w:val="28"/>
          <w:szCs w:val="28"/>
        </w:rPr>
        <w:t xml:space="preserve"> из гидроксида кальция при его д</w:t>
      </w:r>
      <w:r>
        <w:rPr>
          <w:rFonts w:ascii="Times New Roman" w:hAnsi="Times New Roman" w:cs="Times New Roman"/>
          <w:sz w:val="28"/>
          <w:szCs w:val="28"/>
        </w:rPr>
        <w:t>иссоциации, при достаточно высокой</w:t>
      </w:r>
      <w:r w:rsidRPr="00863126">
        <w:rPr>
          <w:rFonts w:ascii="Times New Roman" w:hAnsi="Times New Roman" w:cs="Times New Roman"/>
          <w:sz w:val="28"/>
          <w:szCs w:val="28"/>
        </w:rPr>
        <w:t xml:space="preserve"> концентрации и непосредственном контакте с бактериальными клеткам</w:t>
      </w:r>
      <w:r w:rsidR="00AA7B4C">
        <w:rPr>
          <w:rFonts w:ascii="Times New Roman" w:hAnsi="Times New Roman" w:cs="Times New Roman"/>
          <w:sz w:val="28"/>
          <w:szCs w:val="28"/>
        </w:rPr>
        <w:t>и</w:t>
      </w:r>
      <w:r w:rsidR="00BB7DCC">
        <w:rPr>
          <w:rFonts w:ascii="Times New Roman" w:hAnsi="Times New Roman" w:cs="Times New Roman"/>
          <w:sz w:val="28"/>
          <w:szCs w:val="28"/>
        </w:rPr>
        <w:t>,</w:t>
      </w:r>
      <w:r w:rsidR="00AA7B4C">
        <w:rPr>
          <w:rFonts w:ascii="Times New Roman" w:hAnsi="Times New Roman" w:cs="Times New Roman"/>
          <w:sz w:val="28"/>
          <w:szCs w:val="28"/>
        </w:rPr>
        <w:t xml:space="preserve"> ведут к разрушению клеточной </w:t>
      </w:r>
      <w:r w:rsidRPr="00863126">
        <w:rPr>
          <w:rFonts w:ascii="Times New Roman" w:hAnsi="Times New Roman" w:cs="Times New Roman"/>
          <w:sz w:val="28"/>
          <w:szCs w:val="28"/>
        </w:rPr>
        <w:lastRenderedPageBreak/>
        <w:t>мембраны бактерий, денатурации структурных протеинов и ферментов, повреждению ДН</w:t>
      </w:r>
      <w:r w:rsidR="00AA7B4C">
        <w:rPr>
          <w:rFonts w:ascii="Times New Roman" w:hAnsi="Times New Roman" w:cs="Times New Roman"/>
          <w:sz w:val="28"/>
          <w:szCs w:val="28"/>
        </w:rPr>
        <w:t>К бактерий.</w:t>
      </w:r>
      <w:r w:rsidR="00BB7DCC">
        <w:rPr>
          <w:rFonts w:ascii="Times New Roman" w:hAnsi="Times New Roman" w:cs="Times New Roman"/>
          <w:sz w:val="28"/>
          <w:szCs w:val="28"/>
        </w:rPr>
        <w:t xml:space="preserve"> В основе этого</w:t>
      </w:r>
      <w:r>
        <w:rPr>
          <w:rFonts w:ascii="Times New Roman" w:hAnsi="Times New Roman" w:cs="Times New Roman"/>
          <w:sz w:val="28"/>
          <w:szCs w:val="28"/>
        </w:rPr>
        <w:t>действия</w:t>
      </w:r>
      <w:r w:rsidRPr="00863126">
        <w:rPr>
          <w:rFonts w:ascii="Times New Roman" w:hAnsi="Times New Roman" w:cs="Times New Roman"/>
          <w:sz w:val="28"/>
          <w:szCs w:val="28"/>
        </w:rPr>
        <w:t xml:space="preserve"> гидроксида кальция лежат реакции гидролиза. </w:t>
      </w:r>
    </w:p>
    <w:p w:rsidR="00863126" w:rsidRPr="0056398B" w:rsidRDefault="00863126" w:rsidP="0019223F">
      <w:pPr>
        <w:spacing w:line="360" w:lineRule="auto"/>
        <w:ind w:firstLine="567"/>
        <w:jc w:val="both"/>
        <w:rPr>
          <w:rFonts w:ascii="Times New Roman" w:hAnsi="Times New Roman" w:cs="Times New Roman"/>
          <w:sz w:val="28"/>
          <w:szCs w:val="28"/>
        </w:rPr>
      </w:pPr>
      <w:r w:rsidRPr="00863126">
        <w:rPr>
          <w:rFonts w:ascii="Times New Roman" w:hAnsi="Times New Roman" w:cs="Times New Roman"/>
          <w:sz w:val="28"/>
          <w:szCs w:val="28"/>
        </w:rPr>
        <w:t>Ионы ОН инициируют перекисное окисление фосфо</w:t>
      </w:r>
      <w:r w:rsidR="00AA7B4C">
        <w:rPr>
          <w:rFonts w:ascii="Times New Roman" w:hAnsi="Times New Roman" w:cs="Times New Roman"/>
          <w:sz w:val="28"/>
          <w:szCs w:val="28"/>
        </w:rPr>
        <w:t xml:space="preserve">липидов мембраны бактериальной </w:t>
      </w:r>
      <w:r w:rsidRPr="00863126">
        <w:rPr>
          <w:rFonts w:ascii="Times New Roman" w:hAnsi="Times New Roman" w:cs="Times New Roman"/>
          <w:sz w:val="28"/>
          <w:szCs w:val="28"/>
        </w:rPr>
        <w:t>клетки. Они акцептируют атомы водорода из ненасыщенных жирных кисло</w:t>
      </w:r>
      <w:r w:rsidR="00BB7DCC">
        <w:rPr>
          <w:rFonts w:ascii="Times New Roman" w:hAnsi="Times New Roman" w:cs="Times New Roman"/>
          <w:sz w:val="28"/>
          <w:szCs w:val="28"/>
        </w:rPr>
        <w:t>т, входящих в состав  мембраны</w:t>
      </w:r>
      <w:r w:rsidRPr="00863126">
        <w:rPr>
          <w:rFonts w:ascii="Times New Roman" w:hAnsi="Times New Roman" w:cs="Times New Roman"/>
          <w:sz w:val="28"/>
          <w:szCs w:val="28"/>
        </w:rPr>
        <w:t>. В результате образуются свободные радикалы, которые, реагируя с кислородом, ведут к образованию липидных пероксидных радикалов. Эти вторичные свободные радикалы в свою очередь реагируют со следующими ненасыщенными кислотами м</w:t>
      </w:r>
      <w:r w:rsidR="00AA7B4C">
        <w:rPr>
          <w:rFonts w:ascii="Times New Roman" w:hAnsi="Times New Roman" w:cs="Times New Roman"/>
          <w:sz w:val="28"/>
          <w:szCs w:val="28"/>
        </w:rPr>
        <w:t>ембранных липидов, запуская целый</w:t>
      </w:r>
      <w:r w:rsidRPr="00863126">
        <w:rPr>
          <w:rFonts w:ascii="Times New Roman" w:hAnsi="Times New Roman" w:cs="Times New Roman"/>
          <w:sz w:val="28"/>
          <w:szCs w:val="28"/>
        </w:rPr>
        <w:t xml:space="preserve"> каскад аутокаталитических цепных реакций, которые в итоге приводят к обширному повреждению </w:t>
      </w:r>
      <w:r>
        <w:rPr>
          <w:rFonts w:ascii="Times New Roman" w:hAnsi="Times New Roman" w:cs="Times New Roman"/>
          <w:sz w:val="28"/>
          <w:szCs w:val="28"/>
        </w:rPr>
        <w:t>мембраны бактериально</w:t>
      </w:r>
      <w:r w:rsidR="00AA7B4C">
        <w:rPr>
          <w:rFonts w:ascii="Times New Roman" w:hAnsi="Times New Roman" w:cs="Times New Roman"/>
          <w:sz w:val="28"/>
          <w:szCs w:val="28"/>
        </w:rPr>
        <w:t>й</w:t>
      </w:r>
      <w:r>
        <w:rPr>
          <w:rFonts w:ascii="Times New Roman" w:hAnsi="Times New Roman" w:cs="Times New Roman"/>
          <w:sz w:val="28"/>
          <w:szCs w:val="28"/>
        </w:rPr>
        <w:t xml:space="preserve"> клетки. </w:t>
      </w:r>
    </w:p>
    <w:p w:rsidR="00AA7B4C" w:rsidRDefault="00863126" w:rsidP="0019223F">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Как итог нарушаются функции транспорта молекул и ионов бактерий, рост и деление клеток.</w:t>
      </w:r>
      <w:r>
        <w:rPr>
          <w:rFonts w:ascii="Times New Roman" w:hAnsi="Times New Roman" w:cs="Times New Roman"/>
          <w:sz w:val="28"/>
          <w:szCs w:val="28"/>
        </w:rPr>
        <w:br/>
      </w:r>
      <w:r w:rsidRPr="00863126">
        <w:rPr>
          <w:rFonts w:ascii="Times New Roman" w:hAnsi="Times New Roman" w:cs="Times New Roman"/>
          <w:sz w:val="28"/>
          <w:szCs w:val="28"/>
        </w:rPr>
        <w:t>Теоретически, при прямом контакте с бактериально</w:t>
      </w:r>
      <w:r w:rsidR="00AA7B4C">
        <w:rPr>
          <w:rFonts w:ascii="Times New Roman" w:hAnsi="Times New Roman" w:cs="Times New Roman"/>
          <w:sz w:val="28"/>
          <w:szCs w:val="28"/>
        </w:rPr>
        <w:t>й</w:t>
      </w:r>
      <w:r w:rsidRPr="00863126">
        <w:rPr>
          <w:rFonts w:ascii="Times New Roman" w:hAnsi="Times New Roman" w:cs="Times New Roman"/>
          <w:sz w:val="28"/>
          <w:szCs w:val="28"/>
        </w:rPr>
        <w:t xml:space="preserve"> клетко</w:t>
      </w:r>
      <w:r w:rsidR="00AA7B4C">
        <w:rPr>
          <w:rFonts w:ascii="Times New Roman" w:hAnsi="Times New Roman" w:cs="Times New Roman"/>
          <w:sz w:val="28"/>
          <w:szCs w:val="28"/>
        </w:rPr>
        <w:t>й</w:t>
      </w:r>
      <w:r w:rsidRPr="00863126">
        <w:rPr>
          <w:rFonts w:ascii="Times New Roman" w:hAnsi="Times New Roman" w:cs="Times New Roman"/>
          <w:sz w:val="28"/>
          <w:szCs w:val="28"/>
        </w:rPr>
        <w:t xml:space="preserve"> гидроксид кальция способен уничтожать </w:t>
      </w:r>
      <w:r>
        <w:rPr>
          <w:rFonts w:ascii="Times New Roman" w:hAnsi="Times New Roman" w:cs="Times New Roman"/>
          <w:sz w:val="28"/>
          <w:szCs w:val="28"/>
        </w:rPr>
        <w:t>грамположительные</w:t>
      </w:r>
      <w:r w:rsidRPr="00863126">
        <w:rPr>
          <w:rFonts w:ascii="Times New Roman" w:hAnsi="Times New Roman" w:cs="Times New Roman"/>
          <w:sz w:val="28"/>
          <w:szCs w:val="28"/>
        </w:rPr>
        <w:t xml:space="preserve"> и грамотрицательные факультативные и облигатные бактерии, что подтверждено лабораторными исследованиями </w:t>
      </w:r>
      <w:r>
        <w:rPr>
          <w:rFonts w:ascii="Times New Roman" w:hAnsi="Times New Roman" w:cs="Times New Roman"/>
          <w:sz w:val="28"/>
          <w:szCs w:val="28"/>
        </w:rPr>
        <w:t>(Siqueirade</w:t>
      </w:r>
      <w:r w:rsidR="0019223F">
        <w:rPr>
          <w:rFonts w:ascii="Times New Roman" w:hAnsi="Times New Roman" w:cs="Times New Roman"/>
          <w:sz w:val="28"/>
          <w:szCs w:val="28"/>
        </w:rPr>
        <w:t xml:space="preserve"> </w:t>
      </w:r>
      <w:r>
        <w:rPr>
          <w:rFonts w:ascii="Times New Roman" w:hAnsi="Times New Roman" w:cs="Times New Roman"/>
          <w:sz w:val="28"/>
          <w:szCs w:val="28"/>
        </w:rPr>
        <w:t>Uzeda</w:t>
      </w:r>
      <w:r w:rsidR="00942EF0">
        <w:rPr>
          <w:rFonts w:ascii="Times New Roman" w:hAnsi="Times New Roman" w:cs="Times New Roman"/>
          <w:sz w:val="28"/>
          <w:szCs w:val="28"/>
        </w:rPr>
        <w:t xml:space="preserve">, </w:t>
      </w:r>
      <w:r w:rsidRPr="00863126">
        <w:rPr>
          <w:rFonts w:ascii="Times New Roman" w:hAnsi="Times New Roman" w:cs="Times New Roman"/>
          <w:sz w:val="28"/>
          <w:szCs w:val="28"/>
        </w:rPr>
        <w:t>1998</w:t>
      </w:r>
      <w:r w:rsidR="00942EF0">
        <w:rPr>
          <w:rFonts w:ascii="Times New Roman" w:hAnsi="Times New Roman" w:cs="Times New Roman"/>
          <w:sz w:val="28"/>
          <w:szCs w:val="28"/>
        </w:rPr>
        <w:t>г</w:t>
      </w:r>
      <w:r>
        <w:rPr>
          <w:rFonts w:ascii="Times New Roman" w:hAnsi="Times New Roman" w:cs="Times New Roman"/>
          <w:sz w:val="28"/>
          <w:szCs w:val="28"/>
        </w:rPr>
        <w:t>)</w:t>
      </w:r>
      <w:r w:rsidRPr="00863126">
        <w:rPr>
          <w:rFonts w:ascii="Times New Roman" w:hAnsi="Times New Roman" w:cs="Times New Roman"/>
          <w:sz w:val="28"/>
          <w:szCs w:val="28"/>
        </w:rPr>
        <w:t xml:space="preserve">. </w:t>
      </w:r>
    </w:p>
    <w:p w:rsidR="00863126" w:rsidRDefault="00AA7B4C" w:rsidP="0019223F">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Но </w:t>
      </w:r>
      <w:r w:rsidR="00863126" w:rsidRPr="00863126">
        <w:rPr>
          <w:rFonts w:ascii="Times New Roman" w:hAnsi="Times New Roman" w:cs="Times New Roman"/>
          <w:sz w:val="28"/>
          <w:szCs w:val="28"/>
        </w:rPr>
        <w:t xml:space="preserve">обеспечить </w:t>
      </w:r>
      <w:r w:rsidR="00863126">
        <w:rPr>
          <w:rFonts w:ascii="Times New Roman" w:hAnsi="Times New Roman" w:cs="Times New Roman"/>
          <w:sz w:val="28"/>
          <w:szCs w:val="28"/>
        </w:rPr>
        <w:t>прямой</w:t>
      </w:r>
      <w:r w:rsidR="00863126" w:rsidRPr="00863126">
        <w:rPr>
          <w:rFonts w:ascii="Times New Roman" w:hAnsi="Times New Roman" w:cs="Times New Roman"/>
          <w:sz w:val="28"/>
          <w:szCs w:val="28"/>
        </w:rPr>
        <w:t xml:space="preserve"> контакт гидроокиси кальция с бактериально</w:t>
      </w:r>
      <w:r>
        <w:rPr>
          <w:rFonts w:ascii="Times New Roman" w:hAnsi="Times New Roman" w:cs="Times New Roman"/>
          <w:sz w:val="28"/>
          <w:szCs w:val="28"/>
        </w:rPr>
        <w:t>й</w:t>
      </w:r>
      <w:r w:rsidR="00863126" w:rsidRPr="00863126">
        <w:rPr>
          <w:rFonts w:ascii="Times New Roman" w:hAnsi="Times New Roman" w:cs="Times New Roman"/>
          <w:sz w:val="28"/>
          <w:szCs w:val="28"/>
        </w:rPr>
        <w:t xml:space="preserve"> клетко</w:t>
      </w:r>
      <w:r>
        <w:rPr>
          <w:rFonts w:ascii="Times New Roman" w:hAnsi="Times New Roman" w:cs="Times New Roman"/>
          <w:sz w:val="28"/>
          <w:szCs w:val="28"/>
        </w:rPr>
        <w:t>й</w:t>
      </w:r>
      <w:r w:rsidR="00863126" w:rsidRPr="00863126">
        <w:rPr>
          <w:rFonts w:ascii="Times New Roman" w:hAnsi="Times New Roman" w:cs="Times New Roman"/>
          <w:sz w:val="28"/>
          <w:szCs w:val="28"/>
        </w:rPr>
        <w:t xml:space="preserve"> внутри корневого канала удается далеко не всегда.</w:t>
      </w:r>
      <w:r w:rsidR="00863126">
        <w:rPr>
          <w:rFonts w:ascii="Times New Roman" w:hAnsi="Times New Roman" w:cs="Times New Roman"/>
          <w:sz w:val="28"/>
          <w:szCs w:val="28"/>
        </w:rPr>
        <w:br/>
      </w:r>
      <w:r w:rsidR="00863126" w:rsidRPr="00863126">
        <w:rPr>
          <w:rFonts w:ascii="Times New Roman" w:hAnsi="Times New Roman" w:cs="Times New Roman"/>
          <w:sz w:val="28"/>
          <w:szCs w:val="28"/>
        </w:rPr>
        <w:t xml:space="preserve">При использовании гидроксида кальция в качестве временного наполнения каналов следует учитывать, </w:t>
      </w:r>
      <w:r w:rsidR="00BB7DCC">
        <w:rPr>
          <w:rFonts w:ascii="Times New Roman" w:hAnsi="Times New Roman" w:cs="Times New Roman"/>
          <w:sz w:val="28"/>
          <w:szCs w:val="28"/>
        </w:rPr>
        <w:t>что макси</w:t>
      </w:r>
      <w:r w:rsidR="00863126">
        <w:rPr>
          <w:rFonts w:ascii="Times New Roman" w:hAnsi="Times New Roman" w:cs="Times New Roman"/>
          <w:sz w:val="28"/>
          <w:szCs w:val="28"/>
        </w:rPr>
        <w:t>мальны</w:t>
      </w:r>
      <w:r w:rsidR="00BB7DCC">
        <w:rPr>
          <w:rFonts w:ascii="Times New Roman" w:hAnsi="Times New Roman" w:cs="Times New Roman"/>
          <w:sz w:val="28"/>
          <w:szCs w:val="28"/>
        </w:rPr>
        <w:t>й</w:t>
      </w:r>
      <w:r w:rsidR="00863126" w:rsidRPr="00863126">
        <w:rPr>
          <w:rFonts w:ascii="Times New Roman" w:hAnsi="Times New Roman" w:cs="Times New Roman"/>
          <w:sz w:val="28"/>
          <w:szCs w:val="28"/>
        </w:rPr>
        <w:t xml:space="preserve"> уровень pH довольно быстро достигается в просвете основного канала, тогда как </w:t>
      </w:r>
      <w:r w:rsidR="00863126">
        <w:rPr>
          <w:rFonts w:ascii="Times New Roman" w:hAnsi="Times New Roman" w:cs="Times New Roman"/>
          <w:sz w:val="28"/>
          <w:szCs w:val="28"/>
        </w:rPr>
        <w:t>в слое прилежащего ден</w:t>
      </w:r>
      <w:r w:rsidR="00863126" w:rsidRPr="00863126">
        <w:rPr>
          <w:rFonts w:ascii="Times New Roman" w:hAnsi="Times New Roman" w:cs="Times New Roman"/>
          <w:sz w:val="28"/>
          <w:szCs w:val="28"/>
        </w:rPr>
        <w:t xml:space="preserve">тина этот процесс идет медленнее и достигает меньших значений. </w:t>
      </w:r>
      <w:r w:rsidR="00863126">
        <w:rPr>
          <w:rFonts w:ascii="Times New Roman" w:hAnsi="Times New Roman" w:cs="Times New Roman"/>
          <w:sz w:val="28"/>
          <w:szCs w:val="28"/>
        </w:rPr>
        <w:br/>
      </w:r>
      <w:r w:rsidR="00863126" w:rsidRPr="00863126">
        <w:rPr>
          <w:rFonts w:ascii="Times New Roman" w:hAnsi="Times New Roman" w:cs="Times New Roman"/>
          <w:sz w:val="28"/>
          <w:szCs w:val="28"/>
        </w:rPr>
        <w:t xml:space="preserve">Несмотря на то, что ОН ион имеет очень </w:t>
      </w:r>
      <w:r>
        <w:rPr>
          <w:rFonts w:ascii="Times New Roman" w:hAnsi="Times New Roman" w:cs="Times New Roman"/>
          <w:sz w:val="28"/>
          <w:szCs w:val="28"/>
        </w:rPr>
        <w:t>мал</w:t>
      </w:r>
      <w:r w:rsidR="00863126" w:rsidRPr="00863126">
        <w:rPr>
          <w:rFonts w:ascii="Times New Roman" w:hAnsi="Times New Roman" w:cs="Times New Roman"/>
          <w:sz w:val="28"/>
          <w:szCs w:val="28"/>
        </w:rPr>
        <w:t>, что позволяет ему проникать в дентинные трубочки на всю их глубин</w:t>
      </w:r>
      <w:r w:rsidR="00863126">
        <w:rPr>
          <w:rFonts w:ascii="Times New Roman" w:hAnsi="Times New Roman" w:cs="Times New Roman"/>
          <w:sz w:val="28"/>
          <w:szCs w:val="28"/>
        </w:rPr>
        <w:t xml:space="preserve">у вплоть до слоя цемента корня, </w:t>
      </w:r>
      <w:r w:rsidR="00863126" w:rsidRPr="00863126">
        <w:rPr>
          <w:rFonts w:ascii="Times New Roman" w:hAnsi="Times New Roman" w:cs="Times New Roman"/>
          <w:sz w:val="28"/>
          <w:szCs w:val="28"/>
        </w:rPr>
        <w:t xml:space="preserve">невысокая скорость дезинфекции дентинных трубочек с помощью гидроксида кальция обусловлена несколькими причинами. </w:t>
      </w:r>
    </w:p>
    <w:p w:rsidR="00863126" w:rsidRDefault="00863126" w:rsidP="007E7BD3">
      <w:pPr>
        <w:pStyle w:val="a3"/>
        <w:numPr>
          <w:ilvl w:val="0"/>
          <w:numId w:val="4"/>
        </w:numPr>
        <w:spacing w:line="360" w:lineRule="auto"/>
        <w:jc w:val="both"/>
        <w:rPr>
          <w:rFonts w:ascii="Times New Roman" w:hAnsi="Times New Roman" w:cs="Times New Roman"/>
          <w:sz w:val="28"/>
          <w:szCs w:val="28"/>
        </w:rPr>
      </w:pPr>
      <w:r w:rsidRPr="00863126">
        <w:rPr>
          <w:rFonts w:ascii="Times New Roman" w:hAnsi="Times New Roman" w:cs="Times New Roman"/>
          <w:sz w:val="28"/>
          <w:szCs w:val="28"/>
        </w:rPr>
        <w:lastRenderedPageBreak/>
        <w:t>Первым фактором является недостаточная концентрация гидроксил ионов в</w:t>
      </w:r>
      <w:r>
        <w:rPr>
          <w:rFonts w:ascii="Times New Roman" w:hAnsi="Times New Roman" w:cs="Times New Roman"/>
          <w:sz w:val="28"/>
          <w:szCs w:val="28"/>
        </w:rPr>
        <w:t xml:space="preserve"> прилежащем дентине вследствие слабой</w:t>
      </w:r>
      <w:r w:rsidRPr="00863126">
        <w:rPr>
          <w:rFonts w:ascii="Times New Roman" w:hAnsi="Times New Roman" w:cs="Times New Roman"/>
          <w:sz w:val="28"/>
          <w:szCs w:val="28"/>
        </w:rPr>
        <w:t xml:space="preserve"> растворимости и </w:t>
      </w:r>
      <w:r>
        <w:rPr>
          <w:rFonts w:ascii="Times New Roman" w:hAnsi="Times New Roman" w:cs="Times New Roman"/>
          <w:sz w:val="28"/>
          <w:szCs w:val="28"/>
        </w:rPr>
        <w:t>диффузионной</w:t>
      </w:r>
      <w:r w:rsidRPr="00863126">
        <w:rPr>
          <w:rFonts w:ascii="Times New Roman" w:hAnsi="Times New Roman" w:cs="Times New Roman"/>
          <w:sz w:val="28"/>
          <w:szCs w:val="28"/>
        </w:rPr>
        <w:t xml:space="preserve"> способности гидроксида кальция. И чем меньше время его экспозиции внутри канала, тем эта концентрация ниже.</w:t>
      </w:r>
    </w:p>
    <w:p w:rsidR="002624D8" w:rsidRDefault="00863126" w:rsidP="007E7BD3">
      <w:pPr>
        <w:pStyle w:val="a3"/>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А</w:t>
      </w:r>
      <w:r w:rsidRPr="00863126">
        <w:rPr>
          <w:rFonts w:ascii="Times New Roman" w:hAnsi="Times New Roman" w:cs="Times New Roman"/>
          <w:sz w:val="28"/>
          <w:szCs w:val="28"/>
        </w:rPr>
        <w:t xml:space="preserve">ктивность </w:t>
      </w:r>
      <w:r w:rsidR="002F2A8E">
        <w:rPr>
          <w:rFonts w:ascii="Times New Roman" w:hAnsi="Times New Roman" w:cs="Times New Roman"/>
          <w:sz w:val="28"/>
          <w:szCs w:val="28"/>
        </w:rPr>
        <w:t>гидроокиси снижается под</w:t>
      </w:r>
      <w:r w:rsidR="00BB7DCC">
        <w:rPr>
          <w:rFonts w:ascii="Times New Roman" w:hAnsi="Times New Roman" w:cs="Times New Roman"/>
          <w:sz w:val="28"/>
          <w:szCs w:val="28"/>
        </w:rPr>
        <w:t>дей</w:t>
      </w:r>
      <w:r>
        <w:rPr>
          <w:rFonts w:ascii="Times New Roman" w:hAnsi="Times New Roman" w:cs="Times New Roman"/>
          <w:sz w:val="28"/>
          <w:szCs w:val="28"/>
        </w:rPr>
        <w:t>ствием самого дентина корня и</w:t>
      </w:r>
      <w:r w:rsidRPr="00863126">
        <w:rPr>
          <w:rFonts w:ascii="Times New Roman" w:hAnsi="Times New Roman" w:cs="Times New Roman"/>
          <w:sz w:val="28"/>
          <w:szCs w:val="28"/>
        </w:rPr>
        <w:t xml:space="preserve"> альбуминами,</w:t>
      </w:r>
      <w:r w:rsidR="002F2A8E">
        <w:rPr>
          <w:rFonts w:ascii="Times New Roman" w:hAnsi="Times New Roman" w:cs="Times New Roman"/>
          <w:sz w:val="28"/>
          <w:szCs w:val="28"/>
        </w:rPr>
        <w:t xml:space="preserve"> которые </w:t>
      </w:r>
      <w:r w:rsidRPr="00863126">
        <w:rPr>
          <w:rFonts w:ascii="Times New Roman" w:hAnsi="Times New Roman" w:cs="Times New Roman"/>
          <w:sz w:val="28"/>
          <w:szCs w:val="28"/>
        </w:rPr>
        <w:t xml:space="preserve"> содержа</w:t>
      </w:r>
      <w:r w:rsidR="002F2A8E">
        <w:rPr>
          <w:rFonts w:ascii="Times New Roman" w:hAnsi="Times New Roman" w:cs="Times New Roman"/>
          <w:sz w:val="28"/>
          <w:szCs w:val="28"/>
        </w:rPr>
        <w:t>тся</w:t>
      </w:r>
      <w:r w:rsidRPr="00863126">
        <w:rPr>
          <w:rFonts w:ascii="Times New Roman" w:hAnsi="Times New Roman" w:cs="Times New Roman"/>
          <w:sz w:val="28"/>
          <w:szCs w:val="28"/>
        </w:rPr>
        <w:t xml:space="preserve"> в тканево</w:t>
      </w:r>
      <w:r w:rsidR="00BB7DCC">
        <w:rPr>
          <w:rFonts w:ascii="Times New Roman" w:hAnsi="Times New Roman" w:cs="Times New Roman"/>
          <w:sz w:val="28"/>
          <w:szCs w:val="28"/>
        </w:rPr>
        <w:t>й</w:t>
      </w:r>
      <w:r w:rsidR="00EB19EE">
        <w:rPr>
          <w:rFonts w:ascii="Times New Roman" w:hAnsi="Times New Roman" w:cs="Times New Roman"/>
          <w:sz w:val="28"/>
          <w:szCs w:val="28"/>
        </w:rPr>
        <w:t xml:space="preserve"> жидкости</w:t>
      </w:r>
      <w:r w:rsidR="002F2A8E">
        <w:rPr>
          <w:rFonts w:ascii="Times New Roman" w:hAnsi="Times New Roman" w:cs="Times New Roman"/>
          <w:sz w:val="28"/>
          <w:szCs w:val="28"/>
        </w:rPr>
        <w:t>.</w:t>
      </w:r>
      <w:r w:rsidRPr="00863126">
        <w:rPr>
          <w:rFonts w:ascii="Times New Roman" w:hAnsi="Times New Roman" w:cs="Times New Roman"/>
          <w:sz w:val="28"/>
          <w:szCs w:val="28"/>
        </w:rPr>
        <w:t xml:space="preserve">Дентин корня имеет определенную буферную способность, обусловленную присутствием в нем, а </w:t>
      </w:r>
      <w:r>
        <w:rPr>
          <w:rFonts w:ascii="Times New Roman" w:hAnsi="Times New Roman" w:cs="Times New Roman"/>
          <w:sz w:val="28"/>
          <w:szCs w:val="28"/>
        </w:rPr>
        <w:t>доноров ионов водо</w:t>
      </w:r>
      <w:r w:rsidRPr="00863126">
        <w:rPr>
          <w:rFonts w:ascii="Times New Roman" w:hAnsi="Times New Roman" w:cs="Times New Roman"/>
          <w:sz w:val="28"/>
          <w:szCs w:val="28"/>
        </w:rPr>
        <w:t>рода — фосфатно</w:t>
      </w:r>
      <w:r w:rsidR="00BB7DCC">
        <w:rPr>
          <w:rFonts w:ascii="Times New Roman" w:hAnsi="Times New Roman" w:cs="Times New Roman"/>
          <w:sz w:val="28"/>
          <w:szCs w:val="28"/>
        </w:rPr>
        <w:t>й</w:t>
      </w:r>
      <w:r w:rsidRPr="00863126">
        <w:rPr>
          <w:rFonts w:ascii="Times New Roman" w:hAnsi="Times New Roman" w:cs="Times New Roman"/>
          <w:sz w:val="28"/>
          <w:szCs w:val="28"/>
        </w:rPr>
        <w:t xml:space="preserve"> и бикарбонатно</w:t>
      </w:r>
      <w:r w:rsidR="00BB7DCC">
        <w:rPr>
          <w:rFonts w:ascii="Times New Roman" w:hAnsi="Times New Roman" w:cs="Times New Roman"/>
          <w:sz w:val="28"/>
          <w:szCs w:val="28"/>
        </w:rPr>
        <w:t>й</w:t>
      </w:r>
      <w:r w:rsidRPr="00863126">
        <w:rPr>
          <w:rFonts w:ascii="Times New Roman" w:hAnsi="Times New Roman" w:cs="Times New Roman"/>
          <w:sz w:val="28"/>
          <w:szCs w:val="28"/>
        </w:rPr>
        <w:t xml:space="preserve"> буферных систем, работа которых направлена</w:t>
      </w:r>
      <w:r>
        <w:rPr>
          <w:rFonts w:ascii="Times New Roman" w:hAnsi="Times New Roman" w:cs="Times New Roman"/>
          <w:sz w:val="28"/>
          <w:szCs w:val="28"/>
        </w:rPr>
        <w:t xml:space="preserve"> на поддержание постоянства pH.</w:t>
      </w:r>
    </w:p>
    <w:p w:rsidR="002624D8" w:rsidRDefault="002624D8" w:rsidP="0019223F">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Согласно исследованиям </w:t>
      </w:r>
      <w:r w:rsidRPr="00697C67">
        <w:rPr>
          <w:rFonts w:ascii="Times New Roman" w:hAnsi="Times New Roman" w:cs="Times New Roman"/>
          <w:sz w:val="28"/>
          <w:szCs w:val="28"/>
        </w:rPr>
        <w:t>Bystroem и Sundqist(1985), 97% исследуемых корневых каналов после четырехнедельной аппликации гидроксидакальция сохраняли стерильность</w:t>
      </w:r>
      <w:r>
        <w:rPr>
          <w:rFonts w:ascii="Times New Roman" w:hAnsi="Times New Roman" w:cs="Times New Roman"/>
          <w:sz w:val="28"/>
          <w:szCs w:val="28"/>
        </w:rPr>
        <w:t>.</w:t>
      </w:r>
    </w:p>
    <w:p w:rsidR="002624D8" w:rsidRPr="00697C67" w:rsidRDefault="002624D8" w:rsidP="0019223F">
      <w:pPr>
        <w:spacing w:line="360" w:lineRule="auto"/>
        <w:ind w:firstLine="567"/>
        <w:jc w:val="both"/>
        <w:rPr>
          <w:rFonts w:ascii="Times New Roman" w:hAnsi="Times New Roman" w:cs="Times New Roman"/>
          <w:sz w:val="28"/>
          <w:szCs w:val="28"/>
        </w:rPr>
      </w:pPr>
      <w:r w:rsidRPr="00697C67">
        <w:rPr>
          <w:rFonts w:ascii="Times New Roman" w:hAnsi="Times New Roman" w:cs="Times New Roman"/>
          <w:sz w:val="28"/>
          <w:szCs w:val="28"/>
        </w:rPr>
        <w:t>При комбинации гипохлорита натрия с гидроксидом кальция эффективность</w:t>
      </w:r>
      <w:r w:rsidR="0019223F">
        <w:rPr>
          <w:rFonts w:ascii="Times New Roman" w:hAnsi="Times New Roman" w:cs="Times New Roman"/>
          <w:sz w:val="28"/>
          <w:szCs w:val="28"/>
        </w:rPr>
        <w:t xml:space="preserve"> </w:t>
      </w:r>
      <w:r w:rsidRPr="00697C67">
        <w:rPr>
          <w:rFonts w:ascii="Times New Roman" w:hAnsi="Times New Roman" w:cs="Times New Roman"/>
          <w:sz w:val="28"/>
          <w:szCs w:val="28"/>
        </w:rPr>
        <w:t>дезинфекции каналов была выше, чем после обработки только гипохлоритом натрия.</w:t>
      </w:r>
    </w:p>
    <w:p w:rsidR="002624D8" w:rsidRDefault="002624D8" w:rsidP="0019223F">
      <w:pPr>
        <w:spacing w:line="360" w:lineRule="auto"/>
        <w:ind w:firstLine="567"/>
        <w:jc w:val="both"/>
        <w:rPr>
          <w:rFonts w:ascii="Times New Roman" w:hAnsi="Times New Roman" w:cs="Times New Roman"/>
          <w:sz w:val="28"/>
          <w:szCs w:val="28"/>
        </w:rPr>
      </w:pPr>
      <w:r w:rsidRPr="00697C67">
        <w:rPr>
          <w:rFonts w:ascii="Times New Roman" w:hAnsi="Times New Roman" w:cs="Times New Roman"/>
          <w:sz w:val="28"/>
          <w:szCs w:val="28"/>
        </w:rPr>
        <w:t>Антибактериальное действие и количество свободных гидроксильных ионов снижаетсявследствие нейтрализации их буферными механизмами дентина. Антимикробный эффект гидроксида кальция в глубоких слоях дентина нейтрализ</w:t>
      </w:r>
      <w:r w:rsidR="009A0C9F">
        <w:rPr>
          <w:rFonts w:ascii="Times New Roman" w:hAnsi="Times New Roman" w:cs="Times New Roman"/>
          <w:sz w:val="28"/>
          <w:szCs w:val="28"/>
        </w:rPr>
        <w:t xml:space="preserve">уется, </w:t>
      </w:r>
      <w:r w:rsidRPr="00697C67">
        <w:rPr>
          <w:rFonts w:ascii="Times New Roman" w:hAnsi="Times New Roman" w:cs="Times New Roman"/>
          <w:sz w:val="28"/>
          <w:szCs w:val="28"/>
        </w:rPr>
        <w:t>в парапульпарном дентине</w:t>
      </w:r>
      <w:r w:rsidR="009A0C9F">
        <w:rPr>
          <w:rFonts w:ascii="Times New Roman" w:hAnsi="Times New Roman" w:cs="Times New Roman"/>
          <w:sz w:val="28"/>
          <w:szCs w:val="28"/>
        </w:rPr>
        <w:t xml:space="preserve"> напротив</w:t>
      </w:r>
      <w:r w:rsidRPr="00697C67">
        <w:rPr>
          <w:rFonts w:ascii="Times New Roman" w:hAnsi="Times New Roman" w:cs="Times New Roman"/>
          <w:sz w:val="28"/>
          <w:szCs w:val="28"/>
        </w:rPr>
        <w:t xml:space="preserve">отмечается достаточно высокая эффективность гидроксида кальция. По сравнению со значением рНнеобработанного дентина </w:t>
      </w:r>
      <w:r w:rsidR="009A0C9F">
        <w:rPr>
          <w:rFonts w:ascii="Times New Roman" w:hAnsi="Times New Roman" w:cs="Times New Roman"/>
          <w:sz w:val="28"/>
          <w:szCs w:val="28"/>
        </w:rPr>
        <w:t>(</w:t>
      </w:r>
      <w:r w:rsidRPr="00697C67">
        <w:rPr>
          <w:rFonts w:ascii="Times New Roman" w:hAnsi="Times New Roman" w:cs="Times New Roman"/>
          <w:sz w:val="28"/>
          <w:szCs w:val="28"/>
        </w:rPr>
        <w:t>6,4-7,0</w:t>
      </w:r>
      <w:r w:rsidR="009A0C9F">
        <w:rPr>
          <w:rFonts w:ascii="Times New Roman" w:hAnsi="Times New Roman" w:cs="Times New Roman"/>
          <w:sz w:val="28"/>
          <w:szCs w:val="28"/>
        </w:rPr>
        <w:t>)</w:t>
      </w:r>
      <w:r w:rsidRPr="00697C67">
        <w:rPr>
          <w:rFonts w:ascii="Times New Roman" w:hAnsi="Times New Roman" w:cs="Times New Roman"/>
          <w:sz w:val="28"/>
          <w:szCs w:val="28"/>
        </w:rPr>
        <w:t xml:space="preserve">, в парапульпарном дентине достигается значение 11,1-12,2и колеблется в пределах 8-10 в периферическомдентине. </w:t>
      </w:r>
    </w:p>
    <w:p w:rsidR="009A0C9F" w:rsidRPr="00697C67" w:rsidRDefault="009A0C9F" w:rsidP="007E7BD3">
      <w:pPr>
        <w:spacing w:line="360" w:lineRule="auto"/>
        <w:jc w:val="both"/>
        <w:rPr>
          <w:rFonts w:ascii="Times New Roman" w:hAnsi="Times New Roman" w:cs="Times New Roman"/>
          <w:sz w:val="28"/>
          <w:szCs w:val="28"/>
        </w:rPr>
      </w:pPr>
    </w:p>
    <w:p w:rsidR="002624D8" w:rsidRDefault="002624D8" w:rsidP="007E7BD3">
      <w:pPr>
        <w:spacing w:line="360" w:lineRule="auto"/>
        <w:jc w:val="both"/>
        <w:rPr>
          <w:rFonts w:ascii="Times New Roman" w:hAnsi="Times New Roman" w:cs="Times New Roman"/>
          <w:sz w:val="28"/>
          <w:szCs w:val="28"/>
        </w:rPr>
      </w:pPr>
      <w:r w:rsidRPr="00697C67">
        <w:rPr>
          <w:rFonts w:ascii="Times New Roman" w:hAnsi="Times New Roman" w:cs="Times New Roman"/>
          <w:sz w:val="28"/>
          <w:szCs w:val="28"/>
        </w:rPr>
        <w:t>Исследования Siqueira и Uzeda (2004) продемонстриро</w:t>
      </w:r>
      <w:r w:rsidR="009A0C9F">
        <w:rPr>
          <w:rFonts w:ascii="Times New Roman" w:hAnsi="Times New Roman" w:cs="Times New Roman"/>
          <w:sz w:val="28"/>
          <w:szCs w:val="28"/>
        </w:rPr>
        <w:t>вали, что гидроксид кальция неэффективен в</w:t>
      </w:r>
      <w:r w:rsidRPr="00697C67">
        <w:rPr>
          <w:rFonts w:ascii="Times New Roman" w:hAnsi="Times New Roman" w:cs="Times New Roman"/>
          <w:sz w:val="28"/>
          <w:szCs w:val="28"/>
        </w:rPr>
        <w:t xml:space="preserve"> уничтожении E. Faecalis и F. Nucleatum внутридентинных канальцев пос</w:t>
      </w:r>
      <w:r>
        <w:rPr>
          <w:rFonts w:ascii="Times New Roman" w:hAnsi="Times New Roman" w:cs="Times New Roman"/>
          <w:sz w:val="28"/>
          <w:szCs w:val="28"/>
        </w:rPr>
        <w:t>ле одной недели экспозиции.</w:t>
      </w:r>
    </w:p>
    <w:p w:rsidR="002624D8" w:rsidRDefault="002624D8" w:rsidP="007E7BD3">
      <w:pPr>
        <w:spacing w:line="360" w:lineRule="auto"/>
        <w:jc w:val="both"/>
        <w:rPr>
          <w:rFonts w:ascii="Times New Roman" w:hAnsi="Times New Roman" w:cs="Times New Roman"/>
          <w:sz w:val="28"/>
          <w:szCs w:val="28"/>
        </w:rPr>
      </w:pPr>
      <w:r w:rsidRPr="00697C67">
        <w:rPr>
          <w:rFonts w:ascii="Times New Roman" w:hAnsi="Times New Roman" w:cs="Times New Roman"/>
          <w:sz w:val="28"/>
          <w:szCs w:val="28"/>
        </w:rPr>
        <w:lastRenderedPageBreak/>
        <w:t>В этой связи после антибактериальной обработкинеобходимо плотное запечатывание оставшихся вкорневых каналах патогенных микроорганизмовдля предотвращения их дальнейшего размножения, что не всегда возможно после временногопломбирования препаратами гидроксида кальция(особенно при использовании препаратов гидроксида кальция на масляной основе).</w:t>
      </w:r>
    </w:p>
    <w:p w:rsidR="004154E3" w:rsidRPr="004154E3" w:rsidRDefault="00863126" w:rsidP="0019223F">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Стимуляция регенерации </w:t>
      </w:r>
      <w:r w:rsidR="00B80EF9">
        <w:rPr>
          <w:rFonts w:ascii="Times New Roman" w:hAnsi="Times New Roman" w:cs="Times New Roman"/>
          <w:sz w:val="28"/>
          <w:szCs w:val="28"/>
        </w:rPr>
        <w:t>и ингибирование резорбции.</w:t>
      </w:r>
    </w:p>
    <w:p w:rsidR="00B80EF9" w:rsidRDefault="00863126" w:rsidP="0019223F">
      <w:pPr>
        <w:spacing w:line="360" w:lineRule="auto"/>
        <w:ind w:firstLine="567"/>
        <w:jc w:val="both"/>
        <w:rPr>
          <w:rFonts w:ascii="Times New Roman" w:hAnsi="Times New Roman" w:cs="Times New Roman"/>
          <w:sz w:val="28"/>
          <w:szCs w:val="28"/>
        </w:rPr>
      </w:pPr>
      <w:r w:rsidRPr="00863126">
        <w:rPr>
          <w:rFonts w:ascii="Times New Roman" w:hAnsi="Times New Roman" w:cs="Times New Roman"/>
          <w:sz w:val="28"/>
          <w:szCs w:val="28"/>
        </w:rPr>
        <w:t xml:space="preserve">Стимуляция образования </w:t>
      </w:r>
      <w:r w:rsidR="00AA7B4C">
        <w:rPr>
          <w:rFonts w:ascii="Times New Roman" w:hAnsi="Times New Roman" w:cs="Times New Roman"/>
          <w:sz w:val="28"/>
          <w:szCs w:val="28"/>
        </w:rPr>
        <w:t>твёрдотканных</w:t>
      </w:r>
      <w:r w:rsidRPr="00863126">
        <w:rPr>
          <w:rFonts w:ascii="Times New Roman" w:hAnsi="Times New Roman" w:cs="Times New Roman"/>
          <w:sz w:val="28"/>
          <w:szCs w:val="28"/>
        </w:rPr>
        <w:t xml:space="preserve"> барьеров</w:t>
      </w:r>
      <w:r w:rsidR="00B80EF9">
        <w:rPr>
          <w:rFonts w:ascii="Times New Roman" w:hAnsi="Times New Roman" w:cs="Times New Roman"/>
          <w:sz w:val="28"/>
          <w:szCs w:val="28"/>
        </w:rPr>
        <w:t xml:space="preserve"> обусловлена диссоциацией гидроокиси на ионы</w:t>
      </w:r>
      <w:r w:rsidRPr="00863126">
        <w:rPr>
          <w:rFonts w:ascii="Times New Roman" w:hAnsi="Times New Roman" w:cs="Times New Roman"/>
          <w:sz w:val="28"/>
          <w:szCs w:val="28"/>
        </w:rPr>
        <w:t xml:space="preserve">. </w:t>
      </w:r>
      <w:r w:rsidR="002624D8">
        <w:rPr>
          <w:rFonts w:ascii="Times New Roman" w:hAnsi="Times New Roman" w:cs="Times New Roman"/>
          <w:sz w:val="28"/>
          <w:szCs w:val="28"/>
        </w:rPr>
        <w:t>Гидроксид-ионы</w:t>
      </w:r>
      <w:r w:rsidRPr="00863126">
        <w:rPr>
          <w:rFonts w:ascii="Times New Roman" w:hAnsi="Times New Roman" w:cs="Times New Roman"/>
          <w:sz w:val="28"/>
          <w:szCs w:val="28"/>
        </w:rPr>
        <w:t xml:space="preserve"> активируют </w:t>
      </w:r>
      <w:r w:rsidR="00B80EF9">
        <w:rPr>
          <w:rFonts w:ascii="Times New Roman" w:hAnsi="Times New Roman" w:cs="Times New Roman"/>
          <w:sz w:val="28"/>
          <w:szCs w:val="28"/>
        </w:rPr>
        <w:t>гидролитическийтканевой</w:t>
      </w:r>
      <w:r w:rsidR="009A0C9F">
        <w:rPr>
          <w:rFonts w:ascii="Times New Roman" w:hAnsi="Times New Roman" w:cs="Times New Roman"/>
          <w:sz w:val="28"/>
          <w:szCs w:val="28"/>
        </w:rPr>
        <w:t xml:space="preserve"> фермент -</w:t>
      </w:r>
      <w:r w:rsidRPr="00863126">
        <w:rPr>
          <w:rFonts w:ascii="Times New Roman" w:hAnsi="Times New Roman" w:cs="Times New Roman"/>
          <w:sz w:val="28"/>
          <w:szCs w:val="28"/>
        </w:rPr>
        <w:t xml:space="preserve"> щелочную фосфатазу, </w:t>
      </w:r>
      <w:r w:rsidR="002624D8">
        <w:rPr>
          <w:rFonts w:ascii="Times New Roman" w:hAnsi="Times New Roman" w:cs="Times New Roman"/>
          <w:sz w:val="28"/>
          <w:szCs w:val="28"/>
        </w:rPr>
        <w:t>которая играет</w:t>
      </w:r>
      <w:r w:rsidRPr="00863126">
        <w:rPr>
          <w:rFonts w:ascii="Times New Roman" w:hAnsi="Times New Roman" w:cs="Times New Roman"/>
          <w:sz w:val="28"/>
          <w:szCs w:val="28"/>
        </w:rPr>
        <w:t xml:space="preserve"> одну из </w:t>
      </w:r>
      <w:r w:rsidR="00AA7B4C">
        <w:rPr>
          <w:rFonts w:ascii="Times New Roman" w:hAnsi="Times New Roman" w:cs="Times New Roman"/>
          <w:sz w:val="28"/>
          <w:szCs w:val="28"/>
        </w:rPr>
        <w:t>важнейших</w:t>
      </w:r>
      <w:r w:rsidRPr="00863126">
        <w:rPr>
          <w:rFonts w:ascii="Times New Roman" w:hAnsi="Times New Roman" w:cs="Times New Roman"/>
          <w:sz w:val="28"/>
          <w:szCs w:val="28"/>
        </w:rPr>
        <w:t xml:space="preserve"> роле</w:t>
      </w:r>
      <w:r w:rsidR="00AA7B4C">
        <w:rPr>
          <w:rFonts w:ascii="Times New Roman" w:hAnsi="Times New Roman" w:cs="Times New Roman"/>
          <w:sz w:val="28"/>
          <w:szCs w:val="28"/>
        </w:rPr>
        <w:t>й</w:t>
      </w:r>
      <w:r w:rsidRPr="00863126">
        <w:rPr>
          <w:rFonts w:ascii="Times New Roman" w:hAnsi="Times New Roman" w:cs="Times New Roman"/>
          <w:sz w:val="28"/>
          <w:szCs w:val="28"/>
        </w:rPr>
        <w:t xml:space="preserve"> в процессе минерализации твердых ткане</w:t>
      </w:r>
      <w:r w:rsidR="00AA7B4C">
        <w:rPr>
          <w:rFonts w:ascii="Times New Roman" w:hAnsi="Times New Roman" w:cs="Times New Roman"/>
          <w:sz w:val="28"/>
          <w:szCs w:val="28"/>
        </w:rPr>
        <w:t>й</w:t>
      </w:r>
      <w:r w:rsidR="00B80EF9">
        <w:rPr>
          <w:rFonts w:ascii="Times New Roman" w:hAnsi="Times New Roman" w:cs="Times New Roman"/>
          <w:sz w:val="28"/>
          <w:szCs w:val="28"/>
        </w:rPr>
        <w:t xml:space="preserve">. </w:t>
      </w:r>
    </w:p>
    <w:p w:rsidR="00B80EF9" w:rsidRPr="004154E3" w:rsidRDefault="00EB19EE" w:rsidP="007E7BD3">
      <w:pPr>
        <w:spacing w:line="360" w:lineRule="auto"/>
        <w:jc w:val="both"/>
        <w:rPr>
          <w:rFonts w:ascii="Times New Roman" w:hAnsi="Times New Roman" w:cs="Times New Roman"/>
          <w:sz w:val="28"/>
          <w:szCs w:val="28"/>
        </w:rPr>
      </w:pPr>
      <w:r>
        <w:rPr>
          <w:rFonts w:ascii="Times New Roman" w:hAnsi="Times New Roman" w:cs="Times New Roman"/>
          <w:sz w:val="28"/>
          <w:szCs w:val="28"/>
        </w:rPr>
        <w:t>Действие щелочной</w:t>
      </w:r>
      <w:r w:rsidR="00863126" w:rsidRPr="00863126">
        <w:rPr>
          <w:rFonts w:ascii="Times New Roman" w:hAnsi="Times New Roman" w:cs="Times New Roman"/>
          <w:sz w:val="28"/>
          <w:szCs w:val="28"/>
        </w:rPr>
        <w:t xml:space="preserve"> фосфатазы связано с высвобождением фосфатных</w:t>
      </w:r>
      <w:r w:rsidR="00B80EF9">
        <w:rPr>
          <w:rFonts w:ascii="Times New Roman" w:hAnsi="Times New Roman" w:cs="Times New Roman"/>
          <w:sz w:val="28"/>
          <w:szCs w:val="28"/>
        </w:rPr>
        <w:t xml:space="preserve"> групп из сложных эфиров фосфорной</w:t>
      </w:r>
      <w:r w:rsidR="00863126" w:rsidRPr="00863126">
        <w:rPr>
          <w:rFonts w:ascii="Times New Roman" w:hAnsi="Times New Roman" w:cs="Times New Roman"/>
          <w:sz w:val="28"/>
          <w:szCs w:val="28"/>
        </w:rPr>
        <w:t xml:space="preserve"> кислоты. Затем эти фосфатные группы, связываясь с ионами кальция, поступающими в очаг резорбции с током крови, образуют кристаллы фосфата кальция, которые оседают в вид</w:t>
      </w:r>
      <w:r w:rsidR="00B80EF9">
        <w:rPr>
          <w:rFonts w:ascii="Times New Roman" w:hAnsi="Times New Roman" w:cs="Times New Roman"/>
          <w:sz w:val="28"/>
          <w:szCs w:val="28"/>
        </w:rPr>
        <w:t>е преципитатов на органической матрице кости и становятся частью гидрокси</w:t>
      </w:r>
      <w:r w:rsidR="00863126" w:rsidRPr="00863126">
        <w:rPr>
          <w:rFonts w:ascii="Times New Roman" w:hAnsi="Times New Roman" w:cs="Times New Roman"/>
          <w:sz w:val="28"/>
          <w:szCs w:val="28"/>
        </w:rPr>
        <w:t xml:space="preserve">апатитов. В то время, как ОН ион активирует фермент щелочную фосфатазу, ион Са2+ способствует снижению проницаемости новообразованных капилляров </w:t>
      </w:r>
      <w:r w:rsidR="002624D8">
        <w:rPr>
          <w:rFonts w:ascii="Times New Roman" w:hAnsi="Times New Roman" w:cs="Times New Roman"/>
          <w:sz w:val="28"/>
          <w:szCs w:val="28"/>
        </w:rPr>
        <w:t>гр</w:t>
      </w:r>
      <w:r w:rsidR="00B80EF9">
        <w:rPr>
          <w:rFonts w:ascii="Times New Roman" w:hAnsi="Times New Roman" w:cs="Times New Roman"/>
          <w:sz w:val="28"/>
          <w:szCs w:val="28"/>
        </w:rPr>
        <w:t>ануляционной</w:t>
      </w:r>
      <w:r w:rsidR="00863126" w:rsidRPr="00863126">
        <w:rPr>
          <w:rFonts w:ascii="Times New Roman" w:hAnsi="Times New Roman" w:cs="Times New Roman"/>
          <w:sz w:val="28"/>
          <w:szCs w:val="28"/>
        </w:rPr>
        <w:t xml:space="preserve"> ткани, тем самым уменьшая количество </w:t>
      </w:r>
      <w:r w:rsidR="00B80EF9">
        <w:rPr>
          <w:rFonts w:ascii="Times New Roman" w:hAnsi="Times New Roman" w:cs="Times New Roman"/>
          <w:sz w:val="28"/>
          <w:szCs w:val="28"/>
        </w:rPr>
        <w:t>тканевой</w:t>
      </w:r>
      <w:r w:rsidR="00863126" w:rsidRPr="00863126">
        <w:rPr>
          <w:rFonts w:ascii="Times New Roman" w:hAnsi="Times New Roman" w:cs="Times New Roman"/>
          <w:sz w:val="28"/>
          <w:szCs w:val="28"/>
        </w:rPr>
        <w:t xml:space="preserve"> жидкости и активируя фермент </w:t>
      </w:r>
      <w:r w:rsidR="00B80EF9">
        <w:rPr>
          <w:rFonts w:ascii="Times New Roman" w:hAnsi="Times New Roman" w:cs="Times New Roman"/>
          <w:sz w:val="28"/>
          <w:szCs w:val="28"/>
        </w:rPr>
        <w:t>пирофосфотазу</w:t>
      </w:r>
      <w:r w:rsidR="00863126" w:rsidRPr="00863126">
        <w:rPr>
          <w:rFonts w:ascii="Times New Roman" w:hAnsi="Times New Roman" w:cs="Times New Roman"/>
          <w:sz w:val="28"/>
          <w:szCs w:val="28"/>
        </w:rPr>
        <w:t xml:space="preserve">, которая является важным </w:t>
      </w:r>
      <w:r w:rsidR="00B80EF9">
        <w:rPr>
          <w:rFonts w:ascii="Times New Roman" w:hAnsi="Times New Roman" w:cs="Times New Roman"/>
          <w:sz w:val="28"/>
          <w:szCs w:val="28"/>
        </w:rPr>
        <w:t>фактором процесса минерализации. Кроме того, высокий</w:t>
      </w:r>
      <w:r w:rsidR="00863126" w:rsidRPr="00863126">
        <w:rPr>
          <w:rFonts w:ascii="Times New Roman" w:hAnsi="Times New Roman" w:cs="Times New Roman"/>
          <w:sz w:val="28"/>
          <w:szCs w:val="28"/>
        </w:rPr>
        <w:t xml:space="preserve"> уровень pH оказывает ингибирующее </w:t>
      </w:r>
      <w:r w:rsidR="00B80EF9">
        <w:rPr>
          <w:rFonts w:ascii="Times New Roman" w:hAnsi="Times New Roman" w:cs="Times New Roman"/>
          <w:sz w:val="28"/>
          <w:szCs w:val="28"/>
        </w:rPr>
        <w:t>действие</w:t>
      </w:r>
      <w:r w:rsidR="00863126" w:rsidRPr="00863126">
        <w:rPr>
          <w:rFonts w:ascii="Times New Roman" w:hAnsi="Times New Roman" w:cs="Times New Roman"/>
          <w:sz w:val="28"/>
          <w:szCs w:val="28"/>
        </w:rPr>
        <w:t xml:space="preserve"> на активность остеокластов. Тем самым гидроксид кальция способствует тормож</w:t>
      </w:r>
      <w:r w:rsidR="00B80EF9">
        <w:rPr>
          <w:rFonts w:ascii="Times New Roman" w:hAnsi="Times New Roman" w:cs="Times New Roman"/>
          <w:sz w:val="28"/>
          <w:szCs w:val="28"/>
        </w:rPr>
        <w:t>ению процессов резорбции кости</w:t>
      </w:r>
      <w:r w:rsidR="004154E3">
        <w:rPr>
          <w:rFonts w:ascii="Times New Roman" w:hAnsi="Times New Roman" w:cs="Times New Roman"/>
          <w:sz w:val="28"/>
          <w:szCs w:val="28"/>
        </w:rPr>
        <w:t>.</w:t>
      </w:r>
    </w:p>
    <w:p w:rsidR="009D631A" w:rsidRDefault="0056398B" w:rsidP="007E7BD3">
      <w:pPr>
        <w:spacing w:line="360" w:lineRule="auto"/>
        <w:jc w:val="both"/>
        <w:rPr>
          <w:rFonts w:ascii="Times New Roman" w:hAnsi="Times New Roman" w:cs="Times New Roman"/>
          <w:sz w:val="28"/>
          <w:szCs w:val="28"/>
        </w:rPr>
      </w:pPr>
      <w:r>
        <w:rPr>
          <w:rFonts w:ascii="Times New Roman" w:hAnsi="Times New Roman" w:cs="Times New Roman"/>
          <w:sz w:val="28"/>
          <w:szCs w:val="28"/>
        </w:rPr>
        <w:br/>
      </w:r>
      <w:r w:rsidR="009D631A">
        <w:rPr>
          <w:rFonts w:ascii="Times New Roman" w:hAnsi="Times New Roman" w:cs="Times New Roman"/>
          <w:sz w:val="28"/>
          <w:szCs w:val="28"/>
        </w:rPr>
        <w:br w:type="page"/>
      </w:r>
    </w:p>
    <w:p w:rsidR="004256DF" w:rsidRPr="00D373B1" w:rsidRDefault="004256DF" w:rsidP="004256DF">
      <w:pPr>
        <w:pStyle w:val="1"/>
        <w:jc w:val="center"/>
        <w:rPr>
          <w:rFonts w:hint="default"/>
          <w:sz w:val="28"/>
          <w:szCs w:val="28"/>
        </w:rPr>
      </w:pPr>
      <w:bookmarkStart w:id="0" w:name="_Toc513813766"/>
      <w:r w:rsidRPr="00D373B1">
        <w:rPr>
          <w:sz w:val="28"/>
          <w:szCs w:val="28"/>
        </w:rPr>
        <w:lastRenderedPageBreak/>
        <w:t>ГЛАВА 2. Материалы и методы</w:t>
      </w:r>
      <w:bookmarkEnd w:id="0"/>
    </w:p>
    <w:p w:rsidR="004256DF" w:rsidRPr="004256DF" w:rsidRDefault="004256DF" w:rsidP="004256DF">
      <w:pPr>
        <w:pStyle w:val="2"/>
        <w:jc w:val="both"/>
        <w:rPr>
          <w:rFonts w:ascii="Times New Roman" w:hAnsi="Times New Roman" w:cs="Times New Roman"/>
          <w:color w:val="auto"/>
          <w:sz w:val="28"/>
          <w:szCs w:val="28"/>
        </w:rPr>
      </w:pPr>
      <w:bookmarkStart w:id="1" w:name="_Toc513813767"/>
      <w:r w:rsidRPr="004256DF">
        <w:rPr>
          <w:rFonts w:ascii="Times New Roman" w:hAnsi="Times New Roman" w:cs="Times New Roman"/>
          <w:color w:val="auto"/>
          <w:sz w:val="28"/>
          <w:szCs w:val="28"/>
        </w:rPr>
        <w:t>2.1 Обоснование объекта и методов исследования</w:t>
      </w:r>
      <w:bookmarkEnd w:id="1"/>
    </w:p>
    <w:p w:rsidR="004256DF" w:rsidRDefault="004256DF" w:rsidP="007E7BD3">
      <w:pPr>
        <w:spacing w:line="360" w:lineRule="auto"/>
        <w:ind w:firstLine="567"/>
        <w:jc w:val="both"/>
        <w:rPr>
          <w:rFonts w:ascii="Times New Roman" w:hAnsi="Times New Roman" w:cs="Times New Roman"/>
          <w:sz w:val="28"/>
          <w:szCs w:val="28"/>
        </w:rPr>
      </w:pPr>
    </w:p>
    <w:p w:rsidR="008E0F14" w:rsidRDefault="008E0F14" w:rsidP="007E7BD3">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Для сравнения эффективности </w:t>
      </w:r>
      <w:r w:rsidR="006F3F1F">
        <w:rPr>
          <w:rFonts w:ascii="Times New Roman" w:hAnsi="Times New Roman" w:cs="Times New Roman"/>
          <w:sz w:val="28"/>
          <w:szCs w:val="28"/>
        </w:rPr>
        <w:t>представленных протоколов ирригации необходимо создать две группы</w:t>
      </w:r>
      <w:r w:rsidR="00944BD3">
        <w:rPr>
          <w:rFonts w:ascii="Times New Roman" w:hAnsi="Times New Roman" w:cs="Times New Roman"/>
          <w:sz w:val="28"/>
          <w:szCs w:val="28"/>
        </w:rPr>
        <w:t xml:space="preserve"> удалённых зубов,</w:t>
      </w:r>
      <w:r w:rsidR="006F3F1F">
        <w:rPr>
          <w:rFonts w:ascii="Times New Roman" w:hAnsi="Times New Roman" w:cs="Times New Roman"/>
          <w:sz w:val="28"/>
          <w:szCs w:val="28"/>
        </w:rPr>
        <w:t xml:space="preserve"> в которых и использовать разные методы </w:t>
      </w:r>
      <w:r w:rsidR="00944BD3">
        <w:rPr>
          <w:rFonts w:ascii="Times New Roman" w:hAnsi="Times New Roman" w:cs="Times New Roman"/>
          <w:sz w:val="28"/>
          <w:szCs w:val="28"/>
        </w:rPr>
        <w:t xml:space="preserve">очистки корневых каналов. </w:t>
      </w:r>
      <w:r w:rsidR="006F3F1F">
        <w:rPr>
          <w:rFonts w:ascii="Times New Roman" w:hAnsi="Times New Roman" w:cs="Times New Roman"/>
          <w:sz w:val="28"/>
          <w:szCs w:val="28"/>
        </w:rPr>
        <w:t>Для сравнения применима электронная сканирующая микроскопия.</w:t>
      </w:r>
    </w:p>
    <w:p w:rsidR="009D631A" w:rsidRDefault="009D631A" w:rsidP="007E7BD3">
      <w:pPr>
        <w:spacing w:line="360" w:lineRule="auto"/>
        <w:ind w:firstLine="567"/>
        <w:jc w:val="both"/>
        <w:rPr>
          <w:rFonts w:ascii="Times New Roman" w:hAnsi="Times New Roman" w:cs="Times New Roman"/>
          <w:sz w:val="28"/>
          <w:szCs w:val="28"/>
        </w:rPr>
      </w:pPr>
      <w:r w:rsidRPr="005C1012">
        <w:rPr>
          <w:rFonts w:ascii="Times New Roman" w:hAnsi="Times New Roman" w:cs="Times New Roman"/>
          <w:sz w:val="28"/>
          <w:szCs w:val="28"/>
        </w:rPr>
        <w:t xml:space="preserve">Объектом изучения были </w:t>
      </w:r>
      <w:r>
        <w:rPr>
          <w:rFonts w:ascii="Times New Roman" w:hAnsi="Times New Roman" w:cs="Times New Roman"/>
          <w:sz w:val="28"/>
          <w:szCs w:val="28"/>
        </w:rPr>
        <w:t xml:space="preserve">корневые каналы зубов, очищенных от временного материала на основе гидроксида кальция в апикальной, </w:t>
      </w:r>
      <w:r w:rsidRPr="005C1012">
        <w:rPr>
          <w:rFonts w:ascii="Times New Roman" w:hAnsi="Times New Roman" w:cs="Times New Roman"/>
          <w:sz w:val="28"/>
          <w:szCs w:val="28"/>
        </w:rPr>
        <w:t xml:space="preserve">средней </w:t>
      </w:r>
      <w:r>
        <w:rPr>
          <w:rFonts w:ascii="Times New Roman" w:hAnsi="Times New Roman" w:cs="Times New Roman"/>
          <w:sz w:val="28"/>
          <w:szCs w:val="28"/>
        </w:rPr>
        <w:t>и устьевой</w:t>
      </w:r>
      <w:r w:rsidR="006F3F1F">
        <w:rPr>
          <w:rFonts w:ascii="Times New Roman" w:hAnsi="Times New Roman" w:cs="Times New Roman"/>
          <w:sz w:val="28"/>
          <w:szCs w:val="28"/>
        </w:rPr>
        <w:t xml:space="preserve"> третях</w:t>
      </w:r>
      <w:r>
        <w:rPr>
          <w:rFonts w:ascii="Times New Roman" w:hAnsi="Times New Roman" w:cs="Times New Roman"/>
          <w:sz w:val="28"/>
          <w:szCs w:val="28"/>
        </w:rPr>
        <w:t xml:space="preserve">. Степень очистки корневых каналов будет влиять на дальнейшую постоянную обтурацию. </w:t>
      </w:r>
    </w:p>
    <w:p w:rsidR="004362F0" w:rsidRDefault="009D631A" w:rsidP="007E7BD3">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Для изучения влияния действия растворов на очистку корневого канала использовался гидроксид кальция, применяемый в качестве временного обтурационного материала в современной стоматологии. Остатки гидроокиси могут повлиять как на будущую герметичность обтурации, так и на прочность девитального зуба в будущем. Для удаления временного материала использовались два протокола ирригации, с применением ЭДТА с последующей активацией его ультразвуком и без.</w:t>
      </w:r>
      <w:r w:rsidR="006F3F1F">
        <w:rPr>
          <w:rFonts w:ascii="Times New Roman" w:hAnsi="Times New Roman" w:cs="Times New Roman"/>
          <w:sz w:val="28"/>
          <w:szCs w:val="28"/>
        </w:rPr>
        <w:br/>
        <w:t>Для полноценного удаления гидроксида кальция применялись эндодонтические иглы и шприцы объёмом 3мл.</w:t>
      </w:r>
      <w:r>
        <w:rPr>
          <w:rFonts w:ascii="Times New Roman" w:hAnsi="Times New Roman" w:cs="Times New Roman"/>
          <w:sz w:val="28"/>
          <w:szCs w:val="28"/>
        </w:rPr>
        <w:br/>
      </w:r>
    </w:p>
    <w:p w:rsidR="004154E3" w:rsidRPr="006F3F1F" w:rsidRDefault="004154E3" w:rsidP="007E7BD3">
      <w:pPr>
        <w:spacing w:after="0" w:line="360" w:lineRule="auto"/>
        <w:jc w:val="both"/>
        <w:rPr>
          <w:rFonts w:ascii="Times New Roman" w:hAnsi="Times New Roman" w:cs="Times New Roman"/>
          <w:sz w:val="28"/>
          <w:szCs w:val="28"/>
        </w:rPr>
      </w:pPr>
    </w:p>
    <w:p w:rsidR="004154E3" w:rsidRPr="006F3F1F" w:rsidRDefault="004154E3" w:rsidP="007E7BD3">
      <w:pPr>
        <w:spacing w:after="0" w:line="360" w:lineRule="auto"/>
        <w:jc w:val="both"/>
        <w:rPr>
          <w:rFonts w:ascii="Times New Roman" w:hAnsi="Times New Roman" w:cs="Times New Roman"/>
          <w:sz w:val="28"/>
          <w:szCs w:val="28"/>
        </w:rPr>
      </w:pPr>
    </w:p>
    <w:p w:rsidR="004154E3" w:rsidRPr="006F3F1F" w:rsidRDefault="004154E3" w:rsidP="007E7BD3">
      <w:pPr>
        <w:spacing w:after="0" w:line="360" w:lineRule="auto"/>
        <w:jc w:val="both"/>
        <w:rPr>
          <w:rFonts w:ascii="Times New Roman" w:hAnsi="Times New Roman" w:cs="Times New Roman"/>
          <w:sz w:val="28"/>
          <w:szCs w:val="28"/>
        </w:rPr>
      </w:pPr>
    </w:p>
    <w:p w:rsidR="004154E3" w:rsidRPr="006F3F1F" w:rsidRDefault="004154E3" w:rsidP="007E7BD3">
      <w:pPr>
        <w:spacing w:after="0" w:line="360" w:lineRule="auto"/>
        <w:jc w:val="both"/>
        <w:rPr>
          <w:rFonts w:ascii="Times New Roman" w:hAnsi="Times New Roman" w:cs="Times New Roman"/>
          <w:sz w:val="28"/>
          <w:szCs w:val="28"/>
        </w:rPr>
      </w:pPr>
    </w:p>
    <w:p w:rsidR="004154E3" w:rsidRPr="006F3F1F" w:rsidRDefault="004154E3" w:rsidP="007E7BD3">
      <w:pPr>
        <w:spacing w:after="0" w:line="360" w:lineRule="auto"/>
        <w:jc w:val="both"/>
        <w:rPr>
          <w:rFonts w:ascii="Times New Roman" w:hAnsi="Times New Roman" w:cs="Times New Roman"/>
          <w:sz w:val="28"/>
          <w:szCs w:val="28"/>
        </w:rPr>
      </w:pPr>
    </w:p>
    <w:p w:rsidR="004154E3" w:rsidRPr="006F3F1F" w:rsidRDefault="004154E3" w:rsidP="007E7BD3">
      <w:pPr>
        <w:spacing w:after="0" w:line="360" w:lineRule="auto"/>
        <w:jc w:val="both"/>
        <w:rPr>
          <w:rFonts w:ascii="Times New Roman" w:hAnsi="Times New Roman" w:cs="Times New Roman"/>
          <w:sz w:val="28"/>
          <w:szCs w:val="28"/>
        </w:rPr>
      </w:pPr>
    </w:p>
    <w:p w:rsidR="006F3F1F" w:rsidRPr="006F3F1F" w:rsidRDefault="006F3F1F" w:rsidP="007E7BD3">
      <w:pPr>
        <w:spacing w:after="0" w:line="360" w:lineRule="auto"/>
        <w:jc w:val="both"/>
        <w:rPr>
          <w:rFonts w:ascii="Times New Roman" w:hAnsi="Times New Roman" w:cs="Times New Roman"/>
          <w:sz w:val="28"/>
          <w:szCs w:val="28"/>
        </w:rPr>
      </w:pPr>
    </w:p>
    <w:p w:rsidR="006F3F1F" w:rsidRPr="006F3F1F" w:rsidRDefault="006F3F1F" w:rsidP="007E7BD3">
      <w:pPr>
        <w:spacing w:after="0" w:line="360" w:lineRule="auto"/>
        <w:jc w:val="both"/>
        <w:rPr>
          <w:rFonts w:ascii="Times New Roman" w:hAnsi="Times New Roman" w:cs="Times New Roman"/>
          <w:sz w:val="28"/>
          <w:szCs w:val="28"/>
        </w:rPr>
      </w:pPr>
    </w:p>
    <w:p w:rsidR="009D631A" w:rsidRPr="006F3F1F" w:rsidRDefault="004256DF" w:rsidP="007E7BD3">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2.2 </w:t>
      </w:r>
      <w:r w:rsidR="004362F0" w:rsidRPr="006F3F1F">
        <w:rPr>
          <w:rFonts w:ascii="Times New Roman" w:hAnsi="Times New Roman" w:cs="Times New Roman"/>
          <w:b/>
          <w:sz w:val="28"/>
          <w:szCs w:val="28"/>
        </w:rPr>
        <w:t>О</w:t>
      </w:r>
      <w:r w:rsidR="009D631A" w:rsidRPr="006F3F1F">
        <w:rPr>
          <w:rFonts w:ascii="Times New Roman" w:hAnsi="Times New Roman" w:cs="Times New Roman"/>
          <w:b/>
          <w:sz w:val="28"/>
          <w:szCs w:val="28"/>
        </w:rPr>
        <w:t>писание методики</w:t>
      </w:r>
    </w:p>
    <w:p w:rsidR="009D631A" w:rsidRPr="009D631A" w:rsidRDefault="009D631A" w:rsidP="007E7BD3">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Н</w:t>
      </w:r>
      <w:r w:rsidRPr="009D631A">
        <w:rPr>
          <w:rFonts w:ascii="Times New Roman" w:hAnsi="Times New Roman" w:cs="Times New Roman"/>
          <w:sz w:val="28"/>
          <w:szCs w:val="28"/>
        </w:rPr>
        <w:t>а базе хирургического отделения СПб ГБУЗ "Городская стоматологическая поликлиника №20" были отобраны 30 удалённых зубов, которые после погружались в раствор 3% гипохлорита натрия. В каждом зубе был сделан эндодонтический доступ. Для исследования отбирались хорошо проходимые каналы. Зубы были обработаны ручными стальными инструментами K-file с конусностью 2 градуса по методике step-back до 35 файла включительно. Далее проводилась обтурация корневых каналов гидроокисью кальция. Через 1 неделю зубы были разделены на две группы. В первой для распломбировки использовался протокол ирригации, включающий применение  3% раствора гипохлорита натрия. Во второй - раствор ЭДТА, дистиллированная вода, 3% раствор гипохлорита натрия.</w:t>
      </w:r>
    </w:p>
    <w:p w:rsidR="009D631A" w:rsidRPr="009D631A" w:rsidRDefault="009D631A" w:rsidP="007E7BD3">
      <w:pPr>
        <w:spacing w:line="360" w:lineRule="auto"/>
        <w:ind w:firstLine="567"/>
        <w:jc w:val="both"/>
        <w:rPr>
          <w:rFonts w:ascii="Times New Roman" w:hAnsi="Times New Roman" w:cs="Times New Roman"/>
          <w:sz w:val="28"/>
          <w:szCs w:val="28"/>
        </w:rPr>
      </w:pPr>
      <w:r w:rsidRPr="009D631A">
        <w:rPr>
          <w:rFonts w:ascii="Times New Roman" w:hAnsi="Times New Roman" w:cs="Times New Roman"/>
          <w:sz w:val="28"/>
          <w:szCs w:val="28"/>
        </w:rPr>
        <w:t>В обеих группах для активации растворов был применен ультразвук.</w:t>
      </w:r>
    </w:p>
    <w:p w:rsidR="009D631A" w:rsidRDefault="009D631A" w:rsidP="007E7BD3">
      <w:pPr>
        <w:spacing w:line="360" w:lineRule="auto"/>
        <w:ind w:firstLine="567"/>
        <w:jc w:val="both"/>
        <w:rPr>
          <w:rFonts w:ascii="Times New Roman" w:hAnsi="Times New Roman" w:cs="Times New Roman"/>
          <w:sz w:val="28"/>
          <w:szCs w:val="28"/>
        </w:rPr>
      </w:pPr>
      <w:r w:rsidRPr="009D631A">
        <w:rPr>
          <w:rFonts w:ascii="Times New Roman" w:hAnsi="Times New Roman" w:cs="Times New Roman"/>
          <w:sz w:val="28"/>
          <w:szCs w:val="28"/>
        </w:rPr>
        <w:t>После ирригации были получены продольные распилы зубов с помощью алмазного сепарационного диска. Зубы были исследованы под сканирующим электронным микроскопом Tescan MIRA LMU на предмет качества ирригации. Получены микрофотографии при увеличении от 2 до 4 тысяч раз. Каждая фотография оценена по 5-бальной шкале. Работа проводилась на базе ресурсного центра "Микроскпоия и микроанализ"</w:t>
      </w:r>
      <w:r>
        <w:rPr>
          <w:rFonts w:ascii="Times New Roman" w:hAnsi="Times New Roman" w:cs="Times New Roman"/>
          <w:sz w:val="28"/>
          <w:szCs w:val="28"/>
        </w:rPr>
        <w:br/>
      </w:r>
    </w:p>
    <w:p w:rsidR="00902600" w:rsidRDefault="00902600" w:rsidP="007E7BD3">
      <w:pPr>
        <w:spacing w:line="360" w:lineRule="auto"/>
        <w:ind w:firstLine="567"/>
        <w:jc w:val="both"/>
        <w:rPr>
          <w:rFonts w:ascii="Times New Roman" w:hAnsi="Times New Roman" w:cs="Times New Roman"/>
          <w:sz w:val="28"/>
          <w:szCs w:val="28"/>
        </w:rPr>
      </w:pPr>
    </w:p>
    <w:p w:rsidR="00902600" w:rsidRDefault="00902600" w:rsidP="007E7BD3">
      <w:pPr>
        <w:spacing w:line="360" w:lineRule="auto"/>
        <w:ind w:firstLine="567"/>
        <w:jc w:val="both"/>
        <w:rPr>
          <w:rFonts w:ascii="Times New Roman" w:hAnsi="Times New Roman" w:cs="Times New Roman"/>
          <w:sz w:val="28"/>
          <w:szCs w:val="28"/>
        </w:rPr>
      </w:pPr>
    </w:p>
    <w:p w:rsidR="00902600" w:rsidRDefault="00902600" w:rsidP="007E7BD3">
      <w:pPr>
        <w:spacing w:line="360" w:lineRule="auto"/>
        <w:ind w:firstLine="567"/>
        <w:jc w:val="both"/>
        <w:rPr>
          <w:rFonts w:ascii="Times New Roman" w:hAnsi="Times New Roman" w:cs="Times New Roman"/>
          <w:sz w:val="28"/>
          <w:szCs w:val="28"/>
        </w:rPr>
      </w:pPr>
    </w:p>
    <w:p w:rsidR="00902600" w:rsidRDefault="00902600" w:rsidP="007E7BD3">
      <w:pPr>
        <w:spacing w:line="360" w:lineRule="auto"/>
        <w:ind w:firstLine="567"/>
        <w:jc w:val="both"/>
        <w:rPr>
          <w:rFonts w:ascii="Times New Roman" w:hAnsi="Times New Roman" w:cs="Times New Roman"/>
          <w:sz w:val="28"/>
          <w:szCs w:val="28"/>
        </w:rPr>
      </w:pPr>
    </w:p>
    <w:p w:rsidR="00902600" w:rsidRDefault="00902600" w:rsidP="007E7BD3">
      <w:pPr>
        <w:spacing w:line="360" w:lineRule="auto"/>
        <w:ind w:firstLine="567"/>
        <w:jc w:val="both"/>
        <w:rPr>
          <w:rFonts w:ascii="Times New Roman" w:hAnsi="Times New Roman" w:cs="Times New Roman"/>
          <w:sz w:val="28"/>
          <w:szCs w:val="28"/>
        </w:rPr>
      </w:pPr>
    </w:p>
    <w:p w:rsidR="00902600" w:rsidRDefault="00902600" w:rsidP="007E7BD3">
      <w:pPr>
        <w:spacing w:line="360" w:lineRule="auto"/>
        <w:ind w:firstLine="567"/>
        <w:jc w:val="both"/>
        <w:rPr>
          <w:rFonts w:ascii="Times New Roman" w:hAnsi="Times New Roman" w:cs="Times New Roman"/>
          <w:sz w:val="28"/>
          <w:szCs w:val="28"/>
        </w:rPr>
      </w:pPr>
    </w:p>
    <w:p w:rsidR="00902600" w:rsidRDefault="00902600" w:rsidP="007E7BD3">
      <w:pPr>
        <w:spacing w:line="360" w:lineRule="auto"/>
        <w:ind w:firstLine="567"/>
        <w:jc w:val="both"/>
        <w:rPr>
          <w:rFonts w:ascii="Times New Roman" w:hAnsi="Times New Roman" w:cs="Times New Roman"/>
          <w:sz w:val="28"/>
          <w:szCs w:val="28"/>
        </w:rPr>
      </w:pPr>
    </w:p>
    <w:p w:rsidR="00902600" w:rsidRDefault="00902600" w:rsidP="007E7BD3">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Таблица 1. Описание методики ирригации</w:t>
      </w:r>
    </w:p>
    <w:tbl>
      <w:tblPr>
        <w:tblStyle w:val="a8"/>
        <w:tblW w:w="0" w:type="auto"/>
        <w:tblLook w:val="04A0" w:firstRow="1" w:lastRow="0" w:firstColumn="1" w:lastColumn="0" w:noHBand="0" w:noVBand="1"/>
      </w:tblPr>
      <w:tblGrid>
        <w:gridCol w:w="4672"/>
        <w:gridCol w:w="4673"/>
      </w:tblGrid>
      <w:tr w:rsidR="00902600" w:rsidTr="005E263F">
        <w:tc>
          <w:tcPr>
            <w:tcW w:w="4672" w:type="dxa"/>
          </w:tcPr>
          <w:p w:rsidR="00902600" w:rsidRDefault="00902600" w:rsidP="005E263F">
            <w:pPr>
              <w:spacing w:line="360" w:lineRule="auto"/>
              <w:jc w:val="both"/>
              <w:rPr>
                <w:rFonts w:ascii="Times New Roman" w:hAnsi="Times New Roman" w:cs="Times New Roman"/>
                <w:sz w:val="28"/>
                <w:szCs w:val="28"/>
              </w:rPr>
            </w:pPr>
            <w:r>
              <w:rPr>
                <w:rFonts w:ascii="Times New Roman" w:hAnsi="Times New Roman" w:cs="Times New Roman"/>
                <w:sz w:val="28"/>
                <w:szCs w:val="28"/>
              </w:rPr>
              <w:t>1-ая группа</w:t>
            </w:r>
          </w:p>
        </w:tc>
        <w:tc>
          <w:tcPr>
            <w:tcW w:w="4673" w:type="dxa"/>
          </w:tcPr>
          <w:p w:rsidR="00902600" w:rsidRDefault="00902600" w:rsidP="005E263F">
            <w:pPr>
              <w:spacing w:line="360" w:lineRule="auto"/>
              <w:jc w:val="both"/>
              <w:rPr>
                <w:rFonts w:ascii="Times New Roman" w:hAnsi="Times New Roman" w:cs="Times New Roman"/>
                <w:sz w:val="28"/>
                <w:szCs w:val="28"/>
              </w:rPr>
            </w:pPr>
            <w:r>
              <w:rPr>
                <w:rFonts w:ascii="Times New Roman" w:hAnsi="Times New Roman" w:cs="Times New Roman"/>
                <w:sz w:val="28"/>
                <w:szCs w:val="28"/>
              </w:rPr>
              <w:t>2-ая группа</w:t>
            </w:r>
          </w:p>
        </w:tc>
      </w:tr>
      <w:tr w:rsidR="00902600" w:rsidTr="005E263F">
        <w:tc>
          <w:tcPr>
            <w:tcW w:w="4672" w:type="dxa"/>
          </w:tcPr>
          <w:p w:rsidR="00902600" w:rsidRDefault="00944BD3" w:rsidP="005E263F">
            <w:pPr>
              <w:spacing w:line="360" w:lineRule="auto"/>
              <w:jc w:val="both"/>
              <w:rPr>
                <w:rFonts w:ascii="Times New Roman" w:hAnsi="Times New Roman" w:cs="Times New Roman"/>
                <w:sz w:val="28"/>
                <w:szCs w:val="28"/>
              </w:rPr>
            </w:pPr>
            <w:r>
              <w:rPr>
                <w:rFonts w:ascii="Times New Roman" w:hAnsi="Times New Roman" w:cs="Times New Roman"/>
                <w:sz w:val="28"/>
                <w:szCs w:val="28"/>
              </w:rPr>
              <w:t>Г</w:t>
            </w:r>
            <w:r w:rsidR="00902600">
              <w:rPr>
                <w:rFonts w:ascii="Times New Roman" w:hAnsi="Times New Roman" w:cs="Times New Roman"/>
                <w:sz w:val="28"/>
                <w:szCs w:val="28"/>
              </w:rPr>
              <w:t>ипохлорита натрия</w:t>
            </w:r>
            <w:r>
              <w:rPr>
                <w:rFonts w:ascii="Times New Roman" w:hAnsi="Times New Roman" w:cs="Times New Roman"/>
                <w:sz w:val="28"/>
                <w:szCs w:val="28"/>
              </w:rPr>
              <w:t xml:space="preserve"> 5</w:t>
            </w:r>
            <w:r w:rsidRPr="00A54974">
              <w:rPr>
                <w:rFonts w:ascii="Times New Roman" w:hAnsi="Times New Roman" w:cs="Times New Roman"/>
                <w:sz w:val="28"/>
                <w:szCs w:val="28"/>
              </w:rPr>
              <w:t xml:space="preserve"> мл </w:t>
            </w:r>
            <w:r>
              <w:rPr>
                <w:rFonts w:ascii="Times New Roman" w:hAnsi="Times New Roman" w:cs="Times New Roman"/>
                <w:sz w:val="28"/>
                <w:szCs w:val="28"/>
              </w:rPr>
              <w:t>3,25%</w:t>
            </w:r>
          </w:p>
        </w:tc>
        <w:tc>
          <w:tcPr>
            <w:tcW w:w="4673" w:type="dxa"/>
          </w:tcPr>
          <w:p w:rsidR="00902600" w:rsidRDefault="00902600" w:rsidP="005E263F">
            <w:pPr>
              <w:spacing w:line="360" w:lineRule="auto"/>
              <w:jc w:val="both"/>
              <w:rPr>
                <w:rFonts w:ascii="Times New Roman" w:hAnsi="Times New Roman" w:cs="Times New Roman"/>
                <w:sz w:val="28"/>
                <w:szCs w:val="28"/>
              </w:rPr>
            </w:pPr>
            <w:r>
              <w:rPr>
                <w:rFonts w:ascii="Times New Roman" w:hAnsi="Times New Roman" w:cs="Times New Roman"/>
                <w:sz w:val="28"/>
                <w:szCs w:val="28"/>
              </w:rPr>
              <w:t>5</w:t>
            </w:r>
            <w:r w:rsidRPr="00A54974">
              <w:rPr>
                <w:rFonts w:ascii="Times New Roman" w:hAnsi="Times New Roman" w:cs="Times New Roman"/>
                <w:sz w:val="28"/>
                <w:szCs w:val="28"/>
              </w:rPr>
              <w:t xml:space="preserve"> мл </w:t>
            </w:r>
            <w:r>
              <w:rPr>
                <w:rFonts w:ascii="Times New Roman" w:hAnsi="Times New Roman" w:cs="Times New Roman"/>
                <w:sz w:val="28"/>
                <w:szCs w:val="28"/>
              </w:rPr>
              <w:t>3,25% гипохлорита натрия</w:t>
            </w:r>
          </w:p>
        </w:tc>
      </w:tr>
      <w:tr w:rsidR="00902600" w:rsidTr="005E263F">
        <w:tc>
          <w:tcPr>
            <w:tcW w:w="4672" w:type="dxa"/>
          </w:tcPr>
          <w:p w:rsidR="00902600" w:rsidRDefault="00902600" w:rsidP="005E263F">
            <w:pPr>
              <w:spacing w:line="360" w:lineRule="auto"/>
              <w:jc w:val="both"/>
              <w:rPr>
                <w:rFonts w:ascii="Times New Roman" w:hAnsi="Times New Roman" w:cs="Times New Roman"/>
                <w:sz w:val="28"/>
                <w:szCs w:val="28"/>
              </w:rPr>
            </w:pPr>
            <w:r>
              <w:rPr>
                <w:rFonts w:ascii="Times New Roman" w:hAnsi="Times New Roman" w:cs="Times New Roman"/>
                <w:sz w:val="28"/>
                <w:szCs w:val="28"/>
              </w:rPr>
              <w:t>ПУА 30 секунд</w:t>
            </w:r>
          </w:p>
        </w:tc>
        <w:tc>
          <w:tcPr>
            <w:tcW w:w="4673" w:type="dxa"/>
          </w:tcPr>
          <w:p w:rsidR="00902600" w:rsidRDefault="00902600" w:rsidP="009F469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ПУА 30 сек </w:t>
            </w:r>
          </w:p>
        </w:tc>
      </w:tr>
      <w:tr w:rsidR="00902600" w:rsidTr="005E263F">
        <w:tc>
          <w:tcPr>
            <w:tcW w:w="4672" w:type="dxa"/>
          </w:tcPr>
          <w:p w:rsidR="00902600" w:rsidRDefault="00944BD3" w:rsidP="005E263F">
            <w:pPr>
              <w:spacing w:line="360" w:lineRule="auto"/>
              <w:jc w:val="both"/>
              <w:rPr>
                <w:rFonts w:ascii="Times New Roman" w:hAnsi="Times New Roman" w:cs="Times New Roman"/>
                <w:sz w:val="28"/>
                <w:szCs w:val="28"/>
              </w:rPr>
            </w:pPr>
            <w:r>
              <w:rPr>
                <w:rFonts w:ascii="Times New Roman" w:hAnsi="Times New Roman" w:cs="Times New Roman"/>
                <w:sz w:val="28"/>
                <w:szCs w:val="28"/>
              </w:rPr>
              <w:t>Вода 5мл</w:t>
            </w:r>
          </w:p>
        </w:tc>
        <w:tc>
          <w:tcPr>
            <w:tcW w:w="4673" w:type="dxa"/>
          </w:tcPr>
          <w:p w:rsidR="00902600" w:rsidRDefault="009F469F" w:rsidP="009F469F">
            <w:pPr>
              <w:spacing w:line="360" w:lineRule="auto"/>
              <w:jc w:val="both"/>
              <w:rPr>
                <w:rFonts w:ascii="Times New Roman" w:hAnsi="Times New Roman" w:cs="Times New Roman"/>
                <w:sz w:val="28"/>
                <w:szCs w:val="28"/>
              </w:rPr>
            </w:pPr>
            <w:r>
              <w:rPr>
                <w:rFonts w:ascii="Times New Roman" w:hAnsi="Times New Roman" w:cs="Times New Roman"/>
                <w:sz w:val="28"/>
                <w:szCs w:val="28"/>
              </w:rPr>
              <w:t>Вода 5мл</w:t>
            </w:r>
          </w:p>
        </w:tc>
      </w:tr>
      <w:tr w:rsidR="00902600" w:rsidTr="005E263F">
        <w:tc>
          <w:tcPr>
            <w:tcW w:w="4672" w:type="dxa"/>
          </w:tcPr>
          <w:p w:rsidR="00902600" w:rsidRDefault="009F469F" w:rsidP="005E263F">
            <w:pPr>
              <w:spacing w:line="360" w:lineRule="auto"/>
              <w:jc w:val="both"/>
              <w:rPr>
                <w:rFonts w:ascii="Times New Roman" w:hAnsi="Times New Roman" w:cs="Times New Roman"/>
                <w:sz w:val="28"/>
                <w:szCs w:val="28"/>
              </w:rPr>
            </w:pPr>
            <w:r>
              <w:rPr>
                <w:rFonts w:ascii="Times New Roman" w:hAnsi="Times New Roman" w:cs="Times New Roman"/>
                <w:sz w:val="28"/>
                <w:szCs w:val="28"/>
              </w:rPr>
              <w:t>ПУА 30 секунд</w:t>
            </w:r>
          </w:p>
        </w:tc>
        <w:tc>
          <w:tcPr>
            <w:tcW w:w="4673" w:type="dxa"/>
          </w:tcPr>
          <w:p w:rsidR="00902600" w:rsidRDefault="009F469F" w:rsidP="005E263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5 мл 17% </w:t>
            </w:r>
            <w:r w:rsidRPr="00A54974">
              <w:rPr>
                <w:rFonts w:ascii="Times New Roman" w:hAnsi="Times New Roman" w:cs="Times New Roman"/>
                <w:sz w:val="28"/>
                <w:szCs w:val="28"/>
              </w:rPr>
              <w:t>ЭДТА</w:t>
            </w:r>
          </w:p>
        </w:tc>
      </w:tr>
      <w:tr w:rsidR="00902600" w:rsidTr="005E263F">
        <w:tc>
          <w:tcPr>
            <w:tcW w:w="4672" w:type="dxa"/>
          </w:tcPr>
          <w:p w:rsidR="00902600" w:rsidRDefault="00902600" w:rsidP="005E263F">
            <w:pPr>
              <w:spacing w:line="360" w:lineRule="auto"/>
              <w:jc w:val="both"/>
              <w:rPr>
                <w:rFonts w:ascii="Times New Roman" w:hAnsi="Times New Roman" w:cs="Times New Roman"/>
                <w:sz w:val="28"/>
                <w:szCs w:val="28"/>
              </w:rPr>
            </w:pPr>
          </w:p>
        </w:tc>
        <w:tc>
          <w:tcPr>
            <w:tcW w:w="4673" w:type="dxa"/>
          </w:tcPr>
          <w:p w:rsidR="00902600" w:rsidRDefault="009F469F" w:rsidP="005E263F">
            <w:pPr>
              <w:spacing w:line="360" w:lineRule="auto"/>
              <w:jc w:val="both"/>
              <w:rPr>
                <w:rFonts w:ascii="Times New Roman" w:hAnsi="Times New Roman" w:cs="Times New Roman"/>
                <w:sz w:val="28"/>
                <w:szCs w:val="28"/>
              </w:rPr>
            </w:pPr>
            <w:r>
              <w:rPr>
                <w:rFonts w:ascii="Times New Roman" w:hAnsi="Times New Roman" w:cs="Times New Roman"/>
                <w:sz w:val="28"/>
                <w:szCs w:val="28"/>
              </w:rPr>
              <w:t>ПУА 30 секунд</w:t>
            </w:r>
          </w:p>
        </w:tc>
      </w:tr>
      <w:tr w:rsidR="00902600" w:rsidTr="005E263F">
        <w:tc>
          <w:tcPr>
            <w:tcW w:w="4672" w:type="dxa"/>
          </w:tcPr>
          <w:p w:rsidR="00902600" w:rsidRDefault="00902600" w:rsidP="005E263F">
            <w:pPr>
              <w:spacing w:line="360" w:lineRule="auto"/>
              <w:jc w:val="both"/>
              <w:rPr>
                <w:rFonts w:ascii="Times New Roman" w:hAnsi="Times New Roman" w:cs="Times New Roman"/>
                <w:sz w:val="28"/>
                <w:szCs w:val="28"/>
              </w:rPr>
            </w:pPr>
          </w:p>
        </w:tc>
        <w:tc>
          <w:tcPr>
            <w:tcW w:w="4673" w:type="dxa"/>
          </w:tcPr>
          <w:p w:rsidR="00902600" w:rsidRDefault="009F469F" w:rsidP="005E263F">
            <w:pPr>
              <w:spacing w:line="360" w:lineRule="auto"/>
              <w:rPr>
                <w:rFonts w:ascii="Times New Roman" w:hAnsi="Times New Roman" w:cs="Times New Roman"/>
                <w:sz w:val="28"/>
                <w:szCs w:val="28"/>
              </w:rPr>
            </w:pPr>
            <w:r>
              <w:rPr>
                <w:rFonts w:ascii="Times New Roman" w:hAnsi="Times New Roman" w:cs="Times New Roman"/>
                <w:sz w:val="28"/>
                <w:szCs w:val="28"/>
              </w:rPr>
              <w:t>Вода 5мл</w:t>
            </w:r>
          </w:p>
        </w:tc>
      </w:tr>
    </w:tbl>
    <w:p w:rsidR="0030334D" w:rsidRDefault="0030334D" w:rsidP="007E7BD3">
      <w:pPr>
        <w:spacing w:after="0" w:line="360" w:lineRule="auto"/>
        <w:jc w:val="both"/>
        <w:rPr>
          <w:rFonts w:ascii="Times New Roman" w:hAnsi="Times New Roman" w:cs="Times New Roman"/>
          <w:sz w:val="28"/>
          <w:szCs w:val="28"/>
        </w:rPr>
      </w:pPr>
    </w:p>
    <w:p w:rsidR="0030334D" w:rsidRDefault="009F469F" w:rsidP="007E7BD3">
      <w:pPr>
        <w:spacing w:after="0" w:line="360" w:lineRule="auto"/>
        <w:jc w:val="both"/>
        <w:rPr>
          <w:rFonts w:ascii="Times New Roman" w:hAnsi="Times New Roman" w:cs="Times New Roman"/>
          <w:sz w:val="28"/>
          <w:szCs w:val="28"/>
        </w:rPr>
      </w:pPr>
      <w:r w:rsidRPr="009F469F">
        <w:rPr>
          <w:rFonts w:ascii="Times New Roman" w:hAnsi="Times New Roman" w:cs="Times New Roman"/>
          <w:sz w:val="28"/>
          <w:szCs w:val="28"/>
        </w:rPr>
        <w:t>Пассивную ультразвуковую активацию проводили с помощью ультразвукового файла, на размер меньшим мастер-файла, не доходя до рабочей длины на 1 мм. Был использован аппарата NSK “Varios 750” с ультразвуковым наконечником, работающим в режиме «Endo».</w:t>
      </w:r>
    </w:p>
    <w:p w:rsidR="0030334D" w:rsidRDefault="0030334D" w:rsidP="007E7BD3">
      <w:pPr>
        <w:spacing w:after="0" w:line="360" w:lineRule="auto"/>
        <w:jc w:val="both"/>
        <w:rPr>
          <w:rFonts w:ascii="Times New Roman" w:hAnsi="Times New Roman" w:cs="Times New Roman"/>
          <w:sz w:val="28"/>
          <w:szCs w:val="28"/>
        </w:rPr>
      </w:pPr>
    </w:p>
    <w:p w:rsidR="0030334D" w:rsidRDefault="0030334D" w:rsidP="007E7BD3">
      <w:pPr>
        <w:spacing w:after="0" w:line="360" w:lineRule="auto"/>
        <w:jc w:val="both"/>
        <w:rPr>
          <w:rFonts w:ascii="Times New Roman" w:hAnsi="Times New Roman" w:cs="Times New Roman"/>
          <w:sz w:val="28"/>
          <w:szCs w:val="28"/>
        </w:rPr>
      </w:pPr>
    </w:p>
    <w:p w:rsidR="0030334D" w:rsidRDefault="0030334D" w:rsidP="007E7BD3">
      <w:pPr>
        <w:spacing w:after="0" w:line="360" w:lineRule="auto"/>
        <w:jc w:val="both"/>
        <w:rPr>
          <w:rFonts w:ascii="Times New Roman" w:hAnsi="Times New Roman" w:cs="Times New Roman"/>
          <w:sz w:val="28"/>
          <w:szCs w:val="28"/>
        </w:rPr>
      </w:pPr>
    </w:p>
    <w:p w:rsidR="0030334D" w:rsidRDefault="0030334D" w:rsidP="007E7BD3">
      <w:pPr>
        <w:spacing w:after="0" w:line="360" w:lineRule="auto"/>
        <w:jc w:val="both"/>
        <w:rPr>
          <w:rFonts w:ascii="Times New Roman" w:hAnsi="Times New Roman" w:cs="Times New Roman"/>
          <w:sz w:val="28"/>
          <w:szCs w:val="28"/>
        </w:rPr>
      </w:pPr>
    </w:p>
    <w:p w:rsidR="0030334D" w:rsidRDefault="0030334D" w:rsidP="007E7BD3">
      <w:pPr>
        <w:spacing w:after="0" w:line="360" w:lineRule="auto"/>
        <w:jc w:val="both"/>
        <w:rPr>
          <w:rFonts w:ascii="Times New Roman" w:hAnsi="Times New Roman" w:cs="Times New Roman"/>
          <w:sz w:val="28"/>
          <w:szCs w:val="28"/>
        </w:rPr>
      </w:pPr>
    </w:p>
    <w:p w:rsidR="0030334D" w:rsidRDefault="0030334D" w:rsidP="007E7BD3">
      <w:pPr>
        <w:spacing w:after="0" w:line="360" w:lineRule="auto"/>
        <w:jc w:val="both"/>
        <w:rPr>
          <w:rFonts w:ascii="Times New Roman" w:hAnsi="Times New Roman" w:cs="Times New Roman"/>
          <w:sz w:val="28"/>
          <w:szCs w:val="28"/>
        </w:rPr>
      </w:pPr>
    </w:p>
    <w:p w:rsidR="0030334D" w:rsidRDefault="0030334D" w:rsidP="007E7BD3">
      <w:pPr>
        <w:spacing w:after="0" w:line="360" w:lineRule="auto"/>
        <w:jc w:val="both"/>
        <w:rPr>
          <w:rFonts w:ascii="Times New Roman" w:hAnsi="Times New Roman" w:cs="Times New Roman"/>
          <w:sz w:val="28"/>
          <w:szCs w:val="28"/>
        </w:rPr>
      </w:pPr>
    </w:p>
    <w:p w:rsidR="0030334D" w:rsidRDefault="0030334D" w:rsidP="007E7BD3">
      <w:pPr>
        <w:spacing w:after="0" w:line="360" w:lineRule="auto"/>
        <w:jc w:val="both"/>
        <w:rPr>
          <w:rFonts w:ascii="Times New Roman" w:hAnsi="Times New Roman" w:cs="Times New Roman"/>
          <w:sz w:val="28"/>
          <w:szCs w:val="28"/>
        </w:rPr>
      </w:pPr>
    </w:p>
    <w:p w:rsidR="009F469F" w:rsidRDefault="009F469F" w:rsidP="007E7BD3">
      <w:pPr>
        <w:spacing w:after="0" w:line="360" w:lineRule="auto"/>
        <w:jc w:val="both"/>
        <w:rPr>
          <w:rFonts w:ascii="Times New Roman" w:hAnsi="Times New Roman" w:cs="Times New Roman"/>
          <w:b/>
          <w:sz w:val="28"/>
          <w:szCs w:val="28"/>
        </w:rPr>
      </w:pPr>
    </w:p>
    <w:p w:rsidR="009F469F" w:rsidRDefault="009F469F" w:rsidP="007E7BD3">
      <w:pPr>
        <w:spacing w:after="0" w:line="360" w:lineRule="auto"/>
        <w:jc w:val="both"/>
        <w:rPr>
          <w:rFonts w:ascii="Times New Roman" w:hAnsi="Times New Roman" w:cs="Times New Roman"/>
          <w:b/>
          <w:sz w:val="28"/>
          <w:szCs w:val="28"/>
        </w:rPr>
      </w:pPr>
    </w:p>
    <w:p w:rsidR="009F469F" w:rsidRDefault="009F469F" w:rsidP="007E7BD3">
      <w:pPr>
        <w:spacing w:after="0" w:line="360" w:lineRule="auto"/>
        <w:jc w:val="both"/>
        <w:rPr>
          <w:rFonts w:ascii="Times New Roman" w:hAnsi="Times New Roman" w:cs="Times New Roman"/>
          <w:b/>
          <w:sz w:val="28"/>
          <w:szCs w:val="28"/>
        </w:rPr>
      </w:pPr>
    </w:p>
    <w:p w:rsidR="009F469F" w:rsidRDefault="009F469F" w:rsidP="007E7BD3">
      <w:pPr>
        <w:spacing w:after="0" w:line="360" w:lineRule="auto"/>
        <w:jc w:val="both"/>
        <w:rPr>
          <w:rFonts w:ascii="Times New Roman" w:hAnsi="Times New Roman" w:cs="Times New Roman"/>
          <w:b/>
          <w:sz w:val="28"/>
          <w:szCs w:val="28"/>
        </w:rPr>
      </w:pPr>
    </w:p>
    <w:p w:rsidR="009F469F" w:rsidRDefault="009F469F" w:rsidP="007E7BD3">
      <w:pPr>
        <w:spacing w:after="0" w:line="360" w:lineRule="auto"/>
        <w:jc w:val="both"/>
        <w:rPr>
          <w:rFonts w:ascii="Times New Roman" w:hAnsi="Times New Roman" w:cs="Times New Roman"/>
          <w:b/>
          <w:sz w:val="28"/>
          <w:szCs w:val="28"/>
        </w:rPr>
      </w:pPr>
    </w:p>
    <w:p w:rsidR="009F469F" w:rsidRDefault="009F469F" w:rsidP="007E7BD3">
      <w:pPr>
        <w:spacing w:after="0" w:line="360" w:lineRule="auto"/>
        <w:jc w:val="both"/>
        <w:rPr>
          <w:rFonts w:ascii="Times New Roman" w:hAnsi="Times New Roman" w:cs="Times New Roman"/>
          <w:b/>
          <w:sz w:val="28"/>
          <w:szCs w:val="28"/>
        </w:rPr>
      </w:pPr>
    </w:p>
    <w:p w:rsidR="0030334D" w:rsidRPr="0030334D" w:rsidRDefault="004256DF" w:rsidP="007E7BD3">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2.3 </w:t>
      </w:r>
      <w:r w:rsidR="0030334D" w:rsidRPr="0030334D">
        <w:rPr>
          <w:rFonts w:ascii="Times New Roman" w:hAnsi="Times New Roman" w:cs="Times New Roman"/>
          <w:b/>
          <w:sz w:val="28"/>
          <w:szCs w:val="28"/>
        </w:rPr>
        <w:t>Описание методики микроскопии</w:t>
      </w:r>
    </w:p>
    <w:p w:rsidR="0030334D" w:rsidRPr="0030334D" w:rsidRDefault="0030334D" w:rsidP="007E7BD3">
      <w:pPr>
        <w:spacing w:after="0" w:line="360" w:lineRule="auto"/>
        <w:jc w:val="both"/>
        <w:rPr>
          <w:rFonts w:ascii="Times New Roman" w:hAnsi="Times New Roman" w:cs="Times New Roman"/>
          <w:sz w:val="28"/>
          <w:szCs w:val="28"/>
        </w:rPr>
      </w:pPr>
      <w:r w:rsidRPr="0030334D">
        <w:rPr>
          <w:rFonts w:ascii="Times New Roman" w:hAnsi="Times New Roman" w:cs="Times New Roman"/>
          <w:sz w:val="28"/>
          <w:szCs w:val="28"/>
        </w:rPr>
        <w:t>После обработки корни зубов были распилены с помощьюортопедического</w:t>
      </w:r>
      <w:r>
        <w:rPr>
          <w:rFonts w:ascii="Times New Roman" w:hAnsi="Times New Roman" w:cs="Times New Roman"/>
          <w:sz w:val="28"/>
          <w:szCs w:val="28"/>
        </w:rPr>
        <w:t>и зуботехнических сепарационных дисков в продольном направлении. Для дальнейшего исследования полученные материалы были отправлены в ресурсный центр "Микроскопия и микроанализ" СПбГУ для специальной подготовки перед микроскопией.</w:t>
      </w:r>
    </w:p>
    <w:p w:rsidR="0030334D" w:rsidRPr="0030334D" w:rsidRDefault="0030334D" w:rsidP="007E7BD3">
      <w:pPr>
        <w:spacing w:after="0" w:line="360" w:lineRule="auto"/>
        <w:jc w:val="both"/>
        <w:rPr>
          <w:rFonts w:ascii="Times New Roman" w:hAnsi="Times New Roman" w:cs="Times New Roman"/>
          <w:sz w:val="28"/>
          <w:szCs w:val="28"/>
        </w:rPr>
      </w:pPr>
      <w:r w:rsidRPr="0030334D">
        <w:rPr>
          <w:rFonts w:ascii="Times New Roman" w:hAnsi="Times New Roman" w:cs="Times New Roman"/>
          <w:sz w:val="28"/>
          <w:szCs w:val="28"/>
        </w:rPr>
        <w:t>В целях подготовки распилы зубов выдерживались в вакуумной</w:t>
      </w:r>
    </w:p>
    <w:p w:rsidR="0030334D" w:rsidRPr="0030334D" w:rsidRDefault="0030334D" w:rsidP="007E7BD3">
      <w:pPr>
        <w:spacing w:after="0" w:line="360" w:lineRule="auto"/>
        <w:jc w:val="both"/>
        <w:rPr>
          <w:rFonts w:ascii="Times New Roman" w:hAnsi="Times New Roman" w:cs="Times New Roman"/>
          <w:sz w:val="28"/>
          <w:szCs w:val="28"/>
        </w:rPr>
      </w:pPr>
      <w:r w:rsidRPr="0030334D">
        <w:rPr>
          <w:rFonts w:ascii="Times New Roman" w:hAnsi="Times New Roman" w:cs="Times New Roman"/>
          <w:sz w:val="28"/>
          <w:szCs w:val="28"/>
        </w:rPr>
        <w:t xml:space="preserve">камере в течение 3 часов для удаления влаги и воздуха. </w:t>
      </w:r>
      <w:r>
        <w:rPr>
          <w:rFonts w:ascii="Times New Roman" w:hAnsi="Times New Roman" w:cs="Times New Roman"/>
          <w:sz w:val="28"/>
          <w:szCs w:val="28"/>
        </w:rPr>
        <w:t>Далее</w:t>
      </w:r>
      <w:r w:rsidRPr="0030334D">
        <w:rPr>
          <w:rFonts w:ascii="Times New Roman" w:hAnsi="Times New Roman" w:cs="Times New Roman"/>
          <w:sz w:val="28"/>
          <w:szCs w:val="28"/>
        </w:rPr>
        <w:t xml:space="preserve"> образцы</w:t>
      </w:r>
    </w:p>
    <w:p w:rsidR="0030334D" w:rsidRPr="0030334D" w:rsidRDefault="0030334D" w:rsidP="007E7BD3">
      <w:pPr>
        <w:spacing w:after="0" w:line="360" w:lineRule="auto"/>
        <w:jc w:val="both"/>
        <w:rPr>
          <w:rFonts w:ascii="Times New Roman" w:hAnsi="Times New Roman" w:cs="Times New Roman"/>
          <w:sz w:val="28"/>
          <w:szCs w:val="28"/>
        </w:rPr>
      </w:pPr>
      <w:r w:rsidRPr="0030334D">
        <w:rPr>
          <w:rFonts w:ascii="Times New Roman" w:hAnsi="Times New Roman" w:cs="Times New Roman"/>
          <w:sz w:val="28"/>
          <w:szCs w:val="28"/>
        </w:rPr>
        <w:t>фиксировались на предметных стеклах клейкой лентой и покрывались</w:t>
      </w:r>
    </w:p>
    <w:p w:rsidR="0030334D" w:rsidRPr="0030334D" w:rsidRDefault="0030334D" w:rsidP="007E7BD3">
      <w:pPr>
        <w:spacing w:after="0" w:line="360" w:lineRule="auto"/>
        <w:jc w:val="both"/>
        <w:rPr>
          <w:rFonts w:ascii="Times New Roman" w:hAnsi="Times New Roman" w:cs="Times New Roman"/>
          <w:sz w:val="28"/>
          <w:szCs w:val="28"/>
        </w:rPr>
      </w:pPr>
      <w:r w:rsidRPr="0030334D">
        <w:rPr>
          <w:rFonts w:ascii="Times New Roman" w:hAnsi="Times New Roman" w:cs="Times New Roman"/>
          <w:sz w:val="28"/>
          <w:szCs w:val="28"/>
        </w:rPr>
        <w:t>электропроводящим клеем для создания электрического контакта с</w:t>
      </w:r>
    </w:p>
    <w:p w:rsidR="0030334D" w:rsidRPr="0030334D" w:rsidRDefault="0030334D" w:rsidP="007E7BD3">
      <w:pPr>
        <w:spacing w:after="0" w:line="360" w:lineRule="auto"/>
        <w:jc w:val="both"/>
        <w:rPr>
          <w:rFonts w:ascii="Times New Roman" w:hAnsi="Times New Roman" w:cs="Times New Roman"/>
          <w:sz w:val="28"/>
          <w:szCs w:val="28"/>
        </w:rPr>
      </w:pPr>
      <w:r w:rsidRPr="0030334D">
        <w:rPr>
          <w:rFonts w:ascii="Times New Roman" w:hAnsi="Times New Roman" w:cs="Times New Roman"/>
          <w:sz w:val="28"/>
          <w:szCs w:val="28"/>
        </w:rPr>
        <w:t>элементами камеры сканирующего электронного микроскопа. Затем для</w:t>
      </w:r>
    </w:p>
    <w:p w:rsidR="0030334D" w:rsidRPr="0030334D" w:rsidRDefault="0030334D" w:rsidP="007E7BD3">
      <w:pPr>
        <w:spacing w:after="0" w:line="360" w:lineRule="auto"/>
        <w:jc w:val="both"/>
        <w:rPr>
          <w:rFonts w:ascii="Times New Roman" w:hAnsi="Times New Roman" w:cs="Times New Roman"/>
          <w:sz w:val="28"/>
          <w:szCs w:val="28"/>
        </w:rPr>
      </w:pPr>
      <w:r w:rsidRPr="0030334D">
        <w:rPr>
          <w:rFonts w:ascii="Times New Roman" w:hAnsi="Times New Roman" w:cs="Times New Roman"/>
          <w:sz w:val="28"/>
          <w:szCs w:val="28"/>
        </w:rPr>
        <w:t>лучшей визуализации поверх было нанесено золотое напыление в аппарате</w:t>
      </w:r>
    </w:p>
    <w:p w:rsidR="0030334D" w:rsidRPr="0030334D" w:rsidRDefault="0030334D" w:rsidP="007E7BD3">
      <w:pPr>
        <w:spacing w:after="0" w:line="360" w:lineRule="auto"/>
        <w:jc w:val="both"/>
        <w:rPr>
          <w:rFonts w:ascii="Times New Roman" w:hAnsi="Times New Roman" w:cs="Times New Roman"/>
          <w:sz w:val="28"/>
          <w:szCs w:val="28"/>
        </w:rPr>
      </w:pPr>
      <w:r w:rsidRPr="0030334D">
        <w:rPr>
          <w:rFonts w:ascii="Times New Roman" w:hAnsi="Times New Roman" w:cs="Times New Roman"/>
          <w:sz w:val="28"/>
          <w:szCs w:val="28"/>
        </w:rPr>
        <w:t>Leica EM SCD 500.</w:t>
      </w:r>
    </w:p>
    <w:p w:rsidR="0030334D" w:rsidRPr="0030334D" w:rsidRDefault="0030334D" w:rsidP="007E7BD3">
      <w:pPr>
        <w:spacing w:after="0" w:line="360" w:lineRule="auto"/>
        <w:jc w:val="both"/>
        <w:rPr>
          <w:rFonts w:ascii="Times New Roman" w:hAnsi="Times New Roman" w:cs="Times New Roman"/>
          <w:sz w:val="28"/>
          <w:szCs w:val="28"/>
        </w:rPr>
      </w:pPr>
      <w:r w:rsidRPr="0030334D">
        <w:rPr>
          <w:rFonts w:ascii="Times New Roman" w:hAnsi="Times New Roman" w:cs="Times New Roman"/>
          <w:sz w:val="28"/>
          <w:szCs w:val="28"/>
        </w:rPr>
        <w:t>После подготовки корни зубов были исследованы под сканирующим</w:t>
      </w:r>
    </w:p>
    <w:p w:rsidR="0030334D" w:rsidRPr="0030334D" w:rsidRDefault="0030334D" w:rsidP="007E7BD3">
      <w:pPr>
        <w:spacing w:after="0" w:line="360" w:lineRule="auto"/>
        <w:jc w:val="both"/>
        <w:rPr>
          <w:rFonts w:ascii="Times New Roman" w:hAnsi="Times New Roman" w:cs="Times New Roman"/>
          <w:sz w:val="28"/>
          <w:szCs w:val="28"/>
        </w:rPr>
      </w:pPr>
      <w:r w:rsidRPr="0030334D">
        <w:rPr>
          <w:rFonts w:ascii="Times New Roman" w:hAnsi="Times New Roman" w:cs="Times New Roman"/>
          <w:sz w:val="28"/>
          <w:szCs w:val="28"/>
        </w:rPr>
        <w:t>электронным микроскопом Tescan MIRA 3 LMU в режиме высокого</w:t>
      </w:r>
    </w:p>
    <w:p w:rsidR="0030334D" w:rsidRPr="0030334D" w:rsidRDefault="0030334D" w:rsidP="007E7BD3">
      <w:pPr>
        <w:spacing w:after="0" w:line="360" w:lineRule="auto"/>
        <w:jc w:val="both"/>
        <w:rPr>
          <w:rFonts w:ascii="Times New Roman" w:hAnsi="Times New Roman" w:cs="Times New Roman"/>
          <w:sz w:val="28"/>
          <w:szCs w:val="28"/>
        </w:rPr>
      </w:pPr>
      <w:r w:rsidRPr="0030334D">
        <w:rPr>
          <w:rFonts w:ascii="Times New Roman" w:hAnsi="Times New Roman" w:cs="Times New Roman"/>
          <w:sz w:val="28"/>
          <w:szCs w:val="28"/>
        </w:rPr>
        <w:t xml:space="preserve">вакуума на предмет качества очистки. </w:t>
      </w:r>
      <w:r>
        <w:rPr>
          <w:rFonts w:ascii="Times New Roman" w:hAnsi="Times New Roman" w:cs="Times New Roman"/>
          <w:sz w:val="28"/>
          <w:szCs w:val="28"/>
        </w:rPr>
        <w:br/>
      </w:r>
      <w:r w:rsidRPr="0030334D">
        <w:rPr>
          <w:rFonts w:ascii="Times New Roman" w:hAnsi="Times New Roman" w:cs="Times New Roman"/>
          <w:sz w:val="28"/>
          <w:szCs w:val="28"/>
        </w:rPr>
        <w:t>Областью исследования являлись участкиповерхности корневых каналов в апикальной трети (на уровне 1 мм отраб</w:t>
      </w:r>
      <w:r>
        <w:rPr>
          <w:rFonts w:ascii="Times New Roman" w:hAnsi="Times New Roman" w:cs="Times New Roman"/>
          <w:sz w:val="28"/>
          <w:szCs w:val="28"/>
        </w:rPr>
        <w:t xml:space="preserve">очей длины), </w:t>
      </w:r>
      <w:r w:rsidRPr="0030334D">
        <w:rPr>
          <w:rFonts w:ascii="Times New Roman" w:hAnsi="Times New Roman" w:cs="Times New Roman"/>
          <w:sz w:val="28"/>
          <w:szCs w:val="28"/>
        </w:rPr>
        <w:t>в средней трети (на уровне 5 мм от рабочей длины)</w:t>
      </w:r>
      <w:r>
        <w:rPr>
          <w:rFonts w:ascii="Times New Roman" w:hAnsi="Times New Roman" w:cs="Times New Roman"/>
          <w:sz w:val="28"/>
          <w:szCs w:val="28"/>
        </w:rPr>
        <w:t xml:space="preserve"> и устьевой трети (на уровне 13 мм от рабочей длины)</w:t>
      </w:r>
      <w:r w:rsidRPr="0030334D">
        <w:rPr>
          <w:rFonts w:ascii="Times New Roman" w:hAnsi="Times New Roman" w:cs="Times New Roman"/>
          <w:sz w:val="28"/>
          <w:szCs w:val="28"/>
        </w:rPr>
        <w:t xml:space="preserve">.Каждая микрофотография была оценена по </w:t>
      </w:r>
      <w:r>
        <w:rPr>
          <w:rFonts w:ascii="Times New Roman" w:hAnsi="Times New Roman" w:cs="Times New Roman"/>
          <w:sz w:val="28"/>
          <w:szCs w:val="28"/>
        </w:rPr>
        <w:t>пятибальной</w:t>
      </w:r>
      <w:r w:rsidRPr="0030334D">
        <w:rPr>
          <w:rFonts w:ascii="Times New Roman" w:hAnsi="Times New Roman" w:cs="Times New Roman"/>
          <w:sz w:val="28"/>
          <w:szCs w:val="28"/>
        </w:rPr>
        <w:t xml:space="preserve"> шкале:</w:t>
      </w:r>
    </w:p>
    <w:p w:rsidR="0030334D" w:rsidRDefault="0030334D" w:rsidP="007E7BD3">
      <w:pPr>
        <w:spacing w:after="0" w:line="360" w:lineRule="auto"/>
        <w:ind w:left="1134"/>
        <w:jc w:val="both"/>
        <w:rPr>
          <w:rFonts w:ascii="Times New Roman" w:hAnsi="Times New Roman" w:cs="Times New Roman"/>
          <w:sz w:val="28"/>
          <w:szCs w:val="28"/>
        </w:rPr>
      </w:pPr>
      <w:r w:rsidRPr="0030334D">
        <w:rPr>
          <w:rFonts w:ascii="Times New Roman" w:hAnsi="Times New Roman" w:cs="Times New Roman"/>
          <w:sz w:val="28"/>
          <w:szCs w:val="28"/>
        </w:rPr>
        <w:t>1) Полностью очищенная поверхность</w:t>
      </w:r>
    </w:p>
    <w:p w:rsidR="0030334D" w:rsidRDefault="0030334D" w:rsidP="007E7BD3">
      <w:pPr>
        <w:spacing w:after="0" w:line="360" w:lineRule="auto"/>
        <w:ind w:left="1134"/>
        <w:jc w:val="both"/>
        <w:rPr>
          <w:rFonts w:ascii="Times New Roman" w:hAnsi="Times New Roman" w:cs="Times New Roman"/>
          <w:sz w:val="28"/>
          <w:szCs w:val="28"/>
        </w:rPr>
      </w:pPr>
      <w:r w:rsidRPr="0030334D">
        <w:rPr>
          <w:rFonts w:ascii="Times New Roman" w:hAnsi="Times New Roman" w:cs="Times New Roman"/>
          <w:sz w:val="28"/>
          <w:szCs w:val="28"/>
        </w:rPr>
        <w:t xml:space="preserve">2) Определяются частицы </w:t>
      </w:r>
      <w:r>
        <w:rPr>
          <w:rFonts w:ascii="Times New Roman" w:hAnsi="Times New Roman" w:cs="Times New Roman"/>
          <w:sz w:val="28"/>
          <w:szCs w:val="28"/>
        </w:rPr>
        <w:t>гидроксида кальция</w:t>
      </w:r>
    </w:p>
    <w:p w:rsidR="0030334D" w:rsidRDefault="0030334D" w:rsidP="007E7BD3">
      <w:pPr>
        <w:spacing w:after="0" w:line="360" w:lineRule="auto"/>
        <w:ind w:left="1134"/>
        <w:jc w:val="both"/>
        <w:rPr>
          <w:rFonts w:ascii="Times New Roman" w:hAnsi="Times New Roman" w:cs="Times New Roman"/>
          <w:sz w:val="28"/>
          <w:szCs w:val="28"/>
        </w:rPr>
      </w:pPr>
      <w:r>
        <w:rPr>
          <w:rFonts w:ascii="Times New Roman" w:hAnsi="Times New Roman" w:cs="Times New Roman"/>
          <w:sz w:val="28"/>
          <w:szCs w:val="28"/>
        </w:rPr>
        <w:t>3</w:t>
      </w:r>
      <w:r w:rsidRPr="0030334D">
        <w:rPr>
          <w:rFonts w:ascii="Times New Roman" w:hAnsi="Times New Roman" w:cs="Times New Roman"/>
          <w:sz w:val="28"/>
          <w:szCs w:val="28"/>
        </w:rPr>
        <w:t>) Более 50% поверхности</w:t>
      </w:r>
      <w:r>
        <w:rPr>
          <w:rFonts w:ascii="Times New Roman" w:hAnsi="Times New Roman" w:cs="Times New Roman"/>
          <w:sz w:val="28"/>
          <w:szCs w:val="28"/>
        </w:rPr>
        <w:t xml:space="preserve"> покрыто гидроксидом кальция</w:t>
      </w:r>
    </w:p>
    <w:p w:rsidR="0030334D" w:rsidRDefault="0030334D" w:rsidP="007E7BD3">
      <w:pPr>
        <w:spacing w:after="0" w:line="360" w:lineRule="auto"/>
        <w:ind w:left="1134"/>
        <w:jc w:val="both"/>
        <w:rPr>
          <w:rFonts w:ascii="Times New Roman" w:hAnsi="Times New Roman" w:cs="Times New Roman"/>
          <w:sz w:val="28"/>
          <w:szCs w:val="28"/>
        </w:rPr>
      </w:pPr>
      <w:r>
        <w:rPr>
          <w:rFonts w:ascii="Times New Roman" w:hAnsi="Times New Roman" w:cs="Times New Roman"/>
          <w:sz w:val="28"/>
          <w:szCs w:val="28"/>
        </w:rPr>
        <w:t>4</w:t>
      </w:r>
      <w:r w:rsidRPr="0030334D">
        <w:rPr>
          <w:rFonts w:ascii="Times New Roman" w:hAnsi="Times New Roman" w:cs="Times New Roman"/>
          <w:sz w:val="28"/>
          <w:szCs w:val="28"/>
        </w:rPr>
        <w:t xml:space="preserve">) </w:t>
      </w:r>
      <w:r>
        <w:rPr>
          <w:rFonts w:ascii="Times New Roman" w:hAnsi="Times New Roman" w:cs="Times New Roman"/>
          <w:sz w:val="28"/>
          <w:szCs w:val="28"/>
        </w:rPr>
        <w:t>Более 75%</w:t>
      </w:r>
    </w:p>
    <w:p w:rsidR="0030334D" w:rsidRDefault="0030334D" w:rsidP="007E7BD3">
      <w:pPr>
        <w:spacing w:after="0" w:line="360" w:lineRule="auto"/>
        <w:ind w:left="1134"/>
        <w:jc w:val="both"/>
        <w:rPr>
          <w:rFonts w:ascii="Times New Roman" w:hAnsi="Times New Roman" w:cs="Times New Roman"/>
          <w:sz w:val="28"/>
          <w:szCs w:val="28"/>
        </w:rPr>
      </w:pPr>
      <w:r>
        <w:rPr>
          <w:rFonts w:ascii="Times New Roman" w:hAnsi="Times New Roman" w:cs="Times New Roman"/>
          <w:sz w:val="28"/>
          <w:szCs w:val="28"/>
        </w:rPr>
        <w:t>5</w:t>
      </w:r>
      <w:r w:rsidRPr="0030334D">
        <w:rPr>
          <w:rFonts w:ascii="Times New Roman" w:hAnsi="Times New Roman" w:cs="Times New Roman"/>
          <w:sz w:val="28"/>
          <w:szCs w:val="28"/>
        </w:rPr>
        <w:t xml:space="preserve">) </w:t>
      </w:r>
      <w:r>
        <w:rPr>
          <w:rFonts w:ascii="Times New Roman" w:hAnsi="Times New Roman" w:cs="Times New Roman"/>
          <w:sz w:val="28"/>
          <w:szCs w:val="28"/>
        </w:rPr>
        <w:t xml:space="preserve">90 и более процентов не очищено от гидроокиси </w:t>
      </w:r>
    </w:p>
    <w:p w:rsidR="0030334D" w:rsidRDefault="004362F0" w:rsidP="007E7B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br w:type="page"/>
      </w:r>
    </w:p>
    <w:p w:rsidR="004256DF" w:rsidRPr="00D373B1" w:rsidRDefault="004256DF" w:rsidP="004256DF">
      <w:pPr>
        <w:pStyle w:val="1"/>
        <w:jc w:val="center"/>
        <w:rPr>
          <w:rFonts w:hint="default"/>
          <w:sz w:val="28"/>
          <w:szCs w:val="28"/>
        </w:rPr>
      </w:pPr>
      <w:bookmarkStart w:id="2" w:name="_Toc513813770"/>
      <w:r w:rsidRPr="00D373B1">
        <w:rPr>
          <w:sz w:val="28"/>
          <w:szCs w:val="28"/>
        </w:rPr>
        <w:lastRenderedPageBreak/>
        <w:t>ГЛАВА 3. Результаты исследования.</w:t>
      </w:r>
      <w:bookmarkEnd w:id="2"/>
    </w:p>
    <w:p w:rsidR="0030334D" w:rsidRPr="004256DF" w:rsidRDefault="004256DF" w:rsidP="007E7BD3">
      <w:pPr>
        <w:spacing w:after="0" w:line="360" w:lineRule="auto"/>
        <w:jc w:val="both"/>
        <w:rPr>
          <w:rFonts w:ascii="Times New Roman" w:hAnsi="Times New Roman" w:cs="Times New Roman"/>
          <w:b/>
          <w:sz w:val="28"/>
          <w:szCs w:val="28"/>
        </w:rPr>
      </w:pPr>
      <w:r w:rsidRPr="004256DF">
        <w:rPr>
          <w:rFonts w:ascii="Times New Roman" w:hAnsi="Times New Roman" w:cs="Times New Roman"/>
          <w:b/>
          <w:sz w:val="28"/>
          <w:szCs w:val="28"/>
        </w:rPr>
        <w:t xml:space="preserve">3.1 </w:t>
      </w:r>
      <w:r w:rsidR="0030334D" w:rsidRPr="004256DF">
        <w:rPr>
          <w:rFonts w:ascii="Times New Roman" w:hAnsi="Times New Roman" w:cs="Times New Roman"/>
          <w:b/>
          <w:sz w:val="28"/>
          <w:szCs w:val="28"/>
        </w:rPr>
        <w:t xml:space="preserve">Полученные микрофотографии </w:t>
      </w:r>
    </w:p>
    <w:p w:rsidR="00C34BAA" w:rsidRDefault="0030334D" w:rsidP="007E7BD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результате данного исследования было установлено, что в обеих изучаемых груп</w:t>
      </w:r>
      <w:r w:rsidR="00C34BAA">
        <w:rPr>
          <w:rFonts w:ascii="Times New Roman" w:hAnsi="Times New Roman" w:cs="Times New Roman"/>
          <w:sz w:val="28"/>
          <w:szCs w:val="28"/>
        </w:rPr>
        <w:t>пах на разных участках корневого канала были обнаружены образ</w:t>
      </w:r>
      <w:r>
        <w:rPr>
          <w:rFonts w:ascii="Times New Roman" w:hAnsi="Times New Roman" w:cs="Times New Roman"/>
          <w:sz w:val="28"/>
          <w:szCs w:val="28"/>
        </w:rPr>
        <w:t>цы с</w:t>
      </w:r>
      <w:r w:rsidR="00C34BAA">
        <w:rPr>
          <w:rFonts w:ascii="Times New Roman" w:hAnsi="Times New Roman" w:cs="Times New Roman"/>
          <w:sz w:val="28"/>
          <w:szCs w:val="28"/>
        </w:rPr>
        <w:t xml:space="preserve"> оставшимся гидроксидом на стенках корневого канала. Однако количество обтурационного материала в группе №2 заметно ниже.</w:t>
      </w:r>
      <w:r w:rsidR="00C34BAA">
        <w:rPr>
          <w:rFonts w:ascii="Times New Roman" w:hAnsi="Times New Roman" w:cs="Times New Roman"/>
          <w:sz w:val="28"/>
          <w:szCs w:val="28"/>
        </w:rPr>
        <w:br/>
        <w:t>Далее приведены микрофотографии:</w:t>
      </w:r>
    </w:p>
    <w:p w:rsidR="00C34BAA" w:rsidRDefault="00C34BAA" w:rsidP="007E7BD3">
      <w:pPr>
        <w:spacing w:after="0" w:line="360" w:lineRule="auto"/>
        <w:ind w:firstLine="567"/>
        <w:jc w:val="both"/>
        <w:rPr>
          <w:rFonts w:ascii="Times New Roman" w:hAnsi="Times New Roman" w:cs="Times New Roman"/>
          <w:sz w:val="28"/>
          <w:szCs w:val="28"/>
        </w:rPr>
      </w:pPr>
    </w:p>
    <w:p w:rsidR="00C34BAA" w:rsidRDefault="00C34BAA" w:rsidP="007E7BD3">
      <w:pPr>
        <w:spacing w:after="0" w:line="360" w:lineRule="auto"/>
        <w:jc w:val="both"/>
        <w:rPr>
          <w:rFonts w:ascii="Times New Roman" w:hAnsi="Times New Roman" w:cs="Times New Roman"/>
          <w:sz w:val="28"/>
          <w:szCs w:val="28"/>
        </w:rPr>
      </w:pPr>
      <w:r w:rsidRPr="00C34BAA">
        <w:rPr>
          <w:rFonts w:ascii="Times New Roman" w:hAnsi="Times New Roman" w:cs="Times New Roman"/>
          <w:noProof/>
          <w:sz w:val="28"/>
          <w:szCs w:val="28"/>
          <w:lang w:eastAsia="ru-RU"/>
        </w:rPr>
        <w:drawing>
          <wp:inline distT="0" distB="0" distL="0" distR="0">
            <wp:extent cx="5401339" cy="4301985"/>
            <wp:effectExtent l="19050" t="0" r="8861" b="0"/>
            <wp:docPr id="4" name="Рисунок 2" descr="C:\Users\solovei-96\Desktop\Соловьёв\P4.1 0023 средняя х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ovei-96\Desktop\Соловьёв\P4.1 0023 средняя х150.jpg"/>
                    <pic:cNvPicPr>
                      <a:picLocks noChangeAspect="1" noChangeArrowheads="1"/>
                    </pic:cNvPicPr>
                  </pic:nvPicPr>
                  <pic:blipFill>
                    <a:blip r:embed="rId8"/>
                    <a:srcRect/>
                    <a:stretch>
                      <a:fillRect/>
                    </a:stretch>
                  </pic:blipFill>
                  <pic:spPr bwMode="auto">
                    <a:xfrm>
                      <a:off x="0" y="0"/>
                      <a:ext cx="5399326" cy="4300382"/>
                    </a:xfrm>
                    <a:prstGeom prst="rect">
                      <a:avLst/>
                    </a:prstGeom>
                    <a:noFill/>
                    <a:ln w="9525">
                      <a:noFill/>
                      <a:miter lim="800000"/>
                      <a:headEnd/>
                      <a:tailEnd/>
                    </a:ln>
                  </pic:spPr>
                </pic:pic>
              </a:graphicData>
            </a:graphic>
          </wp:inline>
        </w:drawing>
      </w:r>
    </w:p>
    <w:p w:rsidR="0030334D" w:rsidRDefault="00C34BAA" w:rsidP="007E7B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Рис.1</w:t>
      </w:r>
      <w:r w:rsidR="005D07A1">
        <w:rPr>
          <w:rFonts w:ascii="Times New Roman" w:hAnsi="Times New Roman" w:cs="Times New Roman"/>
          <w:sz w:val="28"/>
          <w:szCs w:val="28"/>
        </w:rPr>
        <w:t>-</w:t>
      </w:r>
      <w:r>
        <w:rPr>
          <w:rFonts w:ascii="Times New Roman" w:hAnsi="Times New Roman" w:cs="Times New Roman"/>
          <w:sz w:val="28"/>
          <w:szCs w:val="28"/>
        </w:rPr>
        <w:t xml:space="preserve"> Микрофотография средней трети корня </w:t>
      </w:r>
      <w:r w:rsidR="005D07A1">
        <w:rPr>
          <w:rFonts w:ascii="Times New Roman" w:hAnsi="Times New Roman" w:cs="Times New Roman"/>
          <w:sz w:val="28"/>
          <w:szCs w:val="28"/>
        </w:rPr>
        <w:t>при</w:t>
      </w:r>
      <w:r>
        <w:rPr>
          <w:rFonts w:ascii="Times New Roman" w:hAnsi="Times New Roman" w:cs="Times New Roman"/>
          <w:sz w:val="28"/>
          <w:szCs w:val="28"/>
        </w:rPr>
        <w:t xml:space="preserve">использования протокола ирригации №1с увеличением </w:t>
      </w:r>
      <w:r>
        <w:rPr>
          <w:rFonts w:ascii="Times New Roman" w:hAnsi="Times New Roman" w:cs="Times New Roman"/>
          <w:sz w:val="28"/>
          <w:szCs w:val="28"/>
          <w:lang w:val="en-US"/>
        </w:rPr>
        <w:t>x</w:t>
      </w:r>
      <w:r w:rsidRPr="004362F0">
        <w:rPr>
          <w:rFonts w:ascii="Times New Roman" w:hAnsi="Times New Roman" w:cs="Times New Roman"/>
          <w:sz w:val="28"/>
          <w:szCs w:val="28"/>
        </w:rPr>
        <w:t>150</w:t>
      </w:r>
      <w:r>
        <w:rPr>
          <w:rFonts w:ascii="Times New Roman" w:hAnsi="Times New Roman" w:cs="Times New Roman"/>
          <w:sz w:val="28"/>
          <w:szCs w:val="28"/>
        </w:rPr>
        <w:t>.</w:t>
      </w:r>
      <w:r w:rsidR="0030334D">
        <w:rPr>
          <w:rFonts w:ascii="Times New Roman" w:hAnsi="Times New Roman" w:cs="Times New Roman"/>
          <w:sz w:val="28"/>
          <w:szCs w:val="28"/>
        </w:rPr>
        <w:br w:type="page"/>
      </w:r>
    </w:p>
    <w:p w:rsidR="004362F0" w:rsidRDefault="004362F0" w:rsidP="007E7BD3">
      <w:pPr>
        <w:spacing w:after="0" w:line="360" w:lineRule="auto"/>
        <w:jc w:val="both"/>
        <w:rPr>
          <w:rFonts w:ascii="Times New Roman" w:hAnsi="Times New Roman" w:cs="Times New Roman"/>
          <w:sz w:val="28"/>
          <w:szCs w:val="28"/>
        </w:rPr>
      </w:pPr>
    </w:p>
    <w:p w:rsidR="004362F0" w:rsidRDefault="004362F0" w:rsidP="007E7BD3">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76520" cy="3943350"/>
            <wp:effectExtent l="19050" t="0" r="5080" b="0"/>
            <wp:docPr id="3" name="Рисунок 3" descr="C:\Users\solovei-96\Desktop\Соловьёв\P4.1 0025 средняя х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lovei-96\Desktop\Соловьёв\P4.1 0025 средняя х2000.jpg"/>
                    <pic:cNvPicPr>
                      <a:picLocks noChangeAspect="1" noChangeArrowheads="1"/>
                    </pic:cNvPicPr>
                  </pic:nvPicPr>
                  <pic:blipFill>
                    <a:blip r:embed="rId9"/>
                    <a:srcRect/>
                    <a:stretch>
                      <a:fillRect/>
                    </a:stretch>
                  </pic:blipFill>
                  <pic:spPr bwMode="auto">
                    <a:xfrm>
                      <a:off x="0" y="0"/>
                      <a:ext cx="5178340" cy="3944736"/>
                    </a:xfrm>
                    <a:prstGeom prst="rect">
                      <a:avLst/>
                    </a:prstGeom>
                    <a:noFill/>
                    <a:ln w="9525">
                      <a:noFill/>
                      <a:miter lim="800000"/>
                      <a:headEnd/>
                      <a:tailEnd/>
                    </a:ln>
                  </pic:spPr>
                </pic:pic>
              </a:graphicData>
            </a:graphic>
          </wp:inline>
        </w:drawing>
      </w:r>
    </w:p>
    <w:p w:rsidR="004362F0" w:rsidRPr="004362F0" w:rsidRDefault="004362F0" w:rsidP="007E7B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Рис. 2 -  Микрофотография устьевой части корневого канала </w:t>
      </w:r>
      <w:r w:rsidR="005D07A1">
        <w:rPr>
          <w:rFonts w:ascii="Times New Roman" w:hAnsi="Times New Roman" w:cs="Times New Roman"/>
          <w:sz w:val="28"/>
          <w:szCs w:val="28"/>
        </w:rPr>
        <w:t xml:space="preserve">при </w:t>
      </w:r>
      <w:r>
        <w:rPr>
          <w:rFonts w:ascii="Times New Roman" w:hAnsi="Times New Roman" w:cs="Times New Roman"/>
          <w:sz w:val="28"/>
          <w:szCs w:val="28"/>
        </w:rPr>
        <w:t>использовани</w:t>
      </w:r>
      <w:r w:rsidR="005D07A1">
        <w:rPr>
          <w:rFonts w:ascii="Times New Roman" w:hAnsi="Times New Roman" w:cs="Times New Roman"/>
          <w:sz w:val="28"/>
          <w:szCs w:val="28"/>
        </w:rPr>
        <w:t>и</w:t>
      </w:r>
      <w:r>
        <w:rPr>
          <w:rFonts w:ascii="Times New Roman" w:hAnsi="Times New Roman" w:cs="Times New Roman"/>
          <w:sz w:val="28"/>
          <w:szCs w:val="28"/>
        </w:rPr>
        <w:t xml:space="preserve"> протокола ирригации №1 увеличение </w:t>
      </w:r>
      <w:r>
        <w:rPr>
          <w:rFonts w:ascii="Times New Roman" w:hAnsi="Times New Roman" w:cs="Times New Roman"/>
          <w:sz w:val="28"/>
          <w:szCs w:val="28"/>
          <w:lang w:val="en-US"/>
        </w:rPr>
        <w:t>x</w:t>
      </w:r>
      <w:r w:rsidRPr="004362F0">
        <w:rPr>
          <w:rFonts w:ascii="Times New Roman" w:hAnsi="Times New Roman" w:cs="Times New Roman"/>
          <w:sz w:val="28"/>
          <w:szCs w:val="28"/>
        </w:rPr>
        <w:t>2.0</w:t>
      </w:r>
      <w:r>
        <w:rPr>
          <w:rFonts w:ascii="Times New Roman" w:hAnsi="Times New Roman" w:cs="Times New Roman"/>
          <w:sz w:val="28"/>
          <w:szCs w:val="28"/>
          <w:lang w:val="en-US"/>
        </w:rPr>
        <w:t>k</w:t>
      </w:r>
    </w:p>
    <w:p w:rsidR="004362F0" w:rsidRDefault="00C34BAA" w:rsidP="007E7BD3">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179001" cy="3657600"/>
            <wp:effectExtent l="19050" t="0" r="2599" b="0"/>
            <wp:docPr id="9" name="Рисунок 5" descr="C:\Users\solovei-96\Desktop\Соловьёв\P4.1 0080апикальная 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lovei-96\Desktop\Соловьёв\P4.1 0080апикальная 500.jpg"/>
                    <pic:cNvPicPr>
                      <a:picLocks noChangeAspect="1" noChangeArrowheads="1"/>
                    </pic:cNvPicPr>
                  </pic:nvPicPr>
                  <pic:blipFill>
                    <a:blip r:embed="rId10"/>
                    <a:srcRect/>
                    <a:stretch>
                      <a:fillRect/>
                    </a:stretch>
                  </pic:blipFill>
                  <pic:spPr bwMode="auto">
                    <a:xfrm>
                      <a:off x="0" y="0"/>
                      <a:ext cx="5185540" cy="3662218"/>
                    </a:xfrm>
                    <a:prstGeom prst="rect">
                      <a:avLst/>
                    </a:prstGeom>
                    <a:noFill/>
                    <a:ln w="9525">
                      <a:noFill/>
                      <a:miter lim="800000"/>
                      <a:headEnd/>
                      <a:tailEnd/>
                    </a:ln>
                  </pic:spPr>
                </pic:pic>
              </a:graphicData>
            </a:graphic>
          </wp:inline>
        </w:drawing>
      </w:r>
      <w:r w:rsidR="00FC1E10">
        <w:rPr>
          <w:rFonts w:ascii="Times New Roman" w:hAnsi="Times New Roman" w:cs="Times New Roman"/>
          <w:sz w:val="28"/>
          <w:szCs w:val="28"/>
        </w:rPr>
        <w:br/>
      </w:r>
      <w:r w:rsidR="004362F0">
        <w:rPr>
          <w:rFonts w:ascii="Times New Roman" w:hAnsi="Times New Roman" w:cs="Times New Roman"/>
          <w:sz w:val="28"/>
          <w:szCs w:val="28"/>
        </w:rPr>
        <w:t xml:space="preserve">Рис. 3 - апикальная треть </w:t>
      </w:r>
      <w:r w:rsidR="005D07A1">
        <w:rPr>
          <w:rFonts w:ascii="Times New Roman" w:hAnsi="Times New Roman" w:cs="Times New Roman"/>
          <w:sz w:val="28"/>
          <w:szCs w:val="28"/>
        </w:rPr>
        <w:t>корневого каналапри использовании протокола</w:t>
      </w:r>
      <w:r w:rsidR="00FC1E10">
        <w:rPr>
          <w:rFonts w:ascii="Times New Roman" w:hAnsi="Times New Roman" w:cs="Times New Roman"/>
          <w:sz w:val="28"/>
          <w:szCs w:val="28"/>
        </w:rPr>
        <w:t xml:space="preserve"> ирригации №1 при увеличении х500</w:t>
      </w:r>
    </w:p>
    <w:p w:rsidR="005B5973" w:rsidRDefault="005B5973" w:rsidP="007E7BD3">
      <w:pPr>
        <w:spacing w:after="0" w:line="360" w:lineRule="auto"/>
        <w:jc w:val="both"/>
        <w:rPr>
          <w:rFonts w:ascii="Times New Roman" w:hAnsi="Times New Roman" w:cs="Times New Roman"/>
          <w:sz w:val="28"/>
          <w:szCs w:val="28"/>
        </w:rPr>
      </w:pPr>
    </w:p>
    <w:p w:rsidR="00C34BAA" w:rsidRDefault="005B5973" w:rsidP="007E7BD3">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77133" cy="3989684"/>
            <wp:effectExtent l="19050" t="0" r="4467" b="0"/>
            <wp:docPr id="6" name="Рисунок 6" descr="C:\Users\solovei-96\Desktop\Соловьёв\P4.1 0016 средняя х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lovei-96\Desktop\Соловьёв\P4.1 0016 средняя х400.jpg"/>
                    <pic:cNvPicPr>
                      <a:picLocks noChangeAspect="1" noChangeArrowheads="1"/>
                    </pic:cNvPicPr>
                  </pic:nvPicPr>
                  <pic:blipFill>
                    <a:blip r:embed="rId11"/>
                    <a:srcRect/>
                    <a:stretch>
                      <a:fillRect/>
                    </a:stretch>
                  </pic:blipFill>
                  <pic:spPr bwMode="auto">
                    <a:xfrm>
                      <a:off x="0" y="0"/>
                      <a:ext cx="5184269" cy="3995183"/>
                    </a:xfrm>
                    <a:prstGeom prst="rect">
                      <a:avLst/>
                    </a:prstGeom>
                    <a:noFill/>
                    <a:ln w="9525">
                      <a:noFill/>
                      <a:miter lim="800000"/>
                      <a:headEnd/>
                      <a:tailEnd/>
                    </a:ln>
                  </pic:spPr>
                </pic:pic>
              </a:graphicData>
            </a:graphic>
          </wp:inline>
        </w:drawing>
      </w:r>
    </w:p>
    <w:p w:rsidR="005B5973" w:rsidRDefault="005B5973" w:rsidP="007E7B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Рис. 4 - апикальная треть корневого канала </w:t>
      </w:r>
      <w:r w:rsidR="005D07A1">
        <w:rPr>
          <w:rFonts w:ascii="Times New Roman" w:hAnsi="Times New Roman" w:cs="Times New Roman"/>
          <w:sz w:val="28"/>
          <w:szCs w:val="28"/>
        </w:rPr>
        <w:t>при</w:t>
      </w:r>
      <w:r>
        <w:rPr>
          <w:rFonts w:ascii="Times New Roman" w:hAnsi="Times New Roman" w:cs="Times New Roman"/>
          <w:sz w:val="28"/>
          <w:szCs w:val="28"/>
        </w:rPr>
        <w:t xml:space="preserve"> использовани</w:t>
      </w:r>
      <w:r w:rsidR="005D07A1">
        <w:rPr>
          <w:rFonts w:ascii="Times New Roman" w:hAnsi="Times New Roman" w:cs="Times New Roman"/>
          <w:sz w:val="28"/>
          <w:szCs w:val="28"/>
        </w:rPr>
        <w:t>и</w:t>
      </w:r>
      <w:r>
        <w:rPr>
          <w:rFonts w:ascii="Times New Roman" w:hAnsi="Times New Roman" w:cs="Times New Roman"/>
          <w:sz w:val="28"/>
          <w:szCs w:val="28"/>
        </w:rPr>
        <w:t xml:space="preserve"> протокола ирригации №2</w:t>
      </w:r>
      <w:r w:rsidR="00FC1E10">
        <w:rPr>
          <w:rFonts w:ascii="Times New Roman" w:hAnsi="Times New Roman" w:cs="Times New Roman"/>
          <w:sz w:val="28"/>
          <w:szCs w:val="28"/>
        </w:rPr>
        <w:t xml:space="preserve"> при увеличении х400</w:t>
      </w:r>
      <w:r>
        <w:rPr>
          <w:rFonts w:ascii="Times New Roman" w:hAnsi="Times New Roman" w:cs="Times New Roman"/>
          <w:sz w:val="28"/>
          <w:szCs w:val="28"/>
        </w:rPr>
        <w:t>.</w:t>
      </w:r>
    </w:p>
    <w:p w:rsidR="005B5973" w:rsidRDefault="005B5973" w:rsidP="007E7BD3">
      <w:pPr>
        <w:spacing w:after="0" w:line="360" w:lineRule="auto"/>
        <w:jc w:val="both"/>
        <w:rPr>
          <w:rFonts w:ascii="Times New Roman" w:hAnsi="Times New Roman" w:cs="Times New Roman"/>
          <w:sz w:val="28"/>
          <w:szCs w:val="28"/>
        </w:rPr>
      </w:pPr>
    </w:p>
    <w:p w:rsidR="005B5973" w:rsidRPr="00C34BAA" w:rsidRDefault="00C34BAA" w:rsidP="007E7BD3">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73980" cy="3276600"/>
            <wp:effectExtent l="19050" t="0" r="7620" b="0"/>
            <wp:docPr id="11" name="Рисунок 7" descr="C:\Users\solovei-96\Desktop\Соловьёв\P4.1 0017. средняя х250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lovei-96\Desktop\Соловьёв\P4.1 0017. средняя х2500jpg.jpg"/>
                    <pic:cNvPicPr>
                      <a:picLocks noChangeAspect="1" noChangeArrowheads="1"/>
                    </pic:cNvPicPr>
                  </pic:nvPicPr>
                  <pic:blipFill>
                    <a:blip r:embed="rId12"/>
                    <a:srcRect/>
                    <a:stretch>
                      <a:fillRect/>
                    </a:stretch>
                  </pic:blipFill>
                  <pic:spPr bwMode="auto">
                    <a:xfrm>
                      <a:off x="0" y="0"/>
                      <a:ext cx="5173713" cy="3276431"/>
                    </a:xfrm>
                    <a:prstGeom prst="rect">
                      <a:avLst/>
                    </a:prstGeom>
                    <a:noFill/>
                    <a:ln w="9525">
                      <a:noFill/>
                      <a:miter lim="800000"/>
                      <a:headEnd/>
                      <a:tailEnd/>
                    </a:ln>
                  </pic:spPr>
                </pic:pic>
              </a:graphicData>
            </a:graphic>
          </wp:inline>
        </w:drawing>
      </w:r>
    </w:p>
    <w:p w:rsidR="005B5973" w:rsidRDefault="005B5973" w:rsidP="007E7B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Рис. 5 - средняя треть корневого канала </w:t>
      </w:r>
      <w:r w:rsidR="005D07A1">
        <w:rPr>
          <w:rFonts w:ascii="Times New Roman" w:hAnsi="Times New Roman" w:cs="Times New Roman"/>
          <w:sz w:val="28"/>
          <w:szCs w:val="28"/>
        </w:rPr>
        <w:t>при</w:t>
      </w:r>
      <w:r>
        <w:rPr>
          <w:rFonts w:ascii="Times New Roman" w:hAnsi="Times New Roman" w:cs="Times New Roman"/>
          <w:sz w:val="28"/>
          <w:szCs w:val="28"/>
        </w:rPr>
        <w:t xml:space="preserve"> использовани</w:t>
      </w:r>
      <w:r w:rsidR="005D07A1">
        <w:rPr>
          <w:rFonts w:ascii="Times New Roman" w:hAnsi="Times New Roman" w:cs="Times New Roman"/>
          <w:sz w:val="28"/>
          <w:szCs w:val="28"/>
        </w:rPr>
        <w:t>и</w:t>
      </w:r>
      <w:r>
        <w:rPr>
          <w:rFonts w:ascii="Times New Roman" w:hAnsi="Times New Roman" w:cs="Times New Roman"/>
          <w:sz w:val="28"/>
          <w:szCs w:val="28"/>
        </w:rPr>
        <w:t xml:space="preserve"> протокола</w:t>
      </w:r>
      <w:r w:rsidR="00FC1E10">
        <w:rPr>
          <w:rFonts w:ascii="Times New Roman" w:hAnsi="Times New Roman" w:cs="Times New Roman"/>
          <w:sz w:val="28"/>
          <w:szCs w:val="28"/>
        </w:rPr>
        <w:t xml:space="preserve"> ирригации </w:t>
      </w:r>
      <w:r>
        <w:rPr>
          <w:rFonts w:ascii="Times New Roman" w:hAnsi="Times New Roman" w:cs="Times New Roman"/>
          <w:sz w:val="28"/>
          <w:szCs w:val="28"/>
        </w:rPr>
        <w:t>№2</w:t>
      </w:r>
      <w:r w:rsidR="00FC1E10">
        <w:rPr>
          <w:rFonts w:ascii="Times New Roman" w:hAnsi="Times New Roman" w:cs="Times New Roman"/>
          <w:sz w:val="28"/>
          <w:szCs w:val="28"/>
        </w:rPr>
        <w:t xml:space="preserve"> при увеличении х2.5к</w:t>
      </w:r>
      <w:r>
        <w:rPr>
          <w:rFonts w:ascii="Times New Roman" w:hAnsi="Times New Roman" w:cs="Times New Roman"/>
          <w:sz w:val="28"/>
          <w:szCs w:val="28"/>
        </w:rPr>
        <w:t>.</w:t>
      </w:r>
    </w:p>
    <w:p w:rsidR="004362F0" w:rsidRPr="004362F0" w:rsidRDefault="0099799B" w:rsidP="007E7B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pt;height:280.5pt">
            <v:imagedata r:id="rId13" o:title="P4"/>
          </v:shape>
        </w:pict>
      </w:r>
    </w:p>
    <w:p w:rsidR="004362F0" w:rsidRDefault="00FC1E10" w:rsidP="007E7B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Рис. 6 - устьевая треть корневого канала </w:t>
      </w:r>
      <w:r w:rsidR="005D07A1">
        <w:rPr>
          <w:rFonts w:ascii="Times New Roman" w:hAnsi="Times New Roman" w:cs="Times New Roman"/>
          <w:sz w:val="28"/>
          <w:szCs w:val="28"/>
        </w:rPr>
        <w:t>при</w:t>
      </w:r>
      <w:r>
        <w:rPr>
          <w:rFonts w:ascii="Times New Roman" w:hAnsi="Times New Roman" w:cs="Times New Roman"/>
          <w:sz w:val="28"/>
          <w:szCs w:val="28"/>
        </w:rPr>
        <w:t xml:space="preserve"> использовани</w:t>
      </w:r>
      <w:r w:rsidR="005D07A1">
        <w:rPr>
          <w:rFonts w:ascii="Times New Roman" w:hAnsi="Times New Roman" w:cs="Times New Roman"/>
          <w:sz w:val="28"/>
          <w:szCs w:val="28"/>
        </w:rPr>
        <w:t>и</w:t>
      </w:r>
      <w:r>
        <w:rPr>
          <w:rFonts w:ascii="Times New Roman" w:hAnsi="Times New Roman" w:cs="Times New Roman"/>
          <w:sz w:val="28"/>
          <w:szCs w:val="28"/>
        </w:rPr>
        <w:t xml:space="preserve"> протокола ирригации №1 при увеличении х4.0к</w:t>
      </w:r>
    </w:p>
    <w:p w:rsidR="00FC1E10" w:rsidRDefault="0099799B" w:rsidP="007E7B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pict>
          <v:shape id="_x0000_i1026" type="#_x0000_t75" style="width:405pt;height:289.5pt">
            <v:imagedata r:id="rId14" o:title="P4"/>
          </v:shape>
        </w:pict>
      </w:r>
    </w:p>
    <w:p w:rsidR="00FC1E10" w:rsidRPr="004362F0" w:rsidRDefault="00FC1E10" w:rsidP="007E7B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Рис.7 - у</w:t>
      </w:r>
      <w:r w:rsidR="005D07A1">
        <w:rPr>
          <w:rFonts w:ascii="Times New Roman" w:hAnsi="Times New Roman" w:cs="Times New Roman"/>
          <w:sz w:val="28"/>
          <w:szCs w:val="28"/>
        </w:rPr>
        <w:t>стьевая треть корневого канала при</w:t>
      </w:r>
      <w:r>
        <w:rPr>
          <w:rFonts w:ascii="Times New Roman" w:hAnsi="Times New Roman" w:cs="Times New Roman"/>
          <w:sz w:val="28"/>
          <w:szCs w:val="28"/>
        </w:rPr>
        <w:t xml:space="preserve"> использовани</w:t>
      </w:r>
      <w:r w:rsidR="005D07A1">
        <w:rPr>
          <w:rFonts w:ascii="Times New Roman" w:hAnsi="Times New Roman" w:cs="Times New Roman"/>
          <w:sz w:val="28"/>
          <w:szCs w:val="28"/>
        </w:rPr>
        <w:t>и</w:t>
      </w:r>
      <w:r>
        <w:rPr>
          <w:rFonts w:ascii="Times New Roman" w:hAnsi="Times New Roman" w:cs="Times New Roman"/>
          <w:sz w:val="28"/>
          <w:szCs w:val="28"/>
        </w:rPr>
        <w:t xml:space="preserve"> протокола ирригации №2 при увеличении х1.0к</w:t>
      </w:r>
    </w:p>
    <w:p w:rsidR="005D07A1" w:rsidRDefault="00FC1E10" w:rsidP="007E7B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br/>
      </w:r>
    </w:p>
    <w:p w:rsidR="005D07A1" w:rsidRDefault="005D07A1" w:rsidP="007E7B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br w:type="page"/>
      </w:r>
      <w:r w:rsidR="0099799B">
        <w:rPr>
          <w:rFonts w:ascii="Times New Roman" w:hAnsi="Times New Roman" w:cs="Times New Roman"/>
          <w:sz w:val="28"/>
          <w:szCs w:val="28"/>
        </w:rPr>
        <w:lastRenderedPageBreak/>
        <w:pict>
          <v:shape id="_x0000_i1027" type="#_x0000_t75" style="width:410.25pt;height:292.5pt">
            <v:imagedata r:id="rId15" o:title="P4"/>
          </v:shape>
        </w:pict>
      </w:r>
    </w:p>
    <w:p w:rsidR="005D07A1" w:rsidRDefault="005D07A1" w:rsidP="007E7BD3">
      <w:pPr>
        <w:spacing w:after="0" w:line="360" w:lineRule="auto"/>
        <w:jc w:val="both"/>
        <w:rPr>
          <w:rFonts w:ascii="Times New Roman" w:hAnsi="Times New Roman" w:cs="Times New Roman"/>
          <w:sz w:val="28"/>
          <w:szCs w:val="28"/>
        </w:rPr>
      </w:pPr>
    </w:p>
    <w:p w:rsidR="005D07A1" w:rsidRDefault="005D07A1" w:rsidP="007E7B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Рис.8 - апикальная треть корневого канала при использовании протокола ирригации №1 при увеличении х250.</w:t>
      </w:r>
    </w:p>
    <w:p w:rsidR="005D07A1" w:rsidRDefault="005D07A1" w:rsidP="007E7BD3">
      <w:pPr>
        <w:spacing w:after="0" w:line="360" w:lineRule="auto"/>
        <w:jc w:val="both"/>
        <w:rPr>
          <w:rFonts w:ascii="Times New Roman" w:hAnsi="Times New Roman" w:cs="Times New Roman"/>
          <w:sz w:val="28"/>
          <w:szCs w:val="28"/>
        </w:rPr>
      </w:pPr>
    </w:p>
    <w:p w:rsidR="005D07A1" w:rsidRDefault="0099799B" w:rsidP="007E7B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pict>
          <v:shape id="_x0000_i1028" type="#_x0000_t75" style="width:411pt;height:258pt">
            <v:imagedata r:id="rId16" o:title="P4"/>
          </v:shape>
        </w:pict>
      </w:r>
    </w:p>
    <w:p w:rsidR="005D07A1" w:rsidRDefault="005D07A1" w:rsidP="007E7B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Рис. 9 - апикальная треть корневого канала при использовании протокола ирригации №2 при увеличении х600.</w:t>
      </w:r>
    </w:p>
    <w:p w:rsidR="005D07A1" w:rsidRPr="004256DF" w:rsidRDefault="004256DF" w:rsidP="007E7BD3">
      <w:pPr>
        <w:spacing w:after="0" w:line="360" w:lineRule="auto"/>
        <w:jc w:val="both"/>
        <w:rPr>
          <w:rFonts w:ascii="Times New Roman" w:hAnsi="Times New Roman" w:cs="Times New Roman"/>
          <w:b/>
          <w:sz w:val="28"/>
          <w:szCs w:val="28"/>
        </w:rPr>
      </w:pPr>
      <w:r w:rsidRPr="004256DF">
        <w:rPr>
          <w:rFonts w:ascii="Times New Roman" w:hAnsi="Times New Roman" w:cs="Times New Roman"/>
          <w:b/>
          <w:sz w:val="28"/>
          <w:szCs w:val="28"/>
        </w:rPr>
        <w:lastRenderedPageBreak/>
        <w:t xml:space="preserve">3.2 </w:t>
      </w:r>
      <w:r w:rsidR="005D07A1" w:rsidRPr="004256DF">
        <w:rPr>
          <w:rFonts w:ascii="Times New Roman" w:hAnsi="Times New Roman" w:cs="Times New Roman"/>
          <w:b/>
          <w:sz w:val="28"/>
          <w:szCs w:val="28"/>
        </w:rPr>
        <w:t xml:space="preserve">Статистическая обработка результатов </w:t>
      </w:r>
    </w:p>
    <w:p w:rsidR="00425CED" w:rsidRDefault="00425CED" w:rsidP="007E7BD3">
      <w:pPr>
        <w:spacing w:after="0" w:line="360" w:lineRule="auto"/>
        <w:jc w:val="both"/>
        <w:rPr>
          <w:rFonts w:ascii="Times New Roman" w:hAnsi="Times New Roman" w:cs="Times New Roman"/>
          <w:sz w:val="28"/>
          <w:szCs w:val="28"/>
        </w:rPr>
      </w:pPr>
      <w:r w:rsidRPr="00425CED">
        <w:rPr>
          <w:rFonts w:ascii="Times New Roman" w:hAnsi="Times New Roman" w:cs="Times New Roman"/>
          <w:sz w:val="28"/>
          <w:szCs w:val="28"/>
        </w:rPr>
        <w:t>Все полученные микрофотографии были ранжированы по баллам и в процентном соотношении для каждого способа удаления гидроксида кальци</w:t>
      </w:r>
      <w:r>
        <w:rPr>
          <w:rFonts w:ascii="Times New Roman" w:hAnsi="Times New Roman" w:cs="Times New Roman"/>
          <w:sz w:val="28"/>
          <w:szCs w:val="28"/>
        </w:rPr>
        <w:t>я из канала в апикальной ,</w:t>
      </w:r>
      <w:r w:rsidRPr="00425CED">
        <w:rPr>
          <w:rFonts w:ascii="Times New Roman" w:hAnsi="Times New Roman" w:cs="Times New Roman"/>
          <w:sz w:val="28"/>
          <w:szCs w:val="28"/>
        </w:rPr>
        <w:t xml:space="preserve">средней </w:t>
      </w:r>
      <w:r>
        <w:rPr>
          <w:rFonts w:ascii="Times New Roman" w:hAnsi="Times New Roman" w:cs="Times New Roman"/>
          <w:sz w:val="28"/>
          <w:szCs w:val="28"/>
        </w:rPr>
        <w:t xml:space="preserve">и устьевой </w:t>
      </w:r>
      <w:r w:rsidRPr="00425CED">
        <w:rPr>
          <w:rFonts w:ascii="Times New Roman" w:hAnsi="Times New Roman" w:cs="Times New Roman"/>
          <w:sz w:val="28"/>
          <w:szCs w:val="28"/>
        </w:rPr>
        <w:t>трети:</w:t>
      </w:r>
    </w:p>
    <w:p w:rsidR="005D07A1" w:rsidRDefault="005D07A1" w:rsidP="007E7BD3">
      <w:pPr>
        <w:spacing w:after="0" w:line="360" w:lineRule="auto"/>
        <w:jc w:val="both"/>
        <w:rPr>
          <w:rFonts w:ascii="Times New Roman" w:hAnsi="Times New Roman" w:cs="Times New Roman"/>
          <w:sz w:val="28"/>
          <w:szCs w:val="28"/>
        </w:rPr>
      </w:pPr>
    </w:p>
    <w:p w:rsidR="005D07A1" w:rsidRDefault="009F469F" w:rsidP="007E7B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Апикальная треть корневого канала после</w:t>
      </w:r>
      <w:r w:rsidR="002A6CB3">
        <w:rPr>
          <w:rFonts w:ascii="Times New Roman" w:hAnsi="Times New Roman" w:cs="Times New Roman"/>
          <w:sz w:val="28"/>
          <w:szCs w:val="28"/>
        </w:rPr>
        <w:t xml:space="preserve"> применения</w:t>
      </w:r>
      <w:r>
        <w:rPr>
          <w:rFonts w:ascii="Times New Roman" w:hAnsi="Times New Roman" w:cs="Times New Roman"/>
          <w:sz w:val="28"/>
          <w:szCs w:val="28"/>
        </w:rPr>
        <w:t xml:space="preserve"> первого протокола ирригации.</w:t>
      </w:r>
    </w:p>
    <w:p w:rsidR="002A6CB3" w:rsidRDefault="002A6CB3" w:rsidP="007E7B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Таблица 2.</w:t>
      </w:r>
    </w:p>
    <w:tbl>
      <w:tblPr>
        <w:tblStyle w:val="a8"/>
        <w:tblW w:w="0" w:type="auto"/>
        <w:tblLook w:val="04A0" w:firstRow="1" w:lastRow="0" w:firstColumn="1" w:lastColumn="0" w:noHBand="0" w:noVBand="1"/>
      </w:tblPr>
      <w:tblGrid>
        <w:gridCol w:w="2404"/>
        <w:gridCol w:w="1248"/>
        <w:gridCol w:w="1134"/>
        <w:gridCol w:w="1134"/>
        <w:gridCol w:w="1276"/>
        <w:gridCol w:w="1134"/>
      </w:tblGrid>
      <w:tr w:rsidR="009F469F" w:rsidRPr="003801BA" w:rsidTr="00097A30">
        <w:tc>
          <w:tcPr>
            <w:tcW w:w="2404" w:type="dxa"/>
            <w:tcBorders>
              <w:top w:val="single" w:sz="4" w:space="0" w:color="auto"/>
              <w:left w:val="single" w:sz="4" w:space="0" w:color="auto"/>
              <w:bottom w:val="single" w:sz="4" w:space="0" w:color="auto"/>
              <w:right w:val="single" w:sz="4" w:space="0" w:color="auto"/>
            </w:tcBorders>
            <w:hideMark/>
          </w:tcPr>
          <w:p w:rsidR="009F469F" w:rsidRDefault="009F469F" w:rsidP="005E263F">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Баллы</w:t>
            </w:r>
          </w:p>
        </w:tc>
        <w:tc>
          <w:tcPr>
            <w:tcW w:w="1248" w:type="dxa"/>
            <w:tcBorders>
              <w:top w:val="single" w:sz="4" w:space="0" w:color="auto"/>
              <w:left w:val="single" w:sz="4" w:space="0" w:color="auto"/>
              <w:bottom w:val="single" w:sz="4" w:space="0" w:color="auto"/>
              <w:right w:val="single" w:sz="4" w:space="0" w:color="auto"/>
            </w:tcBorders>
            <w:hideMark/>
          </w:tcPr>
          <w:p w:rsidR="009F469F" w:rsidRDefault="009F469F" w:rsidP="005E263F">
            <w:pPr>
              <w:spacing w:line="36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1134" w:type="dxa"/>
            <w:tcBorders>
              <w:top w:val="single" w:sz="4" w:space="0" w:color="auto"/>
              <w:left w:val="single" w:sz="4" w:space="0" w:color="auto"/>
              <w:bottom w:val="single" w:sz="4" w:space="0" w:color="auto"/>
              <w:right w:val="single" w:sz="4" w:space="0" w:color="auto"/>
            </w:tcBorders>
            <w:hideMark/>
          </w:tcPr>
          <w:p w:rsidR="009F469F" w:rsidRDefault="009F469F" w:rsidP="005E263F">
            <w:pPr>
              <w:spacing w:line="36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1134" w:type="dxa"/>
            <w:tcBorders>
              <w:top w:val="single" w:sz="4" w:space="0" w:color="auto"/>
              <w:left w:val="single" w:sz="4" w:space="0" w:color="auto"/>
              <w:bottom w:val="single" w:sz="4" w:space="0" w:color="auto"/>
              <w:right w:val="single" w:sz="4" w:space="0" w:color="auto"/>
            </w:tcBorders>
            <w:hideMark/>
          </w:tcPr>
          <w:p w:rsidR="009F469F" w:rsidRDefault="009F469F" w:rsidP="005E263F">
            <w:pPr>
              <w:spacing w:line="36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1276" w:type="dxa"/>
            <w:tcBorders>
              <w:top w:val="single" w:sz="4" w:space="0" w:color="auto"/>
              <w:left w:val="single" w:sz="4" w:space="0" w:color="auto"/>
              <w:bottom w:val="single" w:sz="4" w:space="0" w:color="auto"/>
              <w:right w:val="single" w:sz="4" w:space="0" w:color="auto"/>
            </w:tcBorders>
            <w:hideMark/>
          </w:tcPr>
          <w:p w:rsidR="009F469F" w:rsidRDefault="009F469F" w:rsidP="005E263F">
            <w:pPr>
              <w:spacing w:line="36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c>
          <w:tcPr>
            <w:tcW w:w="1134" w:type="dxa"/>
            <w:tcBorders>
              <w:top w:val="single" w:sz="4" w:space="0" w:color="auto"/>
              <w:left w:val="single" w:sz="4" w:space="0" w:color="auto"/>
              <w:bottom w:val="single" w:sz="4" w:space="0" w:color="auto"/>
              <w:right w:val="single" w:sz="4" w:space="0" w:color="auto"/>
            </w:tcBorders>
            <w:hideMark/>
          </w:tcPr>
          <w:p w:rsidR="009F469F" w:rsidRDefault="009F469F" w:rsidP="005E263F">
            <w:pPr>
              <w:spacing w:line="36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r>
      <w:tr w:rsidR="009F469F" w:rsidTr="00097A30">
        <w:tc>
          <w:tcPr>
            <w:tcW w:w="2404" w:type="dxa"/>
            <w:tcBorders>
              <w:top w:val="single" w:sz="4" w:space="0" w:color="auto"/>
              <w:left w:val="single" w:sz="4" w:space="0" w:color="auto"/>
              <w:bottom w:val="single" w:sz="4" w:space="0" w:color="auto"/>
              <w:right w:val="single" w:sz="4" w:space="0" w:color="auto"/>
            </w:tcBorders>
            <w:hideMark/>
          </w:tcPr>
          <w:p w:rsidR="009F469F" w:rsidRDefault="009F469F" w:rsidP="002A6CB3">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Количество микрофотографий (на уровне 1 мм от </w:t>
            </w:r>
            <w:r w:rsidR="002A6CB3">
              <w:rPr>
                <w:rFonts w:ascii="Times New Roman" w:hAnsi="Times New Roman" w:cs="Times New Roman"/>
                <w:color w:val="000000" w:themeColor="text1"/>
                <w:sz w:val="28"/>
                <w:szCs w:val="28"/>
              </w:rPr>
              <w:t>апекса</w:t>
            </w:r>
            <w:r>
              <w:rPr>
                <w:rFonts w:ascii="Times New Roman" w:hAnsi="Times New Roman" w:cs="Times New Roman"/>
                <w:color w:val="000000" w:themeColor="text1"/>
                <w:sz w:val="28"/>
                <w:szCs w:val="28"/>
              </w:rPr>
              <w:t>)</w:t>
            </w:r>
          </w:p>
        </w:tc>
        <w:tc>
          <w:tcPr>
            <w:tcW w:w="1248" w:type="dxa"/>
            <w:tcBorders>
              <w:top w:val="single" w:sz="4" w:space="0" w:color="auto"/>
              <w:left w:val="single" w:sz="4" w:space="0" w:color="auto"/>
              <w:bottom w:val="single" w:sz="4" w:space="0" w:color="auto"/>
              <w:right w:val="single" w:sz="4" w:space="0" w:color="auto"/>
            </w:tcBorders>
            <w:hideMark/>
          </w:tcPr>
          <w:p w:rsidR="009F469F" w:rsidRDefault="00CB001C" w:rsidP="005E263F">
            <w:pPr>
              <w:spacing w:line="36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c>
          <w:tcPr>
            <w:tcW w:w="1134" w:type="dxa"/>
            <w:tcBorders>
              <w:top w:val="single" w:sz="4" w:space="0" w:color="auto"/>
              <w:left w:val="single" w:sz="4" w:space="0" w:color="auto"/>
              <w:bottom w:val="single" w:sz="4" w:space="0" w:color="auto"/>
              <w:right w:val="single" w:sz="4" w:space="0" w:color="auto"/>
            </w:tcBorders>
            <w:hideMark/>
          </w:tcPr>
          <w:p w:rsidR="009F469F" w:rsidRDefault="009F469F" w:rsidP="005E263F">
            <w:pPr>
              <w:spacing w:line="36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c>
          <w:tcPr>
            <w:tcW w:w="1134" w:type="dxa"/>
            <w:tcBorders>
              <w:top w:val="single" w:sz="4" w:space="0" w:color="auto"/>
              <w:left w:val="single" w:sz="4" w:space="0" w:color="auto"/>
              <w:bottom w:val="single" w:sz="4" w:space="0" w:color="auto"/>
              <w:right w:val="single" w:sz="4" w:space="0" w:color="auto"/>
            </w:tcBorders>
            <w:hideMark/>
          </w:tcPr>
          <w:p w:rsidR="009F469F" w:rsidRDefault="009F469F" w:rsidP="005E263F">
            <w:pPr>
              <w:spacing w:line="36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1276" w:type="dxa"/>
            <w:tcBorders>
              <w:top w:val="single" w:sz="4" w:space="0" w:color="auto"/>
              <w:left w:val="single" w:sz="4" w:space="0" w:color="auto"/>
              <w:bottom w:val="single" w:sz="4" w:space="0" w:color="auto"/>
              <w:right w:val="single" w:sz="4" w:space="0" w:color="auto"/>
            </w:tcBorders>
            <w:hideMark/>
          </w:tcPr>
          <w:p w:rsidR="009F469F" w:rsidRDefault="00CB001C" w:rsidP="005E263F">
            <w:pPr>
              <w:spacing w:line="36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1134" w:type="dxa"/>
            <w:tcBorders>
              <w:top w:val="single" w:sz="4" w:space="0" w:color="auto"/>
              <w:left w:val="single" w:sz="4" w:space="0" w:color="auto"/>
              <w:bottom w:val="single" w:sz="4" w:space="0" w:color="auto"/>
              <w:right w:val="single" w:sz="4" w:space="0" w:color="auto"/>
            </w:tcBorders>
            <w:hideMark/>
          </w:tcPr>
          <w:p w:rsidR="009F469F" w:rsidRDefault="009F469F" w:rsidP="005E263F">
            <w:pPr>
              <w:spacing w:line="36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r>
    </w:tbl>
    <w:p w:rsidR="009F469F" w:rsidRDefault="009F469F" w:rsidP="007E7BD3">
      <w:pPr>
        <w:spacing w:after="0" w:line="360" w:lineRule="auto"/>
        <w:jc w:val="both"/>
        <w:rPr>
          <w:rFonts w:ascii="Times New Roman" w:hAnsi="Times New Roman" w:cs="Times New Roman"/>
          <w:sz w:val="28"/>
          <w:szCs w:val="28"/>
        </w:rPr>
      </w:pPr>
    </w:p>
    <w:p w:rsidR="005D07A1" w:rsidRDefault="005D07A1" w:rsidP="007E7BD3">
      <w:pPr>
        <w:spacing w:after="0" w:line="360" w:lineRule="auto"/>
        <w:jc w:val="both"/>
        <w:rPr>
          <w:rFonts w:ascii="Times New Roman" w:hAnsi="Times New Roman" w:cs="Times New Roman"/>
          <w:sz w:val="28"/>
          <w:szCs w:val="28"/>
        </w:rPr>
      </w:pPr>
    </w:p>
    <w:p w:rsidR="005D07A1" w:rsidRDefault="005D07A1" w:rsidP="007E7BD3">
      <w:pPr>
        <w:spacing w:after="0" w:line="360" w:lineRule="auto"/>
        <w:jc w:val="both"/>
        <w:rPr>
          <w:rFonts w:ascii="Times New Roman" w:hAnsi="Times New Roman" w:cs="Times New Roman"/>
          <w:sz w:val="28"/>
          <w:szCs w:val="28"/>
        </w:rPr>
      </w:pPr>
    </w:p>
    <w:p w:rsidR="009F469F" w:rsidRDefault="009F469F" w:rsidP="007E7B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Средняя треть корневого канала после</w:t>
      </w:r>
      <w:r w:rsidR="002A6CB3">
        <w:rPr>
          <w:rFonts w:ascii="Times New Roman" w:hAnsi="Times New Roman" w:cs="Times New Roman"/>
          <w:sz w:val="28"/>
          <w:szCs w:val="28"/>
        </w:rPr>
        <w:t xml:space="preserve"> применения</w:t>
      </w:r>
      <w:r>
        <w:rPr>
          <w:rFonts w:ascii="Times New Roman" w:hAnsi="Times New Roman" w:cs="Times New Roman"/>
          <w:sz w:val="28"/>
          <w:szCs w:val="28"/>
        </w:rPr>
        <w:t xml:space="preserve"> первого протокола ирригации.</w:t>
      </w:r>
    </w:p>
    <w:p w:rsidR="002A6CB3" w:rsidRDefault="002A6CB3" w:rsidP="007E7B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Таблица 3.</w:t>
      </w:r>
    </w:p>
    <w:tbl>
      <w:tblPr>
        <w:tblStyle w:val="a8"/>
        <w:tblW w:w="0" w:type="auto"/>
        <w:tblLook w:val="04A0" w:firstRow="1" w:lastRow="0" w:firstColumn="1" w:lastColumn="0" w:noHBand="0" w:noVBand="1"/>
      </w:tblPr>
      <w:tblGrid>
        <w:gridCol w:w="2405"/>
        <w:gridCol w:w="1195"/>
        <w:gridCol w:w="1195"/>
        <w:gridCol w:w="1194"/>
        <w:gridCol w:w="1194"/>
        <w:gridCol w:w="1194"/>
      </w:tblGrid>
      <w:tr w:rsidR="009F469F" w:rsidTr="009F469F">
        <w:tc>
          <w:tcPr>
            <w:tcW w:w="2405" w:type="dxa"/>
            <w:tcBorders>
              <w:top w:val="single" w:sz="4" w:space="0" w:color="auto"/>
              <w:left w:val="single" w:sz="4" w:space="0" w:color="auto"/>
              <w:bottom w:val="single" w:sz="4" w:space="0" w:color="auto"/>
              <w:right w:val="single" w:sz="4" w:space="0" w:color="auto"/>
            </w:tcBorders>
            <w:hideMark/>
          </w:tcPr>
          <w:p w:rsidR="009F469F" w:rsidRDefault="009F469F"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Баллы</w:t>
            </w:r>
          </w:p>
        </w:tc>
        <w:tc>
          <w:tcPr>
            <w:tcW w:w="1195" w:type="dxa"/>
            <w:tcBorders>
              <w:top w:val="single" w:sz="4" w:space="0" w:color="auto"/>
              <w:left w:val="single" w:sz="4" w:space="0" w:color="auto"/>
              <w:bottom w:val="single" w:sz="4" w:space="0" w:color="auto"/>
              <w:right w:val="single" w:sz="4" w:space="0" w:color="auto"/>
            </w:tcBorders>
            <w:hideMark/>
          </w:tcPr>
          <w:p w:rsidR="009F469F" w:rsidRDefault="009F469F"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1195" w:type="dxa"/>
            <w:tcBorders>
              <w:top w:val="single" w:sz="4" w:space="0" w:color="auto"/>
              <w:left w:val="single" w:sz="4" w:space="0" w:color="auto"/>
              <w:bottom w:val="single" w:sz="4" w:space="0" w:color="auto"/>
              <w:right w:val="single" w:sz="4" w:space="0" w:color="auto"/>
            </w:tcBorders>
            <w:hideMark/>
          </w:tcPr>
          <w:p w:rsidR="009F469F" w:rsidRDefault="009F469F"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1194" w:type="dxa"/>
            <w:tcBorders>
              <w:top w:val="single" w:sz="4" w:space="0" w:color="auto"/>
              <w:left w:val="single" w:sz="4" w:space="0" w:color="auto"/>
              <w:bottom w:val="single" w:sz="4" w:space="0" w:color="auto"/>
              <w:right w:val="single" w:sz="4" w:space="0" w:color="auto"/>
            </w:tcBorders>
            <w:hideMark/>
          </w:tcPr>
          <w:p w:rsidR="009F469F" w:rsidRDefault="009F469F"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1194" w:type="dxa"/>
            <w:tcBorders>
              <w:top w:val="single" w:sz="4" w:space="0" w:color="auto"/>
              <w:left w:val="single" w:sz="4" w:space="0" w:color="auto"/>
              <w:bottom w:val="single" w:sz="4" w:space="0" w:color="auto"/>
              <w:right w:val="single" w:sz="4" w:space="0" w:color="auto"/>
            </w:tcBorders>
            <w:hideMark/>
          </w:tcPr>
          <w:p w:rsidR="009F469F" w:rsidRDefault="009F469F"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c>
          <w:tcPr>
            <w:tcW w:w="1194" w:type="dxa"/>
            <w:tcBorders>
              <w:top w:val="single" w:sz="4" w:space="0" w:color="auto"/>
              <w:left w:val="single" w:sz="4" w:space="0" w:color="auto"/>
              <w:bottom w:val="single" w:sz="4" w:space="0" w:color="auto"/>
              <w:right w:val="single" w:sz="4" w:space="0" w:color="auto"/>
            </w:tcBorders>
            <w:hideMark/>
          </w:tcPr>
          <w:p w:rsidR="009F469F" w:rsidRDefault="009F469F"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r>
      <w:tr w:rsidR="009F469F" w:rsidTr="009F469F">
        <w:tc>
          <w:tcPr>
            <w:tcW w:w="2405" w:type="dxa"/>
            <w:tcBorders>
              <w:top w:val="single" w:sz="4" w:space="0" w:color="auto"/>
              <w:left w:val="single" w:sz="4" w:space="0" w:color="auto"/>
              <w:bottom w:val="single" w:sz="4" w:space="0" w:color="auto"/>
              <w:right w:val="single" w:sz="4" w:space="0" w:color="auto"/>
            </w:tcBorders>
            <w:hideMark/>
          </w:tcPr>
          <w:p w:rsidR="009F469F" w:rsidRDefault="009F469F"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Количество микрофотографий (на уровне 5мм от апекса)</w:t>
            </w:r>
          </w:p>
        </w:tc>
        <w:tc>
          <w:tcPr>
            <w:tcW w:w="1195" w:type="dxa"/>
            <w:tcBorders>
              <w:top w:val="single" w:sz="4" w:space="0" w:color="auto"/>
              <w:left w:val="single" w:sz="4" w:space="0" w:color="auto"/>
              <w:bottom w:val="single" w:sz="4" w:space="0" w:color="auto"/>
              <w:right w:val="single" w:sz="4" w:space="0" w:color="auto"/>
            </w:tcBorders>
            <w:hideMark/>
          </w:tcPr>
          <w:p w:rsidR="009F469F" w:rsidRDefault="002A6CB3"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c>
          <w:tcPr>
            <w:tcW w:w="1195" w:type="dxa"/>
            <w:tcBorders>
              <w:top w:val="single" w:sz="4" w:space="0" w:color="auto"/>
              <w:left w:val="single" w:sz="4" w:space="0" w:color="auto"/>
              <w:bottom w:val="single" w:sz="4" w:space="0" w:color="auto"/>
              <w:right w:val="single" w:sz="4" w:space="0" w:color="auto"/>
            </w:tcBorders>
            <w:hideMark/>
          </w:tcPr>
          <w:p w:rsidR="009F469F" w:rsidRDefault="002A6CB3"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c>
          <w:tcPr>
            <w:tcW w:w="1194" w:type="dxa"/>
            <w:tcBorders>
              <w:top w:val="single" w:sz="4" w:space="0" w:color="auto"/>
              <w:left w:val="single" w:sz="4" w:space="0" w:color="auto"/>
              <w:bottom w:val="single" w:sz="4" w:space="0" w:color="auto"/>
              <w:right w:val="single" w:sz="4" w:space="0" w:color="auto"/>
            </w:tcBorders>
            <w:hideMark/>
          </w:tcPr>
          <w:p w:rsidR="009F469F" w:rsidRDefault="002A6CB3"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1194" w:type="dxa"/>
            <w:tcBorders>
              <w:top w:val="single" w:sz="4" w:space="0" w:color="auto"/>
              <w:left w:val="single" w:sz="4" w:space="0" w:color="auto"/>
              <w:bottom w:val="single" w:sz="4" w:space="0" w:color="auto"/>
              <w:right w:val="single" w:sz="4" w:space="0" w:color="auto"/>
            </w:tcBorders>
            <w:hideMark/>
          </w:tcPr>
          <w:p w:rsidR="009F469F" w:rsidRDefault="00CB001C"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1194" w:type="dxa"/>
            <w:tcBorders>
              <w:top w:val="single" w:sz="4" w:space="0" w:color="auto"/>
              <w:left w:val="single" w:sz="4" w:space="0" w:color="auto"/>
              <w:bottom w:val="single" w:sz="4" w:space="0" w:color="auto"/>
              <w:right w:val="single" w:sz="4" w:space="0" w:color="auto"/>
            </w:tcBorders>
            <w:hideMark/>
          </w:tcPr>
          <w:p w:rsidR="009F469F" w:rsidRDefault="00CB001C"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r>
    </w:tbl>
    <w:p w:rsidR="009F469F" w:rsidRDefault="009F469F" w:rsidP="007E7BD3">
      <w:pPr>
        <w:spacing w:after="0" w:line="360" w:lineRule="auto"/>
        <w:jc w:val="both"/>
        <w:rPr>
          <w:rFonts w:ascii="Times New Roman" w:hAnsi="Times New Roman" w:cs="Times New Roman"/>
          <w:sz w:val="28"/>
          <w:szCs w:val="28"/>
        </w:rPr>
      </w:pPr>
    </w:p>
    <w:p w:rsidR="005D07A1" w:rsidRDefault="005D07A1" w:rsidP="007E7BD3">
      <w:pPr>
        <w:spacing w:after="0" w:line="360" w:lineRule="auto"/>
        <w:jc w:val="both"/>
        <w:rPr>
          <w:rFonts w:ascii="Times New Roman" w:hAnsi="Times New Roman" w:cs="Times New Roman"/>
          <w:sz w:val="28"/>
          <w:szCs w:val="28"/>
        </w:rPr>
      </w:pPr>
    </w:p>
    <w:p w:rsidR="005D07A1" w:rsidRDefault="005D07A1" w:rsidP="007E7BD3">
      <w:pPr>
        <w:spacing w:after="0" w:line="360" w:lineRule="auto"/>
        <w:jc w:val="both"/>
        <w:rPr>
          <w:rFonts w:ascii="Times New Roman" w:hAnsi="Times New Roman" w:cs="Times New Roman"/>
          <w:sz w:val="28"/>
          <w:szCs w:val="28"/>
        </w:rPr>
      </w:pPr>
    </w:p>
    <w:p w:rsidR="005D07A1" w:rsidRDefault="002A6CB3" w:rsidP="007E7B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Устьевая треть корневого канала после применения первого протокола ирригации.</w:t>
      </w:r>
    </w:p>
    <w:p w:rsidR="002A6CB3" w:rsidRDefault="002A6CB3" w:rsidP="007E7B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Таблица 4.</w:t>
      </w:r>
    </w:p>
    <w:tbl>
      <w:tblPr>
        <w:tblStyle w:val="a8"/>
        <w:tblW w:w="0" w:type="auto"/>
        <w:tblLook w:val="04A0" w:firstRow="1" w:lastRow="0" w:firstColumn="1" w:lastColumn="0" w:noHBand="0" w:noVBand="1"/>
      </w:tblPr>
      <w:tblGrid>
        <w:gridCol w:w="2405"/>
        <w:gridCol w:w="1195"/>
        <w:gridCol w:w="1195"/>
        <w:gridCol w:w="1194"/>
        <w:gridCol w:w="1194"/>
        <w:gridCol w:w="1194"/>
      </w:tblGrid>
      <w:tr w:rsidR="002A6CB3" w:rsidTr="002A6CB3">
        <w:tc>
          <w:tcPr>
            <w:tcW w:w="2405" w:type="dxa"/>
            <w:tcBorders>
              <w:top w:val="single" w:sz="4" w:space="0" w:color="auto"/>
              <w:left w:val="single" w:sz="4" w:space="0" w:color="auto"/>
              <w:bottom w:val="single" w:sz="4" w:space="0" w:color="auto"/>
              <w:right w:val="single" w:sz="4" w:space="0" w:color="auto"/>
            </w:tcBorders>
            <w:hideMark/>
          </w:tcPr>
          <w:p w:rsidR="002A6CB3" w:rsidRDefault="002A6CB3"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Баллы</w:t>
            </w:r>
          </w:p>
        </w:tc>
        <w:tc>
          <w:tcPr>
            <w:tcW w:w="1195" w:type="dxa"/>
            <w:tcBorders>
              <w:top w:val="single" w:sz="4" w:space="0" w:color="auto"/>
              <w:left w:val="single" w:sz="4" w:space="0" w:color="auto"/>
              <w:bottom w:val="single" w:sz="4" w:space="0" w:color="auto"/>
              <w:right w:val="single" w:sz="4" w:space="0" w:color="auto"/>
            </w:tcBorders>
            <w:hideMark/>
          </w:tcPr>
          <w:p w:rsidR="002A6CB3" w:rsidRDefault="002A6CB3"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1195" w:type="dxa"/>
            <w:tcBorders>
              <w:top w:val="single" w:sz="4" w:space="0" w:color="auto"/>
              <w:left w:val="single" w:sz="4" w:space="0" w:color="auto"/>
              <w:bottom w:val="single" w:sz="4" w:space="0" w:color="auto"/>
              <w:right w:val="single" w:sz="4" w:space="0" w:color="auto"/>
            </w:tcBorders>
            <w:hideMark/>
          </w:tcPr>
          <w:p w:rsidR="002A6CB3" w:rsidRDefault="002A6CB3"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1194" w:type="dxa"/>
            <w:tcBorders>
              <w:top w:val="single" w:sz="4" w:space="0" w:color="auto"/>
              <w:left w:val="single" w:sz="4" w:space="0" w:color="auto"/>
              <w:bottom w:val="single" w:sz="4" w:space="0" w:color="auto"/>
              <w:right w:val="single" w:sz="4" w:space="0" w:color="auto"/>
            </w:tcBorders>
            <w:hideMark/>
          </w:tcPr>
          <w:p w:rsidR="002A6CB3" w:rsidRDefault="002A6CB3"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1194" w:type="dxa"/>
            <w:tcBorders>
              <w:top w:val="single" w:sz="4" w:space="0" w:color="auto"/>
              <w:left w:val="single" w:sz="4" w:space="0" w:color="auto"/>
              <w:bottom w:val="single" w:sz="4" w:space="0" w:color="auto"/>
              <w:right w:val="single" w:sz="4" w:space="0" w:color="auto"/>
            </w:tcBorders>
            <w:hideMark/>
          </w:tcPr>
          <w:p w:rsidR="002A6CB3" w:rsidRDefault="002A6CB3"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c>
          <w:tcPr>
            <w:tcW w:w="1194" w:type="dxa"/>
            <w:tcBorders>
              <w:top w:val="single" w:sz="4" w:space="0" w:color="auto"/>
              <w:left w:val="single" w:sz="4" w:space="0" w:color="auto"/>
              <w:bottom w:val="single" w:sz="4" w:space="0" w:color="auto"/>
              <w:right w:val="single" w:sz="4" w:space="0" w:color="auto"/>
            </w:tcBorders>
            <w:hideMark/>
          </w:tcPr>
          <w:p w:rsidR="002A6CB3" w:rsidRDefault="002A6CB3"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r>
      <w:tr w:rsidR="002A6CB3" w:rsidTr="002A6CB3">
        <w:tc>
          <w:tcPr>
            <w:tcW w:w="2405" w:type="dxa"/>
            <w:tcBorders>
              <w:top w:val="single" w:sz="4" w:space="0" w:color="auto"/>
              <w:left w:val="single" w:sz="4" w:space="0" w:color="auto"/>
              <w:bottom w:val="single" w:sz="4" w:space="0" w:color="auto"/>
              <w:right w:val="single" w:sz="4" w:space="0" w:color="auto"/>
            </w:tcBorders>
            <w:hideMark/>
          </w:tcPr>
          <w:p w:rsidR="002A6CB3" w:rsidRDefault="002A6CB3" w:rsidP="002A6CB3">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Количество микрофотографий (на уровне 13мм от апекса)</w:t>
            </w:r>
          </w:p>
        </w:tc>
        <w:tc>
          <w:tcPr>
            <w:tcW w:w="1195" w:type="dxa"/>
            <w:tcBorders>
              <w:top w:val="single" w:sz="4" w:space="0" w:color="auto"/>
              <w:left w:val="single" w:sz="4" w:space="0" w:color="auto"/>
              <w:bottom w:val="single" w:sz="4" w:space="0" w:color="auto"/>
              <w:right w:val="single" w:sz="4" w:space="0" w:color="auto"/>
            </w:tcBorders>
            <w:hideMark/>
          </w:tcPr>
          <w:p w:rsidR="002A6CB3" w:rsidRDefault="002A6CB3"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c>
          <w:tcPr>
            <w:tcW w:w="1195" w:type="dxa"/>
            <w:tcBorders>
              <w:top w:val="single" w:sz="4" w:space="0" w:color="auto"/>
              <w:left w:val="single" w:sz="4" w:space="0" w:color="auto"/>
              <w:bottom w:val="single" w:sz="4" w:space="0" w:color="auto"/>
              <w:right w:val="single" w:sz="4" w:space="0" w:color="auto"/>
            </w:tcBorders>
            <w:hideMark/>
          </w:tcPr>
          <w:p w:rsidR="002A6CB3" w:rsidRDefault="00CB001C"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c>
          <w:tcPr>
            <w:tcW w:w="1194" w:type="dxa"/>
            <w:tcBorders>
              <w:top w:val="single" w:sz="4" w:space="0" w:color="auto"/>
              <w:left w:val="single" w:sz="4" w:space="0" w:color="auto"/>
              <w:bottom w:val="single" w:sz="4" w:space="0" w:color="auto"/>
              <w:right w:val="single" w:sz="4" w:space="0" w:color="auto"/>
            </w:tcBorders>
            <w:hideMark/>
          </w:tcPr>
          <w:p w:rsidR="002A6CB3" w:rsidRDefault="00CB001C"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1194" w:type="dxa"/>
            <w:tcBorders>
              <w:top w:val="single" w:sz="4" w:space="0" w:color="auto"/>
              <w:left w:val="single" w:sz="4" w:space="0" w:color="auto"/>
              <w:bottom w:val="single" w:sz="4" w:space="0" w:color="auto"/>
              <w:right w:val="single" w:sz="4" w:space="0" w:color="auto"/>
            </w:tcBorders>
            <w:hideMark/>
          </w:tcPr>
          <w:p w:rsidR="002A6CB3" w:rsidRDefault="00CB001C"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1194" w:type="dxa"/>
            <w:tcBorders>
              <w:top w:val="single" w:sz="4" w:space="0" w:color="auto"/>
              <w:left w:val="single" w:sz="4" w:space="0" w:color="auto"/>
              <w:bottom w:val="single" w:sz="4" w:space="0" w:color="auto"/>
              <w:right w:val="single" w:sz="4" w:space="0" w:color="auto"/>
            </w:tcBorders>
            <w:hideMark/>
          </w:tcPr>
          <w:p w:rsidR="002A6CB3" w:rsidRDefault="002A6CB3"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w:t>
            </w:r>
          </w:p>
        </w:tc>
      </w:tr>
    </w:tbl>
    <w:p w:rsidR="002A6CB3" w:rsidRDefault="002A6CB3" w:rsidP="007E7BD3">
      <w:pPr>
        <w:spacing w:after="0" w:line="360" w:lineRule="auto"/>
        <w:jc w:val="both"/>
        <w:rPr>
          <w:rFonts w:ascii="Times New Roman" w:hAnsi="Times New Roman" w:cs="Times New Roman"/>
          <w:sz w:val="28"/>
          <w:szCs w:val="28"/>
        </w:rPr>
      </w:pPr>
    </w:p>
    <w:p w:rsidR="005D07A1" w:rsidRDefault="005D07A1" w:rsidP="007E7BD3">
      <w:pPr>
        <w:spacing w:after="0" w:line="360" w:lineRule="auto"/>
        <w:jc w:val="both"/>
        <w:rPr>
          <w:rFonts w:ascii="Times New Roman" w:hAnsi="Times New Roman" w:cs="Times New Roman"/>
          <w:sz w:val="28"/>
          <w:szCs w:val="28"/>
        </w:rPr>
      </w:pPr>
    </w:p>
    <w:p w:rsidR="005D07A1" w:rsidRDefault="002A6CB3" w:rsidP="007E7B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Апикальная треть корневого канала после применения второго протокола ирригации.</w:t>
      </w:r>
    </w:p>
    <w:p w:rsidR="002A6CB3" w:rsidRDefault="002A6CB3" w:rsidP="007E7B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Таблица 5.</w:t>
      </w:r>
    </w:p>
    <w:tbl>
      <w:tblPr>
        <w:tblStyle w:val="a8"/>
        <w:tblW w:w="0" w:type="auto"/>
        <w:tblLook w:val="04A0" w:firstRow="1" w:lastRow="0" w:firstColumn="1" w:lastColumn="0" w:noHBand="0" w:noVBand="1"/>
      </w:tblPr>
      <w:tblGrid>
        <w:gridCol w:w="2405"/>
        <w:gridCol w:w="1195"/>
        <w:gridCol w:w="1195"/>
        <w:gridCol w:w="1194"/>
        <w:gridCol w:w="1194"/>
        <w:gridCol w:w="1194"/>
      </w:tblGrid>
      <w:tr w:rsidR="002A6CB3" w:rsidTr="002A6CB3">
        <w:tc>
          <w:tcPr>
            <w:tcW w:w="2405" w:type="dxa"/>
            <w:tcBorders>
              <w:top w:val="single" w:sz="4" w:space="0" w:color="auto"/>
              <w:left w:val="single" w:sz="4" w:space="0" w:color="auto"/>
              <w:bottom w:val="single" w:sz="4" w:space="0" w:color="auto"/>
              <w:right w:val="single" w:sz="4" w:space="0" w:color="auto"/>
            </w:tcBorders>
            <w:hideMark/>
          </w:tcPr>
          <w:p w:rsidR="002A6CB3" w:rsidRDefault="002A6CB3"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Баллы</w:t>
            </w:r>
          </w:p>
        </w:tc>
        <w:tc>
          <w:tcPr>
            <w:tcW w:w="1195" w:type="dxa"/>
            <w:tcBorders>
              <w:top w:val="single" w:sz="4" w:space="0" w:color="auto"/>
              <w:left w:val="single" w:sz="4" w:space="0" w:color="auto"/>
              <w:bottom w:val="single" w:sz="4" w:space="0" w:color="auto"/>
              <w:right w:val="single" w:sz="4" w:space="0" w:color="auto"/>
            </w:tcBorders>
            <w:hideMark/>
          </w:tcPr>
          <w:p w:rsidR="002A6CB3" w:rsidRDefault="002A6CB3"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1195" w:type="dxa"/>
            <w:tcBorders>
              <w:top w:val="single" w:sz="4" w:space="0" w:color="auto"/>
              <w:left w:val="single" w:sz="4" w:space="0" w:color="auto"/>
              <w:bottom w:val="single" w:sz="4" w:space="0" w:color="auto"/>
              <w:right w:val="single" w:sz="4" w:space="0" w:color="auto"/>
            </w:tcBorders>
            <w:hideMark/>
          </w:tcPr>
          <w:p w:rsidR="002A6CB3" w:rsidRDefault="002A6CB3"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1194" w:type="dxa"/>
            <w:tcBorders>
              <w:top w:val="single" w:sz="4" w:space="0" w:color="auto"/>
              <w:left w:val="single" w:sz="4" w:space="0" w:color="auto"/>
              <w:bottom w:val="single" w:sz="4" w:space="0" w:color="auto"/>
              <w:right w:val="single" w:sz="4" w:space="0" w:color="auto"/>
            </w:tcBorders>
            <w:hideMark/>
          </w:tcPr>
          <w:p w:rsidR="002A6CB3" w:rsidRDefault="002A6CB3"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1194" w:type="dxa"/>
            <w:tcBorders>
              <w:top w:val="single" w:sz="4" w:space="0" w:color="auto"/>
              <w:left w:val="single" w:sz="4" w:space="0" w:color="auto"/>
              <w:bottom w:val="single" w:sz="4" w:space="0" w:color="auto"/>
              <w:right w:val="single" w:sz="4" w:space="0" w:color="auto"/>
            </w:tcBorders>
            <w:hideMark/>
          </w:tcPr>
          <w:p w:rsidR="002A6CB3" w:rsidRDefault="002A6CB3"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c>
          <w:tcPr>
            <w:tcW w:w="1194" w:type="dxa"/>
            <w:tcBorders>
              <w:top w:val="single" w:sz="4" w:space="0" w:color="auto"/>
              <w:left w:val="single" w:sz="4" w:space="0" w:color="auto"/>
              <w:bottom w:val="single" w:sz="4" w:space="0" w:color="auto"/>
              <w:right w:val="single" w:sz="4" w:space="0" w:color="auto"/>
            </w:tcBorders>
            <w:hideMark/>
          </w:tcPr>
          <w:p w:rsidR="002A6CB3" w:rsidRDefault="002A6CB3"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r>
      <w:tr w:rsidR="002A6CB3" w:rsidTr="002A6CB3">
        <w:tc>
          <w:tcPr>
            <w:tcW w:w="2405" w:type="dxa"/>
            <w:tcBorders>
              <w:top w:val="single" w:sz="4" w:space="0" w:color="auto"/>
              <w:left w:val="single" w:sz="4" w:space="0" w:color="auto"/>
              <w:bottom w:val="single" w:sz="4" w:space="0" w:color="auto"/>
              <w:right w:val="single" w:sz="4" w:space="0" w:color="auto"/>
            </w:tcBorders>
            <w:hideMark/>
          </w:tcPr>
          <w:p w:rsidR="002A6CB3" w:rsidRDefault="002A6CB3"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Количество микрофотографий (на уровне 1мм от апекса)</w:t>
            </w:r>
          </w:p>
        </w:tc>
        <w:tc>
          <w:tcPr>
            <w:tcW w:w="1195" w:type="dxa"/>
            <w:tcBorders>
              <w:top w:val="single" w:sz="4" w:space="0" w:color="auto"/>
              <w:left w:val="single" w:sz="4" w:space="0" w:color="auto"/>
              <w:bottom w:val="single" w:sz="4" w:space="0" w:color="auto"/>
              <w:right w:val="single" w:sz="4" w:space="0" w:color="auto"/>
            </w:tcBorders>
            <w:hideMark/>
          </w:tcPr>
          <w:p w:rsidR="002A6CB3" w:rsidRDefault="00CB001C"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1195" w:type="dxa"/>
            <w:tcBorders>
              <w:top w:val="single" w:sz="4" w:space="0" w:color="auto"/>
              <w:left w:val="single" w:sz="4" w:space="0" w:color="auto"/>
              <w:bottom w:val="single" w:sz="4" w:space="0" w:color="auto"/>
              <w:right w:val="single" w:sz="4" w:space="0" w:color="auto"/>
            </w:tcBorders>
            <w:hideMark/>
          </w:tcPr>
          <w:p w:rsidR="002A6CB3" w:rsidRDefault="00CB001C"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1194" w:type="dxa"/>
            <w:tcBorders>
              <w:top w:val="single" w:sz="4" w:space="0" w:color="auto"/>
              <w:left w:val="single" w:sz="4" w:space="0" w:color="auto"/>
              <w:bottom w:val="single" w:sz="4" w:space="0" w:color="auto"/>
              <w:right w:val="single" w:sz="4" w:space="0" w:color="auto"/>
            </w:tcBorders>
            <w:hideMark/>
          </w:tcPr>
          <w:p w:rsidR="002A6CB3" w:rsidRDefault="002A6CB3"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1194" w:type="dxa"/>
            <w:tcBorders>
              <w:top w:val="single" w:sz="4" w:space="0" w:color="auto"/>
              <w:left w:val="single" w:sz="4" w:space="0" w:color="auto"/>
              <w:bottom w:val="single" w:sz="4" w:space="0" w:color="auto"/>
              <w:right w:val="single" w:sz="4" w:space="0" w:color="auto"/>
            </w:tcBorders>
            <w:hideMark/>
          </w:tcPr>
          <w:p w:rsidR="002A6CB3" w:rsidRDefault="00CB001C"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1194" w:type="dxa"/>
            <w:tcBorders>
              <w:top w:val="single" w:sz="4" w:space="0" w:color="auto"/>
              <w:left w:val="single" w:sz="4" w:space="0" w:color="auto"/>
              <w:bottom w:val="single" w:sz="4" w:space="0" w:color="auto"/>
              <w:right w:val="single" w:sz="4" w:space="0" w:color="auto"/>
            </w:tcBorders>
            <w:hideMark/>
          </w:tcPr>
          <w:p w:rsidR="002A6CB3" w:rsidRDefault="00CB001C"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r>
    </w:tbl>
    <w:p w:rsidR="002A6CB3" w:rsidRDefault="002A6CB3" w:rsidP="007E7BD3">
      <w:pPr>
        <w:spacing w:after="0" w:line="360" w:lineRule="auto"/>
        <w:jc w:val="both"/>
        <w:rPr>
          <w:rFonts w:ascii="Times New Roman" w:hAnsi="Times New Roman" w:cs="Times New Roman"/>
          <w:sz w:val="28"/>
          <w:szCs w:val="28"/>
        </w:rPr>
      </w:pPr>
    </w:p>
    <w:p w:rsidR="005D07A1" w:rsidRDefault="002A6CB3" w:rsidP="007E7B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Средняя треть корневого канала после применения второго протокола ирригации.</w:t>
      </w:r>
    </w:p>
    <w:p w:rsidR="002A6CB3" w:rsidRDefault="002A6CB3" w:rsidP="007E7B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Таблица 6.</w:t>
      </w:r>
    </w:p>
    <w:tbl>
      <w:tblPr>
        <w:tblStyle w:val="a8"/>
        <w:tblW w:w="0" w:type="auto"/>
        <w:tblLook w:val="04A0" w:firstRow="1" w:lastRow="0" w:firstColumn="1" w:lastColumn="0" w:noHBand="0" w:noVBand="1"/>
      </w:tblPr>
      <w:tblGrid>
        <w:gridCol w:w="2405"/>
        <w:gridCol w:w="1195"/>
        <w:gridCol w:w="1195"/>
        <w:gridCol w:w="1194"/>
        <w:gridCol w:w="1194"/>
        <w:gridCol w:w="1194"/>
      </w:tblGrid>
      <w:tr w:rsidR="002A6CB3" w:rsidTr="002A6CB3">
        <w:tc>
          <w:tcPr>
            <w:tcW w:w="2405" w:type="dxa"/>
            <w:tcBorders>
              <w:top w:val="single" w:sz="4" w:space="0" w:color="auto"/>
              <w:left w:val="single" w:sz="4" w:space="0" w:color="auto"/>
              <w:bottom w:val="single" w:sz="4" w:space="0" w:color="auto"/>
              <w:right w:val="single" w:sz="4" w:space="0" w:color="auto"/>
            </w:tcBorders>
            <w:hideMark/>
          </w:tcPr>
          <w:p w:rsidR="002A6CB3" w:rsidRDefault="002A6CB3"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Баллы</w:t>
            </w:r>
          </w:p>
        </w:tc>
        <w:tc>
          <w:tcPr>
            <w:tcW w:w="1195" w:type="dxa"/>
            <w:tcBorders>
              <w:top w:val="single" w:sz="4" w:space="0" w:color="auto"/>
              <w:left w:val="single" w:sz="4" w:space="0" w:color="auto"/>
              <w:bottom w:val="single" w:sz="4" w:space="0" w:color="auto"/>
              <w:right w:val="single" w:sz="4" w:space="0" w:color="auto"/>
            </w:tcBorders>
            <w:hideMark/>
          </w:tcPr>
          <w:p w:rsidR="002A6CB3" w:rsidRDefault="002A6CB3"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1195" w:type="dxa"/>
            <w:tcBorders>
              <w:top w:val="single" w:sz="4" w:space="0" w:color="auto"/>
              <w:left w:val="single" w:sz="4" w:space="0" w:color="auto"/>
              <w:bottom w:val="single" w:sz="4" w:space="0" w:color="auto"/>
              <w:right w:val="single" w:sz="4" w:space="0" w:color="auto"/>
            </w:tcBorders>
            <w:hideMark/>
          </w:tcPr>
          <w:p w:rsidR="002A6CB3" w:rsidRDefault="002A6CB3"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1194" w:type="dxa"/>
            <w:tcBorders>
              <w:top w:val="single" w:sz="4" w:space="0" w:color="auto"/>
              <w:left w:val="single" w:sz="4" w:space="0" w:color="auto"/>
              <w:bottom w:val="single" w:sz="4" w:space="0" w:color="auto"/>
              <w:right w:val="single" w:sz="4" w:space="0" w:color="auto"/>
            </w:tcBorders>
            <w:hideMark/>
          </w:tcPr>
          <w:p w:rsidR="002A6CB3" w:rsidRDefault="002A6CB3"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1194" w:type="dxa"/>
            <w:tcBorders>
              <w:top w:val="single" w:sz="4" w:space="0" w:color="auto"/>
              <w:left w:val="single" w:sz="4" w:space="0" w:color="auto"/>
              <w:bottom w:val="single" w:sz="4" w:space="0" w:color="auto"/>
              <w:right w:val="single" w:sz="4" w:space="0" w:color="auto"/>
            </w:tcBorders>
            <w:hideMark/>
          </w:tcPr>
          <w:p w:rsidR="002A6CB3" w:rsidRDefault="002A6CB3"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c>
          <w:tcPr>
            <w:tcW w:w="1194" w:type="dxa"/>
            <w:tcBorders>
              <w:top w:val="single" w:sz="4" w:space="0" w:color="auto"/>
              <w:left w:val="single" w:sz="4" w:space="0" w:color="auto"/>
              <w:bottom w:val="single" w:sz="4" w:space="0" w:color="auto"/>
              <w:right w:val="single" w:sz="4" w:space="0" w:color="auto"/>
            </w:tcBorders>
            <w:hideMark/>
          </w:tcPr>
          <w:p w:rsidR="002A6CB3" w:rsidRDefault="002A6CB3"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r>
      <w:tr w:rsidR="002A6CB3" w:rsidTr="002A6CB3">
        <w:trPr>
          <w:trHeight w:val="1187"/>
        </w:trPr>
        <w:tc>
          <w:tcPr>
            <w:tcW w:w="2405" w:type="dxa"/>
            <w:tcBorders>
              <w:top w:val="single" w:sz="4" w:space="0" w:color="auto"/>
              <w:left w:val="single" w:sz="4" w:space="0" w:color="auto"/>
              <w:bottom w:val="single" w:sz="4" w:space="0" w:color="auto"/>
              <w:right w:val="single" w:sz="4" w:space="0" w:color="auto"/>
            </w:tcBorders>
            <w:hideMark/>
          </w:tcPr>
          <w:p w:rsidR="002A6CB3" w:rsidRDefault="002A6CB3"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Количество микрофотографий (на уровне 5мм от апекса)</w:t>
            </w:r>
          </w:p>
        </w:tc>
        <w:tc>
          <w:tcPr>
            <w:tcW w:w="1195" w:type="dxa"/>
            <w:tcBorders>
              <w:top w:val="single" w:sz="4" w:space="0" w:color="auto"/>
              <w:left w:val="single" w:sz="4" w:space="0" w:color="auto"/>
              <w:bottom w:val="single" w:sz="4" w:space="0" w:color="auto"/>
              <w:right w:val="single" w:sz="4" w:space="0" w:color="auto"/>
            </w:tcBorders>
            <w:hideMark/>
          </w:tcPr>
          <w:p w:rsidR="002A6CB3" w:rsidRDefault="00CB001C"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1195" w:type="dxa"/>
            <w:tcBorders>
              <w:top w:val="single" w:sz="4" w:space="0" w:color="auto"/>
              <w:left w:val="single" w:sz="4" w:space="0" w:color="auto"/>
              <w:bottom w:val="single" w:sz="4" w:space="0" w:color="auto"/>
              <w:right w:val="single" w:sz="4" w:space="0" w:color="auto"/>
            </w:tcBorders>
            <w:hideMark/>
          </w:tcPr>
          <w:p w:rsidR="002A6CB3" w:rsidRPr="002A6CB3" w:rsidRDefault="002A6CB3"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1194" w:type="dxa"/>
            <w:tcBorders>
              <w:top w:val="single" w:sz="4" w:space="0" w:color="auto"/>
              <w:left w:val="single" w:sz="4" w:space="0" w:color="auto"/>
              <w:bottom w:val="single" w:sz="4" w:space="0" w:color="auto"/>
              <w:right w:val="single" w:sz="4" w:space="0" w:color="auto"/>
            </w:tcBorders>
            <w:hideMark/>
          </w:tcPr>
          <w:p w:rsidR="002A6CB3" w:rsidRDefault="00CB001C"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1194" w:type="dxa"/>
            <w:tcBorders>
              <w:top w:val="single" w:sz="4" w:space="0" w:color="auto"/>
              <w:left w:val="single" w:sz="4" w:space="0" w:color="auto"/>
              <w:bottom w:val="single" w:sz="4" w:space="0" w:color="auto"/>
              <w:right w:val="single" w:sz="4" w:space="0" w:color="auto"/>
            </w:tcBorders>
            <w:hideMark/>
          </w:tcPr>
          <w:p w:rsidR="002A6CB3" w:rsidRDefault="002A6CB3"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c>
          <w:tcPr>
            <w:tcW w:w="1194" w:type="dxa"/>
            <w:tcBorders>
              <w:top w:val="single" w:sz="4" w:space="0" w:color="auto"/>
              <w:left w:val="single" w:sz="4" w:space="0" w:color="auto"/>
              <w:bottom w:val="single" w:sz="4" w:space="0" w:color="auto"/>
              <w:right w:val="single" w:sz="4" w:space="0" w:color="auto"/>
            </w:tcBorders>
            <w:hideMark/>
          </w:tcPr>
          <w:p w:rsidR="002A6CB3" w:rsidRDefault="002A6CB3"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r>
    </w:tbl>
    <w:p w:rsidR="002A6CB3" w:rsidRDefault="002A6CB3" w:rsidP="007E7BD3">
      <w:pPr>
        <w:spacing w:after="0" w:line="360" w:lineRule="auto"/>
        <w:jc w:val="both"/>
        <w:rPr>
          <w:rFonts w:ascii="Times New Roman" w:hAnsi="Times New Roman" w:cs="Times New Roman"/>
          <w:sz w:val="28"/>
          <w:szCs w:val="28"/>
        </w:rPr>
      </w:pPr>
    </w:p>
    <w:p w:rsidR="002A6CB3" w:rsidRDefault="002A6CB3" w:rsidP="007E7B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Устьевая  треть корневого канала после применения второго протокола ирригации.</w:t>
      </w:r>
    </w:p>
    <w:p w:rsidR="002A6CB3" w:rsidRDefault="002A6CB3" w:rsidP="007E7B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Таблица 7.</w:t>
      </w:r>
    </w:p>
    <w:tbl>
      <w:tblPr>
        <w:tblStyle w:val="a8"/>
        <w:tblW w:w="0" w:type="auto"/>
        <w:tblLook w:val="04A0" w:firstRow="1" w:lastRow="0" w:firstColumn="1" w:lastColumn="0" w:noHBand="0" w:noVBand="1"/>
      </w:tblPr>
      <w:tblGrid>
        <w:gridCol w:w="2405"/>
        <w:gridCol w:w="1195"/>
        <w:gridCol w:w="1195"/>
        <w:gridCol w:w="1194"/>
        <w:gridCol w:w="1194"/>
        <w:gridCol w:w="1194"/>
      </w:tblGrid>
      <w:tr w:rsidR="002A6CB3" w:rsidTr="005E263F">
        <w:tc>
          <w:tcPr>
            <w:tcW w:w="2405" w:type="dxa"/>
            <w:tcBorders>
              <w:top w:val="single" w:sz="4" w:space="0" w:color="auto"/>
              <w:left w:val="single" w:sz="4" w:space="0" w:color="auto"/>
              <w:bottom w:val="single" w:sz="4" w:space="0" w:color="auto"/>
              <w:right w:val="single" w:sz="4" w:space="0" w:color="auto"/>
            </w:tcBorders>
            <w:hideMark/>
          </w:tcPr>
          <w:p w:rsidR="002A6CB3" w:rsidRDefault="002A6CB3"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Баллы</w:t>
            </w:r>
          </w:p>
        </w:tc>
        <w:tc>
          <w:tcPr>
            <w:tcW w:w="1195" w:type="dxa"/>
            <w:tcBorders>
              <w:top w:val="single" w:sz="4" w:space="0" w:color="auto"/>
              <w:left w:val="single" w:sz="4" w:space="0" w:color="auto"/>
              <w:bottom w:val="single" w:sz="4" w:space="0" w:color="auto"/>
              <w:right w:val="single" w:sz="4" w:space="0" w:color="auto"/>
            </w:tcBorders>
            <w:hideMark/>
          </w:tcPr>
          <w:p w:rsidR="002A6CB3" w:rsidRDefault="002A6CB3"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1195" w:type="dxa"/>
            <w:tcBorders>
              <w:top w:val="single" w:sz="4" w:space="0" w:color="auto"/>
              <w:left w:val="single" w:sz="4" w:space="0" w:color="auto"/>
              <w:bottom w:val="single" w:sz="4" w:space="0" w:color="auto"/>
              <w:right w:val="single" w:sz="4" w:space="0" w:color="auto"/>
            </w:tcBorders>
            <w:hideMark/>
          </w:tcPr>
          <w:p w:rsidR="002A6CB3" w:rsidRDefault="002A6CB3"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1194" w:type="dxa"/>
            <w:tcBorders>
              <w:top w:val="single" w:sz="4" w:space="0" w:color="auto"/>
              <w:left w:val="single" w:sz="4" w:space="0" w:color="auto"/>
              <w:bottom w:val="single" w:sz="4" w:space="0" w:color="auto"/>
              <w:right w:val="single" w:sz="4" w:space="0" w:color="auto"/>
            </w:tcBorders>
            <w:hideMark/>
          </w:tcPr>
          <w:p w:rsidR="002A6CB3" w:rsidRDefault="002A6CB3"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1194" w:type="dxa"/>
            <w:tcBorders>
              <w:top w:val="single" w:sz="4" w:space="0" w:color="auto"/>
              <w:left w:val="single" w:sz="4" w:space="0" w:color="auto"/>
              <w:bottom w:val="single" w:sz="4" w:space="0" w:color="auto"/>
              <w:right w:val="single" w:sz="4" w:space="0" w:color="auto"/>
            </w:tcBorders>
            <w:hideMark/>
          </w:tcPr>
          <w:p w:rsidR="002A6CB3" w:rsidRDefault="002A6CB3"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c>
          <w:tcPr>
            <w:tcW w:w="1194" w:type="dxa"/>
            <w:tcBorders>
              <w:top w:val="single" w:sz="4" w:space="0" w:color="auto"/>
              <w:left w:val="single" w:sz="4" w:space="0" w:color="auto"/>
              <w:bottom w:val="single" w:sz="4" w:space="0" w:color="auto"/>
              <w:right w:val="single" w:sz="4" w:space="0" w:color="auto"/>
            </w:tcBorders>
            <w:hideMark/>
          </w:tcPr>
          <w:p w:rsidR="002A6CB3" w:rsidRDefault="002A6CB3"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r>
      <w:tr w:rsidR="002A6CB3" w:rsidTr="005E263F">
        <w:trPr>
          <w:trHeight w:val="1187"/>
        </w:trPr>
        <w:tc>
          <w:tcPr>
            <w:tcW w:w="2405" w:type="dxa"/>
            <w:tcBorders>
              <w:top w:val="single" w:sz="4" w:space="0" w:color="auto"/>
              <w:left w:val="single" w:sz="4" w:space="0" w:color="auto"/>
              <w:bottom w:val="single" w:sz="4" w:space="0" w:color="auto"/>
              <w:right w:val="single" w:sz="4" w:space="0" w:color="auto"/>
            </w:tcBorders>
            <w:hideMark/>
          </w:tcPr>
          <w:p w:rsidR="002A6CB3" w:rsidRDefault="002A6CB3"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Количество микрофотографий (на уровне 5мм от апекса)</w:t>
            </w:r>
          </w:p>
        </w:tc>
        <w:tc>
          <w:tcPr>
            <w:tcW w:w="1195" w:type="dxa"/>
            <w:tcBorders>
              <w:top w:val="single" w:sz="4" w:space="0" w:color="auto"/>
              <w:left w:val="single" w:sz="4" w:space="0" w:color="auto"/>
              <w:bottom w:val="single" w:sz="4" w:space="0" w:color="auto"/>
              <w:right w:val="single" w:sz="4" w:space="0" w:color="auto"/>
            </w:tcBorders>
            <w:hideMark/>
          </w:tcPr>
          <w:p w:rsidR="002A6CB3" w:rsidRDefault="002A6CB3"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1195" w:type="dxa"/>
            <w:tcBorders>
              <w:top w:val="single" w:sz="4" w:space="0" w:color="auto"/>
              <w:left w:val="single" w:sz="4" w:space="0" w:color="auto"/>
              <w:bottom w:val="single" w:sz="4" w:space="0" w:color="auto"/>
              <w:right w:val="single" w:sz="4" w:space="0" w:color="auto"/>
            </w:tcBorders>
            <w:hideMark/>
          </w:tcPr>
          <w:p w:rsidR="002A6CB3" w:rsidRPr="002A6CB3" w:rsidRDefault="00CB001C"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1194" w:type="dxa"/>
            <w:tcBorders>
              <w:top w:val="single" w:sz="4" w:space="0" w:color="auto"/>
              <w:left w:val="single" w:sz="4" w:space="0" w:color="auto"/>
              <w:bottom w:val="single" w:sz="4" w:space="0" w:color="auto"/>
              <w:right w:val="single" w:sz="4" w:space="0" w:color="auto"/>
            </w:tcBorders>
            <w:hideMark/>
          </w:tcPr>
          <w:p w:rsidR="002A6CB3" w:rsidRDefault="002A6CB3"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c>
          <w:tcPr>
            <w:tcW w:w="1194" w:type="dxa"/>
            <w:tcBorders>
              <w:top w:val="single" w:sz="4" w:space="0" w:color="auto"/>
              <w:left w:val="single" w:sz="4" w:space="0" w:color="auto"/>
              <w:bottom w:val="single" w:sz="4" w:space="0" w:color="auto"/>
              <w:right w:val="single" w:sz="4" w:space="0" w:color="auto"/>
            </w:tcBorders>
            <w:hideMark/>
          </w:tcPr>
          <w:p w:rsidR="002A6CB3" w:rsidRDefault="002A6CB3"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1194" w:type="dxa"/>
            <w:tcBorders>
              <w:top w:val="single" w:sz="4" w:space="0" w:color="auto"/>
              <w:left w:val="single" w:sz="4" w:space="0" w:color="auto"/>
              <w:bottom w:val="single" w:sz="4" w:space="0" w:color="auto"/>
              <w:right w:val="single" w:sz="4" w:space="0" w:color="auto"/>
            </w:tcBorders>
            <w:hideMark/>
          </w:tcPr>
          <w:p w:rsidR="002A6CB3" w:rsidRDefault="002A6CB3"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r>
    </w:tbl>
    <w:p w:rsidR="002A6CB3" w:rsidRDefault="002A6CB3" w:rsidP="007E7BD3">
      <w:pPr>
        <w:spacing w:after="0" w:line="360" w:lineRule="auto"/>
        <w:jc w:val="both"/>
        <w:rPr>
          <w:rFonts w:ascii="Times New Roman" w:hAnsi="Times New Roman" w:cs="Times New Roman"/>
          <w:sz w:val="28"/>
          <w:szCs w:val="28"/>
        </w:rPr>
      </w:pPr>
    </w:p>
    <w:p w:rsidR="00F26BDA" w:rsidRDefault="00F26BDA" w:rsidP="007E7BD3">
      <w:pPr>
        <w:spacing w:after="0" w:line="360" w:lineRule="auto"/>
        <w:jc w:val="both"/>
        <w:rPr>
          <w:rFonts w:ascii="Times New Roman" w:hAnsi="Times New Roman" w:cs="Times New Roman"/>
          <w:sz w:val="28"/>
          <w:szCs w:val="28"/>
        </w:rPr>
      </w:pPr>
    </w:p>
    <w:p w:rsidR="00F26BDA" w:rsidRDefault="00F26BDA" w:rsidP="007E7BD3">
      <w:pPr>
        <w:spacing w:after="0" w:line="360" w:lineRule="auto"/>
        <w:jc w:val="both"/>
        <w:rPr>
          <w:rFonts w:ascii="Times New Roman" w:hAnsi="Times New Roman" w:cs="Times New Roman"/>
          <w:sz w:val="28"/>
          <w:szCs w:val="28"/>
        </w:rPr>
      </w:pPr>
    </w:p>
    <w:p w:rsidR="002A6CB3" w:rsidRDefault="002A6CB3" w:rsidP="007E7B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процентном соотношении:</w:t>
      </w:r>
    </w:p>
    <w:p w:rsidR="00F26BDA" w:rsidRDefault="002A6CB3" w:rsidP="007E7B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Апикальная </w:t>
      </w:r>
      <w:r w:rsidR="00CB001C">
        <w:rPr>
          <w:rFonts w:ascii="Times New Roman" w:hAnsi="Times New Roman" w:cs="Times New Roman"/>
          <w:sz w:val="28"/>
          <w:szCs w:val="28"/>
        </w:rPr>
        <w:t>треть корневого канала после применения первого протокола ирригации.</w:t>
      </w:r>
    </w:p>
    <w:p w:rsidR="00F26BDA" w:rsidRDefault="00F26BDA" w:rsidP="007E7B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Таблица 8.</w:t>
      </w:r>
    </w:p>
    <w:tbl>
      <w:tblPr>
        <w:tblStyle w:val="a8"/>
        <w:tblW w:w="0" w:type="auto"/>
        <w:tblLook w:val="04A0" w:firstRow="1" w:lastRow="0" w:firstColumn="1" w:lastColumn="0" w:noHBand="0" w:noVBand="1"/>
      </w:tblPr>
      <w:tblGrid>
        <w:gridCol w:w="2404"/>
        <w:gridCol w:w="1105"/>
        <w:gridCol w:w="1209"/>
        <w:gridCol w:w="1209"/>
        <w:gridCol w:w="1209"/>
        <w:gridCol w:w="1193"/>
      </w:tblGrid>
      <w:tr w:rsidR="00CB001C" w:rsidTr="00CB001C">
        <w:tc>
          <w:tcPr>
            <w:tcW w:w="2404" w:type="dxa"/>
            <w:tcBorders>
              <w:top w:val="single" w:sz="4" w:space="0" w:color="auto"/>
              <w:left w:val="single" w:sz="4" w:space="0" w:color="auto"/>
              <w:bottom w:val="single" w:sz="4" w:space="0" w:color="auto"/>
              <w:right w:val="single" w:sz="4" w:space="0" w:color="auto"/>
            </w:tcBorders>
            <w:hideMark/>
          </w:tcPr>
          <w:p w:rsidR="00CB001C" w:rsidRDefault="00CB001C"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Баллы</w:t>
            </w:r>
          </w:p>
        </w:tc>
        <w:tc>
          <w:tcPr>
            <w:tcW w:w="1105" w:type="dxa"/>
            <w:tcBorders>
              <w:top w:val="single" w:sz="4" w:space="0" w:color="auto"/>
              <w:left w:val="single" w:sz="4" w:space="0" w:color="auto"/>
              <w:bottom w:val="single" w:sz="4" w:space="0" w:color="auto"/>
              <w:right w:val="single" w:sz="4" w:space="0" w:color="auto"/>
            </w:tcBorders>
            <w:hideMark/>
          </w:tcPr>
          <w:p w:rsidR="00CB001C" w:rsidRDefault="00CB001C"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1209" w:type="dxa"/>
            <w:tcBorders>
              <w:top w:val="single" w:sz="4" w:space="0" w:color="auto"/>
              <w:left w:val="single" w:sz="4" w:space="0" w:color="auto"/>
              <w:bottom w:val="single" w:sz="4" w:space="0" w:color="auto"/>
              <w:right w:val="single" w:sz="4" w:space="0" w:color="auto"/>
            </w:tcBorders>
            <w:hideMark/>
          </w:tcPr>
          <w:p w:rsidR="00CB001C" w:rsidRDefault="00CB001C"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1209" w:type="dxa"/>
            <w:tcBorders>
              <w:top w:val="single" w:sz="4" w:space="0" w:color="auto"/>
              <w:left w:val="single" w:sz="4" w:space="0" w:color="auto"/>
              <w:bottom w:val="single" w:sz="4" w:space="0" w:color="auto"/>
              <w:right w:val="single" w:sz="4" w:space="0" w:color="auto"/>
            </w:tcBorders>
            <w:hideMark/>
          </w:tcPr>
          <w:p w:rsidR="00CB001C" w:rsidRDefault="00CB001C"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1209" w:type="dxa"/>
            <w:tcBorders>
              <w:top w:val="single" w:sz="4" w:space="0" w:color="auto"/>
              <w:left w:val="single" w:sz="4" w:space="0" w:color="auto"/>
              <w:bottom w:val="single" w:sz="4" w:space="0" w:color="auto"/>
              <w:right w:val="single" w:sz="4" w:space="0" w:color="auto"/>
            </w:tcBorders>
            <w:hideMark/>
          </w:tcPr>
          <w:p w:rsidR="00CB001C" w:rsidRDefault="00CB001C"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c>
          <w:tcPr>
            <w:tcW w:w="1193" w:type="dxa"/>
            <w:tcBorders>
              <w:top w:val="single" w:sz="4" w:space="0" w:color="auto"/>
              <w:left w:val="single" w:sz="4" w:space="0" w:color="auto"/>
              <w:bottom w:val="single" w:sz="4" w:space="0" w:color="auto"/>
              <w:right w:val="single" w:sz="4" w:space="0" w:color="auto"/>
            </w:tcBorders>
            <w:hideMark/>
          </w:tcPr>
          <w:p w:rsidR="00CB001C" w:rsidRDefault="00CB001C"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r>
      <w:tr w:rsidR="00CB001C" w:rsidTr="00CB001C">
        <w:tc>
          <w:tcPr>
            <w:tcW w:w="2404" w:type="dxa"/>
            <w:tcBorders>
              <w:top w:val="single" w:sz="4" w:space="0" w:color="auto"/>
              <w:left w:val="single" w:sz="4" w:space="0" w:color="auto"/>
              <w:bottom w:val="single" w:sz="4" w:space="0" w:color="auto"/>
              <w:right w:val="single" w:sz="4" w:space="0" w:color="auto"/>
            </w:tcBorders>
            <w:hideMark/>
          </w:tcPr>
          <w:p w:rsidR="00CB001C" w:rsidRDefault="00CB001C"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микрофотографий</w:t>
            </w:r>
          </w:p>
        </w:tc>
        <w:tc>
          <w:tcPr>
            <w:tcW w:w="1105" w:type="dxa"/>
            <w:tcBorders>
              <w:top w:val="single" w:sz="4" w:space="0" w:color="auto"/>
              <w:left w:val="single" w:sz="4" w:space="0" w:color="auto"/>
              <w:bottom w:val="single" w:sz="4" w:space="0" w:color="auto"/>
              <w:right w:val="single" w:sz="4" w:space="0" w:color="auto"/>
            </w:tcBorders>
            <w:hideMark/>
          </w:tcPr>
          <w:p w:rsidR="00CB001C" w:rsidRDefault="00CB001C"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23%</w:t>
            </w:r>
          </w:p>
        </w:tc>
        <w:tc>
          <w:tcPr>
            <w:tcW w:w="1209" w:type="dxa"/>
            <w:tcBorders>
              <w:top w:val="single" w:sz="4" w:space="0" w:color="auto"/>
              <w:left w:val="single" w:sz="4" w:space="0" w:color="auto"/>
              <w:bottom w:val="single" w:sz="4" w:space="0" w:color="auto"/>
              <w:right w:val="single" w:sz="4" w:space="0" w:color="auto"/>
            </w:tcBorders>
            <w:hideMark/>
          </w:tcPr>
          <w:p w:rsidR="00CB001C" w:rsidRDefault="00CB001C"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30,7%</w:t>
            </w:r>
          </w:p>
        </w:tc>
        <w:tc>
          <w:tcPr>
            <w:tcW w:w="1209" w:type="dxa"/>
            <w:tcBorders>
              <w:top w:val="single" w:sz="4" w:space="0" w:color="auto"/>
              <w:left w:val="single" w:sz="4" w:space="0" w:color="auto"/>
              <w:bottom w:val="single" w:sz="4" w:space="0" w:color="auto"/>
              <w:right w:val="single" w:sz="4" w:space="0" w:color="auto"/>
            </w:tcBorders>
            <w:hideMark/>
          </w:tcPr>
          <w:p w:rsidR="00CB001C" w:rsidRDefault="00CB001C"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23%</w:t>
            </w:r>
          </w:p>
        </w:tc>
        <w:tc>
          <w:tcPr>
            <w:tcW w:w="1209" w:type="dxa"/>
            <w:tcBorders>
              <w:top w:val="single" w:sz="4" w:space="0" w:color="auto"/>
              <w:left w:val="single" w:sz="4" w:space="0" w:color="auto"/>
              <w:bottom w:val="single" w:sz="4" w:space="0" w:color="auto"/>
              <w:right w:val="single" w:sz="4" w:space="0" w:color="auto"/>
            </w:tcBorders>
            <w:hideMark/>
          </w:tcPr>
          <w:p w:rsidR="00CB001C" w:rsidRDefault="00CB001C"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15,4%</w:t>
            </w:r>
          </w:p>
        </w:tc>
        <w:tc>
          <w:tcPr>
            <w:tcW w:w="1193" w:type="dxa"/>
            <w:tcBorders>
              <w:top w:val="single" w:sz="4" w:space="0" w:color="auto"/>
              <w:left w:val="single" w:sz="4" w:space="0" w:color="auto"/>
              <w:bottom w:val="single" w:sz="4" w:space="0" w:color="auto"/>
              <w:right w:val="single" w:sz="4" w:space="0" w:color="auto"/>
            </w:tcBorders>
            <w:hideMark/>
          </w:tcPr>
          <w:p w:rsidR="00CB001C" w:rsidRDefault="00CB001C"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7,7%</w:t>
            </w:r>
          </w:p>
        </w:tc>
      </w:tr>
    </w:tbl>
    <w:p w:rsidR="00CB001C" w:rsidRDefault="00CB001C" w:rsidP="007E7BD3">
      <w:pPr>
        <w:spacing w:after="0" w:line="360" w:lineRule="auto"/>
        <w:jc w:val="both"/>
        <w:rPr>
          <w:rFonts w:ascii="Times New Roman" w:hAnsi="Times New Roman" w:cs="Times New Roman"/>
          <w:sz w:val="28"/>
          <w:szCs w:val="28"/>
        </w:rPr>
      </w:pPr>
    </w:p>
    <w:p w:rsidR="00522EB7" w:rsidRDefault="00522EB7" w:rsidP="007E7BD3">
      <w:pPr>
        <w:spacing w:after="0" w:line="360" w:lineRule="auto"/>
        <w:jc w:val="both"/>
        <w:rPr>
          <w:rFonts w:ascii="Times New Roman" w:hAnsi="Times New Roman" w:cs="Times New Roman"/>
          <w:sz w:val="28"/>
          <w:szCs w:val="28"/>
        </w:rPr>
      </w:pPr>
    </w:p>
    <w:p w:rsidR="00CB001C" w:rsidRDefault="00CB001C" w:rsidP="007E7B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Средняя треть корневого канала после применения первого протокола ирригации.</w:t>
      </w:r>
    </w:p>
    <w:p w:rsidR="00F26BDA" w:rsidRDefault="00F26BDA" w:rsidP="007E7B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Таблица 9.</w:t>
      </w:r>
    </w:p>
    <w:tbl>
      <w:tblPr>
        <w:tblStyle w:val="a8"/>
        <w:tblW w:w="0" w:type="auto"/>
        <w:tblLook w:val="04A0" w:firstRow="1" w:lastRow="0" w:firstColumn="1" w:lastColumn="0" w:noHBand="0" w:noVBand="1"/>
      </w:tblPr>
      <w:tblGrid>
        <w:gridCol w:w="2404"/>
        <w:gridCol w:w="1105"/>
        <w:gridCol w:w="1209"/>
        <w:gridCol w:w="1209"/>
        <w:gridCol w:w="1209"/>
        <w:gridCol w:w="1193"/>
      </w:tblGrid>
      <w:tr w:rsidR="00CB001C" w:rsidTr="005E263F">
        <w:tc>
          <w:tcPr>
            <w:tcW w:w="2404" w:type="dxa"/>
            <w:tcBorders>
              <w:top w:val="single" w:sz="4" w:space="0" w:color="auto"/>
              <w:left w:val="single" w:sz="4" w:space="0" w:color="auto"/>
              <w:bottom w:val="single" w:sz="4" w:space="0" w:color="auto"/>
              <w:right w:val="single" w:sz="4" w:space="0" w:color="auto"/>
            </w:tcBorders>
            <w:hideMark/>
          </w:tcPr>
          <w:p w:rsidR="00CB001C" w:rsidRDefault="00CB001C"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Баллы</w:t>
            </w:r>
          </w:p>
        </w:tc>
        <w:tc>
          <w:tcPr>
            <w:tcW w:w="1105" w:type="dxa"/>
            <w:tcBorders>
              <w:top w:val="single" w:sz="4" w:space="0" w:color="auto"/>
              <w:left w:val="single" w:sz="4" w:space="0" w:color="auto"/>
              <w:bottom w:val="single" w:sz="4" w:space="0" w:color="auto"/>
              <w:right w:val="single" w:sz="4" w:space="0" w:color="auto"/>
            </w:tcBorders>
            <w:hideMark/>
          </w:tcPr>
          <w:p w:rsidR="00CB001C" w:rsidRDefault="00CB001C"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1209" w:type="dxa"/>
            <w:tcBorders>
              <w:top w:val="single" w:sz="4" w:space="0" w:color="auto"/>
              <w:left w:val="single" w:sz="4" w:space="0" w:color="auto"/>
              <w:bottom w:val="single" w:sz="4" w:space="0" w:color="auto"/>
              <w:right w:val="single" w:sz="4" w:space="0" w:color="auto"/>
            </w:tcBorders>
            <w:hideMark/>
          </w:tcPr>
          <w:p w:rsidR="00CB001C" w:rsidRDefault="00CB001C"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1209" w:type="dxa"/>
            <w:tcBorders>
              <w:top w:val="single" w:sz="4" w:space="0" w:color="auto"/>
              <w:left w:val="single" w:sz="4" w:space="0" w:color="auto"/>
              <w:bottom w:val="single" w:sz="4" w:space="0" w:color="auto"/>
              <w:right w:val="single" w:sz="4" w:space="0" w:color="auto"/>
            </w:tcBorders>
            <w:hideMark/>
          </w:tcPr>
          <w:p w:rsidR="00CB001C" w:rsidRDefault="00CB001C"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1209" w:type="dxa"/>
            <w:tcBorders>
              <w:top w:val="single" w:sz="4" w:space="0" w:color="auto"/>
              <w:left w:val="single" w:sz="4" w:space="0" w:color="auto"/>
              <w:bottom w:val="single" w:sz="4" w:space="0" w:color="auto"/>
              <w:right w:val="single" w:sz="4" w:space="0" w:color="auto"/>
            </w:tcBorders>
            <w:hideMark/>
          </w:tcPr>
          <w:p w:rsidR="00CB001C" w:rsidRDefault="00CB001C"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c>
          <w:tcPr>
            <w:tcW w:w="1193" w:type="dxa"/>
            <w:tcBorders>
              <w:top w:val="single" w:sz="4" w:space="0" w:color="auto"/>
              <w:left w:val="single" w:sz="4" w:space="0" w:color="auto"/>
              <w:bottom w:val="single" w:sz="4" w:space="0" w:color="auto"/>
              <w:right w:val="single" w:sz="4" w:space="0" w:color="auto"/>
            </w:tcBorders>
            <w:hideMark/>
          </w:tcPr>
          <w:p w:rsidR="00CB001C" w:rsidRDefault="00CB001C"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r>
      <w:tr w:rsidR="00CB001C" w:rsidTr="005E263F">
        <w:tc>
          <w:tcPr>
            <w:tcW w:w="2404" w:type="dxa"/>
            <w:tcBorders>
              <w:top w:val="single" w:sz="4" w:space="0" w:color="auto"/>
              <w:left w:val="single" w:sz="4" w:space="0" w:color="auto"/>
              <w:bottom w:val="single" w:sz="4" w:space="0" w:color="auto"/>
              <w:right w:val="single" w:sz="4" w:space="0" w:color="auto"/>
            </w:tcBorders>
            <w:hideMark/>
          </w:tcPr>
          <w:p w:rsidR="00CB001C" w:rsidRDefault="00CB001C"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микрофотографий</w:t>
            </w:r>
          </w:p>
        </w:tc>
        <w:tc>
          <w:tcPr>
            <w:tcW w:w="1105" w:type="dxa"/>
            <w:tcBorders>
              <w:top w:val="single" w:sz="4" w:space="0" w:color="auto"/>
              <w:left w:val="single" w:sz="4" w:space="0" w:color="auto"/>
              <w:bottom w:val="single" w:sz="4" w:space="0" w:color="auto"/>
              <w:right w:val="single" w:sz="4" w:space="0" w:color="auto"/>
            </w:tcBorders>
            <w:hideMark/>
          </w:tcPr>
          <w:p w:rsidR="00CB001C" w:rsidRDefault="00F26BDA"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33,3%</w:t>
            </w:r>
          </w:p>
        </w:tc>
        <w:tc>
          <w:tcPr>
            <w:tcW w:w="1209" w:type="dxa"/>
            <w:tcBorders>
              <w:top w:val="single" w:sz="4" w:space="0" w:color="auto"/>
              <w:left w:val="single" w:sz="4" w:space="0" w:color="auto"/>
              <w:bottom w:val="single" w:sz="4" w:space="0" w:color="auto"/>
              <w:right w:val="single" w:sz="4" w:space="0" w:color="auto"/>
            </w:tcBorders>
            <w:hideMark/>
          </w:tcPr>
          <w:p w:rsidR="00CB001C" w:rsidRDefault="00F26BDA" w:rsidP="00F26BDA">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33,3%</w:t>
            </w:r>
          </w:p>
        </w:tc>
        <w:tc>
          <w:tcPr>
            <w:tcW w:w="1209" w:type="dxa"/>
            <w:tcBorders>
              <w:top w:val="single" w:sz="4" w:space="0" w:color="auto"/>
              <w:left w:val="single" w:sz="4" w:space="0" w:color="auto"/>
              <w:bottom w:val="single" w:sz="4" w:space="0" w:color="auto"/>
              <w:right w:val="single" w:sz="4" w:space="0" w:color="auto"/>
            </w:tcBorders>
            <w:hideMark/>
          </w:tcPr>
          <w:p w:rsidR="00CB001C" w:rsidRDefault="00F26BDA"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13,4%</w:t>
            </w:r>
          </w:p>
        </w:tc>
        <w:tc>
          <w:tcPr>
            <w:tcW w:w="1209" w:type="dxa"/>
            <w:tcBorders>
              <w:top w:val="single" w:sz="4" w:space="0" w:color="auto"/>
              <w:left w:val="single" w:sz="4" w:space="0" w:color="auto"/>
              <w:bottom w:val="single" w:sz="4" w:space="0" w:color="auto"/>
              <w:right w:val="single" w:sz="4" w:space="0" w:color="auto"/>
            </w:tcBorders>
            <w:hideMark/>
          </w:tcPr>
          <w:p w:rsidR="00CB001C" w:rsidRDefault="00F26BDA"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13,4%</w:t>
            </w:r>
          </w:p>
        </w:tc>
        <w:tc>
          <w:tcPr>
            <w:tcW w:w="1193" w:type="dxa"/>
            <w:tcBorders>
              <w:top w:val="single" w:sz="4" w:space="0" w:color="auto"/>
              <w:left w:val="single" w:sz="4" w:space="0" w:color="auto"/>
              <w:bottom w:val="single" w:sz="4" w:space="0" w:color="auto"/>
              <w:right w:val="single" w:sz="4" w:space="0" w:color="auto"/>
            </w:tcBorders>
            <w:hideMark/>
          </w:tcPr>
          <w:p w:rsidR="00CB001C" w:rsidRDefault="00F26BDA"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6,6%</w:t>
            </w:r>
          </w:p>
        </w:tc>
      </w:tr>
    </w:tbl>
    <w:p w:rsidR="002A6CB3" w:rsidRDefault="002A6CB3" w:rsidP="007E7BD3">
      <w:pPr>
        <w:spacing w:after="0" w:line="360" w:lineRule="auto"/>
        <w:jc w:val="both"/>
        <w:rPr>
          <w:rFonts w:ascii="Times New Roman" w:hAnsi="Times New Roman" w:cs="Times New Roman"/>
          <w:sz w:val="28"/>
          <w:szCs w:val="28"/>
        </w:rPr>
      </w:pPr>
    </w:p>
    <w:p w:rsidR="002A6CB3" w:rsidRDefault="002A6CB3" w:rsidP="007E7BD3">
      <w:pPr>
        <w:spacing w:after="0" w:line="360" w:lineRule="auto"/>
        <w:jc w:val="both"/>
        <w:rPr>
          <w:rFonts w:ascii="Times New Roman" w:hAnsi="Times New Roman" w:cs="Times New Roman"/>
          <w:sz w:val="28"/>
          <w:szCs w:val="28"/>
        </w:rPr>
      </w:pPr>
    </w:p>
    <w:p w:rsidR="00F26BDA" w:rsidRDefault="00F26BDA" w:rsidP="00F26BDA">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Устьевая треть корневого канала после применения первого протокола ирригации.</w:t>
      </w:r>
    </w:p>
    <w:p w:rsidR="00F26BDA" w:rsidRDefault="00F26BDA" w:rsidP="00F26BD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Таблица 10.</w:t>
      </w:r>
    </w:p>
    <w:tbl>
      <w:tblPr>
        <w:tblStyle w:val="a8"/>
        <w:tblW w:w="0" w:type="auto"/>
        <w:tblLook w:val="04A0" w:firstRow="1" w:lastRow="0" w:firstColumn="1" w:lastColumn="0" w:noHBand="0" w:noVBand="1"/>
      </w:tblPr>
      <w:tblGrid>
        <w:gridCol w:w="2404"/>
        <w:gridCol w:w="1105"/>
        <w:gridCol w:w="1209"/>
        <w:gridCol w:w="1209"/>
        <w:gridCol w:w="1209"/>
        <w:gridCol w:w="1193"/>
      </w:tblGrid>
      <w:tr w:rsidR="00F26BDA" w:rsidTr="005E263F">
        <w:tc>
          <w:tcPr>
            <w:tcW w:w="2404" w:type="dxa"/>
            <w:tcBorders>
              <w:top w:val="single" w:sz="4" w:space="0" w:color="auto"/>
              <w:left w:val="single" w:sz="4" w:space="0" w:color="auto"/>
              <w:bottom w:val="single" w:sz="4" w:space="0" w:color="auto"/>
              <w:right w:val="single" w:sz="4" w:space="0" w:color="auto"/>
            </w:tcBorders>
            <w:hideMark/>
          </w:tcPr>
          <w:p w:rsidR="00F26BDA" w:rsidRDefault="00F26BDA"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Баллы</w:t>
            </w:r>
          </w:p>
        </w:tc>
        <w:tc>
          <w:tcPr>
            <w:tcW w:w="1105" w:type="dxa"/>
            <w:tcBorders>
              <w:top w:val="single" w:sz="4" w:space="0" w:color="auto"/>
              <w:left w:val="single" w:sz="4" w:space="0" w:color="auto"/>
              <w:bottom w:val="single" w:sz="4" w:space="0" w:color="auto"/>
              <w:right w:val="single" w:sz="4" w:space="0" w:color="auto"/>
            </w:tcBorders>
            <w:hideMark/>
          </w:tcPr>
          <w:p w:rsidR="00F26BDA" w:rsidRDefault="00F26BDA"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1209" w:type="dxa"/>
            <w:tcBorders>
              <w:top w:val="single" w:sz="4" w:space="0" w:color="auto"/>
              <w:left w:val="single" w:sz="4" w:space="0" w:color="auto"/>
              <w:bottom w:val="single" w:sz="4" w:space="0" w:color="auto"/>
              <w:right w:val="single" w:sz="4" w:space="0" w:color="auto"/>
            </w:tcBorders>
            <w:hideMark/>
          </w:tcPr>
          <w:p w:rsidR="00F26BDA" w:rsidRDefault="00F26BDA"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1209" w:type="dxa"/>
            <w:tcBorders>
              <w:top w:val="single" w:sz="4" w:space="0" w:color="auto"/>
              <w:left w:val="single" w:sz="4" w:space="0" w:color="auto"/>
              <w:bottom w:val="single" w:sz="4" w:space="0" w:color="auto"/>
              <w:right w:val="single" w:sz="4" w:space="0" w:color="auto"/>
            </w:tcBorders>
            <w:hideMark/>
          </w:tcPr>
          <w:p w:rsidR="00F26BDA" w:rsidRDefault="00F26BDA"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1209" w:type="dxa"/>
            <w:tcBorders>
              <w:top w:val="single" w:sz="4" w:space="0" w:color="auto"/>
              <w:left w:val="single" w:sz="4" w:space="0" w:color="auto"/>
              <w:bottom w:val="single" w:sz="4" w:space="0" w:color="auto"/>
              <w:right w:val="single" w:sz="4" w:space="0" w:color="auto"/>
            </w:tcBorders>
            <w:hideMark/>
          </w:tcPr>
          <w:p w:rsidR="00F26BDA" w:rsidRDefault="00F26BDA"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c>
          <w:tcPr>
            <w:tcW w:w="1193" w:type="dxa"/>
            <w:tcBorders>
              <w:top w:val="single" w:sz="4" w:space="0" w:color="auto"/>
              <w:left w:val="single" w:sz="4" w:space="0" w:color="auto"/>
              <w:bottom w:val="single" w:sz="4" w:space="0" w:color="auto"/>
              <w:right w:val="single" w:sz="4" w:space="0" w:color="auto"/>
            </w:tcBorders>
            <w:hideMark/>
          </w:tcPr>
          <w:p w:rsidR="00F26BDA" w:rsidRDefault="00F26BDA"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r>
      <w:tr w:rsidR="00F26BDA" w:rsidTr="005E263F">
        <w:tc>
          <w:tcPr>
            <w:tcW w:w="2404" w:type="dxa"/>
            <w:tcBorders>
              <w:top w:val="single" w:sz="4" w:space="0" w:color="auto"/>
              <w:left w:val="single" w:sz="4" w:space="0" w:color="auto"/>
              <w:bottom w:val="single" w:sz="4" w:space="0" w:color="auto"/>
              <w:right w:val="single" w:sz="4" w:space="0" w:color="auto"/>
            </w:tcBorders>
            <w:hideMark/>
          </w:tcPr>
          <w:p w:rsidR="00F26BDA" w:rsidRDefault="00F26BDA"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микрофотографий</w:t>
            </w:r>
          </w:p>
        </w:tc>
        <w:tc>
          <w:tcPr>
            <w:tcW w:w="1105" w:type="dxa"/>
            <w:tcBorders>
              <w:top w:val="single" w:sz="4" w:space="0" w:color="auto"/>
              <w:left w:val="single" w:sz="4" w:space="0" w:color="auto"/>
              <w:bottom w:val="single" w:sz="4" w:space="0" w:color="auto"/>
              <w:right w:val="single" w:sz="4" w:space="0" w:color="auto"/>
            </w:tcBorders>
            <w:hideMark/>
          </w:tcPr>
          <w:p w:rsidR="00F26BDA" w:rsidRDefault="00F26BDA"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33,3%</w:t>
            </w:r>
          </w:p>
        </w:tc>
        <w:tc>
          <w:tcPr>
            <w:tcW w:w="1209" w:type="dxa"/>
            <w:tcBorders>
              <w:top w:val="single" w:sz="4" w:space="0" w:color="auto"/>
              <w:left w:val="single" w:sz="4" w:space="0" w:color="auto"/>
              <w:bottom w:val="single" w:sz="4" w:space="0" w:color="auto"/>
              <w:right w:val="single" w:sz="4" w:space="0" w:color="auto"/>
            </w:tcBorders>
            <w:hideMark/>
          </w:tcPr>
          <w:p w:rsidR="00F26BDA" w:rsidRDefault="00F26BDA"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26,7%</w:t>
            </w:r>
          </w:p>
        </w:tc>
        <w:tc>
          <w:tcPr>
            <w:tcW w:w="1209" w:type="dxa"/>
            <w:tcBorders>
              <w:top w:val="single" w:sz="4" w:space="0" w:color="auto"/>
              <w:left w:val="single" w:sz="4" w:space="0" w:color="auto"/>
              <w:bottom w:val="single" w:sz="4" w:space="0" w:color="auto"/>
              <w:right w:val="single" w:sz="4" w:space="0" w:color="auto"/>
            </w:tcBorders>
            <w:hideMark/>
          </w:tcPr>
          <w:p w:rsidR="00F26BDA" w:rsidRDefault="00F26BDA"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w:t>
            </w:r>
          </w:p>
        </w:tc>
        <w:tc>
          <w:tcPr>
            <w:tcW w:w="1209" w:type="dxa"/>
            <w:tcBorders>
              <w:top w:val="single" w:sz="4" w:space="0" w:color="auto"/>
              <w:left w:val="single" w:sz="4" w:space="0" w:color="auto"/>
              <w:bottom w:val="single" w:sz="4" w:space="0" w:color="auto"/>
              <w:right w:val="single" w:sz="4" w:space="0" w:color="auto"/>
            </w:tcBorders>
            <w:hideMark/>
          </w:tcPr>
          <w:p w:rsidR="00F26BDA" w:rsidRDefault="00F26BDA"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w:t>
            </w:r>
          </w:p>
        </w:tc>
        <w:tc>
          <w:tcPr>
            <w:tcW w:w="1193" w:type="dxa"/>
            <w:tcBorders>
              <w:top w:val="single" w:sz="4" w:space="0" w:color="auto"/>
              <w:left w:val="single" w:sz="4" w:space="0" w:color="auto"/>
              <w:bottom w:val="single" w:sz="4" w:space="0" w:color="auto"/>
              <w:right w:val="single" w:sz="4" w:space="0" w:color="auto"/>
            </w:tcBorders>
            <w:hideMark/>
          </w:tcPr>
          <w:p w:rsidR="00F26BDA" w:rsidRDefault="00F26BDA"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w:t>
            </w:r>
          </w:p>
        </w:tc>
      </w:tr>
    </w:tbl>
    <w:p w:rsidR="00F26BDA" w:rsidRDefault="00F26BDA" w:rsidP="00F26BDA">
      <w:pPr>
        <w:spacing w:after="0" w:line="360" w:lineRule="auto"/>
        <w:jc w:val="both"/>
        <w:rPr>
          <w:rFonts w:ascii="Times New Roman" w:hAnsi="Times New Roman" w:cs="Times New Roman"/>
          <w:sz w:val="28"/>
          <w:szCs w:val="28"/>
        </w:rPr>
      </w:pPr>
    </w:p>
    <w:p w:rsidR="00F26BDA" w:rsidRDefault="00F26BDA" w:rsidP="00F26BDA">
      <w:pPr>
        <w:spacing w:after="0" w:line="360" w:lineRule="auto"/>
        <w:jc w:val="both"/>
        <w:rPr>
          <w:rFonts w:ascii="Times New Roman" w:hAnsi="Times New Roman" w:cs="Times New Roman"/>
          <w:sz w:val="28"/>
          <w:szCs w:val="28"/>
        </w:rPr>
      </w:pPr>
    </w:p>
    <w:p w:rsidR="00F26BDA" w:rsidRDefault="00F26BDA" w:rsidP="00F26BD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Апикальная треть корневого канала после применения второго протокола ирригации.</w:t>
      </w:r>
    </w:p>
    <w:p w:rsidR="00F26BDA" w:rsidRDefault="00F26BDA" w:rsidP="007E7B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Таблица 11.</w:t>
      </w:r>
    </w:p>
    <w:tbl>
      <w:tblPr>
        <w:tblStyle w:val="a8"/>
        <w:tblW w:w="0" w:type="auto"/>
        <w:tblLook w:val="04A0" w:firstRow="1" w:lastRow="0" w:firstColumn="1" w:lastColumn="0" w:noHBand="0" w:noVBand="1"/>
      </w:tblPr>
      <w:tblGrid>
        <w:gridCol w:w="2404"/>
        <w:gridCol w:w="1105"/>
        <w:gridCol w:w="1209"/>
        <w:gridCol w:w="1209"/>
        <w:gridCol w:w="1209"/>
        <w:gridCol w:w="1193"/>
      </w:tblGrid>
      <w:tr w:rsidR="00F26BDA" w:rsidTr="005E263F">
        <w:tc>
          <w:tcPr>
            <w:tcW w:w="2404" w:type="dxa"/>
            <w:tcBorders>
              <w:top w:val="single" w:sz="4" w:space="0" w:color="auto"/>
              <w:left w:val="single" w:sz="4" w:space="0" w:color="auto"/>
              <w:bottom w:val="single" w:sz="4" w:space="0" w:color="auto"/>
              <w:right w:val="single" w:sz="4" w:space="0" w:color="auto"/>
            </w:tcBorders>
            <w:hideMark/>
          </w:tcPr>
          <w:p w:rsidR="00F26BDA" w:rsidRDefault="00F26BDA"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Баллы</w:t>
            </w:r>
          </w:p>
        </w:tc>
        <w:tc>
          <w:tcPr>
            <w:tcW w:w="1105" w:type="dxa"/>
            <w:tcBorders>
              <w:top w:val="single" w:sz="4" w:space="0" w:color="auto"/>
              <w:left w:val="single" w:sz="4" w:space="0" w:color="auto"/>
              <w:bottom w:val="single" w:sz="4" w:space="0" w:color="auto"/>
              <w:right w:val="single" w:sz="4" w:space="0" w:color="auto"/>
            </w:tcBorders>
            <w:hideMark/>
          </w:tcPr>
          <w:p w:rsidR="00F26BDA" w:rsidRDefault="00F26BDA"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1209" w:type="dxa"/>
            <w:tcBorders>
              <w:top w:val="single" w:sz="4" w:space="0" w:color="auto"/>
              <w:left w:val="single" w:sz="4" w:space="0" w:color="auto"/>
              <w:bottom w:val="single" w:sz="4" w:space="0" w:color="auto"/>
              <w:right w:val="single" w:sz="4" w:space="0" w:color="auto"/>
            </w:tcBorders>
            <w:hideMark/>
          </w:tcPr>
          <w:p w:rsidR="00F26BDA" w:rsidRDefault="00F26BDA"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1209" w:type="dxa"/>
            <w:tcBorders>
              <w:top w:val="single" w:sz="4" w:space="0" w:color="auto"/>
              <w:left w:val="single" w:sz="4" w:space="0" w:color="auto"/>
              <w:bottom w:val="single" w:sz="4" w:space="0" w:color="auto"/>
              <w:right w:val="single" w:sz="4" w:space="0" w:color="auto"/>
            </w:tcBorders>
            <w:hideMark/>
          </w:tcPr>
          <w:p w:rsidR="00F26BDA" w:rsidRDefault="00F26BDA"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1209" w:type="dxa"/>
            <w:tcBorders>
              <w:top w:val="single" w:sz="4" w:space="0" w:color="auto"/>
              <w:left w:val="single" w:sz="4" w:space="0" w:color="auto"/>
              <w:bottom w:val="single" w:sz="4" w:space="0" w:color="auto"/>
              <w:right w:val="single" w:sz="4" w:space="0" w:color="auto"/>
            </w:tcBorders>
            <w:hideMark/>
          </w:tcPr>
          <w:p w:rsidR="00F26BDA" w:rsidRDefault="00F26BDA"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c>
          <w:tcPr>
            <w:tcW w:w="1193" w:type="dxa"/>
            <w:tcBorders>
              <w:top w:val="single" w:sz="4" w:space="0" w:color="auto"/>
              <w:left w:val="single" w:sz="4" w:space="0" w:color="auto"/>
              <w:bottom w:val="single" w:sz="4" w:space="0" w:color="auto"/>
              <w:right w:val="single" w:sz="4" w:space="0" w:color="auto"/>
            </w:tcBorders>
            <w:hideMark/>
          </w:tcPr>
          <w:p w:rsidR="00F26BDA" w:rsidRDefault="00F26BDA"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r>
      <w:tr w:rsidR="00F26BDA" w:rsidTr="005E263F">
        <w:tc>
          <w:tcPr>
            <w:tcW w:w="2404" w:type="dxa"/>
            <w:tcBorders>
              <w:top w:val="single" w:sz="4" w:space="0" w:color="auto"/>
              <w:left w:val="single" w:sz="4" w:space="0" w:color="auto"/>
              <w:bottom w:val="single" w:sz="4" w:space="0" w:color="auto"/>
              <w:right w:val="single" w:sz="4" w:space="0" w:color="auto"/>
            </w:tcBorders>
            <w:hideMark/>
          </w:tcPr>
          <w:p w:rsidR="00F26BDA" w:rsidRDefault="00F26BDA"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микрофотографий</w:t>
            </w:r>
          </w:p>
        </w:tc>
        <w:tc>
          <w:tcPr>
            <w:tcW w:w="1105" w:type="dxa"/>
            <w:tcBorders>
              <w:top w:val="single" w:sz="4" w:space="0" w:color="auto"/>
              <w:left w:val="single" w:sz="4" w:space="0" w:color="auto"/>
              <w:bottom w:val="single" w:sz="4" w:space="0" w:color="auto"/>
              <w:right w:val="single" w:sz="4" w:space="0" w:color="auto"/>
            </w:tcBorders>
            <w:hideMark/>
          </w:tcPr>
          <w:p w:rsidR="00F26BDA" w:rsidRDefault="00F26BDA"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w:t>
            </w:r>
          </w:p>
        </w:tc>
        <w:tc>
          <w:tcPr>
            <w:tcW w:w="1209" w:type="dxa"/>
            <w:tcBorders>
              <w:top w:val="single" w:sz="4" w:space="0" w:color="auto"/>
              <w:left w:val="single" w:sz="4" w:space="0" w:color="auto"/>
              <w:bottom w:val="single" w:sz="4" w:space="0" w:color="auto"/>
              <w:right w:val="single" w:sz="4" w:space="0" w:color="auto"/>
            </w:tcBorders>
            <w:hideMark/>
          </w:tcPr>
          <w:p w:rsidR="00F26BDA" w:rsidRDefault="00F26BDA"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w:t>
            </w:r>
          </w:p>
        </w:tc>
        <w:tc>
          <w:tcPr>
            <w:tcW w:w="1209" w:type="dxa"/>
            <w:tcBorders>
              <w:top w:val="single" w:sz="4" w:space="0" w:color="auto"/>
              <w:left w:val="single" w:sz="4" w:space="0" w:color="auto"/>
              <w:bottom w:val="single" w:sz="4" w:space="0" w:color="auto"/>
              <w:right w:val="single" w:sz="4" w:space="0" w:color="auto"/>
            </w:tcBorders>
            <w:hideMark/>
          </w:tcPr>
          <w:p w:rsidR="00F26BDA" w:rsidRDefault="00F26BDA"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w:t>
            </w:r>
          </w:p>
        </w:tc>
        <w:tc>
          <w:tcPr>
            <w:tcW w:w="1209" w:type="dxa"/>
            <w:tcBorders>
              <w:top w:val="single" w:sz="4" w:space="0" w:color="auto"/>
              <w:left w:val="single" w:sz="4" w:space="0" w:color="auto"/>
              <w:bottom w:val="single" w:sz="4" w:space="0" w:color="auto"/>
              <w:right w:val="single" w:sz="4" w:space="0" w:color="auto"/>
            </w:tcBorders>
            <w:hideMark/>
          </w:tcPr>
          <w:p w:rsidR="00F26BDA" w:rsidRDefault="00F26BDA"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13,3%</w:t>
            </w:r>
          </w:p>
        </w:tc>
        <w:tc>
          <w:tcPr>
            <w:tcW w:w="1193" w:type="dxa"/>
            <w:tcBorders>
              <w:top w:val="single" w:sz="4" w:space="0" w:color="auto"/>
              <w:left w:val="single" w:sz="4" w:space="0" w:color="auto"/>
              <w:bottom w:val="single" w:sz="4" w:space="0" w:color="auto"/>
              <w:right w:val="single" w:sz="4" w:space="0" w:color="auto"/>
            </w:tcBorders>
            <w:hideMark/>
          </w:tcPr>
          <w:p w:rsidR="00F26BDA" w:rsidRDefault="00F26BDA"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26,7%</w:t>
            </w:r>
          </w:p>
        </w:tc>
      </w:tr>
    </w:tbl>
    <w:p w:rsidR="00F26BDA" w:rsidRDefault="00F26BDA" w:rsidP="007E7BD3">
      <w:pPr>
        <w:spacing w:after="0" w:line="360" w:lineRule="auto"/>
        <w:jc w:val="both"/>
        <w:rPr>
          <w:rFonts w:ascii="Times New Roman" w:hAnsi="Times New Roman" w:cs="Times New Roman"/>
          <w:sz w:val="28"/>
          <w:szCs w:val="28"/>
        </w:rPr>
      </w:pPr>
    </w:p>
    <w:p w:rsidR="00F26BDA" w:rsidRDefault="00F26BDA" w:rsidP="007E7BD3">
      <w:pPr>
        <w:spacing w:after="0" w:line="360" w:lineRule="auto"/>
        <w:jc w:val="both"/>
        <w:rPr>
          <w:rFonts w:ascii="Times New Roman" w:hAnsi="Times New Roman" w:cs="Times New Roman"/>
          <w:sz w:val="28"/>
          <w:szCs w:val="28"/>
        </w:rPr>
      </w:pPr>
    </w:p>
    <w:p w:rsidR="00CB001C" w:rsidRDefault="00F26BDA" w:rsidP="007E7B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Средняя треть корневого канала после применения второго протокола ирригации.</w:t>
      </w:r>
    </w:p>
    <w:p w:rsidR="002A6CB3" w:rsidRDefault="00F26BDA" w:rsidP="007E7B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Таблица 12.</w:t>
      </w:r>
    </w:p>
    <w:tbl>
      <w:tblPr>
        <w:tblStyle w:val="a8"/>
        <w:tblW w:w="0" w:type="auto"/>
        <w:tblLook w:val="04A0" w:firstRow="1" w:lastRow="0" w:firstColumn="1" w:lastColumn="0" w:noHBand="0" w:noVBand="1"/>
      </w:tblPr>
      <w:tblGrid>
        <w:gridCol w:w="2404"/>
        <w:gridCol w:w="1105"/>
        <w:gridCol w:w="1209"/>
        <w:gridCol w:w="1209"/>
        <w:gridCol w:w="1209"/>
        <w:gridCol w:w="1193"/>
      </w:tblGrid>
      <w:tr w:rsidR="00F26BDA" w:rsidTr="005E263F">
        <w:tc>
          <w:tcPr>
            <w:tcW w:w="2404" w:type="dxa"/>
            <w:tcBorders>
              <w:top w:val="single" w:sz="4" w:space="0" w:color="auto"/>
              <w:left w:val="single" w:sz="4" w:space="0" w:color="auto"/>
              <w:bottom w:val="single" w:sz="4" w:space="0" w:color="auto"/>
              <w:right w:val="single" w:sz="4" w:space="0" w:color="auto"/>
            </w:tcBorders>
            <w:hideMark/>
          </w:tcPr>
          <w:p w:rsidR="00F26BDA" w:rsidRDefault="00F26BDA"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Баллы</w:t>
            </w:r>
          </w:p>
        </w:tc>
        <w:tc>
          <w:tcPr>
            <w:tcW w:w="1105" w:type="dxa"/>
            <w:tcBorders>
              <w:top w:val="single" w:sz="4" w:space="0" w:color="auto"/>
              <w:left w:val="single" w:sz="4" w:space="0" w:color="auto"/>
              <w:bottom w:val="single" w:sz="4" w:space="0" w:color="auto"/>
              <w:right w:val="single" w:sz="4" w:space="0" w:color="auto"/>
            </w:tcBorders>
            <w:hideMark/>
          </w:tcPr>
          <w:p w:rsidR="00F26BDA" w:rsidRDefault="00F26BDA"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1209" w:type="dxa"/>
            <w:tcBorders>
              <w:top w:val="single" w:sz="4" w:space="0" w:color="auto"/>
              <w:left w:val="single" w:sz="4" w:space="0" w:color="auto"/>
              <w:bottom w:val="single" w:sz="4" w:space="0" w:color="auto"/>
              <w:right w:val="single" w:sz="4" w:space="0" w:color="auto"/>
            </w:tcBorders>
            <w:hideMark/>
          </w:tcPr>
          <w:p w:rsidR="00F26BDA" w:rsidRDefault="00F26BDA"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1209" w:type="dxa"/>
            <w:tcBorders>
              <w:top w:val="single" w:sz="4" w:space="0" w:color="auto"/>
              <w:left w:val="single" w:sz="4" w:space="0" w:color="auto"/>
              <w:bottom w:val="single" w:sz="4" w:space="0" w:color="auto"/>
              <w:right w:val="single" w:sz="4" w:space="0" w:color="auto"/>
            </w:tcBorders>
            <w:hideMark/>
          </w:tcPr>
          <w:p w:rsidR="00F26BDA" w:rsidRDefault="00F26BDA"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1209" w:type="dxa"/>
            <w:tcBorders>
              <w:top w:val="single" w:sz="4" w:space="0" w:color="auto"/>
              <w:left w:val="single" w:sz="4" w:space="0" w:color="auto"/>
              <w:bottom w:val="single" w:sz="4" w:space="0" w:color="auto"/>
              <w:right w:val="single" w:sz="4" w:space="0" w:color="auto"/>
            </w:tcBorders>
            <w:hideMark/>
          </w:tcPr>
          <w:p w:rsidR="00F26BDA" w:rsidRDefault="00F26BDA"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c>
          <w:tcPr>
            <w:tcW w:w="1193" w:type="dxa"/>
            <w:tcBorders>
              <w:top w:val="single" w:sz="4" w:space="0" w:color="auto"/>
              <w:left w:val="single" w:sz="4" w:space="0" w:color="auto"/>
              <w:bottom w:val="single" w:sz="4" w:space="0" w:color="auto"/>
              <w:right w:val="single" w:sz="4" w:space="0" w:color="auto"/>
            </w:tcBorders>
            <w:hideMark/>
          </w:tcPr>
          <w:p w:rsidR="00F26BDA" w:rsidRDefault="00F26BDA"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r>
      <w:tr w:rsidR="00F26BDA" w:rsidTr="005E263F">
        <w:tc>
          <w:tcPr>
            <w:tcW w:w="2404" w:type="dxa"/>
            <w:tcBorders>
              <w:top w:val="single" w:sz="4" w:space="0" w:color="auto"/>
              <w:left w:val="single" w:sz="4" w:space="0" w:color="auto"/>
              <w:bottom w:val="single" w:sz="4" w:space="0" w:color="auto"/>
              <w:right w:val="single" w:sz="4" w:space="0" w:color="auto"/>
            </w:tcBorders>
            <w:hideMark/>
          </w:tcPr>
          <w:p w:rsidR="00F26BDA" w:rsidRDefault="00F26BDA"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микрофотографий</w:t>
            </w:r>
          </w:p>
        </w:tc>
        <w:tc>
          <w:tcPr>
            <w:tcW w:w="1105" w:type="dxa"/>
            <w:tcBorders>
              <w:top w:val="single" w:sz="4" w:space="0" w:color="auto"/>
              <w:left w:val="single" w:sz="4" w:space="0" w:color="auto"/>
              <w:bottom w:val="single" w:sz="4" w:space="0" w:color="auto"/>
              <w:right w:val="single" w:sz="4" w:space="0" w:color="auto"/>
            </w:tcBorders>
            <w:hideMark/>
          </w:tcPr>
          <w:p w:rsidR="00F26BDA" w:rsidRDefault="00F26BDA"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6,7%</w:t>
            </w:r>
          </w:p>
        </w:tc>
        <w:tc>
          <w:tcPr>
            <w:tcW w:w="1209" w:type="dxa"/>
            <w:tcBorders>
              <w:top w:val="single" w:sz="4" w:space="0" w:color="auto"/>
              <w:left w:val="single" w:sz="4" w:space="0" w:color="auto"/>
              <w:bottom w:val="single" w:sz="4" w:space="0" w:color="auto"/>
              <w:right w:val="single" w:sz="4" w:space="0" w:color="auto"/>
            </w:tcBorders>
            <w:hideMark/>
          </w:tcPr>
          <w:p w:rsidR="00F26BDA" w:rsidRDefault="00F26BDA"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13,3%</w:t>
            </w:r>
          </w:p>
        </w:tc>
        <w:tc>
          <w:tcPr>
            <w:tcW w:w="1209" w:type="dxa"/>
            <w:tcBorders>
              <w:top w:val="single" w:sz="4" w:space="0" w:color="auto"/>
              <w:left w:val="single" w:sz="4" w:space="0" w:color="auto"/>
              <w:bottom w:val="single" w:sz="4" w:space="0" w:color="auto"/>
              <w:right w:val="single" w:sz="4" w:space="0" w:color="auto"/>
            </w:tcBorders>
            <w:hideMark/>
          </w:tcPr>
          <w:p w:rsidR="00F26BDA" w:rsidRDefault="00F26BDA"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w:t>
            </w:r>
          </w:p>
        </w:tc>
        <w:tc>
          <w:tcPr>
            <w:tcW w:w="1209" w:type="dxa"/>
            <w:tcBorders>
              <w:top w:val="single" w:sz="4" w:space="0" w:color="auto"/>
              <w:left w:val="single" w:sz="4" w:space="0" w:color="auto"/>
              <w:bottom w:val="single" w:sz="4" w:space="0" w:color="auto"/>
              <w:right w:val="single" w:sz="4" w:space="0" w:color="auto"/>
            </w:tcBorders>
            <w:hideMark/>
          </w:tcPr>
          <w:p w:rsidR="00F26BDA" w:rsidRDefault="00F26BDA"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26,7%</w:t>
            </w:r>
          </w:p>
        </w:tc>
        <w:tc>
          <w:tcPr>
            <w:tcW w:w="1193" w:type="dxa"/>
            <w:tcBorders>
              <w:top w:val="single" w:sz="4" w:space="0" w:color="auto"/>
              <w:left w:val="single" w:sz="4" w:space="0" w:color="auto"/>
              <w:bottom w:val="single" w:sz="4" w:space="0" w:color="auto"/>
              <w:right w:val="single" w:sz="4" w:space="0" w:color="auto"/>
            </w:tcBorders>
            <w:hideMark/>
          </w:tcPr>
          <w:p w:rsidR="00F26BDA" w:rsidRDefault="00F26BDA"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33,3%</w:t>
            </w:r>
          </w:p>
        </w:tc>
      </w:tr>
    </w:tbl>
    <w:p w:rsidR="00F26BDA" w:rsidRDefault="00F26BDA" w:rsidP="007E7BD3">
      <w:pPr>
        <w:spacing w:after="0" w:line="360" w:lineRule="auto"/>
        <w:jc w:val="both"/>
        <w:rPr>
          <w:rFonts w:ascii="Times New Roman" w:hAnsi="Times New Roman" w:cs="Times New Roman"/>
          <w:sz w:val="28"/>
          <w:szCs w:val="28"/>
        </w:rPr>
      </w:pPr>
    </w:p>
    <w:p w:rsidR="00F26BDA" w:rsidRDefault="00F26BDA" w:rsidP="007E7BD3">
      <w:pPr>
        <w:spacing w:after="0" w:line="360" w:lineRule="auto"/>
        <w:jc w:val="both"/>
        <w:rPr>
          <w:rFonts w:ascii="Times New Roman" w:hAnsi="Times New Roman" w:cs="Times New Roman"/>
          <w:sz w:val="28"/>
          <w:szCs w:val="28"/>
        </w:rPr>
      </w:pPr>
    </w:p>
    <w:p w:rsidR="00522EB7" w:rsidRDefault="00522EB7" w:rsidP="00F26BDA">
      <w:pPr>
        <w:spacing w:after="0" w:line="360" w:lineRule="auto"/>
        <w:jc w:val="both"/>
        <w:rPr>
          <w:rFonts w:ascii="Times New Roman" w:hAnsi="Times New Roman" w:cs="Times New Roman"/>
          <w:sz w:val="28"/>
          <w:szCs w:val="28"/>
        </w:rPr>
      </w:pPr>
    </w:p>
    <w:p w:rsidR="00522EB7" w:rsidRDefault="00522EB7" w:rsidP="00F26BDA">
      <w:pPr>
        <w:spacing w:after="0" w:line="360" w:lineRule="auto"/>
        <w:jc w:val="both"/>
        <w:rPr>
          <w:rFonts w:ascii="Times New Roman" w:hAnsi="Times New Roman" w:cs="Times New Roman"/>
          <w:sz w:val="28"/>
          <w:szCs w:val="28"/>
        </w:rPr>
      </w:pPr>
    </w:p>
    <w:p w:rsidR="00522EB7" w:rsidRDefault="00522EB7" w:rsidP="00F26BDA">
      <w:pPr>
        <w:spacing w:after="0" w:line="360" w:lineRule="auto"/>
        <w:jc w:val="both"/>
        <w:rPr>
          <w:rFonts w:ascii="Times New Roman" w:hAnsi="Times New Roman" w:cs="Times New Roman"/>
          <w:sz w:val="28"/>
          <w:szCs w:val="28"/>
        </w:rPr>
      </w:pPr>
    </w:p>
    <w:p w:rsidR="00F26BDA" w:rsidRDefault="00F26BDA" w:rsidP="00F26BDA">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Устьевая треть корневого канала после применения второго протокола ирригации.</w:t>
      </w:r>
    </w:p>
    <w:p w:rsidR="00F26BDA" w:rsidRDefault="00F26BDA" w:rsidP="007E7B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Таблица 13.</w:t>
      </w:r>
    </w:p>
    <w:tbl>
      <w:tblPr>
        <w:tblStyle w:val="a8"/>
        <w:tblW w:w="0" w:type="auto"/>
        <w:tblLook w:val="04A0" w:firstRow="1" w:lastRow="0" w:firstColumn="1" w:lastColumn="0" w:noHBand="0" w:noVBand="1"/>
      </w:tblPr>
      <w:tblGrid>
        <w:gridCol w:w="2404"/>
        <w:gridCol w:w="1105"/>
        <w:gridCol w:w="1209"/>
        <w:gridCol w:w="1209"/>
        <w:gridCol w:w="1209"/>
        <w:gridCol w:w="1193"/>
      </w:tblGrid>
      <w:tr w:rsidR="00F26BDA" w:rsidTr="005E263F">
        <w:tc>
          <w:tcPr>
            <w:tcW w:w="2404" w:type="dxa"/>
            <w:tcBorders>
              <w:top w:val="single" w:sz="4" w:space="0" w:color="auto"/>
              <w:left w:val="single" w:sz="4" w:space="0" w:color="auto"/>
              <w:bottom w:val="single" w:sz="4" w:space="0" w:color="auto"/>
              <w:right w:val="single" w:sz="4" w:space="0" w:color="auto"/>
            </w:tcBorders>
            <w:hideMark/>
          </w:tcPr>
          <w:p w:rsidR="00F26BDA" w:rsidRDefault="00F26BDA"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Баллы</w:t>
            </w:r>
          </w:p>
        </w:tc>
        <w:tc>
          <w:tcPr>
            <w:tcW w:w="1105" w:type="dxa"/>
            <w:tcBorders>
              <w:top w:val="single" w:sz="4" w:space="0" w:color="auto"/>
              <w:left w:val="single" w:sz="4" w:space="0" w:color="auto"/>
              <w:bottom w:val="single" w:sz="4" w:space="0" w:color="auto"/>
              <w:right w:val="single" w:sz="4" w:space="0" w:color="auto"/>
            </w:tcBorders>
            <w:hideMark/>
          </w:tcPr>
          <w:p w:rsidR="00F26BDA" w:rsidRDefault="00F26BDA"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1209" w:type="dxa"/>
            <w:tcBorders>
              <w:top w:val="single" w:sz="4" w:space="0" w:color="auto"/>
              <w:left w:val="single" w:sz="4" w:space="0" w:color="auto"/>
              <w:bottom w:val="single" w:sz="4" w:space="0" w:color="auto"/>
              <w:right w:val="single" w:sz="4" w:space="0" w:color="auto"/>
            </w:tcBorders>
            <w:hideMark/>
          </w:tcPr>
          <w:p w:rsidR="00F26BDA" w:rsidRDefault="00F26BDA"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1209" w:type="dxa"/>
            <w:tcBorders>
              <w:top w:val="single" w:sz="4" w:space="0" w:color="auto"/>
              <w:left w:val="single" w:sz="4" w:space="0" w:color="auto"/>
              <w:bottom w:val="single" w:sz="4" w:space="0" w:color="auto"/>
              <w:right w:val="single" w:sz="4" w:space="0" w:color="auto"/>
            </w:tcBorders>
            <w:hideMark/>
          </w:tcPr>
          <w:p w:rsidR="00F26BDA" w:rsidRDefault="00F26BDA"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1209" w:type="dxa"/>
            <w:tcBorders>
              <w:top w:val="single" w:sz="4" w:space="0" w:color="auto"/>
              <w:left w:val="single" w:sz="4" w:space="0" w:color="auto"/>
              <w:bottom w:val="single" w:sz="4" w:space="0" w:color="auto"/>
              <w:right w:val="single" w:sz="4" w:space="0" w:color="auto"/>
            </w:tcBorders>
            <w:hideMark/>
          </w:tcPr>
          <w:p w:rsidR="00F26BDA" w:rsidRDefault="00F26BDA"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c>
          <w:tcPr>
            <w:tcW w:w="1193" w:type="dxa"/>
            <w:tcBorders>
              <w:top w:val="single" w:sz="4" w:space="0" w:color="auto"/>
              <w:left w:val="single" w:sz="4" w:space="0" w:color="auto"/>
              <w:bottom w:val="single" w:sz="4" w:space="0" w:color="auto"/>
              <w:right w:val="single" w:sz="4" w:space="0" w:color="auto"/>
            </w:tcBorders>
            <w:hideMark/>
          </w:tcPr>
          <w:p w:rsidR="00F26BDA" w:rsidRDefault="00F26BDA"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r>
      <w:tr w:rsidR="00F26BDA" w:rsidTr="005E263F">
        <w:tc>
          <w:tcPr>
            <w:tcW w:w="2404" w:type="dxa"/>
            <w:tcBorders>
              <w:top w:val="single" w:sz="4" w:space="0" w:color="auto"/>
              <w:left w:val="single" w:sz="4" w:space="0" w:color="auto"/>
              <w:bottom w:val="single" w:sz="4" w:space="0" w:color="auto"/>
              <w:right w:val="single" w:sz="4" w:space="0" w:color="auto"/>
            </w:tcBorders>
            <w:hideMark/>
          </w:tcPr>
          <w:p w:rsidR="00F26BDA" w:rsidRDefault="00F26BDA"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микрофотографий</w:t>
            </w:r>
          </w:p>
        </w:tc>
        <w:tc>
          <w:tcPr>
            <w:tcW w:w="1105" w:type="dxa"/>
            <w:tcBorders>
              <w:top w:val="single" w:sz="4" w:space="0" w:color="auto"/>
              <w:left w:val="single" w:sz="4" w:space="0" w:color="auto"/>
              <w:bottom w:val="single" w:sz="4" w:space="0" w:color="auto"/>
              <w:right w:val="single" w:sz="4" w:space="0" w:color="auto"/>
            </w:tcBorders>
            <w:hideMark/>
          </w:tcPr>
          <w:p w:rsidR="00F26BDA" w:rsidRDefault="00C56A76"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13,3%</w:t>
            </w:r>
          </w:p>
        </w:tc>
        <w:tc>
          <w:tcPr>
            <w:tcW w:w="1209" w:type="dxa"/>
            <w:tcBorders>
              <w:top w:val="single" w:sz="4" w:space="0" w:color="auto"/>
              <w:left w:val="single" w:sz="4" w:space="0" w:color="auto"/>
              <w:bottom w:val="single" w:sz="4" w:space="0" w:color="auto"/>
              <w:right w:val="single" w:sz="4" w:space="0" w:color="auto"/>
            </w:tcBorders>
            <w:hideMark/>
          </w:tcPr>
          <w:p w:rsidR="00F26BDA" w:rsidRDefault="00C56A76"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13,3%</w:t>
            </w:r>
          </w:p>
        </w:tc>
        <w:tc>
          <w:tcPr>
            <w:tcW w:w="1209" w:type="dxa"/>
            <w:tcBorders>
              <w:top w:val="single" w:sz="4" w:space="0" w:color="auto"/>
              <w:left w:val="single" w:sz="4" w:space="0" w:color="auto"/>
              <w:bottom w:val="single" w:sz="4" w:space="0" w:color="auto"/>
              <w:right w:val="single" w:sz="4" w:space="0" w:color="auto"/>
            </w:tcBorders>
            <w:hideMark/>
          </w:tcPr>
          <w:p w:rsidR="00F26BDA" w:rsidRDefault="00C56A76"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33,3%</w:t>
            </w:r>
          </w:p>
        </w:tc>
        <w:tc>
          <w:tcPr>
            <w:tcW w:w="1209" w:type="dxa"/>
            <w:tcBorders>
              <w:top w:val="single" w:sz="4" w:space="0" w:color="auto"/>
              <w:left w:val="single" w:sz="4" w:space="0" w:color="auto"/>
              <w:bottom w:val="single" w:sz="4" w:space="0" w:color="auto"/>
              <w:right w:val="single" w:sz="4" w:space="0" w:color="auto"/>
            </w:tcBorders>
            <w:hideMark/>
          </w:tcPr>
          <w:p w:rsidR="00F26BDA" w:rsidRDefault="00F26BDA"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w:t>
            </w:r>
          </w:p>
        </w:tc>
        <w:tc>
          <w:tcPr>
            <w:tcW w:w="1193" w:type="dxa"/>
            <w:tcBorders>
              <w:top w:val="single" w:sz="4" w:space="0" w:color="auto"/>
              <w:left w:val="single" w:sz="4" w:space="0" w:color="auto"/>
              <w:bottom w:val="single" w:sz="4" w:space="0" w:color="auto"/>
              <w:right w:val="single" w:sz="4" w:space="0" w:color="auto"/>
            </w:tcBorders>
            <w:hideMark/>
          </w:tcPr>
          <w:p w:rsidR="00F26BDA" w:rsidRDefault="00F26BDA" w:rsidP="005E263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w:t>
            </w:r>
          </w:p>
        </w:tc>
      </w:tr>
      <w:tr w:rsidR="00F26BDA" w:rsidTr="005E263F">
        <w:tc>
          <w:tcPr>
            <w:tcW w:w="2404" w:type="dxa"/>
            <w:tcBorders>
              <w:top w:val="single" w:sz="4" w:space="0" w:color="auto"/>
              <w:left w:val="single" w:sz="4" w:space="0" w:color="auto"/>
              <w:bottom w:val="single" w:sz="4" w:space="0" w:color="auto"/>
              <w:right w:val="single" w:sz="4" w:space="0" w:color="auto"/>
            </w:tcBorders>
            <w:hideMark/>
          </w:tcPr>
          <w:p w:rsidR="00F26BDA" w:rsidRDefault="00F26BDA" w:rsidP="005E263F">
            <w:pPr>
              <w:spacing w:line="360" w:lineRule="auto"/>
              <w:jc w:val="both"/>
              <w:rPr>
                <w:rFonts w:ascii="Times New Roman" w:hAnsi="Times New Roman" w:cs="Times New Roman"/>
                <w:color w:val="000000" w:themeColor="text1"/>
                <w:sz w:val="28"/>
                <w:szCs w:val="28"/>
              </w:rPr>
            </w:pPr>
          </w:p>
        </w:tc>
        <w:tc>
          <w:tcPr>
            <w:tcW w:w="1105" w:type="dxa"/>
            <w:tcBorders>
              <w:top w:val="single" w:sz="4" w:space="0" w:color="auto"/>
              <w:left w:val="single" w:sz="4" w:space="0" w:color="auto"/>
              <w:bottom w:val="single" w:sz="4" w:space="0" w:color="auto"/>
              <w:right w:val="single" w:sz="4" w:space="0" w:color="auto"/>
            </w:tcBorders>
            <w:hideMark/>
          </w:tcPr>
          <w:p w:rsidR="00F26BDA" w:rsidRDefault="00F26BDA" w:rsidP="005E263F">
            <w:pPr>
              <w:spacing w:line="360" w:lineRule="auto"/>
              <w:jc w:val="both"/>
              <w:rPr>
                <w:rFonts w:ascii="Times New Roman" w:hAnsi="Times New Roman" w:cs="Times New Roman"/>
                <w:color w:val="000000" w:themeColor="text1"/>
                <w:sz w:val="28"/>
                <w:szCs w:val="28"/>
              </w:rPr>
            </w:pPr>
          </w:p>
        </w:tc>
        <w:tc>
          <w:tcPr>
            <w:tcW w:w="1209" w:type="dxa"/>
            <w:tcBorders>
              <w:top w:val="single" w:sz="4" w:space="0" w:color="auto"/>
              <w:left w:val="single" w:sz="4" w:space="0" w:color="auto"/>
              <w:bottom w:val="single" w:sz="4" w:space="0" w:color="auto"/>
              <w:right w:val="single" w:sz="4" w:space="0" w:color="auto"/>
            </w:tcBorders>
            <w:hideMark/>
          </w:tcPr>
          <w:p w:rsidR="00F26BDA" w:rsidRDefault="00F26BDA" w:rsidP="005E263F">
            <w:pPr>
              <w:spacing w:line="360" w:lineRule="auto"/>
              <w:jc w:val="both"/>
              <w:rPr>
                <w:rFonts w:ascii="Times New Roman" w:hAnsi="Times New Roman" w:cs="Times New Roman"/>
                <w:color w:val="000000" w:themeColor="text1"/>
                <w:sz w:val="28"/>
                <w:szCs w:val="28"/>
              </w:rPr>
            </w:pPr>
          </w:p>
        </w:tc>
        <w:tc>
          <w:tcPr>
            <w:tcW w:w="1209" w:type="dxa"/>
            <w:tcBorders>
              <w:top w:val="single" w:sz="4" w:space="0" w:color="auto"/>
              <w:left w:val="single" w:sz="4" w:space="0" w:color="auto"/>
              <w:bottom w:val="single" w:sz="4" w:space="0" w:color="auto"/>
              <w:right w:val="single" w:sz="4" w:space="0" w:color="auto"/>
            </w:tcBorders>
            <w:hideMark/>
          </w:tcPr>
          <w:p w:rsidR="00F26BDA" w:rsidRDefault="00F26BDA" w:rsidP="005E263F">
            <w:pPr>
              <w:spacing w:line="360" w:lineRule="auto"/>
              <w:jc w:val="both"/>
              <w:rPr>
                <w:rFonts w:ascii="Times New Roman" w:hAnsi="Times New Roman" w:cs="Times New Roman"/>
                <w:color w:val="000000" w:themeColor="text1"/>
                <w:sz w:val="28"/>
                <w:szCs w:val="28"/>
              </w:rPr>
            </w:pPr>
          </w:p>
        </w:tc>
        <w:tc>
          <w:tcPr>
            <w:tcW w:w="1209" w:type="dxa"/>
            <w:tcBorders>
              <w:top w:val="single" w:sz="4" w:space="0" w:color="auto"/>
              <w:left w:val="single" w:sz="4" w:space="0" w:color="auto"/>
              <w:bottom w:val="single" w:sz="4" w:space="0" w:color="auto"/>
              <w:right w:val="single" w:sz="4" w:space="0" w:color="auto"/>
            </w:tcBorders>
            <w:hideMark/>
          </w:tcPr>
          <w:p w:rsidR="00F26BDA" w:rsidRDefault="00F26BDA" w:rsidP="005E263F">
            <w:pPr>
              <w:spacing w:line="360" w:lineRule="auto"/>
              <w:jc w:val="both"/>
              <w:rPr>
                <w:rFonts w:ascii="Times New Roman" w:hAnsi="Times New Roman" w:cs="Times New Roman"/>
                <w:color w:val="000000" w:themeColor="text1"/>
                <w:sz w:val="28"/>
                <w:szCs w:val="28"/>
              </w:rPr>
            </w:pPr>
          </w:p>
        </w:tc>
        <w:tc>
          <w:tcPr>
            <w:tcW w:w="1193" w:type="dxa"/>
            <w:tcBorders>
              <w:top w:val="single" w:sz="4" w:space="0" w:color="auto"/>
              <w:left w:val="single" w:sz="4" w:space="0" w:color="auto"/>
              <w:bottom w:val="single" w:sz="4" w:space="0" w:color="auto"/>
              <w:right w:val="single" w:sz="4" w:space="0" w:color="auto"/>
            </w:tcBorders>
            <w:hideMark/>
          </w:tcPr>
          <w:p w:rsidR="00F26BDA" w:rsidRDefault="00F26BDA" w:rsidP="005E263F">
            <w:pPr>
              <w:spacing w:line="360" w:lineRule="auto"/>
              <w:jc w:val="both"/>
              <w:rPr>
                <w:rFonts w:ascii="Times New Roman" w:hAnsi="Times New Roman" w:cs="Times New Roman"/>
                <w:color w:val="000000" w:themeColor="text1"/>
                <w:sz w:val="28"/>
                <w:szCs w:val="28"/>
              </w:rPr>
            </w:pPr>
          </w:p>
        </w:tc>
      </w:tr>
    </w:tbl>
    <w:p w:rsidR="00F26BDA" w:rsidRDefault="00F26BDA" w:rsidP="007E7BD3">
      <w:pPr>
        <w:spacing w:after="0" w:line="360" w:lineRule="auto"/>
        <w:jc w:val="both"/>
        <w:rPr>
          <w:rFonts w:ascii="Times New Roman" w:hAnsi="Times New Roman" w:cs="Times New Roman"/>
          <w:sz w:val="28"/>
          <w:szCs w:val="28"/>
        </w:rPr>
      </w:pPr>
    </w:p>
    <w:p w:rsidR="00F26BDA" w:rsidRDefault="00F26BDA" w:rsidP="007E7BD3">
      <w:pPr>
        <w:spacing w:after="0" w:line="360" w:lineRule="auto"/>
        <w:jc w:val="both"/>
        <w:rPr>
          <w:rFonts w:ascii="Times New Roman" w:hAnsi="Times New Roman" w:cs="Times New Roman"/>
          <w:sz w:val="28"/>
          <w:szCs w:val="28"/>
        </w:rPr>
      </w:pPr>
    </w:p>
    <w:p w:rsidR="00F26BDA" w:rsidRDefault="00F26BDA" w:rsidP="00C56A76">
      <w:pPr>
        <w:spacing w:after="0" w:line="360" w:lineRule="auto"/>
        <w:ind w:firstLine="708"/>
        <w:jc w:val="both"/>
        <w:rPr>
          <w:rFonts w:ascii="Times New Roman" w:hAnsi="Times New Roman" w:cs="Times New Roman"/>
          <w:sz w:val="28"/>
          <w:szCs w:val="28"/>
        </w:rPr>
      </w:pPr>
    </w:p>
    <w:p w:rsidR="00F26BDA" w:rsidRDefault="002D0157" w:rsidP="007E7B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Апикальная треть.</w:t>
      </w:r>
    </w:p>
    <w:p w:rsidR="00522EB7" w:rsidRDefault="00522EB7" w:rsidP="007E7B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Рис.10 Распределение значений в процентном соотношении в апикальной трети.</w:t>
      </w:r>
    </w:p>
    <w:p w:rsidR="00F26BDA" w:rsidRDefault="002D0157" w:rsidP="007E7BD3">
      <w:pPr>
        <w:spacing w:after="0" w:line="360" w:lineRule="auto"/>
        <w:jc w:val="both"/>
        <w:rPr>
          <w:rFonts w:ascii="Times New Roman" w:hAnsi="Times New Roman" w:cs="Times New Roman"/>
          <w:sz w:val="28"/>
          <w:szCs w:val="28"/>
        </w:rPr>
      </w:pPr>
      <w:r w:rsidRPr="002D0157">
        <w:rPr>
          <w:rFonts w:ascii="Times New Roman" w:hAnsi="Times New Roman" w:cs="Times New Roman"/>
          <w:noProof/>
          <w:sz w:val="28"/>
          <w:szCs w:val="28"/>
          <w:lang w:eastAsia="ru-RU"/>
        </w:rPr>
        <w:drawing>
          <wp:inline distT="0" distB="0" distL="0" distR="0">
            <wp:extent cx="5806397" cy="3380198"/>
            <wp:effectExtent l="19050" t="0" r="22903"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26BDA" w:rsidRDefault="00F26BDA" w:rsidP="007E7BD3">
      <w:pPr>
        <w:spacing w:after="0" w:line="360" w:lineRule="auto"/>
        <w:jc w:val="both"/>
        <w:rPr>
          <w:rFonts w:ascii="Times New Roman" w:hAnsi="Times New Roman" w:cs="Times New Roman"/>
          <w:sz w:val="28"/>
          <w:szCs w:val="28"/>
        </w:rPr>
      </w:pPr>
    </w:p>
    <w:p w:rsidR="002D0157" w:rsidRDefault="002D0157" w:rsidP="007E7BD3">
      <w:pPr>
        <w:spacing w:after="0" w:line="360" w:lineRule="auto"/>
        <w:jc w:val="both"/>
        <w:rPr>
          <w:rFonts w:ascii="Times New Roman" w:hAnsi="Times New Roman" w:cs="Times New Roman"/>
          <w:sz w:val="28"/>
          <w:szCs w:val="28"/>
        </w:rPr>
      </w:pPr>
    </w:p>
    <w:p w:rsidR="00522EB7" w:rsidRDefault="00522EB7" w:rsidP="007E7BD3">
      <w:pPr>
        <w:spacing w:after="0" w:line="360" w:lineRule="auto"/>
        <w:jc w:val="both"/>
        <w:rPr>
          <w:rFonts w:ascii="Times New Roman" w:hAnsi="Times New Roman" w:cs="Times New Roman"/>
          <w:sz w:val="28"/>
          <w:szCs w:val="28"/>
        </w:rPr>
      </w:pPr>
    </w:p>
    <w:p w:rsidR="00522EB7" w:rsidRDefault="00522EB7" w:rsidP="007E7BD3">
      <w:pPr>
        <w:spacing w:after="0" w:line="360" w:lineRule="auto"/>
        <w:jc w:val="both"/>
        <w:rPr>
          <w:rFonts w:ascii="Times New Roman" w:hAnsi="Times New Roman" w:cs="Times New Roman"/>
          <w:sz w:val="28"/>
          <w:szCs w:val="28"/>
        </w:rPr>
      </w:pPr>
    </w:p>
    <w:p w:rsidR="00522EB7" w:rsidRDefault="00522EB7" w:rsidP="007E7BD3">
      <w:pPr>
        <w:spacing w:after="0" w:line="360" w:lineRule="auto"/>
        <w:jc w:val="both"/>
        <w:rPr>
          <w:rFonts w:ascii="Times New Roman" w:hAnsi="Times New Roman" w:cs="Times New Roman"/>
          <w:sz w:val="28"/>
          <w:szCs w:val="28"/>
        </w:rPr>
      </w:pPr>
    </w:p>
    <w:p w:rsidR="00522EB7" w:rsidRDefault="00522EB7" w:rsidP="007E7BD3">
      <w:pPr>
        <w:spacing w:after="0" w:line="360" w:lineRule="auto"/>
        <w:jc w:val="both"/>
        <w:rPr>
          <w:rFonts w:ascii="Times New Roman" w:hAnsi="Times New Roman" w:cs="Times New Roman"/>
          <w:sz w:val="28"/>
          <w:szCs w:val="28"/>
        </w:rPr>
      </w:pPr>
    </w:p>
    <w:p w:rsidR="002D0157" w:rsidRDefault="002D0157" w:rsidP="007E7B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Средняя треть</w:t>
      </w:r>
      <w:r w:rsidR="00097A30">
        <w:rPr>
          <w:rFonts w:ascii="Times New Roman" w:hAnsi="Times New Roman" w:cs="Times New Roman"/>
          <w:sz w:val="28"/>
          <w:szCs w:val="28"/>
        </w:rPr>
        <w:t>.</w:t>
      </w:r>
    </w:p>
    <w:p w:rsidR="00522EB7" w:rsidRDefault="00522EB7" w:rsidP="007E7B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Рис.</w:t>
      </w:r>
      <w:r w:rsidR="0019223F">
        <w:rPr>
          <w:rFonts w:ascii="Times New Roman" w:hAnsi="Times New Roman" w:cs="Times New Roman"/>
          <w:sz w:val="28"/>
          <w:szCs w:val="28"/>
        </w:rPr>
        <w:t>11 Распределение значений в процентном соотношении в средней трети.</w:t>
      </w:r>
    </w:p>
    <w:p w:rsidR="002D0157" w:rsidRDefault="002D0157" w:rsidP="007E7BD3">
      <w:pPr>
        <w:spacing w:after="0" w:line="360" w:lineRule="auto"/>
        <w:jc w:val="both"/>
        <w:rPr>
          <w:rFonts w:ascii="Times New Roman" w:hAnsi="Times New Roman" w:cs="Times New Roman"/>
          <w:sz w:val="28"/>
          <w:szCs w:val="28"/>
        </w:rPr>
      </w:pPr>
      <w:r w:rsidRPr="002D0157">
        <w:rPr>
          <w:rFonts w:ascii="Times New Roman" w:hAnsi="Times New Roman" w:cs="Times New Roman"/>
          <w:noProof/>
          <w:sz w:val="28"/>
          <w:szCs w:val="28"/>
          <w:lang w:eastAsia="ru-RU"/>
        </w:rPr>
        <w:drawing>
          <wp:inline distT="0" distB="0" distL="0" distR="0">
            <wp:extent cx="5802180" cy="3390471"/>
            <wp:effectExtent l="19050" t="0" r="27120" b="429"/>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97A30" w:rsidRDefault="00097A30" w:rsidP="007E7BD3">
      <w:pPr>
        <w:spacing w:after="0" w:line="360" w:lineRule="auto"/>
        <w:jc w:val="both"/>
        <w:rPr>
          <w:rFonts w:ascii="Times New Roman" w:hAnsi="Times New Roman" w:cs="Times New Roman"/>
          <w:sz w:val="28"/>
          <w:szCs w:val="28"/>
        </w:rPr>
      </w:pPr>
    </w:p>
    <w:p w:rsidR="00097A30" w:rsidRDefault="00097A30" w:rsidP="007E7BD3">
      <w:pPr>
        <w:spacing w:after="0" w:line="360" w:lineRule="auto"/>
        <w:jc w:val="both"/>
        <w:rPr>
          <w:rFonts w:ascii="Times New Roman" w:hAnsi="Times New Roman" w:cs="Times New Roman"/>
          <w:sz w:val="28"/>
          <w:szCs w:val="28"/>
        </w:rPr>
      </w:pPr>
    </w:p>
    <w:p w:rsidR="00097A30" w:rsidRDefault="00097A30" w:rsidP="007E7B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Устьевая треть.</w:t>
      </w:r>
    </w:p>
    <w:p w:rsidR="0019223F" w:rsidRDefault="0019223F" w:rsidP="007E7B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Рис.12 Распределение значений в процентном соотношении в устьевой трети.</w:t>
      </w:r>
    </w:p>
    <w:p w:rsidR="00097A30" w:rsidRDefault="00097A30" w:rsidP="007E7BD3">
      <w:pPr>
        <w:spacing w:after="0" w:line="360" w:lineRule="auto"/>
        <w:jc w:val="both"/>
        <w:rPr>
          <w:rFonts w:ascii="Times New Roman" w:hAnsi="Times New Roman" w:cs="Times New Roman"/>
          <w:sz w:val="28"/>
          <w:szCs w:val="28"/>
        </w:rPr>
      </w:pPr>
      <w:r w:rsidRPr="00097A30">
        <w:rPr>
          <w:rFonts w:ascii="Times New Roman" w:hAnsi="Times New Roman" w:cs="Times New Roman"/>
          <w:noProof/>
          <w:sz w:val="28"/>
          <w:szCs w:val="28"/>
          <w:lang w:eastAsia="ru-RU"/>
        </w:rPr>
        <w:drawing>
          <wp:inline distT="0" distB="0" distL="0" distR="0">
            <wp:extent cx="5802180" cy="3626778"/>
            <wp:effectExtent l="19050" t="0" r="2712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26BDA" w:rsidRDefault="0019223F" w:rsidP="007E7B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Рис.13 Процент образцов с остатками гидроксида кальция</w:t>
      </w:r>
      <w:r w:rsidR="009C628A">
        <w:rPr>
          <w:rFonts w:ascii="Times New Roman" w:hAnsi="Times New Roman" w:cs="Times New Roman"/>
          <w:sz w:val="28"/>
          <w:szCs w:val="28"/>
        </w:rPr>
        <w:t xml:space="preserve"> 90 и более процентов</w:t>
      </w:r>
      <w:r w:rsidR="005E263F">
        <w:rPr>
          <w:rFonts w:ascii="Times New Roman" w:hAnsi="Times New Roman" w:cs="Times New Roman"/>
          <w:sz w:val="28"/>
          <w:szCs w:val="28"/>
        </w:rPr>
        <w:t xml:space="preserve"> в апикальной трети</w:t>
      </w:r>
      <w:r w:rsidR="009C628A">
        <w:rPr>
          <w:rFonts w:ascii="Times New Roman" w:hAnsi="Times New Roman" w:cs="Times New Roman"/>
          <w:sz w:val="28"/>
          <w:szCs w:val="28"/>
        </w:rPr>
        <w:t>.</w:t>
      </w:r>
    </w:p>
    <w:p w:rsidR="009C628A" w:rsidRDefault="00767400" w:rsidP="007E7BD3">
      <w:pPr>
        <w:spacing w:after="0" w:line="360" w:lineRule="auto"/>
        <w:jc w:val="both"/>
        <w:rPr>
          <w:rFonts w:ascii="Times New Roman" w:hAnsi="Times New Roman" w:cs="Times New Roman"/>
          <w:sz w:val="28"/>
          <w:szCs w:val="28"/>
        </w:rPr>
      </w:pPr>
      <w:r w:rsidRPr="00767400">
        <w:rPr>
          <w:rFonts w:ascii="Times New Roman" w:hAnsi="Times New Roman" w:cs="Times New Roman"/>
          <w:noProof/>
          <w:sz w:val="28"/>
          <w:szCs w:val="28"/>
          <w:lang w:eastAsia="ru-RU"/>
        </w:rPr>
        <w:drawing>
          <wp:inline distT="0" distB="0" distL="0" distR="0">
            <wp:extent cx="4377247" cy="2845942"/>
            <wp:effectExtent l="19050" t="0" r="23303"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E263F" w:rsidRDefault="005E263F" w:rsidP="007E7BD3">
      <w:pPr>
        <w:spacing w:after="0" w:line="360" w:lineRule="auto"/>
        <w:jc w:val="both"/>
        <w:rPr>
          <w:rFonts w:ascii="Times New Roman" w:hAnsi="Times New Roman" w:cs="Times New Roman"/>
          <w:sz w:val="28"/>
          <w:szCs w:val="28"/>
        </w:rPr>
      </w:pPr>
    </w:p>
    <w:p w:rsidR="005E263F" w:rsidRDefault="005E263F" w:rsidP="007E7B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Рис.14 Процент образцов с остатками гидроксида кальция 75% в апикальной трети.</w:t>
      </w:r>
    </w:p>
    <w:p w:rsidR="005E263F" w:rsidRDefault="00767400" w:rsidP="007E7BD3">
      <w:pPr>
        <w:spacing w:after="0" w:line="360" w:lineRule="auto"/>
        <w:jc w:val="both"/>
        <w:rPr>
          <w:rFonts w:ascii="Times New Roman" w:hAnsi="Times New Roman" w:cs="Times New Roman"/>
          <w:sz w:val="28"/>
          <w:szCs w:val="28"/>
        </w:rPr>
      </w:pPr>
      <w:r w:rsidRPr="00767400">
        <w:rPr>
          <w:rFonts w:ascii="Times New Roman" w:hAnsi="Times New Roman" w:cs="Times New Roman"/>
          <w:noProof/>
          <w:sz w:val="28"/>
          <w:szCs w:val="28"/>
          <w:lang w:eastAsia="ru-RU"/>
        </w:rPr>
        <w:drawing>
          <wp:inline distT="0" distB="0" distL="0" distR="0">
            <wp:extent cx="4381500" cy="2781300"/>
            <wp:effectExtent l="19050" t="0" r="1905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E263F" w:rsidRDefault="005E263F" w:rsidP="007E7BD3">
      <w:pPr>
        <w:spacing w:after="0" w:line="360" w:lineRule="auto"/>
        <w:jc w:val="both"/>
        <w:rPr>
          <w:rFonts w:ascii="Times New Roman" w:hAnsi="Times New Roman" w:cs="Times New Roman"/>
          <w:sz w:val="28"/>
          <w:szCs w:val="28"/>
        </w:rPr>
      </w:pPr>
    </w:p>
    <w:p w:rsidR="005E263F" w:rsidRDefault="005E263F" w:rsidP="007E7BD3">
      <w:pPr>
        <w:spacing w:after="0" w:line="360" w:lineRule="auto"/>
        <w:jc w:val="both"/>
        <w:rPr>
          <w:rFonts w:ascii="Times New Roman" w:hAnsi="Times New Roman" w:cs="Times New Roman"/>
          <w:sz w:val="28"/>
          <w:szCs w:val="28"/>
        </w:rPr>
      </w:pPr>
    </w:p>
    <w:p w:rsidR="005E263F" w:rsidRDefault="005E263F" w:rsidP="007E7BD3">
      <w:pPr>
        <w:spacing w:after="0" w:line="360" w:lineRule="auto"/>
        <w:jc w:val="both"/>
        <w:rPr>
          <w:rFonts w:ascii="Times New Roman" w:hAnsi="Times New Roman" w:cs="Times New Roman"/>
          <w:sz w:val="28"/>
          <w:szCs w:val="28"/>
        </w:rPr>
      </w:pPr>
    </w:p>
    <w:p w:rsidR="005E263F" w:rsidRDefault="005E263F" w:rsidP="007E7BD3">
      <w:pPr>
        <w:spacing w:after="0" w:line="360" w:lineRule="auto"/>
        <w:jc w:val="both"/>
        <w:rPr>
          <w:rFonts w:ascii="Times New Roman" w:hAnsi="Times New Roman" w:cs="Times New Roman"/>
          <w:sz w:val="28"/>
          <w:szCs w:val="28"/>
        </w:rPr>
      </w:pPr>
    </w:p>
    <w:p w:rsidR="005E263F" w:rsidRDefault="005E263F" w:rsidP="007E7BD3">
      <w:pPr>
        <w:spacing w:after="0" w:line="360" w:lineRule="auto"/>
        <w:jc w:val="both"/>
        <w:rPr>
          <w:rFonts w:ascii="Times New Roman" w:hAnsi="Times New Roman" w:cs="Times New Roman"/>
          <w:sz w:val="28"/>
          <w:szCs w:val="28"/>
        </w:rPr>
      </w:pPr>
    </w:p>
    <w:p w:rsidR="005E263F" w:rsidRDefault="005E263F" w:rsidP="007E7B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Рис.15 Процент образцов с остатками гидроксида кальция 50% в апикальной трети.</w:t>
      </w:r>
    </w:p>
    <w:p w:rsidR="005E263F" w:rsidRDefault="005E263F" w:rsidP="007E7BD3">
      <w:pPr>
        <w:spacing w:after="0" w:line="360" w:lineRule="auto"/>
        <w:jc w:val="both"/>
        <w:rPr>
          <w:rFonts w:ascii="Times New Roman" w:hAnsi="Times New Roman" w:cs="Times New Roman"/>
          <w:sz w:val="28"/>
          <w:szCs w:val="28"/>
        </w:rPr>
      </w:pPr>
    </w:p>
    <w:p w:rsidR="005E263F" w:rsidRPr="005E263F" w:rsidRDefault="005E263F" w:rsidP="007E7BD3">
      <w:pPr>
        <w:spacing w:after="0" w:line="360" w:lineRule="auto"/>
        <w:jc w:val="both"/>
        <w:rPr>
          <w:rFonts w:ascii="Times New Roman" w:hAnsi="Times New Roman" w:cs="Times New Roman"/>
          <w:sz w:val="28"/>
          <w:szCs w:val="28"/>
        </w:rPr>
      </w:pPr>
    </w:p>
    <w:p w:rsidR="00097A30" w:rsidRDefault="005E263F" w:rsidP="007E7B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Найден средний балл для каждой исследуемой группы:</w:t>
      </w:r>
    </w:p>
    <w:p w:rsidR="005E263F" w:rsidRDefault="005E263F" w:rsidP="007E7B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1)Апикальная треть после протокола ирригации №1</w:t>
      </w:r>
      <w:r w:rsidR="008041C0">
        <w:rPr>
          <w:rFonts w:ascii="Times New Roman" w:hAnsi="Times New Roman" w:cs="Times New Roman"/>
          <w:sz w:val="28"/>
          <w:szCs w:val="28"/>
        </w:rPr>
        <w:t>:</w:t>
      </w:r>
    </w:p>
    <w:p w:rsidR="005E263F" w:rsidRDefault="005E263F" w:rsidP="007E7B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8041C0">
        <w:rPr>
          <w:rFonts w:ascii="Times New Roman" w:hAnsi="Times New Roman" w:cs="Times New Roman"/>
          <w:sz w:val="28"/>
          <w:szCs w:val="28"/>
        </w:rPr>
        <w:t>1*4+2*4+3*3+4*3+5*1)/15 = 2,5 балла</w:t>
      </w:r>
    </w:p>
    <w:p w:rsidR="00097A30" w:rsidRDefault="00097A30" w:rsidP="007E7BD3">
      <w:pPr>
        <w:spacing w:after="0" w:line="360" w:lineRule="auto"/>
        <w:jc w:val="both"/>
        <w:rPr>
          <w:rFonts w:ascii="Times New Roman" w:hAnsi="Times New Roman" w:cs="Times New Roman"/>
          <w:sz w:val="28"/>
          <w:szCs w:val="28"/>
        </w:rPr>
      </w:pPr>
    </w:p>
    <w:p w:rsidR="008041C0" w:rsidRDefault="008041C0" w:rsidP="007E7B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2)Апикальная треть после протокола ирригации №2:</w:t>
      </w:r>
    </w:p>
    <w:p w:rsidR="008041C0" w:rsidRDefault="008041C0" w:rsidP="007E7B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(1*3+2*3+3*3+4*2+5*4)/15 = 3,1 балла</w:t>
      </w:r>
    </w:p>
    <w:p w:rsidR="0019223F" w:rsidRDefault="0019223F" w:rsidP="007E7BD3">
      <w:pPr>
        <w:spacing w:after="0" w:line="360" w:lineRule="auto"/>
        <w:jc w:val="both"/>
        <w:rPr>
          <w:rFonts w:ascii="Times New Roman" w:hAnsi="Times New Roman" w:cs="Times New Roman"/>
          <w:sz w:val="28"/>
          <w:szCs w:val="28"/>
        </w:rPr>
      </w:pPr>
    </w:p>
    <w:p w:rsidR="008041C0" w:rsidRDefault="008041C0" w:rsidP="007E7B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3)Средняя треть после протокола ирригации №1:</w:t>
      </w:r>
    </w:p>
    <w:p w:rsidR="006451A2" w:rsidRDefault="006451A2" w:rsidP="007E7B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(1*5+2*5+3*2+4*2+5*1)/15 = 2</w:t>
      </w:r>
      <w:r w:rsidR="005742D9">
        <w:rPr>
          <w:rFonts w:ascii="Times New Roman" w:hAnsi="Times New Roman" w:cs="Times New Roman"/>
          <w:sz w:val="28"/>
          <w:szCs w:val="28"/>
        </w:rPr>
        <w:t>,</w:t>
      </w:r>
      <w:r>
        <w:rPr>
          <w:rFonts w:ascii="Times New Roman" w:hAnsi="Times New Roman" w:cs="Times New Roman"/>
          <w:sz w:val="28"/>
          <w:szCs w:val="28"/>
        </w:rPr>
        <w:t xml:space="preserve">3 балла </w:t>
      </w:r>
    </w:p>
    <w:p w:rsidR="006451A2" w:rsidRDefault="006451A2" w:rsidP="007E7BD3">
      <w:pPr>
        <w:spacing w:after="0" w:line="360" w:lineRule="auto"/>
        <w:jc w:val="both"/>
        <w:rPr>
          <w:rFonts w:ascii="Times New Roman" w:hAnsi="Times New Roman" w:cs="Times New Roman"/>
          <w:sz w:val="28"/>
          <w:szCs w:val="28"/>
        </w:rPr>
      </w:pPr>
    </w:p>
    <w:p w:rsidR="006451A2" w:rsidRDefault="006451A2" w:rsidP="007E7B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4)Средняя треть после протокола ирригации №2</w:t>
      </w:r>
      <w:r w:rsidR="005742D9">
        <w:rPr>
          <w:rFonts w:ascii="Times New Roman" w:hAnsi="Times New Roman" w:cs="Times New Roman"/>
          <w:sz w:val="28"/>
          <w:szCs w:val="28"/>
        </w:rPr>
        <w:t>:</w:t>
      </w:r>
    </w:p>
    <w:p w:rsidR="008041C0" w:rsidRDefault="006451A2" w:rsidP="007E7B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5742D9">
        <w:rPr>
          <w:rFonts w:ascii="Times New Roman" w:hAnsi="Times New Roman" w:cs="Times New Roman"/>
          <w:sz w:val="28"/>
          <w:szCs w:val="28"/>
        </w:rPr>
        <w:t>1*1+2*2+3*3+4*4+5*5)/15 = 3,7 балла</w:t>
      </w:r>
    </w:p>
    <w:p w:rsidR="005742D9" w:rsidRDefault="005742D9" w:rsidP="007E7BD3">
      <w:pPr>
        <w:spacing w:after="0" w:line="360" w:lineRule="auto"/>
        <w:jc w:val="both"/>
        <w:rPr>
          <w:rFonts w:ascii="Times New Roman" w:hAnsi="Times New Roman" w:cs="Times New Roman"/>
          <w:sz w:val="28"/>
          <w:szCs w:val="28"/>
        </w:rPr>
      </w:pPr>
    </w:p>
    <w:p w:rsidR="005742D9" w:rsidRPr="006451A2" w:rsidRDefault="005742D9" w:rsidP="007E7B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5)Устьевая треть после протокола ирригации №1:</w:t>
      </w:r>
    </w:p>
    <w:p w:rsidR="0019223F" w:rsidRDefault="005742D9" w:rsidP="007E7B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(1*5+2*4+3*3+4*3+5*0)/15 = 2,3 балла</w:t>
      </w:r>
    </w:p>
    <w:p w:rsidR="005742D9" w:rsidRDefault="005742D9" w:rsidP="007E7BD3">
      <w:pPr>
        <w:spacing w:after="0" w:line="360" w:lineRule="auto"/>
        <w:jc w:val="both"/>
        <w:rPr>
          <w:rFonts w:ascii="Times New Roman" w:hAnsi="Times New Roman" w:cs="Times New Roman"/>
          <w:sz w:val="28"/>
          <w:szCs w:val="28"/>
        </w:rPr>
      </w:pPr>
    </w:p>
    <w:p w:rsidR="005742D9" w:rsidRDefault="005742D9" w:rsidP="007E7BD3">
      <w:pPr>
        <w:spacing w:after="0" w:line="360" w:lineRule="auto"/>
        <w:jc w:val="both"/>
        <w:rPr>
          <w:rFonts w:ascii="Times New Roman" w:hAnsi="Times New Roman" w:cs="Times New Roman"/>
          <w:sz w:val="28"/>
          <w:szCs w:val="28"/>
        </w:rPr>
      </w:pPr>
    </w:p>
    <w:p w:rsidR="0099674B" w:rsidRDefault="005742D9" w:rsidP="007E7B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6)Устьевая треть после протокола ирригации №2:</w:t>
      </w:r>
    </w:p>
    <w:p w:rsidR="005742D9" w:rsidRPr="005742D9" w:rsidRDefault="005742D9" w:rsidP="007E7B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(1*2+2*2+3*5+4*3+5*3)/15 = 3,2 балла</w:t>
      </w:r>
    </w:p>
    <w:p w:rsidR="00A37E14" w:rsidRDefault="00A37E14" w:rsidP="00A37E14">
      <w:pPr>
        <w:spacing w:after="0" w:line="360" w:lineRule="auto"/>
        <w:jc w:val="center"/>
        <w:rPr>
          <w:rFonts w:ascii="Times New Roman" w:hAnsi="Times New Roman" w:cs="Times New Roman"/>
          <w:sz w:val="28"/>
          <w:szCs w:val="28"/>
        </w:rPr>
      </w:pPr>
    </w:p>
    <w:p w:rsidR="005742D9" w:rsidRDefault="00A37E14" w:rsidP="007E7B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Рис.16 Средний балл для каждого протокола на уровне устьевой трети.</w:t>
      </w:r>
    </w:p>
    <w:p w:rsidR="00A37E14" w:rsidRDefault="00CA7F4D" w:rsidP="007E7BD3">
      <w:pPr>
        <w:spacing w:after="0" w:line="360" w:lineRule="auto"/>
        <w:jc w:val="both"/>
        <w:rPr>
          <w:rFonts w:ascii="Times New Roman" w:hAnsi="Times New Roman" w:cs="Times New Roman"/>
          <w:sz w:val="28"/>
          <w:szCs w:val="28"/>
        </w:rPr>
      </w:pPr>
      <w:r w:rsidRPr="00CA7F4D">
        <w:rPr>
          <w:rFonts w:ascii="Times New Roman" w:hAnsi="Times New Roman" w:cs="Times New Roman"/>
          <w:noProof/>
          <w:sz w:val="28"/>
          <w:szCs w:val="28"/>
          <w:lang w:eastAsia="ru-RU"/>
        </w:rPr>
        <w:lastRenderedPageBreak/>
        <w:drawing>
          <wp:inline distT="0" distB="0" distL="0" distR="0">
            <wp:extent cx="4572000" cy="2743200"/>
            <wp:effectExtent l="19050" t="0" r="1905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37E14" w:rsidRDefault="00A37E14" w:rsidP="007E7BD3">
      <w:pPr>
        <w:spacing w:after="0" w:line="360" w:lineRule="auto"/>
        <w:jc w:val="both"/>
        <w:rPr>
          <w:rFonts w:ascii="Times New Roman" w:hAnsi="Times New Roman" w:cs="Times New Roman"/>
          <w:sz w:val="28"/>
          <w:szCs w:val="28"/>
        </w:rPr>
      </w:pPr>
    </w:p>
    <w:p w:rsidR="00A37E14" w:rsidRDefault="00A37E14" w:rsidP="007E7B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Рис.17 Средний балл для каждого протокола на уровне средней трети.</w:t>
      </w:r>
    </w:p>
    <w:p w:rsidR="00A37E14" w:rsidRDefault="00CA7F4D" w:rsidP="007E7BD3">
      <w:pPr>
        <w:spacing w:after="0" w:line="360" w:lineRule="auto"/>
        <w:jc w:val="both"/>
        <w:rPr>
          <w:rFonts w:ascii="Times New Roman" w:hAnsi="Times New Roman" w:cs="Times New Roman"/>
          <w:sz w:val="28"/>
          <w:szCs w:val="28"/>
        </w:rPr>
      </w:pPr>
      <w:r w:rsidRPr="00CA7F4D">
        <w:rPr>
          <w:rFonts w:ascii="Times New Roman" w:hAnsi="Times New Roman" w:cs="Times New Roman"/>
          <w:noProof/>
          <w:sz w:val="28"/>
          <w:szCs w:val="28"/>
          <w:lang w:eastAsia="ru-RU"/>
        </w:rPr>
        <w:drawing>
          <wp:inline distT="0" distB="0" distL="0" distR="0">
            <wp:extent cx="4572000" cy="2743200"/>
            <wp:effectExtent l="19050" t="0" r="1905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A7F4D" w:rsidRDefault="00CA7F4D" w:rsidP="007E7BD3">
      <w:pPr>
        <w:spacing w:after="0" w:line="360" w:lineRule="auto"/>
        <w:jc w:val="both"/>
        <w:rPr>
          <w:rFonts w:ascii="Times New Roman" w:hAnsi="Times New Roman" w:cs="Times New Roman"/>
          <w:sz w:val="28"/>
          <w:szCs w:val="28"/>
        </w:rPr>
      </w:pPr>
    </w:p>
    <w:p w:rsidR="00CA7F4D" w:rsidRDefault="00CA7F4D" w:rsidP="007E7BD3">
      <w:pPr>
        <w:spacing w:after="0" w:line="360" w:lineRule="auto"/>
        <w:jc w:val="both"/>
        <w:rPr>
          <w:rFonts w:ascii="Times New Roman" w:hAnsi="Times New Roman" w:cs="Times New Roman"/>
          <w:sz w:val="28"/>
          <w:szCs w:val="28"/>
        </w:rPr>
      </w:pPr>
    </w:p>
    <w:p w:rsidR="00CA7F4D" w:rsidRDefault="00CA7F4D" w:rsidP="007E7BD3">
      <w:pPr>
        <w:spacing w:after="0" w:line="360" w:lineRule="auto"/>
        <w:jc w:val="both"/>
        <w:rPr>
          <w:rFonts w:ascii="Times New Roman" w:hAnsi="Times New Roman" w:cs="Times New Roman"/>
          <w:sz w:val="28"/>
          <w:szCs w:val="28"/>
        </w:rPr>
      </w:pPr>
    </w:p>
    <w:p w:rsidR="00CA7F4D" w:rsidRDefault="00CA7F4D" w:rsidP="007E7BD3">
      <w:pPr>
        <w:spacing w:after="0" w:line="360" w:lineRule="auto"/>
        <w:jc w:val="both"/>
        <w:rPr>
          <w:rFonts w:ascii="Times New Roman" w:hAnsi="Times New Roman" w:cs="Times New Roman"/>
          <w:sz w:val="28"/>
          <w:szCs w:val="28"/>
        </w:rPr>
      </w:pPr>
    </w:p>
    <w:p w:rsidR="00CA7F4D" w:rsidRDefault="00CA7F4D" w:rsidP="007E7BD3">
      <w:pPr>
        <w:spacing w:after="0" w:line="360" w:lineRule="auto"/>
        <w:jc w:val="both"/>
        <w:rPr>
          <w:rFonts w:ascii="Times New Roman" w:hAnsi="Times New Roman" w:cs="Times New Roman"/>
          <w:sz w:val="28"/>
          <w:szCs w:val="28"/>
        </w:rPr>
      </w:pPr>
    </w:p>
    <w:p w:rsidR="009E713A" w:rsidRDefault="009E713A" w:rsidP="007E7BD3">
      <w:pPr>
        <w:spacing w:after="0" w:line="360" w:lineRule="auto"/>
        <w:jc w:val="both"/>
        <w:rPr>
          <w:rFonts w:ascii="Times New Roman" w:hAnsi="Times New Roman" w:cs="Times New Roman"/>
          <w:sz w:val="28"/>
          <w:szCs w:val="28"/>
        </w:rPr>
      </w:pPr>
    </w:p>
    <w:p w:rsidR="009E713A" w:rsidRDefault="009E713A" w:rsidP="007E7BD3">
      <w:pPr>
        <w:spacing w:after="0" w:line="360" w:lineRule="auto"/>
        <w:jc w:val="both"/>
        <w:rPr>
          <w:rFonts w:ascii="Times New Roman" w:hAnsi="Times New Roman" w:cs="Times New Roman"/>
          <w:sz w:val="28"/>
          <w:szCs w:val="28"/>
        </w:rPr>
      </w:pPr>
    </w:p>
    <w:p w:rsidR="009E713A" w:rsidRDefault="009E713A" w:rsidP="007E7BD3">
      <w:pPr>
        <w:spacing w:after="0" w:line="360" w:lineRule="auto"/>
        <w:jc w:val="both"/>
        <w:rPr>
          <w:rFonts w:ascii="Times New Roman" w:hAnsi="Times New Roman" w:cs="Times New Roman"/>
          <w:sz w:val="28"/>
          <w:szCs w:val="28"/>
        </w:rPr>
      </w:pPr>
    </w:p>
    <w:p w:rsidR="009E713A" w:rsidRDefault="009E713A" w:rsidP="007E7BD3">
      <w:pPr>
        <w:spacing w:after="0" w:line="360" w:lineRule="auto"/>
        <w:jc w:val="both"/>
        <w:rPr>
          <w:rFonts w:ascii="Times New Roman" w:hAnsi="Times New Roman" w:cs="Times New Roman"/>
          <w:sz w:val="28"/>
          <w:szCs w:val="28"/>
        </w:rPr>
      </w:pPr>
    </w:p>
    <w:p w:rsidR="00A37E14" w:rsidRDefault="00A37E14" w:rsidP="007E7B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Рис.18 Средний балл для каждого протокола на уровне устьевой трети.</w:t>
      </w:r>
    </w:p>
    <w:p w:rsidR="00CA7F4D" w:rsidRDefault="000631F2" w:rsidP="007E7BD3">
      <w:pPr>
        <w:spacing w:after="0" w:line="360" w:lineRule="auto"/>
        <w:jc w:val="both"/>
        <w:rPr>
          <w:rFonts w:ascii="Times New Roman" w:hAnsi="Times New Roman" w:cs="Times New Roman"/>
          <w:sz w:val="28"/>
          <w:szCs w:val="28"/>
        </w:rPr>
      </w:pPr>
      <w:r w:rsidRPr="000631F2">
        <w:rPr>
          <w:rFonts w:ascii="Times New Roman" w:hAnsi="Times New Roman" w:cs="Times New Roman"/>
          <w:noProof/>
          <w:sz w:val="28"/>
          <w:szCs w:val="28"/>
          <w:lang w:eastAsia="ru-RU"/>
        </w:rPr>
        <w:drawing>
          <wp:inline distT="0" distB="0" distL="0" distR="0">
            <wp:extent cx="4572000" cy="2743200"/>
            <wp:effectExtent l="19050" t="0" r="1905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631F2" w:rsidRDefault="000631F2" w:rsidP="007E7BD3">
      <w:pPr>
        <w:spacing w:after="0" w:line="360" w:lineRule="auto"/>
        <w:jc w:val="both"/>
        <w:rPr>
          <w:rFonts w:ascii="Times New Roman" w:hAnsi="Times New Roman" w:cs="Times New Roman"/>
          <w:sz w:val="28"/>
          <w:szCs w:val="28"/>
        </w:rPr>
      </w:pPr>
    </w:p>
    <w:p w:rsidR="000631F2" w:rsidRDefault="000631F2" w:rsidP="007E7BD3">
      <w:pPr>
        <w:spacing w:after="0" w:line="360" w:lineRule="auto"/>
        <w:jc w:val="both"/>
        <w:rPr>
          <w:rFonts w:ascii="Times New Roman" w:hAnsi="Times New Roman" w:cs="Times New Roman"/>
          <w:sz w:val="28"/>
          <w:szCs w:val="28"/>
        </w:rPr>
      </w:pPr>
    </w:p>
    <w:p w:rsidR="00CA7F4D" w:rsidRDefault="007C6456" w:rsidP="007E7BD3">
      <w:pPr>
        <w:spacing w:after="0" w:line="360" w:lineRule="auto"/>
        <w:jc w:val="both"/>
        <w:rPr>
          <w:rFonts w:ascii="Times New Roman" w:hAnsi="Times New Roman" w:cs="Times New Roman"/>
          <w:sz w:val="28"/>
          <w:szCs w:val="28"/>
        </w:rPr>
      </w:pPr>
      <w:r w:rsidRPr="007C6456">
        <w:rPr>
          <w:rFonts w:ascii="Times New Roman" w:hAnsi="Times New Roman" w:cs="Times New Roman"/>
          <w:sz w:val="28"/>
          <w:szCs w:val="28"/>
        </w:rPr>
        <w:t>Для определения статистической значимости различий полученных результатов был использован непараметрический критерий Манна-Уитни для оценки различий между двумя независимыми выборками. Для этого баллы каждого о</w:t>
      </w:r>
      <w:r w:rsidR="00767400">
        <w:rPr>
          <w:rFonts w:ascii="Times New Roman" w:hAnsi="Times New Roman" w:cs="Times New Roman"/>
          <w:sz w:val="28"/>
          <w:szCs w:val="28"/>
        </w:rPr>
        <w:t xml:space="preserve">бразца, полученные в апикальной, </w:t>
      </w:r>
      <w:r w:rsidRPr="007C6456">
        <w:rPr>
          <w:rFonts w:ascii="Times New Roman" w:hAnsi="Times New Roman" w:cs="Times New Roman"/>
          <w:sz w:val="28"/>
          <w:szCs w:val="28"/>
        </w:rPr>
        <w:t>средней</w:t>
      </w:r>
      <w:r w:rsidR="00767400">
        <w:rPr>
          <w:rFonts w:ascii="Times New Roman" w:hAnsi="Times New Roman" w:cs="Times New Roman"/>
          <w:sz w:val="28"/>
          <w:szCs w:val="28"/>
        </w:rPr>
        <w:t xml:space="preserve"> и устьевой</w:t>
      </w:r>
      <w:r w:rsidRPr="007C6456">
        <w:rPr>
          <w:rFonts w:ascii="Times New Roman" w:hAnsi="Times New Roman" w:cs="Times New Roman"/>
          <w:sz w:val="28"/>
          <w:szCs w:val="28"/>
        </w:rPr>
        <w:t xml:space="preserve"> трет</w:t>
      </w:r>
      <w:r w:rsidR="00767400">
        <w:rPr>
          <w:rFonts w:ascii="Times New Roman" w:hAnsi="Times New Roman" w:cs="Times New Roman"/>
          <w:sz w:val="28"/>
          <w:szCs w:val="28"/>
        </w:rPr>
        <w:t>и</w:t>
      </w:r>
      <w:r w:rsidRPr="007C6456">
        <w:rPr>
          <w:rFonts w:ascii="Times New Roman" w:hAnsi="Times New Roman" w:cs="Times New Roman"/>
          <w:sz w:val="28"/>
          <w:szCs w:val="28"/>
        </w:rPr>
        <w:t xml:space="preserve"> были занесены в таблицы. Каждому баллу присвоен ранг. Подсчитана сумма полученных рангов в каждой таблице.</w:t>
      </w:r>
    </w:p>
    <w:p w:rsidR="00A37E14" w:rsidRDefault="00A37E14" w:rsidP="007E7BD3">
      <w:pPr>
        <w:spacing w:after="0" w:line="360" w:lineRule="auto"/>
        <w:jc w:val="both"/>
        <w:rPr>
          <w:rFonts w:ascii="Times New Roman" w:hAnsi="Times New Roman" w:cs="Times New Roman"/>
          <w:sz w:val="28"/>
          <w:szCs w:val="28"/>
        </w:rPr>
      </w:pPr>
    </w:p>
    <w:p w:rsidR="00767400" w:rsidRDefault="00767400" w:rsidP="007E7BD3">
      <w:pPr>
        <w:spacing w:after="0" w:line="360" w:lineRule="auto"/>
        <w:jc w:val="both"/>
        <w:rPr>
          <w:rFonts w:ascii="Times New Roman" w:hAnsi="Times New Roman" w:cs="Times New Roman"/>
          <w:sz w:val="28"/>
          <w:szCs w:val="28"/>
        </w:rPr>
      </w:pPr>
    </w:p>
    <w:p w:rsidR="007C6456" w:rsidRDefault="007C6456" w:rsidP="007E7BD3">
      <w:pPr>
        <w:spacing w:after="0" w:line="360" w:lineRule="auto"/>
        <w:jc w:val="both"/>
        <w:rPr>
          <w:rFonts w:ascii="Times New Roman" w:hAnsi="Times New Roman" w:cs="Times New Roman"/>
          <w:sz w:val="28"/>
          <w:szCs w:val="28"/>
        </w:rPr>
      </w:pPr>
    </w:p>
    <w:p w:rsidR="007C6456" w:rsidRDefault="007C6456" w:rsidP="007E7BD3">
      <w:pPr>
        <w:spacing w:after="0" w:line="360" w:lineRule="auto"/>
        <w:jc w:val="both"/>
        <w:rPr>
          <w:rFonts w:ascii="Times New Roman" w:hAnsi="Times New Roman" w:cs="Times New Roman"/>
          <w:sz w:val="28"/>
          <w:szCs w:val="28"/>
        </w:rPr>
      </w:pPr>
    </w:p>
    <w:p w:rsidR="007C6456" w:rsidRDefault="007C6456" w:rsidP="007E7BD3">
      <w:pPr>
        <w:spacing w:after="0" w:line="360" w:lineRule="auto"/>
        <w:jc w:val="both"/>
        <w:rPr>
          <w:rFonts w:ascii="Times New Roman" w:hAnsi="Times New Roman" w:cs="Times New Roman"/>
          <w:sz w:val="28"/>
          <w:szCs w:val="28"/>
        </w:rPr>
      </w:pPr>
    </w:p>
    <w:p w:rsidR="007C6456" w:rsidRDefault="007C6456" w:rsidP="007E7BD3">
      <w:pPr>
        <w:spacing w:after="0" w:line="360" w:lineRule="auto"/>
        <w:jc w:val="both"/>
        <w:rPr>
          <w:rFonts w:ascii="Times New Roman" w:hAnsi="Times New Roman" w:cs="Times New Roman"/>
          <w:sz w:val="28"/>
          <w:szCs w:val="28"/>
        </w:rPr>
      </w:pPr>
    </w:p>
    <w:p w:rsidR="007C6456" w:rsidRDefault="007C6456" w:rsidP="007E7BD3">
      <w:pPr>
        <w:spacing w:after="0" w:line="360" w:lineRule="auto"/>
        <w:jc w:val="both"/>
        <w:rPr>
          <w:rFonts w:ascii="Times New Roman" w:hAnsi="Times New Roman" w:cs="Times New Roman"/>
          <w:sz w:val="28"/>
          <w:szCs w:val="28"/>
        </w:rPr>
      </w:pPr>
    </w:p>
    <w:p w:rsidR="007C6456" w:rsidRDefault="007C6456" w:rsidP="007E7BD3">
      <w:pPr>
        <w:spacing w:after="0" w:line="360" w:lineRule="auto"/>
        <w:jc w:val="both"/>
        <w:rPr>
          <w:rFonts w:ascii="Times New Roman" w:hAnsi="Times New Roman" w:cs="Times New Roman"/>
          <w:sz w:val="28"/>
          <w:szCs w:val="28"/>
        </w:rPr>
      </w:pPr>
    </w:p>
    <w:p w:rsidR="007C6456" w:rsidRDefault="007C6456" w:rsidP="007E7BD3">
      <w:pPr>
        <w:spacing w:after="0" w:line="360" w:lineRule="auto"/>
        <w:jc w:val="both"/>
        <w:rPr>
          <w:rFonts w:ascii="Times New Roman" w:hAnsi="Times New Roman" w:cs="Times New Roman"/>
          <w:sz w:val="28"/>
          <w:szCs w:val="28"/>
        </w:rPr>
      </w:pPr>
    </w:p>
    <w:p w:rsidR="007C6456" w:rsidRDefault="007C6456" w:rsidP="007E7BD3">
      <w:pPr>
        <w:spacing w:after="0" w:line="360" w:lineRule="auto"/>
        <w:jc w:val="both"/>
        <w:rPr>
          <w:rFonts w:ascii="Times New Roman" w:hAnsi="Times New Roman" w:cs="Times New Roman"/>
          <w:sz w:val="28"/>
          <w:szCs w:val="28"/>
        </w:rPr>
      </w:pPr>
    </w:p>
    <w:p w:rsidR="009E713A" w:rsidRDefault="009E713A" w:rsidP="007E7BD3">
      <w:pPr>
        <w:spacing w:after="0" w:line="360" w:lineRule="auto"/>
        <w:jc w:val="both"/>
        <w:rPr>
          <w:rFonts w:ascii="Times New Roman" w:hAnsi="Times New Roman" w:cs="Times New Roman"/>
          <w:sz w:val="28"/>
          <w:szCs w:val="28"/>
        </w:rPr>
      </w:pPr>
    </w:p>
    <w:p w:rsidR="007C6456" w:rsidRPr="005742D9" w:rsidRDefault="009E713A" w:rsidP="007E7B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Табл.14 Баллы протокола ирригации №1 в апикальной трети.</w:t>
      </w:r>
    </w:p>
    <w:tbl>
      <w:tblPr>
        <w:tblStyle w:val="a8"/>
        <w:tblW w:w="0" w:type="auto"/>
        <w:tblLook w:val="04A0" w:firstRow="1" w:lastRow="0" w:firstColumn="1" w:lastColumn="0" w:noHBand="0" w:noVBand="1"/>
      </w:tblPr>
      <w:tblGrid>
        <w:gridCol w:w="3115"/>
        <w:gridCol w:w="3115"/>
        <w:gridCol w:w="3115"/>
      </w:tblGrid>
      <w:tr w:rsidR="0099674B" w:rsidTr="009E713A">
        <w:trPr>
          <w:trHeight w:val="983"/>
        </w:trPr>
        <w:tc>
          <w:tcPr>
            <w:tcW w:w="3115" w:type="dxa"/>
          </w:tcPr>
          <w:p w:rsidR="0099674B" w:rsidRPr="00854C02" w:rsidRDefault="0099674B" w:rsidP="009E713A">
            <w:pPr>
              <w:spacing w:line="360" w:lineRule="auto"/>
              <w:rPr>
                <w:rFonts w:ascii="Times New Roman" w:hAnsi="Times New Roman" w:cs="Times New Roman"/>
                <w:sz w:val="28"/>
              </w:rPr>
            </w:pPr>
            <w:r>
              <w:rPr>
                <w:rFonts w:ascii="Times New Roman" w:hAnsi="Times New Roman" w:cs="Times New Roman"/>
                <w:sz w:val="28"/>
              </w:rPr>
              <w:t>№ образца</w:t>
            </w:r>
          </w:p>
        </w:tc>
        <w:tc>
          <w:tcPr>
            <w:tcW w:w="3115" w:type="dxa"/>
          </w:tcPr>
          <w:p w:rsidR="0099674B" w:rsidRDefault="0099674B" w:rsidP="009E713A">
            <w:pPr>
              <w:spacing w:line="360" w:lineRule="auto"/>
              <w:rPr>
                <w:rFonts w:ascii="Times New Roman" w:hAnsi="Times New Roman" w:cs="Times New Roman"/>
                <w:sz w:val="28"/>
              </w:rPr>
            </w:pPr>
            <w:r>
              <w:rPr>
                <w:rFonts w:ascii="Times New Roman" w:hAnsi="Times New Roman" w:cs="Times New Roman"/>
                <w:sz w:val="28"/>
              </w:rPr>
              <w:t>Балл</w:t>
            </w:r>
          </w:p>
        </w:tc>
        <w:tc>
          <w:tcPr>
            <w:tcW w:w="3115" w:type="dxa"/>
          </w:tcPr>
          <w:p w:rsidR="0099674B" w:rsidRDefault="0099674B" w:rsidP="009E713A">
            <w:pPr>
              <w:spacing w:line="360" w:lineRule="auto"/>
              <w:rPr>
                <w:rFonts w:ascii="Times New Roman" w:hAnsi="Times New Roman" w:cs="Times New Roman"/>
                <w:sz w:val="28"/>
              </w:rPr>
            </w:pPr>
            <w:r>
              <w:rPr>
                <w:rFonts w:ascii="Times New Roman" w:hAnsi="Times New Roman" w:cs="Times New Roman"/>
                <w:sz w:val="28"/>
              </w:rPr>
              <w:t>Ранг</w:t>
            </w:r>
          </w:p>
        </w:tc>
      </w:tr>
      <w:tr w:rsidR="0099674B" w:rsidTr="009E713A">
        <w:tc>
          <w:tcPr>
            <w:tcW w:w="3115" w:type="dxa"/>
          </w:tcPr>
          <w:p w:rsidR="0099674B" w:rsidRDefault="0099674B" w:rsidP="009E713A">
            <w:pPr>
              <w:spacing w:line="360" w:lineRule="auto"/>
              <w:rPr>
                <w:rFonts w:ascii="Times New Roman" w:hAnsi="Times New Roman" w:cs="Times New Roman"/>
                <w:sz w:val="28"/>
              </w:rPr>
            </w:pPr>
            <w:r>
              <w:rPr>
                <w:rFonts w:ascii="Times New Roman" w:hAnsi="Times New Roman" w:cs="Times New Roman"/>
                <w:sz w:val="28"/>
              </w:rPr>
              <w:t>1</w:t>
            </w:r>
          </w:p>
        </w:tc>
        <w:tc>
          <w:tcPr>
            <w:tcW w:w="3115" w:type="dxa"/>
          </w:tcPr>
          <w:p w:rsidR="0099674B" w:rsidRDefault="0099674B" w:rsidP="009E713A">
            <w:pPr>
              <w:spacing w:line="360" w:lineRule="auto"/>
              <w:rPr>
                <w:rFonts w:ascii="Times New Roman" w:hAnsi="Times New Roman" w:cs="Times New Roman"/>
                <w:sz w:val="28"/>
              </w:rPr>
            </w:pPr>
            <w:r>
              <w:rPr>
                <w:rFonts w:ascii="Times New Roman" w:hAnsi="Times New Roman" w:cs="Times New Roman"/>
                <w:sz w:val="28"/>
              </w:rPr>
              <w:t>1</w:t>
            </w:r>
          </w:p>
        </w:tc>
        <w:tc>
          <w:tcPr>
            <w:tcW w:w="3115" w:type="dxa"/>
          </w:tcPr>
          <w:p w:rsidR="0099674B" w:rsidRDefault="00846A30" w:rsidP="009E713A">
            <w:pPr>
              <w:spacing w:line="360" w:lineRule="auto"/>
              <w:rPr>
                <w:rFonts w:ascii="Times New Roman" w:hAnsi="Times New Roman" w:cs="Times New Roman"/>
                <w:sz w:val="28"/>
              </w:rPr>
            </w:pPr>
            <w:r>
              <w:rPr>
                <w:rFonts w:ascii="Times New Roman" w:hAnsi="Times New Roman" w:cs="Times New Roman"/>
                <w:sz w:val="28"/>
              </w:rPr>
              <w:t>2,5</w:t>
            </w:r>
          </w:p>
        </w:tc>
      </w:tr>
      <w:tr w:rsidR="0099674B" w:rsidTr="009E713A">
        <w:tc>
          <w:tcPr>
            <w:tcW w:w="3115" w:type="dxa"/>
          </w:tcPr>
          <w:p w:rsidR="0099674B" w:rsidRDefault="0099674B" w:rsidP="009E713A">
            <w:pPr>
              <w:spacing w:line="360" w:lineRule="auto"/>
              <w:rPr>
                <w:rFonts w:ascii="Times New Roman" w:hAnsi="Times New Roman" w:cs="Times New Roman"/>
                <w:sz w:val="28"/>
              </w:rPr>
            </w:pPr>
            <w:r>
              <w:rPr>
                <w:rFonts w:ascii="Times New Roman" w:hAnsi="Times New Roman" w:cs="Times New Roman"/>
                <w:sz w:val="28"/>
              </w:rPr>
              <w:t>2</w:t>
            </w:r>
          </w:p>
        </w:tc>
        <w:tc>
          <w:tcPr>
            <w:tcW w:w="3115" w:type="dxa"/>
          </w:tcPr>
          <w:p w:rsidR="0099674B" w:rsidRDefault="009E713A" w:rsidP="009E713A">
            <w:pPr>
              <w:spacing w:line="360" w:lineRule="auto"/>
              <w:rPr>
                <w:rFonts w:ascii="Times New Roman" w:hAnsi="Times New Roman" w:cs="Times New Roman"/>
                <w:sz w:val="28"/>
              </w:rPr>
            </w:pPr>
            <w:r>
              <w:rPr>
                <w:rFonts w:ascii="Times New Roman" w:hAnsi="Times New Roman" w:cs="Times New Roman"/>
                <w:sz w:val="28"/>
              </w:rPr>
              <w:t>2</w:t>
            </w:r>
          </w:p>
        </w:tc>
        <w:tc>
          <w:tcPr>
            <w:tcW w:w="3115" w:type="dxa"/>
          </w:tcPr>
          <w:p w:rsidR="0099674B" w:rsidRDefault="00846A30" w:rsidP="009E713A">
            <w:pPr>
              <w:spacing w:line="360" w:lineRule="auto"/>
              <w:rPr>
                <w:rFonts w:ascii="Times New Roman" w:hAnsi="Times New Roman" w:cs="Times New Roman"/>
                <w:sz w:val="28"/>
              </w:rPr>
            </w:pPr>
            <w:r>
              <w:rPr>
                <w:rFonts w:ascii="Times New Roman" w:hAnsi="Times New Roman" w:cs="Times New Roman"/>
                <w:sz w:val="28"/>
              </w:rPr>
              <w:t>7,5</w:t>
            </w:r>
          </w:p>
        </w:tc>
      </w:tr>
      <w:tr w:rsidR="0099674B" w:rsidTr="009E713A">
        <w:tc>
          <w:tcPr>
            <w:tcW w:w="3115" w:type="dxa"/>
          </w:tcPr>
          <w:p w:rsidR="0099674B" w:rsidRDefault="0099674B" w:rsidP="009E713A">
            <w:pPr>
              <w:spacing w:line="360" w:lineRule="auto"/>
              <w:rPr>
                <w:rFonts w:ascii="Times New Roman" w:hAnsi="Times New Roman" w:cs="Times New Roman"/>
                <w:sz w:val="28"/>
              </w:rPr>
            </w:pPr>
            <w:r>
              <w:rPr>
                <w:rFonts w:ascii="Times New Roman" w:hAnsi="Times New Roman" w:cs="Times New Roman"/>
                <w:sz w:val="28"/>
              </w:rPr>
              <w:t>3</w:t>
            </w:r>
          </w:p>
        </w:tc>
        <w:tc>
          <w:tcPr>
            <w:tcW w:w="3115" w:type="dxa"/>
          </w:tcPr>
          <w:p w:rsidR="0099674B" w:rsidRDefault="009E713A" w:rsidP="009E713A">
            <w:pPr>
              <w:spacing w:line="360" w:lineRule="auto"/>
              <w:rPr>
                <w:rFonts w:ascii="Times New Roman" w:hAnsi="Times New Roman" w:cs="Times New Roman"/>
                <w:sz w:val="28"/>
              </w:rPr>
            </w:pPr>
            <w:r>
              <w:rPr>
                <w:rFonts w:ascii="Times New Roman" w:hAnsi="Times New Roman" w:cs="Times New Roman"/>
                <w:sz w:val="28"/>
              </w:rPr>
              <w:t>3</w:t>
            </w:r>
          </w:p>
        </w:tc>
        <w:tc>
          <w:tcPr>
            <w:tcW w:w="3115" w:type="dxa"/>
          </w:tcPr>
          <w:p w:rsidR="0099674B" w:rsidRDefault="00846A30" w:rsidP="009E713A">
            <w:pPr>
              <w:spacing w:line="360" w:lineRule="auto"/>
              <w:rPr>
                <w:rFonts w:ascii="Times New Roman" w:hAnsi="Times New Roman" w:cs="Times New Roman"/>
                <w:sz w:val="28"/>
              </w:rPr>
            </w:pPr>
            <w:r>
              <w:rPr>
                <w:rFonts w:ascii="Times New Roman" w:hAnsi="Times New Roman" w:cs="Times New Roman"/>
                <w:sz w:val="28"/>
              </w:rPr>
              <w:t>12,5</w:t>
            </w:r>
          </w:p>
        </w:tc>
      </w:tr>
      <w:tr w:rsidR="0099674B" w:rsidTr="009E713A">
        <w:tc>
          <w:tcPr>
            <w:tcW w:w="3115" w:type="dxa"/>
          </w:tcPr>
          <w:p w:rsidR="0099674B" w:rsidRDefault="0099674B" w:rsidP="009E713A">
            <w:pPr>
              <w:spacing w:line="360" w:lineRule="auto"/>
              <w:rPr>
                <w:rFonts w:ascii="Times New Roman" w:hAnsi="Times New Roman" w:cs="Times New Roman"/>
                <w:sz w:val="28"/>
              </w:rPr>
            </w:pPr>
            <w:r>
              <w:rPr>
                <w:rFonts w:ascii="Times New Roman" w:hAnsi="Times New Roman" w:cs="Times New Roman"/>
                <w:sz w:val="28"/>
              </w:rPr>
              <w:t>4</w:t>
            </w:r>
          </w:p>
        </w:tc>
        <w:tc>
          <w:tcPr>
            <w:tcW w:w="3115" w:type="dxa"/>
          </w:tcPr>
          <w:p w:rsidR="0099674B" w:rsidRDefault="009E713A" w:rsidP="009E713A">
            <w:pPr>
              <w:spacing w:line="360" w:lineRule="auto"/>
              <w:rPr>
                <w:rFonts w:ascii="Times New Roman" w:hAnsi="Times New Roman" w:cs="Times New Roman"/>
                <w:sz w:val="28"/>
              </w:rPr>
            </w:pPr>
            <w:r>
              <w:rPr>
                <w:rFonts w:ascii="Times New Roman" w:hAnsi="Times New Roman" w:cs="Times New Roman"/>
                <w:sz w:val="28"/>
              </w:rPr>
              <w:t>3</w:t>
            </w:r>
          </w:p>
        </w:tc>
        <w:tc>
          <w:tcPr>
            <w:tcW w:w="3115" w:type="dxa"/>
          </w:tcPr>
          <w:p w:rsidR="0099674B" w:rsidRPr="00064B51" w:rsidRDefault="00064B51" w:rsidP="009E713A">
            <w:pPr>
              <w:spacing w:line="360" w:lineRule="auto"/>
              <w:rPr>
                <w:rFonts w:ascii="Times New Roman" w:hAnsi="Times New Roman" w:cs="Times New Roman"/>
                <w:sz w:val="28"/>
              </w:rPr>
            </w:pPr>
            <w:r>
              <w:rPr>
                <w:rFonts w:ascii="Times New Roman" w:hAnsi="Times New Roman" w:cs="Times New Roman"/>
                <w:sz w:val="28"/>
                <w:lang w:val="en-US"/>
              </w:rPr>
              <w:t>12</w:t>
            </w:r>
            <w:r>
              <w:rPr>
                <w:rFonts w:ascii="Times New Roman" w:hAnsi="Times New Roman" w:cs="Times New Roman"/>
                <w:sz w:val="28"/>
              </w:rPr>
              <w:t>,5</w:t>
            </w:r>
          </w:p>
        </w:tc>
      </w:tr>
      <w:tr w:rsidR="0099674B" w:rsidTr="009E713A">
        <w:tc>
          <w:tcPr>
            <w:tcW w:w="3115" w:type="dxa"/>
          </w:tcPr>
          <w:p w:rsidR="0099674B" w:rsidRDefault="0099674B" w:rsidP="009E713A">
            <w:pPr>
              <w:spacing w:line="360" w:lineRule="auto"/>
              <w:rPr>
                <w:rFonts w:ascii="Times New Roman" w:hAnsi="Times New Roman" w:cs="Times New Roman"/>
                <w:sz w:val="28"/>
              </w:rPr>
            </w:pPr>
            <w:r>
              <w:rPr>
                <w:rFonts w:ascii="Times New Roman" w:hAnsi="Times New Roman" w:cs="Times New Roman"/>
                <w:sz w:val="28"/>
              </w:rPr>
              <w:t>5</w:t>
            </w:r>
          </w:p>
        </w:tc>
        <w:tc>
          <w:tcPr>
            <w:tcW w:w="3115" w:type="dxa"/>
          </w:tcPr>
          <w:p w:rsidR="0099674B" w:rsidRDefault="009E713A" w:rsidP="009E713A">
            <w:pPr>
              <w:spacing w:line="360" w:lineRule="auto"/>
              <w:rPr>
                <w:rFonts w:ascii="Times New Roman" w:hAnsi="Times New Roman" w:cs="Times New Roman"/>
                <w:sz w:val="28"/>
              </w:rPr>
            </w:pPr>
            <w:r>
              <w:rPr>
                <w:rFonts w:ascii="Times New Roman" w:hAnsi="Times New Roman" w:cs="Times New Roman"/>
                <w:sz w:val="28"/>
              </w:rPr>
              <w:t>4</w:t>
            </w:r>
          </w:p>
        </w:tc>
        <w:tc>
          <w:tcPr>
            <w:tcW w:w="3115" w:type="dxa"/>
          </w:tcPr>
          <w:p w:rsidR="0099674B" w:rsidRDefault="00064B51" w:rsidP="009E713A">
            <w:pPr>
              <w:spacing w:line="360" w:lineRule="auto"/>
              <w:rPr>
                <w:rFonts w:ascii="Times New Roman" w:hAnsi="Times New Roman" w:cs="Times New Roman"/>
                <w:sz w:val="28"/>
              </w:rPr>
            </w:pPr>
            <w:r>
              <w:rPr>
                <w:rFonts w:ascii="Times New Roman" w:hAnsi="Times New Roman" w:cs="Times New Roman"/>
                <w:sz w:val="28"/>
              </w:rPr>
              <w:t>18</w:t>
            </w:r>
          </w:p>
        </w:tc>
      </w:tr>
      <w:tr w:rsidR="0099674B" w:rsidTr="009E713A">
        <w:tc>
          <w:tcPr>
            <w:tcW w:w="3115" w:type="dxa"/>
          </w:tcPr>
          <w:p w:rsidR="0099674B" w:rsidRDefault="0099674B" w:rsidP="009E713A">
            <w:pPr>
              <w:spacing w:line="360" w:lineRule="auto"/>
              <w:rPr>
                <w:rFonts w:ascii="Times New Roman" w:hAnsi="Times New Roman" w:cs="Times New Roman"/>
                <w:sz w:val="28"/>
              </w:rPr>
            </w:pPr>
            <w:r>
              <w:rPr>
                <w:rFonts w:ascii="Times New Roman" w:hAnsi="Times New Roman" w:cs="Times New Roman"/>
                <w:sz w:val="28"/>
              </w:rPr>
              <w:t>6</w:t>
            </w:r>
          </w:p>
        </w:tc>
        <w:tc>
          <w:tcPr>
            <w:tcW w:w="3115" w:type="dxa"/>
          </w:tcPr>
          <w:p w:rsidR="0099674B" w:rsidRDefault="009E713A" w:rsidP="009E713A">
            <w:pPr>
              <w:spacing w:line="360" w:lineRule="auto"/>
              <w:rPr>
                <w:rFonts w:ascii="Times New Roman" w:hAnsi="Times New Roman" w:cs="Times New Roman"/>
                <w:sz w:val="28"/>
              </w:rPr>
            </w:pPr>
            <w:r>
              <w:rPr>
                <w:rFonts w:ascii="Times New Roman" w:hAnsi="Times New Roman" w:cs="Times New Roman"/>
                <w:sz w:val="28"/>
              </w:rPr>
              <w:t>4</w:t>
            </w:r>
          </w:p>
        </w:tc>
        <w:tc>
          <w:tcPr>
            <w:tcW w:w="3115" w:type="dxa"/>
          </w:tcPr>
          <w:p w:rsidR="0099674B" w:rsidRDefault="00064B51" w:rsidP="009E713A">
            <w:pPr>
              <w:spacing w:line="360" w:lineRule="auto"/>
              <w:rPr>
                <w:rFonts w:ascii="Times New Roman" w:hAnsi="Times New Roman" w:cs="Times New Roman"/>
                <w:sz w:val="28"/>
              </w:rPr>
            </w:pPr>
            <w:r>
              <w:rPr>
                <w:rFonts w:ascii="Times New Roman" w:hAnsi="Times New Roman" w:cs="Times New Roman"/>
                <w:sz w:val="28"/>
              </w:rPr>
              <w:t>18</w:t>
            </w:r>
          </w:p>
        </w:tc>
      </w:tr>
      <w:tr w:rsidR="0099674B" w:rsidTr="009E713A">
        <w:tc>
          <w:tcPr>
            <w:tcW w:w="3115" w:type="dxa"/>
          </w:tcPr>
          <w:p w:rsidR="0099674B" w:rsidRDefault="0099674B" w:rsidP="009E713A">
            <w:pPr>
              <w:spacing w:line="360" w:lineRule="auto"/>
              <w:rPr>
                <w:rFonts w:ascii="Times New Roman" w:hAnsi="Times New Roman" w:cs="Times New Roman"/>
                <w:sz w:val="28"/>
              </w:rPr>
            </w:pPr>
            <w:r>
              <w:rPr>
                <w:rFonts w:ascii="Times New Roman" w:hAnsi="Times New Roman" w:cs="Times New Roman"/>
                <w:sz w:val="28"/>
              </w:rPr>
              <w:t>7</w:t>
            </w:r>
          </w:p>
        </w:tc>
        <w:tc>
          <w:tcPr>
            <w:tcW w:w="3115" w:type="dxa"/>
          </w:tcPr>
          <w:p w:rsidR="0099674B" w:rsidRDefault="009E713A" w:rsidP="009E713A">
            <w:pPr>
              <w:spacing w:line="360" w:lineRule="auto"/>
              <w:rPr>
                <w:rFonts w:ascii="Times New Roman" w:hAnsi="Times New Roman" w:cs="Times New Roman"/>
                <w:sz w:val="28"/>
              </w:rPr>
            </w:pPr>
            <w:r>
              <w:rPr>
                <w:rFonts w:ascii="Times New Roman" w:hAnsi="Times New Roman" w:cs="Times New Roman"/>
                <w:sz w:val="28"/>
              </w:rPr>
              <w:t>4</w:t>
            </w:r>
          </w:p>
        </w:tc>
        <w:tc>
          <w:tcPr>
            <w:tcW w:w="3115" w:type="dxa"/>
          </w:tcPr>
          <w:p w:rsidR="0099674B" w:rsidRDefault="00064B51" w:rsidP="009E713A">
            <w:pPr>
              <w:spacing w:line="360" w:lineRule="auto"/>
              <w:rPr>
                <w:rFonts w:ascii="Times New Roman" w:hAnsi="Times New Roman" w:cs="Times New Roman"/>
                <w:sz w:val="28"/>
              </w:rPr>
            </w:pPr>
            <w:r>
              <w:rPr>
                <w:rFonts w:ascii="Times New Roman" w:hAnsi="Times New Roman" w:cs="Times New Roman"/>
                <w:sz w:val="28"/>
              </w:rPr>
              <w:t>18</w:t>
            </w:r>
          </w:p>
        </w:tc>
      </w:tr>
      <w:tr w:rsidR="0099674B" w:rsidTr="009E713A">
        <w:tc>
          <w:tcPr>
            <w:tcW w:w="3115" w:type="dxa"/>
          </w:tcPr>
          <w:p w:rsidR="0099674B" w:rsidRDefault="0099674B" w:rsidP="009E713A">
            <w:pPr>
              <w:spacing w:line="360" w:lineRule="auto"/>
              <w:rPr>
                <w:rFonts w:ascii="Times New Roman" w:hAnsi="Times New Roman" w:cs="Times New Roman"/>
                <w:sz w:val="28"/>
              </w:rPr>
            </w:pPr>
            <w:r>
              <w:rPr>
                <w:rFonts w:ascii="Times New Roman" w:hAnsi="Times New Roman" w:cs="Times New Roman"/>
                <w:sz w:val="28"/>
              </w:rPr>
              <w:t>8</w:t>
            </w:r>
          </w:p>
        </w:tc>
        <w:tc>
          <w:tcPr>
            <w:tcW w:w="3115" w:type="dxa"/>
          </w:tcPr>
          <w:p w:rsidR="0099674B" w:rsidRDefault="009E713A" w:rsidP="009E713A">
            <w:pPr>
              <w:spacing w:line="360" w:lineRule="auto"/>
              <w:rPr>
                <w:rFonts w:ascii="Times New Roman" w:hAnsi="Times New Roman" w:cs="Times New Roman"/>
                <w:sz w:val="28"/>
              </w:rPr>
            </w:pPr>
            <w:r>
              <w:rPr>
                <w:rFonts w:ascii="Times New Roman" w:hAnsi="Times New Roman" w:cs="Times New Roman"/>
                <w:sz w:val="28"/>
              </w:rPr>
              <w:t>4</w:t>
            </w:r>
          </w:p>
        </w:tc>
        <w:tc>
          <w:tcPr>
            <w:tcW w:w="3115" w:type="dxa"/>
          </w:tcPr>
          <w:p w:rsidR="0099674B" w:rsidRDefault="00064B51" w:rsidP="009E713A">
            <w:pPr>
              <w:spacing w:line="360" w:lineRule="auto"/>
              <w:rPr>
                <w:rFonts w:ascii="Times New Roman" w:hAnsi="Times New Roman" w:cs="Times New Roman"/>
                <w:sz w:val="28"/>
              </w:rPr>
            </w:pPr>
            <w:r>
              <w:rPr>
                <w:rFonts w:ascii="Times New Roman" w:hAnsi="Times New Roman" w:cs="Times New Roman"/>
                <w:sz w:val="28"/>
              </w:rPr>
              <w:t>18</w:t>
            </w:r>
          </w:p>
        </w:tc>
      </w:tr>
      <w:tr w:rsidR="0099674B" w:rsidTr="009E713A">
        <w:tc>
          <w:tcPr>
            <w:tcW w:w="3115" w:type="dxa"/>
          </w:tcPr>
          <w:p w:rsidR="0099674B" w:rsidRDefault="0099674B" w:rsidP="009E713A">
            <w:pPr>
              <w:spacing w:line="360" w:lineRule="auto"/>
              <w:rPr>
                <w:rFonts w:ascii="Times New Roman" w:hAnsi="Times New Roman" w:cs="Times New Roman"/>
                <w:sz w:val="28"/>
              </w:rPr>
            </w:pPr>
            <w:r>
              <w:rPr>
                <w:rFonts w:ascii="Times New Roman" w:hAnsi="Times New Roman" w:cs="Times New Roman"/>
                <w:sz w:val="28"/>
              </w:rPr>
              <w:t>9</w:t>
            </w:r>
          </w:p>
        </w:tc>
        <w:tc>
          <w:tcPr>
            <w:tcW w:w="3115" w:type="dxa"/>
          </w:tcPr>
          <w:p w:rsidR="0099674B" w:rsidRDefault="009E713A" w:rsidP="009E713A">
            <w:pPr>
              <w:spacing w:line="360" w:lineRule="auto"/>
              <w:rPr>
                <w:rFonts w:ascii="Times New Roman" w:hAnsi="Times New Roman" w:cs="Times New Roman"/>
                <w:sz w:val="28"/>
              </w:rPr>
            </w:pPr>
            <w:r>
              <w:rPr>
                <w:rFonts w:ascii="Times New Roman" w:hAnsi="Times New Roman" w:cs="Times New Roman"/>
                <w:sz w:val="28"/>
              </w:rPr>
              <w:t>5</w:t>
            </w:r>
          </w:p>
        </w:tc>
        <w:tc>
          <w:tcPr>
            <w:tcW w:w="3115" w:type="dxa"/>
          </w:tcPr>
          <w:p w:rsidR="0099674B" w:rsidRDefault="00064B51" w:rsidP="009E713A">
            <w:pPr>
              <w:spacing w:line="360" w:lineRule="auto"/>
              <w:rPr>
                <w:rFonts w:ascii="Times New Roman" w:hAnsi="Times New Roman" w:cs="Times New Roman"/>
                <w:sz w:val="28"/>
              </w:rPr>
            </w:pPr>
            <w:r>
              <w:rPr>
                <w:rFonts w:ascii="Times New Roman" w:hAnsi="Times New Roman" w:cs="Times New Roman"/>
                <w:sz w:val="28"/>
              </w:rPr>
              <w:t>26</w:t>
            </w:r>
          </w:p>
        </w:tc>
      </w:tr>
      <w:tr w:rsidR="0099674B" w:rsidTr="009E713A">
        <w:tc>
          <w:tcPr>
            <w:tcW w:w="3115" w:type="dxa"/>
          </w:tcPr>
          <w:p w:rsidR="0099674B" w:rsidRDefault="0099674B" w:rsidP="009E713A">
            <w:pPr>
              <w:spacing w:line="360" w:lineRule="auto"/>
              <w:rPr>
                <w:rFonts w:ascii="Times New Roman" w:hAnsi="Times New Roman" w:cs="Times New Roman"/>
                <w:sz w:val="28"/>
              </w:rPr>
            </w:pPr>
            <w:r>
              <w:rPr>
                <w:rFonts w:ascii="Times New Roman" w:hAnsi="Times New Roman" w:cs="Times New Roman"/>
                <w:sz w:val="28"/>
              </w:rPr>
              <w:t>10</w:t>
            </w:r>
          </w:p>
        </w:tc>
        <w:tc>
          <w:tcPr>
            <w:tcW w:w="3115" w:type="dxa"/>
          </w:tcPr>
          <w:p w:rsidR="0099674B" w:rsidRDefault="009E713A" w:rsidP="009E713A">
            <w:pPr>
              <w:spacing w:line="360" w:lineRule="auto"/>
              <w:rPr>
                <w:rFonts w:ascii="Times New Roman" w:hAnsi="Times New Roman" w:cs="Times New Roman"/>
                <w:sz w:val="28"/>
              </w:rPr>
            </w:pPr>
            <w:r>
              <w:rPr>
                <w:rFonts w:ascii="Times New Roman" w:hAnsi="Times New Roman" w:cs="Times New Roman"/>
                <w:sz w:val="28"/>
              </w:rPr>
              <w:t>5</w:t>
            </w:r>
          </w:p>
        </w:tc>
        <w:tc>
          <w:tcPr>
            <w:tcW w:w="3115" w:type="dxa"/>
          </w:tcPr>
          <w:p w:rsidR="0099674B" w:rsidRDefault="00064B51" w:rsidP="009E713A">
            <w:pPr>
              <w:spacing w:line="360" w:lineRule="auto"/>
              <w:rPr>
                <w:rFonts w:ascii="Times New Roman" w:hAnsi="Times New Roman" w:cs="Times New Roman"/>
                <w:sz w:val="28"/>
              </w:rPr>
            </w:pPr>
            <w:r>
              <w:rPr>
                <w:rFonts w:ascii="Times New Roman" w:hAnsi="Times New Roman" w:cs="Times New Roman"/>
                <w:sz w:val="28"/>
              </w:rPr>
              <w:t>26</w:t>
            </w:r>
          </w:p>
        </w:tc>
      </w:tr>
      <w:tr w:rsidR="0099674B" w:rsidTr="009E713A">
        <w:tc>
          <w:tcPr>
            <w:tcW w:w="3115" w:type="dxa"/>
          </w:tcPr>
          <w:p w:rsidR="0099674B" w:rsidRDefault="0099674B" w:rsidP="009E713A">
            <w:pPr>
              <w:spacing w:line="360" w:lineRule="auto"/>
              <w:rPr>
                <w:rFonts w:ascii="Times New Roman" w:hAnsi="Times New Roman" w:cs="Times New Roman"/>
                <w:sz w:val="28"/>
              </w:rPr>
            </w:pPr>
            <w:r>
              <w:rPr>
                <w:rFonts w:ascii="Times New Roman" w:hAnsi="Times New Roman" w:cs="Times New Roman"/>
                <w:sz w:val="28"/>
              </w:rPr>
              <w:t>11</w:t>
            </w:r>
          </w:p>
        </w:tc>
        <w:tc>
          <w:tcPr>
            <w:tcW w:w="3115" w:type="dxa"/>
          </w:tcPr>
          <w:p w:rsidR="0099674B" w:rsidRDefault="009E713A" w:rsidP="009E713A">
            <w:pPr>
              <w:spacing w:line="360" w:lineRule="auto"/>
              <w:rPr>
                <w:rFonts w:ascii="Times New Roman" w:hAnsi="Times New Roman" w:cs="Times New Roman"/>
                <w:sz w:val="28"/>
              </w:rPr>
            </w:pPr>
            <w:r>
              <w:rPr>
                <w:rFonts w:ascii="Times New Roman" w:hAnsi="Times New Roman" w:cs="Times New Roman"/>
                <w:sz w:val="28"/>
              </w:rPr>
              <w:t>5</w:t>
            </w:r>
          </w:p>
        </w:tc>
        <w:tc>
          <w:tcPr>
            <w:tcW w:w="3115" w:type="dxa"/>
          </w:tcPr>
          <w:p w:rsidR="0099674B" w:rsidRDefault="00064B51" w:rsidP="009E713A">
            <w:pPr>
              <w:spacing w:line="360" w:lineRule="auto"/>
              <w:rPr>
                <w:rFonts w:ascii="Times New Roman" w:hAnsi="Times New Roman" w:cs="Times New Roman"/>
                <w:sz w:val="28"/>
              </w:rPr>
            </w:pPr>
            <w:r>
              <w:rPr>
                <w:rFonts w:ascii="Times New Roman" w:hAnsi="Times New Roman" w:cs="Times New Roman"/>
                <w:sz w:val="28"/>
              </w:rPr>
              <w:t>26</w:t>
            </w:r>
          </w:p>
        </w:tc>
      </w:tr>
      <w:tr w:rsidR="0099674B" w:rsidTr="009E713A">
        <w:tc>
          <w:tcPr>
            <w:tcW w:w="3115" w:type="dxa"/>
          </w:tcPr>
          <w:p w:rsidR="0099674B" w:rsidRDefault="0099674B" w:rsidP="009E713A">
            <w:pPr>
              <w:spacing w:line="360" w:lineRule="auto"/>
              <w:rPr>
                <w:rFonts w:ascii="Times New Roman" w:hAnsi="Times New Roman" w:cs="Times New Roman"/>
                <w:sz w:val="28"/>
              </w:rPr>
            </w:pPr>
            <w:r>
              <w:rPr>
                <w:rFonts w:ascii="Times New Roman" w:hAnsi="Times New Roman" w:cs="Times New Roman"/>
                <w:sz w:val="28"/>
              </w:rPr>
              <w:t>12</w:t>
            </w:r>
          </w:p>
        </w:tc>
        <w:tc>
          <w:tcPr>
            <w:tcW w:w="3115" w:type="dxa"/>
          </w:tcPr>
          <w:p w:rsidR="0099674B" w:rsidRDefault="009E713A" w:rsidP="009E713A">
            <w:pPr>
              <w:spacing w:line="360" w:lineRule="auto"/>
              <w:rPr>
                <w:rFonts w:ascii="Times New Roman" w:hAnsi="Times New Roman" w:cs="Times New Roman"/>
                <w:sz w:val="28"/>
              </w:rPr>
            </w:pPr>
            <w:r>
              <w:rPr>
                <w:rFonts w:ascii="Times New Roman" w:hAnsi="Times New Roman" w:cs="Times New Roman"/>
                <w:sz w:val="28"/>
              </w:rPr>
              <w:t>5</w:t>
            </w:r>
          </w:p>
        </w:tc>
        <w:tc>
          <w:tcPr>
            <w:tcW w:w="3115" w:type="dxa"/>
          </w:tcPr>
          <w:p w:rsidR="0099674B" w:rsidRDefault="00064B51" w:rsidP="009E713A">
            <w:pPr>
              <w:spacing w:line="360" w:lineRule="auto"/>
              <w:rPr>
                <w:rFonts w:ascii="Times New Roman" w:hAnsi="Times New Roman" w:cs="Times New Roman"/>
                <w:sz w:val="28"/>
              </w:rPr>
            </w:pPr>
            <w:r>
              <w:rPr>
                <w:rFonts w:ascii="Times New Roman" w:hAnsi="Times New Roman" w:cs="Times New Roman"/>
                <w:sz w:val="28"/>
              </w:rPr>
              <w:t>26</w:t>
            </w:r>
          </w:p>
        </w:tc>
      </w:tr>
      <w:tr w:rsidR="0099674B" w:rsidTr="009E713A">
        <w:tc>
          <w:tcPr>
            <w:tcW w:w="3115" w:type="dxa"/>
          </w:tcPr>
          <w:p w:rsidR="0099674B" w:rsidRDefault="0099674B" w:rsidP="009E713A">
            <w:pPr>
              <w:spacing w:line="360" w:lineRule="auto"/>
              <w:rPr>
                <w:rFonts w:ascii="Times New Roman" w:hAnsi="Times New Roman" w:cs="Times New Roman"/>
                <w:sz w:val="28"/>
              </w:rPr>
            </w:pPr>
            <w:r>
              <w:rPr>
                <w:rFonts w:ascii="Times New Roman" w:hAnsi="Times New Roman" w:cs="Times New Roman"/>
                <w:sz w:val="28"/>
              </w:rPr>
              <w:t>13</w:t>
            </w:r>
          </w:p>
        </w:tc>
        <w:tc>
          <w:tcPr>
            <w:tcW w:w="3115" w:type="dxa"/>
          </w:tcPr>
          <w:p w:rsidR="0099674B" w:rsidRDefault="009E713A" w:rsidP="009E713A">
            <w:pPr>
              <w:spacing w:line="360" w:lineRule="auto"/>
              <w:rPr>
                <w:rFonts w:ascii="Times New Roman" w:hAnsi="Times New Roman" w:cs="Times New Roman"/>
                <w:sz w:val="28"/>
              </w:rPr>
            </w:pPr>
            <w:r>
              <w:rPr>
                <w:rFonts w:ascii="Times New Roman" w:hAnsi="Times New Roman" w:cs="Times New Roman"/>
                <w:sz w:val="28"/>
              </w:rPr>
              <w:t>5</w:t>
            </w:r>
          </w:p>
        </w:tc>
        <w:tc>
          <w:tcPr>
            <w:tcW w:w="3115" w:type="dxa"/>
          </w:tcPr>
          <w:p w:rsidR="0099674B" w:rsidRDefault="00064B51" w:rsidP="009E713A">
            <w:pPr>
              <w:spacing w:line="360" w:lineRule="auto"/>
              <w:rPr>
                <w:rFonts w:ascii="Times New Roman" w:hAnsi="Times New Roman" w:cs="Times New Roman"/>
                <w:sz w:val="28"/>
              </w:rPr>
            </w:pPr>
            <w:r>
              <w:rPr>
                <w:rFonts w:ascii="Times New Roman" w:hAnsi="Times New Roman" w:cs="Times New Roman"/>
                <w:sz w:val="28"/>
              </w:rPr>
              <w:t>26</w:t>
            </w:r>
          </w:p>
        </w:tc>
      </w:tr>
      <w:tr w:rsidR="0099674B" w:rsidTr="009E713A">
        <w:tc>
          <w:tcPr>
            <w:tcW w:w="3115" w:type="dxa"/>
          </w:tcPr>
          <w:p w:rsidR="0099674B" w:rsidRDefault="0099674B" w:rsidP="009E713A">
            <w:pPr>
              <w:spacing w:line="360" w:lineRule="auto"/>
              <w:rPr>
                <w:rFonts w:ascii="Times New Roman" w:hAnsi="Times New Roman" w:cs="Times New Roman"/>
                <w:sz w:val="28"/>
              </w:rPr>
            </w:pPr>
            <w:r>
              <w:rPr>
                <w:rFonts w:ascii="Times New Roman" w:hAnsi="Times New Roman" w:cs="Times New Roman"/>
                <w:sz w:val="28"/>
              </w:rPr>
              <w:t>14</w:t>
            </w:r>
          </w:p>
        </w:tc>
        <w:tc>
          <w:tcPr>
            <w:tcW w:w="3115" w:type="dxa"/>
          </w:tcPr>
          <w:p w:rsidR="0099674B" w:rsidRDefault="009E713A" w:rsidP="009E713A">
            <w:pPr>
              <w:spacing w:line="360" w:lineRule="auto"/>
              <w:rPr>
                <w:rFonts w:ascii="Times New Roman" w:hAnsi="Times New Roman" w:cs="Times New Roman"/>
                <w:sz w:val="28"/>
              </w:rPr>
            </w:pPr>
            <w:r>
              <w:rPr>
                <w:rFonts w:ascii="Times New Roman" w:hAnsi="Times New Roman" w:cs="Times New Roman"/>
                <w:sz w:val="28"/>
              </w:rPr>
              <w:t>5</w:t>
            </w:r>
          </w:p>
        </w:tc>
        <w:tc>
          <w:tcPr>
            <w:tcW w:w="3115" w:type="dxa"/>
          </w:tcPr>
          <w:p w:rsidR="0099674B" w:rsidRDefault="00064B51" w:rsidP="009E713A">
            <w:pPr>
              <w:spacing w:line="360" w:lineRule="auto"/>
              <w:rPr>
                <w:rFonts w:ascii="Times New Roman" w:hAnsi="Times New Roman" w:cs="Times New Roman"/>
                <w:sz w:val="28"/>
              </w:rPr>
            </w:pPr>
            <w:r>
              <w:rPr>
                <w:rFonts w:ascii="Times New Roman" w:hAnsi="Times New Roman" w:cs="Times New Roman"/>
                <w:sz w:val="28"/>
              </w:rPr>
              <w:t>26</w:t>
            </w:r>
          </w:p>
        </w:tc>
      </w:tr>
      <w:tr w:rsidR="0099674B" w:rsidTr="009E713A">
        <w:tc>
          <w:tcPr>
            <w:tcW w:w="3115" w:type="dxa"/>
          </w:tcPr>
          <w:p w:rsidR="0099674B" w:rsidRDefault="0099674B" w:rsidP="009E713A">
            <w:pPr>
              <w:spacing w:line="360" w:lineRule="auto"/>
              <w:rPr>
                <w:rFonts w:ascii="Times New Roman" w:hAnsi="Times New Roman" w:cs="Times New Roman"/>
                <w:sz w:val="28"/>
              </w:rPr>
            </w:pPr>
            <w:r>
              <w:rPr>
                <w:rFonts w:ascii="Times New Roman" w:hAnsi="Times New Roman" w:cs="Times New Roman"/>
                <w:sz w:val="28"/>
              </w:rPr>
              <w:t>15</w:t>
            </w:r>
          </w:p>
        </w:tc>
        <w:tc>
          <w:tcPr>
            <w:tcW w:w="3115" w:type="dxa"/>
          </w:tcPr>
          <w:p w:rsidR="0099674B" w:rsidRDefault="009E713A" w:rsidP="009E713A">
            <w:pPr>
              <w:spacing w:line="360" w:lineRule="auto"/>
              <w:rPr>
                <w:rFonts w:ascii="Times New Roman" w:hAnsi="Times New Roman" w:cs="Times New Roman"/>
                <w:sz w:val="28"/>
              </w:rPr>
            </w:pPr>
            <w:r>
              <w:rPr>
                <w:rFonts w:ascii="Times New Roman" w:hAnsi="Times New Roman" w:cs="Times New Roman"/>
                <w:sz w:val="28"/>
              </w:rPr>
              <w:t>5</w:t>
            </w:r>
          </w:p>
        </w:tc>
        <w:tc>
          <w:tcPr>
            <w:tcW w:w="3115" w:type="dxa"/>
          </w:tcPr>
          <w:p w:rsidR="0099674B" w:rsidRDefault="00064B51" w:rsidP="009E713A">
            <w:pPr>
              <w:spacing w:line="360" w:lineRule="auto"/>
              <w:rPr>
                <w:rFonts w:ascii="Times New Roman" w:hAnsi="Times New Roman" w:cs="Times New Roman"/>
                <w:sz w:val="28"/>
              </w:rPr>
            </w:pPr>
            <w:r>
              <w:rPr>
                <w:rFonts w:ascii="Times New Roman" w:hAnsi="Times New Roman" w:cs="Times New Roman"/>
                <w:sz w:val="28"/>
              </w:rPr>
              <w:t>26</w:t>
            </w:r>
          </w:p>
        </w:tc>
      </w:tr>
      <w:tr w:rsidR="0099674B" w:rsidTr="009E713A">
        <w:tc>
          <w:tcPr>
            <w:tcW w:w="9345" w:type="dxa"/>
            <w:gridSpan w:val="3"/>
          </w:tcPr>
          <w:p w:rsidR="0099674B" w:rsidRDefault="0099674B" w:rsidP="006451A2">
            <w:pPr>
              <w:spacing w:line="360" w:lineRule="auto"/>
              <w:rPr>
                <w:rFonts w:ascii="Times New Roman" w:hAnsi="Times New Roman" w:cs="Times New Roman"/>
                <w:sz w:val="28"/>
              </w:rPr>
            </w:pPr>
            <w:r>
              <w:rPr>
                <w:rFonts w:ascii="Times New Roman" w:hAnsi="Times New Roman" w:cs="Times New Roman"/>
                <w:sz w:val="28"/>
              </w:rPr>
              <w:t xml:space="preserve">Сумма рангов                                                                 </w:t>
            </w:r>
            <w:r w:rsidR="00064B51">
              <w:rPr>
                <w:rFonts w:ascii="Times New Roman" w:hAnsi="Times New Roman" w:cs="Times New Roman"/>
                <w:sz w:val="28"/>
              </w:rPr>
              <w:t>289</w:t>
            </w:r>
          </w:p>
        </w:tc>
      </w:tr>
    </w:tbl>
    <w:p w:rsidR="0099674B" w:rsidRPr="0099674B" w:rsidRDefault="0099674B" w:rsidP="007E7BD3">
      <w:pPr>
        <w:spacing w:after="0" w:line="360" w:lineRule="auto"/>
        <w:jc w:val="both"/>
        <w:rPr>
          <w:rFonts w:ascii="Times New Roman" w:hAnsi="Times New Roman" w:cs="Times New Roman"/>
          <w:sz w:val="28"/>
          <w:szCs w:val="28"/>
        </w:rPr>
      </w:pPr>
    </w:p>
    <w:p w:rsidR="005B5973" w:rsidRDefault="005B5973" w:rsidP="007E7BD3">
      <w:pPr>
        <w:spacing w:after="0" w:line="360" w:lineRule="auto"/>
        <w:jc w:val="both"/>
        <w:rPr>
          <w:rFonts w:ascii="Times New Roman" w:hAnsi="Times New Roman" w:cs="Times New Roman"/>
          <w:sz w:val="28"/>
          <w:szCs w:val="28"/>
        </w:rPr>
      </w:pPr>
    </w:p>
    <w:p w:rsidR="009E713A" w:rsidRDefault="009E713A" w:rsidP="007E7BD3">
      <w:pPr>
        <w:spacing w:after="0" w:line="360" w:lineRule="auto"/>
        <w:jc w:val="both"/>
        <w:rPr>
          <w:rFonts w:ascii="Times New Roman" w:hAnsi="Times New Roman" w:cs="Times New Roman"/>
          <w:sz w:val="28"/>
          <w:szCs w:val="28"/>
        </w:rPr>
      </w:pPr>
    </w:p>
    <w:p w:rsidR="009E713A" w:rsidRDefault="009E713A" w:rsidP="007E7BD3">
      <w:pPr>
        <w:spacing w:after="0" w:line="360" w:lineRule="auto"/>
        <w:jc w:val="both"/>
        <w:rPr>
          <w:rFonts w:ascii="Times New Roman" w:hAnsi="Times New Roman" w:cs="Times New Roman"/>
          <w:sz w:val="28"/>
          <w:szCs w:val="28"/>
        </w:rPr>
      </w:pPr>
    </w:p>
    <w:p w:rsidR="009E713A" w:rsidRDefault="009E713A" w:rsidP="007E7BD3">
      <w:pPr>
        <w:spacing w:after="0" w:line="360" w:lineRule="auto"/>
        <w:jc w:val="both"/>
        <w:rPr>
          <w:rFonts w:ascii="Times New Roman" w:hAnsi="Times New Roman" w:cs="Times New Roman"/>
          <w:sz w:val="28"/>
          <w:szCs w:val="28"/>
        </w:rPr>
      </w:pPr>
    </w:p>
    <w:p w:rsidR="009E713A" w:rsidRDefault="009E713A" w:rsidP="007E7B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Табл. 15 Баллы протокола ирригации №2 в апикальной трети.</w:t>
      </w:r>
    </w:p>
    <w:tbl>
      <w:tblPr>
        <w:tblStyle w:val="a8"/>
        <w:tblW w:w="0" w:type="auto"/>
        <w:tblLook w:val="04A0" w:firstRow="1" w:lastRow="0" w:firstColumn="1" w:lastColumn="0" w:noHBand="0" w:noVBand="1"/>
      </w:tblPr>
      <w:tblGrid>
        <w:gridCol w:w="3115"/>
        <w:gridCol w:w="3115"/>
        <w:gridCol w:w="3115"/>
      </w:tblGrid>
      <w:tr w:rsidR="009E713A" w:rsidTr="009E713A">
        <w:trPr>
          <w:trHeight w:val="983"/>
        </w:trPr>
        <w:tc>
          <w:tcPr>
            <w:tcW w:w="3115" w:type="dxa"/>
          </w:tcPr>
          <w:p w:rsidR="009E713A" w:rsidRPr="00854C02" w:rsidRDefault="009E713A" w:rsidP="009E713A">
            <w:pPr>
              <w:spacing w:line="360" w:lineRule="auto"/>
              <w:rPr>
                <w:rFonts w:ascii="Times New Roman" w:hAnsi="Times New Roman" w:cs="Times New Roman"/>
                <w:sz w:val="28"/>
              </w:rPr>
            </w:pPr>
            <w:r>
              <w:rPr>
                <w:rFonts w:ascii="Times New Roman" w:hAnsi="Times New Roman" w:cs="Times New Roman"/>
                <w:sz w:val="28"/>
              </w:rPr>
              <w:t>№ образца</w:t>
            </w:r>
          </w:p>
        </w:tc>
        <w:tc>
          <w:tcPr>
            <w:tcW w:w="3115" w:type="dxa"/>
          </w:tcPr>
          <w:p w:rsidR="009E713A" w:rsidRDefault="009E713A" w:rsidP="009E713A">
            <w:pPr>
              <w:spacing w:line="360" w:lineRule="auto"/>
              <w:rPr>
                <w:rFonts w:ascii="Times New Roman" w:hAnsi="Times New Roman" w:cs="Times New Roman"/>
                <w:sz w:val="28"/>
              </w:rPr>
            </w:pPr>
            <w:r>
              <w:rPr>
                <w:rFonts w:ascii="Times New Roman" w:hAnsi="Times New Roman" w:cs="Times New Roman"/>
                <w:sz w:val="28"/>
              </w:rPr>
              <w:t>Балл</w:t>
            </w:r>
          </w:p>
        </w:tc>
        <w:tc>
          <w:tcPr>
            <w:tcW w:w="3115" w:type="dxa"/>
          </w:tcPr>
          <w:p w:rsidR="009E713A" w:rsidRDefault="009E713A" w:rsidP="009E713A">
            <w:pPr>
              <w:spacing w:line="360" w:lineRule="auto"/>
              <w:rPr>
                <w:rFonts w:ascii="Times New Roman" w:hAnsi="Times New Roman" w:cs="Times New Roman"/>
                <w:sz w:val="28"/>
              </w:rPr>
            </w:pPr>
            <w:r>
              <w:rPr>
                <w:rFonts w:ascii="Times New Roman" w:hAnsi="Times New Roman" w:cs="Times New Roman"/>
                <w:sz w:val="28"/>
              </w:rPr>
              <w:t>Ранг</w:t>
            </w:r>
          </w:p>
        </w:tc>
      </w:tr>
      <w:tr w:rsidR="009E713A" w:rsidTr="009E713A">
        <w:tc>
          <w:tcPr>
            <w:tcW w:w="3115" w:type="dxa"/>
          </w:tcPr>
          <w:p w:rsidR="009E713A" w:rsidRDefault="009E713A" w:rsidP="009E713A">
            <w:pPr>
              <w:spacing w:line="360" w:lineRule="auto"/>
              <w:rPr>
                <w:rFonts w:ascii="Times New Roman" w:hAnsi="Times New Roman" w:cs="Times New Roman"/>
                <w:sz w:val="28"/>
              </w:rPr>
            </w:pPr>
            <w:r>
              <w:rPr>
                <w:rFonts w:ascii="Times New Roman" w:hAnsi="Times New Roman" w:cs="Times New Roman"/>
                <w:sz w:val="28"/>
              </w:rPr>
              <w:t>1</w:t>
            </w:r>
          </w:p>
        </w:tc>
        <w:tc>
          <w:tcPr>
            <w:tcW w:w="3115" w:type="dxa"/>
          </w:tcPr>
          <w:p w:rsidR="009E713A" w:rsidRDefault="009E713A" w:rsidP="009E713A">
            <w:pPr>
              <w:spacing w:line="360" w:lineRule="auto"/>
              <w:rPr>
                <w:rFonts w:ascii="Times New Roman" w:hAnsi="Times New Roman" w:cs="Times New Roman"/>
                <w:sz w:val="28"/>
              </w:rPr>
            </w:pPr>
            <w:r>
              <w:rPr>
                <w:rFonts w:ascii="Times New Roman" w:hAnsi="Times New Roman" w:cs="Times New Roman"/>
                <w:sz w:val="28"/>
              </w:rPr>
              <w:t>1</w:t>
            </w:r>
          </w:p>
        </w:tc>
        <w:tc>
          <w:tcPr>
            <w:tcW w:w="3115" w:type="dxa"/>
          </w:tcPr>
          <w:p w:rsidR="009E713A" w:rsidRDefault="00064B51" w:rsidP="009E713A">
            <w:pPr>
              <w:spacing w:line="360" w:lineRule="auto"/>
              <w:rPr>
                <w:rFonts w:ascii="Times New Roman" w:hAnsi="Times New Roman" w:cs="Times New Roman"/>
                <w:sz w:val="28"/>
              </w:rPr>
            </w:pPr>
            <w:r>
              <w:rPr>
                <w:rFonts w:ascii="Times New Roman" w:hAnsi="Times New Roman" w:cs="Times New Roman"/>
                <w:sz w:val="28"/>
              </w:rPr>
              <w:t>2,5</w:t>
            </w:r>
          </w:p>
        </w:tc>
      </w:tr>
      <w:tr w:rsidR="009E713A" w:rsidTr="009E713A">
        <w:tc>
          <w:tcPr>
            <w:tcW w:w="3115" w:type="dxa"/>
          </w:tcPr>
          <w:p w:rsidR="009E713A" w:rsidRDefault="009E713A" w:rsidP="009E713A">
            <w:pPr>
              <w:spacing w:line="360" w:lineRule="auto"/>
              <w:rPr>
                <w:rFonts w:ascii="Times New Roman" w:hAnsi="Times New Roman" w:cs="Times New Roman"/>
                <w:sz w:val="28"/>
              </w:rPr>
            </w:pPr>
            <w:r>
              <w:rPr>
                <w:rFonts w:ascii="Times New Roman" w:hAnsi="Times New Roman" w:cs="Times New Roman"/>
                <w:sz w:val="28"/>
              </w:rPr>
              <w:t>2</w:t>
            </w:r>
          </w:p>
        </w:tc>
        <w:tc>
          <w:tcPr>
            <w:tcW w:w="3115" w:type="dxa"/>
          </w:tcPr>
          <w:p w:rsidR="009E713A" w:rsidRDefault="009E713A" w:rsidP="009E713A">
            <w:pPr>
              <w:spacing w:line="360" w:lineRule="auto"/>
              <w:rPr>
                <w:rFonts w:ascii="Times New Roman" w:hAnsi="Times New Roman" w:cs="Times New Roman"/>
                <w:sz w:val="28"/>
              </w:rPr>
            </w:pPr>
            <w:r>
              <w:rPr>
                <w:rFonts w:ascii="Times New Roman" w:hAnsi="Times New Roman" w:cs="Times New Roman"/>
                <w:sz w:val="28"/>
              </w:rPr>
              <w:t>1</w:t>
            </w:r>
          </w:p>
        </w:tc>
        <w:tc>
          <w:tcPr>
            <w:tcW w:w="3115" w:type="dxa"/>
          </w:tcPr>
          <w:p w:rsidR="009E713A" w:rsidRDefault="00064B51" w:rsidP="009E713A">
            <w:pPr>
              <w:spacing w:line="360" w:lineRule="auto"/>
              <w:rPr>
                <w:rFonts w:ascii="Times New Roman" w:hAnsi="Times New Roman" w:cs="Times New Roman"/>
                <w:sz w:val="28"/>
              </w:rPr>
            </w:pPr>
            <w:r>
              <w:rPr>
                <w:rFonts w:ascii="Times New Roman" w:hAnsi="Times New Roman" w:cs="Times New Roman"/>
                <w:sz w:val="28"/>
              </w:rPr>
              <w:t>2,5</w:t>
            </w:r>
          </w:p>
        </w:tc>
      </w:tr>
      <w:tr w:rsidR="009E713A" w:rsidTr="009E713A">
        <w:tc>
          <w:tcPr>
            <w:tcW w:w="3115" w:type="dxa"/>
          </w:tcPr>
          <w:p w:rsidR="009E713A" w:rsidRDefault="009E713A" w:rsidP="009E713A">
            <w:pPr>
              <w:spacing w:line="360" w:lineRule="auto"/>
              <w:rPr>
                <w:rFonts w:ascii="Times New Roman" w:hAnsi="Times New Roman" w:cs="Times New Roman"/>
                <w:sz w:val="28"/>
              </w:rPr>
            </w:pPr>
            <w:r>
              <w:rPr>
                <w:rFonts w:ascii="Times New Roman" w:hAnsi="Times New Roman" w:cs="Times New Roman"/>
                <w:sz w:val="28"/>
              </w:rPr>
              <w:t>3</w:t>
            </w:r>
          </w:p>
        </w:tc>
        <w:tc>
          <w:tcPr>
            <w:tcW w:w="3115" w:type="dxa"/>
          </w:tcPr>
          <w:p w:rsidR="009E713A" w:rsidRDefault="009E713A" w:rsidP="009E713A">
            <w:pPr>
              <w:spacing w:line="360" w:lineRule="auto"/>
              <w:rPr>
                <w:rFonts w:ascii="Times New Roman" w:hAnsi="Times New Roman" w:cs="Times New Roman"/>
                <w:sz w:val="28"/>
              </w:rPr>
            </w:pPr>
            <w:r>
              <w:rPr>
                <w:rFonts w:ascii="Times New Roman" w:hAnsi="Times New Roman" w:cs="Times New Roman"/>
                <w:sz w:val="28"/>
              </w:rPr>
              <w:t>1</w:t>
            </w:r>
          </w:p>
        </w:tc>
        <w:tc>
          <w:tcPr>
            <w:tcW w:w="3115" w:type="dxa"/>
          </w:tcPr>
          <w:p w:rsidR="009E713A" w:rsidRDefault="00064B51" w:rsidP="009E713A">
            <w:pPr>
              <w:spacing w:line="360" w:lineRule="auto"/>
              <w:rPr>
                <w:rFonts w:ascii="Times New Roman" w:hAnsi="Times New Roman" w:cs="Times New Roman"/>
                <w:sz w:val="28"/>
              </w:rPr>
            </w:pPr>
            <w:r>
              <w:rPr>
                <w:rFonts w:ascii="Times New Roman" w:hAnsi="Times New Roman" w:cs="Times New Roman"/>
                <w:sz w:val="28"/>
              </w:rPr>
              <w:t>2,5</w:t>
            </w:r>
          </w:p>
        </w:tc>
      </w:tr>
      <w:tr w:rsidR="009E713A" w:rsidTr="009E713A">
        <w:tc>
          <w:tcPr>
            <w:tcW w:w="3115" w:type="dxa"/>
          </w:tcPr>
          <w:p w:rsidR="009E713A" w:rsidRDefault="009E713A" w:rsidP="009E713A">
            <w:pPr>
              <w:spacing w:line="360" w:lineRule="auto"/>
              <w:rPr>
                <w:rFonts w:ascii="Times New Roman" w:hAnsi="Times New Roman" w:cs="Times New Roman"/>
                <w:sz w:val="28"/>
              </w:rPr>
            </w:pPr>
            <w:r>
              <w:rPr>
                <w:rFonts w:ascii="Times New Roman" w:hAnsi="Times New Roman" w:cs="Times New Roman"/>
                <w:sz w:val="28"/>
              </w:rPr>
              <w:t>4</w:t>
            </w:r>
          </w:p>
        </w:tc>
        <w:tc>
          <w:tcPr>
            <w:tcW w:w="3115" w:type="dxa"/>
          </w:tcPr>
          <w:p w:rsidR="009E713A" w:rsidRDefault="009E713A" w:rsidP="009E713A">
            <w:pPr>
              <w:spacing w:line="360" w:lineRule="auto"/>
              <w:rPr>
                <w:rFonts w:ascii="Times New Roman" w:hAnsi="Times New Roman" w:cs="Times New Roman"/>
                <w:sz w:val="28"/>
              </w:rPr>
            </w:pPr>
            <w:r>
              <w:rPr>
                <w:rFonts w:ascii="Times New Roman" w:hAnsi="Times New Roman" w:cs="Times New Roman"/>
                <w:sz w:val="28"/>
              </w:rPr>
              <w:t>2</w:t>
            </w:r>
          </w:p>
        </w:tc>
        <w:tc>
          <w:tcPr>
            <w:tcW w:w="3115" w:type="dxa"/>
          </w:tcPr>
          <w:p w:rsidR="009E713A" w:rsidRDefault="00064B51" w:rsidP="009E713A">
            <w:pPr>
              <w:spacing w:line="360" w:lineRule="auto"/>
              <w:rPr>
                <w:rFonts w:ascii="Times New Roman" w:hAnsi="Times New Roman" w:cs="Times New Roman"/>
                <w:sz w:val="28"/>
              </w:rPr>
            </w:pPr>
            <w:r>
              <w:rPr>
                <w:rFonts w:ascii="Times New Roman" w:hAnsi="Times New Roman" w:cs="Times New Roman"/>
                <w:sz w:val="28"/>
              </w:rPr>
              <w:t>7,5</w:t>
            </w:r>
          </w:p>
        </w:tc>
      </w:tr>
      <w:tr w:rsidR="009E713A" w:rsidTr="009E713A">
        <w:tc>
          <w:tcPr>
            <w:tcW w:w="3115" w:type="dxa"/>
          </w:tcPr>
          <w:p w:rsidR="009E713A" w:rsidRDefault="009E713A" w:rsidP="009E713A">
            <w:pPr>
              <w:spacing w:line="360" w:lineRule="auto"/>
              <w:rPr>
                <w:rFonts w:ascii="Times New Roman" w:hAnsi="Times New Roman" w:cs="Times New Roman"/>
                <w:sz w:val="28"/>
              </w:rPr>
            </w:pPr>
            <w:r>
              <w:rPr>
                <w:rFonts w:ascii="Times New Roman" w:hAnsi="Times New Roman" w:cs="Times New Roman"/>
                <w:sz w:val="28"/>
              </w:rPr>
              <w:t>5</w:t>
            </w:r>
          </w:p>
        </w:tc>
        <w:tc>
          <w:tcPr>
            <w:tcW w:w="3115" w:type="dxa"/>
          </w:tcPr>
          <w:p w:rsidR="009E713A" w:rsidRDefault="009E713A" w:rsidP="009E713A">
            <w:pPr>
              <w:spacing w:line="360" w:lineRule="auto"/>
              <w:rPr>
                <w:rFonts w:ascii="Times New Roman" w:hAnsi="Times New Roman" w:cs="Times New Roman"/>
                <w:sz w:val="28"/>
              </w:rPr>
            </w:pPr>
            <w:r>
              <w:rPr>
                <w:rFonts w:ascii="Times New Roman" w:hAnsi="Times New Roman" w:cs="Times New Roman"/>
                <w:sz w:val="28"/>
              </w:rPr>
              <w:t>2</w:t>
            </w:r>
          </w:p>
        </w:tc>
        <w:tc>
          <w:tcPr>
            <w:tcW w:w="3115" w:type="dxa"/>
          </w:tcPr>
          <w:p w:rsidR="009E713A" w:rsidRDefault="00064B51" w:rsidP="009E713A">
            <w:pPr>
              <w:spacing w:line="360" w:lineRule="auto"/>
              <w:rPr>
                <w:rFonts w:ascii="Times New Roman" w:hAnsi="Times New Roman" w:cs="Times New Roman"/>
                <w:sz w:val="28"/>
              </w:rPr>
            </w:pPr>
            <w:r>
              <w:rPr>
                <w:rFonts w:ascii="Times New Roman" w:hAnsi="Times New Roman" w:cs="Times New Roman"/>
                <w:sz w:val="28"/>
              </w:rPr>
              <w:t>7,5</w:t>
            </w:r>
          </w:p>
        </w:tc>
      </w:tr>
      <w:tr w:rsidR="009E713A" w:rsidTr="009E713A">
        <w:tc>
          <w:tcPr>
            <w:tcW w:w="3115" w:type="dxa"/>
          </w:tcPr>
          <w:p w:rsidR="009E713A" w:rsidRDefault="009E713A" w:rsidP="009E713A">
            <w:pPr>
              <w:spacing w:line="360" w:lineRule="auto"/>
              <w:rPr>
                <w:rFonts w:ascii="Times New Roman" w:hAnsi="Times New Roman" w:cs="Times New Roman"/>
                <w:sz w:val="28"/>
              </w:rPr>
            </w:pPr>
            <w:r>
              <w:rPr>
                <w:rFonts w:ascii="Times New Roman" w:hAnsi="Times New Roman" w:cs="Times New Roman"/>
                <w:sz w:val="28"/>
              </w:rPr>
              <w:t>6</w:t>
            </w:r>
          </w:p>
        </w:tc>
        <w:tc>
          <w:tcPr>
            <w:tcW w:w="3115" w:type="dxa"/>
          </w:tcPr>
          <w:p w:rsidR="009E713A" w:rsidRDefault="009E713A" w:rsidP="009E713A">
            <w:pPr>
              <w:spacing w:line="360" w:lineRule="auto"/>
              <w:rPr>
                <w:rFonts w:ascii="Times New Roman" w:hAnsi="Times New Roman" w:cs="Times New Roman"/>
                <w:sz w:val="28"/>
              </w:rPr>
            </w:pPr>
            <w:r>
              <w:rPr>
                <w:rFonts w:ascii="Times New Roman" w:hAnsi="Times New Roman" w:cs="Times New Roman"/>
                <w:sz w:val="28"/>
              </w:rPr>
              <w:t>2</w:t>
            </w:r>
          </w:p>
        </w:tc>
        <w:tc>
          <w:tcPr>
            <w:tcW w:w="3115" w:type="dxa"/>
          </w:tcPr>
          <w:p w:rsidR="009E713A" w:rsidRDefault="00064B51" w:rsidP="009E713A">
            <w:pPr>
              <w:spacing w:line="360" w:lineRule="auto"/>
              <w:rPr>
                <w:rFonts w:ascii="Times New Roman" w:hAnsi="Times New Roman" w:cs="Times New Roman"/>
                <w:sz w:val="28"/>
              </w:rPr>
            </w:pPr>
            <w:r>
              <w:rPr>
                <w:rFonts w:ascii="Times New Roman" w:hAnsi="Times New Roman" w:cs="Times New Roman"/>
                <w:sz w:val="28"/>
              </w:rPr>
              <w:t>7,5</w:t>
            </w:r>
          </w:p>
        </w:tc>
      </w:tr>
      <w:tr w:rsidR="009E713A" w:rsidTr="009E713A">
        <w:tc>
          <w:tcPr>
            <w:tcW w:w="3115" w:type="dxa"/>
          </w:tcPr>
          <w:p w:rsidR="009E713A" w:rsidRDefault="009E713A" w:rsidP="009E713A">
            <w:pPr>
              <w:spacing w:line="360" w:lineRule="auto"/>
              <w:rPr>
                <w:rFonts w:ascii="Times New Roman" w:hAnsi="Times New Roman" w:cs="Times New Roman"/>
                <w:sz w:val="28"/>
              </w:rPr>
            </w:pPr>
            <w:r>
              <w:rPr>
                <w:rFonts w:ascii="Times New Roman" w:hAnsi="Times New Roman" w:cs="Times New Roman"/>
                <w:sz w:val="28"/>
              </w:rPr>
              <w:t>7</w:t>
            </w:r>
          </w:p>
        </w:tc>
        <w:tc>
          <w:tcPr>
            <w:tcW w:w="3115" w:type="dxa"/>
          </w:tcPr>
          <w:p w:rsidR="009E713A" w:rsidRDefault="009E713A" w:rsidP="009E713A">
            <w:pPr>
              <w:spacing w:line="360" w:lineRule="auto"/>
              <w:rPr>
                <w:rFonts w:ascii="Times New Roman" w:hAnsi="Times New Roman" w:cs="Times New Roman"/>
                <w:sz w:val="28"/>
              </w:rPr>
            </w:pPr>
            <w:r>
              <w:rPr>
                <w:rFonts w:ascii="Times New Roman" w:hAnsi="Times New Roman" w:cs="Times New Roman"/>
                <w:sz w:val="28"/>
              </w:rPr>
              <w:t>2</w:t>
            </w:r>
          </w:p>
        </w:tc>
        <w:tc>
          <w:tcPr>
            <w:tcW w:w="3115" w:type="dxa"/>
          </w:tcPr>
          <w:p w:rsidR="009E713A" w:rsidRDefault="00064B51" w:rsidP="009E713A">
            <w:pPr>
              <w:spacing w:line="360" w:lineRule="auto"/>
              <w:rPr>
                <w:rFonts w:ascii="Times New Roman" w:hAnsi="Times New Roman" w:cs="Times New Roman"/>
                <w:sz w:val="28"/>
              </w:rPr>
            </w:pPr>
            <w:r>
              <w:rPr>
                <w:rFonts w:ascii="Times New Roman" w:hAnsi="Times New Roman" w:cs="Times New Roman"/>
                <w:sz w:val="28"/>
              </w:rPr>
              <w:t>7,5</w:t>
            </w:r>
          </w:p>
        </w:tc>
      </w:tr>
      <w:tr w:rsidR="009E713A" w:rsidTr="009E713A">
        <w:tc>
          <w:tcPr>
            <w:tcW w:w="3115" w:type="dxa"/>
          </w:tcPr>
          <w:p w:rsidR="009E713A" w:rsidRDefault="009E713A" w:rsidP="009E713A">
            <w:pPr>
              <w:spacing w:line="360" w:lineRule="auto"/>
              <w:rPr>
                <w:rFonts w:ascii="Times New Roman" w:hAnsi="Times New Roman" w:cs="Times New Roman"/>
                <w:sz w:val="28"/>
              </w:rPr>
            </w:pPr>
            <w:r>
              <w:rPr>
                <w:rFonts w:ascii="Times New Roman" w:hAnsi="Times New Roman" w:cs="Times New Roman"/>
                <w:sz w:val="28"/>
              </w:rPr>
              <w:t>8</w:t>
            </w:r>
          </w:p>
        </w:tc>
        <w:tc>
          <w:tcPr>
            <w:tcW w:w="3115" w:type="dxa"/>
          </w:tcPr>
          <w:p w:rsidR="009E713A" w:rsidRDefault="00846A30" w:rsidP="009E713A">
            <w:pPr>
              <w:spacing w:line="360" w:lineRule="auto"/>
              <w:rPr>
                <w:rFonts w:ascii="Times New Roman" w:hAnsi="Times New Roman" w:cs="Times New Roman"/>
                <w:sz w:val="28"/>
              </w:rPr>
            </w:pPr>
            <w:r>
              <w:rPr>
                <w:rFonts w:ascii="Times New Roman" w:hAnsi="Times New Roman" w:cs="Times New Roman"/>
                <w:sz w:val="28"/>
              </w:rPr>
              <w:t>2</w:t>
            </w:r>
          </w:p>
        </w:tc>
        <w:tc>
          <w:tcPr>
            <w:tcW w:w="3115" w:type="dxa"/>
          </w:tcPr>
          <w:p w:rsidR="009E713A" w:rsidRDefault="00064B51" w:rsidP="009E713A">
            <w:pPr>
              <w:spacing w:line="360" w:lineRule="auto"/>
              <w:rPr>
                <w:rFonts w:ascii="Times New Roman" w:hAnsi="Times New Roman" w:cs="Times New Roman"/>
                <w:sz w:val="28"/>
              </w:rPr>
            </w:pPr>
            <w:r>
              <w:rPr>
                <w:rFonts w:ascii="Times New Roman" w:hAnsi="Times New Roman" w:cs="Times New Roman"/>
                <w:sz w:val="28"/>
              </w:rPr>
              <w:t>7,5</w:t>
            </w:r>
          </w:p>
        </w:tc>
      </w:tr>
      <w:tr w:rsidR="009E713A" w:rsidTr="009E713A">
        <w:tc>
          <w:tcPr>
            <w:tcW w:w="3115" w:type="dxa"/>
          </w:tcPr>
          <w:p w:rsidR="009E713A" w:rsidRDefault="009E713A" w:rsidP="009E713A">
            <w:pPr>
              <w:spacing w:line="360" w:lineRule="auto"/>
              <w:rPr>
                <w:rFonts w:ascii="Times New Roman" w:hAnsi="Times New Roman" w:cs="Times New Roman"/>
                <w:sz w:val="28"/>
              </w:rPr>
            </w:pPr>
            <w:r>
              <w:rPr>
                <w:rFonts w:ascii="Times New Roman" w:hAnsi="Times New Roman" w:cs="Times New Roman"/>
                <w:sz w:val="28"/>
              </w:rPr>
              <w:t>9</w:t>
            </w:r>
          </w:p>
        </w:tc>
        <w:tc>
          <w:tcPr>
            <w:tcW w:w="3115" w:type="dxa"/>
          </w:tcPr>
          <w:p w:rsidR="009E713A" w:rsidRDefault="009E713A" w:rsidP="009E713A">
            <w:pPr>
              <w:spacing w:line="360" w:lineRule="auto"/>
              <w:rPr>
                <w:rFonts w:ascii="Times New Roman" w:hAnsi="Times New Roman" w:cs="Times New Roman"/>
                <w:sz w:val="28"/>
              </w:rPr>
            </w:pPr>
            <w:r>
              <w:rPr>
                <w:rFonts w:ascii="Times New Roman" w:hAnsi="Times New Roman" w:cs="Times New Roman"/>
                <w:sz w:val="28"/>
              </w:rPr>
              <w:t>3</w:t>
            </w:r>
          </w:p>
        </w:tc>
        <w:tc>
          <w:tcPr>
            <w:tcW w:w="3115" w:type="dxa"/>
          </w:tcPr>
          <w:p w:rsidR="009E713A" w:rsidRDefault="00064B51" w:rsidP="009E713A">
            <w:pPr>
              <w:spacing w:line="360" w:lineRule="auto"/>
              <w:rPr>
                <w:rFonts w:ascii="Times New Roman" w:hAnsi="Times New Roman" w:cs="Times New Roman"/>
                <w:sz w:val="28"/>
              </w:rPr>
            </w:pPr>
            <w:r>
              <w:rPr>
                <w:rFonts w:ascii="Times New Roman" w:hAnsi="Times New Roman" w:cs="Times New Roman"/>
                <w:sz w:val="28"/>
              </w:rPr>
              <w:t>12,5</w:t>
            </w:r>
          </w:p>
        </w:tc>
      </w:tr>
      <w:tr w:rsidR="009E713A" w:rsidTr="009E713A">
        <w:tc>
          <w:tcPr>
            <w:tcW w:w="3115" w:type="dxa"/>
          </w:tcPr>
          <w:p w:rsidR="009E713A" w:rsidRDefault="009E713A" w:rsidP="009E713A">
            <w:pPr>
              <w:spacing w:line="360" w:lineRule="auto"/>
              <w:rPr>
                <w:rFonts w:ascii="Times New Roman" w:hAnsi="Times New Roman" w:cs="Times New Roman"/>
                <w:sz w:val="28"/>
              </w:rPr>
            </w:pPr>
            <w:r>
              <w:rPr>
                <w:rFonts w:ascii="Times New Roman" w:hAnsi="Times New Roman" w:cs="Times New Roman"/>
                <w:sz w:val="28"/>
              </w:rPr>
              <w:t>10</w:t>
            </w:r>
          </w:p>
        </w:tc>
        <w:tc>
          <w:tcPr>
            <w:tcW w:w="3115" w:type="dxa"/>
          </w:tcPr>
          <w:p w:rsidR="009E713A" w:rsidRDefault="00846A30" w:rsidP="009E713A">
            <w:pPr>
              <w:spacing w:line="360" w:lineRule="auto"/>
              <w:rPr>
                <w:rFonts w:ascii="Times New Roman" w:hAnsi="Times New Roman" w:cs="Times New Roman"/>
                <w:sz w:val="28"/>
              </w:rPr>
            </w:pPr>
            <w:r>
              <w:rPr>
                <w:rFonts w:ascii="Times New Roman" w:hAnsi="Times New Roman" w:cs="Times New Roman"/>
                <w:sz w:val="28"/>
              </w:rPr>
              <w:t>3</w:t>
            </w:r>
          </w:p>
        </w:tc>
        <w:tc>
          <w:tcPr>
            <w:tcW w:w="3115" w:type="dxa"/>
          </w:tcPr>
          <w:p w:rsidR="009E713A" w:rsidRDefault="00064B51" w:rsidP="009E713A">
            <w:pPr>
              <w:spacing w:line="360" w:lineRule="auto"/>
              <w:rPr>
                <w:rFonts w:ascii="Times New Roman" w:hAnsi="Times New Roman" w:cs="Times New Roman"/>
                <w:sz w:val="28"/>
              </w:rPr>
            </w:pPr>
            <w:r>
              <w:rPr>
                <w:rFonts w:ascii="Times New Roman" w:hAnsi="Times New Roman" w:cs="Times New Roman"/>
                <w:sz w:val="28"/>
              </w:rPr>
              <w:t>12,5</w:t>
            </w:r>
          </w:p>
        </w:tc>
      </w:tr>
      <w:tr w:rsidR="009E713A" w:rsidTr="009E713A">
        <w:tc>
          <w:tcPr>
            <w:tcW w:w="3115" w:type="dxa"/>
          </w:tcPr>
          <w:p w:rsidR="009E713A" w:rsidRDefault="009E713A" w:rsidP="009E713A">
            <w:pPr>
              <w:spacing w:line="360" w:lineRule="auto"/>
              <w:rPr>
                <w:rFonts w:ascii="Times New Roman" w:hAnsi="Times New Roman" w:cs="Times New Roman"/>
                <w:sz w:val="28"/>
              </w:rPr>
            </w:pPr>
            <w:r>
              <w:rPr>
                <w:rFonts w:ascii="Times New Roman" w:hAnsi="Times New Roman" w:cs="Times New Roman"/>
                <w:sz w:val="28"/>
              </w:rPr>
              <w:t>11</w:t>
            </w:r>
          </w:p>
        </w:tc>
        <w:tc>
          <w:tcPr>
            <w:tcW w:w="3115" w:type="dxa"/>
          </w:tcPr>
          <w:p w:rsidR="009E713A" w:rsidRDefault="00846A30" w:rsidP="009E713A">
            <w:pPr>
              <w:spacing w:line="360" w:lineRule="auto"/>
              <w:rPr>
                <w:rFonts w:ascii="Times New Roman" w:hAnsi="Times New Roman" w:cs="Times New Roman"/>
                <w:sz w:val="28"/>
              </w:rPr>
            </w:pPr>
            <w:r>
              <w:rPr>
                <w:rFonts w:ascii="Times New Roman" w:hAnsi="Times New Roman" w:cs="Times New Roman"/>
                <w:sz w:val="28"/>
              </w:rPr>
              <w:t>4</w:t>
            </w:r>
          </w:p>
        </w:tc>
        <w:tc>
          <w:tcPr>
            <w:tcW w:w="3115" w:type="dxa"/>
          </w:tcPr>
          <w:p w:rsidR="009E713A" w:rsidRDefault="00064B51" w:rsidP="009E713A">
            <w:pPr>
              <w:spacing w:line="360" w:lineRule="auto"/>
              <w:rPr>
                <w:rFonts w:ascii="Times New Roman" w:hAnsi="Times New Roman" w:cs="Times New Roman"/>
                <w:sz w:val="28"/>
              </w:rPr>
            </w:pPr>
            <w:r>
              <w:rPr>
                <w:rFonts w:ascii="Times New Roman" w:hAnsi="Times New Roman" w:cs="Times New Roman"/>
                <w:sz w:val="28"/>
              </w:rPr>
              <w:t>18</w:t>
            </w:r>
          </w:p>
        </w:tc>
      </w:tr>
      <w:tr w:rsidR="009E713A" w:rsidTr="009E713A">
        <w:tc>
          <w:tcPr>
            <w:tcW w:w="3115" w:type="dxa"/>
          </w:tcPr>
          <w:p w:rsidR="009E713A" w:rsidRDefault="009E713A" w:rsidP="009E713A">
            <w:pPr>
              <w:spacing w:line="360" w:lineRule="auto"/>
              <w:rPr>
                <w:rFonts w:ascii="Times New Roman" w:hAnsi="Times New Roman" w:cs="Times New Roman"/>
                <w:sz w:val="28"/>
              </w:rPr>
            </w:pPr>
            <w:r>
              <w:rPr>
                <w:rFonts w:ascii="Times New Roman" w:hAnsi="Times New Roman" w:cs="Times New Roman"/>
                <w:sz w:val="28"/>
              </w:rPr>
              <w:t>12</w:t>
            </w:r>
          </w:p>
        </w:tc>
        <w:tc>
          <w:tcPr>
            <w:tcW w:w="3115" w:type="dxa"/>
          </w:tcPr>
          <w:p w:rsidR="009E713A" w:rsidRDefault="00846A30" w:rsidP="009E713A">
            <w:pPr>
              <w:spacing w:line="360" w:lineRule="auto"/>
              <w:rPr>
                <w:rFonts w:ascii="Times New Roman" w:hAnsi="Times New Roman" w:cs="Times New Roman"/>
                <w:sz w:val="28"/>
              </w:rPr>
            </w:pPr>
            <w:r>
              <w:rPr>
                <w:rFonts w:ascii="Times New Roman" w:hAnsi="Times New Roman" w:cs="Times New Roman"/>
                <w:sz w:val="28"/>
              </w:rPr>
              <w:t>4</w:t>
            </w:r>
          </w:p>
        </w:tc>
        <w:tc>
          <w:tcPr>
            <w:tcW w:w="3115" w:type="dxa"/>
          </w:tcPr>
          <w:p w:rsidR="009E713A" w:rsidRDefault="00064B51" w:rsidP="009E713A">
            <w:pPr>
              <w:spacing w:line="360" w:lineRule="auto"/>
              <w:rPr>
                <w:rFonts w:ascii="Times New Roman" w:hAnsi="Times New Roman" w:cs="Times New Roman"/>
                <w:sz w:val="28"/>
              </w:rPr>
            </w:pPr>
            <w:r>
              <w:rPr>
                <w:rFonts w:ascii="Times New Roman" w:hAnsi="Times New Roman" w:cs="Times New Roman"/>
                <w:sz w:val="28"/>
              </w:rPr>
              <w:t>18</w:t>
            </w:r>
          </w:p>
        </w:tc>
      </w:tr>
      <w:tr w:rsidR="009E713A" w:rsidTr="009E713A">
        <w:tc>
          <w:tcPr>
            <w:tcW w:w="3115" w:type="dxa"/>
          </w:tcPr>
          <w:p w:rsidR="009E713A" w:rsidRDefault="009E713A" w:rsidP="009E713A">
            <w:pPr>
              <w:spacing w:line="360" w:lineRule="auto"/>
              <w:rPr>
                <w:rFonts w:ascii="Times New Roman" w:hAnsi="Times New Roman" w:cs="Times New Roman"/>
                <w:sz w:val="28"/>
              </w:rPr>
            </w:pPr>
            <w:r>
              <w:rPr>
                <w:rFonts w:ascii="Times New Roman" w:hAnsi="Times New Roman" w:cs="Times New Roman"/>
                <w:sz w:val="28"/>
              </w:rPr>
              <w:t>13</w:t>
            </w:r>
          </w:p>
        </w:tc>
        <w:tc>
          <w:tcPr>
            <w:tcW w:w="3115" w:type="dxa"/>
          </w:tcPr>
          <w:p w:rsidR="009E713A" w:rsidRDefault="00846A30" w:rsidP="009E713A">
            <w:pPr>
              <w:spacing w:line="360" w:lineRule="auto"/>
              <w:rPr>
                <w:rFonts w:ascii="Times New Roman" w:hAnsi="Times New Roman" w:cs="Times New Roman"/>
                <w:sz w:val="28"/>
              </w:rPr>
            </w:pPr>
            <w:r>
              <w:rPr>
                <w:rFonts w:ascii="Times New Roman" w:hAnsi="Times New Roman" w:cs="Times New Roman"/>
                <w:sz w:val="28"/>
              </w:rPr>
              <w:t>4</w:t>
            </w:r>
          </w:p>
        </w:tc>
        <w:tc>
          <w:tcPr>
            <w:tcW w:w="3115" w:type="dxa"/>
          </w:tcPr>
          <w:p w:rsidR="009E713A" w:rsidRDefault="00064B51" w:rsidP="009E713A">
            <w:pPr>
              <w:spacing w:line="360" w:lineRule="auto"/>
              <w:rPr>
                <w:rFonts w:ascii="Times New Roman" w:hAnsi="Times New Roman" w:cs="Times New Roman"/>
                <w:sz w:val="28"/>
              </w:rPr>
            </w:pPr>
            <w:r>
              <w:rPr>
                <w:rFonts w:ascii="Times New Roman" w:hAnsi="Times New Roman" w:cs="Times New Roman"/>
                <w:sz w:val="28"/>
              </w:rPr>
              <w:t>18</w:t>
            </w:r>
          </w:p>
        </w:tc>
      </w:tr>
      <w:tr w:rsidR="009E713A" w:rsidTr="009E713A">
        <w:tc>
          <w:tcPr>
            <w:tcW w:w="3115" w:type="dxa"/>
          </w:tcPr>
          <w:p w:rsidR="009E713A" w:rsidRDefault="009E713A" w:rsidP="009E713A">
            <w:pPr>
              <w:spacing w:line="360" w:lineRule="auto"/>
              <w:rPr>
                <w:rFonts w:ascii="Times New Roman" w:hAnsi="Times New Roman" w:cs="Times New Roman"/>
                <w:sz w:val="28"/>
              </w:rPr>
            </w:pPr>
            <w:r>
              <w:rPr>
                <w:rFonts w:ascii="Times New Roman" w:hAnsi="Times New Roman" w:cs="Times New Roman"/>
                <w:sz w:val="28"/>
              </w:rPr>
              <w:t>14</w:t>
            </w:r>
          </w:p>
        </w:tc>
        <w:tc>
          <w:tcPr>
            <w:tcW w:w="3115" w:type="dxa"/>
          </w:tcPr>
          <w:p w:rsidR="009E713A" w:rsidRDefault="009E713A" w:rsidP="009E713A">
            <w:pPr>
              <w:spacing w:line="360" w:lineRule="auto"/>
              <w:rPr>
                <w:rFonts w:ascii="Times New Roman" w:hAnsi="Times New Roman" w:cs="Times New Roman"/>
                <w:sz w:val="28"/>
              </w:rPr>
            </w:pPr>
            <w:r>
              <w:rPr>
                <w:rFonts w:ascii="Times New Roman" w:hAnsi="Times New Roman" w:cs="Times New Roman"/>
                <w:sz w:val="28"/>
              </w:rPr>
              <w:t>5</w:t>
            </w:r>
          </w:p>
        </w:tc>
        <w:tc>
          <w:tcPr>
            <w:tcW w:w="3115" w:type="dxa"/>
          </w:tcPr>
          <w:p w:rsidR="009E713A" w:rsidRDefault="00064B51" w:rsidP="009E713A">
            <w:pPr>
              <w:spacing w:line="360" w:lineRule="auto"/>
              <w:rPr>
                <w:rFonts w:ascii="Times New Roman" w:hAnsi="Times New Roman" w:cs="Times New Roman"/>
                <w:sz w:val="28"/>
              </w:rPr>
            </w:pPr>
            <w:r>
              <w:rPr>
                <w:rFonts w:ascii="Times New Roman" w:hAnsi="Times New Roman" w:cs="Times New Roman"/>
                <w:sz w:val="28"/>
              </w:rPr>
              <w:t>26</w:t>
            </w:r>
          </w:p>
        </w:tc>
      </w:tr>
      <w:tr w:rsidR="009E713A" w:rsidTr="009E713A">
        <w:tc>
          <w:tcPr>
            <w:tcW w:w="3115" w:type="dxa"/>
          </w:tcPr>
          <w:p w:rsidR="009E713A" w:rsidRDefault="009E713A" w:rsidP="009E713A">
            <w:pPr>
              <w:spacing w:line="360" w:lineRule="auto"/>
              <w:rPr>
                <w:rFonts w:ascii="Times New Roman" w:hAnsi="Times New Roman" w:cs="Times New Roman"/>
                <w:sz w:val="28"/>
              </w:rPr>
            </w:pPr>
            <w:r>
              <w:rPr>
                <w:rFonts w:ascii="Times New Roman" w:hAnsi="Times New Roman" w:cs="Times New Roman"/>
                <w:sz w:val="28"/>
              </w:rPr>
              <w:t>15</w:t>
            </w:r>
          </w:p>
        </w:tc>
        <w:tc>
          <w:tcPr>
            <w:tcW w:w="3115" w:type="dxa"/>
          </w:tcPr>
          <w:p w:rsidR="009E713A" w:rsidRDefault="009E713A" w:rsidP="009E713A">
            <w:pPr>
              <w:spacing w:line="360" w:lineRule="auto"/>
              <w:rPr>
                <w:rFonts w:ascii="Times New Roman" w:hAnsi="Times New Roman" w:cs="Times New Roman"/>
                <w:sz w:val="28"/>
              </w:rPr>
            </w:pPr>
            <w:r>
              <w:rPr>
                <w:rFonts w:ascii="Times New Roman" w:hAnsi="Times New Roman" w:cs="Times New Roman"/>
                <w:sz w:val="28"/>
              </w:rPr>
              <w:t>5</w:t>
            </w:r>
          </w:p>
        </w:tc>
        <w:tc>
          <w:tcPr>
            <w:tcW w:w="3115" w:type="dxa"/>
          </w:tcPr>
          <w:p w:rsidR="009E713A" w:rsidRDefault="00064B51" w:rsidP="009E713A">
            <w:pPr>
              <w:spacing w:line="360" w:lineRule="auto"/>
              <w:rPr>
                <w:rFonts w:ascii="Times New Roman" w:hAnsi="Times New Roman" w:cs="Times New Roman"/>
                <w:sz w:val="28"/>
              </w:rPr>
            </w:pPr>
            <w:r>
              <w:rPr>
                <w:rFonts w:ascii="Times New Roman" w:hAnsi="Times New Roman" w:cs="Times New Roman"/>
                <w:sz w:val="28"/>
              </w:rPr>
              <w:t>26</w:t>
            </w:r>
          </w:p>
        </w:tc>
      </w:tr>
      <w:tr w:rsidR="009E713A" w:rsidTr="009E713A">
        <w:tc>
          <w:tcPr>
            <w:tcW w:w="9345" w:type="dxa"/>
            <w:gridSpan w:val="3"/>
          </w:tcPr>
          <w:p w:rsidR="009E713A" w:rsidRDefault="009E713A" w:rsidP="009E713A">
            <w:pPr>
              <w:spacing w:line="360" w:lineRule="auto"/>
              <w:rPr>
                <w:rFonts w:ascii="Times New Roman" w:hAnsi="Times New Roman" w:cs="Times New Roman"/>
                <w:sz w:val="28"/>
              </w:rPr>
            </w:pPr>
            <w:r>
              <w:rPr>
                <w:rFonts w:ascii="Times New Roman" w:hAnsi="Times New Roman" w:cs="Times New Roman"/>
                <w:sz w:val="28"/>
              </w:rPr>
              <w:t xml:space="preserve">Сумма рангов                                                                 </w:t>
            </w:r>
            <w:r w:rsidR="00064B51">
              <w:rPr>
                <w:rFonts w:ascii="Times New Roman" w:hAnsi="Times New Roman" w:cs="Times New Roman"/>
                <w:sz w:val="28"/>
              </w:rPr>
              <w:t>176</w:t>
            </w:r>
          </w:p>
        </w:tc>
      </w:tr>
    </w:tbl>
    <w:p w:rsidR="009E713A" w:rsidRDefault="009E713A" w:rsidP="007E7BD3">
      <w:pPr>
        <w:spacing w:after="0" w:line="360" w:lineRule="auto"/>
        <w:jc w:val="both"/>
        <w:rPr>
          <w:rFonts w:ascii="Times New Roman" w:hAnsi="Times New Roman" w:cs="Times New Roman"/>
          <w:sz w:val="28"/>
          <w:szCs w:val="28"/>
        </w:rPr>
      </w:pPr>
    </w:p>
    <w:p w:rsidR="009E713A" w:rsidRDefault="009E713A" w:rsidP="007E7BD3">
      <w:pPr>
        <w:spacing w:after="0" w:line="360" w:lineRule="auto"/>
        <w:jc w:val="both"/>
        <w:rPr>
          <w:rFonts w:ascii="Times New Roman" w:hAnsi="Times New Roman" w:cs="Times New Roman"/>
          <w:sz w:val="28"/>
          <w:szCs w:val="28"/>
        </w:rPr>
      </w:pPr>
    </w:p>
    <w:p w:rsidR="009E713A" w:rsidRDefault="009E713A" w:rsidP="007E7BD3">
      <w:pPr>
        <w:spacing w:after="0" w:line="360" w:lineRule="auto"/>
        <w:jc w:val="both"/>
        <w:rPr>
          <w:rFonts w:ascii="Times New Roman" w:hAnsi="Times New Roman" w:cs="Times New Roman"/>
          <w:sz w:val="28"/>
          <w:szCs w:val="28"/>
        </w:rPr>
      </w:pPr>
    </w:p>
    <w:p w:rsidR="009E713A" w:rsidRDefault="009E713A" w:rsidP="007E7BD3">
      <w:pPr>
        <w:spacing w:after="0" w:line="360" w:lineRule="auto"/>
        <w:jc w:val="both"/>
        <w:rPr>
          <w:rFonts w:ascii="Times New Roman" w:hAnsi="Times New Roman" w:cs="Times New Roman"/>
          <w:sz w:val="28"/>
          <w:szCs w:val="28"/>
        </w:rPr>
      </w:pPr>
    </w:p>
    <w:p w:rsidR="009E713A" w:rsidRDefault="009E713A" w:rsidP="007E7BD3">
      <w:pPr>
        <w:spacing w:after="0" w:line="360" w:lineRule="auto"/>
        <w:jc w:val="both"/>
        <w:rPr>
          <w:rFonts w:ascii="Times New Roman" w:hAnsi="Times New Roman" w:cs="Times New Roman"/>
          <w:sz w:val="28"/>
          <w:szCs w:val="28"/>
        </w:rPr>
      </w:pPr>
    </w:p>
    <w:p w:rsidR="009E713A" w:rsidRDefault="00064B51" w:rsidP="007E7B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Табл.16 Баллы протокола ирригации №1в средней трети.</w:t>
      </w:r>
    </w:p>
    <w:tbl>
      <w:tblPr>
        <w:tblStyle w:val="a8"/>
        <w:tblW w:w="0" w:type="auto"/>
        <w:tblLook w:val="04A0" w:firstRow="1" w:lastRow="0" w:firstColumn="1" w:lastColumn="0" w:noHBand="0" w:noVBand="1"/>
      </w:tblPr>
      <w:tblGrid>
        <w:gridCol w:w="3115"/>
        <w:gridCol w:w="3115"/>
        <w:gridCol w:w="3115"/>
      </w:tblGrid>
      <w:tr w:rsidR="00064B51" w:rsidTr="00141921">
        <w:trPr>
          <w:trHeight w:val="983"/>
        </w:trPr>
        <w:tc>
          <w:tcPr>
            <w:tcW w:w="3115" w:type="dxa"/>
          </w:tcPr>
          <w:p w:rsidR="00064B51" w:rsidRPr="00854C02" w:rsidRDefault="00064B51" w:rsidP="00141921">
            <w:pPr>
              <w:spacing w:line="360" w:lineRule="auto"/>
              <w:rPr>
                <w:rFonts w:ascii="Times New Roman" w:hAnsi="Times New Roman" w:cs="Times New Roman"/>
                <w:sz w:val="28"/>
              </w:rPr>
            </w:pPr>
            <w:r>
              <w:rPr>
                <w:rFonts w:ascii="Times New Roman" w:hAnsi="Times New Roman" w:cs="Times New Roman"/>
                <w:sz w:val="28"/>
              </w:rPr>
              <w:t>№ образца</w:t>
            </w:r>
          </w:p>
        </w:tc>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Балл</w:t>
            </w:r>
          </w:p>
        </w:tc>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Ранг</w:t>
            </w:r>
          </w:p>
        </w:tc>
      </w:tr>
      <w:tr w:rsidR="00064B51" w:rsidTr="00141921">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1</w:t>
            </w:r>
          </w:p>
        </w:tc>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1</w:t>
            </w:r>
          </w:p>
        </w:tc>
        <w:tc>
          <w:tcPr>
            <w:tcW w:w="3115" w:type="dxa"/>
          </w:tcPr>
          <w:p w:rsidR="00064B51" w:rsidRDefault="00322FA8" w:rsidP="00141921">
            <w:pPr>
              <w:spacing w:line="360" w:lineRule="auto"/>
              <w:rPr>
                <w:rFonts w:ascii="Times New Roman" w:hAnsi="Times New Roman" w:cs="Times New Roman"/>
                <w:sz w:val="28"/>
              </w:rPr>
            </w:pPr>
            <w:r>
              <w:rPr>
                <w:rFonts w:ascii="Times New Roman" w:hAnsi="Times New Roman" w:cs="Times New Roman"/>
                <w:sz w:val="28"/>
              </w:rPr>
              <w:t>1,5</w:t>
            </w:r>
          </w:p>
        </w:tc>
      </w:tr>
      <w:tr w:rsidR="00064B51" w:rsidTr="00141921">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2</w:t>
            </w:r>
          </w:p>
        </w:tc>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2</w:t>
            </w:r>
          </w:p>
        </w:tc>
        <w:tc>
          <w:tcPr>
            <w:tcW w:w="3115" w:type="dxa"/>
          </w:tcPr>
          <w:p w:rsidR="00064B51" w:rsidRDefault="00322FA8" w:rsidP="00141921">
            <w:pPr>
              <w:spacing w:line="360" w:lineRule="auto"/>
              <w:rPr>
                <w:rFonts w:ascii="Times New Roman" w:hAnsi="Times New Roman" w:cs="Times New Roman"/>
                <w:sz w:val="28"/>
              </w:rPr>
            </w:pPr>
            <w:r>
              <w:rPr>
                <w:rFonts w:ascii="Times New Roman" w:hAnsi="Times New Roman" w:cs="Times New Roman"/>
                <w:sz w:val="28"/>
              </w:rPr>
              <w:t>6</w:t>
            </w:r>
          </w:p>
        </w:tc>
      </w:tr>
      <w:tr w:rsidR="00064B51" w:rsidTr="00141921">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3</w:t>
            </w:r>
          </w:p>
        </w:tc>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3</w:t>
            </w:r>
          </w:p>
        </w:tc>
        <w:tc>
          <w:tcPr>
            <w:tcW w:w="3115" w:type="dxa"/>
          </w:tcPr>
          <w:p w:rsidR="00064B51" w:rsidRDefault="00322FA8" w:rsidP="00141921">
            <w:pPr>
              <w:spacing w:line="360" w:lineRule="auto"/>
              <w:rPr>
                <w:rFonts w:ascii="Times New Roman" w:hAnsi="Times New Roman" w:cs="Times New Roman"/>
                <w:sz w:val="28"/>
              </w:rPr>
            </w:pPr>
            <w:r>
              <w:rPr>
                <w:rFonts w:ascii="Times New Roman" w:hAnsi="Times New Roman" w:cs="Times New Roman"/>
                <w:sz w:val="28"/>
              </w:rPr>
              <w:t>13</w:t>
            </w:r>
          </w:p>
        </w:tc>
      </w:tr>
      <w:tr w:rsidR="00064B51" w:rsidTr="00141921">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4</w:t>
            </w:r>
          </w:p>
        </w:tc>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3</w:t>
            </w:r>
          </w:p>
        </w:tc>
        <w:tc>
          <w:tcPr>
            <w:tcW w:w="3115" w:type="dxa"/>
          </w:tcPr>
          <w:p w:rsidR="00064B51" w:rsidRDefault="00322FA8" w:rsidP="00141921">
            <w:pPr>
              <w:spacing w:line="360" w:lineRule="auto"/>
              <w:rPr>
                <w:rFonts w:ascii="Times New Roman" w:hAnsi="Times New Roman" w:cs="Times New Roman"/>
                <w:sz w:val="28"/>
              </w:rPr>
            </w:pPr>
            <w:r>
              <w:rPr>
                <w:rFonts w:ascii="Times New Roman" w:hAnsi="Times New Roman" w:cs="Times New Roman"/>
                <w:sz w:val="28"/>
              </w:rPr>
              <w:t>13</w:t>
            </w:r>
          </w:p>
        </w:tc>
      </w:tr>
      <w:tr w:rsidR="00064B51" w:rsidTr="00141921">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5</w:t>
            </w:r>
          </w:p>
        </w:tc>
        <w:tc>
          <w:tcPr>
            <w:tcW w:w="3115" w:type="dxa"/>
          </w:tcPr>
          <w:p w:rsidR="00064B51" w:rsidRDefault="002452BE" w:rsidP="00141921">
            <w:pPr>
              <w:spacing w:line="360" w:lineRule="auto"/>
              <w:rPr>
                <w:rFonts w:ascii="Times New Roman" w:hAnsi="Times New Roman" w:cs="Times New Roman"/>
                <w:sz w:val="28"/>
              </w:rPr>
            </w:pPr>
            <w:r>
              <w:rPr>
                <w:rFonts w:ascii="Times New Roman" w:hAnsi="Times New Roman" w:cs="Times New Roman"/>
                <w:sz w:val="28"/>
              </w:rPr>
              <w:t>4</w:t>
            </w:r>
          </w:p>
        </w:tc>
        <w:tc>
          <w:tcPr>
            <w:tcW w:w="3115" w:type="dxa"/>
          </w:tcPr>
          <w:p w:rsidR="00064B51" w:rsidRDefault="00322FA8" w:rsidP="00141921">
            <w:pPr>
              <w:spacing w:line="360" w:lineRule="auto"/>
              <w:rPr>
                <w:rFonts w:ascii="Times New Roman" w:hAnsi="Times New Roman" w:cs="Times New Roman"/>
                <w:sz w:val="28"/>
              </w:rPr>
            </w:pPr>
            <w:r>
              <w:rPr>
                <w:rFonts w:ascii="Times New Roman" w:hAnsi="Times New Roman" w:cs="Times New Roman"/>
                <w:sz w:val="28"/>
              </w:rPr>
              <w:t>1</w:t>
            </w:r>
            <w:r w:rsidR="002452BE">
              <w:rPr>
                <w:rFonts w:ascii="Times New Roman" w:hAnsi="Times New Roman" w:cs="Times New Roman"/>
                <w:sz w:val="28"/>
              </w:rPr>
              <w:t>9</w:t>
            </w:r>
          </w:p>
        </w:tc>
      </w:tr>
      <w:tr w:rsidR="00064B51" w:rsidTr="00141921">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6</w:t>
            </w:r>
          </w:p>
        </w:tc>
        <w:tc>
          <w:tcPr>
            <w:tcW w:w="3115" w:type="dxa"/>
          </w:tcPr>
          <w:p w:rsidR="00064B51" w:rsidRDefault="002452BE" w:rsidP="00141921">
            <w:pPr>
              <w:spacing w:line="360" w:lineRule="auto"/>
              <w:rPr>
                <w:rFonts w:ascii="Times New Roman" w:hAnsi="Times New Roman" w:cs="Times New Roman"/>
                <w:sz w:val="28"/>
              </w:rPr>
            </w:pPr>
            <w:r>
              <w:rPr>
                <w:rFonts w:ascii="Times New Roman" w:hAnsi="Times New Roman" w:cs="Times New Roman"/>
                <w:sz w:val="28"/>
              </w:rPr>
              <w:t>4</w:t>
            </w:r>
          </w:p>
        </w:tc>
        <w:tc>
          <w:tcPr>
            <w:tcW w:w="3115" w:type="dxa"/>
          </w:tcPr>
          <w:p w:rsidR="00064B51" w:rsidRDefault="00322FA8" w:rsidP="00141921">
            <w:pPr>
              <w:spacing w:line="360" w:lineRule="auto"/>
              <w:rPr>
                <w:rFonts w:ascii="Times New Roman" w:hAnsi="Times New Roman" w:cs="Times New Roman"/>
                <w:sz w:val="28"/>
              </w:rPr>
            </w:pPr>
            <w:r>
              <w:rPr>
                <w:rFonts w:ascii="Times New Roman" w:hAnsi="Times New Roman" w:cs="Times New Roman"/>
                <w:sz w:val="28"/>
              </w:rPr>
              <w:t>1</w:t>
            </w:r>
            <w:r w:rsidR="002452BE">
              <w:rPr>
                <w:rFonts w:ascii="Times New Roman" w:hAnsi="Times New Roman" w:cs="Times New Roman"/>
                <w:sz w:val="28"/>
              </w:rPr>
              <w:t>9</w:t>
            </w:r>
          </w:p>
        </w:tc>
      </w:tr>
      <w:tr w:rsidR="00064B51" w:rsidTr="00141921">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7</w:t>
            </w:r>
          </w:p>
        </w:tc>
        <w:tc>
          <w:tcPr>
            <w:tcW w:w="3115" w:type="dxa"/>
          </w:tcPr>
          <w:p w:rsidR="00064B51" w:rsidRDefault="002452BE" w:rsidP="00141921">
            <w:pPr>
              <w:spacing w:line="360" w:lineRule="auto"/>
              <w:rPr>
                <w:rFonts w:ascii="Times New Roman" w:hAnsi="Times New Roman" w:cs="Times New Roman"/>
                <w:sz w:val="28"/>
              </w:rPr>
            </w:pPr>
            <w:r>
              <w:rPr>
                <w:rFonts w:ascii="Times New Roman" w:hAnsi="Times New Roman" w:cs="Times New Roman"/>
                <w:sz w:val="28"/>
              </w:rPr>
              <w:t>4</w:t>
            </w:r>
          </w:p>
        </w:tc>
        <w:tc>
          <w:tcPr>
            <w:tcW w:w="3115" w:type="dxa"/>
          </w:tcPr>
          <w:p w:rsidR="00064B51" w:rsidRDefault="002452BE" w:rsidP="00141921">
            <w:pPr>
              <w:spacing w:line="360" w:lineRule="auto"/>
              <w:rPr>
                <w:rFonts w:ascii="Times New Roman" w:hAnsi="Times New Roman" w:cs="Times New Roman"/>
                <w:sz w:val="28"/>
              </w:rPr>
            </w:pPr>
            <w:r>
              <w:rPr>
                <w:rFonts w:ascii="Times New Roman" w:hAnsi="Times New Roman" w:cs="Times New Roman"/>
                <w:sz w:val="28"/>
              </w:rPr>
              <w:t>19</w:t>
            </w:r>
          </w:p>
        </w:tc>
      </w:tr>
      <w:tr w:rsidR="00064B51" w:rsidTr="00141921">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8</w:t>
            </w:r>
          </w:p>
        </w:tc>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4</w:t>
            </w:r>
          </w:p>
        </w:tc>
        <w:tc>
          <w:tcPr>
            <w:tcW w:w="3115" w:type="dxa"/>
          </w:tcPr>
          <w:p w:rsidR="00064B51" w:rsidRDefault="00322FA8" w:rsidP="00141921">
            <w:pPr>
              <w:spacing w:line="360" w:lineRule="auto"/>
              <w:rPr>
                <w:rFonts w:ascii="Times New Roman" w:hAnsi="Times New Roman" w:cs="Times New Roman"/>
                <w:sz w:val="28"/>
              </w:rPr>
            </w:pPr>
            <w:r>
              <w:rPr>
                <w:rFonts w:ascii="Times New Roman" w:hAnsi="Times New Roman" w:cs="Times New Roman"/>
                <w:sz w:val="28"/>
              </w:rPr>
              <w:t>19</w:t>
            </w:r>
          </w:p>
        </w:tc>
      </w:tr>
      <w:tr w:rsidR="00064B51" w:rsidTr="00141921">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9</w:t>
            </w:r>
          </w:p>
        </w:tc>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4</w:t>
            </w:r>
          </w:p>
        </w:tc>
        <w:tc>
          <w:tcPr>
            <w:tcW w:w="3115" w:type="dxa"/>
          </w:tcPr>
          <w:p w:rsidR="00064B51" w:rsidRDefault="00322FA8" w:rsidP="00141921">
            <w:pPr>
              <w:spacing w:line="360" w:lineRule="auto"/>
              <w:rPr>
                <w:rFonts w:ascii="Times New Roman" w:hAnsi="Times New Roman" w:cs="Times New Roman"/>
                <w:sz w:val="28"/>
              </w:rPr>
            </w:pPr>
            <w:r>
              <w:rPr>
                <w:rFonts w:ascii="Times New Roman" w:hAnsi="Times New Roman" w:cs="Times New Roman"/>
                <w:sz w:val="28"/>
              </w:rPr>
              <w:t>19</w:t>
            </w:r>
          </w:p>
        </w:tc>
      </w:tr>
      <w:tr w:rsidR="00064B51" w:rsidTr="00141921">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10</w:t>
            </w:r>
          </w:p>
        </w:tc>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5</w:t>
            </w:r>
          </w:p>
        </w:tc>
        <w:tc>
          <w:tcPr>
            <w:tcW w:w="3115" w:type="dxa"/>
          </w:tcPr>
          <w:p w:rsidR="00064B51" w:rsidRDefault="00322FA8" w:rsidP="00141921">
            <w:pPr>
              <w:spacing w:line="360" w:lineRule="auto"/>
              <w:rPr>
                <w:rFonts w:ascii="Times New Roman" w:hAnsi="Times New Roman" w:cs="Times New Roman"/>
                <w:sz w:val="28"/>
              </w:rPr>
            </w:pPr>
            <w:r>
              <w:rPr>
                <w:rFonts w:ascii="Times New Roman" w:hAnsi="Times New Roman" w:cs="Times New Roman"/>
                <w:sz w:val="28"/>
              </w:rPr>
              <w:t>26</w:t>
            </w:r>
          </w:p>
        </w:tc>
      </w:tr>
      <w:tr w:rsidR="00064B51" w:rsidTr="00141921">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11</w:t>
            </w:r>
          </w:p>
        </w:tc>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5</w:t>
            </w:r>
          </w:p>
        </w:tc>
        <w:tc>
          <w:tcPr>
            <w:tcW w:w="3115" w:type="dxa"/>
          </w:tcPr>
          <w:p w:rsidR="00064B51" w:rsidRDefault="00322FA8" w:rsidP="00141921">
            <w:pPr>
              <w:spacing w:line="360" w:lineRule="auto"/>
              <w:rPr>
                <w:rFonts w:ascii="Times New Roman" w:hAnsi="Times New Roman" w:cs="Times New Roman"/>
                <w:sz w:val="28"/>
              </w:rPr>
            </w:pPr>
            <w:r>
              <w:rPr>
                <w:rFonts w:ascii="Times New Roman" w:hAnsi="Times New Roman" w:cs="Times New Roman"/>
                <w:sz w:val="28"/>
              </w:rPr>
              <w:t>26</w:t>
            </w:r>
          </w:p>
        </w:tc>
      </w:tr>
      <w:tr w:rsidR="00064B51" w:rsidTr="00141921">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12</w:t>
            </w:r>
          </w:p>
        </w:tc>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5</w:t>
            </w:r>
          </w:p>
        </w:tc>
        <w:tc>
          <w:tcPr>
            <w:tcW w:w="3115" w:type="dxa"/>
          </w:tcPr>
          <w:p w:rsidR="00064B51" w:rsidRDefault="00322FA8" w:rsidP="00141921">
            <w:pPr>
              <w:spacing w:line="360" w:lineRule="auto"/>
              <w:rPr>
                <w:rFonts w:ascii="Times New Roman" w:hAnsi="Times New Roman" w:cs="Times New Roman"/>
                <w:sz w:val="28"/>
              </w:rPr>
            </w:pPr>
            <w:r>
              <w:rPr>
                <w:rFonts w:ascii="Times New Roman" w:hAnsi="Times New Roman" w:cs="Times New Roman"/>
                <w:sz w:val="28"/>
              </w:rPr>
              <w:t>26</w:t>
            </w:r>
          </w:p>
        </w:tc>
      </w:tr>
      <w:tr w:rsidR="00064B51" w:rsidTr="00141921">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13</w:t>
            </w:r>
          </w:p>
        </w:tc>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5</w:t>
            </w:r>
          </w:p>
        </w:tc>
        <w:tc>
          <w:tcPr>
            <w:tcW w:w="3115" w:type="dxa"/>
          </w:tcPr>
          <w:p w:rsidR="00064B51" w:rsidRDefault="00322FA8" w:rsidP="00141921">
            <w:pPr>
              <w:spacing w:line="360" w:lineRule="auto"/>
              <w:rPr>
                <w:rFonts w:ascii="Times New Roman" w:hAnsi="Times New Roman" w:cs="Times New Roman"/>
                <w:sz w:val="28"/>
              </w:rPr>
            </w:pPr>
            <w:r>
              <w:rPr>
                <w:rFonts w:ascii="Times New Roman" w:hAnsi="Times New Roman" w:cs="Times New Roman"/>
                <w:sz w:val="28"/>
              </w:rPr>
              <w:t>26</w:t>
            </w:r>
          </w:p>
        </w:tc>
      </w:tr>
      <w:tr w:rsidR="00064B51" w:rsidTr="00141921">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14</w:t>
            </w:r>
          </w:p>
        </w:tc>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5</w:t>
            </w:r>
          </w:p>
        </w:tc>
        <w:tc>
          <w:tcPr>
            <w:tcW w:w="3115" w:type="dxa"/>
          </w:tcPr>
          <w:p w:rsidR="00064B51" w:rsidRDefault="00322FA8" w:rsidP="00141921">
            <w:pPr>
              <w:spacing w:line="360" w:lineRule="auto"/>
              <w:rPr>
                <w:rFonts w:ascii="Times New Roman" w:hAnsi="Times New Roman" w:cs="Times New Roman"/>
                <w:sz w:val="28"/>
              </w:rPr>
            </w:pPr>
            <w:r>
              <w:rPr>
                <w:rFonts w:ascii="Times New Roman" w:hAnsi="Times New Roman" w:cs="Times New Roman"/>
                <w:sz w:val="28"/>
              </w:rPr>
              <w:t>26</w:t>
            </w:r>
          </w:p>
        </w:tc>
      </w:tr>
      <w:tr w:rsidR="00064B51" w:rsidTr="00141921">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15</w:t>
            </w:r>
          </w:p>
        </w:tc>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5</w:t>
            </w:r>
          </w:p>
        </w:tc>
        <w:tc>
          <w:tcPr>
            <w:tcW w:w="3115" w:type="dxa"/>
          </w:tcPr>
          <w:p w:rsidR="00064B51" w:rsidRDefault="00322FA8" w:rsidP="00141921">
            <w:pPr>
              <w:spacing w:line="360" w:lineRule="auto"/>
              <w:rPr>
                <w:rFonts w:ascii="Times New Roman" w:hAnsi="Times New Roman" w:cs="Times New Roman"/>
                <w:sz w:val="28"/>
              </w:rPr>
            </w:pPr>
            <w:r>
              <w:rPr>
                <w:rFonts w:ascii="Times New Roman" w:hAnsi="Times New Roman" w:cs="Times New Roman"/>
                <w:sz w:val="28"/>
              </w:rPr>
              <w:t>26</w:t>
            </w:r>
          </w:p>
        </w:tc>
      </w:tr>
      <w:tr w:rsidR="00064B51" w:rsidTr="00141921">
        <w:tc>
          <w:tcPr>
            <w:tcW w:w="9345" w:type="dxa"/>
            <w:gridSpan w:val="3"/>
          </w:tcPr>
          <w:p w:rsidR="00064B51" w:rsidRDefault="00064B51" w:rsidP="00064B51">
            <w:pPr>
              <w:spacing w:line="360" w:lineRule="auto"/>
              <w:rPr>
                <w:rFonts w:ascii="Times New Roman" w:hAnsi="Times New Roman" w:cs="Times New Roman"/>
                <w:sz w:val="28"/>
              </w:rPr>
            </w:pPr>
            <w:r>
              <w:rPr>
                <w:rFonts w:ascii="Times New Roman" w:hAnsi="Times New Roman" w:cs="Times New Roman"/>
                <w:sz w:val="28"/>
              </w:rPr>
              <w:t xml:space="preserve">Сумма рангов                                                                </w:t>
            </w:r>
            <w:r w:rsidR="00322FA8">
              <w:rPr>
                <w:rFonts w:ascii="Times New Roman" w:hAnsi="Times New Roman" w:cs="Times New Roman"/>
                <w:sz w:val="28"/>
              </w:rPr>
              <w:t>2</w:t>
            </w:r>
            <w:r w:rsidR="002452BE">
              <w:rPr>
                <w:rFonts w:ascii="Times New Roman" w:hAnsi="Times New Roman" w:cs="Times New Roman"/>
                <w:sz w:val="28"/>
              </w:rPr>
              <w:t>84,5</w:t>
            </w:r>
          </w:p>
        </w:tc>
      </w:tr>
    </w:tbl>
    <w:p w:rsidR="00064B51" w:rsidRDefault="00064B51" w:rsidP="007E7BD3">
      <w:pPr>
        <w:spacing w:after="0" w:line="360" w:lineRule="auto"/>
        <w:jc w:val="both"/>
        <w:rPr>
          <w:rFonts w:ascii="Times New Roman" w:hAnsi="Times New Roman" w:cs="Times New Roman"/>
          <w:sz w:val="28"/>
          <w:szCs w:val="28"/>
        </w:rPr>
      </w:pPr>
    </w:p>
    <w:p w:rsidR="009E713A" w:rsidRDefault="009E713A" w:rsidP="007E7BD3">
      <w:pPr>
        <w:spacing w:after="0" w:line="360" w:lineRule="auto"/>
        <w:jc w:val="both"/>
        <w:rPr>
          <w:rFonts w:ascii="Times New Roman" w:hAnsi="Times New Roman" w:cs="Times New Roman"/>
          <w:sz w:val="28"/>
          <w:szCs w:val="28"/>
        </w:rPr>
      </w:pPr>
    </w:p>
    <w:p w:rsidR="009E713A" w:rsidRDefault="009E713A" w:rsidP="007E7BD3">
      <w:pPr>
        <w:spacing w:after="0" w:line="360" w:lineRule="auto"/>
        <w:jc w:val="both"/>
        <w:rPr>
          <w:rFonts w:ascii="Times New Roman" w:hAnsi="Times New Roman" w:cs="Times New Roman"/>
          <w:sz w:val="28"/>
          <w:szCs w:val="28"/>
        </w:rPr>
      </w:pPr>
    </w:p>
    <w:p w:rsidR="009E713A" w:rsidRDefault="009E713A" w:rsidP="007E7BD3">
      <w:pPr>
        <w:spacing w:after="0" w:line="360" w:lineRule="auto"/>
        <w:jc w:val="both"/>
        <w:rPr>
          <w:rFonts w:ascii="Times New Roman" w:hAnsi="Times New Roman" w:cs="Times New Roman"/>
          <w:sz w:val="28"/>
          <w:szCs w:val="28"/>
        </w:rPr>
      </w:pPr>
    </w:p>
    <w:p w:rsidR="009E713A" w:rsidRDefault="009E713A" w:rsidP="007E7BD3">
      <w:pPr>
        <w:spacing w:after="0" w:line="360" w:lineRule="auto"/>
        <w:jc w:val="both"/>
        <w:rPr>
          <w:rFonts w:ascii="Times New Roman" w:hAnsi="Times New Roman" w:cs="Times New Roman"/>
          <w:sz w:val="28"/>
          <w:szCs w:val="28"/>
        </w:rPr>
      </w:pPr>
    </w:p>
    <w:p w:rsidR="009E713A" w:rsidRDefault="00064B51" w:rsidP="007E7B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Табл.17 Баллы протокола ирригации №2 в средней трети.</w:t>
      </w:r>
    </w:p>
    <w:tbl>
      <w:tblPr>
        <w:tblStyle w:val="a8"/>
        <w:tblW w:w="0" w:type="auto"/>
        <w:tblLook w:val="04A0" w:firstRow="1" w:lastRow="0" w:firstColumn="1" w:lastColumn="0" w:noHBand="0" w:noVBand="1"/>
      </w:tblPr>
      <w:tblGrid>
        <w:gridCol w:w="3115"/>
        <w:gridCol w:w="3115"/>
        <w:gridCol w:w="3115"/>
      </w:tblGrid>
      <w:tr w:rsidR="00064B51" w:rsidTr="00141921">
        <w:trPr>
          <w:trHeight w:val="983"/>
        </w:trPr>
        <w:tc>
          <w:tcPr>
            <w:tcW w:w="3115" w:type="dxa"/>
          </w:tcPr>
          <w:p w:rsidR="00064B51" w:rsidRPr="00854C02" w:rsidRDefault="00064B51" w:rsidP="00141921">
            <w:pPr>
              <w:spacing w:line="360" w:lineRule="auto"/>
              <w:rPr>
                <w:rFonts w:ascii="Times New Roman" w:hAnsi="Times New Roman" w:cs="Times New Roman"/>
                <w:sz w:val="28"/>
              </w:rPr>
            </w:pPr>
            <w:r>
              <w:rPr>
                <w:rFonts w:ascii="Times New Roman" w:hAnsi="Times New Roman" w:cs="Times New Roman"/>
                <w:sz w:val="28"/>
              </w:rPr>
              <w:t>№ образца</w:t>
            </w:r>
          </w:p>
        </w:tc>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Балл</w:t>
            </w:r>
          </w:p>
        </w:tc>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Ранг</w:t>
            </w:r>
          </w:p>
        </w:tc>
      </w:tr>
      <w:tr w:rsidR="00064B51" w:rsidTr="00141921">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1</w:t>
            </w:r>
          </w:p>
        </w:tc>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1</w:t>
            </w:r>
          </w:p>
        </w:tc>
        <w:tc>
          <w:tcPr>
            <w:tcW w:w="3115" w:type="dxa"/>
          </w:tcPr>
          <w:p w:rsidR="00064B51" w:rsidRDefault="00322FA8" w:rsidP="00141921">
            <w:pPr>
              <w:spacing w:line="360" w:lineRule="auto"/>
              <w:rPr>
                <w:rFonts w:ascii="Times New Roman" w:hAnsi="Times New Roman" w:cs="Times New Roman"/>
                <w:sz w:val="28"/>
              </w:rPr>
            </w:pPr>
            <w:r>
              <w:rPr>
                <w:rFonts w:ascii="Times New Roman" w:hAnsi="Times New Roman" w:cs="Times New Roman"/>
                <w:sz w:val="28"/>
              </w:rPr>
              <w:t>1,5</w:t>
            </w:r>
          </w:p>
        </w:tc>
      </w:tr>
      <w:tr w:rsidR="00064B51" w:rsidTr="00141921">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2</w:t>
            </w:r>
          </w:p>
        </w:tc>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2</w:t>
            </w:r>
          </w:p>
        </w:tc>
        <w:tc>
          <w:tcPr>
            <w:tcW w:w="3115" w:type="dxa"/>
          </w:tcPr>
          <w:p w:rsidR="00064B51" w:rsidRDefault="00322FA8" w:rsidP="00141921">
            <w:pPr>
              <w:spacing w:line="360" w:lineRule="auto"/>
              <w:rPr>
                <w:rFonts w:ascii="Times New Roman" w:hAnsi="Times New Roman" w:cs="Times New Roman"/>
                <w:sz w:val="28"/>
              </w:rPr>
            </w:pPr>
            <w:r>
              <w:rPr>
                <w:rFonts w:ascii="Times New Roman" w:hAnsi="Times New Roman" w:cs="Times New Roman"/>
                <w:sz w:val="28"/>
              </w:rPr>
              <w:t>6</w:t>
            </w:r>
          </w:p>
        </w:tc>
      </w:tr>
      <w:tr w:rsidR="00064B51" w:rsidTr="00141921">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3</w:t>
            </w:r>
          </w:p>
        </w:tc>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2</w:t>
            </w:r>
          </w:p>
        </w:tc>
        <w:tc>
          <w:tcPr>
            <w:tcW w:w="3115" w:type="dxa"/>
          </w:tcPr>
          <w:p w:rsidR="00064B51" w:rsidRDefault="00322FA8" w:rsidP="00141921">
            <w:pPr>
              <w:spacing w:line="360" w:lineRule="auto"/>
              <w:rPr>
                <w:rFonts w:ascii="Times New Roman" w:hAnsi="Times New Roman" w:cs="Times New Roman"/>
                <w:sz w:val="28"/>
              </w:rPr>
            </w:pPr>
            <w:r>
              <w:rPr>
                <w:rFonts w:ascii="Times New Roman" w:hAnsi="Times New Roman" w:cs="Times New Roman"/>
                <w:sz w:val="28"/>
              </w:rPr>
              <w:t>6</w:t>
            </w:r>
          </w:p>
        </w:tc>
      </w:tr>
      <w:tr w:rsidR="00064B51" w:rsidTr="00141921">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4</w:t>
            </w:r>
          </w:p>
        </w:tc>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2</w:t>
            </w:r>
          </w:p>
        </w:tc>
        <w:tc>
          <w:tcPr>
            <w:tcW w:w="3115" w:type="dxa"/>
          </w:tcPr>
          <w:p w:rsidR="00064B51" w:rsidRDefault="00322FA8" w:rsidP="00141921">
            <w:pPr>
              <w:spacing w:line="360" w:lineRule="auto"/>
              <w:rPr>
                <w:rFonts w:ascii="Times New Roman" w:hAnsi="Times New Roman" w:cs="Times New Roman"/>
                <w:sz w:val="28"/>
              </w:rPr>
            </w:pPr>
            <w:r>
              <w:rPr>
                <w:rFonts w:ascii="Times New Roman" w:hAnsi="Times New Roman" w:cs="Times New Roman"/>
                <w:sz w:val="28"/>
              </w:rPr>
              <w:t>6</w:t>
            </w:r>
          </w:p>
        </w:tc>
      </w:tr>
      <w:tr w:rsidR="00064B51" w:rsidTr="00141921">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5</w:t>
            </w:r>
          </w:p>
        </w:tc>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2</w:t>
            </w:r>
          </w:p>
        </w:tc>
        <w:tc>
          <w:tcPr>
            <w:tcW w:w="3115" w:type="dxa"/>
          </w:tcPr>
          <w:p w:rsidR="00064B51" w:rsidRDefault="00322FA8" w:rsidP="00141921">
            <w:pPr>
              <w:spacing w:line="360" w:lineRule="auto"/>
              <w:rPr>
                <w:rFonts w:ascii="Times New Roman" w:hAnsi="Times New Roman" w:cs="Times New Roman"/>
                <w:sz w:val="28"/>
              </w:rPr>
            </w:pPr>
            <w:r>
              <w:rPr>
                <w:rFonts w:ascii="Times New Roman" w:hAnsi="Times New Roman" w:cs="Times New Roman"/>
                <w:sz w:val="28"/>
              </w:rPr>
              <w:t>6</w:t>
            </w:r>
          </w:p>
        </w:tc>
      </w:tr>
      <w:tr w:rsidR="00064B51" w:rsidTr="00141921">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6</w:t>
            </w:r>
          </w:p>
        </w:tc>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2</w:t>
            </w:r>
          </w:p>
        </w:tc>
        <w:tc>
          <w:tcPr>
            <w:tcW w:w="3115" w:type="dxa"/>
          </w:tcPr>
          <w:p w:rsidR="00064B51" w:rsidRDefault="00322FA8" w:rsidP="00141921">
            <w:pPr>
              <w:spacing w:line="360" w:lineRule="auto"/>
              <w:rPr>
                <w:rFonts w:ascii="Times New Roman" w:hAnsi="Times New Roman" w:cs="Times New Roman"/>
                <w:sz w:val="28"/>
              </w:rPr>
            </w:pPr>
            <w:r>
              <w:rPr>
                <w:rFonts w:ascii="Times New Roman" w:hAnsi="Times New Roman" w:cs="Times New Roman"/>
                <w:sz w:val="28"/>
              </w:rPr>
              <w:t>6</w:t>
            </w:r>
          </w:p>
        </w:tc>
      </w:tr>
      <w:tr w:rsidR="00064B51" w:rsidTr="00141921">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7</w:t>
            </w:r>
          </w:p>
        </w:tc>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2</w:t>
            </w:r>
          </w:p>
        </w:tc>
        <w:tc>
          <w:tcPr>
            <w:tcW w:w="3115" w:type="dxa"/>
          </w:tcPr>
          <w:p w:rsidR="00064B51" w:rsidRDefault="00322FA8" w:rsidP="00141921">
            <w:pPr>
              <w:spacing w:line="360" w:lineRule="auto"/>
              <w:rPr>
                <w:rFonts w:ascii="Times New Roman" w:hAnsi="Times New Roman" w:cs="Times New Roman"/>
                <w:sz w:val="28"/>
              </w:rPr>
            </w:pPr>
            <w:r>
              <w:rPr>
                <w:rFonts w:ascii="Times New Roman" w:hAnsi="Times New Roman" w:cs="Times New Roman"/>
                <w:sz w:val="28"/>
              </w:rPr>
              <w:t>6</w:t>
            </w:r>
          </w:p>
        </w:tc>
      </w:tr>
      <w:tr w:rsidR="00064B51" w:rsidTr="00141921">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8</w:t>
            </w:r>
          </w:p>
        </w:tc>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3</w:t>
            </w:r>
          </w:p>
        </w:tc>
        <w:tc>
          <w:tcPr>
            <w:tcW w:w="3115" w:type="dxa"/>
          </w:tcPr>
          <w:p w:rsidR="00064B51" w:rsidRDefault="00322FA8" w:rsidP="00141921">
            <w:pPr>
              <w:spacing w:line="360" w:lineRule="auto"/>
              <w:rPr>
                <w:rFonts w:ascii="Times New Roman" w:hAnsi="Times New Roman" w:cs="Times New Roman"/>
                <w:sz w:val="28"/>
              </w:rPr>
            </w:pPr>
            <w:r>
              <w:rPr>
                <w:rFonts w:ascii="Times New Roman" w:hAnsi="Times New Roman" w:cs="Times New Roman"/>
                <w:sz w:val="28"/>
              </w:rPr>
              <w:t>13</w:t>
            </w:r>
          </w:p>
        </w:tc>
      </w:tr>
      <w:tr w:rsidR="00064B51" w:rsidTr="00141921">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9</w:t>
            </w:r>
          </w:p>
        </w:tc>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3</w:t>
            </w:r>
          </w:p>
        </w:tc>
        <w:tc>
          <w:tcPr>
            <w:tcW w:w="3115" w:type="dxa"/>
          </w:tcPr>
          <w:p w:rsidR="00064B51" w:rsidRDefault="00322FA8" w:rsidP="00141921">
            <w:pPr>
              <w:spacing w:line="360" w:lineRule="auto"/>
              <w:rPr>
                <w:rFonts w:ascii="Times New Roman" w:hAnsi="Times New Roman" w:cs="Times New Roman"/>
                <w:sz w:val="28"/>
              </w:rPr>
            </w:pPr>
            <w:r>
              <w:rPr>
                <w:rFonts w:ascii="Times New Roman" w:hAnsi="Times New Roman" w:cs="Times New Roman"/>
                <w:sz w:val="28"/>
              </w:rPr>
              <w:t>13</w:t>
            </w:r>
          </w:p>
        </w:tc>
      </w:tr>
      <w:tr w:rsidR="00064B51" w:rsidTr="00141921">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10</w:t>
            </w:r>
          </w:p>
        </w:tc>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4</w:t>
            </w:r>
          </w:p>
        </w:tc>
        <w:tc>
          <w:tcPr>
            <w:tcW w:w="3115" w:type="dxa"/>
          </w:tcPr>
          <w:p w:rsidR="00064B51" w:rsidRDefault="00322FA8" w:rsidP="00141921">
            <w:pPr>
              <w:spacing w:line="360" w:lineRule="auto"/>
              <w:rPr>
                <w:rFonts w:ascii="Times New Roman" w:hAnsi="Times New Roman" w:cs="Times New Roman"/>
                <w:sz w:val="28"/>
              </w:rPr>
            </w:pPr>
            <w:r>
              <w:rPr>
                <w:rFonts w:ascii="Times New Roman" w:hAnsi="Times New Roman" w:cs="Times New Roman"/>
                <w:sz w:val="28"/>
              </w:rPr>
              <w:t>19</w:t>
            </w:r>
          </w:p>
        </w:tc>
      </w:tr>
      <w:tr w:rsidR="00064B51" w:rsidTr="00141921">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11</w:t>
            </w:r>
          </w:p>
        </w:tc>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4</w:t>
            </w:r>
          </w:p>
        </w:tc>
        <w:tc>
          <w:tcPr>
            <w:tcW w:w="3115" w:type="dxa"/>
          </w:tcPr>
          <w:p w:rsidR="00064B51" w:rsidRDefault="00322FA8" w:rsidP="00141921">
            <w:pPr>
              <w:spacing w:line="360" w:lineRule="auto"/>
              <w:rPr>
                <w:rFonts w:ascii="Times New Roman" w:hAnsi="Times New Roman" w:cs="Times New Roman"/>
                <w:sz w:val="28"/>
              </w:rPr>
            </w:pPr>
            <w:r>
              <w:rPr>
                <w:rFonts w:ascii="Times New Roman" w:hAnsi="Times New Roman" w:cs="Times New Roman"/>
                <w:sz w:val="28"/>
              </w:rPr>
              <w:t>19</w:t>
            </w:r>
          </w:p>
        </w:tc>
      </w:tr>
      <w:tr w:rsidR="00064B51" w:rsidTr="00141921">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12</w:t>
            </w:r>
          </w:p>
        </w:tc>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4</w:t>
            </w:r>
          </w:p>
        </w:tc>
        <w:tc>
          <w:tcPr>
            <w:tcW w:w="3115" w:type="dxa"/>
          </w:tcPr>
          <w:p w:rsidR="00064B51" w:rsidRDefault="00322FA8" w:rsidP="00141921">
            <w:pPr>
              <w:spacing w:line="360" w:lineRule="auto"/>
              <w:rPr>
                <w:rFonts w:ascii="Times New Roman" w:hAnsi="Times New Roman" w:cs="Times New Roman"/>
                <w:sz w:val="28"/>
              </w:rPr>
            </w:pPr>
            <w:r>
              <w:rPr>
                <w:rFonts w:ascii="Times New Roman" w:hAnsi="Times New Roman" w:cs="Times New Roman"/>
                <w:sz w:val="28"/>
              </w:rPr>
              <w:t>19</w:t>
            </w:r>
          </w:p>
        </w:tc>
      </w:tr>
      <w:tr w:rsidR="00064B51" w:rsidTr="00141921">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13</w:t>
            </w:r>
          </w:p>
        </w:tc>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5</w:t>
            </w:r>
          </w:p>
        </w:tc>
        <w:tc>
          <w:tcPr>
            <w:tcW w:w="3115" w:type="dxa"/>
          </w:tcPr>
          <w:p w:rsidR="00064B51" w:rsidRDefault="00322FA8" w:rsidP="00141921">
            <w:pPr>
              <w:spacing w:line="360" w:lineRule="auto"/>
              <w:rPr>
                <w:rFonts w:ascii="Times New Roman" w:hAnsi="Times New Roman" w:cs="Times New Roman"/>
                <w:sz w:val="28"/>
              </w:rPr>
            </w:pPr>
            <w:r>
              <w:rPr>
                <w:rFonts w:ascii="Times New Roman" w:hAnsi="Times New Roman" w:cs="Times New Roman"/>
                <w:sz w:val="28"/>
              </w:rPr>
              <w:t>26</w:t>
            </w:r>
          </w:p>
        </w:tc>
      </w:tr>
      <w:tr w:rsidR="00064B51" w:rsidTr="00141921">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14</w:t>
            </w:r>
          </w:p>
        </w:tc>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5</w:t>
            </w:r>
          </w:p>
        </w:tc>
        <w:tc>
          <w:tcPr>
            <w:tcW w:w="3115" w:type="dxa"/>
          </w:tcPr>
          <w:p w:rsidR="00064B51" w:rsidRDefault="00322FA8" w:rsidP="00141921">
            <w:pPr>
              <w:spacing w:line="360" w:lineRule="auto"/>
              <w:rPr>
                <w:rFonts w:ascii="Times New Roman" w:hAnsi="Times New Roman" w:cs="Times New Roman"/>
                <w:sz w:val="28"/>
              </w:rPr>
            </w:pPr>
            <w:r>
              <w:rPr>
                <w:rFonts w:ascii="Times New Roman" w:hAnsi="Times New Roman" w:cs="Times New Roman"/>
                <w:sz w:val="28"/>
              </w:rPr>
              <w:t>26</w:t>
            </w:r>
          </w:p>
        </w:tc>
      </w:tr>
      <w:tr w:rsidR="00064B51" w:rsidTr="00141921">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15</w:t>
            </w:r>
          </w:p>
        </w:tc>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5</w:t>
            </w:r>
          </w:p>
        </w:tc>
        <w:tc>
          <w:tcPr>
            <w:tcW w:w="3115" w:type="dxa"/>
          </w:tcPr>
          <w:p w:rsidR="00064B51" w:rsidRDefault="00322FA8" w:rsidP="00141921">
            <w:pPr>
              <w:spacing w:line="360" w:lineRule="auto"/>
              <w:rPr>
                <w:rFonts w:ascii="Times New Roman" w:hAnsi="Times New Roman" w:cs="Times New Roman"/>
                <w:sz w:val="28"/>
              </w:rPr>
            </w:pPr>
            <w:r>
              <w:rPr>
                <w:rFonts w:ascii="Times New Roman" w:hAnsi="Times New Roman" w:cs="Times New Roman"/>
                <w:sz w:val="28"/>
              </w:rPr>
              <w:t>26</w:t>
            </w:r>
          </w:p>
        </w:tc>
      </w:tr>
      <w:tr w:rsidR="00064B51" w:rsidTr="00141921">
        <w:tc>
          <w:tcPr>
            <w:tcW w:w="9345" w:type="dxa"/>
            <w:gridSpan w:val="3"/>
          </w:tcPr>
          <w:p w:rsidR="00064B51" w:rsidRDefault="00064B51" w:rsidP="00064B51">
            <w:pPr>
              <w:spacing w:line="360" w:lineRule="auto"/>
              <w:rPr>
                <w:rFonts w:ascii="Times New Roman" w:hAnsi="Times New Roman" w:cs="Times New Roman"/>
                <w:sz w:val="28"/>
              </w:rPr>
            </w:pPr>
            <w:r>
              <w:rPr>
                <w:rFonts w:ascii="Times New Roman" w:hAnsi="Times New Roman" w:cs="Times New Roman"/>
                <w:sz w:val="28"/>
              </w:rPr>
              <w:t xml:space="preserve">Сумма рангов                                                                </w:t>
            </w:r>
            <w:r w:rsidR="00322FA8">
              <w:rPr>
                <w:rFonts w:ascii="Times New Roman" w:hAnsi="Times New Roman" w:cs="Times New Roman"/>
                <w:sz w:val="28"/>
              </w:rPr>
              <w:t>198,5</w:t>
            </w:r>
          </w:p>
        </w:tc>
      </w:tr>
    </w:tbl>
    <w:p w:rsidR="009E713A" w:rsidRDefault="009E713A" w:rsidP="007E7BD3">
      <w:pPr>
        <w:spacing w:after="0" w:line="360" w:lineRule="auto"/>
        <w:jc w:val="both"/>
        <w:rPr>
          <w:rFonts w:ascii="Times New Roman" w:hAnsi="Times New Roman" w:cs="Times New Roman"/>
          <w:sz w:val="28"/>
          <w:szCs w:val="28"/>
        </w:rPr>
      </w:pPr>
    </w:p>
    <w:p w:rsidR="009E713A" w:rsidRDefault="009E713A" w:rsidP="007E7BD3">
      <w:pPr>
        <w:spacing w:after="0" w:line="360" w:lineRule="auto"/>
        <w:jc w:val="both"/>
        <w:rPr>
          <w:rFonts w:ascii="Times New Roman" w:hAnsi="Times New Roman" w:cs="Times New Roman"/>
          <w:sz w:val="28"/>
          <w:szCs w:val="28"/>
        </w:rPr>
      </w:pPr>
    </w:p>
    <w:p w:rsidR="009E713A" w:rsidRDefault="009E713A" w:rsidP="007E7BD3">
      <w:pPr>
        <w:spacing w:after="0" w:line="360" w:lineRule="auto"/>
        <w:jc w:val="both"/>
        <w:rPr>
          <w:rFonts w:ascii="Times New Roman" w:hAnsi="Times New Roman" w:cs="Times New Roman"/>
          <w:sz w:val="28"/>
          <w:szCs w:val="28"/>
        </w:rPr>
      </w:pPr>
    </w:p>
    <w:p w:rsidR="009E713A" w:rsidRDefault="009E713A" w:rsidP="007E7BD3">
      <w:pPr>
        <w:spacing w:after="0" w:line="360" w:lineRule="auto"/>
        <w:jc w:val="both"/>
        <w:rPr>
          <w:rFonts w:ascii="Times New Roman" w:hAnsi="Times New Roman" w:cs="Times New Roman"/>
          <w:sz w:val="28"/>
          <w:szCs w:val="28"/>
        </w:rPr>
      </w:pPr>
    </w:p>
    <w:p w:rsidR="009E713A" w:rsidRDefault="009E713A" w:rsidP="007E7BD3">
      <w:pPr>
        <w:spacing w:after="0" w:line="360" w:lineRule="auto"/>
        <w:jc w:val="both"/>
        <w:rPr>
          <w:rFonts w:ascii="Times New Roman" w:hAnsi="Times New Roman" w:cs="Times New Roman"/>
          <w:sz w:val="28"/>
          <w:szCs w:val="28"/>
        </w:rPr>
      </w:pPr>
    </w:p>
    <w:p w:rsidR="00322FA8" w:rsidRDefault="00322FA8" w:rsidP="00322FA8">
      <w:pPr>
        <w:tabs>
          <w:tab w:val="left" w:pos="1618"/>
        </w:tabs>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Табл.18 Баллы протокола ирригации №1 устьевой трети</w:t>
      </w:r>
    </w:p>
    <w:tbl>
      <w:tblPr>
        <w:tblStyle w:val="a8"/>
        <w:tblW w:w="0" w:type="auto"/>
        <w:tblLook w:val="04A0" w:firstRow="1" w:lastRow="0" w:firstColumn="1" w:lastColumn="0" w:noHBand="0" w:noVBand="1"/>
      </w:tblPr>
      <w:tblGrid>
        <w:gridCol w:w="3115"/>
        <w:gridCol w:w="3115"/>
        <w:gridCol w:w="3115"/>
      </w:tblGrid>
      <w:tr w:rsidR="00064B51" w:rsidTr="00141921">
        <w:trPr>
          <w:trHeight w:val="983"/>
        </w:trPr>
        <w:tc>
          <w:tcPr>
            <w:tcW w:w="3115" w:type="dxa"/>
          </w:tcPr>
          <w:p w:rsidR="00064B51" w:rsidRPr="00854C02" w:rsidRDefault="00064B51" w:rsidP="00141921">
            <w:pPr>
              <w:spacing w:line="360" w:lineRule="auto"/>
              <w:rPr>
                <w:rFonts w:ascii="Times New Roman" w:hAnsi="Times New Roman" w:cs="Times New Roman"/>
                <w:sz w:val="28"/>
              </w:rPr>
            </w:pPr>
            <w:r>
              <w:rPr>
                <w:rFonts w:ascii="Times New Roman" w:hAnsi="Times New Roman" w:cs="Times New Roman"/>
                <w:sz w:val="28"/>
              </w:rPr>
              <w:t>№ образца</w:t>
            </w:r>
          </w:p>
        </w:tc>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Балл</w:t>
            </w:r>
          </w:p>
        </w:tc>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Ранг</w:t>
            </w:r>
          </w:p>
        </w:tc>
      </w:tr>
      <w:tr w:rsidR="00064B51" w:rsidTr="00141921">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1</w:t>
            </w:r>
          </w:p>
        </w:tc>
        <w:tc>
          <w:tcPr>
            <w:tcW w:w="3115" w:type="dxa"/>
          </w:tcPr>
          <w:p w:rsidR="00064B51" w:rsidRDefault="00322FA8" w:rsidP="00141921">
            <w:pPr>
              <w:spacing w:line="360" w:lineRule="auto"/>
              <w:rPr>
                <w:rFonts w:ascii="Times New Roman" w:hAnsi="Times New Roman" w:cs="Times New Roman"/>
                <w:sz w:val="28"/>
              </w:rPr>
            </w:pPr>
            <w:r>
              <w:rPr>
                <w:rFonts w:ascii="Times New Roman" w:hAnsi="Times New Roman" w:cs="Times New Roman"/>
                <w:sz w:val="28"/>
              </w:rPr>
              <w:t>1</w:t>
            </w:r>
          </w:p>
        </w:tc>
        <w:tc>
          <w:tcPr>
            <w:tcW w:w="3115" w:type="dxa"/>
          </w:tcPr>
          <w:p w:rsidR="00064B51" w:rsidRDefault="00322FA8" w:rsidP="00141921">
            <w:pPr>
              <w:spacing w:line="360" w:lineRule="auto"/>
              <w:rPr>
                <w:rFonts w:ascii="Times New Roman" w:hAnsi="Times New Roman" w:cs="Times New Roman"/>
                <w:sz w:val="28"/>
              </w:rPr>
            </w:pPr>
            <w:r>
              <w:rPr>
                <w:rFonts w:ascii="Times New Roman" w:hAnsi="Times New Roman" w:cs="Times New Roman"/>
                <w:sz w:val="28"/>
              </w:rPr>
              <w:t>3,5</w:t>
            </w:r>
          </w:p>
        </w:tc>
      </w:tr>
      <w:tr w:rsidR="00064B51" w:rsidTr="00141921">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2</w:t>
            </w:r>
          </w:p>
        </w:tc>
        <w:tc>
          <w:tcPr>
            <w:tcW w:w="3115" w:type="dxa"/>
          </w:tcPr>
          <w:p w:rsidR="00064B51" w:rsidRDefault="00322FA8" w:rsidP="00141921">
            <w:pPr>
              <w:spacing w:line="360" w:lineRule="auto"/>
              <w:rPr>
                <w:rFonts w:ascii="Times New Roman" w:hAnsi="Times New Roman" w:cs="Times New Roman"/>
                <w:sz w:val="28"/>
              </w:rPr>
            </w:pPr>
            <w:r>
              <w:rPr>
                <w:rFonts w:ascii="Times New Roman" w:hAnsi="Times New Roman" w:cs="Times New Roman"/>
                <w:sz w:val="28"/>
              </w:rPr>
              <w:t>2</w:t>
            </w:r>
          </w:p>
        </w:tc>
        <w:tc>
          <w:tcPr>
            <w:tcW w:w="3115" w:type="dxa"/>
          </w:tcPr>
          <w:p w:rsidR="00064B51" w:rsidRDefault="00322FA8" w:rsidP="00141921">
            <w:pPr>
              <w:spacing w:line="360" w:lineRule="auto"/>
              <w:rPr>
                <w:rFonts w:ascii="Times New Roman" w:hAnsi="Times New Roman" w:cs="Times New Roman"/>
                <w:sz w:val="28"/>
              </w:rPr>
            </w:pPr>
            <w:r>
              <w:rPr>
                <w:rFonts w:ascii="Times New Roman" w:hAnsi="Times New Roman" w:cs="Times New Roman"/>
                <w:sz w:val="28"/>
              </w:rPr>
              <w:t>8,5</w:t>
            </w:r>
          </w:p>
        </w:tc>
      </w:tr>
      <w:tr w:rsidR="00064B51" w:rsidTr="00141921">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3</w:t>
            </w:r>
          </w:p>
        </w:tc>
        <w:tc>
          <w:tcPr>
            <w:tcW w:w="3115" w:type="dxa"/>
          </w:tcPr>
          <w:p w:rsidR="00064B51" w:rsidRDefault="00322FA8" w:rsidP="00141921">
            <w:pPr>
              <w:spacing w:line="360" w:lineRule="auto"/>
              <w:rPr>
                <w:rFonts w:ascii="Times New Roman" w:hAnsi="Times New Roman" w:cs="Times New Roman"/>
                <w:sz w:val="28"/>
              </w:rPr>
            </w:pPr>
            <w:r>
              <w:rPr>
                <w:rFonts w:ascii="Times New Roman" w:hAnsi="Times New Roman" w:cs="Times New Roman"/>
                <w:sz w:val="28"/>
              </w:rPr>
              <w:t>2</w:t>
            </w:r>
          </w:p>
        </w:tc>
        <w:tc>
          <w:tcPr>
            <w:tcW w:w="3115" w:type="dxa"/>
          </w:tcPr>
          <w:p w:rsidR="00064B51" w:rsidRDefault="00322FA8" w:rsidP="00141921">
            <w:pPr>
              <w:spacing w:line="360" w:lineRule="auto"/>
              <w:rPr>
                <w:rFonts w:ascii="Times New Roman" w:hAnsi="Times New Roman" w:cs="Times New Roman"/>
                <w:sz w:val="28"/>
              </w:rPr>
            </w:pPr>
            <w:r>
              <w:rPr>
                <w:rFonts w:ascii="Times New Roman" w:hAnsi="Times New Roman" w:cs="Times New Roman"/>
                <w:sz w:val="28"/>
              </w:rPr>
              <w:t>8,5</w:t>
            </w:r>
          </w:p>
        </w:tc>
      </w:tr>
      <w:tr w:rsidR="00064B51" w:rsidTr="00141921">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4</w:t>
            </w:r>
          </w:p>
        </w:tc>
        <w:tc>
          <w:tcPr>
            <w:tcW w:w="3115" w:type="dxa"/>
          </w:tcPr>
          <w:p w:rsidR="00064B51" w:rsidRDefault="00322FA8" w:rsidP="00141921">
            <w:pPr>
              <w:spacing w:line="360" w:lineRule="auto"/>
              <w:rPr>
                <w:rFonts w:ascii="Times New Roman" w:hAnsi="Times New Roman" w:cs="Times New Roman"/>
                <w:sz w:val="28"/>
              </w:rPr>
            </w:pPr>
            <w:r>
              <w:rPr>
                <w:rFonts w:ascii="Times New Roman" w:hAnsi="Times New Roman" w:cs="Times New Roman"/>
                <w:sz w:val="28"/>
              </w:rPr>
              <w:t>3</w:t>
            </w:r>
          </w:p>
        </w:tc>
        <w:tc>
          <w:tcPr>
            <w:tcW w:w="3115" w:type="dxa"/>
          </w:tcPr>
          <w:p w:rsidR="00064B51" w:rsidRDefault="00322FA8" w:rsidP="00141921">
            <w:pPr>
              <w:spacing w:line="360" w:lineRule="auto"/>
              <w:rPr>
                <w:rFonts w:ascii="Times New Roman" w:hAnsi="Times New Roman" w:cs="Times New Roman"/>
                <w:sz w:val="28"/>
              </w:rPr>
            </w:pPr>
            <w:r>
              <w:rPr>
                <w:rFonts w:ascii="Times New Roman" w:hAnsi="Times New Roman" w:cs="Times New Roman"/>
                <w:sz w:val="28"/>
              </w:rPr>
              <w:t>12,5</w:t>
            </w:r>
          </w:p>
        </w:tc>
      </w:tr>
      <w:tr w:rsidR="00064B51" w:rsidTr="00141921">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5</w:t>
            </w:r>
          </w:p>
        </w:tc>
        <w:tc>
          <w:tcPr>
            <w:tcW w:w="3115" w:type="dxa"/>
          </w:tcPr>
          <w:p w:rsidR="00064B51" w:rsidRDefault="002452BE" w:rsidP="00141921">
            <w:pPr>
              <w:spacing w:line="360" w:lineRule="auto"/>
              <w:rPr>
                <w:rFonts w:ascii="Times New Roman" w:hAnsi="Times New Roman" w:cs="Times New Roman"/>
                <w:sz w:val="28"/>
              </w:rPr>
            </w:pPr>
            <w:r>
              <w:rPr>
                <w:rFonts w:ascii="Times New Roman" w:hAnsi="Times New Roman" w:cs="Times New Roman"/>
                <w:sz w:val="28"/>
              </w:rPr>
              <w:t>4</w:t>
            </w:r>
          </w:p>
        </w:tc>
        <w:tc>
          <w:tcPr>
            <w:tcW w:w="3115" w:type="dxa"/>
          </w:tcPr>
          <w:p w:rsidR="00064B51" w:rsidRDefault="002452BE" w:rsidP="00141921">
            <w:pPr>
              <w:spacing w:line="360" w:lineRule="auto"/>
              <w:rPr>
                <w:rFonts w:ascii="Times New Roman" w:hAnsi="Times New Roman" w:cs="Times New Roman"/>
                <w:sz w:val="28"/>
              </w:rPr>
            </w:pPr>
            <w:r>
              <w:rPr>
                <w:rFonts w:ascii="Times New Roman" w:hAnsi="Times New Roman" w:cs="Times New Roman"/>
                <w:sz w:val="28"/>
              </w:rPr>
              <w:t>17</w:t>
            </w:r>
          </w:p>
        </w:tc>
      </w:tr>
      <w:tr w:rsidR="00064B51" w:rsidTr="00141921">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6</w:t>
            </w:r>
          </w:p>
        </w:tc>
        <w:tc>
          <w:tcPr>
            <w:tcW w:w="3115" w:type="dxa"/>
          </w:tcPr>
          <w:p w:rsidR="00064B51" w:rsidRDefault="00322FA8" w:rsidP="00141921">
            <w:pPr>
              <w:spacing w:line="360" w:lineRule="auto"/>
              <w:rPr>
                <w:rFonts w:ascii="Times New Roman" w:hAnsi="Times New Roman" w:cs="Times New Roman"/>
                <w:sz w:val="28"/>
              </w:rPr>
            </w:pPr>
            <w:r>
              <w:rPr>
                <w:rFonts w:ascii="Times New Roman" w:hAnsi="Times New Roman" w:cs="Times New Roman"/>
                <w:sz w:val="28"/>
              </w:rPr>
              <w:t>4</w:t>
            </w:r>
          </w:p>
        </w:tc>
        <w:tc>
          <w:tcPr>
            <w:tcW w:w="3115" w:type="dxa"/>
          </w:tcPr>
          <w:p w:rsidR="00064B51" w:rsidRDefault="00322FA8" w:rsidP="00141921">
            <w:pPr>
              <w:spacing w:line="360" w:lineRule="auto"/>
              <w:rPr>
                <w:rFonts w:ascii="Times New Roman" w:hAnsi="Times New Roman" w:cs="Times New Roman"/>
                <w:sz w:val="28"/>
              </w:rPr>
            </w:pPr>
            <w:r>
              <w:rPr>
                <w:rFonts w:ascii="Times New Roman" w:hAnsi="Times New Roman" w:cs="Times New Roman"/>
                <w:sz w:val="28"/>
              </w:rPr>
              <w:t>17</w:t>
            </w:r>
          </w:p>
        </w:tc>
      </w:tr>
      <w:tr w:rsidR="00064B51" w:rsidTr="00141921">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7</w:t>
            </w:r>
          </w:p>
        </w:tc>
        <w:tc>
          <w:tcPr>
            <w:tcW w:w="3115" w:type="dxa"/>
          </w:tcPr>
          <w:p w:rsidR="00064B51" w:rsidRDefault="00322FA8" w:rsidP="00141921">
            <w:pPr>
              <w:spacing w:line="360" w:lineRule="auto"/>
              <w:rPr>
                <w:rFonts w:ascii="Times New Roman" w:hAnsi="Times New Roman" w:cs="Times New Roman"/>
                <w:sz w:val="28"/>
              </w:rPr>
            </w:pPr>
            <w:r>
              <w:rPr>
                <w:rFonts w:ascii="Times New Roman" w:hAnsi="Times New Roman" w:cs="Times New Roman"/>
                <w:sz w:val="28"/>
              </w:rPr>
              <w:t>4</w:t>
            </w:r>
          </w:p>
        </w:tc>
        <w:tc>
          <w:tcPr>
            <w:tcW w:w="3115" w:type="dxa"/>
          </w:tcPr>
          <w:p w:rsidR="00064B51" w:rsidRDefault="00322FA8" w:rsidP="00141921">
            <w:pPr>
              <w:spacing w:line="360" w:lineRule="auto"/>
              <w:rPr>
                <w:rFonts w:ascii="Times New Roman" w:hAnsi="Times New Roman" w:cs="Times New Roman"/>
                <w:sz w:val="28"/>
              </w:rPr>
            </w:pPr>
            <w:r>
              <w:rPr>
                <w:rFonts w:ascii="Times New Roman" w:hAnsi="Times New Roman" w:cs="Times New Roman"/>
                <w:sz w:val="28"/>
              </w:rPr>
              <w:t>17</w:t>
            </w:r>
          </w:p>
        </w:tc>
      </w:tr>
      <w:tr w:rsidR="00064B51" w:rsidTr="00141921">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8</w:t>
            </w:r>
          </w:p>
        </w:tc>
        <w:tc>
          <w:tcPr>
            <w:tcW w:w="3115" w:type="dxa"/>
          </w:tcPr>
          <w:p w:rsidR="00064B51" w:rsidRDefault="00C810B0" w:rsidP="00141921">
            <w:pPr>
              <w:spacing w:line="360" w:lineRule="auto"/>
              <w:rPr>
                <w:rFonts w:ascii="Times New Roman" w:hAnsi="Times New Roman" w:cs="Times New Roman"/>
                <w:sz w:val="28"/>
              </w:rPr>
            </w:pPr>
            <w:r>
              <w:rPr>
                <w:rFonts w:ascii="Times New Roman" w:hAnsi="Times New Roman" w:cs="Times New Roman"/>
                <w:sz w:val="28"/>
              </w:rPr>
              <w:t>5</w:t>
            </w:r>
          </w:p>
        </w:tc>
        <w:tc>
          <w:tcPr>
            <w:tcW w:w="3115" w:type="dxa"/>
          </w:tcPr>
          <w:p w:rsidR="00064B51" w:rsidRDefault="00C810B0" w:rsidP="00141921">
            <w:pPr>
              <w:spacing w:line="360" w:lineRule="auto"/>
              <w:rPr>
                <w:rFonts w:ascii="Times New Roman" w:hAnsi="Times New Roman" w:cs="Times New Roman"/>
                <w:sz w:val="28"/>
              </w:rPr>
            </w:pPr>
            <w:r>
              <w:rPr>
                <w:rFonts w:ascii="Times New Roman" w:hAnsi="Times New Roman" w:cs="Times New Roman"/>
                <w:sz w:val="28"/>
              </w:rPr>
              <w:t>25</w:t>
            </w:r>
          </w:p>
        </w:tc>
      </w:tr>
      <w:tr w:rsidR="00064B51" w:rsidTr="00141921">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9</w:t>
            </w:r>
          </w:p>
        </w:tc>
        <w:tc>
          <w:tcPr>
            <w:tcW w:w="3115" w:type="dxa"/>
          </w:tcPr>
          <w:p w:rsidR="00064B51" w:rsidRDefault="00322FA8" w:rsidP="00141921">
            <w:pPr>
              <w:spacing w:line="360" w:lineRule="auto"/>
              <w:rPr>
                <w:rFonts w:ascii="Times New Roman" w:hAnsi="Times New Roman" w:cs="Times New Roman"/>
                <w:sz w:val="28"/>
              </w:rPr>
            </w:pPr>
            <w:r>
              <w:rPr>
                <w:rFonts w:ascii="Times New Roman" w:hAnsi="Times New Roman" w:cs="Times New Roman"/>
                <w:sz w:val="28"/>
              </w:rPr>
              <w:t>5</w:t>
            </w:r>
          </w:p>
        </w:tc>
        <w:tc>
          <w:tcPr>
            <w:tcW w:w="3115" w:type="dxa"/>
          </w:tcPr>
          <w:p w:rsidR="00064B51" w:rsidRDefault="00322FA8" w:rsidP="00141921">
            <w:pPr>
              <w:spacing w:line="360" w:lineRule="auto"/>
              <w:rPr>
                <w:rFonts w:ascii="Times New Roman" w:hAnsi="Times New Roman" w:cs="Times New Roman"/>
                <w:sz w:val="28"/>
              </w:rPr>
            </w:pPr>
            <w:r>
              <w:rPr>
                <w:rFonts w:ascii="Times New Roman" w:hAnsi="Times New Roman" w:cs="Times New Roman"/>
                <w:sz w:val="28"/>
              </w:rPr>
              <w:t>25</w:t>
            </w:r>
          </w:p>
        </w:tc>
      </w:tr>
      <w:tr w:rsidR="00064B51" w:rsidTr="00141921">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10</w:t>
            </w:r>
          </w:p>
        </w:tc>
        <w:tc>
          <w:tcPr>
            <w:tcW w:w="3115" w:type="dxa"/>
          </w:tcPr>
          <w:p w:rsidR="00064B51" w:rsidRDefault="00322FA8" w:rsidP="00141921">
            <w:pPr>
              <w:spacing w:line="360" w:lineRule="auto"/>
              <w:rPr>
                <w:rFonts w:ascii="Times New Roman" w:hAnsi="Times New Roman" w:cs="Times New Roman"/>
                <w:sz w:val="28"/>
              </w:rPr>
            </w:pPr>
            <w:r>
              <w:rPr>
                <w:rFonts w:ascii="Times New Roman" w:hAnsi="Times New Roman" w:cs="Times New Roman"/>
                <w:sz w:val="28"/>
              </w:rPr>
              <w:t>5</w:t>
            </w:r>
          </w:p>
        </w:tc>
        <w:tc>
          <w:tcPr>
            <w:tcW w:w="3115" w:type="dxa"/>
          </w:tcPr>
          <w:p w:rsidR="00064B51" w:rsidRDefault="00322FA8" w:rsidP="00141921">
            <w:pPr>
              <w:spacing w:line="360" w:lineRule="auto"/>
              <w:rPr>
                <w:rFonts w:ascii="Times New Roman" w:hAnsi="Times New Roman" w:cs="Times New Roman"/>
                <w:sz w:val="28"/>
              </w:rPr>
            </w:pPr>
            <w:r>
              <w:rPr>
                <w:rFonts w:ascii="Times New Roman" w:hAnsi="Times New Roman" w:cs="Times New Roman"/>
                <w:sz w:val="28"/>
              </w:rPr>
              <w:t>25</w:t>
            </w:r>
          </w:p>
        </w:tc>
      </w:tr>
      <w:tr w:rsidR="00064B51" w:rsidTr="00141921">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11</w:t>
            </w:r>
          </w:p>
        </w:tc>
        <w:tc>
          <w:tcPr>
            <w:tcW w:w="3115" w:type="dxa"/>
          </w:tcPr>
          <w:p w:rsidR="00064B51" w:rsidRDefault="00322FA8" w:rsidP="00141921">
            <w:pPr>
              <w:spacing w:line="360" w:lineRule="auto"/>
              <w:rPr>
                <w:rFonts w:ascii="Times New Roman" w:hAnsi="Times New Roman" w:cs="Times New Roman"/>
                <w:sz w:val="28"/>
              </w:rPr>
            </w:pPr>
            <w:r>
              <w:rPr>
                <w:rFonts w:ascii="Times New Roman" w:hAnsi="Times New Roman" w:cs="Times New Roman"/>
                <w:sz w:val="28"/>
              </w:rPr>
              <w:t>5</w:t>
            </w:r>
          </w:p>
        </w:tc>
        <w:tc>
          <w:tcPr>
            <w:tcW w:w="3115" w:type="dxa"/>
          </w:tcPr>
          <w:p w:rsidR="00064B51" w:rsidRDefault="00322FA8" w:rsidP="00141921">
            <w:pPr>
              <w:spacing w:line="360" w:lineRule="auto"/>
              <w:rPr>
                <w:rFonts w:ascii="Times New Roman" w:hAnsi="Times New Roman" w:cs="Times New Roman"/>
                <w:sz w:val="28"/>
              </w:rPr>
            </w:pPr>
            <w:r>
              <w:rPr>
                <w:rFonts w:ascii="Times New Roman" w:hAnsi="Times New Roman" w:cs="Times New Roman"/>
                <w:sz w:val="28"/>
              </w:rPr>
              <w:t>25</w:t>
            </w:r>
          </w:p>
        </w:tc>
      </w:tr>
      <w:tr w:rsidR="00064B51" w:rsidTr="00141921">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12</w:t>
            </w:r>
          </w:p>
        </w:tc>
        <w:tc>
          <w:tcPr>
            <w:tcW w:w="3115" w:type="dxa"/>
          </w:tcPr>
          <w:p w:rsidR="00064B51" w:rsidRDefault="00322FA8" w:rsidP="00141921">
            <w:pPr>
              <w:spacing w:line="360" w:lineRule="auto"/>
              <w:rPr>
                <w:rFonts w:ascii="Times New Roman" w:hAnsi="Times New Roman" w:cs="Times New Roman"/>
                <w:sz w:val="28"/>
              </w:rPr>
            </w:pPr>
            <w:r>
              <w:rPr>
                <w:rFonts w:ascii="Times New Roman" w:hAnsi="Times New Roman" w:cs="Times New Roman"/>
                <w:sz w:val="28"/>
              </w:rPr>
              <w:t>5</w:t>
            </w:r>
          </w:p>
        </w:tc>
        <w:tc>
          <w:tcPr>
            <w:tcW w:w="3115" w:type="dxa"/>
          </w:tcPr>
          <w:p w:rsidR="00064B51" w:rsidRDefault="00322FA8" w:rsidP="00141921">
            <w:pPr>
              <w:spacing w:line="360" w:lineRule="auto"/>
              <w:rPr>
                <w:rFonts w:ascii="Times New Roman" w:hAnsi="Times New Roman" w:cs="Times New Roman"/>
                <w:sz w:val="28"/>
              </w:rPr>
            </w:pPr>
            <w:r>
              <w:rPr>
                <w:rFonts w:ascii="Times New Roman" w:hAnsi="Times New Roman" w:cs="Times New Roman"/>
                <w:sz w:val="28"/>
              </w:rPr>
              <w:t>25</w:t>
            </w:r>
          </w:p>
        </w:tc>
      </w:tr>
      <w:tr w:rsidR="00064B51" w:rsidTr="00141921">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13</w:t>
            </w:r>
          </w:p>
        </w:tc>
        <w:tc>
          <w:tcPr>
            <w:tcW w:w="3115" w:type="dxa"/>
          </w:tcPr>
          <w:p w:rsidR="00064B51" w:rsidRDefault="00322FA8" w:rsidP="00141921">
            <w:pPr>
              <w:spacing w:line="360" w:lineRule="auto"/>
              <w:rPr>
                <w:rFonts w:ascii="Times New Roman" w:hAnsi="Times New Roman" w:cs="Times New Roman"/>
                <w:sz w:val="28"/>
              </w:rPr>
            </w:pPr>
            <w:r>
              <w:rPr>
                <w:rFonts w:ascii="Times New Roman" w:hAnsi="Times New Roman" w:cs="Times New Roman"/>
                <w:sz w:val="28"/>
              </w:rPr>
              <w:t>5</w:t>
            </w:r>
          </w:p>
        </w:tc>
        <w:tc>
          <w:tcPr>
            <w:tcW w:w="3115" w:type="dxa"/>
          </w:tcPr>
          <w:p w:rsidR="00064B51" w:rsidRDefault="00322FA8" w:rsidP="00141921">
            <w:pPr>
              <w:spacing w:line="360" w:lineRule="auto"/>
              <w:rPr>
                <w:rFonts w:ascii="Times New Roman" w:hAnsi="Times New Roman" w:cs="Times New Roman"/>
                <w:sz w:val="28"/>
              </w:rPr>
            </w:pPr>
            <w:r>
              <w:rPr>
                <w:rFonts w:ascii="Times New Roman" w:hAnsi="Times New Roman" w:cs="Times New Roman"/>
                <w:sz w:val="28"/>
              </w:rPr>
              <w:t>25</w:t>
            </w:r>
          </w:p>
        </w:tc>
      </w:tr>
      <w:tr w:rsidR="00064B51" w:rsidTr="00141921">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14</w:t>
            </w:r>
          </w:p>
        </w:tc>
        <w:tc>
          <w:tcPr>
            <w:tcW w:w="3115" w:type="dxa"/>
          </w:tcPr>
          <w:p w:rsidR="00064B51" w:rsidRDefault="00322FA8" w:rsidP="00141921">
            <w:pPr>
              <w:spacing w:line="360" w:lineRule="auto"/>
              <w:rPr>
                <w:rFonts w:ascii="Times New Roman" w:hAnsi="Times New Roman" w:cs="Times New Roman"/>
                <w:sz w:val="28"/>
              </w:rPr>
            </w:pPr>
            <w:r>
              <w:rPr>
                <w:rFonts w:ascii="Times New Roman" w:hAnsi="Times New Roman" w:cs="Times New Roman"/>
                <w:sz w:val="28"/>
              </w:rPr>
              <w:t>5</w:t>
            </w:r>
          </w:p>
        </w:tc>
        <w:tc>
          <w:tcPr>
            <w:tcW w:w="3115" w:type="dxa"/>
          </w:tcPr>
          <w:p w:rsidR="00064B51" w:rsidRDefault="00322FA8" w:rsidP="00141921">
            <w:pPr>
              <w:spacing w:line="360" w:lineRule="auto"/>
              <w:rPr>
                <w:rFonts w:ascii="Times New Roman" w:hAnsi="Times New Roman" w:cs="Times New Roman"/>
                <w:sz w:val="28"/>
              </w:rPr>
            </w:pPr>
            <w:r>
              <w:rPr>
                <w:rFonts w:ascii="Times New Roman" w:hAnsi="Times New Roman" w:cs="Times New Roman"/>
                <w:sz w:val="28"/>
              </w:rPr>
              <w:t>25</w:t>
            </w:r>
          </w:p>
        </w:tc>
      </w:tr>
      <w:tr w:rsidR="00064B51" w:rsidTr="00141921">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15</w:t>
            </w:r>
          </w:p>
        </w:tc>
        <w:tc>
          <w:tcPr>
            <w:tcW w:w="3115" w:type="dxa"/>
          </w:tcPr>
          <w:p w:rsidR="00064B51" w:rsidRDefault="00322FA8" w:rsidP="00141921">
            <w:pPr>
              <w:spacing w:line="360" w:lineRule="auto"/>
              <w:rPr>
                <w:rFonts w:ascii="Times New Roman" w:hAnsi="Times New Roman" w:cs="Times New Roman"/>
                <w:sz w:val="28"/>
              </w:rPr>
            </w:pPr>
            <w:r>
              <w:rPr>
                <w:rFonts w:ascii="Times New Roman" w:hAnsi="Times New Roman" w:cs="Times New Roman"/>
                <w:sz w:val="28"/>
              </w:rPr>
              <w:t>5</w:t>
            </w:r>
          </w:p>
        </w:tc>
        <w:tc>
          <w:tcPr>
            <w:tcW w:w="3115" w:type="dxa"/>
          </w:tcPr>
          <w:p w:rsidR="00064B51" w:rsidRDefault="00322FA8" w:rsidP="00141921">
            <w:pPr>
              <w:spacing w:line="360" w:lineRule="auto"/>
              <w:rPr>
                <w:rFonts w:ascii="Times New Roman" w:hAnsi="Times New Roman" w:cs="Times New Roman"/>
                <w:sz w:val="28"/>
              </w:rPr>
            </w:pPr>
            <w:r>
              <w:rPr>
                <w:rFonts w:ascii="Times New Roman" w:hAnsi="Times New Roman" w:cs="Times New Roman"/>
                <w:sz w:val="28"/>
              </w:rPr>
              <w:t>25</w:t>
            </w:r>
          </w:p>
        </w:tc>
      </w:tr>
      <w:tr w:rsidR="00064B51" w:rsidTr="00141921">
        <w:tc>
          <w:tcPr>
            <w:tcW w:w="9345" w:type="dxa"/>
            <w:gridSpan w:val="3"/>
          </w:tcPr>
          <w:p w:rsidR="00064B51" w:rsidRDefault="00064B51" w:rsidP="002452BE">
            <w:pPr>
              <w:spacing w:line="360" w:lineRule="auto"/>
              <w:rPr>
                <w:rFonts w:ascii="Times New Roman" w:hAnsi="Times New Roman" w:cs="Times New Roman"/>
                <w:sz w:val="28"/>
              </w:rPr>
            </w:pPr>
            <w:r>
              <w:rPr>
                <w:rFonts w:ascii="Times New Roman" w:hAnsi="Times New Roman" w:cs="Times New Roman"/>
                <w:sz w:val="28"/>
              </w:rPr>
              <w:t xml:space="preserve">Сумма рангов                                                                 </w:t>
            </w:r>
            <w:r w:rsidR="00C810B0">
              <w:rPr>
                <w:rFonts w:ascii="Times New Roman" w:hAnsi="Times New Roman" w:cs="Times New Roman"/>
                <w:sz w:val="28"/>
              </w:rPr>
              <w:t>2</w:t>
            </w:r>
            <w:r w:rsidR="002452BE">
              <w:rPr>
                <w:rFonts w:ascii="Times New Roman" w:hAnsi="Times New Roman" w:cs="Times New Roman"/>
                <w:sz w:val="28"/>
              </w:rPr>
              <w:t>84</w:t>
            </w:r>
          </w:p>
        </w:tc>
      </w:tr>
    </w:tbl>
    <w:p w:rsidR="009E713A" w:rsidRDefault="009E713A" w:rsidP="007E7BD3">
      <w:pPr>
        <w:spacing w:after="0" w:line="360" w:lineRule="auto"/>
        <w:jc w:val="both"/>
        <w:rPr>
          <w:rFonts w:ascii="Times New Roman" w:hAnsi="Times New Roman" w:cs="Times New Roman"/>
          <w:sz w:val="28"/>
          <w:szCs w:val="28"/>
        </w:rPr>
      </w:pPr>
    </w:p>
    <w:p w:rsidR="009E713A" w:rsidRDefault="009E713A" w:rsidP="007E7BD3">
      <w:pPr>
        <w:spacing w:after="0" w:line="360" w:lineRule="auto"/>
        <w:jc w:val="both"/>
        <w:rPr>
          <w:rFonts w:ascii="Times New Roman" w:hAnsi="Times New Roman" w:cs="Times New Roman"/>
          <w:sz w:val="28"/>
          <w:szCs w:val="28"/>
        </w:rPr>
      </w:pPr>
    </w:p>
    <w:p w:rsidR="009E713A" w:rsidRDefault="009E713A" w:rsidP="007E7BD3">
      <w:pPr>
        <w:spacing w:after="0" w:line="360" w:lineRule="auto"/>
        <w:jc w:val="both"/>
        <w:rPr>
          <w:rFonts w:ascii="Times New Roman" w:hAnsi="Times New Roman" w:cs="Times New Roman"/>
          <w:sz w:val="28"/>
          <w:szCs w:val="28"/>
        </w:rPr>
      </w:pPr>
    </w:p>
    <w:p w:rsidR="009E713A" w:rsidRDefault="009E713A" w:rsidP="007E7BD3">
      <w:pPr>
        <w:spacing w:after="0" w:line="360" w:lineRule="auto"/>
        <w:jc w:val="both"/>
        <w:rPr>
          <w:rFonts w:ascii="Times New Roman" w:hAnsi="Times New Roman" w:cs="Times New Roman"/>
          <w:sz w:val="28"/>
          <w:szCs w:val="28"/>
        </w:rPr>
      </w:pPr>
    </w:p>
    <w:p w:rsidR="009E713A" w:rsidRDefault="009E713A" w:rsidP="007E7BD3">
      <w:pPr>
        <w:spacing w:after="0" w:line="360" w:lineRule="auto"/>
        <w:jc w:val="both"/>
        <w:rPr>
          <w:rFonts w:ascii="Times New Roman" w:hAnsi="Times New Roman" w:cs="Times New Roman"/>
          <w:sz w:val="28"/>
          <w:szCs w:val="28"/>
        </w:rPr>
      </w:pPr>
    </w:p>
    <w:p w:rsidR="009E713A" w:rsidRDefault="00322FA8" w:rsidP="007E7B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Табл.19 Баллы протокола ирригации №2 в устьевой трети корневого канала.</w:t>
      </w:r>
    </w:p>
    <w:tbl>
      <w:tblPr>
        <w:tblStyle w:val="a8"/>
        <w:tblW w:w="0" w:type="auto"/>
        <w:tblLook w:val="04A0" w:firstRow="1" w:lastRow="0" w:firstColumn="1" w:lastColumn="0" w:noHBand="0" w:noVBand="1"/>
      </w:tblPr>
      <w:tblGrid>
        <w:gridCol w:w="3115"/>
        <w:gridCol w:w="3115"/>
        <w:gridCol w:w="3115"/>
      </w:tblGrid>
      <w:tr w:rsidR="00064B51" w:rsidTr="00141921">
        <w:trPr>
          <w:trHeight w:val="983"/>
        </w:trPr>
        <w:tc>
          <w:tcPr>
            <w:tcW w:w="3115" w:type="dxa"/>
          </w:tcPr>
          <w:p w:rsidR="00064B51" w:rsidRPr="00854C02" w:rsidRDefault="00064B51" w:rsidP="00141921">
            <w:pPr>
              <w:spacing w:line="360" w:lineRule="auto"/>
              <w:rPr>
                <w:rFonts w:ascii="Times New Roman" w:hAnsi="Times New Roman" w:cs="Times New Roman"/>
                <w:sz w:val="28"/>
              </w:rPr>
            </w:pPr>
            <w:r>
              <w:rPr>
                <w:rFonts w:ascii="Times New Roman" w:hAnsi="Times New Roman" w:cs="Times New Roman"/>
                <w:sz w:val="28"/>
              </w:rPr>
              <w:t>№ образца</w:t>
            </w:r>
          </w:p>
        </w:tc>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Балл</w:t>
            </w:r>
          </w:p>
        </w:tc>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Ранг</w:t>
            </w:r>
          </w:p>
        </w:tc>
      </w:tr>
      <w:tr w:rsidR="00064B51" w:rsidTr="00141921">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1</w:t>
            </w:r>
          </w:p>
        </w:tc>
        <w:tc>
          <w:tcPr>
            <w:tcW w:w="3115" w:type="dxa"/>
          </w:tcPr>
          <w:p w:rsidR="00064B51" w:rsidRDefault="00322FA8" w:rsidP="00141921">
            <w:pPr>
              <w:spacing w:line="360" w:lineRule="auto"/>
              <w:rPr>
                <w:rFonts w:ascii="Times New Roman" w:hAnsi="Times New Roman" w:cs="Times New Roman"/>
                <w:sz w:val="28"/>
              </w:rPr>
            </w:pPr>
            <w:r>
              <w:rPr>
                <w:rFonts w:ascii="Times New Roman" w:hAnsi="Times New Roman" w:cs="Times New Roman"/>
                <w:sz w:val="28"/>
              </w:rPr>
              <w:t>1</w:t>
            </w:r>
          </w:p>
        </w:tc>
        <w:tc>
          <w:tcPr>
            <w:tcW w:w="3115" w:type="dxa"/>
          </w:tcPr>
          <w:p w:rsidR="00064B51" w:rsidRDefault="00C810B0" w:rsidP="00141921">
            <w:pPr>
              <w:spacing w:line="360" w:lineRule="auto"/>
              <w:rPr>
                <w:rFonts w:ascii="Times New Roman" w:hAnsi="Times New Roman" w:cs="Times New Roman"/>
                <w:sz w:val="28"/>
              </w:rPr>
            </w:pPr>
            <w:r>
              <w:rPr>
                <w:rFonts w:ascii="Times New Roman" w:hAnsi="Times New Roman" w:cs="Times New Roman"/>
                <w:sz w:val="28"/>
              </w:rPr>
              <w:t>3,5</w:t>
            </w:r>
          </w:p>
        </w:tc>
      </w:tr>
      <w:tr w:rsidR="00064B51" w:rsidTr="00141921">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2</w:t>
            </w:r>
          </w:p>
        </w:tc>
        <w:tc>
          <w:tcPr>
            <w:tcW w:w="3115" w:type="dxa"/>
          </w:tcPr>
          <w:p w:rsidR="00064B51" w:rsidRDefault="00322FA8" w:rsidP="00141921">
            <w:pPr>
              <w:spacing w:line="360" w:lineRule="auto"/>
              <w:rPr>
                <w:rFonts w:ascii="Times New Roman" w:hAnsi="Times New Roman" w:cs="Times New Roman"/>
                <w:sz w:val="28"/>
              </w:rPr>
            </w:pPr>
            <w:r>
              <w:rPr>
                <w:rFonts w:ascii="Times New Roman" w:hAnsi="Times New Roman" w:cs="Times New Roman"/>
                <w:sz w:val="28"/>
              </w:rPr>
              <w:t>1</w:t>
            </w:r>
          </w:p>
        </w:tc>
        <w:tc>
          <w:tcPr>
            <w:tcW w:w="3115" w:type="dxa"/>
          </w:tcPr>
          <w:p w:rsidR="00064B51" w:rsidRDefault="00C810B0" w:rsidP="00141921">
            <w:pPr>
              <w:spacing w:line="360" w:lineRule="auto"/>
              <w:rPr>
                <w:rFonts w:ascii="Times New Roman" w:hAnsi="Times New Roman" w:cs="Times New Roman"/>
                <w:sz w:val="28"/>
              </w:rPr>
            </w:pPr>
            <w:r>
              <w:rPr>
                <w:rFonts w:ascii="Times New Roman" w:hAnsi="Times New Roman" w:cs="Times New Roman"/>
                <w:sz w:val="28"/>
              </w:rPr>
              <w:t>3,5</w:t>
            </w:r>
          </w:p>
        </w:tc>
      </w:tr>
      <w:tr w:rsidR="00064B51" w:rsidTr="00141921">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3</w:t>
            </w:r>
          </w:p>
        </w:tc>
        <w:tc>
          <w:tcPr>
            <w:tcW w:w="3115" w:type="dxa"/>
          </w:tcPr>
          <w:p w:rsidR="00064B51" w:rsidRDefault="00322FA8" w:rsidP="00141921">
            <w:pPr>
              <w:spacing w:line="360" w:lineRule="auto"/>
              <w:rPr>
                <w:rFonts w:ascii="Times New Roman" w:hAnsi="Times New Roman" w:cs="Times New Roman"/>
                <w:sz w:val="28"/>
              </w:rPr>
            </w:pPr>
            <w:r>
              <w:rPr>
                <w:rFonts w:ascii="Times New Roman" w:hAnsi="Times New Roman" w:cs="Times New Roman"/>
                <w:sz w:val="28"/>
              </w:rPr>
              <w:t>1</w:t>
            </w:r>
          </w:p>
        </w:tc>
        <w:tc>
          <w:tcPr>
            <w:tcW w:w="3115" w:type="dxa"/>
          </w:tcPr>
          <w:p w:rsidR="00064B51" w:rsidRDefault="00C810B0" w:rsidP="00141921">
            <w:pPr>
              <w:spacing w:line="360" w:lineRule="auto"/>
              <w:rPr>
                <w:rFonts w:ascii="Times New Roman" w:hAnsi="Times New Roman" w:cs="Times New Roman"/>
                <w:sz w:val="28"/>
              </w:rPr>
            </w:pPr>
            <w:r>
              <w:rPr>
                <w:rFonts w:ascii="Times New Roman" w:hAnsi="Times New Roman" w:cs="Times New Roman"/>
                <w:sz w:val="28"/>
              </w:rPr>
              <w:t>3,5</w:t>
            </w:r>
          </w:p>
        </w:tc>
      </w:tr>
      <w:tr w:rsidR="00064B51" w:rsidTr="00141921">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4</w:t>
            </w:r>
          </w:p>
        </w:tc>
        <w:tc>
          <w:tcPr>
            <w:tcW w:w="3115" w:type="dxa"/>
          </w:tcPr>
          <w:p w:rsidR="00064B51" w:rsidRDefault="00322FA8" w:rsidP="00141921">
            <w:pPr>
              <w:spacing w:line="360" w:lineRule="auto"/>
              <w:rPr>
                <w:rFonts w:ascii="Times New Roman" w:hAnsi="Times New Roman" w:cs="Times New Roman"/>
                <w:sz w:val="28"/>
              </w:rPr>
            </w:pPr>
            <w:r>
              <w:rPr>
                <w:rFonts w:ascii="Times New Roman" w:hAnsi="Times New Roman" w:cs="Times New Roman"/>
                <w:sz w:val="28"/>
              </w:rPr>
              <w:t>1</w:t>
            </w:r>
          </w:p>
        </w:tc>
        <w:tc>
          <w:tcPr>
            <w:tcW w:w="3115" w:type="dxa"/>
          </w:tcPr>
          <w:p w:rsidR="00064B51" w:rsidRDefault="00C810B0" w:rsidP="00141921">
            <w:pPr>
              <w:spacing w:line="360" w:lineRule="auto"/>
              <w:rPr>
                <w:rFonts w:ascii="Times New Roman" w:hAnsi="Times New Roman" w:cs="Times New Roman"/>
                <w:sz w:val="28"/>
              </w:rPr>
            </w:pPr>
            <w:r>
              <w:rPr>
                <w:rFonts w:ascii="Times New Roman" w:hAnsi="Times New Roman" w:cs="Times New Roman"/>
                <w:sz w:val="28"/>
              </w:rPr>
              <w:t>3,5</w:t>
            </w:r>
          </w:p>
        </w:tc>
      </w:tr>
      <w:tr w:rsidR="00064B51" w:rsidTr="00141921">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5</w:t>
            </w:r>
          </w:p>
        </w:tc>
        <w:tc>
          <w:tcPr>
            <w:tcW w:w="3115" w:type="dxa"/>
          </w:tcPr>
          <w:p w:rsidR="00064B51" w:rsidRDefault="00322FA8" w:rsidP="00141921">
            <w:pPr>
              <w:spacing w:line="360" w:lineRule="auto"/>
              <w:rPr>
                <w:rFonts w:ascii="Times New Roman" w:hAnsi="Times New Roman" w:cs="Times New Roman"/>
                <w:sz w:val="28"/>
              </w:rPr>
            </w:pPr>
            <w:r>
              <w:rPr>
                <w:rFonts w:ascii="Times New Roman" w:hAnsi="Times New Roman" w:cs="Times New Roman"/>
                <w:sz w:val="28"/>
              </w:rPr>
              <w:t>1</w:t>
            </w:r>
          </w:p>
        </w:tc>
        <w:tc>
          <w:tcPr>
            <w:tcW w:w="3115" w:type="dxa"/>
          </w:tcPr>
          <w:p w:rsidR="00064B51" w:rsidRDefault="00C810B0" w:rsidP="00141921">
            <w:pPr>
              <w:spacing w:line="360" w:lineRule="auto"/>
              <w:rPr>
                <w:rFonts w:ascii="Times New Roman" w:hAnsi="Times New Roman" w:cs="Times New Roman"/>
                <w:sz w:val="28"/>
              </w:rPr>
            </w:pPr>
            <w:r>
              <w:rPr>
                <w:rFonts w:ascii="Times New Roman" w:hAnsi="Times New Roman" w:cs="Times New Roman"/>
                <w:sz w:val="28"/>
              </w:rPr>
              <w:t>3,5</w:t>
            </w:r>
          </w:p>
        </w:tc>
      </w:tr>
      <w:tr w:rsidR="00064B51" w:rsidTr="00141921">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6</w:t>
            </w:r>
          </w:p>
        </w:tc>
        <w:tc>
          <w:tcPr>
            <w:tcW w:w="3115" w:type="dxa"/>
          </w:tcPr>
          <w:p w:rsidR="00064B51" w:rsidRDefault="00322FA8" w:rsidP="00141921">
            <w:pPr>
              <w:spacing w:line="360" w:lineRule="auto"/>
              <w:rPr>
                <w:rFonts w:ascii="Times New Roman" w:hAnsi="Times New Roman" w:cs="Times New Roman"/>
                <w:sz w:val="28"/>
              </w:rPr>
            </w:pPr>
            <w:r>
              <w:rPr>
                <w:rFonts w:ascii="Times New Roman" w:hAnsi="Times New Roman" w:cs="Times New Roman"/>
                <w:sz w:val="28"/>
              </w:rPr>
              <w:t>2</w:t>
            </w:r>
          </w:p>
        </w:tc>
        <w:tc>
          <w:tcPr>
            <w:tcW w:w="3115" w:type="dxa"/>
          </w:tcPr>
          <w:p w:rsidR="00064B51" w:rsidRDefault="00C810B0" w:rsidP="00141921">
            <w:pPr>
              <w:spacing w:line="360" w:lineRule="auto"/>
              <w:rPr>
                <w:rFonts w:ascii="Times New Roman" w:hAnsi="Times New Roman" w:cs="Times New Roman"/>
                <w:sz w:val="28"/>
              </w:rPr>
            </w:pPr>
            <w:r>
              <w:rPr>
                <w:rFonts w:ascii="Times New Roman" w:hAnsi="Times New Roman" w:cs="Times New Roman"/>
                <w:sz w:val="28"/>
              </w:rPr>
              <w:t>8,5</w:t>
            </w:r>
          </w:p>
        </w:tc>
      </w:tr>
      <w:tr w:rsidR="00064B51" w:rsidTr="00141921">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7</w:t>
            </w:r>
          </w:p>
        </w:tc>
        <w:tc>
          <w:tcPr>
            <w:tcW w:w="3115" w:type="dxa"/>
          </w:tcPr>
          <w:p w:rsidR="00064B51" w:rsidRDefault="00322FA8" w:rsidP="00141921">
            <w:pPr>
              <w:spacing w:line="360" w:lineRule="auto"/>
              <w:rPr>
                <w:rFonts w:ascii="Times New Roman" w:hAnsi="Times New Roman" w:cs="Times New Roman"/>
                <w:sz w:val="28"/>
              </w:rPr>
            </w:pPr>
            <w:r>
              <w:rPr>
                <w:rFonts w:ascii="Times New Roman" w:hAnsi="Times New Roman" w:cs="Times New Roman"/>
                <w:sz w:val="28"/>
              </w:rPr>
              <w:t>2</w:t>
            </w:r>
          </w:p>
        </w:tc>
        <w:tc>
          <w:tcPr>
            <w:tcW w:w="3115" w:type="dxa"/>
          </w:tcPr>
          <w:p w:rsidR="00064B51" w:rsidRDefault="00C810B0" w:rsidP="00141921">
            <w:pPr>
              <w:spacing w:line="360" w:lineRule="auto"/>
              <w:rPr>
                <w:rFonts w:ascii="Times New Roman" w:hAnsi="Times New Roman" w:cs="Times New Roman"/>
                <w:sz w:val="28"/>
              </w:rPr>
            </w:pPr>
            <w:r>
              <w:rPr>
                <w:rFonts w:ascii="Times New Roman" w:hAnsi="Times New Roman" w:cs="Times New Roman"/>
                <w:sz w:val="28"/>
              </w:rPr>
              <w:t>8,5</w:t>
            </w:r>
          </w:p>
        </w:tc>
      </w:tr>
      <w:tr w:rsidR="00064B51" w:rsidTr="00141921">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8</w:t>
            </w:r>
          </w:p>
        </w:tc>
        <w:tc>
          <w:tcPr>
            <w:tcW w:w="3115" w:type="dxa"/>
          </w:tcPr>
          <w:p w:rsidR="00064B51" w:rsidRDefault="00322FA8" w:rsidP="00141921">
            <w:pPr>
              <w:spacing w:line="360" w:lineRule="auto"/>
              <w:rPr>
                <w:rFonts w:ascii="Times New Roman" w:hAnsi="Times New Roman" w:cs="Times New Roman"/>
                <w:sz w:val="28"/>
              </w:rPr>
            </w:pPr>
            <w:r>
              <w:rPr>
                <w:rFonts w:ascii="Times New Roman" w:hAnsi="Times New Roman" w:cs="Times New Roman"/>
                <w:sz w:val="28"/>
              </w:rPr>
              <w:t>3</w:t>
            </w:r>
          </w:p>
        </w:tc>
        <w:tc>
          <w:tcPr>
            <w:tcW w:w="3115" w:type="dxa"/>
          </w:tcPr>
          <w:p w:rsidR="00064B51" w:rsidRDefault="00C810B0" w:rsidP="00141921">
            <w:pPr>
              <w:spacing w:line="360" w:lineRule="auto"/>
              <w:rPr>
                <w:rFonts w:ascii="Times New Roman" w:hAnsi="Times New Roman" w:cs="Times New Roman"/>
                <w:sz w:val="28"/>
              </w:rPr>
            </w:pPr>
            <w:r>
              <w:rPr>
                <w:rFonts w:ascii="Times New Roman" w:hAnsi="Times New Roman" w:cs="Times New Roman"/>
                <w:sz w:val="28"/>
              </w:rPr>
              <w:t>12,5</w:t>
            </w:r>
          </w:p>
        </w:tc>
      </w:tr>
      <w:tr w:rsidR="00064B51" w:rsidTr="00141921">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9</w:t>
            </w:r>
          </w:p>
        </w:tc>
        <w:tc>
          <w:tcPr>
            <w:tcW w:w="3115" w:type="dxa"/>
          </w:tcPr>
          <w:p w:rsidR="00064B51" w:rsidRDefault="00322FA8" w:rsidP="00141921">
            <w:pPr>
              <w:spacing w:line="360" w:lineRule="auto"/>
              <w:rPr>
                <w:rFonts w:ascii="Times New Roman" w:hAnsi="Times New Roman" w:cs="Times New Roman"/>
                <w:sz w:val="28"/>
              </w:rPr>
            </w:pPr>
            <w:r>
              <w:rPr>
                <w:rFonts w:ascii="Times New Roman" w:hAnsi="Times New Roman" w:cs="Times New Roman"/>
                <w:sz w:val="28"/>
              </w:rPr>
              <w:t>3</w:t>
            </w:r>
          </w:p>
        </w:tc>
        <w:tc>
          <w:tcPr>
            <w:tcW w:w="3115" w:type="dxa"/>
          </w:tcPr>
          <w:p w:rsidR="00064B51" w:rsidRDefault="00C810B0" w:rsidP="00141921">
            <w:pPr>
              <w:spacing w:line="360" w:lineRule="auto"/>
              <w:rPr>
                <w:rFonts w:ascii="Times New Roman" w:hAnsi="Times New Roman" w:cs="Times New Roman"/>
                <w:sz w:val="28"/>
              </w:rPr>
            </w:pPr>
            <w:r>
              <w:rPr>
                <w:rFonts w:ascii="Times New Roman" w:hAnsi="Times New Roman" w:cs="Times New Roman"/>
                <w:sz w:val="28"/>
              </w:rPr>
              <w:t>12,5</w:t>
            </w:r>
          </w:p>
        </w:tc>
      </w:tr>
      <w:tr w:rsidR="00064B51" w:rsidTr="00141921">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10</w:t>
            </w:r>
          </w:p>
        </w:tc>
        <w:tc>
          <w:tcPr>
            <w:tcW w:w="3115" w:type="dxa"/>
          </w:tcPr>
          <w:p w:rsidR="00064B51" w:rsidRDefault="00322FA8" w:rsidP="00141921">
            <w:pPr>
              <w:spacing w:line="360" w:lineRule="auto"/>
              <w:rPr>
                <w:rFonts w:ascii="Times New Roman" w:hAnsi="Times New Roman" w:cs="Times New Roman"/>
                <w:sz w:val="28"/>
              </w:rPr>
            </w:pPr>
            <w:r>
              <w:rPr>
                <w:rFonts w:ascii="Times New Roman" w:hAnsi="Times New Roman" w:cs="Times New Roman"/>
                <w:sz w:val="28"/>
              </w:rPr>
              <w:t>4</w:t>
            </w:r>
          </w:p>
        </w:tc>
        <w:tc>
          <w:tcPr>
            <w:tcW w:w="3115" w:type="dxa"/>
          </w:tcPr>
          <w:p w:rsidR="00064B51" w:rsidRDefault="00C810B0" w:rsidP="00141921">
            <w:pPr>
              <w:spacing w:line="360" w:lineRule="auto"/>
              <w:rPr>
                <w:rFonts w:ascii="Times New Roman" w:hAnsi="Times New Roman" w:cs="Times New Roman"/>
                <w:sz w:val="28"/>
              </w:rPr>
            </w:pPr>
            <w:r>
              <w:rPr>
                <w:rFonts w:ascii="Times New Roman" w:hAnsi="Times New Roman" w:cs="Times New Roman"/>
                <w:sz w:val="28"/>
              </w:rPr>
              <w:t>17</w:t>
            </w:r>
          </w:p>
        </w:tc>
      </w:tr>
      <w:tr w:rsidR="00064B51" w:rsidTr="00141921">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11</w:t>
            </w:r>
          </w:p>
        </w:tc>
        <w:tc>
          <w:tcPr>
            <w:tcW w:w="3115" w:type="dxa"/>
          </w:tcPr>
          <w:p w:rsidR="00064B51" w:rsidRDefault="00322FA8" w:rsidP="00141921">
            <w:pPr>
              <w:spacing w:line="360" w:lineRule="auto"/>
              <w:rPr>
                <w:rFonts w:ascii="Times New Roman" w:hAnsi="Times New Roman" w:cs="Times New Roman"/>
                <w:sz w:val="28"/>
              </w:rPr>
            </w:pPr>
            <w:r>
              <w:rPr>
                <w:rFonts w:ascii="Times New Roman" w:hAnsi="Times New Roman" w:cs="Times New Roman"/>
                <w:sz w:val="28"/>
              </w:rPr>
              <w:t>4</w:t>
            </w:r>
          </w:p>
        </w:tc>
        <w:tc>
          <w:tcPr>
            <w:tcW w:w="3115" w:type="dxa"/>
          </w:tcPr>
          <w:p w:rsidR="00064B51" w:rsidRDefault="00C810B0" w:rsidP="00141921">
            <w:pPr>
              <w:spacing w:line="360" w:lineRule="auto"/>
              <w:rPr>
                <w:rFonts w:ascii="Times New Roman" w:hAnsi="Times New Roman" w:cs="Times New Roman"/>
                <w:sz w:val="28"/>
              </w:rPr>
            </w:pPr>
            <w:r>
              <w:rPr>
                <w:rFonts w:ascii="Times New Roman" w:hAnsi="Times New Roman" w:cs="Times New Roman"/>
                <w:sz w:val="28"/>
              </w:rPr>
              <w:t>17</w:t>
            </w:r>
          </w:p>
        </w:tc>
      </w:tr>
      <w:tr w:rsidR="00064B51" w:rsidTr="00141921">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12</w:t>
            </w:r>
          </w:p>
        </w:tc>
        <w:tc>
          <w:tcPr>
            <w:tcW w:w="3115" w:type="dxa"/>
          </w:tcPr>
          <w:p w:rsidR="00064B51" w:rsidRDefault="00322FA8" w:rsidP="00141921">
            <w:pPr>
              <w:spacing w:line="360" w:lineRule="auto"/>
              <w:rPr>
                <w:rFonts w:ascii="Times New Roman" w:hAnsi="Times New Roman" w:cs="Times New Roman"/>
                <w:sz w:val="28"/>
              </w:rPr>
            </w:pPr>
            <w:r>
              <w:rPr>
                <w:rFonts w:ascii="Times New Roman" w:hAnsi="Times New Roman" w:cs="Times New Roman"/>
                <w:sz w:val="28"/>
              </w:rPr>
              <w:t>5</w:t>
            </w:r>
          </w:p>
        </w:tc>
        <w:tc>
          <w:tcPr>
            <w:tcW w:w="3115" w:type="dxa"/>
          </w:tcPr>
          <w:p w:rsidR="00064B51" w:rsidRDefault="00C810B0" w:rsidP="00141921">
            <w:pPr>
              <w:spacing w:line="360" w:lineRule="auto"/>
              <w:rPr>
                <w:rFonts w:ascii="Times New Roman" w:hAnsi="Times New Roman" w:cs="Times New Roman"/>
                <w:sz w:val="28"/>
              </w:rPr>
            </w:pPr>
            <w:r>
              <w:rPr>
                <w:rFonts w:ascii="Times New Roman" w:hAnsi="Times New Roman" w:cs="Times New Roman"/>
                <w:sz w:val="28"/>
              </w:rPr>
              <w:t>25</w:t>
            </w:r>
          </w:p>
        </w:tc>
      </w:tr>
      <w:tr w:rsidR="00064B51" w:rsidTr="00141921">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13</w:t>
            </w:r>
          </w:p>
        </w:tc>
        <w:tc>
          <w:tcPr>
            <w:tcW w:w="3115" w:type="dxa"/>
          </w:tcPr>
          <w:p w:rsidR="00064B51" w:rsidRDefault="00322FA8" w:rsidP="00141921">
            <w:pPr>
              <w:spacing w:line="360" w:lineRule="auto"/>
              <w:rPr>
                <w:rFonts w:ascii="Times New Roman" w:hAnsi="Times New Roman" w:cs="Times New Roman"/>
                <w:sz w:val="28"/>
              </w:rPr>
            </w:pPr>
            <w:r>
              <w:rPr>
                <w:rFonts w:ascii="Times New Roman" w:hAnsi="Times New Roman" w:cs="Times New Roman"/>
                <w:sz w:val="28"/>
              </w:rPr>
              <w:t>5</w:t>
            </w:r>
          </w:p>
        </w:tc>
        <w:tc>
          <w:tcPr>
            <w:tcW w:w="3115" w:type="dxa"/>
          </w:tcPr>
          <w:p w:rsidR="00064B51" w:rsidRDefault="00C810B0" w:rsidP="00141921">
            <w:pPr>
              <w:spacing w:line="360" w:lineRule="auto"/>
              <w:rPr>
                <w:rFonts w:ascii="Times New Roman" w:hAnsi="Times New Roman" w:cs="Times New Roman"/>
                <w:sz w:val="28"/>
              </w:rPr>
            </w:pPr>
            <w:r>
              <w:rPr>
                <w:rFonts w:ascii="Times New Roman" w:hAnsi="Times New Roman" w:cs="Times New Roman"/>
                <w:sz w:val="28"/>
              </w:rPr>
              <w:t>25</w:t>
            </w:r>
          </w:p>
        </w:tc>
      </w:tr>
      <w:tr w:rsidR="00064B51" w:rsidTr="00141921">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14</w:t>
            </w:r>
          </w:p>
        </w:tc>
        <w:tc>
          <w:tcPr>
            <w:tcW w:w="3115" w:type="dxa"/>
          </w:tcPr>
          <w:p w:rsidR="00064B51" w:rsidRDefault="00322FA8" w:rsidP="00141921">
            <w:pPr>
              <w:spacing w:line="360" w:lineRule="auto"/>
              <w:rPr>
                <w:rFonts w:ascii="Times New Roman" w:hAnsi="Times New Roman" w:cs="Times New Roman"/>
                <w:sz w:val="28"/>
              </w:rPr>
            </w:pPr>
            <w:r>
              <w:rPr>
                <w:rFonts w:ascii="Times New Roman" w:hAnsi="Times New Roman" w:cs="Times New Roman"/>
                <w:sz w:val="28"/>
              </w:rPr>
              <w:t>5</w:t>
            </w:r>
          </w:p>
        </w:tc>
        <w:tc>
          <w:tcPr>
            <w:tcW w:w="3115" w:type="dxa"/>
          </w:tcPr>
          <w:p w:rsidR="00064B51" w:rsidRDefault="00C810B0" w:rsidP="00141921">
            <w:pPr>
              <w:spacing w:line="360" w:lineRule="auto"/>
              <w:rPr>
                <w:rFonts w:ascii="Times New Roman" w:hAnsi="Times New Roman" w:cs="Times New Roman"/>
                <w:sz w:val="28"/>
              </w:rPr>
            </w:pPr>
            <w:r>
              <w:rPr>
                <w:rFonts w:ascii="Times New Roman" w:hAnsi="Times New Roman" w:cs="Times New Roman"/>
                <w:sz w:val="28"/>
              </w:rPr>
              <w:t>25</w:t>
            </w:r>
          </w:p>
        </w:tc>
      </w:tr>
      <w:tr w:rsidR="00064B51" w:rsidTr="00141921">
        <w:tc>
          <w:tcPr>
            <w:tcW w:w="3115" w:type="dxa"/>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15</w:t>
            </w:r>
          </w:p>
        </w:tc>
        <w:tc>
          <w:tcPr>
            <w:tcW w:w="3115" w:type="dxa"/>
          </w:tcPr>
          <w:p w:rsidR="00064B51" w:rsidRDefault="00322FA8" w:rsidP="00141921">
            <w:pPr>
              <w:spacing w:line="360" w:lineRule="auto"/>
              <w:rPr>
                <w:rFonts w:ascii="Times New Roman" w:hAnsi="Times New Roman" w:cs="Times New Roman"/>
                <w:sz w:val="28"/>
              </w:rPr>
            </w:pPr>
            <w:r>
              <w:rPr>
                <w:rFonts w:ascii="Times New Roman" w:hAnsi="Times New Roman" w:cs="Times New Roman"/>
                <w:sz w:val="28"/>
              </w:rPr>
              <w:t>5</w:t>
            </w:r>
          </w:p>
        </w:tc>
        <w:tc>
          <w:tcPr>
            <w:tcW w:w="3115" w:type="dxa"/>
          </w:tcPr>
          <w:p w:rsidR="00064B51" w:rsidRDefault="00C810B0" w:rsidP="00141921">
            <w:pPr>
              <w:spacing w:line="360" w:lineRule="auto"/>
              <w:rPr>
                <w:rFonts w:ascii="Times New Roman" w:hAnsi="Times New Roman" w:cs="Times New Roman"/>
                <w:sz w:val="28"/>
              </w:rPr>
            </w:pPr>
            <w:r>
              <w:rPr>
                <w:rFonts w:ascii="Times New Roman" w:hAnsi="Times New Roman" w:cs="Times New Roman"/>
                <w:sz w:val="28"/>
              </w:rPr>
              <w:t>25</w:t>
            </w:r>
          </w:p>
        </w:tc>
      </w:tr>
      <w:tr w:rsidR="00064B51" w:rsidTr="00141921">
        <w:tc>
          <w:tcPr>
            <w:tcW w:w="9345" w:type="dxa"/>
            <w:gridSpan w:val="3"/>
          </w:tcPr>
          <w:p w:rsidR="00064B51" w:rsidRDefault="00064B51" w:rsidP="00141921">
            <w:pPr>
              <w:spacing w:line="360" w:lineRule="auto"/>
              <w:rPr>
                <w:rFonts w:ascii="Times New Roman" w:hAnsi="Times New Roman" w:cs="Times New Roman"/>
                <w:sz w:val="28"/>
              </w:rPr>
            </w:pPr>
            <w:r>
              <w:rPr>
                <w:rFonts w:ascii="Times New Roman" w:hAnsi="Times New Roman" w:cs="Times New Roman"/>
                <w:sz w:val="28"/>
              </w:rPr>
              <w:t xml:space="preserve">Сумма рангов                                                                 </w:t>
            </w:r>
            <w:r w:rsidR="00C810B0">
              <w:rPr>
                <w:rFonts w:ascii="Times New Roman" w:hAnsi="Times New Roman" w:cs="Times New Roman"/>
                <w:sz w:val="28"/>
              </w:rPr>
              <w:t>193,5</w:t>
            </w:r>
          </w:p>
        </w:tc>
      </w:tr>
    </w:tbl>
    <w:p w:rsidR="009E713A" w:rsidRDefault="009E713A" w:rsidP="007E7BD3">
      <w:pPr>
        <w:spacing w:after="0" w:line="360" w:lineRule="auto"/>
        <w:jc w:val="both"/>
        <w:rPr>
          <w:rFonts w:ascii="Times New Roman" w:hAnsi="Times New Roman" w:cs="Times New Roman"/>
          <w:sz w:val="28"/>
          <w:szCs w:val="28"/>
        </w:rPr>
      </w:pPr>
    </w:p>
    <w:p w:rsidR="009E713A" w:rsidRDefault="009E713A" w:rsidP="007E7BD3">
      <w:pPr>
        <w:spacing w:after="0" w:line="360" w:lineRule="auto"/>
        <w:jc w:val="both"/>
        <w:rPr>
          <w:rFonts w:ascii="Times New Roman" w:hAnsi="Times New Roman" w:cs="Times New Roman"/>
          <w:sz w:val="28"/>
          <w:szCs w:val="28"/>
        </w:rPr>
      </w:pPr>
    </w:p>
    <w:p w:rsidR="009E713A" w:rsidRDefault="009E713A" w:rsidP="007E7BD3">
      <w:pPr>
        <w:spacing w:after="0" w:line="360" w:lineRule="auto"/>
        <w:jc w:val="both"/>
        <w:rPr>
          <w:rFonts w:ascii="Times New Roman" w:hAnsi="Times New Roman" w:cs="Times New Roman"/>
          <w:sz w:val="28"/>
          <w:szCs w:val="28"/>
        </w:rPr>
      </w:pPr>
    </w:p>
    <w:p w:rsidR="009E713A" w:rsidRDefault="009E713A" w:rsidP="007E7BD3">
      <w:pPr>
        <w:spacing w:after="0" w:line="360" w:lineRule="auto"/>
        <w:jc w:val="both"/>
        <w:rPr>
          <w:rFonts w:ascii="Times New Roman" w:hAnsi="Times New Roman" w:cs="Times New Roman"/>
          <w:sz w:val="28"/>
          <w:szCs w:val="28"/>
        </w:rPr>
      </w:pPr>
    </w:p>
    <w:p w:rsidR="009E713A" w:rsidRDefault="009E713A" w:rsidP="007E7BD3">
      <w:pPr>
        <w:spacing w:after="0" w:line="360" w:lineRule="auto"/>
        <w:jc w:val="both"/>
        <w:rPr>
          <w:rFonts w:ascii="Times New Roman" w:hAnsi="Times New Roman" w:cs="Times New Roman"/>
          <w:sz w:val="28"/>
          <w:szCs w:val="28"/>
        </w:rPr>
      </w:pPr>
    </w:p>
    <w:p w:rsidR="00C810B0" w:rsidRDefault="00C810B0" w:rsidP="00C810B0">
      <w:pPr>
        <w:spacing w:line="360" w:lineRule="auto"/>
        <w:ind w:firstLine="708"/>
        <w:jc w:val="both"/>
        <w:rPr>
          <w:rFonts w:ascii="Times New Roman" w:hAnsi="Times New Roman" w:cs="Times New Roman"/>
          <w:sz w:val="28"/>
        </w:rPr>
      </w:pPr>
      <w:r>
        <w:rPr>
          <w:rFonts w:ascii="Times New Roman" w:hAnsi="Times New Roman" w:cs="Times New Roman"/>
          <w:sz w:val="28"/>
        </w:rPr>
        <w:lastRenderedPageBreak/>
        <w:t>После было вычислено эмпирическое значение критерия Манна-Уитни для результатов, полученных в апикальной ,средней и устьевой трети корневых каналов, по следующей формуле:</w:t>
      </w:r>
    </w:p>
    <w:p w:rsidR="00C810B0" w:rsidRDefault="00AF0F75" w:rsidP="00C810B0">
      <w:pPr>
        <w:spacing w:line="360" w:lineRule="auto"/>
        <w:jc w:val="both"/>
        <w:rPr>
          <w:rFonts w:ascii="Times New Roman" w:eastAsiaTheme="minorEastAsia" w:hAnsi="Times New Roman" w:cs="Times New Roman"/>
          <w:i/>
          <w:sz w:val="28"/>
        </w:rPr>
      </w:pPr>
      <m:oMath>
        <m:sSub>
          <m:sSubPr>
            <m:ctrlPr>
              <w:rPr>
                <w:rFonts w:ascii="Cambria Math" w:hAnsi="Cambria Math" w:cs="Cambria Math"/>
                <w:sz w:val="28"/>
                <w:szCs w:val="28"/>
                <w:lang w:val="en-US"/>
              </w:rPr>
            </m:ctrlPr>
          </m:sSubPr>
          <m:e>
            <m:r>
              <w:rPr>
                <w:rFonts w:ascii="Cambria Math" w:hAnsi="Cambria Math" w:cs="Cambria Math"/>
                <w:sz w:val="28"/>
                <w:lang w:val="en-US"/>
              </w:rPr>
              <m:t>U</m:t>
            </m:r>
          </m:e>
          <m:sub>
            <m:r>
              <w:rPr>
                <w:rFonts w:ascii="Cambria Math" w:hAnsi="Cambria Math" w:cs="Cambria Math"/>
                <w:sz w:val="28"/>
                <w:lang w:val="en-US"/>
              </w:rPr>
              <m:t>emp</m:t>
            </m:r>
          </m:sub>
        </m:sSub>
        <m:r>
          <m:rPr>
            <m:sty m:val="p"/>
          </m:rPr>
          <w:rPr>
            <w:rFonts w:ascii="Cambria Math" w:hAnsi="Cambria Math" w:cs="Cambria Math"/>
            <w:sz w:val="28"/>
          </w:rPr>
          <m:t>=</m:t>
        </m:r>
        <m:d>
          <m:dPr>
            <m:ctrlPr>
              <w:rPr>
                <w:rFonts w:ascii="Cambria Math" w:hAnsi="Cambria Math" w:cs="Cambria Math"/>
                <w:sz w:val="28"/>
                <w:szCs w:val="28"/>
              </w:rPr>
            </m:ctrlPr>
          </m:dPr>
          <m:e>
            <m:r>
              <m:rPr>
                <m:sty m:val="p"/>
              </m:rPr>
              <w:rPr>
                <w:rFonts w:ascii="Cambria Math" w:hAnsi="Cambria Math" w:cs="Cambria Math"/>
                <w:sz w:val="28"/>
              </w:rPr>
              <m:t>n1*n2</m:t>
            </m:r>
          </m:e>
        </m:d>
        <m:r>
          <m:rPr>
            <m:sty m:val="p"/>
          </m:rPr>
          <w:rPr>
            <w:rFonts w:ascii="Cambria Math" w:hAnsi="Cambria Math" w:cs="Cambria Math"/>
            <w:sz w:val="28"/>
          </w:rPr>
          <m:t>+</m:t>
        </m:r>
        <m:f>
          <m:fPr>
            <m:ctrlPr>
              <w:rPr>
                <w:rFonts w:ascii="Cambria Math" w:hAnsi="Cambria Math" w:cs="Times New Roman"/>
                <w:sz w:val="28"/>
                <w:szCs w:val="28"/>
              </w:rPr>
            </m:ctrlPr>
          </m:fPr>
          <m:num>
            <m:sSub>
              <m:sSubPr>
                <m:ctrlPr>
                  <w:rPr>
                    <w:rFonts w:ascii="Cambria Math" w:hAnsi="Cambria Math" w:cs="Cambria Math"/>
                    <w:sz w:val="28"/>
                    <w:szCs w:val="28"/>
                    <w:lang w:val="en-US"/>
                  </w:rPr>
                </m:ctrlPr>
              </m:sSubPr>
              <m:e>
                <m:r>
                  <w:rPr>
                    <w:rFonts w:ascii="Cambria Math" w:hAnsi="Cambria Math" w:cs="Cambria Math"/>
                    <w:sz w:val="28"/>
                    <w:lang w:val="en-US"/>
                  </w:rPr>
                  <m:t>n</m:t>
                </m:r>
              </m:e>
              <m:sub>
                <m:r>
                  <w:rPr>
                    <w:rFonts w:ascii="Cambria Math" w:hAnsi="Cambria Math" w:cs="Cambria Math"/>
                    <w:sz w:val="28"/>
                    <w:lang w:val="en-US"/>
                  </w:rPr>
                  <m:t>x</m:t>
                </m:r>
              </m:sub>
            </m:sSub>
            <m:r>
              <m:rPr>
                <m:sty m:val="p"/>
              </m:rPr>
              <w:rPr>
                <w:rFonts w:ascii="Cambria Math" w:hAnsi="Cambria Math" w:cs="Cambria Math"/>
                <w:sz w:val="28"/>
              </w:rPr>
              <m:t>*(</m:t>
            </m:r>
            <m:sSub>
              <m:sSubPr>
                <m:ctrlPr>
                  <w:rPr>
                    <w:rFonts w:ascii="Cambria Math" w:hAnsi="Cambria Math" w:cs="Cambria Math"/>
                    <w:sz w:val="28"/>
                    <w:szCs w:val="28"/>
                    <w:lang w:val="en-US"/>
                  </w:rPr>
                </m:ctrlPr>
              </m:sSubPr>
              <m:e>
                <m:r>
                  <w:rPr>
                    <w:rFonts w:ascii="Cambria Math" w:hAnsi="Cambria Math" w:cs="Cambria Math"/>
                    <w:sz w:val="28"/>
                    <w:lang w:val="en-US"/>
                  </w:rPr>
                  <m:t>n</m:t>
                </m:r>
              </m:e>
              <m:sub>
                <m:r>
                  <w:rPr>
                    <w:rFonts w:ascii="Cambria Math" w:hAnsi="Cambria Math" w:cs="Cambria Math"/>
                    <w:sz w:val="28"/>
                    <w:lang w:val="en-US"/>
                  </w:rPr>
                  <m:t>x</m:t>
                </m:r>
              </m:sub>
            </m:sSub>
            <m:r>
              <m:rPr>
                <m:sty m:val="p"/>
              </m:rPr>
              <w:rPr>
                <w:rFonts w:ascii="Cambria Math" w:hAnsi="Cambria Math" w:cs="Cambria Math"/>
                <w:sz w:val="28"/>
              </w:rPr>
              <m:t>+1)</m:t>
            </m:r>
          </m:num>
          <m:den>
            <m:r>
              <m:rPr>
                <m:sty m:val="p"/>
              </m:rPr>
              <w:rPr>
                <w:rFonts w:ascii="Cambria Math" w:hAnsi="Cambria Math" w:cs="Cambria Math"/>
                <w:sz w:val="28"/>
              </w:rPr>
              <m:t>2</m:t>
            </m:r>
          </m:den>
        </m:f>
        <m:r>
          <w:rPr>
            <w:rFonts w:ascii="Cambria Math" w:hAnsi="Cambria Math" w:cs="Times New Roman"/>
            <w:sz w:val="28"/>
          </w:rPr>
          <m:t>-</m:t>
        </m:r>
        <m:r>
          <w:rPr>
            <w:rFonts w:ascii="Cambria Math" w:hAnsi="Cambria Math" w:cs="Times New Roman"/>
            <w:sz w:val="28"/>
            <w:lang w:val="en-US"/>
          </w:rPr>
          <m:t>Tx</m:t>
        </m:r>
      </m:oMath>
      <w:r w:rsidR="00C810B0">
        <w:rPr>
          <w:rFonts w:ascii="Times New Roman" w:eastAsiaTheme="minorEastAsia" w:hAnsi="Times New Roman" w:cs="Times New Roman"/>
          <w:sz w:val="28"/>
        </w:rPr>
        <w:t>;</w:t>
      </w:r>
    </w:p>
    <w:p w:rsidR="00C810B0" w:rsidRDefault="00C810B0" w:rsidP="00C810B0">
      <w:pPr>
        <w:spacing w:line="360" w:lineRule="auto"/>
        <w:jc w:val="both"/>
        <w:rPr>
          <w:rFonts w:ascii="Times New Roman" w:eastAsiaTheme="minorEastAsia" w:hAnsi="Times New Roman" w:cs="Times New Roman"/>
          <w:sz w:val="28"/>
        </w:rPr>
      </w:pPr>
      <w:r>
        <w:rPr>
          <w:rFonts w:ascii="Times New Roman" w:eastAsiaTheme="minorEastAsia" w:hAnsi="Times New Roman" w:cs="Times New Roman"/>
          <w:sz w:val="28"/>
        </w:rPr>
        <w:t xml:space="preserve">где </w:t>
      </w:r>
      <w:r>
        <w:rPr>
          <w:rFonts w:ascii="Times New Roman" w:eastAsiaTheme="minorEastAsia" w:hAnsi="Times New Roman" w:cs="Times New Roman"/>
          <w:sz w:val="28"/>
          <w:lang w:val="en-US"/>
        </w:rPr>
        <w:t>n</w:t>
      </w:r>
      <w:r>
        <w:rPr>
          <w:rFonts w:ascii="Times New Roman" w:eastAsiaTheme="minorEastAsia" w:hAnsi="Times New Roman" w:cs="Times New Roman"/>
          <w:sz w:val="28"/>
        </w:rPr>
        <w:t xml:space="preserve">1 – количество образцов в первой группе, </w:t>
      </w:r>
      <w:r>
        <w:rPr>
          <w:rFonts w:ascii="Times New Roman" w:eastAsiaTheme="minorEastAsia" w:hAnsi="Times New Roman" w:cs="Times New Roman"/>
          <w:sz w:val="28"/>
          <w:lang w:val="en-US"/>
        </w:rPr>
        <w:t>n</w:t>
      </w:r>
      <w:r>
        <w:rPr>
          <w:rFonts w:ascii="Times New Roman" w:eastAsiaTheme="minorEastAsia" w:hAnsi="Times New Roman" w:cs="Times New Roman"/>
          <w:sz w:val="28"/>
        </w:rPr>
        <w:t xml:space="preserve">2 – количество образцов во второй группе, </w:t>
      </w:r>
      <w:r>
        <w:rPr>
          <w:rFonts w:ascii="Times New Roman" w:eastAsiaTheme="minorEastAsia" w:hAnsi="Times New Roman" w:cs="Times New Roman"/>
          <w:sz w:val="28"/>
          <w:lang w:val="en-US"/>
        </w:rPr>
        <w:t>Tx</w:t>
      </w:r>
      <w:r>
        <w:rPr>
          <w:rFonts w:ascii="Times New Roman" w:eastAsiaTheme="minorEastAsia" w:hAnsi="Times New Roman" w:cs="Times New Roman"/>
          <w:sz w:val="28"/>
        </w:rPr>
        <w:t xml:space="preserve">- большая из двух ранговых сумм, </w:t>
      </w:r>
      <w:r>
        <w:rPr>
          <w:rFonts w:ascii="Times New Roman" w:eastAsiaTheme="minorEastAsia" w:hAnsi="Times New Roman" w:cs="Times New Roman"/>
          <w:sz w:val="28"/>
          <w:lang w:val="en-US"/>
        </w:rPr>
        <w:t>nx</w:t>
      </w:r>
      <w:r>
        <w:rPr>
          <w:rFonts w:ascii="Times New Roman" w:eastAsiaTheme="minorEastAsia" w:hAnsi="Times New Roman" w:cs="Times New Roman"/>
          <w:sz w:val="28"/>
        </w:rPr>
        <w:t>– количество образцов в группе с наибольшей ранговой суммой.</w:t>
      </w:r>
    </w:p>
    <w:p w:rsidR="009E713A" w:rsidRDefault="00C810B0" w:rsidP="007E7B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Расчёт для апикальной трети:</w:t>
      </w:r>
    </w:p>
    <w:p w:rsidR="00C810B0" w:rsidRPr="00C810B0" w:rsidRDefault="00AF0F75" w:rsidP="00C810B0">
      <w:pPr>
        <w:spacing w:line="360" w:lineRule="auto"/>
        <w:jc w:val="both"/>
        <w:rPr>
          <w:rFonts w:ascii="Times New Roman" w:eastAsiaTheme="minorEastAsia" w:hAnsi="Times New Roman" w:cs="Times New Roman"/>
          <w:i/>
          <w:sz w:val="28"/>
        </w:rPr>
      </w:pPr>
      <m:oMathPara>
        <m:oMathParaPr>
          <m:jc m:val="left"/>
        </m:oMathParaPr>
        <m:oMath>
          <m:sSub>
            <m:sSubPr>
              <m:ctrlPr>
                <w:rPr>
                  <w:rFonts w:ascii="Cambria Math" w:hAnsi="Cambria Math" w:cs="Cambria Math"/>
                  <w:sz w:val="28"/>
                  <w:szCs w:val="28"/>
                  <w:lang w:val="en-US"/>
                </w:rPr>
              </m:ctrlPr>
            </m:sSubPr>
            <m:e>
              <m:r>
                <w:rPr>
                  <w:rFonts w:ascii="Cambria Math" w:hAnsi="Cambria Math" w:cs="Cambria Math"/>
                  <w:sz w:val="28"/>
                  <w:lang w:val="en-US"/>
                </w:rPr>
                <m:t>U</m:t>
              </m:r>
            </m:e>
            <m:sub>
              <m:r>
                <w:rPr>
                  <w:rFonts w:ascii="Cambria Math" w:hAnsi="Cambria Math" w:cs="Cambria Math"/>
                  <w:sz w:val="28"/>
                  <w:lang w:val="en-US"/>
                </w:rPr>
                <m:t>emp</m:t>
              </m:r>
            </m:sub>
          </m:sSub>
          <m:r>
            <m:rPr>
              <m:sty m:val="p"/>
            </m:rPr>
            <w:rPr>
              <w:rFonts w:ascii="Cambria Math" w:hAnsi="Cambria Math" w:cs="Cambria Math"/>
              <w:sz w:val="28"/>
            </w:rPr>
            <m:t>=</m:t>
          </m:r>
          <m:d>
            <m:dPr>
              <m:ctrlPr>
                <w:rPr>
                  <w:rFonts w:ascii="Cambria Math" w:hAnsi="Cambria Math" w:cs="Cambria Math"/>
                  <w:sz w:val="28"/>
                  <w:szCs w:val="28"/>
                </w:rPr>
              </m:ctrlPr>
            </m:dPr>
            <m:e>
              <m:r>
                <m:rPr>
                  <m:sty m:val="p"/>
                </m:rPr>
                <w:rPr>
                  <w:rFonts w:ascii="Cambria Math" w:hAnsi="Cambria Math" w:cs="Cambria Math"/>
                  <w:sz w:val="28"/>
                </w:rPr>
                <m:t>15*15</m:t>
              </m:r>
            </m:e>
          </m:d>
          <m:r>
            <m:rPr>
              <m:sty m:val="p"/>
            </m:rPr>
            <w:rPr>
              <w:rFonts w:ascii="Cambria Math" w:hAnsi="Cambria Math" w:cs="Cambria Math"/>
              <w:sz w:val="28"/>
            </w:rPr>
            <m:t>+</m:t>
          </m:r>
          <m:f>
            <m:fPr>
              <m:ctrlPr>
                <w:rPr>
                  <w:rFonts w:ascii="Cambria Math" w:hAnsi="Cambria Math" w:cs="Times New Roman"/>
                  <w:sz w:val="28"/>
                  <w:szCs w:val="28"/>
                </w:rPr>
              </m:ctrlPr>
            </m:fPr>
            <m:num>
              <m:r>
                <m:rPr>
                  <m:sty m:val="p"/>
                </m:rPr>
                <w:rPr>
                  <w:rFonts w:ascii="Cambria Math" w:hAnsi="Cambria Math" w:cs="Cambria Math"/>
                  <w:sz w:val="28"/>
                  <w:lang w:val="en-US"/>
                </w:rPr>
                <m:t>15</m:t>
              </m:r>
              <m:r>
                <m:rPr>
                  <m:sty m:val="p"/>
                </m:rPr>
                <w:rPr>
                  <w:rFonts w:ascii="Cambria Math" w:hAnsi="Cambria Math" w:cs="Cambria Math"/>
                  <w:sz w:val="28"/>
                </w:rPr>
                <m:t>*(</m:t>
              </m:r>
              <m:r>
                <m:rPr>
                  <m:sty m:val="p"/>
                </m:rPr>
                <w:rPr>
                  <w:rFonts w:ascii="Cambria Math" w:hAnsi="Cambria Math" w:cs="Cambria Math"/>
                  <w:sz w:val="28"/>
                  <w:lang w:val="en-US"/>
                </w:rPr>
                <m:t>15</m:t>
              </m:r>
              <m:r>
                <m:rPr>
                  <m:sty m:val="p"/>
                </m:rPr>
                <w:rPr>
                  <w:rFonts w:ascii="Cambria Math" w:hAnsi="Cambria Math" w:cs="Cambria Math"/>
                  <w:sz w:val="28"/>
                </w:rPr>
                <m:t>+1)</m:t>
              </m:r>
            </m:num>
            <m:den>
              <m:r>
                <m:rPr>
                  <m:sty m:val="p"/>
                </m:rPr>
                <w:rPr>
                  <w:rFonts w:ascii="Cambria Math" w:hAnsi="Cambria Math" w:cs="Cambria Math"/>
                  <w:sz w:val="28"/>
                </w:rPr>
                <m:t>2</m:t>
              </m:r>
            </m:den>
          </m:f>
          <m:r>
            <w:rPr>
              <w:rFonts w:ascii="Cambria Math" w:hAnsi="Cambria Math" w:cs="Times New Roman"/>
              <w:sz w:val="28"/>
            </w:rPr>
            <m:t>-289</m:t>
          </m:r>
          <m:r>
            <w:rPr>
              <w:rFonts w:ascii="Cambria Math" w:hAnsi="Cambria Math" w:cs="Times New Roman"/>
              <w:sz w:val="28"/>
              <w:lang w:val="en-US"/>
            </w:rPr>
            <m:t>=56</m:t>
          </m:r>
        </m:oMath>
      </m:oMathPara>
    </w:p>
    <w:p w:rsidR="009E713A" w:rsidRDefault="009E713A" w:rsidP="007E7BD3">
      <w:pPr>
        <w:spacing w:after="0" w:line="360" w:lineRule="auto"/>
        <w:jc w:val="both"/>
        <w:rPr>
          <w:rFonts w:ascii="Times New Roman" w:hAnsi="Times New Roman" w:cs="Times New Roman"/>
          <w:sz w:val="28"/>
          <w:szCs w:val="28"/>
        </w:rPr>
      </w:pPr>
    </w:p>
    <w:p w:rsidR="00C810B0" w:rsidRDefault="00C810B0" w:rsidP="00C810B0">
      <w:pPr>
        <w:spacing w:line="360" w:lineRule="auto"/>
        <w:jc w:val="both"/>
        <w:rPr>
          <w:rFonts w:ascii="Times New Roman" w:eastAsiaTheme="minorEastAsia" w:hAnsi="Times New Roman" w:cs="Times New Roman"/>
          <w:sz w:val="28"/>
        </w:rPr>
      </w:pPr>
      <w:r>
        <w:rPr>
          <w:rFonts w:ascii="Times New Roman" w:eastAsiaTheme="minorEastAsia" w:hAnsi="Times New Roman" w:cs="Times New Roman"/>
          <w:sz w:val="28"/>
        </w:rPr>
        <w:t>Расчет для средней трети:</w:t>
      </w:r>
    </w:p>
    <w:p w:rsidR="00C810B0" w:rsidRPr="00C810B0" w:rsidRDefault="00AF0F75" w:rsidP="00C810B0">
      <w:pPr>
        <w:spacing w:line="360" w:lineRule="auto"/>
        <w:jc w:val="both"/>
        <w:rPr>
          <w:rFonts w:ascii="Times New Roman" w:eastAsiaTheme="minorEastAsia" w:hAnsi="Times New Roman" w:cs="Times New Roman"/>
          <w:sz w:val="28"/>
        </w:rPr>
      </w:pPr>
      <m:oMath>
        <m:sSub>
          <m:sSubPr>
            <m:ctrlPr>
              <w:rPr>
                <w:rFonts w:ascii="Cambria Math" w:hAnsi="Cambria Math" w:cs="Cambria Math"/>
                <w:sz w:val="28"/>
                <w:szCs w:val="28"/>
                <w:lang w:val="en-US"/>
              </w:rPr>
            </m:ctrlPr>
          </m:sSubPr>
          <m:e>
            <m:r>
              <w:rPr>
                <w:rFonts w:ascii="Cambria Math" w:hAnsi="Cambria Math" w:cs="Cambria Math"/>
                <w:sz w:val="28"/>
                <w:lang w:val="en-US"/>
              </w:rPr>
              <m:t>U</m:t>
            </m:r>
          </m:e>
          <m:sub>
            <m:r>
              <w:rPr>
                <w:rFonts w:ascii="Cambria Math" w:hAnsi="Cambria Math" w:cs="Cambria Math"/>
                <w:sz w:val="28"/>
                <w:lang w:val="en-US"/>
              </w:rPr>
              <m:t>emp</m:t>
            </m:r>
          </m:sub>
        </m:sSub>
        <m:r>
          <m:rPr>
            <m:sty m:val="p"/>
          </m:rPr>
          <w:rPr>
            <w:rFonts w:ascii="Cambria Math" w:hAnsi="Cambria Math" w:cs="Cambria Math"/>
            <w:sz w:val="28"/>
          </w:rPr>
          <m:t>=</m:t>
        </m:r>
        <m:d>
          <m:dPr>
            <m:ctrlPr>
              <w:rPr>
                <w:rFonts w:ascii="Cambria Math" w:hAnsi="Cambria Math" w:cs="Cambria Math"/>
                <w:sz w:val="28"/>
                <w:szCs w:val="28"/>
              </w:rPr>
            </m:ctrlPr>
          </m:dPr>
          <m:e>
            <m:r>
              <m:rPr>
                <m:sty m:val="p"/>
              </m:rPr>
              <w:rPr>
                <w:rFonts w:ascii="Cambria Math" w:hAnsi="Cambria Math" w:cs="Cambria Math"/>
                <w:sz w:val="28"/>
              </w:rPr>
              <m:t>15*15</m:t>
            </m:r>
          </m:e>
        </m:d>
        <m:r>
          <m:rPr>
            <m:sty m:val="p"/>
          </m:rPr>
          <w:rPr>
            <w:rFonts w:ascii="Cambria Math" w:hAnsi="Cambria Math" w:cs="Cambria Math"/>
            <w:sz w:val="28"/>
          </w:rPr>
          <m:t>+</m:t>
        </m:r>
        <m:f>
          <m:fPr>
            <m:ctrlPr>
              <w:rPr>
                <w:rFonts w:ascii="Cambria Math" w:hAnsi="Cambria Math" w:cs="Times New Roman"/>
                <w:sz w:val="28"/>
                <w:szCs w:val="28"/>
              </w:rPr>
            </m:ctrlPr>
          </m:fPr>
          <m:num>
            <m:r>
              <m:rPr>
                <m:sty m:val="p"/>
              </m:rPr>
              <w:rPr>
                <w:rFonts w:ascii="Cambria Math" w:hAnsi="Cambria Math" w:cs="Cambria Math"/>
                <w:sz w:val="28"/>
              </w:rPr>
              <m:t>15*(15+1)</m:t>
            </m:r>
          </m:num>
          <m:den>
            <m:r>
              <m:rPr>
                <m:sty m:val="p"/>
              </m:rPr>
              <w:rPr>
                <w:rFonts w:ascii="Cambria Math" w:hAnsi="Cambria Math" w:cs="Cambria Math"/>
                <w:sz w:val="28"/>
              </w:rPr>
              <m:t>2</m:t>
            </m:r>
          </m:den>
        </m:f>
        <m:r>
          <w:rPr>
            <w:rFonts w:ascii="Cambria Math" w:hAnsi="Cambria Math" w:cs="Times New Roman"/>
            <w:sz w:val="28"/>
          </w:rPr>
          <m:t>-284,5=</m:t>
        </m:r>
      </m:oMath>
      <w:r w:rsidR="009C74AC">
        <w:rPr>
          <w:rFonts w:ascii="Times New Roman" w:eastAsiaTheme="minorEastAsia" w:hAnsi="Times New Roman" w:cs="Times New Roman"/>
          <w:sz w:val="28"/>
        </w:rPr>
        <w:t>60,5</w:t>
      </w:r>
    </w:p>
    <w:p w:rsidR="009E713A" w:rsidRDefault="009E713A" w:rsidP="007E7BD3">
      <w:pPr>
        <w:spacing w:after="0" w:line="360" w:lineRule="auto"/>
        <w:jc w:val="both"/>
        <w:rPr>
          <w:rFonts w:ascii="Times New Roman" w:hAnsi="Times New Roman" w:cs="Times New Roman"/>
          <w:sz w:val="28"/>
          <w:szCs w:val="28"/>
        </w:rPr>
      </w:pPr>
    </w:p>
    <w:p w:rsidR="00C810B0" w:rsidRDefault="00C810B0" w:rsidP="00C810B0">
      <w:pPr>
        <w:spacing w:line="360" w:lineRule="auto"/>
        <w:jc w:val="both"/>
        <w:rPr>
          <w:rFonts w:ascii="Times New Roman" w:eastAsiaTheme="minorEastAsia" w:hAnsi="Times New Roman" w:cs="Times New Roman"/>
          <w:sz w:val="28"/>
        </w:rPr>
      </w:pPr>
      <w:r>
        <w:rPr>
          <w:rFonts w:ascii="Times New Roman" w:eastAsiaTheme="minorEastAsia" w:hAnsi="Times New Roman" w:cs="Times New Roman"/>
          <w:sz w:val="28"/>
        </w:rPr>
        <w:t xml:space="preserve">Расчет для </w:t>
      </w:r>
      <w:r w:rsidR="002452BE">
        <w:rPr>
          <w:rFonts w:ascii="Times New Roman" w:eastAsiaTheme="minorEastAsia" w:hAnsi="Times New Roman" w:cs="Times New Roman"/>
          <w:sz w:val="28"/>
        </w:rPr>
        <w:t>устьевой</w:t>
      </w:r>
      <w:r>
        <w:rPr>
          <w:rFonts w:ascii="Times New Roman" w:eastAsiaTheme="minorEastAsia" w:hAnsi="Times New Roman" w:cs="Times New Roman"/>
          <w:sz w:val="28"/>
        </w:rPr>
        <w:t xml:space="preserve"> трети:</w:t>
      </w:r>
    </w:p>
    <w:p w:rsidR="00C810B0" w:rsidRPr="00C810B0" w:rsidRDefault="00AF0F75" w:rsidP="00C810B0">
      <w:pPr>
        <w:spacing w:line="360" w:lineRule="auto"/>
        <w:jc w:val="both"/>
        <w:rPr>
          <w:rFonts w:ascii="Times New Roman" w:eastAsiaTheme="minorEastAsia" w:hAnsi="Times New Roman" w:cs="Times New Roman"/>
          <w:i/>
          <w:sz w:val="28"/>
        </w:rPr>
      </w:pPr>
      <m:oMathPara>
        <m:oMathParaPr>
          <m:jc m:val="left"/>
        </m:oMathParaPr>
        <m:oMath>
          <m:sSub>
            <m:sSubPr>
              <m:ctrlPr>
                <w:rPr>
                  <w:rFonts w:ascii="Cambria Math" w:hAnsi="Cambria Math" w:cs="Cambria Math"/>
                  <w:sz w:val="28"/>
                  <w:szCs w:val="28"/>
                  <w:lang w:val="en-US"/>
                </w:rPr>
              </m:ctrlPr>
            </m:sSubPr>
            <m:e>
              <m:r>
                <w:rPr>
                  <w:rFonts w:ascii="Cambria Math" w:hAnsi="Cambria Math" w:cs="Cambria Math"/>
                  <w:sz w:val="28"/>
                  <w:lang w:val="en-US"/>
                </w:rPr>
                <m:t>U</m:t>
              </m:r>
            </m:e>
            <m:sub>
              <m:r>
                <w:rPr>
                  <w:rFonts w:ascii="Cambria Math" w:hAnsi="Cambria Math" w:cs="Cambria Math"/>
                  <w:sz w:val="28"/>
                  <w:lang w:val="en-US"/>
                </w:rPr>
                <m:t>emp</m:t>
              </m:r>
            </m:sub>
          </m:sSub>
          <m:r>
            <m:rPr>
              <m:sty m:val="p"/>
            </m:rPr>
            <w:rPr>
              <w:rFonts w:ascii="Cambria Math" w:hAnsi="Cambria Math" w:cs="Cambria Math"/>
              <w:sz w:val="28"/>
            </w:rPr>
            <m:t>=</m:t>
          </m:r>
          <m:d>
            <m:dPr>
              <m:ctrlPr>
                <w:rPr>
                  <w:rFonts w:ascii="Cambria Math" w:hAnsi="Cambria Math" w:cs="Cambria Math"/>
                  <w:sz w:val="28"/>
                  <w:szCs w:val="28"/>
                </w:rPr>
              </m:ctrlPr>
            </m:dPr>
            <m:e>
              <m:r>
                <m:rPr>
                  <m:sty m:val="p"/>
                </m:rPr>
                <w:rPr>
                  <w:rFonts w:ascii="Cambria Math" w:hAnsi="Cambria Math" w:cs="Cambria Math"/>
                  <w:sz w:val="28"/>
                </w:rPr>
                <m:t>15*15</m:t>
              </m:r>
            </m:e>
          </m:d>
          <m:r>
            <m:rPr>
              <m:sty m:val="p"/>
            </m:rPr>
            <w:rPr>
              <w:rFonts w:ascii="Cambria Math" w:hAnsi="Cambria Math" w:cs="Cambria Math"/>
              <w:sz w:val="28"/>
            </w:rPr>
            <m:t>+</m:t>
          </m:r>
          <m:f>
            <m:fPr>
              <m:ctrlPr>
                <w:rPr>
                  <w:rFonts w:ascii="Cambria Math" w:hAnsi="Cambria Math" w:cs="Times New Roman"/>
                  <w:sz w:val="28"/>
                  <w:szCs w:val="28"/>
                </w:rPr>
              </m:ctrlPr>
            </m:fPr>
            <m:num>
              <m:r>
                <m:rPr>
                  <m:sty m:val="p"/>
                </m:rPr>
                <w:rPr>
                  <w:rFonts w:ascii="Cambria Math" w:hAnsi="Cambria Math" w:cs="Cambria Math"/>
                  <w:sz w:val="28"/>
                  <w:lang w:val="en-US"/>
                </w:rPr>
                <m:t>15</m:t>
              </m:r>
              <m:r>
                <m:rPr>
                  <m:sty m:val="p"/>
                </m:rPr>
                <w:rPr>
                  <w:rFonts w:ascii="Cambria Math" w:hAnsi="Cambria Math" w:cs="Cambria Math"/>
                  <w:sz w:val="28"/>
                </w:rPr>
                <m:t>*(</m:t>
              </m:r>
              <m:r>
                <m:rPr>
                  <m:sty m:val="p"/>
                </m:rPr>
                <w:rPr>
                  <w:rFonts w:ascii="Cambria Math" w:hAnsi="Cambria Math" w:cs="Cambria Math"/>
                  <w:sz w:val="28"/>
                  <w:lang w:val="en-US"/>
                </w:rPr>
                <m:t>15</m:t>
              </m:r>
              <m:r>
                <m:rPr>
                  <m:sty m:val="p"/>
                </m:rPr>
                <w:rPr>
                  <w:rFonts w:ascii="Cambria Math" w:hAnsi="Cambria Math" w:cs="Cambria Math"/>
                  <w:sz w:val="28"/>
                </w:rPr>
                <m:t>+1)</m:t>
              </m:r>
            </m:num>
            <m:den>
              <m:r>
                <m:rPr>
                  <m:sty m:val="p"/>
                </m:rPr>
                <w:rPr>
                  <w:rFonts w:ascii="Cambria Math" w:hAnsi="Cambria Math" w:cs="Cambria Math"/>
                  <w:sz w:val="28"/>
                </w:rPr>
                <m:t>2</m:t>
              </m:r>
            </m:den>
          </m:f>
          <m:r>
            <w:rPr>
              <w:rFonts w:ascii="Cambria Math" w:hAnsi="Cambria Math" w:cs="Times New Roman"/>
              <w:sz w:val="28"/>
            </w:rPr>
            <m:t>-</m:t>
          </m:r>
          <m:r>
            <w:rPr>
              <w:rFonts w:ascii="Cambria Math" w:hAnsi="Cambria Math" w:cs="Times New Roman"/>
              <w:sz w:val="28"/>
              <w:lang w:val="en-US"/>
            </w:rPr>
            <m:t>284=61</m:t>
          </m:r>
        </m:oMath>
      </m:oMathPara>
    </w:p>
    <w:p w:rsidR="009E713A" w:rsidRDefault="009E713A" w:rsidP="007E7BD3">
      <w:pPr>
        <w:spacing w:after="0" w:line="360" w:lineRule="auto"/>
        <w:jc w:val="both"/>
        <w:rPr>
          <w:rFonts w:ascii="Times New Roman" w:hAnsi="Times New Roman" w:cs="Times New Roman"/>
          <w:sz w:val="28"/>
          <w:szCs w:val="28"/>
        </w:rPr>
      </w:pPr>
    </w:p>
    <w:p w:rsidR="009C74AC" w:rsidRDefault="009C74AC" w:rsidP="009C74AC">
      <w:pPr>
        <w:spacing w:line="360" w:lineRule="auto"/>
        <w:ind w:firstLine="708"/>
        <w:jc w:val="both"/>
        <w:rPr>
          <w:rFonts w:ascii="Times New Roman" w:eastAsiaTheme="minorHAnsi" w:hAnsi="Times New Roman" w:cs="Times New Roman"/>
          <w:sz w:val="28"/>
        </w:rPr>
      </w:pPr>
      <w:r>
        <w:rPr>
          <w:rFonts w:ascii="Times New Roman" w:hAnsi="Times New Roman" w:cs="Times New Roman"/>
          <w:sz w:val="28"/>
        </w:rPr>
        <w:t xml:space="preserve">При сравнении результатов очищения поверхности корневых каналов от гидроксида кальция с помощью ирригации с применением только УЗ и гипохлорита натрия и ирригации с использованием УЗ, гипохлорита натрия и ЭДТА в апикальной трети эмпирический </w:t>
      </w:r>
      <w:r>
        <w:rPr>
          <w:rFonts w:ascii="Times New Roman" w:hAnsi="Times New Roman" w:cs="Times New Roman"/>
          <w:sz w:val="28"/>
          <w:lang w:val="en-US"/>
        </w:rPr>
        <w:t>U</w:t>
      </w:r>
      <w:r>
        <w:rPr>
          <w:rFonts w:ascii="Times New Roman" w:hAnsi="Times New Roman" w:cs="Times New Roman"/>
          <w:sz w:val="28"/>
        </w:rPr>
        <w:t>-критерий Манна-Уитни равен 56. Табличное значение</w:t>
      </w:r>
      <w:r>
        <w:rPr>
          <w:rFonts w:ascii="Times New Roman" w:hAnsi="Times New Roman" w:cs="Times New Roman"/>
          <w:sz w:val="28"/>
          <w:lang w:val="en-US"/>
        </w:rPr>
        <w:t>U</w:t>
      </w:r>
      <w:r>
        <w:rPr>
          <w:rFonts w:ascii="Times New Roman" w:hAnsi="Times New Roman" w:cs="Times New Roman"/>
          <w:sz w:val="28"/>
        </w:rPr>
        <w:t>-критерия Манна-Уитни при численности каждой из сравниваемых групп, равное 15, составляет 64. 56</w:t>
      </w:r>
      <w:r w:rsidRPr="00AA7435">
        <w:rPr>
          <w:rFonts w:ascii="Times New Roman" w:hAnsi="Times New Roman" w:cs="Times New Roman"/>
          <w:sz w:val="28"/>
        </w:rPr>
        <w:t>&lt;</w:t>
      </w:r>
      <w:r>
        <w:rPr>
          <w:rFonts w:ascii="Times New Roman" w:hAnsi="Times New Roman" w:cs="Times New Roman"/>
          <w:sz w:val="28"/>
        </w:rPr>
        <w:t>64, следовательно, различия изучаемого признака в данных группах статистически значимы.</w:t>
      </w:r>
    </w:p>
    <w:p w:rsidR="009E713A" w:rsidRDefault="009E713A" w:rsidP="007E7BD3">
      <w:pPr>
        <w:spacing w:after="0" w:line="360" w:lineRule="auto"/>
        <w:jc w:val="both"/>
        <w:rPr>
          <w:rFonts w:ascii="Times New Roman" w:hAnsi="Times New Roman" w:cs="Times New Roman"/>
          <w:sz w:val="28"/>
          <w:szCs w:val="28"/>
        </w:rPr>
      </w:pPr>
    </w:p>
    <w:p w:rsidR="009E713A" w:rsidRDefault="009E713A" w:rsidP="007E7BD3">
      <w:pPr>
        <w:spacing w:after="0" w:line="360" w:lineRule="auto"/>
        <w:jc w:val="both"/>
        <w:rPr>
          <w:rFonts w:ascii="Times New Roman" w:hAnsi="Times New Roman" w:cs="Times New Roman"/>
          <w:sz w:val="28"/>
          <w:szCs w:val="28"/>
        </w:rPr>
      </w:pPr>
    </w:p>
    <w:p w:rsidR="00BB7DCC" w:rsidRPr="009C74AC" w:rsidRDefault="00BB7DCC" w:rsidP="007E7BD3">
      <w:pPr>
        <w:spacing w:line="360" w:lineRule="auto"/>
        <w:ind w:firstLine="567"/>
        <w:jc w:val="both"/>
        <w:rPr>
          <w:rFonts w:ascii="Times New Roman" w:hAnsi="Times New Roman" w:cs="Times New Roman"/>
          <w:b/>
          <w:sz w:val="28"/>
          <w:szCs w:val="28"/>
        </w:rPr>
      </w:pPr>
      <w:r w:rsidRPr="009C74AC">
        <w:rPr>
          <w:rFonts w:ascii="Times New Roman" w:hAnsi="Times New Roman" w:cs="Times New Roman"/>
          <w:b/>
          <w:sz w:val="28"/>
          <w:szCs w:val="28"/>
        </w:rPr>
        <w:lastRenderedPageBreak/>
        <w:t>Выводы:</w:t>
      </w:r>
    </w:p>
    <w:p w:rsidR="00BB7DCC" w:rsidRPr="009D631A" w:rsidRDefault="00BB7DCC" w:rsidP="007E7BD3">
      <w:pPr>
        <w:spacing w:line="360" w:lineRule="auto"/>
        <w:ind w:firstLine="567"/>
        <w:jc w:val="both"/>
        <w:rPr>
          <w:rFonts w:ascii="Times New Roman" w:hAnsi="Times New Roman" w:cs="Times New Roman"/>
          <w:sz w:val="28"/>
          <w:szCs w:val="28"/>
        </w:rPr>
      </w:pPr>
      <w:r w:rsidRPr="009D631A">
        <w:rPr>
          <w:rFonts w:ascii="Times New Roman" w:hAnsi="Times New Roman" w:cs="Times New Roman"/>
          <w:sz w:val="28"/>
          <w:szCs w:val="28"/>
        </w:rPr>
        <w:t xml:space="preserve">1) </w:t>
      </w:r>
      <w:r w:rsidR="009C74AC">
        <w:rPr>
          <w:rFonts w:ascii="Times New Roman" w:hAnsi="Times New Roman" w:cs="Times New Roman"/>
          <w:sz w:val="28"/>
          <w:szCs w:val="28"/>
        </w:rPr>
        <w:t xml:space="preserve">При изучении эффективности очистки поверхности корневых каналов от временного обтурационного материала на основе гидроокиси кальция с помощью применения протокола ирригации без использования ЭДТА и протокола с использованием ЭДТА было установлено, что имеются различия в качестве очистки корневых каналов на уровне апикальной, средней и устьевой трети. Основываясь на полученных статистических данных было выявлено, что полученные различия являются статистически значимыми. </w:t>
      </w:r>
      <w:r w:rsidRPr="009D631A">
        <w:rPr>
          <w:rFonts w:ascii="Times New Roman" w:hAnsi="Times New Roman" w:cs="Times New Roman"/>
          <w:sz w:val="28"/>
          <w:szCs w:val="28"/>
        </w:rPr>
        <w:t>Наиболее эффективным является протокол ирригации корневых каналов, включающий применение раствора ЭДТА, дистиллированной воды, 3% раствора гипохлорита натрия, с последующей активацией ультразвуком.</w:t>
      </w:r>
    </w:p>
    <w:p w:rsidR="00BB7DCC" w:rsidRDefault="00BB7DCC" w:rsidP="007E7BD3">
      <w:pPr>
        <w:spacing w:line="360" w:lineRule="auto"/>
        <w:ind w:firstLine="567"/>
        <w:jc w:val="both"/>
        <w:rPr>
          <w:rFonts w:ascii="Times New Roman" w:hAnsi="Times New Roman" w:cs="Times New Roman"/>
          <w:sz w:val="28"/>
          <w:szCs w:val="28"/>
        </w:rPr>
      </w:pPr>
      <w:r w:rsidRPr="009D631A">
        <w:rPr>
          <w:rFonts w:ascii="Times New Roman" w:hAnsi="Times New Roman" w:cs="Times New Roman"/>
          <w:sz w:val="28"/>
          <w:szCs w:val="28"/>
        </w:rPr>
        <w:t xml:space="preserve">2) </w:t>
      </w:r>
      <w:r w:rsidR="009C74AC">
        <w:rPr>
          <w:rFonts w:ascii="Times New Roman" w:hAnsi="Times New Roman" w:cs="Times New Roman"/>
          <w:sz w:val="28"/>
          <w:szCs w:val="28"/>
        </w:rPr>
        <w:t>Наличие в системе корневых каналов остатков временного пломбировочного материала не только может снизить качество будущей постоянной обтурации, но и в последующем снизить прочность самого зуба</w:t>
      </w:r>
      <w:r w:rsidRPr="009D631A">
        <w:rPr>
          <w:rFonts w:ascii="Times New Roman" w:hAnsi="Times New Roman" w:cs="Times New Roman"/>
          <w:sz w:val="28"/>
          <w:szCs w:val="28"/>
        </w:rPr>
        <w:t>.</w:t>
      </w:r>
      <w:r w:rsidR="009C74AC">
        <w:rPr>
          <w:rFonts w:ascii="Times New Roman" w:hAnsi="Times New Roman" w:cs="Times New Roman"/>
          <w:sz w:val="28"/>
          <w:szCs w:val="28"/>
        </w:rPr>
        <w:t xml:space="preserve"> Следовательно применение ЭДТА с последующей УЗ-ирригацией положительно влияет на успех всего лечения.</w:t>
      </w:r>
    </w:p>
    <w:p w:rsidR="009D631A" w:rsidRDefault="009D631A" w:rsidP="007E7BD3">
      <w:pPr>
        <w:spacing w:line="360" w:lineRule="auto"/>
        <w:ind w:firstLine="567"/>
        <w:jc w:val="both"/>
        <w:rPr>
          <w:rFonts w:ascii="Times New Roman" w:hAnsi="Times New Roman" w:cs="Times New Roman"/>
          <w:sz w:val="28"/>
          <w:szCs w:val="28"/>
        </w:rPr>
      </w:pPr>
    </w:p>
    <w:p w:rsidR="009C74AC" w:rsidRPr="004256DF" w:rsidRDefault="009C74AC" w:rsidP="007E7BD3">
      <w:pPr>
        <w:spacing w:line="360" w:lineRule="auto"/>
        <w:ind w:firstLine="567"/>
        <w:jc w:val="both"/>
        <w:rPr>
          <w:rFonts w:ascii="Times New Roman" w:hAnsi="Times New Roman" w:cs="Times New Roman"/>
          <w:b/>
          <w:sz w:val="28"/>
          <w:szCs w:val="28"/>
        </w:rPr>
      </w:pPr>
      <w:r w:rsidRPr="004256DF">
        <w:rPr>
          <w:rFonts w:ascii="Times New Roman" w:hAnsi="Times New Roman" w:cs="Times New Roman"/>
          <w:b/>
          <w:sz w:val="28"/>
          <w:szCs w:val="28"/>
        </w:rPr>
        <w:t>Заключение</w:t>
      </w:r>
    </w:p>
    <w:p w:rsidR="009C74AC" w:rsidRDefault="009C74AC" w:rsidP="007E7BD3">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данном исследовании было изучено влияние применения ЭДТА с активацией ультразвуком для очистки временного пломбировочного материала. </w:t>
      </w:r>
      <w:r w:rsidR="00141921">
        <w:rPr>
          <w:rFonts w:ascii="Times New Roman" w:hAnsi="Times New Roman" w:cs="Times New Roman"/>
          <w:sz w:val="28"/>
          <w:szCs w:val="28"/>
        </w:rPr>
        <w:t>Т.к. в основе исследования лежит ирригация, обработка корневых каналов была проведена ручными эндодонтическими инструментами. Так же не учитывалось количество образовавшегося в процессе инструментации смазанного слоя, только остатки гидроокиси.</w:t>
      </w:r>
    </w:p>
    <w:p w:rsidR="00141921" w:rsidRPr="007651C9" w:rsidRDefault="00141921" w:rsidP="007E7BD3">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основании имеющейся литературы было изучено применение гидроокиси в современной стоматологической практике. </w:t>
      </w:r>
      <w:r w:rsidR="007651C9">
        <w:rPr>
          <w:rFonts w:ascii="Times New Roman" w:hAnsi="Times New Roman" w:cs="Times New Roman"/>
          <w:sz w:val="28"/>
          <w:szCs w:val="28"/>
        </w:rPr>
        <w:t xml:space="preserve">Основываясь на полученной информации можно сказать, что гидроксид является распространённым медикаментом в стоматологии. Помимо прямого </w:t>
      </w:r>
      <w:r w:rsidR="007651C9">
        <w:rPr>
          <w:rFonts w:ascii="Times New Roman" w:hAnsi="Times New Roman" w:cs="Times New Roman"/>
          <w:sz w:val="28"/>
          <w:szCs w:val="28"/>
        </w:rPr>
        <w:lastRenderedPageBreak/>
        <w:t>покрытия пульпы, она используется для обтурации корневых каналов. Обладая бактерицидными и регенеративными свойствами гидроокись</w:t>
      </w:r>
      <w:r w:rsidR="007651C9" w:rsidRPr="007651C9">
        <w:rPr>
          <w:rFonts w:ascii="Times New Roman" w:hAnsi="Times New Roman" w:cs="Times New Roman"/>
          <w:sz w:val="28"/>
          <w:szCs w:val="28"/>
        </w:rPr>
        <w:t xml:space="preserve"> </w:t>
      </w:r>
      <w:r w:rsidR="007651C9">
        <w:rPr>
          <w:rFonts w:ascii="Times New Roman" w:hAnsi="Times New Roman" w:cs="Times New Roman"/>
          <w:sz w:val="28"/>
          <w:szCs w:val="28"/>
        </w:rPr>
        <w:t>является доступным материалом для эндодонтического лечения.</w:t>
      </w:r>
      <w:r w:rsidR="006E3D1C">
        <w:rPr>
          <w:rFonts w:ascii="Times New Roman" w:hAnsi="Times New Roman" w:cs="Times New Roman"/>
          <w:sz w:val="28"/>
          <w:szCs w:val="28"/>
        </w:rPr>
        <w:t xml:space="preserve"> Бактерицидное действие активируется</w:t>
      </w:r>
      <w:r w:rsidR="007651C9">
        <w:rPr>
          <w:rFonts w:ascii="Times New Roman" w:hAnsi="Times New Roman" w:cs="Times New Roman"/>
          <w:sz w:val="28"/>
          <w:szCs w:val="28"/>
        </w:rPr>
        <w:t xml:space="preserve"> </w:t>
      </w:r>
      <w:r w:rsidR="006E3D1C">
        <w:rPr>
          <w:rFonts w:ascii="Times New Roman" w:hAnsi="Times New Roman" w:cs="Times New Roman"/>
          <w:sz w:val="28"/>
        </w:rPr>
        <w:t>за счет щелочного рН гидроксида кальция, что губительно сказывается на жизнедеятельности микроорганизмов. Гидроксил-ионы, которые образуются при диссоциации гидроксида кальция во влажной среде,  диффундируют глубоко в дентинные канальцы. Также гидроксид кальция обладает противовоспалительным эффектом. Он способен останавливать процессы воспалительной резорбции. Помимо этого, он образует хемомеханический барьер в просвете канала, блокируя проникновение инфекции в просвет канала даже при нарушении герметичности временной пломбы.</w:t>
      </w:r>
    </w:p>
    <w:p w:rsidR="004256DF" w:rsidRDefault="004256DF" w:rsidP="004256D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 сегодняшний день основными ирригационными растворами в эндодонтии являются гипохлорит натрия и ЭДТА. Применения гипохлорита натрия в процессе ирригации связано с умением растворять органику, в том числе органическую часть смазанного слоя, оказывать мощное бактерицидное действие на микрофлору корневого канала. ЭДТА применяется для образования хелатных соединений, которые образуются при взаимодействии с неорганической частью смазанного слоя. Также было приведено несколько исследований, доказывающих повышение эффективности ирригации вышеперечисленными медикаментами при их активации ультразвуковыми файлами.</w:t>
      </w:r>
    </w:p>
    <w:p w:rsidR="002004F1" w:rsidRPr="002004F1" w:rsidRDefault="002004F1" w:rsidP="004256DF">
      <w:pPr>
        <w:spacing w:line="360" w:lineRule="auto"/>
        <w:ind w:firstLine="708"/>
        <w:jc w:val="both"/>
        <w:rPr>
          <w:rFonts w:ascii="Times New Roman" w:hAnsi="Times New Roman" w:cs="Times New Roman"/>
          <w:b/>
          <w:sz w:val="28"/>
          <w:szCs w:val="28"/>
        </w:rPr>
      </w:pPr>
      <w:r w:rsidRPr="002004F1">
        <w:rPr>
          <w:rFonts w:ascii="Times New Roman" w:hAnsi="Times New Roman" w:cs="Times New Roman"/>
          <w:b/>
          <w:sz w:val="28"/>
          <w:szCs w:val="28"/>
        </w:rPr>
        <w:t>3.4 Практические рекомендации</w:t>
      </w:r>
    </w:p>
    <w:p w:rsidR="002004F1" w:rsidRPr="003E2498" w:rsidRDefault="002004F1" w:rsidP="002004F1">
      <w:pPr>
        <w:spacing w:line="360" w:lineRule="auto"/>
        <w:ind w:firstLine="708"/>
        <w:jc w:val="both"/>
        <w:rPr>
          <w:rFonts w:ascii="Times New Roman" w:hAnsi="Times New Roman" w:cs="Times New Roman"/>
          <w:sz w:val="28"/>
        </w:rPr>
      </w:pPr>
      <w:r w:rsidRPr="003E2498">
        <w:rPr>
          <w:rFonts w:ascii="Times New Roman" w:hAnsi="Times New Roman" w:cs="Times New Roman"/>
          <w:sz w:val="28"/>
        </w:rPr>
        <w:t xml:space="preserve">На основания проведенного исследования можно дать следующие практические рекомендации: </w:t>
      </w:r>
    </w:p>
    <w:p w:rsidR="002004F1" w:rsidRPr="003E2498" w:rsidRDefault="002004F1" w:rsidP="002004F1">
      <w:pPr>
        <w:spacing w:line="360" w:lineRule="auto"/>
        <w:ind w:firstLine="708"/>
        <w:jc w:val="both"/>
        <w:rPr>
          <w:rFonts w:ascii="Times New Roman" w:hAnsi="Times New Roman" w:cs="Times New Roman"/>
          <w:sz w:val="28"/>
        </w:rPr>
      </w:pPr>
      <w:r>
        <w:rPr>
          <w:rFonts w:ascii="Times New Roman" w:hAnsi="Times New Roman" w:cs="Times New Roman"/>
          <w:sz w:val="28"/>
        </w:rPr>
        <w:t>1)</w:t>
      </w:r>
      <w:r>
        <w:rPr>
          <w:rFonts w:ascii="Times New Roman" w:hAnsi="Times New Roman" w:cs="Times New Roman"/>
          <w:sz w:val="28"/>
        </w:rPr>
        <w:tab/>
        <w:t>Для повышения качества эндодонтического лечения необходимо проводить полноценную ирригацию корневых каналов с применением ЭДТА с последующей активацией ультразвуком</w:t>
      </w:r>
    </w:p>
    <w:p w:rsidR="002004F1" w:rsidRDefault="002004F1" w:rsidP="002004F1">
      <w:pPr>
        <w:spacing w:line="360" w:lineRule="auto"/>
        <w:ind w:firstLine="708"/>
        <w:jc w:val="both"/>
        <w:rPr>
          <w:rFonts w:ascii="Times New Roman" w:hAnsi="Times New Roman" w:cs="Times New Roman"/>
          <w:sz w:val="28"/>
        </w:rPr>
      </w:pPr>
      <w:r w:rsidRPr="003E2498">
        <w:rPr>
          <w:rFonts w:ascii="Times New Roman" w:hAnsi="Times New Roman" w:cs="Times New Roman"/>
          <w:sz w:val="28"/>
        </w:rPr>
        <w:lastRenderedPageBreak/>
        <w:t>2)</w:t>
      </w:r>
      <w:r w:rsidRPr="003E2498">
        <w:rPr>
          <w:rFonts w:ascii="Times New Roman" w:hAnsi="Times New Roman" w:cs="Times New Roman"/>
          <w:sz w:val="28"/>
        </w:rPr>
        <w:tab/>
      </w:r>
      <w:r>
        <w:rPr>
          <w:rFonts w:ascii="Times New Roman" w:hAnsi="Times New Roman" w:cs="Times New Roman"/>
          <w:sz w:val="28"/>
        </w:rPr>
        <w:t xml:space="preserve">Для улучшения качества ирригации необходимо использовать не только ультразвуковую ирригацию, но и использование ротационных инструментов </w:t>
      </w:r>
    </w:p>
    <w:p w:rsidR="002004F1" w:rsidRDefault="002004F1" w:rsidP="004256DF">
      <w:pPr>
        <w:spacing w:line="360" w:lineRule="auto"/>
        <w:ind w:firstLine="708"/>
        <w:jc w:val="both"/>
        <w:rPr>
          <w:rFonts w:ascii="Times New Roman" w:hAnsi="Times New Roman" w:cs="Times New Roman"/>
          <w:sz w:val="28"/>
          <w:szCs w:val="28"/>
        </w:rPr>
      </w:pPr>
    </w:p>
    <w:p w:rsidR="009D631A" w:rsidRDefault="009D631A" w:rsidP="007E7BD3">
      <w:pPr>
        <w:spacing w:line="360" w:lineRule="auto"/>
        <w:ind w:firstLine="567"/>
        <w:jc w:val="both"/>
        <w:rPr>
          <w:rFonts w:ascii="Times New Roman" w:hAnsi="Times New Roman" w:cs="Times New Roman"/>
          <w:sz w:val="28"/>
          <w:szCs w:val="28"/>
        </w:rPr>
      </w:pPr>
    </w:p>
    <w:p w:rsidR="009D631A" w:rsidRDefault="009D631A" w:rsidP="007E7BD3">
      <w:pPr>
        <w:spacing w:line="360" w:lineRule="auto"/>
        <w:ind w:firstLine="567"/>
        <w:jc w:val="both"/>
        <w:rPr>
          <w:rFonts w:ascii="Times New Roman" w:hAnsi="Times New Roman" w:cs="Times New Roman"/>
          <w:sz w:val="28"/>
          <w:szCs w:val="28"/>
        </w:rPr>
      </w:pPr>
    </w:p>
    <w:p w:rsidR="00FF4194" w:rsidRDefault="00FF4194" w:rsidP="007E7B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br w:type="page"/>
      </w:r>
    </w:p>
    <w:p w:rsidR="00FF4194" w:rsidRDefault="00FF4194" w:rsidP="007E7BD3">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Список используемой литературы</w:t>
      </w:r>
    </w:p>
    <w:p w:rsidR="00FF4194" w:rsidRDefault="00FF4194" w:rsidP="007E7BD3">
      <w:pPr>
        <w:spacing w:after="0" w:line="360" w:lineRule="auto"/>
        <w:jc w:val="both"/>
        <w:rPr>
          <w:rFonts w:ascii="Times New Roman" w:hAnsi="Times New Roman" w:cs="Times New Roman"/>
          <w:sz w:val="28"/>
          <w:szCs w:val="28"/>
        </w:rPr>
      </w:pPr>
    </w:p>
    <w:p w:rsidR="00256301" w:rsidRPr="00256301" w:rsidRDefault="00FF4194" w:rsidP="007E7BD3">
      <w:pPr>
        <w:pStyle w:val="a3"/>
        <w:numPr>
          <w:ilvl w:val="0"/>
          <w:numId w:val="5"/>
        </w:numPr>
        <w:spacing w:line="360" w:lineRule="auto"/>
        <w:jc w:val="both"/>
        <w:rPr>
          <w:rFonts w:ascii="Times New Roman" w:eastAsia="Times New Roman" w:hAnsi="Times New Roman" w:cs="Times New Roman"/>
          <w:kern w:val="36"/>
          <w:sz w:val="28"/>
          <w:szCs w:val="28"/>
          <w:lang w:eastAsia="ru-RU"/>
        </w:rPr>
      </w:pPr>
      <w:r w:rsidRPr="008B111E">
        <w:rPr>
          <w:rFonts w:ascii="Times New Roman" w:hAnsi="Times New Roman" w:cs="Times New Roman"/>
          <w:noProof/>
          <w:sz w:val="28"/>
          <w:szCs w:val="28"/>
        </w:rPr>
        <w:t xml:space="preserve">Петрикас А. Ж. (2006). </w:t>
      </w:r>
    </w:p>
    <w:p w:rsidR="00FF4194" w:rsidRDefault="00FF4194" w:rsidP="007E7BD3">
      <w:pPr>
        <w:pStyle w:val="a3"/>
        <w:spacing w:line="360" w:lineRule="auto"/>
        <w:jc w:val="both"/>
        <w:rPr>
          <w:rFonts w:ascii="Times New Roman" w:eastAsia="Times New Roman" w:hAnsi="Times New Roman" w:cs="Times New Roman"/>
          <w:kern w:val="36"/>
          <w:sz w:val="28"/>
          <w:szCs w:val="28"/>
          <w:lang w:eastAsia="ru-RU"/>
        </w:rPr>
      </w:pPr>
      <w:r w:rsidRPr="00256301">
        <w:rPr>
          <w:rFonts w:ascii="Times New Roman" w:hAnsi="Times New Roman" w:cs="Times New Roman"/>
          <w:b/>
          <w:iCs/>
          <w:noProof/>
          <w:sz w:val="28"/>
          <w:szCs w:val="28"/>
        </w:rPr>
        <w:t xml:space="preserve">Пульпэктомия. Учебное пособие </w:t>
      </w:r>
      <w:r w:rsidR="00256301">
        <w:rPr>
          <w:rFonts w:ascii="Times New Roman" w:hAnsi="Times New Roman" w:cs="Times New Roman"/>
          <w:b/>
          <w:iCs/>
          <w:noProof/>
          <w:sz w:val="28"/>
          <w:szCs w:val="28"/>
        </w:rPr>
        <w:t xml:space="preserve">для стоматологов и студентов. </w:t>
      </w:r>
      <w:r w:rsidR="00256301">
        <w:rPr>
          <w:rFonts w:ascii="Times New Roman" w:hAnsi="Times New Roman" w:cs="Times New Roman"/>
          <w:b/>
          <w:iCs/>
          <w:noProof/>
          <w:sz w:val="28"/>
          <w:szCs w:val="28"/>
        </w:rPr>
        <w:br/>
      </w:r>
      <w:r w:rsidRPr="00256301">
        <w:rPr>
          <w:rFonts w:ascii="Times New Roman" w:hAnsi="Times New Roman" w:cs="Times New Roman"/>
          <w:b/>
          <w:iCs/>
          <w:noProof/>
          <w:sz w:val="28"/>
          <w:szCs w:val="28"/>
        </w:rPr>
        <w:t>2-е изд</w:t>
      </w:r>
      <w:r w:rsidR="00256301">
        <w:rPr>
          <w:rFonts w:ascii="Times New Roman" w:hAnsi="Times New Roman" w:cs="Times New Roman"/>
          <w:b/>
          <w:iCs/>
          <w:noProof/>
          <w:sz w:val="28"/>
          <w:szCs w:val="28"/>
        </w:rPr>
        <w:t>ание.</w:t>
      </w:r>
      <w:r w:rsidRPr="008B111E">
        <w:rPr>
          <w:rFonts w:ascii="Times New Roman" w:hAnsi="Times New Roman" w:cs="Times New Roman"/>
          <w:noProof/>
          <w:sz w:val="28"/>
          <w:szCs w:val="28"/>
        </w:rPr>
        <w:t xml:space="preserve"> Москва: АльфаПресс. - 300 с</w:t>
      </w:r>
    </w:p>
    <w:p w:rsidR="00FF4194" w:rsidRPr="00FF4194" w:rsidRDefault="00FF4194" w:rsidP="007E7BD3">
      <w:pPr>
        <w:pStyle w:val="a3"/>
        <w:numPr>
          <w:ilvl w:val="0"/>
          <w:numId w:val="5"/>
        </w:numPr>
        <w:spacing w:line="360" w:lineRule="auto"/>
        <w:jc w:val="both"/>
        <w:rPr>
          <w:rFonts w:ascii="Times New Roman" w:eastAsia="Times New Roman" w:hAnsi="Times New Roman" w:cs="Times New Roman"/>
          <w:kern w:val="36"/>
          <w:sz w:val="28"/>
          <w:szCs w:val="28"/>
          <w:lang w:eastAsia="ru-RU"/>
        </w:rPr>
      </w:pPr>
      <w:r w:rsidRPr="008B111E">
        <w:rPr>
          <w:rFonts w:ascii="Times New Roman" w:eastAsia="Times New Roman" w:hAnsi="Times New Roman" w:cs="Times New Roman"/>
          <w:kern w:val="36"/>
          <w:sz w:val="28"/>
          <w:szCs w:val="28"/>
          <w:lang w:eastAsia="ru-RU"/>
        </w:rPr>
        <w:t xml:space="preserve">Беер Р., Бауман М.А., Киельбаса А.М. (2008). </w:t>
      </w:r>
      <w:r w:rsidR="00256301">
        <w:rPr>
          <w:rFonts w:ascii="Times New Roman" w:eastAsia="Times New Roman" w:hAnsi="Times New Roman" w:cs="Times New Roman"/>
          <w:kern w:val="36"/>
          <w:sz w:val="28"/>
          <w:szCs w:val="28"/>
          <w:lang w:eastAsia="ru-RU"/>
        </w:rPr>
        <w:br/>
      </w:r>
      <w:r w:rsidRPr="00256301">
        <w:rPr>
          <w:rFonts w:ascii="Times New Roman" w:eastAsia="Times New Roman" w:hAnsi="Times New Roman" w:cs="Times New Roman"/>
          <w:b/>
          <w:kern w:val="36"/>
          <w:sz w:val="28"/>
          <w:szCs w:val="28"/>
          <w:lang w:eastAsia="ru-RU"/>
        </w:rPr>
        <w:t>Иллюстрированный справочник по эндодонтологии.</w:t>
      </w:r>
      <w:r w:rsidRPr="008B111E">
        <w:rPr>
          <w:rFonts w:ascii="Times New Roman" w:eastAsia="Times New Roman" w:hAnsi="Times New Roman" w:cs="Times New Roman"/>
          <w:kern w:val="36"/>
          <w:sz w:val="28"/>
          <w:szCs w:val="28"/>
          <w:lang w:eastAsia="ru-RU"/>
        </w:rPr>
        <w:t>Москва:МЕДпресс-информ. - 240 с.</w:t>
      </w:r>
      <w:bookmarkStart w:id="3" w:name="_Toc513813777"/>
    </w:p>
    <w:p w:rsidR="00256301" w:rsidRPr="00256301" w:rsidRDefault="00FF4194" w:rsidP="007E7BD3">
      <w:pPr>
        <w:pStyle w:val="a3"/>
        <w:numPr>
          <w:ilvl w:val="0"/>
          <w:numId w:val="5"/>
        </w:numPr>
        <w:shd w:val="clear" w:color="auto" w:fill="FFFFFF"/>
        <w:spacing w:before="120" w:after="120" w:line="360" w:lineRule="auto"/>
        <w:jc w:val="both"/>
        <w:rPr>
          <w:sz w:val="28"/>
          <w:szCs w:val="28"/>
        </w:rPr>
      </w:pPr>
      <w:r w:rsidRPr="006C1B1B">
        <w:rPr>
          <w:rFonts w:ascii="Times New Roman" w:eastAsia="Times New Roman" w:hAnsi="Times New Roman" w:cs="Times New Roman"/>
          <w:kern w:val="36"/>
          <w:sz w:val="28"/>
          <w:szCs w:val="28"/>
          <w:lang w:eastAsia="ru-RU"/>
        </w:rPr>
        <w:t xml:space="preserve">Коэн С., Бернс Р. (2007). </w:t>
      </w:r>
    </w:p>
    <w:p w:rsidR="00FF4194" w:rsidRPr="006C1B1B" w:rsidRDefault="00FF4194" w:rsidP="007E7BD3">
      <w:pPr>
        <w:pStyle w:val="a3"/>
        <w:shd w:val="clear" w:color="auto" w:fill="FFFFFF"/>
        <w:spacing w:before="120" w:after="120" w:line="360" w:lineRule="auto"/>
        <w:jc w:val="both"/>
        <w:rPr>
          <w:sz w:val="28"/>
          <w:szCs w:val="28"/>
        </w:rPr>
      </w:pPr>
      <w:r w:rsidRPr="00256301">
        <w:rPr>
          <w:rFonts w:ascii="Times New Roman" w:eastAsia="Times New Roman" w:hAnsi="Times New Roman" w:cs="Times New Roman"/>
          <w:b/>
          <w:kern w:val="36"/>
          <w:sz w:val="28"/>
          <w:szCs w:val="28"/>
          <w:lang w:eastAsia="ru-RU"/>
        </w:rPr>
        <w:t>Эндодонтия.</w:t>
      </w:r>
      <w:r w:rsidRPr="006C1B1B">
        <w:rPr>
          <w:rFonts w:ascii="Times New Roman" w:eastAsia="Times New Roman" w:hAnsi="Times New Roman" w:cs="Times New Roman"/>
          <w:kern w:val="36"/>
          <w:sz w:val="28"/>
          <w:szCs w:val="28"/>
          <w:lang w:eastAsia="ru-RU"/>
        </w:rPr>
        <w:t xml:space="preserve"> Санкт-Петербург: STBOOK – 1026 с.</w:t>
      </w:r>
    </w:p>
    <w:p w:rsidR="00FF4194" w:rsidRDefault="00FF4194" w:rsidP="007E7BD3">
      <w:pPr>
        <w:pStyle w:val="1"/>
        <w:numPr>
          <w:ilvl w:val="0"/>
          <w:numId w:val="5"/>
        </w:numPr>
        <w:shd w:val="clear" w:color="auto" w:fill="FFFFFF"/>
        <w:spacing w:before="120" w:beforeAutospacing="0" w:after="120" w:afterAutospacing="0" w:line="360" w:lineRule="auto"/>
        <w:jc w:val="both"/>
        <w:rPr>
          <w:rFonts w:hint="default"/>
          <w:b w:val="0"/>
          <w:sz w:val="28"/>
          <w:szCs w:val="28"/>
        </w:rPr>
      </w:pPr>
      <w:r w:rsidRPr="008B111E">
        <w:rPr>
          <w:b w:val="0"/>
          <w:sz w:val="28"/>
          <w:szCs w:val="28"/>
        </w:rPr>
        <w:t>Николаев А.И., Цепов Л. М. (2001).</w:t>
      </w:r>
      <w:r w:rsidR="00256301">
        <w:rPr>
          <w:rFonts w:hint="default"/>
          <w:b w:val="0"/>
          <w:sz w:val="28"/>
          <w:szCs w:val="28"/>
        </w:rPr>
        <w:br/>
      </w:r>
      <w:r w:rsidRPr="00256301">
        <w:rPr>
          <w:sz w:val="28"/>
          <w:szCs w:val="28"/>
        </w:rPr>
        <w:t>Практическая терапевтическая стоматология</w:t>
      </w:r>
      <w:r w:rsidRPr="008B111E">
        <w:rPr>
          <w:b w:val="0"/>
          <w:i/>
          <w:sz w:val="28"/>
          <w:szCs w:val="28"/>
        </w:rPr>
        <w:t>.</w:t>
      </w:r>
      <w:r w:rsidRPr="008B111E">
        <w:rPr>
          <w:b w:val="0"/>
          <w:sz w:val="28"/>
          <w:szCs w:val="28"/>
        </w:rPr>
        <w:t xml:space="preserve"> Москва: МЕДпресс-информ. - 928 с</w:t>
      </w:r>
      <w:r w:rsidR="00141921">
        <w:rPr>
          <w:rFonts w:hint="default"/>
          <w:b w:val="0"/>
          <w:sz w:val="28"/>
          <w:szCs w:val="28"/>
        </w:rPr>
        <w:t>.</w:t>
      </w:r>
    </w:p>
    <w:p w:rsidR="00FF4194" w:rsidRPr="008B111E" w:rsidRDefault="00FF4194" w:rsidP="007E7BD3">
      <w:pPr>
        <w:pStyle w:val="1"/>
        <w:numPr>
          <w:ilvl w:val="0"/>
          <w:numId w:val="5"/>
        </w:numPr>
        <w:shd w:val="clear" w:color="auto" w:fill="FFFFFF"/>
        <w:spacing w:before="120" w:beforeAutospacing="0" w:after="120" w:afterAutospacing="0" w:line="360" w:lineRule="auto"/>
        <w:jc w:val="both"/>
        <w:rPr>
          <w:rFonts w:hint="default"/>
          <w:b w:val="0"/>
          <w:sz w:val="28"/>
          <w:szCs w:val="28"/>
        </w:rPr>
      </w:pPr>
      <w:r w:rsidRPr="008B111E">
        <w:rPr>
          <w:b w:val="0"/>
          <w:sz w:val="28"/>
          <w:szCs w:val="28"/>
        </w:rPr>
        <w:t xml:space="preserve">Бердженхолц Г., Хорстед-Биндслев П., Рейт К.(2013). </w:t>
      </w:r>
      <w:r w:rsidR="00256301">
        <w:rPr>
          <w:rFonts w:hint="default"/>
          <w:b w:val="0"/>
          <w:sz w:val="28"/>
          <w:szCs w:val="28"/>
        </w:rPr>
        <w:br/>
      </w:r>
      <w:r w:rsidRPr="00256301">
        <w:rPr>
          <w:sz w:val="28"/>
          <w:szCs w:val="28"/>
        </w:rPr>
        <w:t>Эндодонтология.</w:t>
      </w:r>
      <w:r w:rsidRPr="008B111E">
        <w:rPr>
          <w:b w:val="0"/>
          <w:sz w:val="28"/>
          <w:szCs w:val="28"/>
        </w:rPr>
        <w:t xml:space="preserve"> Москва: Таркомм. </w:t>
      </w:r>
      <w:bookmarkEnd w:id="3"/>
    </w:p>
    <w:p w:rsidR="00141921" w:rsidRDefault="00FF4194" w:rsidP="00141921">
      <w:pPr>
        <w:pStyle w:val="1"/>
        <w:numPr>
          <w:ilvl w:val="0"/>
          <w:numId w:val="5"/>
        </w:numPr>
        <w:shd w:val="clear" w:color="auto" w:fill="FFFFFF"/>
        <w:spacing w:before="120" w:after="120" w:line="360" w:lineRule="auto"/>
        <w:jc w:val="both"/>
        <w:rPr>
          <w:rFonts w:hint="default"/>
          <w:b w:val="0"/>
          <w:sz w:val="28"/>
          <w:szCs w:val="28"/>
        </w:rPr>
      </w:pPr>
      <w:bookmarkStart w:id="4" w:name="_Toc513813778"/>
      <w:r w:rsidRPr="008B111E">
        <w:rPr>
          <w:b w:val="0"/>
          <w:sz w:val="28"/>
          <w:szCs w:val="28"/>
        </w:rPr>
        <w:t>Дмитриева Л.А., Макашовский Ю.М.</w:t>
      </w:r>
      <w:r w:rsidRPr="008B111E">
        <w:rPr>
          <w:rFonts w:hint="default"/>
          <w:b w:val="0"/>
          <w:sz w:val="28"/>
          <w:szCs w:val="28"/>
        </w:rPr>
        <w:t xml:space="preserve"> (2009)</w:t>
      </w:r>
      <w:r w:rsidR="00256301">
        <w:rPr>
          <w:rFonts w:hint="default"/>
          <w:b w:val="0"/>
          <w:sz w:val="28"/>
          <w:szCs w:val="28"/>
        </w:rPr>
        <w:br/>
      </w:r>
      <w:r w:rsidRPr="00256301">
        <w:rPr>
          <w:sz w:val="28"/>
          <w:szCs w:val="28"/>
        </w:rPr>
        <w:t>Терапевтическая стоматология: национальное руководство</w:t>
      </w:r>
      <w:r w:rsidR="00256301">
        <w:rPr>
          <w:rFonts w:hint="default"/>
          <w:b w:val="0"/>
          <w:sz w:val="28"/>
          <w:szCs w:val="28"/>
        </w:rPr>
        <w:t>.</w:t>
      </w:r>
      <w:r w:rsidRPr="008B111E">
        <w:rPr>
          <w:rFonts w:hint="default"/>
          <w:b w:val="0"/>
          <w:sz w:val="28"/>
          <w:szCs w:val="28"/>
        </w:rPr>
        <w:t xml:space="preserve"> Москва:</w:t>
      </w:r>
      <w:r w:rsidRPr="008B111E">
        <w:rPr>
          <w:b w:val="0"/>
          <w:sz w:val="28"/>
          <w:szCs w:val="28"/>
        </w:rPr>
        <w:t xml:space="preserve"> ГЭОТАР-Медиа</w:t>
      </w:r>
      <w:r w:rsidRPr="008B111E">
        <w:rPr>
          <w:rFonts w:hint="default"/>
          <w:b w:val="0"/>
          <w:sz w:val="28"/>
          <w:szCs w:val="28"/>
        </w:rPr>
        <w:t>. – 912 с.</w:t>
      </w:r>
      <w:bookmarkEnd w:id="4"/>
    </w:p>
    <w:p w:rsidR="00FF4194" w:rsidRDefault="001829E3" w:rsidP="00865E59">
      <w:pPr>
        <w:pStyle w:val="1"/>
        <w:numPr>
          <w:ilvl w:val="0"/>
          <w:numId w:val="5"/>
        </w:numPr>
        <w:shd w:val="clear" w:color="auto" w:fill="FFFFFF"/>
        <w:spacing w:before="120" w:after="120" w:line="360" w:lineRule="auto"/>
        <w:jc w:val="both"/>
        <w:rPr>
          <w:rFonts w:hint="default"/>
          <w:b w:val="0"/>
          <w:sz w:val="28"/>
          <w:szCs w:val="28"/>
        </w:rPr>
      </w:pPr>
      <w:r w:rsidRPr="00141921">
        <w:rPr>
          <w:sz w:val="28"/>
          <w:szCs w:val="28"/>
        </w:rPr>
        <w:t xml:space="preserve"> </w:t>
      </w:r>
      <w:r w:rsidRPr="00141921">
        <w:rPr>
          <w:b w:val="0"/>
          <w:sz w:val="28"/>
          <w:szCs w:val="28"/>
        </w:rPr>
        <w:t>Персин Л.С., Елизарова В.М., Дьякова С.В</w:t>
      </w:r>
      <w:r w:rsidR="00141921">
        <w:rPr>
          <w:rFonts w:hint="default"/>
          <w:b w:val="0"/>
          <w:sz w:val="28"/>
          <w:szCs w:val="28"/>
        </w:rPr>
        <w:t xml:space="preserve"> (2010)</w:t>
      </w:r>
      <w:r w:rsidR="00141921">
        <w:rPr>
          <w:rFonts w:hint="default"/>
          <w:sz w:val="28"/>
          <w:szCs w:val="28"/>
        </w:rPr>
        <w:t>.</w:t>
      </w:r>
      <w:r w:rsidRPr="00141921">
        <w:rPr>
          <w:sz w:val="28"/>
          <w:szCs w:val="28"/>
        </w:rPr>
        <w:t xml:space="preserve"> Стоматология детског</w:t>
      </w:r>
      <w:r w:rsidR="00141921" w:rsidRPr="00141921">
        <w:rPr>
          <w:sz w:val="28"/>
          <w:szCs w:val="28"/>
        </w:rPr>
        <w:t>о возраста</w:t>
      </w:r>
      <w:r w:rsidR="00141921">
        <w:rPr>
          <w:rFonts w:hint="default"/>
          <w:sz w:val="28"/>
          <w:szCs w:val="28"/>
        </w:rPr>
        <w:t xml:space="preserve">. </w:t>
      </w:r>
      <w:r w:rsidR="00141921">
        <w:rPr>
          <w:rFonts w:hint="default"/>
          <w:b w:val="0"/>
          <w:sz w:val="28"/>
          <w:szCs w:val="28"/>
        </w:rPr>
        <w:t>Москва: МЕДпресс-информ - 215 с.</w:t>
      </w:r>
    </w:p>
    <w:p w:rsidR="00865E59" w:rsidRDefault="00865E59" w:rsidP="00865E59">
      <w:pPr>
        <w:pStyle w:val="a3"/>
        <w:numPr>
          <w:ilvl w:val="0"/>
          <w:numId w:val="5"/>
        </w:numPr>
        <w:shd w:val="clear" w:color="auto" w:fill="FFFFFF"/>
        <w:spacing w:before="120" w:after="120" w:line="360" w:lineRule="auto"/>
        <w:rPr>
          <w:rFonts w:ascii="Times New Roman" w:eastAsia="Times New Roman" w:hAnsi="Times New Roman" w:cs="Times New Roman"/>
          <w:kern w:val="36"/>
          <w:sz w:val="28"/>
          <w:szCs w:val="28"/>
          <w:lang w:eastAsia="ru-RU"/>
        </w:rPr>
      </w:pPr>
      <w:r w:rsidRPr="008B111E">
        <w:rPr>
          <w:rFonts w:ascii="Times New Roman" w:eastAsia="Times New Roman" w:hAnsi="Times New Roman" w:cs="Times New Roman"/>
          <w:kern w:val="36"/>
          <w:sz w:val="28"/>
          <w:szCs w:val="28"/>
          <w:lang w:eastAsia="ru-RU"/>
        </w:rPr>
        <w:t xml:space="preserve">Глинка Н.Л. (2013). </w:t>
      </w:r>
      <w:r w:rsidRPr="00865E59">
        <w:rPr>
          <w:rFonts w:ascii="Times New Roman" w:eastAsia="Times New Roman" w:hAnsi="Times New Roman" w:cs="Times New Roman"/>
          <w:b/>
          <w:kern w:val="36"/>
          <w:sz w:val="28"/>
          <w:szCs w:val="28"/>
          <w:lang w:eastAsia="ru-RU"/>
        </w:rPr>
        <w:t>Общая химия</w:t>
      </w:r>
      <w:r w:rsidRPr="008B111E">
        <w:rPr>
          <w:rFonts w:ascii="Times New Roman" w:eastAsia="Times New Roman" w:hAnsi="Times New Roman" w:cs="Times New Roman"/>
          <w:i/>
          <w:kern w:val="36"/>
          <w:sz w:val="28"/>
          <w:szCs w:val="28"/>
          <w:lang w:eastAsia="ru-RU"/>
        </w:rPr>
        <w:t xml:space="preserve">. </w:t>
      </w:r>
      <w:r w:rsidRPr="008B111E">
        <w:rPr>
          <w:rFonts w:ascii="Times New Roman" w:eastAsia="Times New Roman" w:hAnsi="Times New Roman" w:cs="Times New Roman"/>
          <w:kern w:val="36"/>
          <w:sz w:val="28"/>
          <w:szCs w:val="28"/>
          <w:lang w:eastAsia="ru-RU"/>
        </w:rPr>
        <w:t>Москва</w:t>
      </w:r>
      <w:r w:rsidRPr="00865E59">
        <w:rPr>
          <w:rFonts w:ascii="Times New Roman" w:eastAsia="Times New Roman" w:hAnsi="Times New Roman" w:cs="Times New Roman"/>
          <w:kern w:val="36"/>
          <w:sz w:val="28"/>
          <w:szCs w:val="28"/>
          <w:lang w:val="en-US" w:eastAsia="ru-RU"/>
        </w:rPr>
        <w:t xml:space="preserve">: </w:t>
      </w:r>
      <w:r w:rsidRPr="008B111E">
        <w:rPr>
          <w:rFonts w:ascii="Times New Roman" w:eastAsia="Times New Roman" w:hAnsi="Times New Roman" w:cs="Times New Roman"/>
          <w:kern w:val="36"/>
          <w:sz w:val="28"/>
          <w:szCs w:val="28"/>
          <w:lang w:eastAsia="ru-RU"/>
        </w:rPr>
        <w:t>Юрайт</w:t>
      </w:r>
      <w:r w:rsidRPr="00865E59">
        <w:rPr>
          <w:rFonts w:ascii="Times New Roman" w:eastAsia="Times New Roman" w:hAnsi="Times New Roman" w:cs="Times New Roman"/>
          <w:kern w:val="36"/>
          <w:sz w:val="28"/>
          <w:szCs w:val="28"/>
          <w:lang w:val="en-US" w:eastAsia="ru-RU"/>
        </w:rPr>
        <w:t xml:space="preserve">. – 898 </w:t>
      </w:r>
      <w:r w:rsidRPr="008B111E">
        <w:rPr>
          <w:rFonts w:ascii="Times New Roman" w:eastAsia="Times New Roman" w:hAnsi="Times New Roman" w:cs="Times New Roman"/>
          <w:kern w:val="36"/>
          <w:sz w:val="28"/>
          <w:szCs w:val="28"/>
          <w:lang w:eastAsia="ru-RU"/>
        </w:rPr>
        <w:t>с</w:t>
      </w:r>
      <w:r w:rsidRPr="00865E59">
        <w:rPr>
          <w:rFonts w:ascii="Times New Roman" w:eastAsia="Times New Roman" w:hAnsi="Times New Roman" w:cs="Times New Roman"/>
          <w:kern w:val="36"/>
          <w:sz w:val="28"/>
          <w:szCs w:val="28"/>
          <w:lang w:val="en-US" w:eastAsia="ru-RU"/>
        </w:rPr>
        <w:t xml:space="preserve">. </w:t>
      </w:r>
    </w:p>
    <w:p w:rsidR="00865E59" w:rsidRDefault="00865E59" w:rsidP="00865E59">
      <w:pPr>
        <w:pStyle w:val="a3"/>
        <w:numPr>
          <w:ilvl w:val="0"/>
          <w:numId w:val="5"/>
        </w:numPr>
        <w:shd w:val="clear" w:color="auto" w:fill="FFFFFF"/>
        <w:spacing w:before="120" w:after="120" w:line="360" w:lineRule="auto"/>
        <w:rPr>
          <w:rFonts w:ascii="Times New Roman" w:eastAsia="Times New Roman" w:hAnsi="Times New Roman" w:cs="Times New Roman"/>
          <w:kern w:val="36"/>
          <w:sz w:val="28"/>
          <w:szCs w:val="28"/>
          <w:lang w:val="en-US" w:eastAsia="ru-RU"/>
        </w:rPr>
      </w:pPr>
      <w:r w:rsidRPr="00865E59">
        <w:rPr>
          <w:rFonts w:ascii="Times New Roman" w:eastAsia="Times New Roman" w:hAnsi="Times New Roman" w:cs="Times New Roman"/>
          <w:kern w:val="36"/>
          <w:sz w:val="28"/>
          <w:szCs w:val="28"/>
          <w:lang w:val="en-US" w:eastAsia="ru-RU"/>
        </w:rPr>
        <w:t xml:space="preserve">RubinE., FarberJ. L. (1990). </w:t>
      </w:r>
      <w:r w:rsidRPr="00865E59">
        <w:rPr>
          <w:rFonts w:ascii="Times New Roman" w:eastAsia="Times New Roman" w:hAnsi="Times New Roman" w:cs="Times New Roman"/>
          <w:b/>
          <w:kern w:val="36"/>
          <w:sz w:val="28"/>
          <w:szCs w:val="28"/>
          <w:lang w:val="en-US" w:eastAsia="ru-RU"/>
        </w:rPr>
        <w:t>Essential pathology</w:t>
      </w:r>
      <w:r w:rsidRPr="00865E59">
        <w:rPr>
          <w:rFonts w:ascii="Times New Roman" w:eastAsia="Times New Roman" w:hAnsi="Times New Roman" w:cs="Times New Roman"/>
          <w:kern w:val="36"/>
          <w:sz w:val="28"/>
          <w:szCs w:val="28"/>
          <w:lang w:val="en-US" w:eastAsia="ru-RU"/>
        </w:rPr>
        <w:t xml:space="preserve">. Philadelphia: J.B. Lippincott Co. – 850 </w:t>
      </w:r>
      <w:r w:rsidRPr="00865E59">
        <w:rPr>
          <w:rFonts w:ascii="Times New Roman" w:eastAsia="Times New Roman" w:hAnsi="Times New Roman" w:cs="Times New Roman"/>
          <w:kern w:val="36"/>
          <w:sz w:val="28"/>
          <w:szCs w:val="28"/>
          <w:lang w:eastAsia="ru-RU"/>
        </w:rPr>
        <w:t>с</w:t>
      </w:r>
      <w:r w:rsidRPr="00865E59">
        <w:rPr>
          <w:rFonts w:ascii="Times New Roman" w:eastAsia="Times New Roman" w:hAnsi="Times New Roman" w:cs="Times New Roman"/>
          <w:kern w:val="36"/>
          <w:sz w:val="28"/>
          <w:szCs w:val="28"/>
          <w:lang w:val="en-US" w:eastAsia="ru-RU"/>
        </w:rPr>
        <w:t>.</w:t>
      </w:r>
    </w:p>
    <w:p w:rsidR="00865E59" w:rsidRPr="00865E59" w:rsidRDefault="00865E59" w:rsidP="00865E59">
      <w:pPr>
        <w:pStyle w:val="a3"/>
        <w:numPr>
          <w:ilvl w:val="0"/>
          <w:numId w:val="5"/>
        </w:numPr>
        <w:shd w:val="clear" w:color="auto" w:fill="FFFFFF"/>
        <w:spacing w:before="120" w:after="120" w:line="360" w:lineRule="auto"/>
        <w:rPr>
          <w:rFonts w:ascii="Times New Roman" w:eastAsia="Times New Roman" w:hAnsi="Times New Roman" w:cs="Times New Roman"/>
          <w:kern w:val="36"/>
          <w:sz w:val="28"/>
          <w:szCs w:val="28"/>
          <w:lang w:val="en-US" w:eastAsia="ru-RU"/>
        </w:rPr>
      </w:pPr>
      <w:r w:rsidRPr="008B111E">
        <w:rPr>
          <w:rFonts w:ascii="Times New Roman" w:eastAsia="Times New Roman" w:hAnsi="Times New Roman" w:cs="Times New Roman"/>
          <w:kern w:val="36"/>
          <w:sz w:val="28"/>
          <w:szCs w:val="28"/>
          <w:lang w:val="en-US" w:eastAsia="ru-RU"/>
        </w:rPr>
        <w:t>Burnett G.W., Schuster G. S. (1982).</w:t>
      </w:r>
      <w:r w:rsidRPr="008B111E">
        <w:rPr>
          <w:rFonts w:ascii="Times New Roman" w:eastAsia="Times New Roman" w:hAnsi="Times New Roman" w:cs="Times New Roman"/>
          <w:i/>
          <w:kern w:val="36"/>
          <w:sz w:val="28"/>
          <w:szCs w:val="28"/>
          <w:lang w:val="en-US" w:eastAsia="ru-RU"/>
        </w:rPr>
        <w:t>Microbiología oral y enfermedad infecciosa.</w:t>
      </w:r>
      <w:r w:rsidRPr="008B111E">
        <w:rPr>
          <w:rFonts w:ascii="Times New Roman" w:eastAsia="Times New Roman" w:hAnsi="Times New Roman" w:cs="Times New Roman"/>
          <w:kern w:val="36"/>
          <w:sz w:val="28"/>
          <w:szCs w:val="28"/>
          <w:lang w:val="en-US" w:eastAsia="ru-RU"/>
        </w:rPr>
        <w:t xml:space="preserve"> Puerto Rico: Panamericana. - 504 </w:t>
      </w:r>
      <w:r w:rsidRPr="008B111E">
        <w:rPr>
          <w:rFonts w:ascii="Times New Roman" w:eastAsia="Times New Roman" w:hAnsi="Times New Roman" w:cs="Times New Roman"/>
          <w:kern w:val="36"/>
          <w:sz w:val="28"/>
          <w:szCs w:val="28"/>
          <w:lang w:eastAsia="ru-RU"/>
        </w:rPr>
        <w:t>с</w:t>
      </w:r>
      <w:r w:rsidRPr="008B111E">
        <w:rPr>
          <w:rFonts w:ascii="Times New Roman" w:eastAsia="Times New Roman" w:hAnsi="Times New Roman" w:cs="Times New Roman"/>
          <w:kern w:val="36"/>
          <w:sz w:val="28"/>
          <w:szCs w:val="28"/>
          <w:lang w:val="en-US" w:eastAsia="ru-RU"/>
        </w:rPr>
        <w:t>.</w:t>
      </w:r>
    </w:p>
    <w:p w:rsidR="009D631A" w:rsidRPr="00865E59" w:rsidRDefault="009D631A" w:rsidP="007E7BD3">
      <w:pPr>
        <w:spacing w:after="0" w:line="360" w:lineRule="auto"/>
        <w:jc w:val="both"/>
        <w:rPr>
          <w:rFonts w:ascii="Times New Roman" w:hAnsi="Times New Roman" w:cs="Times New Roman"/>
          <w:sz w:val="28"/>
          <w:szCs w:val="28"/>
          <w:lang w:val="en-US"/>
        </w:rPr>
      </w:pPr>
    </w:p>
    <w:p w:rsidR="009D631A" w:rsidRPr="00865E59" w:rsidRDefault="00865E59" w:rsidP="00865E59">
      <w:pPr>
        <w:tabs>
          <w:tab w:val="left" w:pos="3058"/>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Статьи из журналов:</w:t>
      </w:r>
    </w:p>
    <w:p w:rsidR="00056059" w:rsidRPr="00056059" w:rsidRDefault="00056059" w:rsidP="007E7BD3">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1) Современная методика ирригации системы корневых каналов </w:t>
      </w:r>
      <w:r w:rsidR="00A24939">
        <w:rPr>
          <w:rFonts w:ascii="Times New Roman" w:hAnsi="Times New Roman" w:cs="Times New Roman"/>
          <w:sz w:val="28"/>
          <w:szCs w:val="28"/>
        </w:rPr>
        <w:t>Митронин А.В.</w:t>
      </w:r>
      <w:r w:rsidRPr="00056059">
        <w:rPr>
          <w:rFonts w:ascii="Times New Roman" w:hAnsi="Times New Roman" w:cs="Times New Roman"/>
          <w:sz w:val="28"/>
          <w:szCs w:val="28"/>
        </w:rPr>
        <w:t xml:space="preserve">, </w:t>
      </w:r>
      <w:r w:rsidR="00A24939">
        <w:rPr>
          <w:rFonts w:ascii="Times New Roman" w:hAnsi="Times New Roman" w:cs="Times New Roman"/>
          <w:sz w:val="28"/>
          <w:szCs w:val="28"/>
        </w:rPr>
        <w:t>Платонова А.Ш.</w:t>
      </w:r>
      <w:r w:rsidRPr="00056059">
        <w:rPr>
          <w:rFonts w:ascii="Times New Roman" w:hAnsi="Times New Roman" w:cs="Times New Roman"/>
          <w:sz w:val="28"/>
          <w:szCs w:val="28"/>
        </w:rPr>
        <w:t xml:space="preserve">, </w:t>
      </w:r>
      <w:r w:rsidR="00A24939">
        <w:rPr>
          <w:rFonts w:ascii="Times New Roman" w:hAnsi="Times New Roman" w:cs="Times New Roman"/>
          <w:sz w:val="28"/>
          <w:szCs w:val="28"/>
        </w:rPr>
        <w:t>Заушникова Т.С.,</w:t>
      </w:r>
      <w:r w:rsidRPr="00056059">
        <w:rPr>
          <w:rFonts w:ascii="Times New Roman" w:hAnsi="Times New Roman" w:cs="Times New Roman"/>
          <w:sz w:val="28"/>
          <w:szCs w:val="28"/>
        </w:rPr>
        <w:t xml:space="preserve"> Номер: 54 Год: 2015 Страницы: 51-54 </w:t>
      </w:r>
      <w:r w:rsidR="00A24939">
        <w:rPr>
          <w:rFonts w:ascii="Times New Roman" w:hAnsi="Times New Roman" w:cs="Times New Roman"/>
          <w:sz w:val="28"/>
          <w:szCs w:val="28"/>
        </w:rPr>
        <w:t>(</w:t>
      </w:r>
      <w:r w:rsidRPr="00056059">
        <w:rPr>
          <w:rFonts w:ascii="Times New Roman" w:hAnsi="Times New Roman" w:cs="Times New Roman"/>
          <w:sz w:val="28"/>
          <w:szCs w:val="28"/>
        </w:rPr>
        <w:t>ЖУРНАЛ: CATHEDRA - КАФЕДРА. СТОМАТОЛОГИЧЕСКОЕ ОБРАЗОВАНИ</w:t>
      </w:r>
      <w:r>
        <w:rPr>
          <w:rFonts w:ascii="Times New Roman" w:hAnsi="Times New Roman" w:cs="Times New Roman"/>
          <w:sz w:val="28"/>
          <w:szCs w:val="28"/>
        </w:rPr>
        <w:t>Е</w:t>
      </w:r>
      <w:r w:rsidR="00A24939">
        <w:rPr>
          <w:rFonts w:ascii="Times New Roman" w:hAnsi="Times New Roman" w:cs="Times New Roman"/>
          <w:sz w:val="28"/>
          <w:szCs w:val="28"/>
        </w:rPr>
        <w:t>)</w:t>
      </w:r>
      <w:r>
        <w:rPr>
          <w:rFonts w:ascii="Times New Roman" w:hAnsi="Times New Roman" w:cs="Times New Roman"/>
          <w:sz w:val="28"/>
          <w:szCs w:val="28"/>
        </w:rPr>
        <w:t>.</w:t>
      </w:r>
    </w:p>
    <w:p w:rsidR="00056059" w:rsidRPr="00056059" w:rsidRDefault="00056059" w:rsidP="007E7BD3">
      <w:pPr>
        <w:spacing w:line="360" w:lineRule="auto"/>
        <w:ind w:firstLine="567"/>
        <w:jc w:val="both"/>
        <w:rPr>
          <w:rFonts w:ascii="Times New Roman" w:hAnsi="Times New Roman" w:cs="Times New Roman"/>
          <w:sz w:val="28"/>
          <w:szCs w:val="28"/>
        </w:rPr>
      </w:pPr>
      <w:r w:rsidRPr="00056059">
        <w:rPr>
          <w:rFonts w:ascii="Times New Roman" w:hAnsi="Times New Roman" w:cs="Times New Roman"/>
          <w:sz w:val="28"/>
          <w:szCs w:val="28"/>
        </w:rPr>
        <w:t xml:space="preserve">2) </w:t>
      </w:r>
      <w:r>
        <w:rPr>
          <w:rFonts w:ascii="Times New Roman" w:hAnsi="Times New Roman" w:cs="Times New Roman"/>
          <w:sz w:val="28"/>
          <w:szCs w:val="28"/>
        </w:rPr>
        <w:t>Оптимизация протокола ирригации корневых каналов при повторном эндодонтическом лечении.</w:t>
      </w:r>
      <w:r>
        <w:rPr>
          <w:rFonts w:ascii="Times New Roman" w:hAnsi="Times New Roman" w:cs="Times New Roman"/>
          <w:sz w:val="28"/>
          <w:szCs w:val="28"/>
        </w:rPr>
        <w:br/>
      </w:r>
      <w:r w:rsidR="00A24939">
        <w:rPr>
          <w:rFonts w:ascii="Times New Roman" w:hAnsi="Times New Roman" w:cs="Times New Roman"/>
          <w:sz w:val="28"/>
          <w:szCs w:val="28"/>
        </w:rPr>
        <w:t>Кислыцина Г.А</w:t>
      </w:r>
      <w:r w:rsidRPr="00056059">
        <w:rPr>
          <w:rFonts w:ascii="Times New Roman" w:hAnsi="Times New Roman" w:cs="Times New Roman"/>
          <w:sz w:val="28"/>
          <w:szCs w:val="28"/>
        </w:rPr>
        <w:t>.</w:t>
      </w:r>
      <w:r>
        <w:rPr>
          <w:rFonts w:ascii="Times New Roman" w:hAnsi="Times New Roman" w:cs="Times New Roman"/>
          <w:sz w:val="28"/>
          <w:szCs w:val="28"/>
        </w:rPr>
        <w:t xml:space="preserve">, </w:t>
      </w:r>
      <w:r w:rsidR="00A24939">
        <w:rPr>
          <w:rFonts w:ascii="Times New Roman" w:hAnsi="Times New Roman" w:cs="Times New Roman"/>
          <w:sz w:val="28"/>
          <w:szCs w:val="28"/>
        </w:rPr>
        <w:t>Ивлева В.С.</w:t>
      </w:r>
      <w:r w:rsidRPr="00056059">
        <w:rPr>
          <w:rFonts w:ascii="Times New Roman" w:hAnsi="Times New Roman" w:cs="Times New Roman"/>
          <w:sz w:val="28"/>
          <w:szCs w:val="28"/>
        </w:rPr>
        <w:t xml:space="preserve"> Номер: 2 Год: 2009 Страницы: 26-28 </w:t>
      </w:r>
      <w:r w:rsidR="00A24939">
        <w:rPr>
          <w:rFonts w:ascii="Times New Roman" w:hAnsi="Times New Roman" w:cs="Times New Roman"/>
          <w:sz w:val="28"/>
          <w:szCs w:val="28"/>
        </w:rPr>
        <w:t>(</w:t>
      </w:r>
      <w:r w:rsidRPr="00056059">
        <w:rPr>
          <w:rFonts w:ascii="Times New Roman" w:hAnsi="Times New Roman" w:cs="Times New Roman"/>
          <w:sz w:val="28"/>
          <w:szCs w:val="28"/>
        </w:rPr>
        <w:t>ЖУРНАЛ:ЭНДОДОНТИЯ TODAY</w:t>
      </w:r>
      <w:r w:rsidR="00A24939">
        <w:rPr>
          <w:rFonts w:ascii="Times New Roman" w:hAnsi="Times New Roman" w:cs="Times New Roman"/>
          <w:sz w:val="28"/>
          <w:szCs w:val="28"/>
        </w:rPr>
        <w:t>)</w:t>
      </w:r>
    </w:p>
    <w:p w:rsidR="00056059" w:rsidRPr="00056059" w:rsidRDefault="00056059" w:rsidP="007E7BD3">
      <w:pPr>
        <w:spacing w:line="360" w:lineRule="auto"/>
        <w:ind w:firstLine="567"/>
        <w:jc w:val="both"/>
        <w:rPr>
          <w:rFonts w:ascii="Times New Roman" w:hAnsi="Times New Roman" w:cs="Times New Roman"/>
          <w:sz w:val="28"/>
          <w:szCs w:val="28"/>
        </w:rPr>
      </w:pPr>
      <w:r w:rsidRPr="00056059">
        <w:rPr>
          <w:rFonts w:ascii="Times New Roman" w:hAnsi="Times New Roman" w:cs="Times New Roman"/>
          <w:sz w:val="28"/>
          <w:szCs w:val="28"/>
        </w:rPr>
        <w:t xml:space="preserve">3) </w:t>
      </w:r>
      <w:r>
        <w:rPr>
          <w:rFonts w:ascii="Times New Roman" w:hAnsi="Times New Roman" w:cs="Times New Roman"/>
          <w:sz w:val="28"/>
          <w:szCs w:val="28"/>
        </w:rPr>
        <w:t>Обзор средств и методов ирригации корневых каналов зубов в процессе эндодонтического лечения.</w:t>
      </w:r>
      <w:r>
        <w:rPr>
          <w:rFonts w:ascii="Times New Roman" w:hAnsi="Times New Roman" w:cs="Times New Roman"/>
          <w:sz w:val="28"/>
          <w:szCs w:val="28"/>
        </w:rPr>
        <w:br/>
      </w:r>
      <w:r w:rsidRPr="00056059">
        <w:rPr>
          <w:rFonts w:ascii="Times New Roman" w:hAnsi="Times New Roman" w:cs="Times New Roman"/>
          <w:sz w:val="28"/>
          <w:szCs w:val="28"/>
        </w:rPr>
        <w:t>КУРАТОВ ИЛЬЯ АЛЕКСАНДРОВИЧ1, НАГАЕВА МАРИНА ОЛЕГОВНАТом: 15Номер: 4 (80) Год: 2014 Страницы: 142-145 ЖУРНАЛ: МЕДИЦИНСКАЯ НАУКА И ОБРАЗОВАНИЕ УРАЛА</w:t>
      </w:r>
    </w:p>
    <w:p w:rsidR="00056059" w:rsidRPr="00056059" w:rsidRDefault="00056059" w:rsidP="007E7BD3">
      <w:pPr>
        <w:spacing w:line="360" w:lineRule="auto"/>
        <w:ind w:firstLine="567"/>
        <w:jc w:val="both"/>
        <w:rPr>
          <w:rFonts w:ascii="Times New Roman" w:hAnsi="Times New Roman" w:cs="Times New Roman"/>
          <w:sz w:val="28"/>
          <w:szCs w:val="28"/>
        </w:rPr>
      </w:pPr>
      <w:r w:rsidRPr="00056059">
        <w:rPr>
          <w:rFonts w:ascii="Times New Roman" w:hAnsi="Times New Roman" w:cs="Times New Roman"/>
          <w:sz w:val="28"/>
          <w:szCs w:val="28"/>
        </w:rPr>
        <w:t xml:space="preserve">4) </w:t>
      </w:r>
      <w:r w:rsidR="00291FD6">
        <w:rPr>
          <w:rFonts w:ascii="Times New Roman" w:hAnsi="Times New Roman" w:cs="Times New Roman"/>
          <w:sz w:val="28"/>
          <w:szCs w:val="28"/>
        </w:rPr>
        <w:t>Эффективная ирригация корневых каналов - залог успешного эндодонтического лечения. Усиление свойств ирригационного раствора под действием ультразвука.</w:t>
      </w:r>
      <w:r w:rsidR="00291FD6">
        <w:rPr>
          <w:rFonts w:ascii="Times New Roman" w:hAnsi="Times New Roman" w:cs="Times New Roman"/>
          <w:sz w:val="28"/>
          <w:szCs w:val="28"/>
        </w:rPr>
        <w:br/>
      </w:r>
      <w:r w:rsidRPr="00056059">
        <w:rPr>
          <w:rFonts w:ascii="Times New Roman" w:hAnsi="Times New Roman" w:cs="Times New Roman"/>
          <w:sz w:val="28"/>
          <w:szCs w:val="28"/>
        </w:rPr>
        <w:t xml:space="preserve"> МАСИС  </w:t>
      </w:r>
      <w:r w:rsidR="00291FD6">
        <w:rPr>
          <w:rFonts w:ascii="Times New Roman" w:hAnsi="Times New Roman" w:cs="Times New Roman"/>
          <w:sz w:val="28"/>
          <w:szCs w:val="28"/>
        </w:rPr>
        <w:t xml:space="preserve">Г.В. </w:t>
      </w:r>
      <w:r w:rsidRPr="00056059">
        <w:rPr>
          <w:rFonts w:ascii="Times New Roman" w:hAnsi="Times New Roman" w:cs="Times New Roman"/>
          <w:sz w:val="28"/>
          <w:szCs w:val="28"/>
        </w:rPr>
        <w:t>Номер: 3 Год: 2009 Страницы: 86-87 ЖУРНАЛ:ЭНДОДОНТИЯ TODAY</w:t>
      </w:r>
    </w:p>
    <w:p w:rsidR="00056059" w:rsidRPr="00056059" w:rsidRDefault="00056059" w:rsidP="007E7BD3">
      <w:pPr>
        <w:spacing w:line="360" w:lineRule="auto"/>
        <w:ind w:firstLine="567"/>
        <w:jc w:val="both"/>
        <w:rPr>
          <w:rFonts w:ascii="Times New Roman" w:hAnsi="Times New Roman" w:cs="Times New Roman"/>
          <w:sz w:val="28"/>
          <w:szCs w:val="28"/>
        </w:rPr>
      </w:pPr>
      <w:r w:rsidRPr="00056059">
        <w:rPr>
          <w:rFonts w:ascii="Times New Roman" w:hAnsi="Times New Roman" w:cs="Times New Roman"/>
          <w:sz w:val="28"/>
          <w:szCs w:val="28"/>
        </w:rPr>
        <w:t xml:space="preserve">5) </w:t>
      </w:r>
      <w:r w:rsidR="002004F1">
        <w:rPr>
          <w:rFonts w:ascii="Times New Roman" w:hAnsi="Times New Roman" w:cs="Times New Roman"/>
          <w:sz w:val="28"/>
          <w:szCs w:val="28"/>
        </w:rPr>
        <w:t xml:space="preserve">Участки корневых каналов, недоступные для инструментальной обработки. </w:t>
      </w:r>
      <w:r w:rsidRPr="00056059">
        <w:rPr>
          <w:rFonts w:ascii="Times New Roman" w:hAnsi="Times New Roman" w:cs="Times New Roman"/>
          <w:sz w:val="28"/>
          <w:szCs w:val="28"/>
        </w:rPr>
        <w:t>ПИМЕНОВ А.Б.</w:t>
      </w:r>
      <w:r w:rsidR="002004F1">
        <w:rPr>
          <w:rFonts w:ascii="Times New Roman" w:hAnsi="Times New Roman" w:cs="Times New Roman"/>
          <w:sz w:val="28"/>
          <w:szCs w:val="28"/>
        </w:rPr>
        <w:t xml:space="preserve"> </w:t>
      </w:r>
      <w:r w:rsidRPr="00056059">
        <w:rPr>
          <w:rFonts w:ascii="Times New Roman" w:hAnsi="Times New Roman" w:cs="Times New Roman"/>
          <w:sz w:val="28"/>
          <w:szCs w:val="28"/>
        </w:rPr>
        <w:t>Номер: 1-2 Год: 2003 Страницы: 23-25 ЖУРНАЛ: ЭНДОДОНТИЯ TODAY</w:t>
      </w:r>
    </w:p>
    <w:p w:rsidR="002004F1" w:rsidRDefault="00056059" w:rsidP="007E7BD3">
      <w:pPr>
        <w:spacing w:line="360" w:lineRule="auto"/>
        <w:ind w:firstLine="567"/>
        <w:jc w:val="both"/>
        <w:rPr>
          <w:rFonts w:ascii="Times New Roman" w:hAnsi="Times New Roman" w:cs="Times New Roman"/>
          <w:sz w:val="28"/>
          <w:szCs w:val="28"/>
        </w:rPr>
      </w:pPr>
      <w:r w:rsidRPr="00056059">
        <w:rPr>
          <w:rFonts w:ascii="Times New Roman" w:hAnsi="Times New Roman" w:cs="Times New Roman"/>
          <w:sz w:val="28"/>
          <w:szCs w:val="28"/>
        </w:rPr>
        <w:t xml:space="preserve">6) </w:t>
      </w:r>
      <w:r w:rsidR="002004F1">
        <w:rPr>
          <w:rFonts w:ascii="Times New Roman" w:hAnsi="Times New Roman" w:cs="Times New Roman"/>
          <w:sz w:val="28"/>
          <w:szCs w:val="28"/>
        </w:rPr>
        <w:t>Морфологические аспекты в вопросах лечения хронических форм апикального периодонтита. МОЗГОВАЯ Л.А</w:t>
      </w:r>
      <w:r w:rsidRPr="00056059">
        <w:rPr>
          <w:rFonts w:ascii="Times New Roman" w:hAnsi="Times New Roman" w:cs="Times New Roman"/>
          <w:sz w:val="28"/>
          <w:szCs w:val="28"/>
        </w:rPr>
        <w:t>, КОСОЛАПОВА Е.Ю.</w:t>
      </w:r>
      <w:r w:rsidR="002004F1">
        <w:rPr>
          <w:rFonts w:ascii="Times New Roman" w:hAnsi="Times New Roman" w:cs="Times New Roman"/>
          <w:sz w:val="28"/>
          <w:szCs w:val="28"/>
        </w:rPr>
        <w:t xml:space="preserve">, РОГОЖНИКОВ А.Г, ЗАДОРИНА И.И. </w:t>
      </w:r>
      <w:r w:rsidRPr="00056059">
        <w:rPr>
          <w:rFonts w:ascii="Times New Roman" w:hAnsi="Times New Roman" w:cs="Times New Roman"/>
          <w:sz w:val="28"/>
          <w:szCs w:val="28"/>
        </w:rPr>
        <w:t>Номер: 8 (100) Год: 2012 Страницы: 61-62</w:t>
      </w:r>
      <w:r w:rsidR="00865E59">
        <w:rPr>
          <w:rFonts w:ascii="Times New Roman" w:hAnsi="Times New Roman" w:cs="Times New Roman"/>
          <w:sz w:val="28"/>
          <w:szCs w:val="28"/>
        </w:rPr>
        <w:t xml:space="preserve">. </w:t>
      </w:r>
      <w:r w:rsidRPr="00056059">
        <w:rPr>
          <w:rFonts w:ascii="Times New Roman" w:hAnsi="Times New Roman" w:cs="Times New Roman"/>
          <w:sz w:val="28"/>
          <w:szCs w:val="28"/>
        </w:rPr>
        <w:t xml:space="preserve"> ЖУРНАЛ: УРАЛЬСКИЙ МЕДИЦИНСКИЙ ЖУРНАЛ</w:t>
      </w:r>
    </w:p>
    <w:p w:rsidR="00056059" w:rsidRPr="00056059" w:rsidRDefault="00056059" w:rsidP="007E7BD3">
      <w:pPr>
        <w:spacing w:line="360" w:lineRule="auto"/>
        <w:ind w:firstLine="567"/>
        <w:jc w:val="both"/>
        <w:rPr>
          <w:rFonts w:ascii="Times New Roman" w:hAnsi="Times New Roman" w:cs="Times New Roman"/>
          <w:sz w:val="28"/>
          <w:szCs w:val="28"/>
        </w:rPr>
      </w:pPr>
      <w:r w:rsidRPr="00056059">
        <w:rPr>
          <w:rFonts w:ascii="Times New Roman" w:hAnsi="Times New Roman" w:cs="Times New Roman"/>
          <w:sz w:val="28"/>
          <w:szCs w:val="28"/>
        </w:rPr>
        <w:t>7)</w:t>
      </w:r>
      <w:r w:rsidR="002004F1">
        <w:rPr>
          <w:rFonts w:ascii="Times New Roman" w:hAnsi="Times New Roman" w:cs="Times New Roman"/>
          <w:sz w:val="28"/>
          <w:szCs w:val="28"/>
        </w:rPr>
        <w:t>И снова об ирригации в эндодонтии</w:t>
      </w:r>
      <w:r w:rsidR="00865E59">
        <w:rPr>
          <w:rFonts w:ascii="Times New Roman" w:hAnsi="Times New Roman" w:cs="Times New Roman"/>
          <w:sz w:val="28"/>
          <w:szCs w:val="28"/>
        </w:rPr>
        <w:t>.</w:t>
      </w:r>
      <w:r w:rsidRPr="00056059">
        <w:rPr>
          <w:rFonts w:ascii="Times New Roman" w:hAnsi="Times New Roman" w:cs="Times New Roman"/>
          <w:sz w:val="28"/>
          <w:szCs w:val="28"/>
        </w:rPr>
        <w:t xml:space="preserve"> ЗЮЗИНА </w:t>
      </w:r>
      <w:r w:rsidR="00865E59">
        <w:rPr>
          <w:rFonts w:ascii="Times New Roman" w:hAnsi="Times New Roman" w:cs="Times New Roman"/>
          <w:sz w:val="28"/>
          <w:szCs w:val="28"/>
        </w:rPr>
        <w:t xml:space="preserve">Т.В. </w:t>
      </w:r>
      <w:r w:rsidRPr="00056059">
        <w:rPr>
          <w:rFonts w:ascii="Times New Roman" w:hAnsi="Times New Roman" w:cs="Times New Roman"/>
          <w:sz w:val="28"/>
          <w:szCs w:val="28"/>
        </w:rPr>
        <w:t>Номер: 4 Год: 2009 Страницы: 11-15 ЖУРНАЛ: ЭНДОДОНТИЯ TODAY</w:t>
      </w:r>
    </w:p>
    <w:p w:rsidR="00056059" w:rsidRPr="00056059" w:rsidRDefault="00056059" w:rsidP="007E7BD3">
      <w:pPr>
        <w:spacing w:line="360" w:lineRule="auto"/>
        <w:ind w:firstLine="567"/>
        <w:jc w:val="both"/>
        <w:rPr>
          <w:rFonts w:ascii="Times New Roman" w:hAnsi="Times New Roman" w:cs="Times New Roman"/>
          <w:sz w:val="28"/>
          <w:szCs w:val="28"/>
        </w:rPr>
      </w:pPr>
      <w:r w:rsidRPr="00056059">
        <w:rPr>
          <w:rFonts w:ascii="Times New Roman" w:hAnsi="Times New Roman" w:cs="Times New Roman"/>
          <w:sz w:val="28"/>
          <w:szCs w:val="28"/>
        </w:rPr>
        <w:lastRenderedPageBreak/>
        <w:t xml:space="preserve">8) </w:t>
      </w:r>
      <w:r w:rsidR="00865E59">
        <w:rPr>
          <w:rFonts w:ascii="Times New Roman" w:hAnsi="Times New Roman" w:cs="Times New Roman"/>
          <w:sz w:val="28"/>
          <w:szCs w:val="28"/>
        </w:rPr>
        <w:t xml:space="preserve">Современный подход к дезинфекции системы корневых каналов АБАКАРОВА Д.С. </w:t>
      </w:r>
      <w:r w:rsidRPr="00056059">
        <w:rPr>
          <w:rFonts w:ascii="Times New Roman" w:hAnsi="Times New Roman" w:cs="Times New Roman"/>
          <w:sz w:val="28"/>
          <w:szCs w:val="28"/>
        </w:rPr>
        <w:t>Том: 2</w:t>
      </w:r>
      <w:r w:rsidR="00865E59">
        <w:rPr>
          <w:rFonts w:ascii="Times New Roman" w:hAnsi="Times New Roman" w:cs="Times New Roman"/>
          <w:sz w:val="28"/>
          <w:szCs w:val="28"/>
        </w:rPr>
        <w:t xml:space="preserve"> </w:t>
      </w:r>
      <w:r w:rsidRPr="00056059">
        <w:rPr>
          <w:rFonts w:ascii="Times New Roman" w:hAnsi="Times New Roman" w:cs="Times New Roman"/>
          <w:sz w:val="28"/>
          <w:szCs w:val="28"/>
        </w:rPr>
        <w:t>Номер: 51 Год: 2011 Страницы: 72-73 ЖУРНАЛ: ИНСТИТУТ СТОМАТОЛОГИИ</w:t>
      </w:r>
    </w:p>
    <w:p w:rsidR="00056059" w:rsidRPr="00056059" w:rsidRDefault="00056059" w:rsidP="007E7BD3">
      <w:pPr>
        <w:spacing w:line="360" w:lineRule="auto"/>
        <w:ind w:firstLine="567"/>
        <w:jc w:val="both"/>
        <w:rPr>
          <w:rFonts w:ascii="Times New Roman" w:hAnsi="Times New Roman" w:cs="Times New Roman"/>
          <w:sz w:val="28"/>
          <w:szCs w:val="28"/>
        </w:rPr>
      </w:pPr>
      <w:r w:rsidRPr="00056059">
        <w:rPr>
          <w:rFonts w:ascii="Times New Roman" w:hAnsi="Times New Roman" w:cs="Times New Roman"/>
          <w:sz w:val="28"/>
          <w:szCs w:val="28"/>
        </w:rPr>
        <w:t xml:space="preserve">9) </w:t>
      </w:r>
      <w:r w:rsidR="00865E59">
        <w:rPr>
          <w:rFonts w:ascii="Times New Roman" w:hAnsi="Times New Roman" w:cs="Times New Roman"/>
          <w:sz w:val="28"/>
          <w:szCs w:val="28"/>
        </w:rPr>
        <w:t>Опыт применения высоких технологий в эндодонтии. РАБИНОВИЧ И.М.</w:t>
      </w:r>
      <w:r w:rsidRPr="00056059">
        <w:rPr>
          <w:rFonts w:ascii="Times New Roman" w:hAnsi="Times New Roman" w:cs="Times New Roman"/>
          <w:sz w:val="28"/>
          <w:szCs w:val="28"/>
        </w:rPr>
        <w:t>, КОРНЕТОВА И.В.</w:t>
      </w:r>
      <w:r w:rsidR="00865E59">
        <w:rPr>
          <w:rFonts w:ascii="Times New Roman" w:hAnsi="Times New Roman" w:cs="Times New Roman"/>
          <w:sz w:val="28"/>
          <w:szCs w:val="28"/>
        </w:rPr>
        <w:t xml:space="preserve"> </w:t>
      </w:r>
      <w:r w:rsidRPr="00056059">
        <w:rPr>
          <w:rFonts w:ascii="Times New Roman" w:hAnsi="Times New Roman" w:cs="Times New Roman"/>
          <w:sz w:val="28"/>
          <w:szCs w:val="28"/>
        </w:rPr>
        <w:t>Номер: 2 Год: 2013 Страницы: 12-16 ЖУРНАЛ: ЭНДОДОНТИЯ TODAY</w:t>
      </w:r>
    </w:p>
    <w:p w:rsidR="00056059" w:rsidRPr="00056059" w:rsidRDefault="00056059" w:rsidP="007E7BD3">
      <w:pPr>
        <w:spacing w:line="360" w:lineRule="auto"/>
        <w:ind w:firstLine="567"/>
        <w:jc w:val="both"/>
        <w:rPr>
          <w:rFonts w:ascii="Times New Roman" w:hAnsi="Times New Roman" w:cs="Times New Roman"/>
          <w:sz w:val="28"/>
          <w:szCs w:val="28"/>
        </w:rPr>
      </w:pPr>
      <w:r w:rsidRPr="00056059">
        <w:rPr>
          <w:rFonts w:ascii="Times New Roman" w:hAnsi="Times New Roman" w:cs="Times New Roman"/>
          <w:sz w:val="28"/>
          <w:szCs w:val="28"/>
        </w:rPr>
        <w:t xml:space="preserve">10) </w:t>
      </w:r>
      <w:r w:rsidR="00865E59">
        <w:rPr>
          <w:rFonts w:ascii="Times New Roman" w:hAnsi="Times New Roman" w:cs="Times New Roman"/>
          <w:sz w:val="28"/>
          <w:szCs w:val="28"/>
        </w:rPr>
        <w:t xml:space="preserve">Сравнительная характеристика ирригантов корневых каналов. </w:t>
      </w:r>
      <w:r w:rsidRPr="00056059">
        <w:rPr>
          <w:rFonts w:ascii="Times New Roman" w:hAnsi="Times New Roman" w:cs="Times New Roman"/>
          <w:sz w:val="28"/>
          <w:szCs w:val="28"/>
        </w:rPr>
        <w:t>ДЬЯКОВА Т.В.</w:t>
      </w:r>
      <w:r w:rsidR="00865E59">
        <w:rPr>
          <w:rFonts w:ascii="Times New Roman" w:hAnsi="Times New Roman" w:cs="Times New Roman"/>
          <w:sz w:val="28"/>
          <w:szCs w:val="28"/>
        </w:rPr>
        <w:t xml:space="preserve">, РАДЫШЕВСКАЯ Т.Н. </w:t>
      </w:r>
      <w:r w:rsidRPr="00056059">
        <w:rPr>
          <w:rFonts w:ascii="Times New Roman" w:hAnsi="Times New Roman" w:cs="Times New Roman"/>
          <w:sz w:val="28"/>
          <w:szCs w:val="28"/>
        </w:rPr>
        <w:t xml:space="preserve">Номер: 4-3 (30) Год: 2017 </w:t>
      </w:r>
      <w:r w:rsidR="00865E59">
        <w:rPr>
          <w:rFonts w:ascii="Times New Roman" w:hAnsi="Times New Roman" w:cs="Times New Roman"/>
          <w:sz w:val="28"/>
          <w:szCs w:val="28"/>
        </w:rPr>
        <w:br/>
      </w:r>
      <w:r w:rsidRPr="00056059">
        <w:rPr>
          <w:rFonts w:ascii="Times New Roman" w:hAnsi="Times New Roman" w:cs="Times New Roman"/>
          <w:sz w:val="28"/>
          <w:szCs w:val="28"/>
        </w:rPr>
        <w:t>Страницы: 235-238 ЖУРНАЛ: НАУЧНЫЙ АЛЬМАНАХ</w:t>
      </w:r>
    </w:p>
    <w:p w:rsidR="00056059" w:rsidRPr="00056059" w:rsidRDefault="00056059" w:rsidP="007E7BD3">
      <w:pPr>
        <w:spacing w:line="360" w:lineRule="auto"/>
        <w:ind w:firstLine="567"/>
        <w:jc w:val="both"/>
        <w:rPr>
          <w:rFonts w:ascii="Times New Roman" w:hAnsi="Times New Roman" w:cs="Times New Roman"/>
          <w:sz w:val="28"/>
          <w:szCs w:val="28"/>
        </w:rPr>
      </w:pPr>
      <w:r w:rsidRPr="00056059">
        <w:rPr>
          <w:rFonts w:ascii="Times New Roman" w:hAnsi="Times New Roman" w:cs="Times New Roman"/>
          <w:sz w:val="28"/>
          <w:szCs w:val="28"/>
        </w:rPr>
        <w:t xml:space="preserve">11) </w:t>
      </w:r>
      <w:r w:rsidR="00865E59">
        <w:rPr>
          <w:rFonts w:ascii="Times New Roman" w:hAnsi="Times New Roman" w:cs="Times New Roman"/>
          <w:sz w:val="28"/>
          <w:szCs w:val="28"/>
        </w:rPr>
        <w:t xml:space="preserve">Сравнительная оценка удаления гидроокиси кальция из корневого канала: исследование </w:t>
      </w:r>
      <w:r w:rsidR="00865E59">
        <w:rPr>
          <w:rFonts w:ascii="Times New Roman" w:hAnsi="Times New Roman" w:cs="Times New Roman"/>
          <w:sz w:val="28"/>
          <w:szCs w:val="28"/>
          <w:lang w:val="en-US"/>
        </w:rPr>
        <w:t>IN</w:t>
      </w:r>
      <w:r w:rsidR="00865E59" w:rsidRPr="00865E59">
        <w:rPr>
          <w:rFonts w:ascii="Times New Roman" w:hAnsi="Times New Roman" w:cs="Times New Roman"/>
          <w:sz w:val="28"/>
          <w:szCs w:val="28"/>
        </w:rPr>
        <w:t xml:space="preserve"> </w:t>
      </w:r>
      <w:r w:rsidR="00865E59">
        <w:rPr>
          <w:rFonts w:ascii="Times New Roman" w:hAnsi="Times New Roman" w:cs="Times New Roman"/>
          <w:sz w:val="28"/>
          <w:szCs w:val="28"/>
          <w:lang w:val="en-US"/>
        </w:rPr>
        <w:t>VITRO</w:t>
      </w:r>
      <w:r w:rsidR="00865E59">
        <w:rPr>
          <w:rFonts w:ascii="Times New Roman" w:hAnsi="Times New Roman" w:cs="Times New Roman"/>
          <w:sz w:val="28"/>
          <w:szCs w:val="28"/>
        </w:rPr>
        <w:t>. СУББОТИНА А.В.</w:t>
      </w:r>
      <w:r w:rsidRPr="00056059">
        <w:rPr>
          <w:rFonts w:ascii="Times New Roman" w:hAnsi="Times New Roman" w:cs="Times New Roman"/>
          <w:sz w:val="28"/>
          <w:szCs w:val="28"/>
        </w:rPr>
        <w:t>, ДМИТРАКОВА Н.Р., КОЛЕСНИКОВ С.Н.</w:t>
      </w:r>
      <w:r w:rsidR="00865E59">
        <w:rPr>
          <w:rFonts w:ascii="Times New Roman" w:hAnsi="Times New Roman" w:cs="Times New Roman"/>
          <w:sz w:val="28"/>
          <w:szCs w:val="28"/>
        </w:rPr>
        <w:t xml:space="preserve"> </w:t>
      </w:r>
      <w:r w:rsidRPr="00056059">
        <w:rPr>
          <w:rFonts w:ascii="Times New Roman" w:hAnsi="Times New Roman" w:cs="Times New Roman"/>
          <w:sz w:val="28"/>
          <w:szCs w:val="28"/>
        </w:rPr>
        <w:t>Номер: 3 Год: 2015 Страницы: 21-23</w:t>
      </w:r>
      <w:r w:rsidR="00865E59">
        <w:rPr>
          <w:rFonts w:ascii="Times New Roman" w:hAnsi="Times New Roman" w:cs="Times New Roman"/>
          <w:sz w:val="28"/>
          <w:szCs w:val="28"/>
        </w:rPr>
        <w:t xml:space="preserve"> </w:t>
      </w:r>
      <w:r w:rsidRPr="00056059">
        <w:rPr>
          <w:rFonts w:ascii="Times New Roman" w:hAnsi="Times New Roman" w:cs="Times New Roman"/>
          <w:sz w:val="28"/>
          <w:szCs w:val="28"/>
        </w:rPr>
        <w:t>ЖУРНАЛ: ЗДОРОВЬЕ, ДЕМОГРАФИЯ, ЭКОЛОГИЯ ФИННО-УГОРСКИХ НАРОДОВ</w:t>
      </w:r>
    </w:p>
    <w:p w:rsidR="00865E59" w:rsidRDefault="00056059" w:rsidP="00865E59">
      <w:pPr>
        <w:spacing w:line="360" w:lineRule="auto"/>
        <w:ind w:firstLine="567"/>
        <w:jc w:val="both"/>
        <w:rPr>
          <w:rFonts w:ascii="Times New Roman" w:hAnsi="Times New Roman" w:cs="Times New Roman"/>
          <w:sz w:val="28"/>
          <w:szCs w:val="28"/>
        </w:rPr>
      </w:pPr>
      <w:r w:rsidRPr="00056059">
        <w:rPr>
          <w:rFonts w:ascii="Times New Roman" w:hAnsi="Times New Roman" w:cs="Times New Roman"/>
          <w:sz w:val="28"/>
          <w:szCs w:val="28"/>
        </w:rPr>
        <w:t>12)</w:t>
      </w:r>
      <w:r w:rsidR="00865E59">
        <w:rPr>
          <w:rFonts w:ascii="Times New Roman" w:hAnsi="Times New Roman" w:cs="Times New Roman"/>
          <w:sz w:val="28"/>
          <w:szCs w:val="28"/>
        </w:rPr>
        <w:t xml:space="preserve">Клиническое применение ультразвука при эндодонтическом лечении. </w:t>
      </w:r>
      <w:r w:rsidRPr="00056059">
        <w:rPr>
          <w:rFonts w:ascii="Times New Roman" w:hAnsi="Times New Roman" w:cs="Times New Roman"/>
          <w:sz w:val="28"/>
          <w:szCs w:val="28"/>
        </w:rPr>
        <w:t>РАБИНОВИЧ И.М., КОРНЕТОВА И.В.</w:t>
      </w:r>
      <w:r w:rsidR="00865E59">
        <w:rPr>
          <w:rFonts w:ascii="Times New Roman" w:hAnsi="Times New Roman" w:cs="Times New Roman"/>
          <w:sz w:val="28"/>
          <w:szCs w:val="28"/>
        </w:rPr>
        <w:t xml:space="preserve"> </w:t>
      </w:r>
      <w:r w:rsidRPr="00056059">
        <w:rPr>
          <w:rFonts w:ascii="Times New Roman" w:hAnsi="Times New Roman" w:cs="Times New Roman"/>
          <w:sz w:val="28"/>
          <w:szCs w:val="28"/>
        </w:rPr>
        <w:t>Номер: 4 (64) Год: 2012 Страницы: 10-14 ЖУРНАЛ: КЛИНИЧЕСКАЯ СТОМАТОЛОГИЯ</w:t>
      </w:r>
    </w:p>
    <w:p w:rsidR="00865E59" w:rsidRPr="00865E59" w:rsidRDefault="00865E59" w:rsidP="00865E59">
      <w:pPr>
        <w:pStyle w:val="1"/>
        <w:shd w:val="clear" w:color="auto" w:fill="FFFFFF"/>
        <w:spacing w:before="120" w:beforeAutospacing="0" w:after="120" w:afterAutospacing="0" w:line="360" w:lineRule="auto"/>
        <w:ind w:firstLine="360"/>
        <w:rPr>
          <w:rFonts w:hint="default"/>
          <w:b w:val="0"/>
          <w:i/>
          <w:sz w:val="28"/>
          <w:szCs w:val="28"/>
          <w:shd w:val="clear" w:color="auto" w:fill="FFFFFF"/>
          <w:lang w:val="en-US"/>
        </w:rPr>
      </w:pPr>
      <w:r w:rsidRPr="0099799B">
        <w:rPr>
          <w:rFonts w:hint="default"/>
          <w:sz w:val="28"/>
          <w:szCs w:val="28"/>
        </w:rPr>
        <w:t xml:space="preserve">   </w:t>
      </w:r>
      <w:r w:rsidRPr="00865E59">
        <w:rPr>
          <w:rFonts w:hint="default"/>
          <w:b w:val="0"/>
          <w:sz w:val="28"/>
          <w:szCs w:val="28"/>
          <w:lang w:val="en-US"/>
        </w:rPr>
        <w:t>13)</w:t>
      </w:r>
      <w:r w:rsidRPr="00865E59">
        <w:rPr>
          <w:sz w:val="28"/>
          <w:szCs w:val="28"/>
          <w:lang w:val="en-US"/>
        </w:rPr>
        <w:t xml:space="preserve"> </w:t>
      </w:r>
      <w:r w:rsidRPr="00845011">
        <w:rPr>
          <w:b w:val="0"/>
          <w:sz w:val="28"/>
          <w:szCs w:val="28"/>
          <w:shd w:val="clear" w:color="auto" w:fill="FFFFFF"/>
          <w:lang w:val="en-US"/>
        </w:rPr>
        <w:t>One- versus two-visit endodontic treatment of teeth with apical periodontitis: a histobacteriologic study.</w:t>
      </w:r>
      <w:r>
        <w:rPr>
          <w:b w:val="0"/>
          <w:sz w:val="28"/>
          <w:szCs w:val="28"/>
          <w:shd w:val="clear" w:color="auto" w:fill="FFFFFF"/>
          <w:lang w:val="en-US"/>
        </w:rPr>
        <w:t xml:space="preserve">38(8). </w:t>
      </w:r>
      <w:r w:rsidRPr="00845011">
        <w:rPr>
          <w:b w:val="0"/>
          <w:sz w:val="28"/>
          <w:szCs w:val="28"/>
          <w:shd w:val="clear" w:color="auto" w:fill="FFFFFF"/>
          <w:lang w:val="en-US"/>
        </w:rPr>
        <w:t xml:space="preserve">Ricucci D., Vera J., Siqueira J.F. Jr., Loghin S., Fernández N., Flores B., Cruz A.G. </w:t>
      </w:r>
      <w:r w:rsidRPr="00845011">
        <w:rPr>
          <w:rFonts w:hint="default"/>
          <w:b w:val="0"/>
          <w:sz w:val="28"/>
          <w:szCs w:val="28"/>
          <w:shd w:val="clear" w:color="auto" w:fill="FFFFFF"/>
          <w:lang w:val="en-US"/>
        </w:rPr>
        <w:t>(</w:t>
      </w:r>
      <w:r w:rsidRPr="00845011">
        <w:rPr>
          <w:b w:val="0"/>
          <w:sz w:val="28"/>
          <w:szCs w:val="28"/>
          <w:shd w:val="clear" w:color="auto" w:fill="FFFFFF"/>
          <w:lang w:val="en-US"/>
        </w:rPr>
        <w:t>2012).</w:t>
      </w:r>
      <w:r>
        <w:rPr>
          <w:b w:val="0"/>
          <w:sz w:val="28"/>
          <w:szCs w:val="28"/>
          <w:shd w:val="clear" w:color="auto" w:fill="FFFFFF"/>
          <w:lang w:val="en-US"/>
        </w:rPr>
        <w:t xml:space="preserve"> </w:t>
      </w:r>
      <w:r w:rsidRPr="00845011">
        <w:rPr>
          <w:b w:val="0"/>
          <w:i/>
          <w:sz w:val="28"/>
          <w:szCs w:val="28"/>
          <w:shd w:val="clear" w:color="auto" w:fill="FFFFFF"/>
          <w:lang w:val="en-US"/>
        </w:rPr>
        <w:t xml:space="preserve">Journal of Endodontics: р.1040-52. </w:t>
      </w:r>
    </w:p>
    <w:p w:rsidR="00865E59" w:rsidRPr="0099799B" w:rsidRDefault="00865E59" w:rsidP="00865E59">
      <w:pPr>
        <w:pStyle w:val="1"/>
        <w:shd w:val="clear" w:color="auto" w:fill="FFFFFF"/>
        <w:spacing w:before="120" w:beforeAutospacing="0" w:after="120" w:afterAutospacing="0" w:line="360" w:lineRule="auto"/>
        <w:ind w:firstLine="360"/>
        <w:rPr>
          <w:rFonts w:hint="default"/>
          <w:b w:val="0"/>
          <w:i/>
          <w:sz w:val="28"/>
          <w:szCs w:val="28"/>
          <w:lang w:val="en-US"/>
        </w:rPr>
      </w:pPr>
      <w:r w:rsidRPr="00865E59">
        <w:rPr>
          <w:rFonts w:hint="default"/>
          <w:b w:val="0"/>
          <w:i/>
          <w:sz w:val="28"/>
          <w:szCs w:val="28"/>
          <w:shd w:val="clear" w:color="auto" w:fill="FFFFFF"/>
          <w:lang w:val="en-US"/>
        </w:rPr>
        <w:t xml:space="preserve">   </w:t>
      </w:r>
      <w:r w:rsidRPr="00865E59">
        <w:rPr>
          <w:rFonts w:hint="default"/>
          <w:b w:val="0"/>
          <w:sz w:val="28"/>
          <w:szCs w:val="28"/>
          <w:shd w:val="clear" w:color="auto" w:fill="FFFFFF"/>
          <w:lang w:val="en-US"/>
        </w:rPr>
        <w:t>14)</w:t>
      </w:r>
      <w:r w:rsidRPr="00865E59">
        <w:rPr>
          <w:b w:val="0"/>
          <w:sz w:val="28"/>
          <w:szCs w:val="28"/>
          <w:lang w:val="en-US"/>
        </w:rPr>
        <w:t xml:space="preserve">Nerwich A., Figdor D., Messer H.H. (1993). pH changes in root dentin over a 4-week period following root canal dressing with calcium hydroxide. 19(6). </w:t>
      </w:r>
      <w:r w:rsidRPr="00865E59">
        <w:rPr>
          <w:b w:val="0"/>
          <w:i/>
          <w:sz w:val="28"/>
          <w:szCs w:val="28"/>
          <w:lang w:val="en-US"/>
        </w:rPr>
        <w:t xml:space="preserve">Journal of Endodontics: </w:t>
      </w:r>
      <w:r w:rsidRPr="00865E59">
        <w:rPr>
          <w:b w:val="0"/>
          <w:i/>
          <w:sz w:val="28"/>
          <w:szCs w:val="28"/>
        </w:rPr>
        <w:t>р</w:t>
      </w:r>
      <w:r w:rsidRPr="00865E59">
        <w:rPr>
          <w:b w:val="0"/>
          <w:i/>
          <w:sz w:val="28"/>
          <w:szCs w:val="28"/>
          <w:lang w:val="en-US"/>
        </w:rPr>
        <w:t>. 302-6.</w:t>
      </w:r>
    </w:p>
    <w:p w:rsidR="00865E59" w:rsidRPr="00EB742C" w:rsidRDefault="00865E59" w:rsidP="00865E59">
      <w:pPr>
        <w:pStyle w:val="1"/>
        <w:shd w:val="clear" w:color="auto" w:fill="FFFFFF"/>
        <w:spacing w:before="120" w:beforeAutospacing="0" w:after="120" w:afterAutospacing="0" w:line="360" w:lineRule="auto"/>
        <w:ind w:firstLine="360"/>
        <w:rPr>
          <w:rFonts w:hint="default"/>
          <w:b w:val="0"/>
          <w:i/>
          <w:sz w:val="28"/>
          <w:szCs w:val="28"/>
          <w:shd w:val="clear" w:color="auto" w:fill="FFFFFF"/>
          <w:lang w:val="en-US"/>
        </w:rPr>
      </w:pPr>
      <w:r w:rsidRPr="00865E59">
        <w:rPr>
          <w:rFonts w:hint="default"/>
          <w:lang w:val="en-US"/>
        </w:rPr>
        <w:t xml:space="preserve">  </w:t>
      </w:r>
      <w:r w:rsidRPr="00865E59">
        <w:rPr>
          <w:rFonts w:hint="default"/>
          <w:b w:val="0"/>
          <w:sz w:val="28"/>
          <w:szCs w:val="28"/>
          <w:lang w:val="en-US"/>
        </w:rPr>
        <w:t>15)Jamleh A.</w:t>
      </w:r>
      <w:bookmarkStart w:id="5" w:name="_Toc513813783"/>
      <w:r w:rsidRPr="00865E59">
        <w:rPr>
          <w:rFonts w:hint="default"/>
          <w:b w:val="0"/>
          <w:sz w:val="28"/>
          <w:szCs w:val="28"/>
          <w:lang w:val="en-US"/>
        </w:rPr>
        <w:t xml:space="preserve"> (2018) </w:t>
      </w:r>
      <w:r w:rsidRPr="00865E59">
        <w:rPr>
          <w:rStyle w:val="highlight"/>
          <w:rFonts w:hint="default"/>
          <w:b w:val="0"/>
          <w:sz w:val="28"/>
          <w:szCs w:val="28"/>
          <w:lang w:val="en-US"/>
        </w:rPr>
        <w:t>Irrigation</w:t>
      </w:r>
      <w:r w:rsidRPr="00865E59">
        <w:rPr>
          <w:rFonts w:hint="default"/>
          <w:b w:val="0"/>
          <w:sz w:val="28"/>
          <w:szCs w:val="28"/>
          <w:lang w:val="en-US"/>
        </w:rPr>
        <w:t> effectiveness of continuous </w:t>
      </w:r>
      <w:r w:rsidRPr="00865E59">
        <w:rPr>
          <w:rStyle w:val="highlight"/>
          <w:rFonts w:hint="default"/>
          <w:b w:val="0"/>
          <w:sz w:val="28"/>
          <w:szCs w:val="28"/>
          <w:lang w:val="en-US"/>
        </w:rPr>
        <w:t>ultrasonic</w:t>
      </w:r>
      <w:r w:rsidRPr="00865E59">
        <w:rPr>
          <w:rFonts w:hint="default"/>
          <w:b w:val="0"/>
          <w:sz w:val="28"/>
          <w:szCs w:val="28"/>
          <w:lang w:val="en-US"/>
        </w:rPr>
        <w:t> </w:t>
      </w:r>
      <w:r w:rsidRPr="00865E59">
        <w:rPr>
          <w:rStyle w:val="highlight"/>
          <w:rFonts w:hint="default"/>
          <w:b w:val="0"/>
          <w:sz w:val="28"/>
          <w:szCs w:val="28"/>
          <w:lang w:val="en-US"/>
        </w:rPr>
        <w:t>irrigation</w:t>
      </w:r>
      <w:r w:rsidRPr="00865E59">
        <w:rPr>
          <w:rFonts w:hint="default"/>
          <w:b w:val="0"/>
          <w:sz w:val="28"/>
          <w:szCs w:val="28"/>
          <w:lang w:val="en-US"/>
        </w:rPr>
        <w:t> system: An ex vivo study.</w:t>
      </w:r>
      <w:r w:rsidRPr="00865E59">
        <w:rPr>
          <w:rFonts w:hint="default"/>
          <w:b w:val="0"/>
          <w:sz w:val="28"/>
          <w:szCs w:val="28"/>
          <w:shd w:val="clear" w:color="auto" w:fill="FFFFFF"/>
          <w:lang w:val="en-US"/>
        </w:rPr>
        <w:t xml:space="preserve"> 37(1). </w:t>
      </w:r>
      <w:r w:rsidRPr="00EB742C">
        <w:rPr>
          <w:rFonts w:hint="default"/>
          <w:b w:val="0"/>
          <w:i/>
          <w:sz w:val="28"/>
          <w:szCs w:val="28"/>
          <w:shd w:val="clear" w:color="auto" w:fill="FFFFFF"/>
          <w:lang w:val="en-US"/>
        </w:rPr>
        <w:t>Dental materials journal :</w:t>
      </w:r>
      <w:r w:rsidRPr="00EB742C">
        <w:rPr>
          <w:rFonts w:hint="default"/>
          <w:b w:val="0"/>
          <w:i/>
          <w:sz w:val="28"/>
          <w:szCs w:val="28"/>
          <w:shd w:val="clear" w:color="auto" w:fill="FFFFFF"/>
        </w:rPr>
        <w:t>р</w:t>
      </w:r>
      <w:r w:rsidRPr="00EB742C">
        <w:rPr>
          <w:rFonts w:hint="default"/>
          <w:b w:val="0"/>
          <w:i/>
          <w:sz w:val="28"/>
          <w:szCs w:val="28"/>
          <w:shd w:val="clear" w:color="auto" w:fill="FFFFFF"/>
          <w:lang w:val="en-US"/>
        </w:rPr>
        <w:t>. 1-5.</w:t>
      </w:r>
      <w:bookmarkEnd w:id="5"/>
    </w:p>
    <w:p w:rsidR="00865E59" w:rsidRPr="00EB742C" w:rsidRDefault="00EB742C" w:rsidP="00EB742C">
      <w:pPr>
        <w:spacing w:line="360" w:lineRule="auto"/>
        <w:ind w:firstLine="360"/>
        <w:rPr>
          <w:rFonts w:ascii="Times New Roman" w:hAnsi="Times New Roman" w:cs="Times New Roman"/>
          <w:i/>
          <w:sz w:val="28"/>
          <w:szCs w:val="28"/>
          <w:lang w:val="en-US"/>
        </w:rPr>
      </w:pPr>
      <w:r w:rsidRPr="00EB742C">
        <w:rPr>
          <w:rFonts w:ascii="Times New Roman" w:hAnsi="Times New Roman" w:cs="Times New Roman"/>
          <w:sz w:val="28"/>
          <w:szCs w:val="28"/>
          <w:lang w:val="en-US"/>
        </w:rPr>
        <w:lastRenderedPageBreak/>
        <w:t xml:space="preserve">     16)</w:t>
      </w:r>
      <w:r w:rsidR="00865E59" w:rsidRPr="00EB742C">
        <w:rPr>
          <w:rFonts w:ascii="Times New Roman" w:hAnsi="Times New Roman" w:cs="Times New Roman"/>
          <w:sz w:val="28"/>
          <w:szCs w:val="28"/>
          <w:lang w:val="en-US"/>
        </w:rPr>
        <w:t xml:space="preserve">Lloyd A., Navarrete G., Marchesan M.A., Clement D. (2016). Removal of calcium hydroxide from Weine Type II systems using photon-induced photoacoustic streaming, passive ultrasonic, and needle irrigation: a microcomputed tomography study. 24(6). </w:t>
      </w:r>
      <w:r w:rsidR="00865E59" w:rsidRPr="00EB742C">
        <w:rPr>
          <w:rFonts w:ascii="Times New Roman" w:hAnsi="Times New Roman" w:cs="Times New Roman"/>
          <w:i/>
          <w:sz w:val="28"/>
          <w:szCs w:val="28"/>
          <w:lang w:val="en-US"/>
        </w:rPr>
        <w:t xml:space="preserve">Journal of Applied Oral Science: </w:t>
      </w:r>
      <w:r w:rsidR="00865E59" w:rsidRPr="00EB742C">
        <w:rPr>
          <w:rFonts w:ascii="Times New Roman" w:hAnsi="Times New Roman" w:cs="Times New Roman"/>
          <w:i/>
          <w:sz w:val="28"/>
          <w:szCs w:val="28"/>
        </w:rPr>
        <w:t>р</w:t>
      </w:r>
      <w:r w:rsidR="00865E59" w:rsidRPr="00EB742C">
        <w:rPr>
          <w:rFonts w:ascii="Times New Roman" w:hAnsi="Times New Roman" w:cs="Times New Roman"/>
          <w:i/>
          <w:sz w:val="28"/>
          <w:szCs w:val="28"/>
          <w:lang w:val="en-US"/>
        </w:rPr>
        <w:t>. 543-548.</w:t>
      </w:r>
    </w:p>
    <w:p w:rsidR="00865E59" w:rsidRPr="00EB742C" w:rsidRDefault="00EB742C" w:rsidP="00EB742C">
      <w:pPr>
        <w:pStyle w:val="a3"/>
        <w:spacing w:line="360" w:lineRule="auto"/>
        <w:ind w:left="0" w:firstLine="709"/>
        <w:rPr>
          <w:rFonts w:ascii="Times New Roman" w:hAnsi="Times New Roman" w:cs="Times New Roman"/>
          <w:i/>
          <w:sz w:val="28"/>
          <w:szCs w:val="28"/>
          <w:lang w:val="en-US"/>
        </w:rPr>
      </w:pPr>
      <w:r w:rsidRPr="0099799B">
        <w:rPr>
          <w:rFonts w:ascii="Times New Roman" w:hAnsi="Times New Roman" w:cs="Times New Roman"/>
          <w:sz w:val="28"/>
          <w:szCs w:val="28"/>
          <w:lang w:val="en-US"/>
        </w:rPr>
        <w:t>17)</w:t>
      </w:r>
      <w:r w:rsidR="00865E59" w:rsidRPr="00EB742C">
        <w:rPr>
          <w:rFonts w:ascii="Times New Roman" w:hAnsi="Times New Roman" w:cs="Times New Roman"/>
          <w:sz w:val="28"/>
          <w:szCs w:val="28"/>
          <w:lang w:val="en-US"/>
        </w:rPr>
        <w:t xml:space="preserve">LoveR.M., JenkinsonH.F. (2002). Invasion of dentinal tubules by oral bacteria. 13(2). </w:t>
      </w:r>
      <w:r w:rsidR="00865E59" w:rsidRPr="00EB742C">
        <w:rPr>
          <w:rFonts w:ascii="Times New Roman" w:hAnsi="Times New Roman" w:cs="Times New Roman"/>
          <w:i/>
          <w:sz w:val="28"/>
          <w:szCs w:val="28"/>
          <w:lang w:val="en-US"/>
        </w:rPr>
        <w:t>Critical Reviews in Oral Biology and Medicine: р. 171-83.</w:t>
      </w:r>
    </w:p>
    <w:p w:rsidR="00865E59" w:rsidRPr="00EB742C" w:rsidRDefault="00EB742C" w:rsidP="00EB742C">
      <w:pPr>
        <w:pStyle w:val="1"/>
        <w:shd w:val="clear" w:color="auto" w:fill="FFFFFF"/>
        <w:spacing w:before="120" w:beforeAutospacing="0" w:after="120" w:afterAutospacing="0" w:line="360" w:lineRule="auto"/>
        <w:ind w:firstLine="360"/>
        <w:rPr>
          <w:rFonts w:hint="default"/>
          <w:b w:val="0"/>
          <w:i/>
          <w:sz w:val="28"/>
          <w:szCs w:val="28"/>
          <w:shd w:val="clear" w:color="auto" w:fill="FFFFFF"/>
          <w:lang w:val="en-US"/>
        </w:rPr>
      </w:pPr>
      <w:r w:rsidRPr="00EB742C">
        <w:rPr>
          <w:rFonts w:hint="default"/>
          <w:b w:val="0"/>
          <w:sz w:val="28"/>
          <w:szCs w:val="28"/>
          <w:lang w:val="en-US"/>
        </w:rPr>
        <w:t xml:space="preserve">      18)</w:t>
      </w:r>
      <w:bookmarkStart w:id="6" w:name="_Toc513813784"/>
      <w:r>
        <w:rPr>
          <w:rFonts w:hint="default"/>
          <w:b w:val="0"/>
          <w:sz w:val="28"/>
          <w:szCs w:val="28"/>
          <w:lang w:val="en-US"/>
        </w:rPr>
        <w:t>Zhong Q.</w:t>
      </w:r>
      <w:r w:rsidR="00865E59" w:rsidRPr="00EB742C">
        <w:rPr>
          <w:rFonts w:hint="default"/>
          <w:b w:val="0"/>
          <w:sz w:val="28"/>
          <w:szCs w:val="28"/>
          <w:lang w:val="en-US"/>
        </w:rPr>
        <w:t xml:space="preserve"> (2017). Comparison of antimicrobial activity of Er,Cr: YSGG laser and </w:t>
      </w:r>
      <w:r w:rsidR="00865E59" w:rsidRPr="00EB742C">
        <w:rPr>
          <w:rStyle w:val="highlight"/>
          <w:rFonts w:hint="default"/>
          <w:b w:val="0"/>
          <w:sz w:val="28"/>
          <w:szCs w:val="28"/>
          <w:lang w:val="en-US"/>
        </w:rPr>
        <w:t>ultrasonic</w:t>
      </w:r>
      <w:r w:rsidR="00865E59" w:rsidRPr="00EB742C">
        <w:rPr>
          <w:rFonts w:hint="default"/>
          <w:b w:val="0"/>
          <w:sz w:val="28"/>
          <w:szCs w:val="28"/>
          <w:lang w:val="en-US"/>
        </w:rPr>
        <w:t> </w:t>
      </w:r>
      <w:r w:rsidR="00865E59" w:rsidRPr="00EB742C">
        <w:rPr>
          <w:rStyle w:val="highlight"/>
          <w:rFonts w:hint="default"/>
          <w:b w:val="0"/>
          <w:sz w:val="28"/>
          <w:szCs w:val="28"/>
          <w:lang w:val="en-US"/>
        </w:rPr>
        <w:t>irrigation</w:t>
      </w:r>
      <w:r w:rsidR="00865E59" w:rsidRPr="00EB742C">
        <w:rPr>
          <w:rFonts w:hint="default"/>
          <w:b w:val="0"/>
          <w:sz w:val="28"/>
          <w:szCs w:val="28"/>
          <w:lang w:val="en-US"/>
        </w:rPr>
        <w:t> in </w:t>
      </w:r>
      <w:r w:rsidR="00865E59" w:rsidRPr="00EB742C">
        <w:rPr>
          <w:rStyle w:val="highlight"/>
          <w:rFonts w:hint="default"/>
          <w:b w:val="0"/>
          <w:sz w:val="28"/>
          <w:szCs w:val="28"/>
          <w:lang w:val="en-US"/>
        </w:rPr>
        <w:t>root</w:t>
      </w:r>
      <w:r w:rsidR="00865E59" w:rsidRPr="00EB742C">
        <w:rPr>
          <w:rFonts w:hint="default"/>
          <w:b w:val="0"/>
          <w:sz w:val="28"/>
          <w:szCs w:val="28"/>
          <w:lang w:val="en-US"/>
        </w:rPr>
        <w:t xml:space="preserve"> canal disinfection. </w:t>
      </w:r>
      <w:r w:rsidR="00865E59" w:rsidRPr="00EB742C">
        <w:rPr>
          <w:rFonts w:hint="default"/>
          <w:b w:val="0"/>
          <w:sz w:val="28"/>
          <w:szCs w:val="28"/>
          <w:shd w:val="clear" w:color="auto" w:fill="FFFFFF"/>
          <w:lang w:val="en-US"/>
        </w:rPr>
        <w:t xml:space="preserve">26(3). </w:t>
      </w:r>
      <w:r w:rsidR="00865E59" w:rsidRPr="00EB742C">
        <w:rPr>
          <w:rFonts w:hint="default"/>
          <w:b w:val="0"/>
          <w:i/>
          <w:sz w:val="28"/>
          <w:szCs w:val="28"/>
          <w:shd w:val="clear" w:color="auto" w:fill="FFFFFF"/>
          <w:lang w:val="en-US"/>
        </w:rPr>
        <w:t xml:space="preserve">Shanghai Journal of Stomatology: </w:t>
      </w:r>
      <w:r w:rsidR="00865E59" w:rsidRPr="00EB742C">
        <w:rPr>
          <w:rFonts w:hint="default"/>
          <w:b w:val="0"/>
          <w:i/>
          <w:sz w:val="28"/>
          <w:szCs w:val="28"/>
          <w:shd w:val="clear" w:color="auto" w:fill="FFFFFF"/>
        </w:rPr>
        <w:t>р</w:t>
      </w:r>
      <w:r w:rsidR="00865E59" w:rsidRPr="00EB742C">
        <w:rPr>
          <w:rFonts w:hint="default"/>
          <w:b w:val="0"/>
          <w:i/>
          <w:sz w:val="28"/>
          <w:szCs w:val="28"/>
          <w:shd w:val="clear" w:color="auto" w:fill="FFFFFF"/>
          <w:lang w:val="en-US"/>
        </w:rPr>
        <w:t>.314-316.</w:t>
      </w:r>
      <w:bookmarkEnd w:id="6"/>
    </w:p>
    <w:p w:rsidR="00865E59" w:rsidRDefault="0099799B" w:rsidP="00865E59">
      <w:pPr>
        <w:pStyle w:val="1"/>
        <w:shd w:val="clear" w:color="auto" w:fill="FFFFFF"/>
        <w:spacing w:before="120" w:beforeAutospacing="0" w:after="120" w:afterAutospacing="0" w:line="360" w:lineRule="auto"/>
        <w:ind w:firstLine="360"/>
        <w:rPr>
          <w:rFonts w:hint="default"/>
          <w:b w:val="0"/>
          <w:sz w:val="28"/>
          <w:szCs w:val="28"/>
          <w:shd w:val="clear" w:color="auto" w:fill="FFFFFF"/>
          <w:lang w:val="en-US"/>
        </w:rPr>
      </w:pPr>
      <w:r>
        <w:rPr>
          <w:rFonts w:hint="default"/>
          <w:b w:val="0"/>
          <w:sz w:val="28"/>
          <w:szCs w:val="28"/>
          <w:shd w:val="clear" w:color="auto" w:fill="FFFFFF"/>
          <w:lang w:val="en-US"/>
        </w:rPr>
        <w:t xml:space="preserve">      </w:t>
      </w:r>
      <w:r w:rsidRPr="0099799B">
        <w:rPr>
          <w:rFonts w:hint="default"/>
          <w:b w:val="0"/>
          <w:sz w:val="28"/>
          <w:szCs w:val="28"/>
          <w:shd w:val="clear" w:color="auto" w:fill="FFFFFF"/>
          <w:lang w:val="en-US"/>
        </w:rPr>
        <w:t>19)Schroder U. (1985). Effects of calcium hydroxide-containing pulp capping agents on pulp cell irrigation, p</w:t>
      </w:r>
      <w:bookmarkStart w:id="7" w:name="_GoBack"/>
      <w:bookmarkEnd w:id="7"/>
      <w:r w:rsidRPr="0099799B">
        <w:rPr>
          <w:rFonts w:hint="default"/>
          <w:b w:val="0"/>
          <w:sz w:val="28"/>
          <w:szCs w:val="28"/>
          <w:shd w:val="clear" w:color="auto" w:fill="FFFFFF"/>
          <w:lang w:val="en-US"/>
        </w:rPr>
        <w:t>roliferation, and differentiation. Journal of dental research: р. 541-548</w:t>
      </w:r>
    </w:p>
    <w:p w:rsidR="0099799B" w:rsidRPr="0099799B" w:rsidRDefault="0099799B" w:rsidP="00865E59">
      <w:pPr>
        <w:pStyle w:val="1"/>
        <w:shd w:val="clear" w:color="auto" w:fill="FFFFFF"/>
        <w:spacing w:before="120" w:beforeAutospacing="0" w:after="120" w:afterAutospacing="0" w:line="360" w:lineRule="auto"/>
        <w:ind w:firstLine="360"/>
        <w:rPr>
          <w:rFonts w:hint="default"/>
          <w:b w:val="0"/>
          <w:sz w:val="28"/>
          <w:szCs w:val="28"/>
          <w:shd w:val="clear" w:color="auto" w:fill="FFFFFF"/>
          <w:lang w:val="en-US"/>
        </w:rPr>
      </w:pPr>
      <w:r>
        <w:rPr>
          <w:rFonts w:hint="default"/>
          <w:b w:val="0"/>
          <w:sz w:val="28"/>
          <w:szCs w:val="28"/>
          <w:shd w:val="clear" w:color="auto" w:fill="FFFFFF"/>
          <w:lang w:val="en-US"/>
        </w:rPr>
        <w:t xml:space="preserve">      20)</w:t>
      </w:r>
      <w:r w:rsidRPr="0099799B">
        <w:rPr>
          <w:b w:val="0"/>
          <w:sz w:val="28"/>
          <w:szCs w:val="28"/>
          <w:shd w:val="clear" w:color="auto" w:fill="FFFFFF"/>
          <w:lang w:val="en-US"/>
        </w:rPr>
        <w:t>Safavi E., Spangberg L., Langeland K. (1990). Roоt canal dentinal tubule disinfection. Journal of Endodontics: р. 207-210.</w:t>
      </w:r>
    </w:p>
    <w:p w:rsidR="00865E59" w:rsidRPr="00865E59" w:rsidRDefault="00865E59" w:rsidP="00865E59">
      <w:pPr>
        <w:spacing w:line="360" w:lineRule="auto"/>
        <w:ind w:firstLine="567"/>
        <w:jc w:val="both"/>
        <w:rPr>
          <w:rFonts w:ascii="Times New Roman" w:hAnsi="Times New Roman" w:cs="Times New Roman"/>
          <w:sz w:val="28"/>
          <w:szCs w:val="28"/>
          <w:lang w:val="en-US"/>
        </w:rPr>
      </w:pPr>
    </w:p>
    <w:sectPr w:rsidR="00865E59" w:rsidRPr="00865E59" w:rsidSect="000E3BB4">
      <w:footerReference w:type="default" r:id="rId25"/>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0F75" w:rsidRDefault="00AF0F75" w:rsidP="009D631A">
      <w:pPr>
        <w:spacing w:after="0" w:line="240" w:lineRule="auto"/>
      </w:pPr>
      <w:r>
        <w:separator/>
      </w:r>
    </w:p>
  </w:endnote>
  <w:endnote w:type="continuationSeparator" w:id="0">
    <w:p w:rsidR="00AF0F75" w:rsidRDefault="00AF0F75" w:rsidP="009D63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2318662"/>
      <w:docPartObj>
        <w:docPartGallery w:val="Page Numbers (Bottom of Page)"/>
        <w:docPartUnique/>
      </w:docPartObj>
    </w:sdtPr>
    <w:sdtEndPr/>
    <w:sdtContent>
      <w:p w:rsidR="002004F1" w:rsidRDefault="00AF0F75">
        <w:pPr>
          <w:pStyle w:val="a6"/>
          <w:jc w:val="center"/>
        </w:pPr>
        <w:r>
          <w:fldChar w:fldCharType="begin"/>
        </w:r>
        <w:r>
          <w:instrText xml:space="preserve"> PAGE   \* MERGEFORMAT </w:instrText>
        </w:r>
        <w:r>
          <w:fldChar w:fldCharType="separate"/>
        </w:r>
        <w:r w:rsidR="0099799B">
          <w:rPr>
            <w:noProof/>
          </w:rPr>
          <w:t>56</w:t>
        </w:r>
        <w:r>
          <w:rPr>
            <w:noProof/>
          </w:rPr>
          <w:fldChar w:fldCharType="end"/>
        </w:r>
      </w:p>
    </w:sdtContent>
  </w:sdt>
  <w:p w:rsidR="002004F1" w:rsidRDefault="002004F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0F75" w:rsidRDefault="00AF0F75" w:rsidP="009D631A">
      <w:pPr>
        <w:spacing w:after="0" w:line="240" w:lineRule="auto"/>
      </w:pPr>
      <w:r>
        <w:separator/>
      </w:r>
    </w:p>
  </w:footnote>
  <w:footnote w:type="continuationSeparator" w:id="0">
    <w:p w:rsidR="00AF0F75" w:rsidRDefault="00AF0F75" w:rsidP="009D631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487C2D"/>
    <w:multiLevelType w:val="hybridMultilevel"/>
    <w:tmpl w:val="466AD4F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338C3A07"/>
    <w:multiLevelType w:val="hybridMultilevel"/>
    <w:tmpl w:val="C00407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CA6642A"/>
    <w:multiLevelType w:val="hybridMultilevel"/>
    <w:tmpl w:val="B35A3564"/>
    <w:lvl w:ilvl="0" w:tplc="04190001">
      <w:start w:val="1"/>
      <w:numFmt w:val="bullet"/>
      <w:lvlText w:val=""/>
      <w:lvlJc w:val="left"/>
      <w:pPr>
        <w:ind w:left="1356" w:hanging="360"/>
      </w:pPr>
      <w:rPr>
        <w:rFonts w:ascii="Symbol" w:hAnsi="Symbol" w:hint="default"/>
      </w:rPr>
    </w:lvl>
    <w:lvl w:ilvl="1" w:tplc="04190003" w:tentative="1">
      <w:start w:val="1"/>
      <w:numFmt w:val="bullet"/>
      <w:lvlText w:val="o"/>
      <w:lvlJc w:val="left"/>
      <w:pPr>
        <w:ind w:left="2076" w:hanging="360"/>
      </w:pPr>
      <w:rPr>
        <w:rFonts w:ascii="Courier New" w:hAnsi="Courier New" w:cs="Courier New" w:hint="default"/>
      </w:rPr>
    </w:lvl>
    <w:lvl w:ilvl="2" w:tplc="04190005" w:tentative="1">
      <w:start w:val="1"/>
      <w:numFmt w:val="bullet"/>
      <w:lvlText w:val=""/>
      <w:lvlJc w:val="left"/>
      <w:pPr>
        <w:ind w:left="2796" w:hanging="360"/>
      </w:pPr>
      <w:rPr>
        <w:rFonts w:ascii="Wingdings" w:hAnsi="Wingdings" w:hint="default"/>
      </w:rPr>
    </w:lvl>
    <w:lvl w:ilvl="3" w:tplc="04190001" w:tentative="1">
      <w:start w:val="1"/>
      <w:numFmt w:val="bullet"/>
      <w:lvlText w:val=""/>
      <w:lvlJc w:val="left"/>
      <w:pPr>
        <w:ind w:left="3516" w:hanging="360"/>
      </w:pPr>
      <w:rPr>
        <w:rFonts w:ascii="Symbol" w:hAnsi="Symbol" w:hint="default"/>
      </w:rPr>
    </w:lvl>
    <w:lvl w:ilvl="4" w:tplc="04190003" w:tentative="1">
      <w:start w:val="1"/>
      <w:numFmt w:val="bullet"/>
      <w:lvlText w:val="o"/>
      <w:lvlJc w:val="left"/>
      <w:pPr>
        <w:ind w:left="4236" w:hanging="360"/>
      </w:pPr>
      <w:rPr>
        <w:rFonts w:ascii="Courier New" w:hAnsi="Courier New" w:cs="Courier New" w:hint="default"/>
      </w:rPr>
    </w:lvl>
    <w:lvl w:ilvl="5" w:tplc="04190005" w:tentative="1">
      <w:start w:val="1"/>
      <w:numFmt w:val="bullet"/>
      <w:lvlText w:val=""/>
      <w:lvlJc w:val="left"/>
      <w:pPr>
        <w:ind w:left="4956" w:hanging="360"/>
      </w:pPr>
      <w:rPr>
        <w:rFonts w:ascii="Wingdings" w:hAnsi="Wingdings" w:hint="default"/>
      </w:rPr>
    </w:lvl>
    <w:lvl w:ilvl="6" w:tplc="04190001" w:tentative="1">
      <w:start w:val="1"/>
      <w:numFmt w:val="bullet"/>
      <w:lvlText w:val=""/>
      <w:lvlJc w:val="left"/>
      <w:pPr>
        <w:ind w:left="5676" w:hanging="360"/>
      </w:pPr>
      <w:rPr>
        <w:rFonts w:ascii="Symbol" w:hAnsi="Symbol" w:hint="default"/>
      </w:rPr>
    </w:lvl>
    <w:lvl w:ilvl="7" w:tplc="04190003" w:tentative="1">
      <w:start w:val="1"/>
      <w:numFmt w:val="bullet"/>
      <w:lvlText w:val="o"/>
      <w:lvlJc w:val="left"/>
      <w:pPr>
        <w:ind w:left="6396" w:hanging="360"/>
      </w:pPr>
      <w:rPr>
        <w:rFonts w:ascii="Courier New" w:hAnsi="Courier New" w:cs="Courier New" w:hint="default"/>
      </w:rPr>
    </w:lvl>
    <w:lvl w:ilvl="8" w:tplc="04190005" w:tentative="1">
      <w:start w:val="1"/>
      <w:numFmt w:val="bullet"/>
      <w:lvlText w:val=""/>
      <w:lvlJc w:val="left"/>
      <w:pPr>
        <w:ind w:left="7116" w:hanging="360"/>
      </w:pPr>
      <w:rPr>
        <w:rFonts w:ascii="Wingdings" w:hAnsi="Wingdings" w:hint="default"/>
      </w:rPr>
    </w:lvl>
  </w:abstractNum>
  <w:abstractNum w:abstractNumId="3" w15:restartNumberingAfterBreak="0">
    <w:nsid w:val="42A617DC"/>
    <w:multiLevelType w:val="hybridMultilevel"/>
    <w:tmpl w:val="23C6DE7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15:restartNumberingAfterBreak="0">
    <w:nsid w:val="4CFC2220"/>
    <w:multiLevelType w:val="hybridMultilevel"/>
    <w:tmpl w:val="DA72DE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588D7490"/>
    <w:multiLevelType w:val="hybridMultilevel"/>
    <w:tmpl w:val="3474988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15:restartNumberingAfterBreak="0">
    <w:nsid w:val="632F3E2C"/>
    <w:multiLevelType w:val="hybridMultilevel"/>
    <w:tmpl w:val="AD52AC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F9E60CB"/>
    <w:multiLevelType w:val="hybridMultilevel"/>
    <w:tmpl w:val="5C0C8E9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2"/>
  </w:num>
  <w:num w:numId="3">
    <w:abstractNumId w:val="0"/>
  </w:num>
  <w:num w:numId="4">
    <w:abstractNumId w:val="4"/>
  </w:num>
  <w:num w:numId="5">
    <w:abstractNumId w:val="7"/>
  </w:num>
  <w:num w:numId="6">
    <w:abstractNumId w:val="6"/>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44942"/>
    <w:rsid w:val="00017F5E"/>
    <w:rsid w:val="00056059"/>
    <w:rsid w:val="000631F2"/>
    <w:rsid w:val="00064B51"/>
    <w:rsid w:val="000859C6"/>
    <w:rsid w:val="00097A30"/>
    <w:rsid w:val="000E3BB4"/>
    <w:rsid w:val="000F396A"/>
    <w:rsid w:val="000F42A3"/>
    <w:rsid w:val="00114ABD"/>
    <w:rsid w:val="0014047C"/>
    <w:rsid w:val="0014165B"/>
    <w:rsid w:val="00141921"/>
    <w:rsid w:val="001645A1"/>
    <w:rsid w:val="001829E3"/>
    <w:rsid w:val="001906FF"/>
    <w:rsid w:val="0019223F"/>
    <w:rsid w:val="001F0982"/>
    <w:rsid w:val="002004F1"/>
    <w:rsid w:val="002344C4"/>
    <w:rsid w:val="00234AAE"/>
    <w:rsid w:val="002452BE"/>
    <w:rsid w:val="0025070B"/>
    <w:rsid w:val="002526DC"/>
    <w:rsid w:val="00256301"/>
    <w:rsid w:val="002624D8"/>
    <w:rsid w:val="00291FD6"/>
    <w:rsid w:val="002A6CB3"/>
    <w:rsid w:val="002C724F"/>
    <w:rsid w:val="002D0157"/>
    <w:rsid w:val="002F2A8E"/>
    <w:rsid w:val="002F595A"/>
    <w:rsid w:val="0030334D"/>
    <w:rsid w:val="00315FF1"/>
    <w:rsid w:val="00322FA8"/>
    <w:rsid w:val="00333416"/>
    <w:rsid w:val="003801BA"/>
    <w:rsid w:val="003B5A15"/>
    <w:rsid w:val="00401BD6"/>
    <w:rsid w:val="004154E3"/>
    <w:rsid w:val="004256DF"/>
    <w:rsid w:val="00425CED"/>
    <w:rsid w:val="004362F0"/>
    <w:rsid w:val="004607AC"/>
    <w:rsid w:val="00490D2A"/>
    <w:rsid w:val="0049389D"/>
    <w:rsid w:val="004B3258"/>
    <w:rsid w:val="00515E7E"/>
    <w:rsid w:val="00522EB7"/>
    <w:rsid w:val="00527127"/>
    <w:rsid w:val="00541692"/>
    <w:rsid w:val="0056398B"/>
    <w:rsid w:val="0056684E"/>
    <w:rsid w:val="005742D9"/>
    <w:rsid w:val="005945AC"/>
    <w:rsid w:val="005A047E"/>
    <w:rsid w:val="005A6456"/>
    <w:rsid w:val="005B5973"/>
    <w:rsid w:val="005D07A1"/>
    <w:rsid w:val="005E263F"/>
    <w:rsid w:val="00602F44"/>
    <w:rsid w:val="006051F4"/>
    <w:rsid w:val="006451A2"/>
    <w:rsid w:val="00697C67"/>
    <w:rsid w:val="006A5AC1"/>
    <w:rsid w:val="006C01FF"/>
    <w:rsid w:val="006D57BD"/>
    <w:rsid w:val="006E3D1C"/>
    <w:rsid w:val="006F3F1F"/>
    <w:rsid w:val="00702102"/>
    <w:rsid w:val="00742045"/>
    <w:rsid w:val="00744942"/>
    <w:rsid w:val="007651C9"/>
    <w:rsid w:val="00767400"/>
    <w:rsid w:val="007C1C42"/>
    <w:rsid w:val="007C6456"/>
    <w:rsid w:val="007E30AE"/>
    <w:rsid w:val="007E7BD3"/>
    <w:rsid w:val="008041C0"/>
    <w:rsid w:val="00807538"/>
    <w:rsid w:val="00832209"/>
    <w:rsid w:val="00846A30"/>
    <w:rsid w:val="00855085"/>
    <w:rsid w:val="00856090"/>
    <w:rsid w:val="00863126"/>
    <w:rsid w:val="00865E59"/>
    <w:rsid w:val="00874E32"/>
    <w:rsid w:val="008C5E70"/>
    <w:rsid w:val="008E0F14"/>
    <w:rsid w:val="00902600"/>
    <w:rsid w:val="0091231A"/>
    <w:rsid w:val="00917EDA"/>
    <w:rsid w:val="00942EF0"/>
    <w:rsid w:val="00944BD3"/>
    <w:rsid w:val="009510BE"/>
    <w:rsid w:val="00961D5E"/>
    <w:rsid w:val="0099674B"/>
    <w:rsid w:val="0099799B"/>
    <w:rsid w:val="009A0C9F"/>
    <w:rsid w:val="009C628A"/>
    <w:rsid w:val="009C74AC"/>
    <w:rsid w:val="009D631A"/>
    <w:rsid w:val="009E713A"/>
    <w:rsid w:val="009F0046"/>
    <w:rsid w:val="009F469F"/>
    <w:rsid w:val="00A24939"/>
    <w:rsid w:val="00A37E14"/>
    <w:rsid w:val="00A519A9"/>
    <w:rsid w:val="00AA7B4C"/>
    <w:rsid w:val="00AD2DA4"/>
    <w:rsid w:val="00AF0F75"/>
    <w:rsid w:val="00B018D9"/>
    <w:rsid w:val="00B66488"/>
    <w:rsid w:val="00B80EF9"/>
    <w:rsid w:val="00B87C0F"/>
    <w:rsid w:val="00B87C1F"/>
    <w:rsid w:val="00B904A1"/>
    <w:rsid w:val="00B9273C"/>
    <w:rsid w:val="00BB3ECF"/>
    <w:rsid w:val="00BB7DCC"/>
    <w:rsid w:val="00BD1F05"/>
    <w:rsid w:val="00BD39FA"/>
    <w:rsid w:val="00BF2AB1"/>
    <w:rsid w:val="00C04A0B"/>
    <w:rsid w:val="00C12C51"/>
    <w:rsid w:val="00C30882"/>
    <w:rsid w:val="00C34BAA"/>
    <w:rsid w:val="00C56A76"/>
    <w:rsid w:val="00C810B0"/>
    <w:rsid w:val="00C849AF"/>
    <w:rsid w:val="00C958E1"/>
    <w:rsid w:val="00C95E36"/>
    <w:rsid w:val="00CA6FF1"/>
    <w:rsid w:val="00CA7F4D"/>
    <w:rsid w:val="00CB001C"/>
    <w:rsid w:val="00CD745B"/>
    <w:rsid w:val="00D02020"/>
    <w:rsid w:val="00D3448B"/>
    <w:rsid w:val="00D37250"/>
    <w:rsid w:val="00D660BC"/>
    <w:rsid w:val="00D8162B"/>
    <w:rsid w:val="00DA33ED"/>
    <w:rsid w:val="00DA7845"/>
    <w:rsid w:val="00DF5D97"/>
    <w:rsid w:val="00E0411B"/>
    <w:rsid w:val="00E058CC"/>
    <w:rsid w:val="00E14849"/>
    <w:rsid w:val="00E30BB4"/>
    <w:rsid w:val="00E400A1"/>
    <w:rsid w:val="00E96C45"/>
    <w:rsid w:val="00EA3973"/>
    <w:rsid w:val="00EB19EE"/>
    <w:rsid w:val="00EB742C"/>
    <w:rsid w:val="00EC3628"/>
    <w:rsid w:val="00ED00A2"/>
    <w:rsid w:val="00ED6596"/>
    <w:rsid w:val="00EE2216"/>
    <w:rsid w:val="00F151D2"/>
    <w:rsid w:val="00F26BDA"/>
    <w:rsid w:val="00FA5970"/>
    <w:rsid w:val="00FB6A6A"/>
    <w:rsid w:val="00FC1E10"/>
    <w:rsid w:val="00FF419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17AA3A-B368-44CF-935C-22040E2D9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44942"/>
    <w:pPr>
      <w:spacing w:after="160" w:line="259" w:lineRule="auto"/>
    </w:pPr>
    <w:rPr>
      <w:rFonts w:ascii="Calibri" w:eastAsia="Calibri" w:hAnsi="Calibri" w:cs="SimSun"/>
    </w:rPr>
  </w:style>
  <w:style w:type="paragraph" w:styleId="1">
    <w:name w:val="heading 1"/>
    <w:basedOn w:val="a"/>
    <w:link w:val="10"/>
    <w:qFormat/>
    <w:rsid w:val="00FF4194"/>
    <w:pPr>
      <w:spacing w:before="100" w:beforeAutospacing="1" w:after="100" w:afterAutospacing="1" w:line="240" w:lineRule="auto"/>
      <w:outlineLvl w:val="0"/>
    </w:pPr>
    <w:rPr>
      <w:rFonts w:ascii="Times New Roman" w:eastAsia="Times New Roman" w:hAnsi="Times New Roman" w:cs="Times New Roman" w:hint="eastAsia"/>
      <w:b/>
      <w:kern w:val="36"/>
      <w:sz w:val="48"/>
      <w:szCs w:val="48"/>
      <w:lang w:eastAsia="ru-RU"/>
    </w:rPr>
  </w:style>
  <w:style w:type="paragraph" w:styleId="2">
    <w:name w:val="heading 2"/>
    <w:basedOn w:val="a"/>
    <w:next w:val="a"/>
    <w:link w:val="20"/>
    <w:uiPriority w:val="9"/>
    <w:semiHidden/>
    <w:unhideWhenUsed/>
    <w:qFormat/>
    <w:rsid w:val="004256D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15E7E"/>
    <w:pPr>
      <w:spacing w:after="0"/>
      <w:ind w:left="720"/>
    </w:pPr>
    <w:rPr>
      <w:sz w:val="21"/>
    </w:rPr>
  </w:style>
  <w:style w:type="paragraph" w:styleId="a4">
    <w:name w:val="header"/>
    <w:basedOn w:val="a"/>
    <w:link w:val="a5"/>
    <w:uiPriority w:val="99"/>
    <w:semiHidden/>
    <w:unhideWhenUsed/>
    <w:rsid w:val="009D631A"/>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9D631A"/>
    <w:rPr>
      <w:rFonts w:ascii="Calibri" w:eastAsia="Calibri" w:hAnsi="Calibri" w:cs="SimSun"/>
    </w:rPr>
  </w:style>
  <w:style w:type="paragraph" w:styleId="a6">
    <w:name w:val="footer"/>
    <w:basedOn w:val="a"/>
    <w:link w:val="a7"/>
    <w:uiPriority w:val="99"/>
    <w:unhideWhenUsed/>
    <w:rsid w:val="009D631A"/>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D631A"/>
    <w:rPr>
      <w:rFonts w:ascii="Calibri" w:eastAsia="Calibri" w:hAnsi="Calibri" w:cs="SimSun"/>
    </w:rPr>
  </w:style>
  <w:style w:type="table" w:styleId="a8">
    <w:name w:val="Table Grid"/>
    <w:basedOn w:val="a1"/>
    <w:uiPriority w:val="39"/>
    <w:rsid w:val="009D631A"/>
    <w:rPr>
      <w:rFonts w:ascii="Calibri" w:eastAsia="Calibri"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4362F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362F0"/>
    <w:rPr>
      <w:rFonts w:ascii="Tahoma" w:eastAsia="Calibri" w:hAnsi="Tahoma" w:cs="Tahoma"/>
      <w:sz w:val="16"/>
      <w:szCs w:val="16"/>
    </w:rPr>
  </w:style>
  <w:style w:type="character" w:customStyle="1" w:styleId="10">
    <w:name w:val="Заголовок 1 Знак"/>
    <w:basedOn w:val="a0"/>
    <w:link w:val="1"/>
    <w:rsid w:val="00FF4194"/>
    <w:rPr>
      <w:rFonts w:ascii="Times New Roman" w:eastAsia="Times New Roman" w:hAnsi="Times New Roman" w:cs="Times New Roman"/>
      <w:b/>
      <w:kern w:val="36"/>
      <w:sz w:val="48"/>
      <w:szCs w:val="48"/>
      <w:lang w:eastAsia="ru-RU"/>
    </w:rPr>
  </w:style>
  <w:style w:type="paragraph" w:styleId="ab">
    <w:name w:val="Bibliography"/>
    <w:basedOn w:val="a"/>
    <w:rsid w:val="00FF4194"/>
  </w:style>
  <w:style w:type="character" w:customStyle="1" w:styleId="20">
    <w:name w:val="Заголовок 2 Знак"/>
    <w:basedOn w:val="a0"/>
    <w:link w:val="2"/>
    <w:uiPriority w:val="9"/>
    <w:semiHidden/>
    <w:rsid w:val="004256DF"/>
    <w:rPr>
      <w:rFonts w:asciiTheme="majorHAnsi" w:eastAsiaTheme="majorEastAsia" w:hAnsiTheme="majorHAnsi" w:cstheme="majorBidi"/>
      <w:b/>
      <w:bCs/>
      <w:color w:val="4F81BD" w:themeColor="accent1"/>
      <w:sz w:val="26"/>
      <w:szCs w:val="26"/>
    </w:rPr>
  </w:style>
  <w:style w:type="character" w:styleId="ac">
    <w:name w:val="Hyperlink"/>
    <w:basedOn w:val="a0"/>
    <w:uiPriority w:val="99"/>
    <w:unhideWhenUsed/>
    <w:rsid w:val="00865E59"/>
    <w:rPr>
      <w:color w:val="0000FF"/>
      <w:u w:val="single"/>
    </w:rPr>
  </w:style>
  <w:style w:type="character" w:customStyle="1" w:styleId="highlight">
    <w:name w:val="highlight"/>
    <w:basedOn w:val="a0"/>
    <w:rsid w:val="00865E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6402">
      <w:bodyDiv w:val="1"/>
      <w:marLeft w:val="0"/>
      <w:marRight w:val="0"/>
      <w:marTop w:val="0"/>
      <w:marBottom w:val="0"/>
      <w:divBdr>
        <w:top w:val="none" w:sz="0" w:space="0" w:color="auto"/>
        <w:left w:val="none" w:sz="0" w:space="0" w:color="auto"/>
        <w:bottom w:val="none" w:sz="0" w:space="0" w:color="auto"/>
        <w:right w:val="none" w:sz="0" w:space="0" w:color="auto"/>
      </w:divBdr>
    </w:div>
    <w:div w:id="195703499">
      <w:bodyDiv w:val="1"/>
      <w:marLeft w:val="0"/>
      <w:marRight w:val="0"/>
      <w:marTop w:val="0"/>
      <w:marBottom w:val="0"/>
      <w:divBdr>
        <w:top w:val="none" w:sz="0" w:space="0" w:color="auto"/>
        <w:left w:val="none" w:sz="0" w:space="0" w:color="auto"/>
        <w:bottom w:val="none" w:sz="0" w:space="0" w:color="auto"/>
        <w:right w:val="none" w:sz="0" w:space="0" w:color="auto"/>
      </w:divBdr>
    </w:div>
    <w:div w:id="244263360">
      <w:bodyDiv w:val="1"/>
      <w:marLeft w:val="0"/>
      <w:marRight w:val="0"/>
      <w:marTop w:val="0"/>
      <w:marBottom w:val="0"/>
      <w:divBdr>
        <w:top w:val="none" w:sz="0" w:space="0" w:color="auto"/>
        <w:left w:val="none" w:sz="0" w:space="0" w:color="auto"/>
        <w:bottom w:val="none" w:sz="0" w:space="0" w:color="auto"/>
        <w:right w:val="none" w:sz="0" w:space="0" w:color="auto"/>
      </w:divBdr>
      <w:divsChild>
        <w:div w:id="838008996">
          <w:marLeft w:val="0"/>
          <w:marRight w:val="0"/>
          <w:marTop w:val="0"/>
          <w:marBottom w:val="0"/>
          <w:divBdr>
            <w:top w:val="none" w:sz="0" w:space="0" w:color="auto"/>
            <w:left w:val="none" w:sz="0" w:space="0" w:color="auto"/>
            <w:bottom w:val="none" w:sz="0" w:space="0" w:color="auto"/>
            <w:right w:val="none" w:sz="0" w:space="0" w:color="auto"/>
          </w:divBdr>
          <w:divsChild>
            <w:div w:id="1273592517">
              <w:marLeft w:val="0"/>
              <w:marRight w:val="0"/>
              <w:marTop w:val="0"/>
              <w:marBottom w:val="0"/>
              <w:divBdr>
                <w:top w:val="none" w:sz="0" w:space="0" w:color="auto"/>
                <w:left w:val="none" w:sz="0" w:space="0" w:color="auto"/>
                <w:bottom w:val="none" w:sz="0" w:space="0" w:color="auto"/>
                <w:right w:val="none" w:sz="0" w:space="0" w:color="auto"/>
              </w:divBdr>
            </w:div>
            <w:div w:id="1920868842">
              <w:marLeft w:val="0"/>
              <w:marRight w:val="0"/>
              <w:marTop w:val="0"/>
              <w:marBottom w:val="0"/>
              <w:divBdr>
                <w:top w:val="none" w:sz="0" w:space="0" w:color="auto"/>
                <w:left w:val="none" w:sz="0" w:space="0" w:color="auto"/>
                <w:bottom w:val="none" w:sz="0" w:space="0" w:color="auto"/>
                <w:right w:val="none" w:sz="0" w:space="0" w:color="auto"/>
              </w:divBdr>
              <w:divsChild>
                <w:div w:id="1091196834">
                  <w:marLeft w:val="0"/>
                  <w:marRight w:val="0"/>
                  <w:marTop w:val="0"/>
                  <w:marBottom w:val="0"/>
                  <w:divBdr>
                    <w:top w:val="none" w:sz="0" w:space="0" w:color="auto"/>
                    <w:left w:val="none" w:sz="0" w:space="0" w:color="auto"/>
                    <w:bottom w:val="none" w:sz="0" w:space="0" w:color="auto"/>
                    <w:right w:val="none" w:sz="0" w:space="0" w:color="auto"/>
                  </w:divBdr>
                  <w:divsChild>
                    <w:div w:id="1861117270">
                      <w:marLeft w:val="0"/>
                      <w:marRight w:val="0"/>
                      <w:marTop w:val="0"/>
                      <w:marBottom w:val="0"/>
                      <w:divBdr>
                        <w:top w:val="none" w:sz="0" w:space="0" w:color="auto"/>
                        <w:left w:val="none" w:sz="0" w:space="0" w:color="auto"/>
                        <w:bottom w:val="none" w:sz="0" w:space="0" w:color="auto"/>
                        <w:right w:val="none" w:sz="0" w:space="0" w:color="auto"/>
                      </w:divBdr>
                      <w:divsChild>
                        <w:div w:id="132647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2813623">
      <w:bodyDiv w:val="1"/>
      <w:marLeft w:val="0"/>
      <w:marRight w:val="0"/>
      <w:marTop w:val="0"/>
      <w:marBottom w:val="0"/>
      <w:divBdr>
        <w:top w:val="none" w:sz="0" w:space="0" w:color="auto"/>
        <w:left w:val="none" w:sz="0" w:space="0" w:color="auto"/>
        <w:bottom w:val="none" w:sz="0" w:space="0" w:color="auto"/>
        <w:right w:val="none" w:sz="0" w:space="0" w:color="auto"/>
      </w:divBdr>
    </w:div>
    <w:div w:id="2019381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chart" Target="charts/chart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1.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8.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hart" Target="charts/chart7.xml"/><Relationship Id="rId10" Type="http://schemas.openxmlformats.org/officeDocument/2006/relationships/image" Target="media/image3.jpeg"/><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hart" Target="charts/chart6.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1044;&#1080;&#1072;&#1075;&#1088;&#1072;&#1084;&#1084;&#1072;%20&#1074;%20Microsoft%20Office%20Word"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44;&#1080;&#1072;&#1075;&#1088;&#1072;&#1084;&#1084;&#1072;%20&#1074;%20Microsoft%20Office%20Word"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44;&#1080;&#1072;&#1075;&#1088;&#1072;&#1084;&#1084;&#1072;%20&#1074;%20Microsoft%20Office%20Word"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2"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1050;&#1085;&#1080;&#1075;&#1072;5"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'[Диаграмма в Microsoft Office Word]Лист1'!$B$1:$B$2</c:f>
              <c:strCache>
                <c:ptCount val="1"/>
                <c:pt idx="0">
                  <c:v>Апикальная треть Протокол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в Microsoft Office Word]Лист1'!$A$3:$A$7</c:f>
              <c:strCache>
                <c:ptCount val="5"/>
                <c:pt idx="0">
                  <c:v>Полностью очищенная поверхность</c:v>
                </c:pt>
                <c:pt idx="1">
                  <c:v>Частицы гидроксида кальция</c:v>
                </c:pt>
                <c:pt idx="2">
                  <c:v>Более 50% поверхности покрыто гидроксидом кальция</c:v>
                </c:pt>
                <c:pt idx="3">
                  <c:v>До 75% поверхности покрыто гидроксидом кальция</c:v>
                </c:pt>
                <c:pt idx="4">
                  <c:v>90 и более процентов не очищено от гидроокиси </c:v>
                </c:pt>
              </c:strCache>
            </c:strRef>
          </c:cat>
          <c:val>
            <c:numRef>
              <c:f>'[Диаграмма в Microsoft Office Word]Лист1'!$B$3:$B$7</c:f>
              <c:numCache>
                <c:formatCode>General</c:formatCode>
                <c:ptCount val="5"/>
                <c:pt idx="0">
                  <c:v>7.7</c:v>
                </c:pt>
                <c:pt idx="1">
                  <c:v>15.4</c:v>
                </c:pt>
                <c:pt idx="2">
                  <c:v>23</c:v>
                </c:pt>
                <c:pt idx="3">
                  <c:v>30.7</c:v>
                </c:pt>
                <c:pt idx="4">
                  <c:v>23</c:v>
                </c:pt>
              </c:numCache>
            </c:numRef>
          </c:val>
        </c:ser>
        <c:ser>
          <c:idx val="1"/>
          <c:order val="1"/>
          <c:tx>
            <c:strRef>
              <c:f>'[Диаграмма в Microsoft Office Word]Лист1'!$C$1:$C$2</c:f>
              <c:strCache>
                <c:ptCount val="1"/>
                <c:pt idx="0">
                  <c:v>Апикальная треть Протокол №2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в Microsoft Office Word]Лист1'!$A$3:$A$7</c:f>
              <c:strCache>
                <c:ptCount val="5"/>
                <c:pt idx="0">
                  <c:v>Полностью очищенная поверхность</c:v>
                </c:pt>
                <c:pt idx="1">
                  <c:v>Частицы гидроксида кальция</c:v>
                </c:pt>
                <c:pt idx="2">
                  <c:v>Более 50% поверхности покрыто гидроксидом кальция</c:v>
                </c:pt>
                <c:pt idx="3">
                  <c:v>До 75% поверхности покрыто гидроксидом кальция</c:v>
                </c:pt>
                <c:pt idx="4">
                  <c:v>90 и более процентов не очищено от гидроокиси </c:v>
                </c:pt>
              </c:strCache>
            </c:strRef>
          </c:cat>
          <c:val>
            <c:numRef>
              <c:f>'[Диаграмма в Microsoft Office Word]Лист1'!$C$3:$C$7</c:f>
              <c:numCache>
                <c:formatCode>General</c:formatCode>
                <c:ptCount val="5"/>
                <c:pt idx="0">
                  <c:v>26.7</c:v>
                </c:pt>
                <c:pt idx="1">
                  <c:v>13.3</c:v>
                </c:pt>
                <c:pt idx="2">
                  <c:v>20</c:v>
                </c:pt>
                <c:pt idx="3">
                  <c:v>20</c:v>
                </c:pt>
                <c:pt idx="4">
                  <c:v>20</c:v>
                </c:pt>
              </c:numCache>
            </c:numRef>
          </c:val>
        </c:ser>
        <c:dLbls>
          <c:showLegendKey val="0"/>
          <c:showVal val="1"/>
          <c:showCatName val="0"/>
          <c:showSerName val="0"/>
          <c:showPercent val="0"/>
          <c:showBubbleSize val="0"/>
        </c:dLbls>
        <c:gapWidth val="75"/>
        <c:axId val="411915712"/>
        <c:axId val="411912968"/>
      </c:barChart>
      <c:catAx>
        <c:axId val="411915712"/>
        <c:scaling>
          <c:orientation val="minMax"/>
        </c:scaling>
        <c:delete val="0"/>
        <c:axPos val="b"/>
        <c:numFmt formatCode="General" sourceLinked="0"/>
        <c:majorTickMark val="none"/>
        <c:minorTickMark val="none"/>
        <c:tickLblPos val="nextTo"/>
        <c:crossAx val="411912968"/>
        <c:crosses val="autoZero"/>
        <c:auto val="1"/>
        <c:lblAlgn val="ctr"/>
        <c:lblOffset val="100"/>
        <c:noMultiLvlLbl val="0"/>
      </c:catAx>
      <c:valAx>
        <c:axId val="411912968"/>
        <c:scaling>
          <c:orientation val="minMax"/>
        </c:scaling>
        <c:delete val="0"/>
        <c:axPos val="l"/>
        <c:numFmt formatCode="General" sourceLinked="1"/>
        <c:majorTickMark val="none"/>
        <c:minorTickMark val="none"/>
        <c:tickLblPos val="nextTo"/>
        <c:crossAx val="411915712"/>
        <c:crosses val="autoZero"/>
        <c:crossBetween val="between"/>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'[Диаграмма в Microsoft Office Word]Лист1'!$B$31:$B$32</c:f>
              <c:strCache>
                <c:ptCount val="1"/>
                <c:pt idx="0">
                  <c:v>Средняя треть  Протокол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в Microsoft Office Word]Лист1'!$A$33:$A$37</c:f>
              <c:strCache>
                <c:ptCount val="5"/>
                <c:pt idx="0">
                  <c:v>Полностью очищенная поверхность</c:v>
                </c:pt>
                <c:pt idx="1">
                  <c:v>Частицы гидроксида кальция</c:v>
                </c:pt>
                <c:pt idx="2">
                  <c:v>Более 50% поверхности покрыто гидроксидом кальция</c:v>
                </c:pt>
                <c:pt idx="3">
                  <c:v>До 75% поверхности покрыто гидроксидом кальция</c:v>
                </c:pt>
                <c:pt idx="4">
                  <c:v>90 и более процентов не очищено от гидроокиси </c:v>
                </c:pt>
              </c:strCache>
            </c:strRef>
          </c:cat>
          <c:val>
            <c:numRef>
              <c:f>'[Диаграмма в Microsoft Office Word]Лист1'!$B$33:$B$37</c:f>
              <c:numCache>
                <c:formatCode>General</c:formatCode>
                <c:ptCount val="5"/>
                <c:pt idx="0">
                  <c:v>6.6</c:v>
                </c:pt>
                <c:pt idx="1">
                  <c:v>13.4</c:v>
                </c:pt>
                <c:pt idx="2">
                  <c:v>13.4</c:v>
                </c:pt>
                <c:pt idx="3">
                  <c:v>33.300000000000004</c:v>
                </c:pt>
                <c:pt idx="4">
                  <c:v>33.300000000000004</c:v>
                </c:pt>
              </c:numCache>
            </c:numRef>
          </c:val>
        </c:ser>
        <c:ser>
          <c:idx val="1"/>
          <c:order val="1"/>
          <c:tx>
            <c:strRef>
              <c:f>'[Диаграмма в Microsoft Office Word]Лист1'!$C$31:$C$32</c:f>
              <c:strCache>
                <c:ptCount val="1"/>
                <c:pt idx="0">
                  <c:v>Средняя треть Протокол №2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в Microsoft Office Word]Лист1'!$A$33:$A$37</c:f>
              <c:strCache>
                <c:ptCount val="5"/>
                <c:pt idx="0">
                  <c:v>Полностью очищенная поверхность</c:v>
                </c:pt>
                <c:pt idx="1">
                  <c:v>Частицы гидроксида кальция</c:v>
                </c:pt>
                <c:pt idx="2">
                  <c:v>Более 50% поверхности покрыто гидроксидом кальция</c:v>
                </c:pt>
                <c:pt idx="3">
                  <c:v>До 75% поверхности покрыто гидроксидом кальция</c:v>
                </c:pt>
                <c:pt idx="4">
                  <c:v>90 и более процентов не очищено от гидроокиси </c:v>
                </c:pt>
              </c:strCache>
            </c:strRef>
          </c:cat>
          <c:val>
            <c:numRef>
              <c:f>'[Диаграмма в Microsoft Office Word]Лист1'!$C$33:$C$37</c:f>
              <c:numCache>
                <c:formatCode>General</c:formatCode>
                <c:ptCount val="5"/>
                <c:pt idx="0">
                  <c:v>33.300000000000004</c:v>
                </c:pt>
                <c:pt idx="1">
                  <c:v>26.7</c:v>
                </c:pt>
                <c:pt idx="2">
                  <c:v>20</c:v>
                </c:pt>
                <c:pt idx="3">
                  <c:v>13.3</c:v>
                </c:pt>
                <c:pt idx="4">
                  <c:v>6.7</c:v>
                </c:pt>
              </c:numCache>
            </c:numRef>
          </c:val>
        </c:ser>
        <c:dLbls>
          <c:showLegendKey val="0"/>
          <c:showVal val="1"/>
          <c:showCatName val="0"/>
          <c:showSerName val="0"/>
          <c:showPercent val="0"/>
          <c:showBubbleSize val="0"/>
        </c:dLbls>
        <c:gapWidth val="75"/>
        <c:axId val="411914536"/>
        <c:axId val="411914928"/>
      </c:barChart>
      <c:catAx>
        <c:axId val="411914536"/>
        <c:scaling>
          <c:orientation val="minMax"/>
        </c:scaling>
        <c:delete val="0"/>
        <c:axPos val="b"/>
        <c:numFmt formatCode="General" sourceLinked="0"/>
        <c:majorTickMark val="none"/>
        <c:minorTickMark val="none"/>
        <c:tickLblPos val="nextTo"/>
        <c:crossAx val="411914928"/>
        <c:crosses val="autoZero"/>
        <c:auto val="1"/>
        <c:lblAlgn val="ctr"/>
        <c:lblOffset val="100"/>
        <c:noMultiLvlLbl val="0"/>
      </c:catAx>
      <c:valAx>
        <c:axId val="411914928"/>
        <c:scaling>
          <c:orientation val="minMax"/>
        </c:scaling>
        <c:delete val="0"/>
        <c:axPos val="l"/>
        <c:numFmt formatCode="General" sourceLinked="1"/>
        <c:majorTickMark val="none"/>
        <c:minorTickMark val="none"/>
        <c:tickLblPos val="nextTo"/>
        <c:crossAx val="411914536"/>
        <c:crosses val="autoZero"/>
        <c:crossBetween val="between"/>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575149340420317E-2"/>
          <c:y val="3.1874572968072494E-2"/>
          <c:w val="0.90934769345315059"/>
          <c:h val="0.59209634557174429"/>
        </c:manualLayout>
      </c:layout>
      <c:barChart>
        <c:barDir val="col"/>
        <c:grouping val="clustered"/>
        <c:varyColors val="0"/>
        <c:ser>
          <c:idx val="0"/>
          <c:order val="0"/>
          <c:tx>
            <c:strRef>
              <c:f>'[Диаграмма в Microsoft Office Word]Лист1'!$B$31:$B$32</c:f>
              <c:strCache>
                <c:ptCount val="1"/>
                <c:pt idx="0">
                  <c:v>Устьевая треть Протокол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в Microsoft Office Word]Лист1'!$A$33:$A$37</c:f>
              <c:strCache>
                <c:ptCount val="5"/>
                <c:pt idx="0">
                  <c:v>Полностью очищенная поверхность</c:v>
                </c:pt>
                <c:pt idx="1">
                  <c:v>Частицы гидроксида кальция</c:v>
                </c:pt>
                <c:pt idx="2">
                  <c:v>Более 50% поверхности покрыто гидроксидом кальция</c:v>
                </c:pt>
                <c:pt idx="3">
                  <c:v>До 75% поверхности покрыто гидроксидом кальция</c:v>
                </c:pt>
                <c:pt idx="4">
                  <c:v>90 и более процентов не очищено от гидроокиси </c:v>
                </c:pt>
              </c:strCache>
            </c:strRef>
          </c:cat>
          <c:val>
            <c:numRef>
              <c:f>'[Диаграмма в Microsoft Office Word]Лист1'!$B$33:$B$37</c:f>
              <c:numCache>
                <c:formatCode>General</c:formatCode>
                <c:ptCount val="5"/>
                <c:pt idx="0">
                  <c:v>0</c:v>
                </c:pt>
                <c:pt idx="1">
                  <c:v>20</c:v>
                </c:pt>
                <c:pt idx="2">
                  <c:v>20</c:v>
                </c:pt>
                <c:pt idx="3">
                  <c:v>26.7</c:v>
                </c:pt>
                <c:pt idx="4">
                  <c:v>33.300000000000004</c:v>
                </c:pt>
              </c:numCache>
            </c:numRef>
          </c:val>
        </c:ser>
        <c:ser>
          <c:idx val="1"/>
          <c:order val="1"/>
          <c:tx>
            <c:strRef>
              <c:f>'[Диаграмма в Microsoft Office Word]Лист1'!$C$31:$C$32</c:f>
              <c:strCache>
                <c:ptCount val="1"/>
                <c:pt idx="0">
                  <c:v>Устьевая треть Протокол №2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в Microsoft Office Word]Лист1'!$A$33:$A$37</c:f>
              <c:strCache>
                <c:ptCount val="5"/>
                <c:pt idx="0">
                  <c:v>Полностью очищенная поверхность</c:v>
                </c:pt>
                <c:pt idx="1">
                  <c:v>Частицы гидроксида кальция</c:v>
                </c:pt>
                <c:pt idx="2">
                  <c:v>Более 50% поверхности покрыто гидроксидом кальция</c:v>
                </c:pt>
                <c:pt idx="3">
                  <c:v>До 75% поверхности покрыто гидроксидом кальция</c:v>
                </c:pt>
                <c:pt idx="4">
                  <c:v>90 и более процентов не очищено от гидроокиси </c:v>
                </c:pt>
              </c:strCache>
            </c:strRef>
          </c:cat>
          <c:val>
            <c:numRef>
              <c:f>'[Диаграмма в Microsoft Office Word]Лист1'!$C$33:$C$37</c:f>
              <c:numCache>
                <c:formatCode>General</c:formatCode>
                <c:ptCount val="5"/>
                <c:pt idx="0">
                  <c:v>20</c:v>
                </c:pt>
                <c:pt idx="1">
                  <c:v>20</c:v>
                </c:pt>
                <c:pt idx="2">
                  <c:v>33.300000000000004</c:v>
                </c:pt>
                <c:pt idx="3">
                  <c:v>13.3</c:v>
                </c:pt>
                <c:pt idx="4">
                  <c:v>13.3</c:v>
                </c:pt>
              </c:numCache>
            </c:numRef>
          </c:val>
        </c:ser>
        <c:dLbls>
          <c:showLegendKey val="0"/>
          <c:showVal val="1"/>
          <c:showCatName val="0"/>
          <c:showSerName val="0"/>
          <c:showPercent val="0"/>
          <c:showBubbleSize val="0"/>
        </c:dLbls>
        <c:gapWidth val="75"/>
        <c:axId val="411916104"/>
        <c:axId val="411913752"/>
      </c:barChart>
      <c:catAx>
        <c:axId val="411916104"/>
        <c:scaling>
          <c:orientation val="minMax"/>
        </c:scaling>
        <c:delete val="0"/>
        <c:axPos val="b"/>
        <c:numFmt formatCode="General" sourceLinked="0"/>
        <c:majorTickMark val="none"/>
        <c:minorTickMark val="none"/>
        <c:tickLblPos val="nextTo"/>
        <c:crossAx val="411913752"/>
        <c:crosses val="autoZero"/>
        <c:auto val="1"/>
        <c:lblAlgn val="ctr"/>
        <c:lblOffset val="100"/>
        <c:noMultiLvlLbl val="0"/>
      </c:catAx>
      <c:valAx>
        <c:axId val="411913752"/>
        <c:scaling>
          <c:orientation val="minMax"/>
        </c:scaling>
        <c:delete val="0"/>
        <c:axPos val="l"/>
        <c:numFmt formatCode="General" sourceLinked="1"/>
        <c:majorTickMark val="none"/>
        <c:minorTickMark val="none"/>
        <c:tickLblPos val="nextTo"/>
        <c:crossAx val="411916104"/>
        <c:crosses val="autoZero"/>
        <c:crossBetween val="between"/>
      </c:valAx>
    </c:plotArea>
    <c:legend>
      <c:legendPos val="b"/>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Процент образцов с остатками гидроксида кальция, покрывающими 90% поверхности в апикальной трети</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Лист1!$B$40:$C$40</c:f>
              <c:strCache>
                <c:ptCount val="2"/>
                <c:pt idx="0">
                  <c:v>Протокол №1</c:v>
                </c:pt>
                <c:pt idx="1">
                  <c:v>Протокол №2</c:v>
                </c:pt>
              </c:strCache>
            </c:strRef>
          </c:cat>
          <c:val>
            <c:numRef>
              <c:f>Лист1!$B$41:$C$41</c:f>
              <c:numCache>
                <c:formatCode>General</c:formatCode>
                <c:ptCount val="2"/>
                <c:pt idx="0">
                  <c:v>23</c:v>
                </c:pt>
                <c:pt idx="1">
                  <c:v>20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Процент образцов с остатками гидроксида кальция, покрывающими 75% поверхности в апикальной трети</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Лист1!$B$40:$C$40</c:f>
              <c:strCache>
                <c:ptCount val="2"/>
                <c:pt idx="0">
                  <c:v>Протокол №1</c:v>
                </c:pt>
                <c:pt idx="1">
                  <c:v>Протокол №2</c:v>
                </c:pt>
              </c:strCache>
            </c:strRef>
          </c:cat>
          <c:val>
            <c:numRef>
              <c:f>Лист1!$B$41:$C$41</c:f>
              <c:numCache>
                <c:formatCode>General</c:formatCode>
                <c:ptCount val="2"/>
                <c:pt idx="0">
                  <c:v>30.7</c:v>
                </c:pt>
                <c:pt idx="1">
                  <c:v>20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Лист1!$A$48</c:f>
              <c:strCache>
                <c:ptCount val="1"/>
                <c:pt idx="0">
                  <c:v>Средний балл для устьевой трети</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Лист1!$B$47:$C$47</c:f>
              <c:strCache>
                <c:ptCount val="2"/>
                <c:pt idx="0">
                  <c:v> Протокол №1</c:v>
                </c:pt>
                <c:pt idx="1">
                  <c:v>Протокол №2</c:v>
                </c:pt>
              </c:strCache>
            </c:strRef>
          </c:cat>
          <c:val>
            <c:numRef>
              <c:f>Лист1!$B$48:$C$48</c:f>
              <c:numCache>
                <c:formatCode>General</c:formatCode>
                <c:ptCount val="2"/>
                <c:pt idx="0">
                  <c:v>2.2999999999999998</c:v>
                </c:pt>
                <c:pt idx="1">
                  <c:v>3.2</c:v>
                </c:pt>
              </c:numCache>
            </c:numRef>
          </c:val>
        </c:ser>
        <c:dLbls>
          <c:showLegendKey val="0"/>
          <c:showVal val="0"/>
          <c:showCatName val="0"/>
          <c:showSerName val="0"/>
          <c:showPercent val="0"/>
          <c:showBubbleSize val="0"/>
        </c:dLbls>
        <c:gapWidth val="75"/>
        <c:overlap val="40"/>
        <c:axId val="329785744"/>
        <c:axId val="410147296"/>
      </c:barChart>
      <c:catAx>
        <c:axId val="329785744"/>
        <c:scaling>
          <c:orientation val="minMax"/>
        </c:scaling>
        <c:delete val="0"/>
        <c:axPos val="b"/>
        <c:numFmt formatCode="General" sourceLinked="0"/>
        <c:majorTickMark val="none"/>
        <c:minorTickMark val="none"/>
        <c:tickLblPos val="nextTo"/>
        <c:crossAx val="410147296"/>
        <c:crosses val="autoZero"/>
        <c:auto val="1"/>
        <c:lblAlgn val="ctr"/>
        <c:lblOffset val="100"/>
        <c:noMultiLvlLbl val="0"/>
      </c:catAx>
      <c:valAx>
        <c:axId val="410147296"/>
        <c:scaling>
          <c:orientation val="minMax"/>
        </c:scaling>
        <c:delete val="0"/>
        <c:axPos val="l"/>
        <c:majorGridlines/>
        <c:numFmt formatCode="General" sourceLinked="1"/>
        <c:majorTickMark val="none"/>
        <c:minorTickMark val="none"/>
        <c:tickLblPos val="nextTo"/>
        <c:crossAx val="329785744"/>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Лист1!$A$52</c:f>
              <c:strCache>
                <c:ptCount val="1"/>
                <c:pt idx="0">
                  <c:v>Средний балл для средней трети</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Лист1!$B$51:$C$51</c:f>
              <c:strCache>
                <c:ptCount val="2"/>
                <c:pt idx="0">
                  <c:v>Протокол №1</c:v>
                </c:pt>
                <c:pt idx="1">
                  <c:v>Протокол №2</c:v>
                </c:pt>
              </c:strCache>
            </c:strRef>
          </c:cat>
          <c:val>
            <c:numRef>
              <c:f>Лист1!$B$52:$C$52</c:f>
              <c:numCache>
                <c:formatCode>General</c:formatCode>
                <c:ptCount val="2"/>
                <c:pt idx="0">
                  <c:v>2.2999999999999998</c:v>
                </c:pt>
                <c:pt idx="1">
                  <c:v>3.7</c:v>
                </c:pt>
              </c:numCache>
            </c:numRef>
          </c:val>
        </c:ser>
        <c:dLbls>
          <c:showLegendKey val="0"/>
          <c:showVal val="0"/>
          <c:showCatName val="0"/>
          <c:showSerName val="0"/>
          <c:showPercent val="0"/>
          <c:showBubbleSize val="0"/>
        </c:dLbls>
        <c:gapWidth val="75"/>
        <c:overlap val="40"/>
        <c:axId val="410146512"/>
        <c:axId val="410144944"/>
      </c:barChart>
      <c:catAx>
        <c:axId val="410146512"/>
        <c:scaling>
          <c:orientation val="minMax"/>
        </c:scaling>
        <c:delete val="0"/>
        <c:axPos val="b"/>
        <c:numFmt formatCode="General" sourceLinked="0"/>
        <c:majorTickMark val="none"/>
        <c:minorTickMark val="none"/>
        <c:tickLblPos val="nextTo"/>
        <c:crossAx val="410144944"/>
        <c:crosses val="autoZero"/>
        <c:auto val="1"/>
        <c:lblAlgn val="ctr"/>
        <c:lblOffset val="100"/>
        <c:noMultiLvlLbl val="0"/>
      </c:catAx>
      <c:valAx>
        <c:axId val="410144944"/>
        <c:scaling>
          <c:orientation val="minMax"/>
        </c:scaling>
        <c:delete val="0"/>
        <c:axPos val="l"/>
        <c:majorGridlines/>
        <c:numFmt formatCode="General" sourceLinked="1"/>
        <c:majorTickMark val="none"/>
        <c:minorTickMark val="none"/>
        <c:tickLblPos val="nextTo"/>
        <c:crossAx val="410146512"/>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Лист1!$A$63</c:f>
              <c:strCache>
                <c:ptCount val="1"/>
                <c:pt idx="0">
                  <c:v>Средний балл для апикальной трети </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Лист1!$B$62:$C$62</c:f>
              <c:strCache>
                <c:ptCount val="2"/>
                <c:pt idx="0">
                  <c:v>Протокол №1</c:v>
                </c:pt>
                <c:pt idx="1">
                  <c:v>Протокол №2</c:v>
                </c:pt>
              </c:strCache>
            </c:strRef>
          </c:cat>
          <c:val>
            <c:numRef>
              <c:f>Лист1!$B$63:$C$63</c:f>
              <c:numCache>
                <c:formatCode>General</c:formatCode>
                <c:ptCount val="2"/>
                <c:pt idx="0">
                  <c:v>2.5</c:v>
                </c:pt>
                <c:pt idx="1">
                  <c:v>3.1</c:v>
                </c:pt>
              </c:numCache>
            </c:numRef>
          </c:val>
        </c:ser>
        <c:dLbls>
          <c:showLegendKey val="0"/>
          <c:showVal val="0"/>
          <c:showCatName val="0"/>
          <c:showSerName val="0"/>
          <c:showPercent val="0"/>
          <c:showBubbleSize val="0"/>
        </c:dLbls>
        <c:gapWidth val="75"/>
        <c:overlap val="40"/>
        <c:axId val="410145336"/>
        <c:axId val="410145728"/>
      </c:barChart>
      <c:catAx>
        <c:axId val="410145336"/>
        <c:scaling>
          <c:orientation val="minMax"/>
        </c:scaling>
        <c:delete val="0"/>
        <c:axPos val="b"/>
        <c:numFmt formatCode="General" sourceLinked="0"/>
        <c:majorTickMark val="none"/>
        <c:minorTickMark val="none"/>
        <c:tickLblPos val="nextTo"/>
        <c:crossAx val="410145728"/>
        <c:crosses val="autoZero"/>
        <c:auto val="1"/>
        <c:lblAlgn val="ctr"/>
        <c:lblOffset val="100"/>
        <c:noMultiLvlLbl val="0"/>
      </c:catAx>
      <c:valAx>
        <c:axId val="410145728"/>
        <c:scaling>
          <c:orientation val="minMax"/>
        </c:scaling>
        <c:delete val="0"/>
        <c:axPos val="l"/>
        <c:majorGridlines/>
        <c:numFmt formatCode="General" sourceLinked="1"/>
        <c:majorTickMark val="none"/>
        <c:minorTickMark val="none"/>
        <c:tickLblPos val="nextTo"/>
        <c:crossAx val="41014533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Дом15</b:Tag>
    <b:SourceType>Book</b:SourceType>
    <b:Guid>{4E715448-7041-439C-849A-24435323C078}</b:Guid>
    <b:Title>Эндодонтология. Клинико-биологические аспекты</b:Title>
    <b:Year>2015</b:Year>
    <b:Author>
      <b:Author>
        <b:NameList>
          <b:Person>
            <b:Last>Доменико Рикуччи</b:Last>
            <b:First>Жозе</b:First>
            <b:Middle>Сикейра</b:Middle>
          </b:Person>
        </b:NameList>
      </b:Author>
    </b:Author>
    <b:City>Москва</b:City>
    <b:Publisher>Азбука</b:Publisher>
    <b:RefOrder>2</b:RefOrder>
  </b:Source>
</b:Sources>
</file>

<file path=customXml/itemProps1.xml><?xml version="1.0" encoding="utf-8"?>
<ds:datastoreItem xmlns:ds="http://schemas.openxmlformats.org/officeDocument/2006/customXml" ds:itemID="{E5027B4C-63CB-4348-8721-7605262ED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57</Pages>
  <Words>7406</Words>
  <Characters>42219</Characters>
  <Application>Microsoft Office Word</Application>
  <DocSecurity>0</DocSecurity>
  <Lines>351</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49526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solovei-96</dc:creator>
  <cp:lastModifiedBy>RePack by Diakov</cp:lastModifiedBy>
  <cp:revision>3</cp:revision>
  <dcterms:created xsi:type="dcterms:W3CDTF">2019-05-21T20:50:00Z</dcterms:created>
  <dcterms:modified xsi:type="dcterms:W3CDTF">2019-05-27T07:28:00Z</dcterms:modified>
</cp:coreProperties>
</file>